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10.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nts/font9.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5E4351">
      <w:pPr>
        <w:spacing w:after="120" w:line="360" w:lineRule="auto"/>
        <w:ind w:firstLine="880"/>
        <w:jc w:val="left"/>
        <w:rPr>
          <w:rFonts w:cs="Arial"/>
          <w:bCs/>
          <w:sz w:val="28"/>
          <w:szCs w:val="28"/>
        </w:rPr>
      </w:pPr>
      <w:r>
        <w:rPr>
          <w:sz w:val="44"/>
        </w:rPr>
        <w:drawing>
          <wp:anchor distT="0" distB="0" distL="114300" distR="114300" simplePos="0" relativeHeight="251659264" behindDoc="0" locked="0" layoutInCell="1" allowOverlap="1">
            <wp:simplePos x="0" y="0"/>
            <wp:positionH relativeFrom="column">
              <wp:posOffset>4100195</wp:posOffset>
            </wp:positionH>
            <wp:positionV relativeFrom="paragraph">
              <wp:posOffset>-3175</wp:posOffset>
            </wp:positionV>
            <wp:extent cx="1473200" cy="396875"/>
            <wp:effectExtent l="0" t="0" r="0" b="9525"/>
            <wp:wrapSquare wrapText="bothSides"/>
            <wp:docPr id="1" name="Picture 4" descr="C:\Users\cc\Desktop\揭榜挂帅\赵栗君\image1.jpeg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cc\Desktop\揭榜挂帅\赵栗君\image1.jpegimage1"/>
                    <pic:cNvPicPr>
                      <a:picLocks noChangeAspect="1"/>
                    </pic:cNvPicPr>
                  </pic:nvPicPr>
                  <pic:blipFill>
                    <a:blip r:embed="rId14"/>
                    <a:stretch>
                      <a:fillRect/>
                    </a:stretch>
                  </pic:blipFill>
                  <pic:spPr>
                    <a:xfrm>
                      <a:off x="0" y="0"/>
                      <a:ext cx="1473200" cy="396875"/>
                    </a:xfrm>
                    <a:prstGeom prst="rect">
                      <a:avLst/>
                    </a:prstGeom>
                    <a:noFill/>
                    <a:ln>
                      <a:noFill/>
                    </a:ln>
                  </pic:spPr>
                </pic:pic>
              </a:graphicData>
            </a:graphic>
          </wp:anchor>
        </w:drawing>
      </w:r>
    </w:p>
    <w:p w14:paraId="1249576A">
      <w:pPr>
        <w:spacing w:line="760" w:lineRule="exact"/>
        <w:ind w:firstLine="880"/>
        <w:rPr>
          <w:sz w:val="44"/>
        </w:rPr>
      </w:pPr>
    </w:p>
    <w:p w14:paraId="22AB40F2">
      <w:pPr>
        <w:spacing w:line="400" w:lineRule="exact"/>
        <w:ind w:firstLine="480"/>
        <w:jc w:val="center"/>
      </w:pPr>
    </w:p>
    <w:p w14:paraId="1EE749AD">
      <w:pPr>
        <w:adjustRightInd/>
        <w:snapToGrid/>
        <w:spacing w:line="240" w:lineRule="auto"/>
        <w:ind w:firstLine="0" w:firstLineChars="0"/>
        <w:jc w:val="center"/>
        <w:rPr>
          <w:rFonts w:eastAsia="黑体"/>
          <w:sz w:val="56"/>
          <w:szCs w:val="22"/>
        </w:rPr>
      </w:pPr>
      <w:r>
        <w:rPr>
          <w:rFonts w:hint="eastAsia" w:eastAsia="黑体"/>
          <w:sz w:val="56"/>
          <w:szCs w:val="22"/>
        </w:rPr>
        <w:t>中煤内蒙古能源有限公司</w:t>
      </w:r>
    </w:p>
    <w:p w14:paraId="2A022972">
      <w:pPr>
        <w:adjustRightInd/>
        <w:snapToGrid/>
        <w:spacing w:line="240" w:lineRule="auto"/>
        <w:ind w:firstLine="0" w:firstLineChars="0"/>
        <w:jc w:val="center"/>
        <w:rPr>
          <w:rFonts w:eastAsia="黑体"/>
          <w:sz w:val="56"/>
          <w:szCs w:val="22"/>
        </w:rPr>
      </w:pPr>
      <w:r>
        <w:rPr>
          <w:rFonts w:hint="eastAsia" w:eastAsia="黑体"/>
          <w:sz w:val="56"/>
          <w:szCs w:val="22"/>
        </w:rPr>
        <w:t>询比采购询价文件</w:t>
      </w:r>
    </w:p>
    <w:p w14:paraId="2FFCCBB6">
      <w:pPr>
        <w:spacing w:line="240" w:lineRule="auto"/>
        <w:ind w:firstLine="0" w:firstLineChars="0"/>
        <w:jc w:val="center"/>
        <w:rPr>
          <w:rFonts w:eastAsia="黑体"/>
          <w:sz w:val="28"/>
          <w:szCs w:val="28"/>
        </w:rPr>
      </w:pPr>
    </w:p>
    <w:p w14:paraId="101FE208">
      <w:pPr>
        <w:spacing w:line="240" w:lineRule="auto"/>
        <w:ind w:firstLine="2833" w:firstLineChars="1012"/>
        <w:rPr>
          <w:rFonts w:eastAsia="黑体"/>
          <w:sz w:val="28"/>
          <w:szCs w:val="28"/>
        </w:rPr>
      </w:pPr>
      <w:r>
        <w:rPr>
          <w:rFonts w:hint="eastAsia" w:eastAsia="黑体"/>
          <w:sz w:val="28"/>
          <w:szCs w:val="28"/>
        </w:rPr>
        <w:t>询价编码：</w:t>
      </w:r>
    </w:p>
    <w:p w14:paraId="322F0960">
      <w:pPr>
        <w:spacing w:line="240" w:lineRule="auto"/>
        <w:ind w:firstLine="0" w:firstLineChars="0"/>
        <w:jc w:val="center"/>
      </w:pPr>
    </w:p>
    <w:p w14:paraId="518771C1">
      <w:pPr>
        <w:spacing w:line="400" w:lineRule="exact"/>
        <w:ind w:firstLine="0" w:firstLineChars="0"/>
        <w:jc w:val="center"/>
      </w:pPr>
    </w:p>
    <w:p w14:paraId="5423D6B3">
      <w:pPr>
        <w:spacing w:line="400" w:lineRule="exact"/>
        <w:ind w:firstLine="0" w:firstLineChars="0"/>
        <w:jc w:val="center"/>
      </w:pPr>
    </w:p>
    <w:p w14:paraId="7DF065D8">
      <w:pPr>
        <w:spacing w:line="400" w:lineRule="exact"/>
        <w:ind w:firstLine="0" w:firstLineChars="0"/>
        <w:jc w:val="center"/>
      </w:pPr>
    </w:p>
    <w:p w14:paraId="0A8000FD">
      <w:pPr>
        <w:spacing w:line="400" w:lineRule="exact"/>
        <w:ind w:firstLine="0" w:firstLineChars="0"/>
        <w:jc w:val="center"/>
      </w:pPr>
    </w:p>
    <w:p w14:paraId="6BB2A494">
      <w:pPr>
        <w:spacing w:line="400" w:lineRule="exact"/>
        <w:ind w:firstLine="0" w:firstLineChars="0"/>
        <w:jc w:val="center"/>
      </w:pPr>
    </w:p>
    <w:p w14:paraId="3F60A439">
      <w:pPr>
        <w:spacing w:line="400" w:lineRule="exact"/>
        <w:ind w:firstLine="0" w:firstLineChars="0"/>
        <w:jc w:val="center"/>
      </w:pPr>
    </w:p>
    <w:p w14:paraId="7988EC41">
      <w:pPr>
        <w:spacing w:line="400" w:lineRule="exact"/>
        <w:ind w:firstLine="0" w:firstLineChars="0"/>
        <w:jc w:val="center"/>
      </w:pPr>
    </w:p>
    <w:p w14:paraId="14DC79BE">
      <w:pPr>
        <w:spacing w:line="400" w:lineRule="exact"/>
        <w:ind w:firstLine="0" w:firstLineChars="0"/>
        <w:jc w:val="center"/>
      </w:pPr>
    </w:p>
    <w:p w14:paraId="693738E0">
      <w:pPr>
        <w:spacing w:line="400" w:lineRule="exact"/>
        <w:ind w:firstLine="0" w:firstLineChars="0"/>
        <w:jc w:val="center"/>
      </w:pPr>
    </w:p>
    <w:p w14:paraId="068DD4D3">
      <w:pPr>
        <w:spacing w:line="400" w:lineRule="exact"/>
        <w:ind w:firstLine="0" w:firstLineChars="0"/>
        <w:jc w:val="center"/>
      </w:pPr>
    </w:p>
    <w:p w14:paraId="0A2A6844">
      <w:pPr>
        <w:pStyle w:val="9"/>
        <w:ind w:firstLine="1198" w:firstLineChars="428"/>
        <w:rPr>
          <w:rFonts w:hint="eastAsia" w:ascii="黑体" w:hAnsi="黑体" w:eastAsia="黑体" w:cs="黑体"/>
          <w:sz w:val="28"/>
          <w:szCs w:val="28"/>
        </w:rPr>
      </w:pPr>
      <w:r>
        <w:rPr>
          <w:rFonts w:hint="eastAsia" w:ascii="黑体" w:hAnsi="黑体" w:eastAsia="黑体" w:cs="黑体"/>
          <w:sz w:val="28"/>
          <w:szCs w:val="28"/>
        </w:rPr>
        <w:t>采 购 人：</w:t>
      </w:r>
      <w:r>
        <w:rPr>
          <w:rFonts w:hint="eastAsia" w:ascii="黑体" w:hAnsi="黑体" w:eastAsia="黑体" w:cs="黑体"/>
          <w:sz w:val="28"/>
          <w:szCs w:val="28"/>
          <w:u w:val="single"/>
        </w:rPr>
        <w:t xml:space="preserve">                             </w:t>
      </w:r>
    </w:p>
    <w:p w14:paraId="17EEA25E">
      <w:pPr>
        <w:pStyle w:val="9"/>
        <w:ind w:firstLine="1198" w:firstLineChars="428"/>
        <w:rPr>
          <w:rFonts w:hint="eastAsia" w:ascii="黑体" w:hAnsi="黑体" w:eastAsia="黑体" w:cs="黑体"/>
          <w:sz w:val="28"/>
          <w:szCs w:val="28"/>
        </w:rPr>
      </w:pPr>
      <w:r>
        <w:rPr>
          <w:rFonts w:hint="eastAsia" w:ascii="黑体" w:hAnsi="黑体" w:eastAsia="黑体" w:cs="黑体"/>
          <w:sz w:val="28"/>
          <w:szCs w:val="28"/>
        </w:rPr>
        <w:t>代理机构：</w:t>
      </w:r>
      <w:r>
        <w:rPr>
          <w:rFonts w:hint="eastAsia" w:ascii="黑体" w:hAnsi="黑体" w:eastAsia="黑体" w:cs="黑体"/>
          <w:sz w:val="28"/>
          <w:szCs w:val="28"/>
          <w:u w:val="single"/>
        </w:rPr>
        <w:t xml:space="preserve">                             </w:t>
      </w:r>
    </w:p>
    <w:p w14:paraId="38D7A353">
      <w:pPr>
        <w:pStyle w:val="9"/>
        <w:ind w:firstLine="1198" w:firstLineChars="428"/>
        <w:rPr>
          <w:rFonts w:hint="eastAsia" w:ascii="黑体" w:hAnsi="黑体" w:eastAsia="黑体" w:cs="黑体"/>
          <w:sz w:val="28"/>
          <w:szCs w:val="28"/>
        </w:rPr>
      </w:pPr>
      <w:r>
        <w:rPr>
          <w:rFonts w:hint="eastAsia" w:ascii="黑体" w:hAnsi="黑体" w:eastAsia="黑体" w:cs="黑体"/>
          <w:sz w:val="28"/>
          <w:szCs w:val="28"/>
        </w:rPr>
        <w:t>日    期：</w:t>
      </w:r>
      <w:r>
        <w:rPr>
          <w:rFonts w:hint="eastAsia" w:ascii="黑体" w:hAnsi="黑体" w:eastAsia="黑体" w:cs="黑体"/>
          <w:sz w:val="28"/>
          <w:szCs w:val="28"/>
          <w:u w:val="single"/>
        </w:rPr>
        <w:t xml:space="preserve">                             </w:t>
      </w:r>
    </w:p>
    <w:p w14:paraId="43A18350">
      <w:pPr>
        <w:spacing w:line="400" w:lineRule="exact"/>
        <w:ind w:firstLine="0" w:firstLineChars="0"/>
        <w:jc w:val="center"/>
        <w:rPr>
          <w:rFonts w:eastAsia="黑体"/>
        </w:rPr>
      </w:pPr>
    </w:p>
    <w:p w14:paraId="26377DF0">
      <w:pPr>
        <w:pStyle w:val="9"/>
        <w:ind w:firstLine="480"/>
      </w:pPr>
    </w:p>
    <w:p w14:paraId="39E72CEA">
      <w:pPr>
        <w:pStyle w:val="9"/>
        <w:ind w:firstLine="480"/>
        <w:rPr>
          <w:rFonts w:eastAsia="黑体"/>
          <w:szCs w:val="32"/>
        </w:rPr>
      </w:pPr>
      <w:bookmarkStart w:id="0" w:name="_Toc525134786"/>
    </w:p>
    <w:p w14:paraId="74B2E6D8">
      <w:pPr>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797" w:right="1440" w:bottom="1797" w:left="1440" w:header="851" w:footer="992" w:gutter="0"/>
          <w:pgNumType w:start="0"/>
          <w:cols w:space="720" w:num="1"/>
          <w:titlePg/>
          <w:docGrid w:linePitch="326" w:charSpace="0"/>
        </w:sectPr>
      </w:pPr>
    </w:p>
    <w:p w14:paraId="0E4EE482">
      <w:pPr>
        <w:pStyle w:val="2"/>
        <w:spacing w:before="120" w:after="120" w:line="360" w:lineRule="auto"/>
        <w:ind w:firstLine="0" w:firstLineChars="0"/>
        <w:jc w:val="center"/>
        <w:rPr>
          <w:rFonts w:eastAsia="黑体"/>
          <w:b w:val="0"/>
          <w:sz w:val="48"/>
        </w:rPr>
      </w:pPr>
      <w:bookmarkStart w:id="1" w:name="_Toc527120202"/>
      <w:bookmarkStart w:id="2" w:name="_Toc28474"/>
      <w:bookmarkStart w:id="3" w:name="_Toc527531642"/>
      <w:bookmarkStart w:id="4" w:name="_Toc23056"/>
      <w:bookmarkStart w:id="5" w:name="_Toc527616316"/>
      <w:bookmarkStart w:id="6" w:name="_Toc29672"/>
      <w:bookmarkStart w:id="7" w:name="_Toc527708219"/>
      <w:bookmarkStart w:id="8" w:name="_Toc22355"/>
      <w:bookmarkStart w:id="9" w:name="_Toc23567"/>
      <w:bookmarkStart w:id="10" w:name="_Toc16806"/>
      <w:bookmarkStart w:id="11" w:name="_Toc5091"/>
      <w:bookmarkStart w:id="12" w:name="_Toc9040"/>
      <w:bookmarkStart w:id="13" w:name="_Toc209018693"/>
      <w:bookmarkStart w:id="14" w:name="_Toc19026"/>
      <w:r>
        <w:rPr>
          <w:rFonts w:hint="eastAsia" w:eastAsia="黑体"/>
          <w:b w:val="0"/>
          <w:sz w:val="36"/>
          <w:szCs w:val="32"/>
        </w:rPr>
        <w:t>使 用 说 明</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03A10268">
      <w:pPr>
        <w:ind w:firstLine="480"/>
      </w:pPr>
      <w:r>
        <w:rPr>
          <w:rFonts w:hint="eastAsia"/>
        </w:rPr>
        <w:t>一、《中煤内蒙古能源有限公司询比采购询价文件》适用于符合《中国中煤能源集团有限公司非招标采购实施办法》第十八条规定且经批准采用询比方式采购的情况。</w:t>
      </w:r>
    </w:p>
    <w:p w14:paraId="52E60594">
      <w:pPr>
        <w:ind w:firstLine="480"/>
      </w:pPr>
      <w:r>
        <w:rPr>
          <w:rFonts w:hint="eastAsia"/>
        </w:rPr>
        <w:t>二、根据《中国中煤能源集团有限公司供应商廉洁合规管理办法》规定，集团公司及所属企业在开展供应商准入、招标、询价、竞争性谈判和单一来源活动时，必须要求供应商事先签订《供应商廉洁承诺书》；集团公司及所属企业在与供应商缔结商务合作合同时，必须同时签订《供需双方廉洁互保协议》。</w:t>
      </w:r>
    </w:p>
    <w:p w14:paraId="5D70E8A3">
      <w:pPr>
        <w:ind w:firstLine="480"/>
      </w:pPr>
      <w:r>
        <w:rPr>
          <w:rFonts w:hint="eastAsia"/>
        </w:rPr>
        <w:t>三、采购人/采购代理机构将在中煤易购采购一体化平台上发布采购公告/采购邀请书，发布的采购公告/采购邀请书作为询价文件的一部分。</w:t>
      </w:r>
    </w:p>
    <w:p w14:paraId="4F99A84E">
      <w:pPr>
        <w:ind w:firstLine="480"/>
      </w:pPr>
      <w:r>
        <w:rPr>
          <w:rFonts w:hint="eastAsia"/>
        </w:rPr>
        <w:t>四、供应商须知前附表、供应商须知正文中对于同一表述的内容、使用了相同的条款号，便于条款前后对应，避免条款前后不一致。</w:t>
      </w:r>
    </w:p>
    <w:p w14:paraId="54DA922D">
      <w:pPr>
        <w:ind w:firstLine="480"/>
      </w:pPr>
      <w:r>
        <w:rPr>
          <w:rFonts w:hint="eastAsia"/>
        </w:rPr>
        <w:t>五、《中煤内蒙古能源有限公司询比采购询价文件》仅供参考使用，文件中合同条款及格式、采购需求由采购人根据采购项目具体特点和实际情况编制。</w:t>
      </w:r>
    </w:p>
    <w:p w14:paraId="60269A05">
      <w:pPr>
        <w:spacing w:line="360" w:lineRule="auto"/>
        <w:ind w:firstLine="0" w:firstLineChars="0"/>
        <w:jc w:val="center"/>
        <w:rPr>
          <w:lang w:val="zh-CN"/>
        </w:rPr>
      </w:pPr>
      <w:r>
        <w:rPr>
          <w:lang w:val="zh-CN"/>
        </w:rPr>
        <w:br w:type="page"/>
      </w:r>
      <w:r>
        <w:rPr>
          <w:rFonts w:eastAsia="黑体"/>
          <w:sz w:val="36"/>
          <w:szCs w:val="32"/>
        </w:rPr>
        <w:t>目 录</w:t>
      </w:r>
    </w:p>
    <w:p w14:paraId="636C5866">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rPr>
          <w:rFonts w:cs="Arial"/>
          <w:b/>
          <w:sz w:val="22"/>
          <w:szCs w:val="22"/>
        </w:rPr>
        <w:fldChar w:fldCharType="begin"/>
      </w:r>
      <w:r>
        <w:rPr>
          <w:rFonts w:cs="Arial"/>
          <w:sz w:val="22"/>
          <w:szCs w:val="22"/>
        </w:rPr>
        <w:instrText xml:space="preserve"> TOC \o "1-3" \h \z </w:instrText>
      </w:r>
      <w:r>
        <w:rPr>
          <w:rFonts w:cs="Arial"/>
          <w:b/>
          <w:sz w:val="22"/>
          <w:szCs w:val="22"/>
        </w:rPr>
        <w:fldChar w:fldCharType="separate"/>
      </w:r>
      <w:r>
        <w:fldChar w:fldCharType="begin"/>
      </w:r>
      <w:r>
        <w:instrText xml:space="preserve"> HYPERLINK \l "_Toc209018693" </w:instrText>
      </w:r>
      <w:r>
        <w:fldChar w:fldCharType="separate"/>
      </w:r>
      <w:r>
        <w:rPr>
          <w:rStyle w:val="38"/>
          <w:rFonts w:hint="eastAsia" w:eastAsia="黑体"/>
        </w:rPr>
        <w:t>使 用 说 明</w:t>
      </w:r>
      <w:r>
        <w:rPr>
          <w:rFonts w:hint="eastAsia"/>
        </w:rPr>
        <w:tab/>
      </w:r>
      <w:r>
        <w:rPr>
          <w:rFonts w:hint="eastAsia"/>
        </w:rPr>
        <w:fldChar w:fldCharType="begin"/>
      </w:r>
      <w:r>
        <w:rPr>
          <w:rFonts w:hint="eastAsia"/>
        </w:rPr>
        <w:instrText xml:space="preserve"> </w:instrText>
      </w:r>
      <w:r>
        <w:instrText xml:space="preserve">PAGEREF _Toc209018693 \h</w:instrText>
      </w:r>
      <w:r>
        <w:rPr>
          <w:rFonts w:hint="eastAsia"/>
        </w:rPr>
        <w:instrText xml:space="preserve"> </w:instrText>
      </w:r>
      <w:r>
        <w:rPr>
          <w:rFonts w:hint="eastAsia"/>
        </w:rPr>
        <w:fldChar w:fldCharType="separate"/>
      </w:r>
      <w:r>
        <w:t>1</w:t>
      </w:r>
      <w:r>
        <w:rPr>
          <w:rFonts w:hint="eastAsia"/>
        </w:rPr>
        <w:fldChar w:fldCharType="end"/>
      </w:r>
      <w:r>
        <w:rPr>
          <w:rFonts w:hint="eastAsia"/>
        </w:rPr>
        <w:fldChar w:fldCharType="end"/>
      </w:r>
    </w:p>
    <w:p w14:paraId="4E8830FF">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"_Toc209018694" </w:instrText>
      </w:r>
      <w:r>
        <w:fldChar w:fldCharType="separate"/>
      </w:r>
      <w:r>
        <w:rPr>
          <w:rStyle w:val="38"/>
          <w:rFonts w:hint="eastAsia"/>
        </w:rPr>
        <w:t>第一章 采购公告（公开询比）</w:t>
      </w:r>
      <w:r>
        <w:rPr>
          <w:rFonts w:hint="eastAsia"/>
        </w:rPr>
        <w:tab/>
      </w:r>
      <w:r>
        <w:rPr>
          <w:rFonts w:hint="eastAsia"/>
        </w:rPr>
        <w:fldChar w:fldCharType="begin"/>
      </w:r>
      <w:r>
        <w:rPr>
          <w:rFonts w:hint="eastAsia"/>
        </w:rPr>
        <w:instrText xml:space="preserve"> </w:instrText>
      </w:r>
      <w:r>
        <w:instrText xml:space="preserve">PAGEREF _Toc209018694 \h</w:instrText>
      </w:r>
      <w:r>
        <w:rPr>
          <w:rFonts w:hint="eastAsia"/>
        </w:rPr>
        <w:instrText xml:space="preserve"> </w:instrText>
      </w:r>
      <w:r>
        <w:rPr>
          <w:rFonts w:hint="eastAsia"/>
        </w:rPr>
        <w:fldChar w:fldCharType="separate"/>
      </w:r>
      <w:r>
        <w:t>5</w:t>
      </w:r>
      <w:r>
        <w:rPr>
          <w:rFonts w:hint="eastAsia"/>
        </w:rPr>
        <w:fldChar w:fldCharType="end"/>
      </w:r>
      <w:r>
        <w:rPr>
          <w:rFonts w:hint="eastAsia"/>
        </w:rPr>
        <w:fldChar w:fldCharType="end"/>
      </w:r>
    </w:p>
    <w:p w14:paraId="59CC8EB6">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"_Toc209018695" </w:instrText>
      </w:r>
      <w:r>
        <w:fldChar w:fldCharType="separate"/>
      </w:r>
      <w:r>
        <w:rPr>
          <w:rStyle w:val="38"/>
          <w:rFonts w:hint="eastAsia"/>
        </w:rPr>
        <w:t>1. 采购条件</w:t>
      </w:r>
      <w:r>
        <w:rPr>
          <w:rFonts w:hint="eastAsia"/>
        </w:rPr>
        <w:tab/>
      </w:r>
      <w:r>
        <w:rPr>
          <w:rFonts w:hint="eastAsia"/>
        </w:rPr>
        <w:fldChar w:fldCharType="begin"/>
      </w:r>
      <w:r>
        <w:rPr>
          <w:rFonts w:hint="eastAsia"/>
        </w:rPr>
        <w:instrText xml:space="preserve"> </w:instrText>
      </w:r>
      <w:r>
        <w:instrText xml:space="preserve">PAGEREF _Toc209018695 \h</w:instrText>
      </w:r>
      <w:r>
        <w:rPr>
          <w:rFonts w:hint="eastAsia"/>
        </w:rPr>
        <w:instrText xml:space="preserve"> </w:instrText>
      </w:r>
      <w:r>
        <w:rPr>
          <w:rFonts w:hint="eastAsia"/>
        </w:rPr>
        <w:fldChar w:fldCharType="separate"/>
      </w:r>
      <w:r>
        <w:t>5</w:t>
      </w:r>
      <w:r>
        <w:rPr>
          <w:rFonts w:hint="eastAsia"/>
        </w:rPr>
        <w:fldChar w:fldCharType="end"/>
      </w:r>
      <w:r>
        <w:rPr>
          <w:rFonts w:hint="eastAsia"/>
        </w:rPr>
        <w:fldChar w:fldCharType="end"/>
      </w:r>
    </w:p>
    <w:p w14:paraId="178BC16C">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"_Toc209018696" </w:instrText>
      </w:r>
      <w:r>
        <w:fldChar w:fldCharType="separate"/>
      </w:r>
      <w:r>
        <w:rPr>
          <w:rStyle w:val="38"/>
          <w:rFonts w:hint="eastAsia"/>
        </w:rPr>
        <w:t>2. 项目概况与采购范围</w:t>
      </w:r>
      <w:r>
        <w:rPr>
          <w:rFonts w:hint="eastAsia"/>
        </w:rPr>
        <w:tab/>
      </w:r>
      <w:r>
        <w:rPr>
          <w:rFonts w:hint="eastAsia"/>
        </w:rPr>
        <w:fldChar w:fldCharType="begin"/>
      </w:r>
      <w:r>
        <w:rPr>
          <w:rFonts w:hint="eastAsia"/>
        </w:rPr>
        <w:instrText xml:space="preserve"> </w:instrText>
      </w:r>
      <w:r>
        <w:instrText xml:space="preserve">PAGEREF _Toc209018696 \h</w:instrText>
      </w:r>
      <w:r>
        <w:rPr>
          <w:rFonts w:hint="eastAsia"/>
        </w:rPr>
        <w:instrText xml:space="preserve"> </w:instrText>
      </w:r>
      <w:r>
        <w:rPr>
          <w:rFonts w:hint="eastAsia"/>
        </w:rPr>
        <w:fldChar w:fldCharType="separate"/>
      </w:r>
      <w:r>
        <w:t>5</w:t>
      </w:r>
      <w:r>
        <w:rPr>
          <w:rFonts w:hint="eastAsia"/>
        </w:rPr>
        <w:fldChar w:fldCharType="end"/>
      </w:r>
      <w:r>
        <w:rPr>
          <w:rFonts w:hint="eastAsia"/>
        </w:rPr>
        <w:fldChar w:fldCharType="end"/>
      </w:r>
    </w:p>
    <w:p w14:paraId="678815E3">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"_Toc209018697" </w:instrText>
      </w:r>
      <w:r>
        <w:fldChar w:fldCharType="separate"/>
      </w:r>
      <w:r>
        <w:rPr>
          <w:rStyle w:val="38"/>
          <w:rFonts w:hint="eastAsia"/>
        </w:rPr>
        <w:t>3. 供应商资格要求</w:t>
      </w:r>
      <w:r>
        <w:rPr>
          <w:rFonts w:hint="eastAsia"/>
        </w:rPr>
        <w:tab/>
      </w:r>
      <w:r>
        <w:rPr>
          <w:rFonts w:hint="eastAsia"/>
        </w:rPr>
        <w:fldChar w:fldCharType="begin"/>
      </w:r>
      <w:r>
        <w:rPr>
          <w:rFonts w:hint="eastAsia"/>
        </w:rPr>
        <w:instrText xml:space="preserve"> </w:instrText>
      </w:r>
      <w:r>
        <w:instrText xml:space="preserve">PAGEREF _Toc209018697 \h</w:instrText>
      </w:r>
      <w:r>
        <w:rPr>
          <w:rFonts w:hint="eastAsia"/>
        </w:rPr>
        <w:instrText xml:space="preserve"> </w:instrText>
      </w:r>
      <w:r>
        <w:rPr>
          <w:rFonts w:hint="eastAsia"/>
        </w:rPr>
        <w:fldChar w:fldCharType="separate"/>
      </w:r>
      <w:r>
        <w:t>9</w:t>
      </w:r>
      <w:r>
        <w:rPr>
          <w:rFonts w:hint="eastAsia"/>
        </w:rPr>
        <w:fldChar w:fldCharType="end"/>
      </w:r>
      <w:r>
        <w:rPr>
          <w:rFonts w:hint="eastAsia"/>
        </w:rPr>
        <w:fldChar w:fldCharType="end"/>
      </w:r>
    </w:p>
    <w:p w14:paraId="6ABC9482">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"_Toc209018698" </w:instrText>
      </w:r>
      <w:r>
        <w:fldChar w:fldCharType="separate"/>
      </w:r>
      <w:r>
        <w:rPr>
          <w:rStyle w:val="38"/>
          <w:rFonts w:hint="eastAsia"/>
        </w:rPr>
        <w:t>4. 报价方式</w:t>
      </w:r>
      <w:r>
        <w:rPr>
          <w:rFonts w:hint="eastAsia"/>
        </w:rPr>
        <w:tab/>
      </w:r>
      <w:r>
        <w:rPr>
          <w:rFonts w:hint="eastAsia"/>
        </w:rPr>
        <w:fldChar w:fldCharType="begin"/>
      </w:r>
      <w:r>
        <w:rPr>
          <w:rFonts w:hint="eastAsia"/>
        </w:rPr>
        <w:instrText xml:space="preserve"> </w:instrText>
      </w:r>
      <w:r>
        <w:instrText xml:space="preserve">PAGEREF _Toc209018698 \h</w:instrText>
      </w:r>
      <w:r>
        <w:rPr>
          <w:rFonts w:hint="eastAsia"/>
        </w:rPr>
        <w:instrText xml:space="preserve"> </w:instrText>
      </w:r>
      <w:r>
        <w:rPr>
          <w:rFonts w:hint="eastAsia"/>
        </w:rPr>
        <w:fldChar w:fldCharType="separate"/>
      </w:r>
      <w:r>
        <w:t>10</w:t>
      </w:r>
      <w:r>
        <w:rPr>
          <w:rFonts w:hint="eastAsia"/>
        </w:rPr>
        <w:fldChar w:fldCharType="end"/>
      </w:r>
      <w:r>
        <w:rPr>
          <w:rFonts w:hint="eastAsia"/>
        </w:rPr>
        <w:fldChar w:fldCharType="end"/>
      </w:r>
    </w:p>
    <w:p w14:paraId="5F9A2068">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"_Toc209018699" </w:instrText>
      </w:r>
      <w:r>
        <w:fldChar w:fldCharType="separate"/>
      </w:r>
      <w:r>
        <w:rPr>
          <w:rStyle w:val="38"/>
          <w:rFonts w:hint="eastAsia"/>
        </w:rPr>
        <w:t>5. 报价时间安排</w:t>
      </w:r>
      <w:r>
        <w:rPr>
          <w:rFonts w:hint="eastAsia"/>
        </w:rPr>
        <w:tab/>
      </w:r>
      <w:r>
        <w:rPr>
          <w:rFonts w:hint="eastAsia"/>
        </w:rPr>
        <w:fldChar w:fldCharType="begin"/>
      </w:r>
      <w:r>
        <w:rPr>
          <w:rFonts w:hint="eastAsia"/>
        </w:rPr>
        <w:instrText xml:space="preserve"> </w:instrText>
      </w:r>
      <w:r>
        <w:instrText xml:space="preserve">PAGEREF _Toc209018699 \h</w:instrText>
      </w:r>
      <w:r>
        <w:rPr>
          <w:rFonts w:hint="eastAsia"/>
        </w:rPr>
        <w:instrText xml:space="preserve"> </w:instrText>
      </w:r>
      <w:r>
        <w:rPr>
          <w:rFonts w:hint="eastAsia"/>
        </w:rPr>
        <w:fldChar w:fldCharType="separate"/>
      </w:r>
      <w:r>
        <w:t>10</w:t>
      </w:r>
      <w:r>
        <w:rPr>
          <w:rFonts w:hint="eastAsia"/>
        </w:rPr>
        <w:fldChar w:fldCharType="end"/>
      </w:r>
      <w:r>
        <w:rPr>
          <w:rFonts w:hint="eastAsia"/>
        </w:rPr>
        <w:fldChar w:fldCharType="end"/>
      </w:r>
    </w:p>
    <w:p w14:paraId="36DA262D">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"_Toc209018700" </w:instrText>
      </w:r>
      <w:r>
        <w:fldChar w:fldCharType="separate"/>
      </w:r>
      <w:r>
        <w:rPr>
          <w:rStyle w:val="38"/>
          <w:rFonts w:hint="eastAsia"/>
        </w:rPr>
        <w:t>6. 发布媒介</w:t>
      </w:r>
      <w:r>
        <w:rPr>
          <w:rFonts w:hint="eastAsia"/>
        </w:rPr>
        <w:tab/>
      </w:r>
      <w:r>
        <w:rPr>
          <w:rFonts w:hint="eastAsia"/>
        </w:rPr>
        <w:fldChar w:fldCharType="begin"/>
      </w:r>
      <w:r>
        <w:rPr>
          <w:rFonts w:hint="eastAsia"/>
        </w:rPr>
        <w:instrText xml:space="preserve"> </w:instrText>
      </w:r>
      <w:r>
        <w:instrText xml:space="preserve">PAGEREF _Toc209018700 \h</w:instrText>
      </w:r>
      <w:r>
        <w:rPr>
          <w:rFonts w:hint="eastAsia"/>
        </w:rPr>
        <w:instrText xml:space="preserve"> </w:instrText>
      </w:r>
      <w:r>
        <w:rPr>
          <w:rFonts w:hint="eastAsia"/>
        </w:rPr>
        <w:fldChar w:fldCharType="separate"/>
      </w:r>
      <w:r>
        <w:t>10</w:t>
      </w:r>
      <w:r>
        <w:rPr>
          <w:rFonts w:hint="eastAsia"/>
        </w:rPr>
        <w:fldChar w:fldCharType="end"/>
      </w:r>
      <w:r>
        <w:rPr>
          <w:rFonts w:hint="eastAsia"/>
        </w:rPr>
        <w:fldChar w:fldCharType="end"/>
      </w:r>
    </w:p>
    <w:p w14:paraId="69F75181">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"_Toc209018701" </w:instrText>
      </w:r>
      <w:r>
        <w:fldChar w:fldCharType="separate"/>
      </w:r>
      <w:r>
        <w:rPr>
          <w:rStyle w:val="38"/>
          <w:rFonts w:hint="eastAsia"/>
        </w:rPr>
        <w:t>7. 联系方式</w:t>
      </w:r>
      <w:r>
        <w:rPr>
          <w:rFonts w:hint="eastAsia"/>
        </w:rPr>
        <w:tab/>
      </w:r>
      <w:r>
        <w:rPr>
          <w:rFonts w:hint="eastAsia"/>
        </w:rPr>
        <w:fldChar w:fldCharType="begin"/>
      </w:r>
      <w:r>
        <w:rPr>
          <w:rFonts w:hint="eastAsia"/>
        </w:rPr>
        <w:instrText xml:space="preserve"> </w:instrText>
      </w:r>
      <w:r>
        <w:instrText xml:space="preserve">PAGEREF _Toc209018701 \h</w:instrText>
      </w:r>
      <w:r>
        <w:rPr>
          <w:rFonts w:hint="eastAsia"/>
        </w:rPr>
        <w:instrText xml:space="preserve"> </w:instrText>
      </w:r>
      <w:r>
        <w:rPr>
          <w:rFonts w:hint="eastAsia"/>
        </w:rPr>
        <w:fldChar w:fldCharType="separate"/>
      </w:r>
      <w:r>
        <w:t>11</w:t>
      </w:r>
      <w:r>
        <w:rPr>
          <w:rFonts w:hint="eastAsia"/>
        </w:rPr>
        <w:fldChar w:fldCharType="end"/>
      </w:r>
      <w:r>
        <w:rPr>
          <w:rFonts w:hint="eastAsia"/>
        </w:rPr>
        <w:fldChar w:fldCharType="end"/>
      </w:r>
    </w:p>
    <w:p w14:paraId="4FFEB4CD">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"_Toc209018702" </w:instrText>
      </w:r>
      <w:r>
        <w:fldChar w:fldCharType="separate"/>
      </w:r>
      <w:r>
        <w:rPr>
          <w:rStyle w:val="38"/>
          <w:rFonts w:hint="eastAsia"/>
        </w:rPr>
        <w:t>第二章  供应商须知及前附表</w:t>
      </w:r>
      <w:r>
        <w:rPr>
          <w:rFonts w:hint="eastAsia"/>
        </w:rPr>
        <w:tab/>
      </w:r>
      <w:r>
        <w:rPr>
          <w:rFonts w:hint="eastAsia"/>
        </w:rPr>
        <w:fldChar w:fldCharType="begin"/>
      </w:r>
      <w:r>
        <w:rPr>
          <w:rFonts w:hint="eastAsia"/>
        </w:rPr>
        <w:instrText xml:space="preserve"> </w:instrText>
      </w:r>
      <w:r>
        <w:instrText xml:space="preserve">PAGEREF _Toc209018702 \h</w:instrText>
      </w:r>
      <w:r>
        <w:rPr>
          <w:rFonts w:hint="eastAsia"/>
        </w:rPr>
        <w:instrText xml:space="preserve"> </w:instrText>
      </w:r>
      <w:r>
        <w:rPr>
          <w:rFonts w:hint="eastAsia"/>
        </w:rPr>
        <w:fldChar w:fldCharType="separate"/>
      </w:r>
      <w:r>
        <w:t>12</w:t>
      </w:r>
      <w:r>
        <w:rPr>
          <w:rFonts w:hint="eastAsia"/>
        </w:rPr>
        <w:fldChar w:fldCharType="end"/>
      </w:r>
      <w:r>
        <w:rPr>
          <w:rFonts w:hint="eastAsia"/>
        </w:rPr>
        <w:fldChar w:fldCharType="end"/>
      </w:r>
    </w:p>
    <w:p w14:paraId="796B0EBC">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"_Toc209018703" </w:instrText>
      </w:r>
      <w:r>
        <w:fldChar w:fldCharType="separate"/>
      </w:r>
      <w:r>
        <w:rPr>
          <w:rStyle w:val="38"/>
          <w:rFonts w:hint="eastAsia"/>
        </w:rPr>
        <w:t>供应商须知前附表</w:t>
      </w:r>
      <w:r>
        <w:rPr>
          <w:rFonts w:hint="eastAsia"/>
        </w:rPr>
        <w:tab/>
      </w:r>
      <w:r>
        <w:rPr>
          <w:rFonts w:hint="eastAsia"/>
        </w:rPr>
        <w:fldChar w:fldCharType="begin"/>
      </w:r>
      <w:r>
        <w:rPr>
          <w:rFonts w:hint="eastAsia"/>
        </w:rPr>
        <w:instrText xml:space="preserve"> </w:instrText>
      </w:r>
      <w:r>
        <w:instrText xml:space="preserve">PAGEREF _Toc209018703 \h</w:instrText>
      </w:r>
      <w:r>
        <w:rPr>
          <w:rFonts w:hint="eastAsia"/>
        </w:rPr>
        <w:instrText xml:space="preserve"> </w:instrText>
      </w:r>
      <w:r>
        <w:rPr>
          <w:rFonts w:hint="eastAsia"/>
        </w:rPr>
        <w:fldChar w:fldCharType="separate"/>
      </w:r>
      <w:r>
        <w:t>12</w:t>
      </w:r>
      <w:r>
        <w:rPr>
          <w:rFonts w:hint="eastAsia"/>
        </w:rPr>
        <w:fldChar w:fldCharType="end"/>
      </w:r>
      <w:r>
        <w:rPr>
          <w:rFonts w:hint="eastAsia"/>
        </w:rPr>
        <w:fldChar w:fldCharType="end"/>
      </w:r>
    </w:p>
    <w:p w14:paraId="1B214294">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"_Toc209018704" </w:instrText>
      </w:r>
      <w:r>
        <w:fldChar w:fldCharType="separate"/>
      </w:r>
      <w:r>
        <w:rPr>
          <w:rStyle w:val="38"/>
          <w:rFonts w:hint="eastAsia"/>
        </w:rPr>
        <w:t>1. 适用范围</w:t>
      </w:r>
      <w:r>
        <w:rPr>
          <w:rFonts w:hint="eastAsia"/>
        </w:rPr>
        <w:tab/>
      </w:r>
      <w:r>
        <w:rPr>
          <w:rFonts w:hint="eastAsia"/>
        </w:rPr>
        <w:fldChar w:fldCharType="begin"/>
      </w:r>
      <w:r>
        <w:rPr>
          <w:rFonts w:hint="eastAsia"/>
        </w:rPr>
        <w:instrText xml:space="preserve"> </w:instrText>
      </w:r>
      <w:r>
        <w:instrText xml:space="preserve">PAGEREF _Toc209018704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14:paraId="6603DA0A">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"_Toc209018705" </w:instrText>
      </w:r>
      <w:r>
        <w:fldChar w:fldCharType="separate"/>
      </w:r>
      <w:r>
        <w:rPr>
          <w:rStyle w:val="38"/>
          <w:rFonts w:hint="eastAsia"/>
        </w:rPr>
        <w:t>2. 定义</w:t>
      </w:r>
      <w:r>
        <w:rPr>
          <w:rFonts w:hint="eastAsia"/>
        </w:rPr>
        <w:tab/>
      </w:r>
      <w:r>
        <w:rPr>
          <w:rFonts w:hint="eastAsia"/>
        </w:rPr>
        <w:fldChar w:fldCharType="begin"/>
      </w:r>
      <w:r>
        <w:rPr>
          <w:rFonts w:hint="eastAsia"/>
        </w:rPr>
        <w:instrText xml:space="preserve"> </w:instrText>
      </w:r>
      <w:r>
        <w:instrText xml:space="preserve">PAGEREF _Toc209018705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14:paraId="3CD0AD44">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"_Toc209018706" </w:instrText>
      </w:r>
      <w:r>
        <w:fldChar w:fldCharType="separate"/>
      </w:r>
      <w:r>
        <w:rPr>
          <w:rStyle w:val="38"/>
          <w:rFonts w:hint="eastAsia"/>
        </w:rPr>
        <w:t>3. 报价费用</w:t>
      </w:r>
      <w:r>
        <w:rPr>
          <w:rFonts w:hint="eastAsia"/>
        </w:rPr>
        <w:tab/>
      </w:r>
      <w:r>
        <w:rPr>
          <w:rFonts w:hint="eastAsia"/>
        </w:rPr>
        <w:fldChar w:fldCharType="begin"/>
      </w:r>
      <w:r>
        <w:rPr>
          <w:rFonts w:hint="eastAsia"/>
        </w:rPr>
        <w:instrText xml:space="preserve"> </w:instrText>
      </w:r>
      <w:r>
        <w:instrText xml:space="preserve">PAGEREF _Toc209018706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14:paraId="2C93D84E">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"_Toc209018707" </w:instrText>
      </w:r>
      <w:r>
        <w:fldChar w:fldCharType="separate"/>
      </w:r>
      <w:r>
        <w:rPr>
          <w:rStyle w:val="38"/>
          <w:rFonts w:hint="eastAsia"/>
        </w:rPr>
        <w:t>4. 现场踏勘</w:t>
      </w:r>
      <w:r>
        <w:rPr>
          <w:rFonts w:hint="eastAsia"/>
        </w:rPr>
        <w:tab/>
      </w:r>
      <w:r>
        <w:rPr>
          <w:rFonts w:hint="eastAsia"/>
        </w:rPr>
        <w:fldChar w:fldCharType="begin"/>
      </w:r>
      <w:r>
        <w:rPr>
          <w:rFonts w:hint="eastAsia"/>
        </w:rPr>
        <w:instrText xml:space="preserve"> </w:instrText>
      </w:r>
      <w:r>
        <w:instrText xml:space="preserve">PAGEREF _Toc209018707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14:paraId="3EDDF091">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"_Toc209018708" </w:instrText>
      </w:r>
      <w:r>
        <w:fldChar w:fldCharType="separate"/>
      </w:r>
      <w:r>
        <w:rPr>
          <w:rStyle w:val="38"/>
          <w:rFonts w:hint="eastAsia"/>
        </w:rPr>
        <w:t>5. 询价文件的构成</w:t>
      </w:r>
      <w:r>
        <w:rPr>
          <w:rFonts w:hint="eastAsia"/>
        </w:rPr>
        <w:tab/>
      </w:r>
      <w:r>
        <w:rPr>
          <w:rFonts w:hint="eastAsia"/>
        </w:rPr>
        <w:fldChar w:fldCharType="begin"/>
      </w:r>
      <w:r>
        <w:rPr>
          <w:rFonts w:hint="eastAsia"/>
        </w:rPr>
        <w:instrText xml:space="preserve"> </w:instrText>
      </w:r>
      <w:r>
        <w:instrText xml:space="preserve">PAGEREF _Toc209018708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14:paraId="6362C869">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"_Toc209018709" </w:instrText>
      </w:r>
      <w:r>
        <w:fldChar w:fldCharType="separate"/>
      </w:r>
      <w:r>
        <w:rPr>
          <w:rStyle w:val="38"/>
          <w:rFonts w:hint="eastAsia"/>
        </w:rPr>
        <w:t>6. 询价文件的澄清、修改、补充</w:t>
      </w:r>
      <w:r>
        <w:rPr>
          <w:rFonts w:hint="eastAsia"/>
        </w:rPr>
        <w:tab/>
      </w:r>
      <w:r>
        <w:rPr>
          <w:rFonts w:hint="eastAsia"/>
        </w:rPr>
        <w:fldChar w:fldCharType="begin"/>
      </w:r>
      <w:r>
        <w:rPr>
          <w:rFonts w:hint="eastAsia"/>
        </w:rPr>
        <w:instrText xml:space="preserve"> </w:instrText>
      </w:r>
      <w:r>
        <w:instrText xml:space="preserve">PAGEREF _Toc209018709 \h</w:instrText>
      </w:r>
      <w:r>
        <w:rPr>
          <w:rFonts w:hint="eastAsia"/>
        </w:rPr>
        <w:instrText xml:space="preserve"> </w:instrText>
      </w:r>
      <w:r>
        <w:rPr>
          <w:rFonts w:hint="eastAsia"/>
        </w:rPr>
        <w:fldChar w:fldCharType="separate"/>
      </w:r>
      <w:r>
        <w:t>14</w:t>
      </w:r>
      <w:r>
        <w:rPr>
          <w:rFonts w:hint="eastAsia"/>
        </w:rPr>
        <w:fldChar w:fldCharType="end"/>
      </w:r>
      <w:r>
        <w:rPr>
          <w:rFonts w:hint="eastAsia"/>
        </w:rPr>
        <w:fldChar w:fldCharType="end"/>
      </w:r>
    </w:p>
    <w:p w14:paraId="5FAF46E6">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"_Toc209018710" </w:instrText>
      </w:r>
      <w:r>
        <w:fldChar w:fldCharType="separate"/>
      </w:r>
      <w:r>
        <w:rPr>
          <w:rStyle w:val="38"/>
          <w:rFonts w:hint="eastAsia"/>
        </w:rPr>
        <w:t>7. 编制基本要求</w:t>
      </w:r>
      <w:r>
        <w:rPr>
          <w:rFonts w:hint="eastAsia"/>
        </w:rPr>
        <w:tab/>
      </w:r>
      <w:r>
        <w:rPr>
          <w:rFonts w:hint="eastAsia"/>
        </w:rPr>
        <w:fldChar w:fldCharType="begin"/>
      </w:r>
      <w:r>
        <w:rPr>
          <w:rFonts w:hint="eastAsia"/>
        </w:rPr>
        <w:instrText xml:space="preserve"> </w:instrText>
      </w:r>
      <w:r>
        <w:instrText xml:space="preserve">PAGEREF _Toc209018710 \h</w:instrText>
      </w:r>
      <w:r>
        <w:rPr>
          <w:rFonts w:hint="eastAsia"/>
        </w:rPr>
        <w:instrText xml:space="preserve"> </w:instrText>
      </w:r>
      <w:r>
        <w:rPr>
          <w:rFonts w:hint="eastAsia"/>
        </w:rPr>
        <w:fldChar w:fldCharType="separate"/>
      </w:r>
      <w:r>
        <w:t>14</w:t>
      </w:r>
      <w:r>
        <w:rPr>
          <w:rFonts w:hint="eastAsia"/>
        </w:rPr>
        <w:fldChar w:fldCharType="end"/>
      </w:r>
      <w:r>
        <w:rPr>
          <w:rFonts w:hint="eastAsia"/>
        </w:rPr>
        <w:fldChar w:fldCharType="end"/>
      </w:r>
    </w:p>
    <w:p w14:paraId="623FCED4">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"_Toc209018711" </w:instrText>
      </w:r>
      <w:r>
        <w:fldChar w:fldCharType="separate"/>
      </w:r>
      <w:r>
        <w:rPr>
          <w:rStyle w:val="38"/>
          <w:rFonts w:hint="eastAsia"/>
        </w:rPr>
        <w:t>8. 语言和计量单位</w:t>
      </w:r>
      <w:r>
        <w:rPr>
          <w:rFonts w:hint="eastAsia"/>
        </w:rPr>
        <w:tab/>
      </w:r>
      <w:r>
        <w:rPr>
          <w:rFonts w:hint="eastAsia"/>
        </w:rPr>
        <w:fldChar w:fldCharType="begin"/>
      </w:r>
      <w:r>
        <w:rPr>
          <w:rFonts w:hint="eastAsia"/>
        </w:rPr>
        <w:instrText xml:space="preserve"> </w:instrText>
      </w:r>
      <w:r>
        <w:instrText xml:space="preserve">PAGEREF _Toc209018711 \h</w:instrText>
      </w:r>
      <w:r>
        <w:rPr>
          <w:rFonts w:hint="eastAsia"/>
        </w:rPr>
        <w:instrText xml:space="preserve"> </w:instrText>
      </w:r>
      <w:r>
        <w:rPr>
          <w:rFonts w:hint="eastAsia"/>
        </w:rPr>
        <w:fldChar w:fldCharType="separate"/>
      </w:r>
      <w:r>
        <w:t>15</w:t>
      </w:r>
      <w:r>
        <w:rPr>
          <w:rFonts w:hint="eastAsia"/>
        </w:rPr>
        <w:fldChar w:fldCharType="end"/>
      </w:r>
      <w:r>
        <w:rPr>
          <w:rFonts w:hint="eastAsia"/>
        </w:rPr>
        <w:fldChar w:fldCharType="end"/>
      </w:r>
    </w:p>
    <w:p w14:paraId="44EE7CB9">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"_Toc209018712" </w:instrText>
      </w:r>
      <w:r>
        <w:fldChar w:fldCharType="separate"/>
      </w:r>
      <w:r>
        <w:rPr>
          <w:rStyle w:val="38"/>
          <w:rFonts w:hint="eastAsia"/>
        </w:rPr>
        <w:t>9. 报价</w:t>
      </w:r>
      <w:r>
        <w:rPr>
          <w:rFonts w:hint="eastAsia"/>
        </w:rPr>
        <w:tab/>
      </w:r>
      <w:r>
        <w:rPr>
          <w:rFonts w:hint="eastAsia"/>
        </w:rPr>
        <w:fldChar w:fldCharType="begin"/>
      </w:r>
      <w:r>
        <w:rPr>
          <w:rFonts w:hint="eastAsia"/>
        </w:rPr>
        <w:instrText xml:space="preserve"> </w:instrText>
      </w:r>
      <w:r>
        <w:instrText xml:space="preserve">PAGEREF _Toc209018712 \h</w:instrText>
      </w:r>
      <w:r>
        <w:rPr>
          <w:rFonts w:hint="eastAsia"/>
        </w:rPr>
        <w:instrText xml:space="preserve"> </w:instrText>
      </w:r>
      <w:r>
        <w:rPr>
          <w:rFonts w:hint="eastAsia"/>
        </w:rPr>
        <w:fldChar w:fldCharType="separate"/>
      </w:r>
      <w:r>
        <w:t>15</w:t>
      </w:r>
      <w:r>
        <w:rPr>
          <w:rFonts w:hint="eastAsia"/>
        </w:rPr>
        <w:fldChar w:fldCharType="end"/>
      </w:r>
      <w:r>
        <w:rPr>
          <w:rFonts w:hint="eastAsia"/>
        </w:rPr>
        <w:fldChar w:fldCharType="end"/>
      </w:r>
    </w:p>
    <w:p w14:paraId="0C3399A8">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"_Toc209018713" </w:instrText>
      </w:r>
      <w:r>
        <w:fldChar w:fldCharType="separate"/>
      </w:r>
      <w:r>
        <w:rPr>
          <w:rStyle w:val="38"/>
          <w:rFonts w:hint="eastAsia"/>
        </w:rPr>
        <w:t>10. 报价货币</w:t>
      </w:r>
      <w:r>
        <w:rPr>
          <w:rFonts w:hint="eastAsia"/>
        </w:rPr>
        <w:tab/>
      </w:r>
      <w:r>
        <w:rPr>
          <w:rFonts w:hint="eastAsia"/>
        </w:rPr>
        <w:fldChar w:fldCharType="begin"/>
      </w:r>
      <w:r>
        <w:rPr>
          <w:rFonts w:hint="eastAsia"/>
        </w:rPr>
        <w:instrText xml:space="preserve"> </w:instrText>
      </w:r>
      <w:r>
        <w:instrText xml:space="preserve">PAGEREF _Toc209018713 \h</w:instrText>
      </w:r>
      <w:r>
        <w:rPr>
          <w:rFonts w:hint="eastAsia"/>
        </w:rPr>
        <w:instrText xml:space="preserve"> </w:instrText>
      </w:r>
      <w:r>
        <w:rPr>
          <w:rFonts w:hint="eastAsia"/>
        </w:rPr>
        <w:fldChar w:fldCharType="separate"/>
      </w:r>
      <w:r>
        <w:t>15</w:t>
      </w:r>
      <w:r>
        <w:rPr>
          <w:rFonts w:hint="eastAsia"/>
        </w:rPr>
        <w:fldChar w:fldCharType="end"/>
      </w:r>
      <w:r>
        <w:rPr>
          <w:rFonts w:hint="eastAsia"/>
        </w:rPr>
        <w:fldChar w:fldCharType="end"/>
      </w:r>
    </w:p>
    <w:p w14:paraId="329A6A58">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"_Toc209018714" </w:instrText>
      </w:r>
      <w:r>
        <w:fldChar w:fldCharType="separate"/>
      </w:r>
      <w:r>
        <w:rPr>
          <w:rStyle w:val="38"/>
          <w:rFonts w:hint="eastAsia"/>
        </w:rPr>
        <w:t>11. 报价保证金</w:t>
      </w:r>
      <w:r>
        <w:rPr>
          <w:rFonts w:hint="eastAsia"/>
        </w:rPr>
        <w:tab/>
      </w:r>
      <w:r>
        <w:rPr>
          <w:rFonts w:hint="eastAsia"/>
        </w:rPr>
        <w:fldChar w:fldCharType="begin"/>
      </w:r>
      <w:r>
        <w:rPr>
          <w:rFonts w:hint="eastAsia"/>
        </w:rPr>
        <w:instrText xml:space="preserve"> </w:instrText>
      </w:r>
      <w:r>
        <w:instrText xml:space="preserve">PAGEREF _Toc209018714 \h</w:instrText>
      </w:r>
      <w:r>
        <w:rPr>
          <w:rFonts w:hint="eastAsia"/>
        </w:rPr>
        <w:instrText xml:space="preserve"> </w:instrText>
      </w:r>
      <w:r>
        <w:rPr>
          <w:rFonts w:hint="eastAsia"/>
        </w:rPr>
        <w:fldChar w:fldCharType="separate"/>
      </w:r>
      <w:r>
        <w:t>15</w:t>
      </w:r>
      <w:r>
        <w:rPr>
          <w:rFonts w:hint="eastAsia"/>
        </w:rPr>
        <w:fldChar w:fldCharType="end"/>
      </w:r>
      <w:r>
        <w:rPr>
          <w:rFonts w:hint="eastAsia"/>
        </w:rPr>
        <w:fldChar w:fldCharType="end"/>
      </w:r>
    </w:p>
    <w:p w14:paraId="68EE812A">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"_Toc209018715" </w:instrText>
      </w:r>
      <w:r>
        <w:fldChar w:fldCharType="separate"/>
      </w:r>
      <w:r>
        <w:rPr>
          <w:rStyle w:val="38"/>
          <w:rFonts w:hint="eastAsia"/>
        </w:rPr>
        <w:t>12. 报价有效期</w:t>
      </w:r>
      <w:r>
        <w:rPr>
          <w:rFonts w:hint="eastAsia"/>
        </w:rPr>
        <w:tab/>
      </w:r>
      <w:r>
        <w:rPr>
          <w:rFonts w:hint="eastAsia"/>
        </w:rPr>
        <w:fldChar w:fldCharType="begin"/>
      </w:r>
      <w:r>
        <w:rPr>
          <w:rFonts w:hint="eastAsia"/>
        </w:rPr>
        <w:instrText xml:space="preserve"> </w:instrText>
      </w:r>
      <w:r>
        <w:instrText xml:space="preserve">PAGEREF _Toc209018715 \h</w:instrText>
      </w:r>
      <w:r>
        <w:rPr>
          <w:rFonts w:hint="eastAsia"/>
        </w:rPr>
        <w:instrText xml:space="preserve"> </w:instrText>
      </w:r>
      <w:r>
        <w:rPr>
          <w:rFonts w:hint="eastAsia"/>
        </w:rPr>
        <w:fldChar w:fldCharType="separate"/>
      </w:r>
      <w:r>
        <w:t>16</w:t>
      </w:r>
      <w:r>
        <w:rPr>
          <w:rFonts w:hint="eastAsia"/>
        </w:rPr>
        <w:fldChar w:fldCharType="end"/>
      </w:r>
      <w:r>
        <w:rPr>
          <w:rFonts w:hint="eastAsia"/>
        </w:rPr>
        <w:fldChar w:fldCharType="end"/>
      </w:r>
    </w:p>
    <w:p w14:paraId="20DE283D">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"_Toc209018716" </w:instrText>
      </w:r>
      <w:r>
        <w:fldChar w:fldCharType="separate"/>
      </w:r>
      <w:r>
        <w:rPr>
          <w:rStyle w:val="38"/>
          <w:rFonts w:hint="eastAsia"/>
        </w:rPr>
        <w:t>13. 报价文件递交截止时间及地点</w:t>
      </w:r>
      <w:r>
        <w:rPr>
          <w:rFonts w:hint="eastAsia"/>
        </w:rPr>
        <w:tab/>
      </w:r>
      <w:r>
        <w:rPr>
          <w:rFonts w:hint="eastAsia"/>
        </w:rPr>
        <w:fldChar w:fldCharType="begin"/>
      </w:r>
      <w:r>
        <w:rPr>
          <w:rFonts w:hint="eastAsia"/>
        </w:rPr>
        <w:instrText xml:space="preserve"> </w:instrText>
      </w:r>
      <w:r>
        <w:instrText xml:space="preserve">PAGEREF _Toc209018716 \h</w:instrText>
      </w:r>
      <w:r>
        <w:rPr>
          <w:rFonts w:hint="eastAsia"/>
        </w:rPr>
        <w:instrText xml:space="preserve"> </w:instrText>
      </w:r>
      <w:r>
        <w:rPr>
          <w:rFonts w:hint="eastAsia"/>
        </w:rPr>
        <w:fldChar w:fldCharType="separate"/>
      </w:r>
      <w:r>
        <w:t>16</w:t>
      </w:r>
      <w:r>
        <w:rPr>
          <w:rFonts w:hint="eastAsia"/>
        </w:rPr>
        <w:fldChar w:fldCharType="end"/>
      </w:r>
      <w:r>
        <w:rPr>
          <w:rFonts w:hint="eastAsia"/>
        </w:rPr>
        <w:fldChar w:fldCharType="end"/>
      </w:r>
    </w:p>
    <w:p w14:paraId="05BA68EE">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"_Toc209018717" </w:instrText>
      </w:r>
      <w:r>
        <w:fldChar w:fldCharType="separate"/>
      </w:r>
      <w:r>
        <w:rPr>
          <w:rStyle w:val="38"/>
          <w:rFonts w:hint="eastAsia"/>
        </w:rPr>
        <w:t>14. 报价文件的修改和撤销</w:t>
      </w:r>
      <w:r>
        <w:rPr>
          <w:rFonts w:hint="eastAsia"/>
        </w:rPr>
        <w:tab/>
      </w:r>
      <w:r>
        <w:rPr>
          <w:rFonts w:hint="eastAsia"/>
        </w:rPr>
        <w:fldChar w:fldCharType="begin"/>
      </w:r>
      <w:r>
        <w:rPr>
          <w:rFonts w:hint="eastAsia"/>
        </w:rPr>
        <w:instrText xml:space="preserve"> </w:instrText>
      </w:r>
      <w:r>
        <w:instrText xml:space="preserve">PAGEREF _Toc209018717 \h</w:instrText>
      </w:r>
      <w:r>
        <w:rPr>
          <w:rFonts w:hint="eastAsia"/>
        </w:rPr>
        <w:instrText xml:space="preserve"> </w:instrText>
      </w:r>
      <w:r>
        <w:rPr>
          <w:rFonts w:hint="eastAsia"/>
        </w:rPr>
        <w:fldChar w:fldCharType="separate"/>
      </w:r>
      <w:r>
        <w:t>16</w:t>
      </w:r>
      <w:r>
        <w:rPr>
          <w:rFonts w:hint="eastAsia"/>
        </w:rPr>
        <w:fldChar w:fldCharType="end"/>
      </w:r>
      <w:r>
        <w:rPr>
          <w:rFonts w:hint="eastAsia"/>
        </w:rPr>
        <w:fldChar w:fldCharType="end"/>
      </w:r>
    </w:p>
    <w:p w14:paraId="5B5831D9">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"_Toc209018718" </w:instrText>
      </w:r>
      <w:r>
        <w:fldChar w:fldCharType="separate"/>
      </w:r>
      <w:r>
        <w:rPr>
          <w:rStyle w:val="38"/>
          <w:rFonts w:hint="eastAsia"/>
        </w:rPr>
        <w:t>15. 评审小组</w:t>
      </w:r>
      <w:r>
        <w:rPr>
          <w:rFonts w:hint="eastAsia"/>
        </w:rPr>
        <w:tab/>
      </w:r>
      <w:r>
        <w:rPr>
          <w:rFonts w:hint="eastAsia"/>
        </w:rPr>
        <w:fldChar w:fldCharType="begin"/>
      </w:r>
      <w:r>
        <w:rPr>
          <w:rFonts w:hint="eastAsia"/>
        </w:rPr>
        <w:instrText xml:space="preserve"> </w:instrText>
      </w:r>
      <w:r>
        <w:instrText xml:space="preserve">PAGEREF _Toc209018718 \h</w:instrText>
      </w:r>
      <w:r>
        <w:rPr>
          <w:rFonts w:hint="eastAsia"/>
        </w:rPr>
        <w:instrText xml:space="preserve"> </w:instrText>
      </w:r>
      <w:r>
        <w:rPr>
          <w:rFonts w:hint="eastAsia"/>
        </w:rPr>
        <w:fldChar w:fldCharType="separate"/>
      </w:r>
      <w:r>
        <w:t>16</w:t>
      </w:r>
      <w:r>
        <w:rPr>
          <w:rFonts w:hint="eastAsia"/>
        </w:rPr>
        <w:fldChar w:fldCharType="end"/>
      </w:r>
      <w:r>
        <w:rPr>
          <w:rFonts w:hint="eastAsia"/>
        </w:rPr>
        <w:fldChar w:fldCharType="end"/>
      </w:r>
    </w:p>
    <w:p w14:paraId="617D454B">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"_Toc209018719" </w:instrText>
      </w:r>
      <w:r>
        <w:fldChar w:fldCharType="separate"/>
      </w:r>
      <w:r>
        <w:rPr>
          <w:rStyle w:val="38"/>
          <w:rFonts w:hint="eastAsia"/>
        </w:rPr>
        <w:t>16. 开启报价文件</w:t>
      </w:r>
      <w:r>
        <w:rPr>
          <w:rFonts w:hint="eastAsia"/>
        </w:rPr>
        <w:tab/>
      </w:r>
      <w:r>
        <w:rPr>
          <w:rFonts w:hint="eastAsia"/>
        </w:rPr>
        <w:fldChar w:fldCharType="begin"/>
      </w:r>
      <w:r>
        <w:rPr>
          <w:rFonts w:hint="eastAsia"/>
        </w:rPr>
        <w:instrText xml:space="preserve"> </w:instrText>
      </w:r>
      <w:r>
        <w:instrText xml:space="preserve">PAGEREF _Toc209018719 \h</w:instrText>
      </w:r>
      <w:r>
        <w:rPr>
          <w:rFonts w:hint="eastAsia"/>
        </w:rPr>
        <w:instrText xml:space="preserve"> </w:instrText>
      </w:r>
      <w:r>
        <w:rPr>
          <w:rFonts w:hint="eastAsia"/>
        </w:rPr>
        <w:fldChar w:fldCharType="separate"/>
      </w:r>
      <w:r>
        <w:t>17</w:t>
      </w:r>
      <w:r>
        <w:rPr>
          <w:rFonts w:hint="eastAsia"/>
        </w:rPr>
        <w:fldChar w:fldCharType="end"/>
      </w:r>
      <w:r>
        <w:rPr>
          <w:rFonts w:hint="eastAsia"/>
        </w:rPr>
        <w:fldChar w:fldCharType="end"/>
      </w:r>
    </w:p>
    <w:p w14:paraId="1DD84AEE">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"_Toc209018720" </w:instrText>
      </w:r>
      <w:r>
        <w:fldChar w:fldCharType="separate"/>
      </w:r>
      <w:r>
        <w:rPr>
          <w:rStyle w:val="38"/>
          <w:rFonts w:hint="eastAsia"/>
        </w:rPr>
        <w:t>17. 确定成交供应商</w:t>
      </w:r>
      <w:r>
        <w:rPr>
          <w:rFonts w:hint="eastAsia"/>
        </w:rPr>
        <w:tab/>
      </w:r>
      <w:r>
        <w:rPr>
          <w:rFonts w:hint="eastAsia"/>
        </w:rPr>
        <w:fldChar w:fldCharType="begin"/>
      </w:r>
      <w:r>
        <w:rPr>
          <w:rFonts w:hint="eastAsia"/>
        </w:rPr>
        <w:instrText xml:space="preserve"> </w:instrText>
      </w:r>
      <w:r>
        <w:instrText xml:space="preserve">PAGEREF _Toc209018720 \h</w:instrText>
      </w:r>
      <w:r>
        <w:rPr>
          <w:rFonts w:hint="eastAsia"/>
        </w:rPr>
        <w:instrText xml:space="preserve"> </w:instrText>
      </w:r>
      <w:r>
        <w:rPr>
          <w:rFonts w:hint="eastAsia"/>
        </w:rPr>
        <w:fldChar w:fldCharType="separate"/>
      </w:r>
      <w:r>
        <w:t>17</w:t>
      </w:r>
      <w:r>
        <w:rPr>
          <w:rFonts w:hint="eastAsia"/>
        </w:rPr>
        <w:fldChar w:fldCharType="end"/>
      </w:r>
      <w:r>
        <w:rPr>
          <w:rFonts w:hint="eastAsia"/>
        </w:rPr>
        <w:fldChar w:fldCharType="end"/>
      </w:r>
    </w:p>
    <w:p w14:paraId="0DBF4988">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"_Toc209018721" </w:instrText>
      </w:r>
      <w:r>
        <w:fldChar w:fldCharType="separate"/>
      </w:r>
      <w:r>
        <w:rPr>
          <w:rStyle w:val="38"/>
          <w:rFonts w:hint="eastAsia"/>
        </w:rPr>
        <w:t>18. 签订合同</w:t>
      </w:r>
      <w:r>
        <w:rPr>
          <w:rFonts w:hint="eastAsia"/>
        </w:rPr>
        <w:tab/>
      </w:r>
      <w:r>
        <w:rPr>
          <w:rFonts w:hint="eastAsia"/>
        </w:rPr>
        <w:fldChar w:fldCharType="begin"/>
      </w:r>
      <w:r>
        <w:rPr>
          <w:rFonts w:hint="eastAsia"/>
        </w:rPr>
        <w:instrText xml:space="preserve"> </w:instrText>
      </w:r>
      <w:r>
        <w:instrText xml:space="preserve">PAGEREF _Toc209018721 \h</w:instrText>
      </w:r>
      <w:r>
        <w:rPr>
          <w:rFonts w:hint="eastAsia"/>
        </w:rPr>
        <w:instrText xml:space="preserve"> </w:instrText>
      </w:r>
      <w:r>
        <w:rPr>
          <w:rFonts w:hint="eastAsia"/>
        </w:rPr>
        <w:fldChar w:fldCharType="separate"/>
      </w:r>
      <w:r>
        <w:t>17</w:t>
      </w:r>
      <w:r>
        <w:rPr>
          <w:rFonts w:hint="eastAsia"/>
        </w:rPr>
        <w:fldChar w:fldCharType="end"/>
      </w:r>
      <w:r>
        <w:rPr>
          <w:rFonts w:hint="eastAsia"/>
        </w:rPr>
        <w:fldChar w:fldCharType="end"/>
      </w:r>
    </w:p>
    <w:p w14:paraId="7E749B4D">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"_Toc209018722" </w:instrText>
      </w:r>
      <w:r>
        <w:fldChar w:fldCharType="separate"/>
      </w:r>
      <w:r>
        <w:rPr>
          <w:rStyle w:val="38"/>
          <w:rFonts w:hint="eastAsia"/>
        </w:rPr>
        <w:t>19. 供应商失信行为管理</w:t>
      </w:r>
      <w:r>
        <w:rPr>
          <w:rFonts w:hint="eastAsia"/>
        </w:rPr>
        <w:tab/>
      </w:r>
      <w:r>
        <w:rPr>
          <w:rFonts w:hint="eastAsia"/>
        </w:rPr>
        <w:fldChar w:fldCharType="begin"/>
      </w:r>
      <w:r>
        <w:rPr>
          <w:rFonts w:hint="eastAsia"/>
        </w:rPr>
        <w:instrText xml:space="preserve"> </w:instrText>
      </w:r>
      <w:r>
        <w:instrText xml:space="preserve">PAGEREF _Toc209018722 \h</w:instrText>
      </w:r>
      <w:r>
        <w:rPr>
          <w:rFonts w:hint="eastAsia"/>
        </w:rPr>
        <w:instrText xml:space="preserve"> </w:instrText>
      </w:r>
      <w:r>
        <w:rPr>
          <w:rFonts w:hint="eastAsia"/>
        </w:rPr>
        <w:fldChar w:fldCharType="separate"/>
      </w:r>
      <w:r>
        <w:t>17</w:t>
      </w:r>
      <w:r>
        <w:rPr>
          <w:rFonts w:hint="eastAsia"/>
        </w:rPr>
        <w:fldChar w:fldCharType="end"/>
      </w:r>
      <w:r>
        <w:rPr>
          <w:rFonts w:hint="eastAsia"/>
        </w:rPr>
        <w:fldChar w:fldCharType="end"/>
      </w:r>
    </w:p>
    <w:p w14:paraId="5A76E251">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"_Toc209018723" </w:instrText>
      </w:r>
      <w:r>
        <w:fldChar w:fldCharType="separate"/>
      </w:r>
      <w:r>
        <w:rPr>
          <w:rStyle w:val="38"/>
          <w:rFonts w:hint="eastAsia"/>
        </w:rPr>
        <w:t>20 其他需要补充的内容</w:t>
      </w:r>
      <w:r>
        <w:rPr>
          <w:rFonts w:hint="eastAsia"/>
        </w:rPr>
        <w:tab/>
      </w:r>
      <w:r>
        <w:rPr>
          <w:rFonts w:hint="eastAsia"/>
        </w:rPr>
        <w:fldChar w:fldCharType="begin"/>
      </w:r>
      <w:r>
        <w:rPr>
          <w:rFonts w:hint="eastAsia"/>
        </w:rPr>
        <w:instrText xml:space="preserve"> </w:instrText>
      </w:r>
      <w:r>
        <w:instrText xml:space="preserve">PAGEREF _Toc209018723 \h</w:instrText>
      </w:r>
      <w:r>
        <w:rPr>
          <w:rFonts w:hint="eastAsia"/>
        </w:rPr>
        <w:instrText xml:space="preserve"> </w:instrText>
      </w:r>
      <w:r>
        <w:rPr>
          <w:rFonts w:hint="eastAsia"/>
        </w:rPr>
        <w:fldChar w:fldCharType="separate"/>
      </w:r>
      <w:r>
        <w:t>18</w:t>
      </w:r>
      <w:r>
        <w:rPr>
          <w:rFonts w:hint="eastAsia"/>
        </w:rPr>
        <w:fldChar w:fldCharType="end"/>
      </w:r>
      <w:r>
        <w:rPr>
          <w:rFonts w:hint="eastAsia"/>
        </w:rPr>
        <w:fldChar w:fldCharType="end"/>
      </w:r>
    </w:p>
    <w:p w14:paraId="1DD51552">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"_Toc209018724" </w:instrText>
      </w:r>
      <w:r>
        <w:fldChar w:fldCharType="separate"/>
      </w:r>
      <w:r>
        <w:rPr>
          <w:rStyle w:val="38"/>
          <w:rFonts w:hint="eastAsia"/>
        </w:rPr>
        <w:t>第三章 评审办法（最低价格评审法）</w:t>
      </w:r>
      <w:r>
        <w:rPr>
          <w:rFonts w:hint="eastAsia"/>
        </w:rPr>
        <w:tab/>
      </w:r>
      <w:r>
        <w:rPr>
          <w:rFonts w:hint="eastAsia"/>
        </w:rPr>
        <w:fldChar w:fldCharType="begin"/>
      </w:r>
      <w:r>
        <w:rPr>
          <w:rFonts w:hint="eastAsia"/>
        </w:rPr>
        <w:instrText xml:space="preserve"> </w:instrText>
      </w:r>
      <w:r>
        <w:instrText xml:space="preserve">PAGEREF _Toc209018724 \h</w:instrText>
      </w:r>
      <w:r>
        <w:rPr>
          <w:rFonts w:hint="eastAsia"/>
        </w:rPr>
        <w:instrText xml:space="preserve"> </w:instrText>
      </w:r>
      <w:r>
        <w:rPr>
          <w:rFonts w:hint="eastAsia"/>
        </w:rPr>
        <w:fldChar w:fldCharType="separate"/>
      </w:r>
      <w:r>
        <w:t>19</w:t>
      </w:r>
      <w:r>
        <w:rPr>
          <w:rFonts w:hint="eastAsia"/>
        </w:rPr>
        <w:fldChar w:fldCharType="end"/>
      </w:r>
      <w:r>
        <w:rPr>
          <w:rFonts w:hint="eastAsia"/>
        </w:rPr>
        <w:fldChar w:fldCharType="end"/>
      </w:r>
    </w:p>
    <w:p w14:paraId="129FA0BE">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"_Toc209018725" </w:instrText>
      </w:r>
      <w:r>
        <w:fldChar w:fldCharType="separate"/>
      </w:r>
      <w:r>
        <w:rPr>
          <w:rStyle w:val="38"/>
          <w:rFonts w:hint="eastAsia"/>
        </w:rPr>
        <w:t>一、总则</w:t>
      </w:r>
      <w:r>
        <w:rPr>
          <w:rFonts w:hint="eastAsia"/>
        </w:rPr>
        <w:tab/>
      </w:r>
      <w:r>
        <w:rPr>
          <w:rFonts w:hint="eastAsia"/>
        </w:rPr>
        <w:fldChar w:fldCharType="begin"/>
      </w:r>
      <w:r>
        <w:rPr>
          <w:rFonts w:hint="eastAsia"/>
        </w:rPr>
        <w:instrText xml:space="preserve"> </w:instrText>
      </w:r>
      <w:r>
        <w:instrText xml:space="preserve">PAGEREF _Toc209018725 \h</w:instrText>
      </w:r>
      <w:r>
        <w:rPr>
          <w:rFonts w:hint="eastAsia"/>
        </w:rPr>
        <w:instrText xml:space="preserve"> </w:instrText>
      </w:r>
      <w:r>
        <w:rPr>
          <w:rFonts w:hint="eastAsia"/>
        </w:rPr>
        <w:fldChar w:fldCharType="separate"/>
      </w:r>
      <w:r>
        <w:t>19</w:t>
      </w:r>
      <w:r>
        <w:rPr>
          <w:rFonts w:hint="eastAsia"/>
        </w:rPr>
        <w:fldChar w:fldCharType="end"/>
      </w:r>
      <w:r>
        <w:rPr>
          <w:rFonts w:hint="eastAsia"/>
        </w:rPr>
        <w:fldChar w:fldCharType="end"/>
      </w:r>
    </w:p>
    <w:p w14:paraId="10E6441C">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"_Toc209018726" </w:instrText>
      </w:r>
      <w:r>
        <w:fldChar w:fldCharType="separate"/>
      </w:r>
      <w:r>
        <w:rPr>
          <w:rStyle w:val="38"/>
          <w:rFonts w:hint="eastAsia"/>
        </w:rPr>
        <w:t>二、评审方法</w:t>
      </w:r>
      <w:r>
        <w:rPr>
          <w:rFonts w:hint="eastAsia"/>
        </w:rPr>
        <w:tab/>
      </w:r>
      <w:r>
        <w:rPr>
          <w:rFonts w:hint="eastAsia"/>
        </w:rPr>
        <w:fldChar w:fldCharType="begin"/>
      </w:r>
      <w:r>
        <w:rPr>
          <w:rFonts w:hint="eastAsia"/>
        </w:rPr>
        <w:instrText xml:space="preserve"> </w:instrText>
      </w:r>
      <w:r>
        <w:instrText xml:space="preserve">PAGEREF _Toc209018726 \h</w:instrText>
      </w:r>
      <w:r>
        <w:rPr>
          <w:rFonts w:hint="eastAsia"/>
        </w:rPr>
        <w:instrText xml:space="preserve"> </w:instrText>
      </w:r>
      <w:r>
        <w:rPr>
          <w:rFonts w:hint="eastAsia"/>
        </w:rPr>
        <w:fldChar w:fldCharType="separate"/>
      </w:r>
      <w:r>
        <w:t>19</w:t>
      </w:r>
      <w:r>
        <w:rPr>
          <w:rFonts w:hint="eastAsia"/>
        </w:rPr>
        <w:fldChar w:fldCharType="end"/>
      </w:r>
      <w:r>
        <w:rPr>
          <w:rFonts w:hint="eastAsia"/>
        </w:rPr>
        <w:fldChar w:fldCharType="end"/>
      </w:r>
    </w:p>
    <w:p w14:paraId="6CCFAAA7">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"_Toc209018727" </w:instrText>
      </w:r>
      <w:r>
        <w:fldChar w:fldCharType="separate"/>
      </w:r>
      <w:r>
        <w:rPr>
          <w:rStyle w:val="38"/>
          <w:rFonts w:hint="eastAsia"/>
        </w:rPr>
        <w:t>三、评审程序</w:t>
      </w:r>
      <w:r>
        <w:rPr>
          <w:rFonts w:hint="eastAsia"/>
        </w:rPr>
        <w:tab/>
      </w:r>
      <w:r>
        <w:rPr>
          <w:rFonts w:hint="eastAsia"/>
        </w:rPr>
        <w:fldChar w:fldCharType="begin"/>
      </w:r>
      <w:r>
        <w:rPr>
          <w:rFonts w:hint="eastAsia"/>
        </w:rPr>
        <w:instrText xml:space="preserve"> </w:instrText>
      </w:r>
      <w:r>
        <w:instrText xml:space="preserve">PAGEREF _Toc209018727 \h</w:instrText>
      </w:r>
      <w:r>
        <w:rPr>
          <w:rFonts w:hint="eastAsia"/>
        </w:rPr>
        <w:instrText xml:space="preserve"> </w:instrText>
      </w:r>
      <w:r>
        <w:rPr>
          <w:rFonts w:hint="eastAsia"/>
        </w:rPr>
        <w:fldChar w:fldCharType="separate"/>
      </w:r>
      <w:r>
        <w:t>19</w:t>
      </w:r>
      <w:r>
        <w:rPr>
          <w:rFonts w:hint="eastAsia"/>
        </w:rPr>
        <w:fldChar w:fldCharType="end"/>
      </w:r>
      <w:r>
        <w:rPr>
          <w:rFonts w:hint="eastAsia"/>
        </w:rPr>
        <w:fldChar w:fldCharType="end"/>
      </w:r>
    </w:p>
    <w:p w14:paraId="75D2C99E">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"_Toc209018728" </w:instrText>
      </w:r>
      <w:r>
        <w:fldChar w:fldCharType="separate"/>
      </w:r>
      <w:r>
        <w:rPr>
          <w:rStyle w:val="38"/>
          <w:rFonts w:hint="eastAsia"/>
        </w:rPr>
        <w:t>四、推荐成交供应商</w:t>
      </w:r>
      <w:r>
        <w:rPr>
          <w:rFonts w:hint="eastAsia"/>
        </w:rPr>
        <w:tab/>
      </w:r>
      <w:r>
        <w:rPr>
          <w:rFonts w:hint="eastAsia"/>
        </w:rPr>
        <w:fldChar w:fldCharType="begin"/>
      </w:r>
      <w:r>
        <w:rPr>
          <w:rFonts w:hint="eastAsia"/>
        </w:rPr>
        <w:instrText xml:space="preserve"> </w:instrText>
      </w:r>
      <w:r>
        <w:instrText xml:space="preserve">PAGEREF _Toc209018728 \h</w:instrText>
      </w:r>
      <w:r>
        <w:rPr>
          <w:rFonts w:hint="eastAsia"/>
        </w:rPr>
        <w:instrText xml:space="preserve"> </w:instrText>
      </w:r>
      <w:r>
        <w:rPr>
          <w:rFonts w:hint="eastAsia"/>
        </w:rPr>
        <w:fldChar w:fldCharType="separate"/>
      </w:r>
      <w:r>
        <w:t>20</w:t>
      </w:r>
      <w:r>
        <w:rPr>
          <w:rFonts w:hint="eastAsia"/>
        </w:rPr>
        <w:fldChar w:fldCharType="end"/>
      </w:r>
      <w:r>
        <w:rPr>
          <w:rFonts w:hint="eastAsia"/>
        </w:rPr>
        <w:fldChar w:fldCharType="end"/>
      </w:r>
    </w:p>
    <w:p w14:paraId="328DA377">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"_Toc209018729" </w:instrText>
      </w:r>
      <w:r>
        <w:fldChar w:fldCharType="separate"/>
      </w:r>
      <w:r>
        <w:rPr>
          <w:rStyle w:val="38"/>
          <w:rFonts w:hint="eastAsia"/>
        </w:rPr>
        <w:t>第四章 合同条款及格式</w:t>
      </w:r>
      <w:r>
        <w:rPr>
          <w:rFonts w:hint="eastAsia"/>
        </w:rPr>
        <w:tab/>
      </w:r>
      <w:r>
        <w:rPr>
          <w:rFonts w:hint="eastAsia"/>
        </w:rPr>
        <w:fldChar w:fldCharType="begin"/>
      </w:r>
      <w:r>
        <w:rPr>
          <w:rFonts w:hint="eastAsia"/>
        </w:rPr>
        <w:instrText xml:space="preserve"> </w:instrText>
      </w:r>
      <w:r>
        <w:instrText xml:space="preserve">PAGEREF _Toc209018729 \h</w:instrText>
      </w:r>
      <w:r>
        <w:rPr>
          <w:rFonts w:hint="eastAsia"/>
        </w:rPr>
        <w:instrText xml:space="preserve"> </w:instrText>
      </w:r>
      <w:r>
        <w:rPr>
          <w:rFonts w:hint="eastAsia"/>
        </w:rPr>
        <w:fldChar w:fldCharType="separate"/>
      </w:r>
      <w:r>
        <w:t>21</w:t>
      </w:r>
      <w:r>
        <w:rPr>
          <w:rFonts w:hint="eastAsia"/>
        </w:rPr>
        <w:fldChar w:fldCharType="end"/>
      </w:r>
      <w:r>
        <w:rPr>
          <w:rFonts w:hint="eastAsia"/>
        </w:rPr>
        <w:fldChar w:fldCharType="end"/>
      </w:r>
    </w:p>
    <w:p w14:paraId="7EC4E9D0">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"_Toc209018730" </w:instrText>
      </w:r>
      <w:r>
        <w:fldChar w:fldCharType="separate"/>
      </w:r>
      <w:r>
        <w:rPr>
          <w:rStyle w:val="38"/>
          <w:rFonts w:hint="eastAsia" w:ascii="黑体" w:hAnsi="黑体" w:cs="黑体"/>
        </w:rPr>
        <w:t>1、定义</w:t>
      </w:r>
      <w:r>
        <w:rPr>
          <w:rFonts w:hint="eastAsia"/>
        </w:rPr>
        <w:tab/>
      </w:r>
      <w:r>
        <w:rPr>
          <w:rFonts w:hint="eastAsia"/>
        </w:rPr>
        <w:fldChar w:fldCharType="begin"/>
      </w:r>
      <w:r>
        <w:rPr>
          <w:rFonts w:hint="eastAsia"/>
        </w:rPr>
        <w:instrText xml:space="preserve"> </w:instrText>
      </w:r>
      <w:r>
        <w:instrText xml:space="preserve">PAGEREF _Toc209018730 \h</w:instrText>
      </w:r>
      <w:r>
        <w:rPr>
          <w:rFonts w:hint="eastAsia"/>
        </w:rPr>
        <w:instrText xml:space="preserve"> </w:instrText>
      </w:r>
      <w:r>
        <w:rPr>
          <w:rFonts w:hint="eastAsia"/>
        </w:rPr>
        <w:fldChar w:fldCharType="separate"/>
      </w:r>
      <w:r>
        <w:t>22</w:t>
      </w:r>
      <w:r>
        <w:rPr>
          <w:rFonts w:hint="eastAsia"/>
        </w:rPr>
        <w:fldChar w:fldCharType="end"/>
      </w:r>
      <w:r>
        <w:rPr>
          <w:rFonts w:hint="eastAsia"/>
        </w:rPr>
        <w:fldChar w:fldCharType="end"/>
      </w:r>
    </w:p>
    <w:p w14:paraId="634ACBBE">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"_Toc209018731" </w:instrText>
      </w:r>
      <w:r>
        <w:fldChar w:fldCharType="separate"/>
      </w:r>
      <w:r>
        <w:rPr>
          <w:rStyle w:val="38"/>
          <w:rFonts w:hint="eastAsia" w:ascii="黑体" w:hAnsi="黑体" w:cs="黑体"/>
        </w:rPr>
        <w:t>2、声明与承诺</w:t>
      </w:r>
      <w:r>
        <w:rPr>
          <w:rFonts w:hint="eastAsia"/>
        </w:rPr>
        <w:tab/>
      </w:r>
      <w:r>
        <w:rPr>
          <w:rFonts w:hint="eastAsia"/>
        </w:rPr>
        <w:fldChar w:fldCharType="begin"/>
      </w:r>
      <w:r>
        <w:rPr>
          <w:rFonts w:hint="eastAsia"/>
        </w:rPr>
        <w:instrText xml:space="preserve"> </w:instrText>
      </w:r>
      <w:r>
        <w:instrText xml:space="preserve">PAGEREF _Toc209018731 \h</w:instrText>
      </w:r>
      <w:r>
        <w:rPr>
          <w:rFonts w:hint="eastAsia"/>
        </w:rPr>
        <w:instrText xml:space="preserve"> </w:instrText>
      </w:r>
      <w:r>
        <w:rPr>
          <w:rFonts w:hint="eastAsia"/>
        </w:rPr>
        <w:fldChar w:fldCharType="separate"/>
      </w:r>
      <w:r>
        <w:t>23</w:t>
      </w:r>
      <w:r>
        <w:rPr>
          <w:rFonts w:hint="eastAsia"/>
        </w:rPr>
        <w:fldChar w:fldCharType="end"/>
      </w:r>
      <w:r>
        <w:rPr>
          <w:rFonts w:hint="eastAsia"/>
        </w:rPr>
        <w:fldChar w:fldCharType="end"/>
      </w:r>
    </w:p>
    <w:p w14:paraId="4777298A">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"_Toc209018732" </w:instrText>
      </w:r>
      <w:r>
        <w:fldChar w:fldCharType="separate"/>
      </w:r>
      <w:r>
        <w:rPr>
          <w:rStyle w:val="38"/>
          <w:rFonts w:hint="eastAsia" w:ascii="黑体" w:hAnsi="黑体" w:cs="黑体"/>
        </w:rPr>
        <w:t>3、适用法律</w:t>
      </w:r>
      <w:r>
        <w:rPr>
          <w:rFonts w:hint="eastAsia"/>
        </w:rPr>
        <w:tab/>
      </w:r>
      <w:r>
        <w:rPr>
          <w:rFonts w:hint="eastAsia"/>
        </w:rPr>
        <w:fldChar w:fldCharType="begin"/>
      </w:r>
      <w:r>
        <w:rPr>
          <w:rFonts w:hint="eastAsia"/>
        </w:rPr>
        <w:instrText xml:space="preserve"> </w:instrText>
      </w:r>
      <w:r>
        <w:instrText xml:space="preserve">PAGEREF _Toc209018732 \h</w:instrText>
      </w:r>
      <w:r>
        <w:rPr>
          <w:rFonts w:hint="eastAsia"/>
        </w:rPr>
        <w:instrText xml:space="preserve"> </w:instrText>
      </w:r>
      <w:r>
        <w:rPr>
          <w:rFonts w:hint="eastAsia"/>
        </w:rPr>
        <w:fldChar w:fldCharType="separate"/>
      </w:r>
      <w:r>
        <w:t>23</w:t>
      </w:r>
      <w:r>
        <w:rPr>
          <w:rFonts w:hint="eastAsia"/>
        </w:rPr>
        <w:fldChar w:fldCharType="end"/>
      </w:r>
      <w:r>
        <w:rPr>
          <w:rFonts w:hint="eastAsia"/>
        </w:rPr>
        <w:fldChar w:fldCharType="end"/>
      </w:r>
    </w:p>
    <w:p w14:paraId="41817417">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"_Toc209018733" </w:instrText>
      </w:r>
      <w:r>
        <w:fldChar w:fldCharType="separate"/>
      </w:r>
      <w:r>
        <w:rPr>
          <w:rStyle w:val="38"/>
          <w:rFonts w:hint="eastAsia" w:ascii="黑体" w:hAnsi="黑体" w:cs="黑体"/>
        </w:rPr>
        <w:t>4、服务期限及内容</w:t>
      </w:r>
      <w:r>
        <w:rPr>
          <w:rFonts w:hint="eastAsia"/>
        </w:rPr>
        <w:tab/>
      </w:r>
      <w:r>
        <w:rPr>
          <w:rFonts w:hint="eastAsia"/>
        </w:rPr>
        <w:fldChar w:fldCharType="begin"/>
      </w:r>
      <w:r>
        <w:rPr>
          <w:rFonts w:hint="eastAsia"/>
        </w:rPr>
        <w:instrText xml:space="preserve"> </w:instrText>
      </w:r>
      <w:r>
        <w:instrText xml:space="preserve">PAGEREF _Toc209018733 \h</w:instrText>
      </w:r>
      <w:r>
        <w:rPr>
          <w:rFonts w:hint="eastAsia"/>
        </w:rPr>
        <w:instrText xml:space="preserve"> </w:instrText>
      </w:r>
      <w:r>
        <w:rPr>
          <w:rFonts w:hint="eastAsia"/>
        </w:rPr>
        <w:fldChar w:fldCharType="separate"/>
      </w:r>
      <w:r>
        <w:t>23</w:t>
      </w:r>
      <w:r>
        <w:rPr>
          <w:rFonts w:hint="eastAsia"/>
        </w:rPr>
        <w:fldChar w:fldCharType="end"/>
      </w:r>
      <w:r>
        <w:rPr>
          <w:rFonts w:hint="eastAsia"/>
        </w:rPr>
        <w:fldChar w:fldCharType="end"/>
      </w:r>
    </w:p>
    <w:p w14:paraId="1E4F71D8">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"_Toc209018734" </w:instrText>
      </w:r>
      <w:r>
        <w:fldChar w:fldCharType="separate"/>
      </w:r>
      <w:r>
        <w:rPr>
          <w:rStyle w:val="38"/>
          <w:rFonts w:hint="eastAsia" w:ascii="黑体" w:hAnsi="黑体" w:cs="黑体"/>
        </w:rPr>
        <w:t>6、考核及验收</w:t>
      </w:r>
      <w:r>
        <w:rPr>
          <w:rFonts w:hint="eastAsia"/>
        </w:rPr>
        <w:tab/>
      </w:r>
      <w:r>
        <w:rPr>
          <w:rFonts w:hint="eastAsia"/>
        </w:rPr>
        <w:fldChar w:fldCharType="begin"/>
      </w:r>
      <w:r>
        <w:rPr>
          <w:rFonts w:hint="eastAsia"/>
        </w:rPr>
        <w:instrText xml:space="preserve"> </w:instrText>
      </w:r>
      <w:r>
        <w:instrText xml:space="preserve">PAGEREF _Toc209018734 \h</w:instrText>
      </w:r>
      <w:r>
        <w:rPr>
          <w:rFonts w:hint="eastAsia"/>
        </w:rPr>
        <w:instrText xml:space="preserve"> </w:instrText>
      </w:r>
      <w:r>
        <w:rPr>
          <w:rFonts w:hint="eastAsia"/>
        </w:rPr>
        <w:fldChar w:fldCharType="separate"/>
      </w:r>
      <w:r>
        <w:t>25</w:t>
      </w:r>
      <w:r>
        <w:rPr>
          <w:rFonts w:hint="eastAsia"/>
        </w:rPr>
        <w:fldChar w:fldCharType="end"/>
      </w:r>
      <w:r>
        <w:rPr>
          <w:rFonts w:hint="eastAsia"/>
        </w:rPr>
        <w:fldChar w:fldCharType="end"/>
      </w:r>
    </w:p>
    <w:p w14:paraId="68CF3CFD">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"_Toc209018735" </w:instrText>
      </w:r>
      <w:r>
        <w:fldChar w:fldCharType="separate"/>
      </w:r>
      <w:r>
        <w:rPr>
          <w:rStyle w:val="38"/>
          <w:rFonts w:hint="eastAsia" w:ascii="黑体" w:hAnsi="黑体" w:cs="黑体"/>
        </w:rPr>
        <w:t>7、质量保证期（如有）</w:t>
      </w:r>
      <w:r>
        <w:rPr>
          <w:rFonts w:hint="eastAsia"/>
        </w:rPr>
        <w:tab/>
      </w:r>
      <w:r>
        <w:rPr>
          <w:rFonts w:hint="eastAsia"/>
        </w:rPr>
        <w:fldChar w:fldCharType="begin"/>
      </w:r>
      <w:r>
        <w:rPr>
          <w:rFonts w:hint="eastAsia"/>
        </w:rPr>
        <w:instrText xml:space="preserve"> </w:instrText>
      </w:r>
      <w:r>
        <w:instrText xml:space="preserve">PAGEREF _Toc209018735 \h</w:instrText>
      </w:r>
      <w:r>
        <w:rPr>
          <w:rFonts w:hint="eastAsia"/>
        </w:rPr>
        <w:instrText xml:space="preserve"> </w:instrText>
      </w:r>
      <w:r>
        <w:rPr>
          <w:rFonts w:hint="eastAsia"/>
        </w:rPr>
        <w:fldChar w:fldCharType="separate"/>
      </w:r>
      <w:r>
        <w:t>25</w:t>
      </w:r>
      <w:r>
        <w:rPr>
          <w:rFonts w:hint="eastAsia"/>
        </w:rPr>
        <w:fldChar w:fldCharType="end"/>
      </w:r>
      <w:r>
        <w:rPr>
          <w:rFonts w:hint="eastAsia"/>
        </w:rPr>
        <w:fldChar w:fldCharType="end"/>
      </w:r>
    </w:p>
    <w:p w14:paraId="7163A7B9">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"_Toc209018736" </w:instrText>
      </w:r>
      <w:r>
        <w:fldChar w:fldCharType="separate"/>
      </w:r>
      <w:r>
        <w:rPr>
          <w:rStyle w:val="38"/>
          <w:rFonts w:hint="eastAsia" w:ascii="黑体" w:hAnsi="黑体" w:cs="黑体"/>
        </w:rPr>
        <w:t>8、人员要求</w:t>
      </w:r>
      <w:r>
        <w:rPr>
          <w:rFonts w:hint="eastAsia"/>
        </w:rPr>
        <w:tab/>
      </w:r>
      <w:r>
        <w:rPr>
          <w:rFonts w:hint="eastAsia"/>
        </w:rPr>
        <w:fldChar w:fldCharType="begin"/>
      </w:r>
      <w:r>
        <w:rPr>
          <w:rFonts w:hint="eastAsia"/>
        </w:rPr>
        <w:instrText xml:space="preserve"> </w:instrText>
      </w:r>
      <w:r>
        <w:instrText xml:space="preserve">PAGEREF _Toc209018736 \h</w:instrText>
      </w:r>
      <w:r>
        <w:rPr>
          <w:rFonts w:hint="eastAsia"/>
        </w:rPr>
        <w:instrText xml:space="preserve"> </w:instrText>
      </w:r>
      <w:r>
        <w:rPr>
          <w:rFonts w:hint="eastAsia"/>
        </w:rPr>
        <w:fldChar w:fldCharType="separate"/>
      </w:r>
      <w:r>
        <w:t>26</w:t>
      </w:r>
      <w:r>
        <w:rPr>
          <w:rFonts w:hint="eastAsia"/>
        </w:rPr>
        <w:fldChar w:fldCharType="end"/>
      </w:r>
      <w:r>
        <w:rPr>
          <w:rFonts w:hint="eastAsia"/>
        </w:rPr>
        <w:fldChar w:fldCharType="end"/>
      </w:r>
    </w:p>
    <w:p w14:paraId="1726610A">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"_Toc209018737" </w:instrText>
      </w:r>
      <w:r>
        <w:fldChar w:fldCharType="separate"/>
      </w:r>
      <w:r>
        <w:rPr>
          <w:rStyle w:val="38"/>
          <w:rFonts w:hint="eastAsia" w:ascii="黑体" w:hAnsi="黑体" w:cs="黑体"/>
        </w:rPr>
        <w:t>9、双方的权利与义务</w:t>
      </w:r>
      <w:r>
        <w:rPr>
          <w:rFonts w:hint="eastAsia"/>
        </w:rPr>
        <w:tab/>
      </w:r>
      <w:r>
        <w:rPr>
          <w:rFonts w:hint="eastAsia"/>
        </w:rPr>
        <w:fldChar w:fldCharType="begin"/>
      </w:r>
      <w:r>
        <w:rPr>
          <w:rFonts w:hint="eastAsia"/>
        </w:rPr>
        <w:instrText xml:space="preserve"> </w:instrText>
      </w:r>
      <w:r>
        <w:instrText xml:space="preserve">PAGEREF _Toc209018737 \h</w:instrText>
      </w:r>
      <w:r>
        <w:rPr>
          <w:rFonts w:hint="eastAsia"/>
        </w:rPr>
        <w:instrText xml:space="preserve"> </w:instrText>
      </w:r>
      <w:r>
        <w:rPr>
          <w:rFonts w:hint="eastAsia"/>
        </w:rPr>
        <w:fldChar w:fldCharType="separate"/>
      </w:r>
      <w:r>
        <w:t>27</w:t>
      </w:r>
      <w:r>
        <w:rPr>
          <w:rFonts w:hint="eastAsia"/>
        </w:rPr>
        <w:fldChar w:fldCharType="end"/>
      </w:r>
      <w:r>
        <w:rPr>
          <w:rFonts w:hint="eastAsia"/>
        </w:rPr>
        <w:fldChar w:fldCharType="end"/>
      </w:r>
    </w:p>
    <w:p w14:paraId="366587C9">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"_Toc209018738" </w:instrText>
      </w:r>
      <w:r>
        <w:fldChar w:fldCharType="separate"/>
      </w:r>
      <w:r>
        <w:rPr>
          <w:rStyle w:val="38"/>
          <w:rFonts w:hint="eastAsia" w:ascii="黑体" w:hAnsi="黑体" w:cs="黑体"/>
        </w:rPr>
        <w:t>10、合同转让与承继</w:t>
      </w:r>
      <w:r>
        <w:rPr>
          <w:rFonts w:hint="eastAsia"/>
        </w:rPr>
        <w:tab/>
      </w:r>
      <w:r>
        <w:rPr>
          <w:rFonts w:hint="eastAsia"/>
        </w:rPr>
        <w:fldChar w:fldCharType="begin"/>
      </w:r>
      <w:r>
        <w:rPr>
          <w:rFonts w:hint="eastAsia"/>
        </w:rPr>
        <w:instrText xml:space="preserve"> </w:instrText>
      </w:r>
      <w:r>
        <w:instrText xml:space="preserve">PAGEREF _Toc209018738 \h</w:instrText>
      </w:r>
      <w:r>
        <w:rPr>
          <w:rFonts w:hint="eastAsia"/>
        </w:rPr>
        <w:instrText xml:space="preserve"> </w:instrText>
      </w:r>
      <w:r>
        <w:rPr>
          <w:rFonts w:hint="eastAsia"/>
        </w:rPr>
        <w:fldChar w:fldCharType="separate"/>
      </w:r>
      <w:r>
        <w:t>29</w:t>
      </w:r>
      <w:r>
        <w:rPr>
          <w:rFonts w:hint="eastAsia"/>
        </w:rPr>
        <w:fldChar w:fldCharType="end"/>
      </w:r>
      <w:r>
        <w:rPr>
          <w:rFonts w:hint="eastAsia"/>
        </w:rPr>
        <w:fldChar w:fldCharType="end"/>
      </w:r>
    </w:p>
    <w:p w14:paraId="70170AF9">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"_Toc209018739" </w:instrText>
      </w:r>
      <w:r>
        <w:fldChar w:fldCharType="separate"/>
      </w:r>
      <w:r>
        <w:rPr>
          <w:rStyle w:val="38"/>
          <w:rFonts w:hint="eastAsia" w:ascii="黑体" w:hAnsi="黑体" w:cs="黑体"/>
        </w:rPr>
        <w:t>11、工作成果所有权</w:t>
      </w:r>
      <w:r>
        <w:rPr>
          <w:rFonts w:hint="eastAsia"/>
        </w:rPr>
        <w:tab/>
      </w:r>
      <w:r>
        <w:rPr>
          <w:rFonts w:hint="eastAsia"/>
        </w:rPr>
        <w:fldChar w:fldCharType="begin"/>
      </w:r>
      <w:r>
        <w:rPr>
          <w:rFonts w:hint="eastAsia"/>
        </w:rPr>
        <w:instrText xml:space="preserve"> </w:instrText>
      </w:r>
      <w:r>
        <w:instrText xml:space="preserve">PAGEREF _Toc209018739 \h</w:instrText>
      </w:r>
      <w:r>
        <w:rPr>
          <w:rFonts w:hint="eastAsia"/>
        </w:rPr>
        <w:instrText xml:space="preserve"> </w:instrText>
      </w:r>
      <w:r>
        <w:rPr>
          <w:rFonts w:hint="eastAsia"/>
        </w:rPr>
        <w:fldChar w:fldCharType="separate"/>
      </w:r>
      <w:r>
        <w:t>30</w:t>
      </w:r>
      <w:r>
        <w:rPr>
          <w:rFonts w:hint="eastAsia"/>
        </w:rPr>
        <w:fldChar w:fldCharType="end"/>
      </w:r>
      <w:r>
        <w:rPr>
          <w:rFonts w:hint="eastAsia"/>
        </w:rPr>
        <w:fldChar w:fldCharType="end"/>
      </w:r>
    </w:p>
    <w:p w14:paraId="3F0CF44F">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"_Toc209018740" </w:instrText>
      </w:r>
      <w:r>
        <w:fldChar w:fldCharType="separate"/>
      </w:r>
      <w:r>
        <w:rPr>
          <w:rStyle w:val="38"/>
          <w:rFonts w:hint="eastAsia" w:ascii="黑体" w:hAnsi="黑体" w:cs="黑体"/>
        </w:rPr>
        <w:t>12、违约责任</w:t>
      </w:r>
      <w:r>
        <w:rPr>
          <w:rFonts w:hint="eastAsia"/>
        </w:rPr>
        <w:tab/>
      </w:r>
      <w:r>
        <w:rPr>
          <w:rFonts w:hint="eastAsia"/>
        </w:rPr>
        <w:fldChar w:fldCharType="begin"/>
      </w:r>
      <w:r>
        <w:rPr>
          <w:rFonts w:hint="eastAsia"/>
        </w:rPr>
        <w:instrText xml:space="preserve"> </w:instrText>
      </w:r>
      <w:r>
        <w:instrText xml:space="preserve">PAGEREF _Toc209018740 \h</w:instrText>
      </w:r>
      <w:r>
        <w:rPr>
          <w:rFonts w:hint="eastAsia"/>
        </w:rPr>
        <w:instrText xml:space="preserve"> </w:instrText>
      </w:r>
      <w:r>
        <w:rPr>
          <w:rFonts w:hint="eastAsia"/>
        </w:rPr>
        <w:fldChar w:fldCharType="separate"/>
      </w:r>
      <w:r>
        <w:t>30</w:t>
      </w:r>
      <w:r>
        <w:rPr>
          <w:rFonts w:hint="eastAsia"/>
        </w:rPr>
        <w:fldChar w:fldCharType="end"/>
      </w:r>
      <w:r>
        <w:rPr>
          <w:rFonts w:hint="eastAsia"/>
        </w:rPr>
        <w:fldChar w:fldCharType="end"/>
      </w:r>
    </w:p>
    <w:p w14:paraId="6F054C4B">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"_Toc209018741" </w:instrText>
      </w:r>
      <w:r>
        <w:fldChar w:fldCharType="separate"/>
      </w:r>
      <w:r>
        <w:rPr>
          <w:rStyle w:val="38"/>
          <w:rFonts w:hint="eastAsia" w:ascii="黑体" w:hAnsi="黑体" w:cs="黑体"/>
        </w:rPr>
        <w:t>13、不可抗力</w:t>
      </w:r>
      <w:r>
        <w:rPr>
          <w:rFonts w:hint="eastAsia"/>
        </w:rPr>
        <w:tab/>
      </w:r>
      <w:r>
        <w:rPr>
          <w:rFonts w:hint="eastAsia"/>
        </w:rPr>
        <w:fldChar w:fldCharType="begin"/>
      </w:r>
      <w:r>
        <w:rPr>
          <w:rFonts w:hint="eastAsia"/>
        </w:rPr>
        <w:instrText xml:space="preserve"> </w:instrText>
      </w:r>
      <w:r>
        <w:instrText xml:space="preserve">PAGEREF _Toc209018741 \h</w:instrText>
      </w:r>
      <w:r>
        <w:rPr>
          <w:rFonts w:hint="eastAsia"/>
        </w:rPr>
        <w:instrText xml:space="preserve"> </w:instrText>
      </w:r>
      <w:r>
        <w:rPr>
          <w:rFonts w:hint="eastAsia"/>
        </w:rPr>
        <w:fldChar w:fldCharType="separate"/>
      </w:r>
      <w:r>
        <w:t>32</w:t>
      </w:r>
      <w:r>
        <w:rPr>
          <w:rFonts w:hint="eastAsia"/>
        </w:rPr>
        <w:fldChar w:fldCharType="end"/>
      </w:r>
      <w:r>
        <w:rPr>
          <w:rFonts w:hint="eastAsia"/>
        </w:rPr>
        <w:fldChar w:fldCharType="end"/>
      </w:r>
    </w:p>
    <w:p w14:paraId="394CD208">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"_Toc209018742" </w:instrText>
      </w:r>
      <w:r>
        <w:fldChar w:fldCharType="separate"/>
      </w:r>
      <w:r>
        <w:rPr>
          <w:rStyle w:val="38"/>
          <w:rFonts w:hint="eastAsia" w:ascii="黑体" w:hAnsi="黑体" w:cs="黑体"/>
        </w:rPr>
        <w:t>14、争议解决</w:t>
      </w:r>
      <w:r>
        <w:rPr>
          <w:rFonts w:hint="eastAsia"/>
        </w:rPr>
        <w:tab/>
      </w:r>
      <w:r>
        <w:rPr>
          <w:rFonts w:hint="eastAsia"/>
        </w:rPr>
        <w:fldChar w:fldCharType="begin"/>
      </w:r>
      <w:r>
        <w:rPr>
          <w:rFonts w:hint="eastAsia"/>
        </w:rPr>
        <w:instrText xml:space="preserve"> </w:instrText>
      </w:r>
      <w:r>
        <w:instrText xml:space="preserve">PAGEREF _Toc209018742 \h</w:instrText>
      </w:r>
      <w:r>
        <w:rPr>
          <w:rFonts w:hint="eastAsia"/>
        </w:rPr>
        <w:instrText xml:space="preserve"> </w:instrText>
      </w:r>
      <w:r>
        <w:rPr>
          <w:rFonts w:hint="eastAsia"/>
        </w:rPr>
        <w:fldChar w:fldCharType="separate"/>
      </w:r>
      <w:r>
        <w:t>33</w:t>
      </w:r>
      <w:r>
        <w:rPr>
          <w:rFonts w:hint="eastAsia"/>
        </w:rPr>
        <w:fldChar w:fldCharType="end"/>
      </w:r>
      <w:r>
        <w:rPr>
          <w:rFonts w:hint="eastAsia"/>
        </w:rPr>
        <w:fldChar w:fldCharType="end"/>
      </w:r>
    </w:p>
    <w:p w14:paraId="53224F40">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"_Toc209018743" </w:instrText>
      </w:r>
      <w:r>
        <w:fldChar w:fldCharType="separate"/>
      </w:r>
      <w:r>
        <w:rPr>
          <w:rStyle w:val="38"/>
          <w:rFonts w:hint="eastAsia" w:ascii="黑体" w:hAnsi="黑体" w:cs="黑体"/>
          <w:b/>
          <w:bCs/>
        </w:rPr>
        <w:t>15、其他</w:t>
      </w:r>
      <w:r>
        <w:rPr>
          <w:rFonts w:hint="eastAsia"/>
        </w:rPr>
        <w:tab/>
      </w:r>
      <w:r>
        <w:rPr>
          <w:rFonts w:hint="eastAsia"/>
        </w:rPr>
        <w:fldChar w:fldCharType="begin"/>
      </w:r>
      <w:r>
        <w:rPr>
          <w:rFonts w:hint="eastAsia"/>
        </w:rPr>
        <w:instrText xml:space="preserve"> </w:instrText>
      </w:r>
      <w:r>
        <w:instrText xml:space="preserve">PAGEREF _Toc209018743 \h</w:instrText>
      </w:r>
      <w:r>
        <w:rPr>
          <w:rFonts w:hint="eastAsia"/>
        </w:rPr>
        <w:instrText xml:space="preserve"> </w:instrText>
      </w:r>
      <w:r>
        <w:rPr>
          <w:rFonts w:hint="eastAsia"/>
        </w:rPr>
        <w:fldChar w:fldCharType="separate"/>
      </w:r>
      <w:r>
        <w:t>33</w:t>
      </w:r>
      <w:r>
        <w:rPr>
          <w:rFonts w:hint="eastAsia"/>
        </w:rPr>
        <w:fldChar w:fldCharType="end"/>
      </w:r>
      <w:r>
        <w:rPr>
          <w:rFonts w:hint="eastAsia"/>
        </w:rPr>
        <w:fldChar w:fldCharType="end"/>
      </w:r>
    </w:p>
    <w:p w14:paraId="66473BFD">
      <w:pPr>
        <w:pStyle w:val="24"/>
        <w:tabs>
          <w:tab w:val="right" w:leader="dot" w:pos="8836"/>
        </w:tabs>
        <w:spacing w:line="420" w:lineRule="exact"/>
        <w:ind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"_Toc209018744" </w:instrText>
      </w:r>
      <w:r>
        <w:fldChar w:fldCharType="separate"/>
      </w:r>
      <w:r>
        <w:rPr>
          <w:rStyle w:val="38"/>
          <w:rFonts w:hint="eastAsia"/>
        </w:rPr>
        <w:t>第五章 报价文件格式</w:t>
      </w:r>
      <w:r>
        <w:rPr>
          <w:rFonts w:hint="eastAsia"/>
        </w:rPr>
        <w:tab/>
      </w:r>
      <w:r>
        <w:rPr>
          <w:rFonts w:hint="eastAsia"/>
        </w:rPr>
        <w:fldChar w:fldCharType="begin"/>
      </w:r>
      <w:r>
        <w:rPr>
          <w:rFonts w:hint="eastAsia"/>
        </w:rPr>
        <w:instrText xml:space="preserve"> </w:instrText>
      </w:r>
      <w:r>
        <w:instrText xml:space="preserve">PAGEREF _Toc209018744 \h</w:instrText>
      </w:r>
      <w:r>
        <w:rPr>
          <w:rFonts w:hint="eastAsia"/>
        </w:rPr>
        <w:instrText xml:space="preserve"> </w:instrText>
      </w:r>
      <w:r>
        <w:rPr>
          <w:rFonts w:hint="eastAsia"/>
        </w:rPr>
        <w:fldChar w:fldCharType="separate"/>
      </w:r>
      <w:r>
        <w:t>40</w:t>
      </w:r>
      <w:r>
        <w:rPr>
          <w:rFonts w:hint="eastAsia"/>
        </w:rPr>
        <w:fldChar w:fldCharType="end"/>
      </w:r>
      <w:r>
        <w:rPr>
          <w:rFonts w:hint="eastAsia"/>
        </w:rPr>
        <w:fldChar w:fldCharType="end"/>
      </w:r>
    </w:p>
    <w:p w14:paraId="55D54EC5">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"_Toc209018745" </w:instrText>
      </w:r>
      <w:r>
        <w:fldChar w:fldCharType="separate"/>
      </w:r>
      <w:r>
        <w:rPr>
          <w:rStyle w:val="38"/>
          <w:rFonts w:hint="eastAsia"/>
        </w:rPr>
        <w:t>一、授权委托书</w:t>
      </w:r>
      <w:r>
        <w:rPr>
          <w:rFonts w:hint="eastAsia"/>
        </w:rPr>
        <w:tab/>
      </w:r>
      <w:r>
        <w:rPr>
          <w:rFonts w:hint="eastAsia"/>
        </w:rPr>
        <w:fldChar w:fldCharType="begin"/>
      </w:r>
      <w:r>
        <w:rPr>
          <w:rFonts w:hint="eastAsia"/>
        </w:rPr>
        <w:instrText xml:space="preserve"> </w:instrText>
      </w:r>
      <w:r>
        <w:instrText xml:space="preserve">PAGEREF _Toc209018745 \h</w:instrText>
      </w:r>
      <w:r>
        <w:rPr>
          <w:rFonts w:hint="eastAsia"/>
        </w:rPr>
        <w:instrText xml:space="preserve"> </w:instrText>
      </w:r>
      <w:r>
        <w:rPr>
          <w:rFonts w:hint="eastAsia"/>
        </w:rPr>
        <w:fldChar w:fldCharType="separate"/>
      </w:r>
      <w:r>
        <w:t>42</w:t>
      </w:r>
      <w:r>
        <w:rPr>
          <w:rFonts w:hint="eastAsia"/>
        </w:rPr>
        <w:fldChar w:fldCharType="end"/>
      </w:r>
      <w:r>
        <w:rPr>
          <w:rFonts w:hint="eastAsia"/>
        </w:rPr>
        <w:fldChar w:fldCharType="end"/>
      </w:r>
    </w:p>
    <w:p w14:paraId="733BD10D">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"_Toc209018746" </w:instrText>
      </w:r>
      <w:r>
        <w:fldChar w:fldCharType="separate"/>
      </w:r>
      <w:r>
        <w:rPr>
          <w:rStyle w:val="38"/>
          <w:rFonts w:hint="eastAsia"/>
        </w:rPr>
        <w:t>二、报价部分</w:t>
      </w:r>
      <w:r>
        <w:rPr>
          <w:rFonts w:hint="eastAsia"/>
        </w:rPr>
        <w:tab/>
      </w:r>
      <w:r>
        <w:rPr>
          <w:rFonts w:hint="eastAsia"/>
        </w:rPr>
        <w:fldChar w:fldCharType="begin"/>
      </w:r>
      <w:r>
        <w:rPr>
          <w:rFonts w:hint="eastAsia"/>
        </w:rPr>
        <w:instrText xml:space="preserve"> </w:instrText>
      </w:r>
      <w:r>
        <w:instrText xml:space="preserve">PAGEREF _Toc209018746 \h</w:instrText>
      </w:r>
      <w:r>
        <w:rPr>
          <w:rFonts w:hint="eastAsia"/>
        </w:rPr>
        <w:instrText xml:space="preserve"> </w:instrText>
      </w:r>
      <w:r>
        <w:rPr>
          <w:rFonts w:hint="eastAsia"/>
        </w:rPr>
        <w:fldChar w:fldCharType="separate"/>
      </w:r>
      <w:r>
        <w:t>43</w:t>
      </w:r>
      <w:r>
        <w:rPr>
          <w:rFonts w:hint="eastAsia"/>
        </w:rPr>
        <w:fldChar w:fldCharType="end"/>
      </w:r>
      <w:r>
        <w:rPr>
          <w:rFonts w:hint="eastAsia"/>
        </w:rPr>
        <w:fldChar w:fldCharType="end"/>
      </w:r>
    </w:p>
    <w:p w14:paraId="58CFD8BB">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"_Toc209018747" </w:instrText>
      </w:r>
      <w:r>
        <w:fldChar w:fldCharType="separate"/>
      </w:r>
      <w:r>
        <w:rPr>
          <w:rStyle w:val="38"/>
          <w:rFonts w:hint="eastAsia"/>
        </w:rPr>
        <w:t>三、商务部分</w:t>
      </w:r>
      <w:r>
        <w:rPr>
          <w:rFonts w:hint="eastAsia"/>
        </w:rPr>
        <w:tab/>
      </w:r>
      <w:r>
        <w:rPr>
          <w:rFonts w:hint="eastAsia"/>
        </w:rPr>
        <w:fldChar w:fldCharType="begin"/>
      </w:r>
      <w:r>
        <w:rPr>
          <w:rFonts w:hint="eastAsia"/>
        </w:rPr>
        <w:instrText xml:space="preserve"> </w:instrText>
      </w:r>
      <w:r>
        <w:instrText xml:space="preserve">PAGEREF _Toc209018747 \h</w:instrText>
      </w:r>
      <w:r>
        <w:rPr>
          <w:rFonts w:hint="eastAsia"/>
        </w:rPr>
        <w:instrText xml:space="preserve"> </w:instrText>
      </w:r>
      <w:r>
        <w:rPr>
          <w:rFonts w:hint="eastAsia"/>
        </w:rPr>
        <w:fldChar w:fldCharType="separate"/>
      </w:r>
      <w:r>
        <w:t>45</w:t>
      </w:r>
      <w:r>
        <w:rPr>
          <w:rFonts w:hint="eastAsia"/>
        </w:rPr>
        <w:fldChar w:fldCharType="end"/>
      </w:r>
      <w:r>
        <w:rPr>
          <w:rFonts w:hint="eastAsia"/>
        </w:rPr>
        <w:fldChar w:fldCharType="end"/>
      </w:r>
    </w:p>
    <w:p w14:paraId="38BA6543">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"_Toc209018748" </w:instrText>
      </w:r>
      <w:r>
        <w:fldChar w:fldCharType="separate"/>
      </w:r>
      <w:r>
        <w:rPr>
          <w:rStyle w:val="38"/>
          <w:rFonts w:hint="eastAsia"/>
        </w:rPr>
        <w:t>四、技术部分</w:t>
      </w:r>
      <w:r>
        <w:rPr>
          <w:rFonts w:hint="eastAsia"/>
        </w:rPr>
        <w:tab/>
      </w:r>
      <w:r>
        <w:rPr>
          <w:rFonts w:hint="eastAsia"/>
        </w:rPr>
        <w:fldChar w:fldCharType="begin"/>
      </w:r>
      <w:r>
        <w:rPr>
          <w:rFonts w:hint="eastAsia"/>
        </w:rPr>
        <w:instrText xml:space="preserve"> </w:instrText>
      </w:r>
      <w:r>
        <w:instrText xml:space="preserve">PAGEREF _Toc209018748 \h</w:instrText>
      </w:r>
      <w:r>
        <w:rPr>
          <w:rFonts w:hint="eastAsia"/>
        </w:rPr>
        <w:instrText xml:space="preserve"> </w:instrText>
      </w:r>
      <w:r>
        <w:rPr>
          <w:rFonts w:hint="eastAsia"/>
        </w:rPr>
        <w:fldChar w:fldCharType="separate"/>
      </w:r>
      <w:r>
        <w:t>46</w:t>
      </w:r>
      <w:r>
        <w:rPr>
          <w:rFonts w:hint="eastAsia"/>
        </w:rPr>
        <w:fldChar w:fldCharType="end"/>
      </w:r>
      <w:r>
        <w:rPr>
          <w:rFonts w:hint="eastAsia"/>
        </w:rPr>
        <w:fldChar w:fldCharType="end"/>
      </w:r>
    </w:p>
    <w:p w14:paraId="61CB8152">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"_Toc209018749" </w:instrText>
      </w:r>
      <w:r>
        <w:fldChar w:fldCharType="separate"/>
      </w:r>
      <w:r>
        <w:rPr>
          <w:rStyle w:val="38"/>
          <w:rFonts w:hint="eastAsia"/>
        </w:rPr>
        <w:t>五、偏离表</w:t>
      </w:r>
      <w:r>
        <w:rPr>
          <w:rFonts w:hint="eastAsia"/>
        </w:rPr>
        <w:tab/>
      </w:r>
      <w:r>
        <w:rPr>
          <w:rFonts w:hint="eastAsia"/>
        </w:rPr>
        <w:fldChar w:fldCharType="begin"/>
      </w:r>
      <w:r>
        <w:rPr>
          <w:rFonts w:hint="eastAsia"/>
        </w:rPr>
        <w:instrText xml:space="preserve"> </w:instrText>
      </w:r>
      <w:r>
        <w:instrText xml:space="preserve">PAGEREF _Toc209018749 \h</w:instrText>
      </w:r>
      <w:r>
        <w:rPr>
          <w:rFonts w:hint="eastAsia"/>
        </w:rPr>
        <w:instrText xml:space="preserve"> </w:instrText>
      </w:r>
      <w:r>
        <w:rPr>
          <w:rFonts w:hint="eastAsia"/>
        </w:rPr>
        <w:fldChar w:fldCharType="separate"/>
      </w:r>
      <w:r>
        <w:t>47</w:t>
      </w:r>
      <w:r>
        <w:rPr>
          <w:rFonts w:hint="eastAsia"/>
        </w:rPr>
        <w:fldChar w:fldCharType="end"/>
      </w:r>
      <w:r>
        <w:rPr>
          <w:rFonts w:hint="eastAsia"/>
        </w:rPr>
        <w:fldChar w:fldCharType="end"/>
      </w:r>
    </w:p>
    <w:p w14:paraId="572D19A7">
      <w:pPr>
        <w:pStyle w:val="26"/>
        <w:tabs>
          <w:tab w:val="right" w:leader="dot" w:pos="8836"/>
        </w:tabs>
        <w:spacing w:line="420" w:lineRule="exact"/>
        <w:ind w:left="0" w:leftChars="0" w:firstLine="0" w:firstLineChars="0"/>
        <w:rPr>
          <w:rFonts w:asciiTheme="minorHAnsi" w:hAnsiTheme="minorHAnsi" w:eastAsiaTheme="minorEastAsia" w:cstheme="minorBidi"/>
          <w:sz w:val="22"/>
          <w:szCs w:val="24"/>
          <w14:ligatures w14:val="standardContextual"/>
        </w:rPr>
      </w:pPr>
      <w:r>
        <w:fldChar w:fldCharType="begin"/>
      </w:r>
      <w:r>
        <w:instrText xml:space="preserve"> HYPERLINK \l "_Toc209018750" </w:instrText>
      </w:r>
      <w:r>
        <w:fldChar w:fldCharType="separate"/>
      </w:r>
      <w:r>
        <w:rPr>
          <w:rStyle w:val="38"/>
          <w:rFonts w:hint="eastAsia"/>
        </w:rPr>
        <w:t>六、供应商廉洁承诺书</w:t>
      </w:r>
      <w:r>
        <w:rPr>
          <w:rFonts w:hint="eastAsia"/>
        </w:rPr>
        <w:tab/>
      </w:r>
      <w:r>
        <w:rPr>
          <w:rFonts w:hint="eastAsia"/>
        </w:rPr>
        <w:fldChar w:fldCharType="begin"/>
      </w:r>
      <w:r>
        <w:rPr>
          <w:rFonts w:hint="eastAsia"/>
        </w:rPr>
        <w:instrText xml:space="preserve"> </w:instrText>
      </w:r>
      <w:r>
        <w:instrText xml:space="preserve">PAGEREF _Toc209018750 \h</w:instrText>
      </w:r>
      <w:r>
        <w:rPr>
          <w:rFonts w:hint="eastAsia"/>
        </w:rPr>
        <w:instrText xml:space="preserve"> </w:instrText>
      </w:r>
      <w:r>
        <w:rPr>
          <w:rFonts w:hint="eastAsia"/>
        </w:rPr>
        <w:fldChar w:fldCharType="separate"/>
      </w:r>
      <w:r>
        <w:t>48</w:t>
      </w:r>
      <w:r>
        <w:rPr>
          <w:rFonts w:hint="eastAsia"/>
        </w:rPr>
        <w:fldChar w:fldCharType="end"/>
      </w:r>
      <w:r>
        <w:rPr>
          <w:rFonts w:hint="eastAsia"/>
        </w:rPr>
        <w:fldChar w:fldCharType="end"/>
      </w:r>
    </w:p>
    <w:p w14:paraId="2BB5907B">
      <w:pPr>
        <w:spacing w:line="276" w:lineRule="auto"/>
        <w:ind w:left="284" w:firstLineChars="0"/>
        <w:jc w:val="left"/>
      </w:pPr>
      <w:r>
        <w:rPr>
          <w:rFonts w:cs="Arial"/>
          <w:bCs/>
          <w:szCs w:val="22"/>
        </w:rPr>
        <w:fldChar w:fldCharType="end"/>
      </w:r>
      <w:bookmarkStart w:id="15" w:name="_Toc233104896"/>
    </w:p>
    <w:bookmarkEnd w:id="15"/>
    <w:p w14:paraId="6512351C">
      <w:pPr>
        <w:pStyle w:val="29"/>
        <w:spacing w:before="120"/>
        <w:rPr>
          <w:rFonts w:ascii="Times New Roman" w:hAnsi="Times New Roman"/>
        </w:rPr>
      </w:pPr>
      <w:bookmarkStart w:id="16" w:name="_Toc49019215"/>
      <w:bookmarkStart w:id="17" w:name="_Toc47262048"/>
      <w:bookmarkStart w:id="18" w:name="_Toc47418917"/>
      <w:bookmarkStart w:id="19" w:name="_Toc47418234"/>
      <w:bookmarkStart w:id="20" w:name="_Toc47261864"/>
      <w:bookmarkStart w:id="21" w:name="_Toc48791214"/>
      <w:bookmarkStart w:id="22" w:name="_Toc47261049"/>
      <w:bookmarkStart w:id="23" w:name="_Toc47418710"/>
      <w:bookmarkStart w:id="24" w:name="_Toc48995830"/>
      <w:bookmarkStart w:id="25" w:name="_Toc47261669"/>
      <w:bookmarkStart w:id="26" w:name="_Toc209018694"/>
      <w:r>
        <w:rPr>
          <w:rFonts w:ascii="Times New Roman" w:hAnsi="Times New Roman"/>
        </w:rPr>
        <w:t>第一章</w:t>
      </w:r>
      <w:bookmarkEnd w:id="16"/>
      <w:bookmarkEnd w:id="17"/>
      <w:bookmarkEnd w:id="18"/>
      <w:bookmarkEnd w:id="19"/>
      <w:bookmarkEnd w:id="20"/>
      <w:bookmarkEnd w:id="21"/>
      <w:bookmarkEnd w:id="22"/>
      <w:bookmarkEnd w:id="23"/>
      <w:bookmarkEnd w:id="24"/>
      <w:bookmarkEnd w:id="25"/>
      <w:r>
        <w:rPr>
          <w:rFonts w:ascii="Times New Roman" w:hAnsi="Times New Roman"/>
        </w:rPr>
        <w:t xml:space="preserve"> </w:t>
      </w:r>
      <w:r>
        <w:rPr>
          <w:rFonts w:hint="eastAsia" w:ascii="Times New Roman" w:hAnsi="Times New Roman"/>
        </w:rPr>
        <w:t>采购公告（公开询比）</w:t>
      </w:r>
      <w:bookmarkEnd w:id="26"/>
    </w:p>
    <w:p w14:paraId="068C6F7B">
      <w:pPr>
        <w:spacing w:line="360" w:lineRule="auto"/>
        <w:ind w:firstLine="2440" w:firstLineChars="0"/>
        <w:rPr>
          <w:rFonts w:eastAsia="黑体"/>
          <w:sz w:val="20"/>
          <w:u w:val="single"/>
        </w:rPr>
      </w:pPr>
      <w:bookmarkStart w:id="27" w:name="_Toc18885"/>
      <w:bookmarkEnd w:id="27"/>
      <w:bookmarkStart w:id="28" w:name="_Toc361508574"/>
      <w:bookmarkEnd w:id="28"/>
      <w:bookmarkStart w:id="29" w:name="_Toc384308199"/>
      <w:bookmarkEnd w:id="29"/>
      <w:bookmarkStart w:id="30" w:name="_Toc352691465"/>
      <w:bookmarkEnd w:id="30"/>
      <w:bookmarkStart w:id="31" w:name="_Toc369531507"/>
      <w:bookmarkEnd w:id="31"/>
      <w:bookmarkStart w:id="32" w:name="_Toc361508575"/>
      <w:bookmarkStart w:id="33" w:name="_Toc384308200"/>
    </w:p>
    <w:p w14:paraId="549D8245">
      <w:pPr>
        <w:pStyle w:val="3"/>
        <w:numPr>
          <w:ilvl w:val="0"/>
          <w:numId w:val="1"/>
        </w:numPr>
        <w:spacing w:before="240"/>
        <w:rPr>
          <w:rFonts w:ascii="Times New Roman" w:hAnsi="Times New Roman"/>
        </w:rPr>
      </w:pPr>
      <w:bookmarkStart w:id="34" w:name="_Toc209018695"/>
      <w:r>
        <w:rPr>
          <w:rFonts w:hint="eastAsia" w:ascii="Times New Roman" w:hAnsi="Times New Roman"/>
        </w:rPr>
        <w:t>采购</w:t>
      </w:r>
      <w:r>
        <w:rPr>
          <w:rFonts w:ascii="Times New Roman" w:hAnsi="Times New Roman"/>
        </w:rPr>
        <w:t>条件</w:t>
      </w:r>
      <w:bookmarkEnd w:id="34"/>
    </w:p>
    <w:p w14:paraId="1DAE31EF">
      <w:pPr>
        <w:ind w:firstLine="480"/>
        <w:jc w:val="left"/>
      </w:pPr>
      <w:r>
        <w:t>本项目中煤内蒙古公司</w:t>
      </w:r>
      <w:r>
        <w:rPr>
          <w:rFonts w:hint="eastAsia"/>
        </w:rPr>
        <w:t>绩效考核系统建设项目，</w:t>
      </w:r>
      <w:r>
        <w:t>采购人为中煤内蒙古能源有限公司，项目已具备采购条件，现对本项目实施公开询比采购，请合格供应商参加本项目采购竞争。</w:t>
      </w:r>
    </w:p>
    <w:p w14:paraId="3EBE60E3">
      <w:pPr>
        <w:pStyle w:val="3"/>
        <w:spacing w:before="240"/>
        <w:rPr>
          <w:rFonts w:ascii="Times New Roman" w:hAnsi="Times New Roman"/>
        </w:rPr>
      </w:pPr>
      <w:bookmarkStart w:id="35" w:name="_Toc504312942"/>
      <w:bookmarkStart w:id="36" w:name="_Toc209018696"/>
      <w:r>
        <w:rPr>
          <w:rFonts w:hint="eastAsia" w:ascii="Times New Roman" w:hAnsi="Times New Roman"/>
        </w:rPr>
        <w:t>2</w:t>
      </w:r>
      <w:r>
        <w:rPr>
          <w:rFonts w:ascii="Times New Roman" w:hAnsi="Times New Roman"/>
        </w:rPr>
        <w:t xml:space="preserve">. </w:t>
      </w:r>
      <w:bookmarkEnd w:id="35"/>
      <w:r>
        <w:rPr>
          <w:rFonts w:hint="eastAsia" w:ascii="Times New Roman" w:hAnsi="Times New Roman"/>
        </w:rPr>
        <w:t>采购范围</w:t>
      </w:r>
      <w:bookmarkEnd w:id="36"/>
    </w:p>
    <w:p w14:paraId="5DF14496">
      <w:pPr>
        <w:pStyle w:val="5"/>
        <w:rPr>
          <w:b w:val="0"/>
          <w:bCs w:val="0"/>
        </w:rPr>
      </w:pPr>
      <w:bookmarkStart w:id="37" w:name="_Toc504312943"/>
      <w:r>
        <w:rPr>
          <w:rFonts w:hint="default"/>
          <w:b w:val="0"/>
          <w:bCs w:val="0"/>
        </w:rPr>
        <w:t>2.1</w:t>
      </w:r>
      <w:r>
        <w:rPr>
          <w:rFonts w:hint="default"/>
          <w:b/>
          <w:bCs/>
          <w:lang w:val="en-US" w:eastAsia="zh-CN"/>
        </w:rPr>
        <w:t>采购范围</w:t>
      </w:r>
    </w:p>
    <w:p w14:paraId="74837EF2">
      <w:pPr>
        <w:ind w:firstLine="480"/>
        <w:jc w:val="left"/>
        <w:rPr>
          <w:rFonts w:hint="default"/>
          <w:b w:val="0"/>
          <w:bCs w:val="0"/>
          <w:sz w:val="24"/>
          <w:szCs w:val="20"/>
          <w:lang w:val="en-US" w:eastAsia="zh-CN"/>
        </w:rPr>
      </w:pPr>
      <w:r>
        <w:rPr>
          <w:rFonts w:hint="default"/>
          <w:b w:val="0"/>
          <w:bCs w:val="0"/>
          <w:sz w:val="24"/>
          <w:szCs w:val="20"/>
        </w:rPr>
        <w:t>系统一：组织架构</w:t>
      </w:r>
      <w:r>
        <w:rPr>
          <w:rFonts w:hint="default"/>
          <w:b w:val="0"/>
          <w:bCs w:val="0"/>
          <w:sz w:val="24"/>
          <w:szCs w:val="20"/>
          <w:lang w:val="en-US" w:eastAsia="zh-CN"/>
        </w:rPr>
        <w:t>中台</w:t>
      </w:r>
    </w:p>
    <w:p w14:paraId="394A4C2D">
      <w:pPr>
        <w:ind w:firstLine="480"/>
        <w:jc w:val="left"/>
        <w:rPr>
          <w:rFonts w:hint="default"/>
          <w:lang w:val="en-US" w:eastAsia="zh-CN"/>
        </w:rPr>
      </w:pPr>
      <w:r>
        <w:rPr>
          <w:rFonts w:hint="default"/>
          <w:b w:val="0"/>
          <w:bCs w:val="0"/>
          <w:sz w:val="24"/>
          <w:szCs w:val="20"/>
        </w:rPr>
        <w:t>系统二：绩效考核系统</w:t>
      </w:r>
    </w:p>
    <w:p w14:paraId="4CB4D08B">
      <w:pPr>
        <w:pStyle w:val="3"/>
      </w:pPr>
      <w:r>
        <w:t>3. 组织架构中台系统</w:t>
      </w:r>
    </w:p>
    <w:p w14:paraId="53695E9C">
      <w:pPr>
        <w:pStyle w:val="5"/>
      </w:pPr>
      <w:bookmarkStart w:id="38" w:name="X4cc9090f9c35e02130a8be81e6d710dc5de27b5"/>
      <w:r>
        <w:t>3.1 项目背景</w:t>
      </w:r>
    </w:p>
    <w:p w14:paraId="422F520A">
      <w:pPr>
        <w:ind w:firstLine="480"/>
        <w:jc w:val="left"/>
      </w:pPr>
      <w:r>
        <w:t>随着企业规模的不断扩大和组织结构的日益复杂，传统的组织架构管理方式已无法满足现代企业的需求。企业需要一个统一的组织架构数据中台，实现组织架构的数字化管理，提供灵活的工作流自动化能力，支持多系统集成和数据同步，提升组织管理效率和决策支持能力。</w:t>
      </w:r>
    </w:p>
    <w:bookmarkEnd w:id="38"/>
    <w:p w14:paraId="1AD84284">
      <w:pPr>
        <w:pStyle w:val="5"/>
      </w:pPr>
      <w:bookmarkStart w:id="39" w:name="Xd22b2f550345ff17e18e7f829421b1fcd0f7c8c"/>
      <w:r>
        <w:t>3.2 建设目标</w:t>
      </w:r>
    </w:p>
    <w:p w14:paraId="79C9D956">
      <w:pPr>
        <w:ind w:firstLine="480"/>
        <w:jc w:val="left"/>
      </w:pPr>
      <w:r>
        <w:t>建立统一的组织架构数据中台，实现组织架构的数字化管理，提供灵活的工作流自动化能力，支持多系统集成和数据同步，提升组织管理效率和决策支持能力。通过数字化手段优化组织架构管理流程，提高管理效率，降低管理成本，为企业数字化转型提供强有力的支撑。</w:t>
      </w:r>
    </w:p>
    <w:bookmarkEnd w:id="39"/>
    <w:p w14:paraId="04ABE167">
      <w:pPr>
        <w:pStyle w:val="5"/>
      </w:pPr>
      <w:r>
        <w:t>3.3 核心功能要求</w:t>
      </w:r>
    </w:p>
    <w:p w14:paraId="50E65C22">
      <w:pPr>
        <w:pStyle w:val="6"/>
      </w:pPr>
      <w:bookmarkStart w:id="40" w:name="Xfd43d20adbef085f9670185995ef435dcab15cd"/>
      <w:r>
        <w:t>3.3.1 组织架构管理模块</w:t>
      </w:r>
    </w:p>
    <w:p w14:paraId="634F2411">
      <w:pPr>
        <w:pStyle w:val="6"/>
        <w:bidi w:val="0"/>
      </w:pPr>
      <w:r>
        <w:t>部门管理功能</w:t>
      </w:r>
    </w:p>
    <w:p w14:paraId="25CD825F">
      <w:pPr>
        <w:ind w:firstLine="480"/>
        <w:jc w:val="left"/>
      </w:pPr>
      <w:r>
        <w:t>支持无限层级的部门树形结构管理，支持部门的增删改查操作，支持部门编码和名称的唯一性验证，支持部门层级的自动计算和排序，支持部门负责人的指定和管理。部门信息管理包括部门名称、编码、描述、负责人、联系方式等基本信息。层级关系管理支持多级部门结构，自动维护层级关系。部门状态管理支持部门的启用/禁用状态控制。部门排序管理支持自定义部门显示顺序。部门路径显示功能显示部门的完整层级路径。批量操作支持</w:t>
      </w:r>
      <w:r>
        <w:rPr>
          <w:rFonts w:hint="eastAsia"/>
        </w:rPr>
        <w:t>从excel表中</w:t>
      </w:r>
      <w:r>
        <w:t>批量导入、导出、删除等操作</w:t>
      </w:r>
      <w:r>
        <w:rPr>
          <w:rFonts w:hint="eastAsia"/>
          <w:lang w:eastAsia="zh-CN"/>
        </w:rPr>
        <w:t>，</w:t>
      </w:r>
      <w:r>
        <w:rPr>
          <w:rFonts w:hint="eastAsia"/>
          <w:lang w:val="en-US" w:eastAsia="zh-CN"/>
        </w:rPr>
        <w:t>并自动</w:t>
      </w:r>
      <w:r>
        <w:rPr>
          <w:rFonts w:hint="eastAsia"/>
        </w:rPr>
        <w:t>生成组织树的功能，支持增量更新和全量替换；excel表使用系统提供的模板或具备智能提前错误校验的功能。</w:t>
      </w:r>
    </w:p>
    <w:p w14:paraId="4524A020">
      <w:pPr>
        <w:pStyle w:val="6"/>
        <w:bidi w:val="0"/>
        <w:rPr>
          <w:b/>
          <w:bCs/>
        </w:rPr>
      </w:pPr>
      <w:r>
        <w:t>职位管理功能</w:t>
      </w:r>
    </w:p>
    <w:p w14:paraId="199F6A54">
      <w:pPr>
        <w:ind w:firstLine="480"/>
        <w:jc w:val="left"/>
      </w:pPr>
      <w:r>
        <w:t>支持双维度职位级别体系（管理层级 + 职位类型），支持职位的增删改查操作，支持职位与部门的关联管理，支持职位级别的自动验证。职位信息管理包括职位名称、编码、描述、职责、要求等详细信息。管理层级管理包括高层、中层、基层三个管理层级。职位级别管理支持1</w:t>
      </w:r>
      <w:r>
        <w:rPr>
          <w:rFonts w:hint="eastAsia"/>
          <w:lang w:val="en-US" w:eastAsia="zh-CN"/>
        </w:rPr>
        <w:t>5</w:t>
      </w:r>
      <w:r>
        <w:t>级</w:t>
      </w:r>
      <w:r>
        <w:rPr>
          <w:rFonts w:hint="eastAsia"/>
          <w:lang w:val="en-US" w:eastAsia="zh-CN"/>
        </w:rPr>
        <w:t>以上的</w:t>
      </w:r>
      <w:r>
        <w:t>职位级别体系。职位分类管理支持按业务类型对职位进行分类。职位模板管理提供标准职位模板，支持快速创建。职位权限管理支持基于职位的权限分配。</w:t>
      </w:r>
    </w:p>
    <w:p w14:paraId="3CD3F1E1">
      <w:pPr>
        <w:pStyle w:val="6"/>
        <w:bidi w:val="0"/>
        <w:rPr>
          <w:rFonts w:ascii="Times New Roman" w:hAnsi="Times New Roman" w:eastAsia="宋体" w:cs="Times New Roman"/>
          <w:b/>
          <w:bCs/>
          <w:kern w:val="2"/>
          <w:lang w:val="en-US" w:eastAsia="zh-CN" w:bidi="ar-SA"/>
        </w:rPr>
      </w:pPr>
      <w:r>
        <w:rPr>
          <w:lang w:val="en-US" w:eastAsia="zh-CN"/>
        </w:rPr>
        <w:t>员工管理功能</w:t>
      </w:r>
    </w:p>
    <w:p w14:paraId="4BD7C726">
      <w:pPr>
        <w:ind w:firstLine="480"/>
        <w:jc w:val="left"/>
      </w:pPr>
      <w:r>
        <w:t>支持员工基本信息的完整管理，支持员工与部门、职位的关联，支持员工组织关系的管理，支持员工状态的动态管理。基本信息管理包括姓名、性别、出生日期、联系方式、地址等个人基本信息。组织关系管理包括所属部门、职位、直接上级、下属关系等组织架构信息。员工状态管理包括在职、休假、离职、退休等状态管理。用户账号管理自动创建用户账号，支持单点登录。员工档案管理支持员工照片、证件等附件管理。员工搜索功能支持多条件组合搜索和筛选。</w:t>
      </w:r>
    </w:p>
    <w:bookmarkEnd w:id="40"/>
    <w:p w14:paraId="521D1E82">
      <w:pPr>
        <w:pStyle w:val="6"/>
        <w:bidi w:val="0"/>
      </w:pPr>
      <w:bookmarkStart w:id="41" w:name="X8fc946a17226181043392672bd931c4467b8f0f"/>
      <w:r>
        <w:t>3.3.2 工作流规则管理模块</w:t>
      </w:r>
    </w:p>
    <w:p w14:paraId="14CA2F06">
      <w:pPr>
        <w:pStyle w:val="6"/>
        <w:rPr>
          <w:b/>
          <w:bCs/>
        </w:rPr>
      </w:pPr>
      <w:r>
        <w:rPr>
          <w:b/>
          <w:bCs/>
        </w:rPr>
        <w:t>规则类型管理</w:t>
      </w:r>
    </w:p>
    <w:p w14:paraId="7C5117F3">
      <w:pPr>
        <w:ind w:firstLine="480"/>
        <w:jc w:val="left"/>
      </w:pPr>
      <w:r>
        <w:t>支持多种工作流规则类型，支持规则的可视化配置，支持规则的动态启用/禁用，支持规则的优先级管理。审批流程规则支持多级审批流程配置，支持条件审批。通知规则支持邮件、短信、系统通知的自动发送。数据同步规则支持与其他系统的数据同步配置。权限控制规则支持基于条件的权限自动分配。规则模板管理提供常用规则模板，支持快速配置。规则测试功能支持规则的测试和调试。</w:t>
      </w:r>
    </w:p>
    <w:p w14:paraId="065408A9">
      <w:pPr>
        <w:pStyle w:val="6"/>
        <w:rPr>
          <w:b/>
          <w:bCs/>
        </w:rPr>
      </w:pPr>
      <w:r>
        <w:rPr>
          <w:b/>
          <w:bCs/>
        </w:rPr>
        <w:t>触发条件配置</w:t>
      </w:r>
    </w:p>
    <w:p w14:paraId="773CEC18">
      <w:pPr>
        <w:ind w:firstLine="480"/>
        <w:jc w:val="left"/>
      </w:pPr>
      <w:r>
        <w:t>支持多种触发条件类型，支持条件的组合和嵌套，支持条件的实时验证，支持条件的可视化配置。事件触发支持员工创建、更新、离职等事件触发。字段条件支持基于员工、部门、职位字段的条件判断。时间条件支持工作时间、特定时间段等时间条件。用户条件支持基于用户角色、权限的条件判断。部门条件支持基于部门类型、层级的条件判断。条件组合支持AND、OR等逻辑组合。</w:t>
      </w:r>
    </w:p>
    <w:p w14:paraId="23B31464">
      <w:pPr>
        <w:pStyle w:val="6"/>
        <w:rPr>
          <w:b/>
          <w:bCs/>
          <w:lang w:val="en-US" w:eastAsia="zh-CN"/>
        </w:rPr>
      </w:pPr>
      <w:r>
        <w:rPr>
          <w:b/>
          <w:bCs/>
          <w:lang w:val="en-US" w:eastAsia="zh-CN"/>
        </w:rPr>
        <w:t>动作配置管理</w:t>
      </w:r>
    </w:p>
    <w:p w14:paraId="3D20815A">
      <w:pPr>
        <w:ind w:firstLine="480"/>
        <w:jc w:val="left"/>
      </w:pPr>
      <w:r>
        <w:t>支持多种执行动作类型，支持动作的参数配置，支持动作的执行顺序控制，支持动作的执行结果监控。通知动作支持邮件、短信、系统通知的发送配置。审批动作支持审批流程的配置和执行。同步动作支持数据同步的目标和方式配置。权限动作支持权限分配和回收的配置。动作模板支持常用动作的模板化管理。动作监控支持动作执行状态的实时监控。</w:t>
      </w:r>
    </w:p>
    <w:bookmarkEnd w:id="41"/>
    <w:p w14:paraId="656CB3B3">
      <w:pPr>
        <w:pStyle w:val="6"/>
      </w:pPr>
      <w:bookmarkStart w:id="42" w:name="Xc1aa9ba29d0745768c9bd3646b9f9ef971cc59c"/>
      <w:r>
        <w:t>3.3.3 数据字典管理模块</w:t>
      </w:r>
    </w:p>
    <w:p w14:paraId="0076F7D5">
      <w:pPr>
        <w:pStyle w:val="6"/>
        <w:rPr>
          <w:b/>
          <w:bCs/>
        </w:rPr>
      </w:pPr>
      <w:r>
        <w:rPr>
          <w:b/>
          <w:bCs/>
        </w:rPr>
        <w:t>字典分类管理</w:t>
      </w:r>
    </w:p>
    <w:p w14:paraId="59D8BE16">
      <w:pPr>
        <w:ind w:firstLine="480"/>
        <w:jc w:val="left"/>
      </w:pPr>
      <w:r>
        <w:t>支持多种字典分类，支持字典的层级结构，支持字典的排序和显示，支持字典的启用/禁用控制。员工状态字典支持在职、休假、离职、退休等状态管理。学历层次字典支持</w:t>
      </w:r>
      <w:r>
        <w:rPr>
          <w:rFonts w:hint="eastAsia"/>
          <w:lang w:val="en-US" w:eastAsia="zh-CN"/>
        </w:rPr>
        <w:t>各种</w:t>
      </w:r>
      <w:r>
        <w:t>学历管理。技能等级字典支持专家、高级、中级、初级等技能等级。婚姻状况字典支持未婚、已婚、离异、丧偶等婚姻状态。部门类型字典支持管理、业务、支持、技术等部门类型。职位级别字典支持13级职位级别体系管理。工作流状态字典支持待处理、处理中、已完成等工作流状态。</w:t>
      </w:r>
    </w:p>
    <w:p w14:paraId="0605FAAA">
      <w:pPr>
        <w:pStyle w:val="6"/>
        <w:rPr>
          <w:b/>
          <w:bCs/>
          <w:lang w:val="en-US" w:eastAsia="zh-CN"/>
        </w:rPr>
      </w:pPr>
      <w:r>
        <w:rPr>
          <w:b/>
          <w:bCs/>
          <w:lang w:val="en-US" w:eastAsia="zh-CN"/>
        </w:rPr>
        <w:t>字典项管理</w:t>
      </w:r>
    </w:p>
    <w:p w14:paraId="7CF1B3E0">
      <w:pPr>
        <w:pStyle w:val="4"/>
      </w:pPr>
      <w:r>
        <w:t>支持字典项的增删改查，支持字典项的排序管理，支持字典项的层级关系，支持字典项的批量操作。编码管理支持字典项的唯一编码标识。名称管理支持字典项的显示名称。值管理支持字典项的实际值。描述管理支持字典项的详细描述。排序管理支持字典项的显示顺序。状态管理支持字典项的启用/禁用状态。</w:t>
      </w:r>
    </w:p>
    <w:bookmarkEnd w:id="42"/>
    <w:p w14:paraId="72CE2D83">
      <w:pPr>
        <w:pStyle w:val="6"/>
      </w:pPr>
      <w:bookmarkStart w:id="43" w:name="X2d6c4f355610c73e7d1d5d88dac9a8c7f2ff5eb"/>
      <w:r>
        <w:t>3.3.4 系统配置管理模块</w:t>
      </w:r>
    </w:p>
    <w:p w14:paraId="7B305E55">
      <w:pPr>
        <w:pStyle w:val="6"/>
        <w:rPr>
          <w:rFonts w:ascii="Cambria" w:hAnsi="Cambria" w:eastAsia="黑体" w:cs="Times New Roman"/>
          <w:b/>
          <w:bCs/>
          <w:kern w:val="2"/>
          <w:sz w:val="24"/>
          <w:szCs w:val="28"/>
          <w:lang w:val="en-US" w:eastAsia="zh-CN" w:bidi="ar-SA"/>
        </w:rPr>
      </w:pPr>
      <w:r>
        <w:rPr>
          <w:rFonts w:ascii="Cambria" w:hAnsi="Cambria" w:eastAsia="黑体" w:cs="Times New Roman"/>
          <w:b/>
          <w:bCs/>
          <w:kern w:val="2"/>
          <w:sz w:val="24"/>
          <w:szCs w:val="28"/>
          <w:lang w:val="en-US" w:eastAsia="zh-CN" w:bidi="ar-SA"/>
        </w:rPr>
        <w:t>配置分类管理</w:t>
      </w:r>
    </w:p>
    <w:p w14:paraId="05F576F0">
      <w:pPr>
        <w:pStyle w:val="4"/>
      </w:pPr>
      <w:r>
        <w:t>支持多种配置分类，支持配置的层级管理，支持配置的权限控制，支持配置的版本管理。组织架构配置包括部门层级限制、跨部门职位等配置。职位配置包括职位级别验证、命名规则等配置。员工配置包括员工号生成、上级要求等配置。工作流配置包括工作流超时、重试次数等配置。集成配置包括外部系统URL、同步间隔等配置。安全配置包括密码策略、会话超时等配置。通知配置包括邮件服务器、短信服务等配置。</w:t>
      </w:r>
    </w:p>
    <w:p w14:paraId="1BBCA8CD">
      <w:pPr>
        <w:pStyle w:val="6"/>
        <w:rPr>
          <w:rFonts w:ascii="Cambria" w:hAnsi="Cambria" w:eastAsia="黑体" w:cs="Times New Roman"/>
          <w:b/>
          <w:bCs/>
          <w:kern w:val="2"/>
          <w:sz w:val="24"/>
          <w:szCs w:val="28"/>
          <w:lang w:val="en-US" w:eastAsia="zh-CN" w:bidi="ar-SA"/>
        </w:rPr>
      </w:pPr>
      <w:r>
        <w:rPr>
          <w:rFonts w:ascii="Cambria" w:hAnsi="Cambria" w:eastAsia="黑体" w:cs="Times New Roman"/>
          <w:b/>
          <w:bCs/>
          <w:kern w:val="2"/>
          <w:sz w:val="24"/>
          <w:szCs w:val="28"/>
          <w:lang w:val="en-US" w:eastAsia="zh-CN" w:bidi="ar-SA"/>
        </w:rPr>
        <w:t>配置项管理</w:t>
      </w:r>
    </w:p>
    <w:p w14:paraId="65DC1406">
      <w:pPr>
        <w:pStyle w:val="4"/>
      </w:pPr>
      <w:r>
        <w:t>支持配置项的增删改查，支持配置项的数据类型验证，支持配置项的必需性控制，支持配置项的加密存储。配置键管理支持配置项的唯一标识。配置值管理支持配置项的值和数据类型。配置描述支持配置项的详细说明。配置分类支持配置项的分类管理。必需性控制支持标记必需配置项。加密存储支持敏感配置的加密存储。</w:t>
      </w:r>
    </w:p>
    <w:bookmarkEnd w:id="43"/>
    <w:p w14:paraId="23407950">
      <w:pPr>
        <w:pStyle w:val="6"/>
      </w:pPr>
      <w:r>
        <w:t>3.3.5 职位模板管理模块</w:t>
      </w:r>
    </w:p>
    <w:p w14:paraId="38E25043">
      <w:pPr>
        <w:pStyle w:val="6"/>
        <w:rPr>
          <w:rFonts w:ascii="Cambria" w:hAnsi="Cambria" w:eastAsia="黑体" w:cs="Times New Roman"/>
          <w:b/>
          <w:bCs/>
          <w:kern w:val="2"/>
          <w:sz w:val="24"/>
          <w:szCs w:val="28"/>
          <w:lang w:val="en-US" w:eastAsia="zh-CN" w:bidi="ar-SA"/>
        </w:rPr>
      </w:pPr>
      <w:r>
        <w:rPr>
          <w:rFonts w:ascii="Cambria" w:hAnsi="Cambria" w:eastAsia="黑体" w:cs="Times New Roman"/>
          <w:b/>
          <w:bCs/>
          <w:kern w:val="2"/>
          <w:sz w:val="24"/>
          <w:szCs w:val="28"/>
          <w:lang w:val="en-US" w:eastAsia="zh-CN" w:bidi="ar-SA"/>
        </w:rPr>
        <w:t>模板分类管理</w:t>
      </w:r>
    </w:p>
    <w:p w14:paraId="22442BEC">
      <w:pPr>
        <w:pStyle w:val="4"/>
      </w:pPr>
      <w:r>
        <w:t>支持多种职位模板分类，支持模板的标准化管理，支持模板的快速应用，支持模板的版本控制。高层管理模板包括总经理、副总经理、总经理助理等。中层管理模板包括部门经理、部门副经理、部门助理等。基层管理模板包括主管、副主管、组长等。普通员工模板包括高级员工、中级员工、初级员工等。模板属性管理包括学历要求、经验要求、技能要求等。模板职责管理包括标准化的职位职责描述。</w:t>
      </w:r>
    </w:p>
    <w:p w14:paraId="00DDFE80">
      <w:pPr>
        <w:pStyle w:val="6"/>
        <w:rPr>
          <w:b/>
          <w:bCs/>
        </w:rPr>
      </w:pPr>
      <w:r>
        <w:rPr>
          <w:rFonts w:ascii="Cambria" w:hAnsi="Cambria" w:eastAsia="黑体" w:cs="Times New Roman"/>
          <w:b/>
          <w:bCs/>
          <w:kern w:val="2"/>
          <w:sz w:val="24"/>
          <w:szCs w:val="28"/>
          <w:lang w:val="en-US" w:eastAsia="zh-CN" w:bidi="ar-SA"/>
        </w:rPr>
        <w:t>模板应用管理</w:t>
      </w:r>
    </w:p>
    <w:p w14:paraId="78BCA7FE">
      <w:pPr>
        <w:pStyle w:val="4"/>
      </w:pPr>
      <w:r>
        <w:t>支持模板的快速应用，支持模板的个性化定制，支持模板应用的审批流程，支持模板应用的统计和分析。模板选择支持根据职位类型选择合适的模板。模板定制支持基于模板进行个性化调整。应用审批支持模板应用的审批流程。应用统计支持模板应用情况的统计分析。模板维护支持模板的定期更新和维护。模板分享支持模板的共享和复用。</w:t>
      </w:r>
    </w:p>
    <w:p w14:paraId="7C25ECB8">
      <w:pPr>
        <w:pStyle w:val="3"/>
      </w:pPr>
      <w:r>
        <w:t>4. 绩效考核系统</w:t>
      </w:r>
    </w:p>
    <w:p w14:paraId="7FD69B85">
      <w:pPr>
        <w:pStyle w:val="5"/>
      </w:pPr>
      <w:bookmarkStart w:id="44" w:name="Xc1bf31513eb407fa99a7ed3e14aaa0f6a268dd9"/>
      <w:r>
        <w:t>4.1 项目背景</w:t>
      </w:r>
    </w:p>
    <w:p w14:paraId="31AA279E">
      <w:pPr>
        <w:bidi w:val="0"/>
      </w:pPr>
      <w:r>
        <w:t>随着企业竞争的日益激烈，传统的绩效考核方式已无法满足现代企业的管理需求。企业需要一个科学、公正、透明的绩效考核系统，实现绩效管理的数字化、标准化和自动化，提升员工工作积极性，优化人力资源配置，提高企业整体绩效水平。</w:t>
      </w:r>
    </w:p>
    <w:bookmarkEnd w:id="44"/>
    <w:p w14:paraId="43B41627">
      <w:pPr>
        <w:pStyle w:val="5"/>
      </w:pPr>
      <w:bookmarkStart w:id="45" w:name="X0ba912c8d3bf95e3cac542f91f74fe2d7816795"/>
      <w:r>
        <w:t>4.2 建设目标</w:t>
      </w:r>
    </w:p>
    <w:p w14:paraId="7CA5A2DE">
      <w:pPr>
        <w:bidi w:val="0"/>
      </w:pPr>
      <w:r>
        <w:t>建设完整的绩效考核体系，实现科学、公正、透明的绩效管理，提升员工工作积极性和企业整体绩效。通过数字化手段优化绩效考核流程，提高考核效率，降低管理成本，为企业战略目标实现提供强有力的支撑。建立多维度、多层次的绩效考核体系，支持不同岗位、不同层级的差异化考核需求。</w:t>
      </w:r>
    </w:p>
    <w:bookmarkEnd w:id="45"/>
    <w:p w14:paraId="7181B047">
      <w:pPr>
        <w:pStyle w:val="5"/>
      </w:pPr>
      <w:r>
        <w:t>4.3 核心功能要求</w:t>
      </w:r>
    </w:p>
    <w:p w14:paraId="3302642B">
      <w:pPr>
        <w:pStyle w:val="6"/>
        <w:rPr>
          <w:rFonts w:hint="eastAsia"/>
          <w:lang w:val="en-US" w:eastAsia="zh-CN"/>
        </w:rPr>
      </w:pPr>
      <w:bookmarkStart w:id="46" w:name="X38b82bc0c1997e83c0f9e9f9bde1c2ad7732762"/>
      <w:r>
        <w:t xml:space="preserve">4.3.1 </w:t>
      </w:r>
      <w:r>
        <w:rPr>
          <w:rFonts w:hint="eastAsia"/>
          <w:lang w:val="en-US" w:eastAsia="zh-CN"/>
        </w:rPr>
        <w:t>组织架构模块</w:t>
      </w:r>
    </w:p>
    <w:p w14:paraId="7EE36469">
      <w:pPr>
        <w:pStyle w:val="6"/>
        <w:rPr>
          <w:rFonts w:hint="eastAsia"/>
          <w:lang w:val="en-US" w:eastAsia="zh-CN"/>
        </w:rPr>
      </w:pPr>
      <w:r>
        <w:rPr>
          <w:rFonts w:hint="eastAsia"/>
          <w:lang w:val="en-US" w:eastAsia="zh-CN"/>
        </w:rPr>
        <w:t>组织架构和员工档案</w:t>
      </w:r>
    </w:p>
    <w:p w14:paraId="607227F5">
      <w:pPr>
        <w:pStyle w:val="4"/>
        <w:rPr>
          <w:rFonts w:hint="default"/>
          <w:lang w:val="en-US" w:eastAsia="zh-CN"/>
        </w:rPr>
      </w:pPr>
      <w:r>
        <w:rPr>
          <w:rFonts w:hint="eastAsia"/>
        </w:rPr>
        <w:t>绩效考核系统通过调用组织架构</w:t>
      </w:r>
      <w:r>
        <w:rPr>
          <w:rFonts w:hint="eastAsia"/>
          <w:lang w:val="en-US" w:eastAsia="zh-CN"/>
        </w:rPr>
        <w:t>中台</w:t>
      </w:r>
      <w:r>
        <w:rPr>
          <w:rFonts w:hint="eastAsia"/>
        </w:rPr>
        <w:t>系统提供的标准化API</w:t>
      </w:r>
      <w:r>
        <w:rPr>
          <w:rFonts w:hint="eastAsia"/>
          <w:lang w:val="en-US" w:eastAsia="zh-CN"/>
        </w:rPr>
        <w:t>接口</w:t>
      </w:r>
      <w:r>
        <w:rPr>
          <w:rFonts w:hint="eastAsia"/>
        </w:rPr>
        <w:t>来获取所需数据。绩效考核系统仅作为组织架构数据的消费者，通过接口进行交互，自身不再直接管理组织架构人员数据。</w:t>
      </w:r>
    </w:p>
    <w:p w14:paraId="26400A54">
      <w:pPr>
        <w:pStyle w:val="6"/>
      </w:pPr>
      <w:r>
        <w:rPr>
          <w:rFonts w:hint="eastAsia"/>
          <w:lang w:val="en-US" w:eastAsia="zh-CN"/>
        </w:rPr>
        <w:t xml:space="preserve">4.3.2 </w:t>
      </w:r>
      <w:r>
        <w:t>考核周期管理模块</w:t>
      </w:r>
    </w:p>
    <w:p w14:paraId="583D2998">
      <w:pPr>
        <w:pStyle w:val="6"/>
        <w:bidi w:val="0"/>
        <w:rPr>
          <w:b/>
          <w:bCs/>
        </w:rPr>
      </w:pPr>
      <w:r>
        <w:rPr>
          <w:b/>
          <w:bCs/>
        </w:rPr>
        <w:t>考核周期设置</w:t>
      </w:r>
    </w:p>
    <w:p w14:paraId="28A2FEFC">
      <w:pPr>
        <w:bidi w:val="0"/>
      </w:pPr>
      <w:r>
        <w:t>支持年度、半年度、季度、月度等多种考核周期设置，支持考核周期的灵活配置，支持考核周期的启用/禁用管理。考核周期信息管理包括周期名称、开始时间、结束时间、考核类型、考核范围等基本信息。考核阶段管理支持考核周期的多阶段设置，包括目标设定、过程监控、结果评估、反馈改进等阶段。考核时间管理支持考核时间的自动提醒和截止时间控制。考核状态管理支持考核周期的状态跟踪和进度监控。</w:t>
      </w:r>
    </w:p>
    <w:p w14:paraId="65FFAAC4">
      <w:pPr>
        <w:pStyle w:val="6"/>
        <w:bidi w:val="0"/>
        <w:rPr>
          <w:rStyle w:val="47"/>
          <w:bCs/>
          <w:lang w:val="en-US" w:eastAsia="zh-CN"/>
        </w:rPr>
      </w:pPr>
      <w:r>
        <w:rPr>
          <w:b/>
          <w:bCs/>
          <w:lang w:val="en-US" w:eastAsia="zh-CN"/>
        </w:rPr>
        <w:t>考核计划管理</w:t>
      </w:r>
    </w:p>
    <w:p w14:paraId="60AF2696">
      <w:pPr>
        <w:bidi w:val="0"/>
      </w:pPr>
      <w:r>
        <w:t>支持考核计划的制定和执行，支持考核计划的模板化管理，支持考核计划的批量操作。计划制定支持考核计划的详细制定，包括考核目标、考核指标、考核标准、考核方法等。计划模板支持考核计划的模板化管理，提供常用考核计划模板。计划执行支持考核计划的执行跟踪和进度监控。计划调整支持考核计划的动态调整和优化。计划统计支持考核计划的执行统计和分析。</w:t>
      </w:r>
    </w:p>
    <w:p w14:paraId="7E35423C">
      <w:pPr>
        <w:pStyle w:val="6"/>
        <w:bidi w:val="0"/>
        <w:rPr>
          <w:b/>
          <w:bCs/>
          <w:lang w:val="en-US" w:eastAsia="zh-CN"/>
        </w:rPr>
      </w:pPr>
      <w:r>
        <w:rPr>
          <w:b/>
          <w:bCs/>
          <w:lang w:val="en-US" w:eastAsia="zh-CN"/>
        </w:rPr>
        <w:t>考核表定义管理</w:t>
      </w:r>
    </w:p>
    <w:p w14:paraId="6ABEF84C">
      <w:pPr>
        <w:bidi w:val="0"/>
        <w:rPr>
          <w:rFonts w:hint="default"/>
        </w:rPr>
      </w:pPr>
      <w:r>
        <w:rPr>
          <w:rFonts w:hint="default"/>
        </w:rPr>
        <w:t>提供高度自定义的可视化操作，支持为不同部门、人员层级（如中层正职、副职）甚至特定岗位（如主管、助理）创建差异化考核表模板。考核表采用结构化设计，一级为考核总分（100%）；二级指标为可扩展的考核维度或具体的考核指标（如战略贡献、团队建设、合规风控），每个维度可独立设置权重（如30%、40%、30%）和评分标准（部门为四级制：优秀、良好、一般、较差；个人为四级制：优秀、称职、基本称职、不称职）；三级为具体的、非打分的具体指标，仅作评分参考，应支持多层级的考核表建立。支持指标库管理、模板版本控制及历史模板调用。管理员在配置模板时，可自由指定考核表哪些层级开放给评分人进行打分操作。另外，应支持自定义每个考核表一级指标的等级（如优秀、称职、不称职）比例，并可以配置不同等级的分数范围（如优秀为90~100分等）。</w:t>
      </w:r>
    </w:p>
    <w:p w14:paraId="61EEDA30">
      <w:pPr>
        <w:pStyle w:val="6"/>
        <w:bidi w:val="0"/>
        <w:rPr>
          <w:b/>
          <w:bCs/>
          <w:lang w:val="en-US" w:eastAsia="zh-CN"/>
        </w:rPr>
      </w:pPr>
      <w:r>
        <w:rPr>
          <w:b/>
          <w:bCs/>
          <w:lang w:val="en-US" w:eastAsia="zh-CN"/>
        </w:rPr>
        <w:t>考核表配置管理</w:t>
      </w:r>
    </w:p>
    <w:p w14:paraId="1566B753">
      <w:pPr>
        <w:bidi w:val="0"/>
        <w:rPr>
          <w:rFonts w:hint="default"/>
        </w:rPr>
      </w:pPr>
      <w:r>
        <w:rPr>
          <w:rFonts w:hint="default"/>
        </w:rPr>
        <w:t>支持考核表的详细配置和管理，支持考核表的版本控制和历史调用。考核表模板支持为不同部门、人员层级创建差异化考核表模板。结构化设计支持考核表的多层级结构化设计，包括一级总分、二级指标、三级参考指标。权重设置支持各维度权重的独立设置和验证。评分标准支持不同层级的评分标准设置，包括部门四级制和个人四级制。权限控制支持考核表层级的权限控制和开放设置。等级配置支持考核表等级的详细配置和分数范围设置。版本管理支持考核表模板的版本控制和历史模板调用。</w:t>
      </w:r>
    </w:p>
    <w:p w14:paraId="50906EF6">
      <w:pPr>
        <w:pStyle w:val="6"/>
        <w:bidi w:val="0"/>
        <w:rPr>
          <w:b/>
          <w:bCs/>
          <w:lang w:val="en-US" w:eastAsia="zh-CN"/>
        </w:rPr>
      </w:pPr>
      <w:r>
        <w:rPr>
          <w:b/>
          <w:bCs/>
          <w:lang w:val="en-US" w:eastAsia="zh-CN"/>
        </w:rPr>
        <w:t>任务生成管理</w:t>
      </w:r>
    </w:p>
    <w:p w14:paraId="4AF6623E">
      <w:pPr>
        <w:bidi w:val="0"/>
      </w:pPr>
      <w:r>
        <w:rPr>
          <w:rFonts w:hint="default"/>
        </w:rPr>
        <w:t>支持基于考核规则和人员层级自动生成考核任务，支持考核关系的智能配置和权重分配。任务生成支持根据预设规则自动生成考核任务。关系配置支持考核关系的灵活配置，包括上级评下级、同级互评、下级评上级等多种关系类型。权重分配支持不同关系类型的权重设置和验证。任务分配支持考核任务的自动分配和手动调整。任务监控支持考核任务的执行监控和进度跟踪。</w:t>
      </w:r>
    </w:p>
    <w:bookmarkEnd w:id="46"/>
    <w:p w14:paraId="7D493C5F">
      <w:pPr>
        <w:pStyle w:val="6"/>
      </w:pPr>
      <w:bookmarkStart w:id="47" w:name="X9daa01cbcabd7182bdb01ee62d57c33dfa37e58"/>
      <w:r>
        <w:t>4.3.</w:t>
      </w:r>
      <w:r>
        <w:rPr>
          <w:rFonts w:hint="eastAsia"/>
          <w:lang w:val="en-US" w:eastAsia="zh-CN"/>
        </w:rPr>
        <w:t>3</w:t>
      </w:r>
      <w:r>
        <w:t xml:space="preserve"> 考核指标管理模块</w:t>
      </w:r>
    </w:p>
    <w:p w14:paraId="1CFB98D4">
      <w:pPr>
        <w:pStyle w:val="6"/>
        <w:bidi w:val="0"/>
        <w:rPr>
          <w:b/>
          <w:bCs/>
        </w:rPr>
      </w:pPr>
      <w:r>
        <w:rPr>
          <w:b/>
          <w:bCs/>
        </w:rPr>
        <w:t>指标分类管理</w:t>
      </w:r>
    </w:p>
    <w:p w14:paraId="729A16ED">
      <w:pPr>
        <w:bidi w:val="0"/>
      </w:pPr>
      <w:r>
        <w:t>支持多种考核指标分类，支持指标的层级结构，支持指标的标准化管理。指标类型管理包括定量指标、定性指标、行为指标、结果指标等不同类型。指标层级管理支持指标的分级管理，包括一级指标、二级指标、三级指标等。指标权重管理支持指标权重的设置和调整。指标标准管理支持指标评分标准的制定和管理。指标模板管理支持指标模板的创建和应用。</w:t>
      </w:r>
    </w:p>
    <w:p w14:paraId="0B3C31E2">
      <w:pPr>
        <w:pStyle w:val="6"/>
        <w:bidi w:val="0"/>
      </w:pPr>
      <w:r>
        <w:t>指标设置管理</w:t>
      </w:r>
    </w:p>
    <w:p w14:paraId="57ED4C16">
      <w:pPr>
        <w:bidi w:val="0"/>
      </w:pPr>
      <w:r>
        <w:t>支持考核指标的详细设置，支持指标的动态调整，支持指标的批量操作。指标定义支持考核指标的详细定义，包括指标名称、指标描述、指标类型、计算方法等。指标权重支持指标权重的设置和调整。指标标准支持指标评分标准的制定和管理。指标关联支持指标之间的关联关系管理。指标验证支持指标设置的合理性验证。指标导入支持指标的批量导入和导出。</w:t>
      </w:r>
    </w:p>
    <w:p w14:paraId="4ECB62A9">
      <w:pPr>
        <w:pStyle w:val="6"/>
        <w:bidi w:val="0"/>
      </w:pPr>
      <w:r>
        <w:t>指标库管理</w:t>
      </w:r>
    </w:p>
    <w:p w14:paraId="773100E4">
      <w:pPr>
        <w:bidi w:val="0"/>
      </w:pPr>
      <w:r>
        <w:rPr>
          <w:rFonts w:hint="default"/>
        </w:rPr>
        <w:t>支持指标库的统一管理，支持指标的标准化和复用。指标分类支持指标的分类管理和组织。指标标准化支持指标的标准化定义和管理。指标复用支持指标在不同考核表中的复用。指标维护支持指标的定期维护和更新。指标统计支持指标使用情况的统计分析。</w:t>
      </w:r>
    </w:p>
    <w:bookmarkEnd w:id="47"/>
    <w:p w14:paraId="5769F4B6">
      <w:pPr>
        <w:pStyle w:val="6"/>
      </w:pPr>
      <w:bookmarkStart w:id="48" w:name="X944b2762f331ef4eddfa0b535a0fada9491a69e"/>
      <w:r>
        <w:rPr>
          <w:rFonts w:hint="default"/>
        </w:rPr>
        <w:t>4.3.</w:t>
      </w:r>
      <w:r>
        <w:rPr>
          <w:rFonts w:hint="eastAsia"/>
          <w:lang w:val="en-US" w:eastAsia="zh-CN"/>
        </w:rPr>
        <w:t>4</w:t>
      </w:r>
      <w:r>
        <w:rPr>
          <w:rFonts w:hint="default"/>
        </w:rPr>
        <w:t xml:space="preserve"> 考核规则管理模块</w:t>
      </w:r>
    </w:p>
    <w:p w14:paraId="7213F1B4">
      <w:pPr>
        <w:pStyle w:val="6"/>
        <w:bidi w:val="0"/>
        <w:rPr>
          <w:rFonts w:hint="default"/>
        </w:rPr>
      </w:pPr>
      <w:r>
        <w:rPr>
          <w:rFonts w:hint="default"/>
        </w:rPr>
        <w:t>规则配置管理</w:t>
      </w:r>
    </w:p>
    <w:p w14:paraId="1F479196">
      <w:pPr>
        <w:bidi w:val="0"/>
        <w:rPr>
          <w:rFonts w:hint="default"/>
        </w:rPr>
      </w:pPr>
      <w:r>
        <w:rPr>
          <w:rFonts w:hint="default"/>
        </w:rPr>
        <w:t>支持考核规则的灵活配置，支持多种考核关系类型，支持规则的动态调整。规则类型支持上级评下级、同级互评、下级评上级、360度评价等多种关系类型。权重配置支持不同关系类型的权重设置和验证。规则模板支持考核规则的模板化管理。规则验证支持规则配置的合理性验证。规则统计支持规则使用情况的统计和分析。</w:t>
      </w:r>
    </w:p>
    <w:p w14:paraId="7C16CE6A">
      <w:pPr>
        <w:pStyle w:val="6"/>
        <w:bidi w:val="0"/>
        <w:rPr>
          <w:rFonts w:hint="default"/>
        </w:rPr>
      </w:pPr>
      <w:r>
        <w:rPr>
          <w:rFonts w:hint="default"/>
        </w:rPr>
        <w:t>关系管理</w:t>
      </w:r>
    </w:p>
    <w:p w14:paraId="45F1FFB0">
      <w:pPr>
        <w:bidi w:val="0"/>
      </w:pPr>
      <w:r>
        <w:rPr>
          <w:rFonts w:hint="default"/>
        </w:rPr>
        <w:t>支持考核关系的智能配置，支持关系的自动识别和手动调整。关系识别支持基于组织架构的自动关系识别。关系配置支持考核关系的灵活配置和调整。关系验证支持关系配置的合理性验证。关系统计支持关系使用情况的统计和分析。关系优化支持关系配置的持续优化和改进。</w:t>
      </w:r>
    </w:p>
    <w:p w14:paraId="731A7DFB">
      <w:pPr>
        <w:pStyle w:val="6"/>
      </w:pPr>
      <w:r>
        <w:t>4.3.</w:t>
      </w:r>
      <w:r>
        <w:rPr>
          <w:rFonts w:hint="eastAsia"/>
          <w:lang w:val="en-US" w:eastAsia="zh-CN"/>
        </w:rPr>
        <w:t>5</w:t>
      </w:r>
      <w:r>
        <w:t xml:space="preserve"> 考核任务管理模块</w:t>
      </w:r>
    </w:p>
    <w:p w14:paraId="2821F44A">
      <w:pPr>
        <w:pStyle w:val="6"/>
        <w:rPr>
          <w:b/>
          <w:bCs/>
        </w:rPr>
      </w:pPr>
      <w:r>
        <w:rPr>
          <w:b/>
          <w:bCs/>
        </w:rPr>
        <w:t>任务分配管理</w:t>
      </w:r>
    </w:p>
    <w:p w14:paraId="088AE5F6">
      <w:pPr>
        <w:bidi w:val="0"/>
        <w:rPr>
          <w:b/>
          <w:bCs/>
        </w:rPr>
      </w:pPr>
      <w:r>
        <w:t>支持考核任务的自动分配和手动分配，支持任务分配规则的设置，支持任务分配的批量操作。自动分配支持基于组织架构和考核规则的自动任务分配。手动分配支持考核任务的手动分配和调整。分配规则支持任务分配规则的设置和管理。分配统计支持任务分配情况的统计和分析。分配调整支持任务分配的动态调整和优化。</w:t>
      </w:r>
    </w:p>
    <w:p w14:paraId="4A5EF7A8">
      <w:pPr>
        <w:pStyle w:val="6"/>
        <w:bidi w:val="0"/>
      </w:pPr>
      <w:r>
        <w:t>任务执行管理</w:t>
      </w:r>
    </w:p>
    <w:p w14:paraId="19F92A2A">
      <w:pPr>
        <w:bidi w:val="0"/>
      </w:pPr>
      <w:r>
        <w:t>支持考核任务的执行跟踪，支持任务执行状态的监控，支持任务执行的提醒和催办。执行跟踪支持考核任务的执行过程跟踪。状态监控支持任务执行状态的实时监控。执行提醒支持任务执行的自动提醒和催办。执行统计支持任务执行情况的统计和分析。执行优化支持任务执行过程的优化和改进。</w:t>
      </w:r>
    </w:p>
    <w:p w14:paraId="53216AEC">
      <w:pPr>
        <w:pStyle w:val="6"/>
        <w:bidi w:val="0"/>
      </w:pPr>
      <w:r>
        <w:t>考核码管理</w:t>
      </w:r>
    </w:p>
    <w:p w14:paraId="77D785A7">
      <w:pPr>
        <w:bidi w:val="0"/>
      </w:pPr>
      <w:r>
        <w:rPr>
          <w:rFonts w:hint="eastAsia"/>
        </w:rPr>
        <w:t>系统根据</w:t>
      </w:r>
      <w:r>
        <w:t>自动分配</w:t>
      </w:r>
      <w:r>
        <w:rPr>
          <w:rFonts w:hint="eastAsia"/>
          <w:lang w:val="en-US" w:eastAsia="zh-CN"/>
        </w:rPr>
        <w:t>或</w:t>
      </w:r>
      <w:r>
        <w:t>手动分配</w:t>
      </w:r>
      <w:r>
        <w:rPr>
          <w:rFonts w:hint="eastAsia"/>
        </w:rPr>
        <w:t>的</w:t>
      </w:r>
      <w:r>
        <w:t>考核任务</w:t>
      </w:r>
      <w:r>
        <w:rPr>
          <w:rFonts w:hint="eastAsia"/>
        </w:rPr>
        <w:t>（谁评价谁和对应的考核表模板），自动为每一条“被</w:t>
      </w:r>
      <w:r>
        <w:rPr>
          <w:rFonts w:hint="eastAsia"/>
          <w:lang w:val="en-US" w:eastAsia="zh-CN"/>
        </w:rPr>
        <w:t>评价人</w:t>
      </w:r>
      <w:r>
        <w:rPr>
          <w:rFonts w:hint="eastAsia"/>
        </w:rPr>
        <w:t>-评价人”组合生成唯一、加密、一次性的考核码。分发策略高度可配置：支持邮件、短信等点对点发送。考核码绑定具体评价任务，确保评价人凭考核码只能访问并评价其被分配到的特定被考核人的考核表，且可设置有效期，有效期内（如14天）仅能提交一次。</w:t>
      </w:r>
    </w:p>
    <w:bookmarkEnd w:id="48"/>
    <w:p w14:paraId="56502494">
      <w:pPr>
        <w:pStyle w:val="6"/>
      </w:pPr>
      <w:bookmarkStart w:id="49" w:name="Xe6a17bafe38555a19e15c2d9b8fec5f3a3549c2"/>
      <w:r>
        <w:t>4.3.</w:t>
      </w:r>
      <w:r>
        <w:rPr>
          <w:rFonts w:hint="eastAsia"/>
          <w:lang w:val="en-US" w:eastAsia="zh-CN"/>
        </w:rPr>
        <w:t>6</w:t>
      </w:r>
      <w:r>
        <w:t xml:space="preserve"> 考核评分管理模块</w:t>
      </w:r>
    </w:p>
    <w:p w14:paraId="52F8F050">
      <w:pPr>
        <w:pStyle w:val="6"/>
        <w:rPr>
          <w:b/>
          <w:bCs/>
        </w:rPr>
      </w:pPr>
      <w:r>
        <w:rPr>
          <w:b/>
          <w:bCs/>
        </w:rPr>
        <w:t>评分标准管理</w:t>
      </w:r>
    </w:p>
    <w:p w14:paraId="116B0230">
      <w:pPr>
        <w:bidi w:val="0"/>
        <w:rPr>
          <w:b/>
          <w:bCs/>
        </w:rPr>
      </w:pPr>
      <w:r>
        <w:t>支持多种评分标准设置，支持评分标准的标准化管理，支持评分标准的动态调整。评分方法支持多种评分方法，包括百分制、等级制、描述制等。评分标准支持评分标准的详细制定和管理。评分规则支持评分规则的设置和管理。评分验证支持评分结果的合理性验证。评分统计支持评分结果的统计和分析。</w:t>
      </w:r>
    </w:p>
    <w:p w14:paraId="2058A3BD">
      <w:pPr>
        <w:pStyle w:val="6"/>
        <w:bidi w:val="0"/>
        <w:rPr>
          <w:b/>
          <w:bCs/>
        </w:rPr>
      </w:pPr>
      <w:r>
        <w:t>评分过程管理</w:t>
      </w:r>
    </w:p>
    <w:p w14:paraId="12EF1F55">
      <w:pPr>
        <w:bidi w:val="0"/>
      </w:pPr>
      <w:r>
        <w:t>支持考核评分的过程管理，支持评分过程的监控，支持评分过程的优化。评分流程支持考核评分的标准化流程。评分监控支持评分过程的实时监控。评分优化支持评分过程的持续优化和改进。评分统计支持评分过程的统计和分析。评分反馈支持评分结果的反馈和改进。</w:t>
      </w:r>
    </w:p>
    <w:bookmarkEnd w:id="49"/>
    <w:p w14:paraId="549D8F79">
      <w:pPr>
        <w:pStyle w:val="6"/>
      </w:pPr>
      <w:bookmarkStart w:id="50" w:name="X7a0005595d01c52769e25cb0887bd95d2ca5737"/>
      <w:r>
        <w:t>4.3.</w:t>
      </w:r>
      <w:r>
        <w:rPr>
          <w:rFonts w:hint="eastAsia"/>
          <w:lang w:val="en-US" w:eastAsia="zh-CN"/>
        </w:rPr>
        <w:t>7</w:t>
      </w:r>
      <w:r>
        <w:t xml:space="preserve"> 考核结果管理模块</w:t>
      </w:r>
    </w:p>
    <w:p w14:paraId="236D8B60">
      <w:pPr>
        <w:pStyle w:val="6"/>
        <w:rPr>
          <w:b/>
          <w:bCs/>
        </w:rPr>
      </w:pPr>
      <w:r>
        <w:rPr>
          <w:b/>
          <w:bCs/>
        </w:rPr>
        <w:t>结果统计管理</w:t>
      </w:r>
    </w:p>
    <w:p w14:paraId="3C2C7351">
      <w:pPr>
        <w:bidi w:val="0"/>
      </w:pPr>
      <w:r>
        <w:t>支持考核结果的统计分析，支持结果的多维度分析，支持结果的对比分析。统计分析支持考核结果的详细统计分析。多维度分析支持从不同维度对考核结果进行分析。对比分析支持考核结果的横向和纵向对比分析。趋势分析支持考核结果的趋势分析。异常分析支持考核结果的异常分析。</w:t>
      </w:r>
    </w:p>
    <w:p w14:paraId="5982BAC3">
      <w:pPr>
        <w:pStyle w:val="6"/>
        <w:bidi w:val="0"/>
      </w:pPr>
      <w:r>
        <w:t>结果应用管理</w:t>
      </w:r>
    </w:p>
    <w:p w14:paraId="2BF587B8">
      <w:pPr>
        <w:bidi w:val="0"/>
      </w:pPr>
      <w:r>
        <w:t>支持考核结果的应用管理，支持结果的应用跟踪，支持结果的应用优化。结果应用支持考核结果在薪酬、晋升、培训等方面的应用。应用跟踪支持考核结果应用的跟踪和监控。应用优化支持考核结果应用的优化和改进。应用统计支持考核结果应用的统计和分析。应用反馈支持考核结果应用的反馈和改进。</w:t>
      </w:r>
    </w:p>
    <w:p w14:paraId="6169E176">
      <w:pPr>
        <w:pStyle w:val="6"/>
        <w:bidi w:val="0"/>
      </w:pPr>
      <w:r>
        <w:t>结果报告管理</w:t>
      </w:r>
    </w:p>
    <w:p w14:paraId="5A4287B7">
      <w:pPr>
        <w:bidi w:val="0"/>
      </w:pPr>
      <w:r>
        <w:rPr>
          <w:rFonts w:hint="default"/>
        </w:rPr>
        <w:t>支持考核结果报告的生成和管理，支持报告的自定义和导出。报告生成支持考核结果报告的自动生成。报告自定义支持报告内容和格式的自定义设置。报告导出支持多种格式的报告导出。报告分发支持考核结果报告的自动分发。报告统计支持报告使用情况的统计和分析。</w:t>
      </w:r>
    </w:p>
    <w:bookmarkEnd w:id="50"/>
    <w:p w14:paraId="5277C497">
      <w:pPr>
        <w:pStyle w:val="6"/>
      </w:pPr>
      <w:r>
        <w:t>4.3.</w:t>
      </w:r>
      <w:r>
        <w:rPr>
          <w:rFonts w:hint="eastAsia"/>
          <w:lang w:val="en-US" w:eastAsia="zh-CN"/>
        </w:rPr>
        <w:t>8</w:t>
      </w:r>
      <w:r>
        <w:t xml:space="preserve"> </w:t>
      </w:r>
      <w:r>
        <w:rPr>
          <w:rFonts w:hint="default"/>
        </w:rPr>
        <w:t>绩效看板模块</w:t>
      </w:r>
    </w:p>
    <w:p w14:paraId="3B8B49E5">
      <w:pPr>
        <w:pStyle w:val="6"/>
        <w:bidi w:val="0"/>
        <w:rPr>
          <w:rFonts w:hint="default"/>
        </w:rPr>
      </w:pPr>
      <w:r>
        <w:rPr>
          <w:rFonts w:hint="default"/>
        </w:rPr>
        <w:t>绩效看板管理</w:t>
      </w:r>
    </w:p>
    <w:p w14:paraId="02F786CF">
      <w:pPr>
        <w:bidi w:val="0"/>
        <w:rPr>
          <w:rFonts w:hint="default"/>
        </w:rPr>
      </w:pPr>
      <w:r>
        <w:rPr>
          <w:rFonts w:hint="default"/>
        </w:rPr>
        <w:t>支持绩效数据的可视化展示，支持多维度绩效分析，支持绩效趋势分析。绩效看板支持绩效数据的实时展示和监控。绩效分析支持多维度绩效分析，包括部门绩效、个人绩效、团队绩效等。绩效趋势支持绩效趋势的分析和预测。绩效统计支持绩效数据的统计和分析。绩效优化支持绩效过程的优化和改进。</w:t>
      </w:r>
    </w:p>
    <w:p w14:paraId="0F6BE3DF">
      <w:pPr>
        <w:pStyle w:val="6"/>
        <w:bidi w:val="0"/>
        <w:rPr>
          <w:rFonts w:hint="default"/>
        </w:rPr>
      </w:pPr>
      <w:r>
        <w:rPr>
          <w:rFonts w:hint="default"/>
        </w:rPr>
        <w:t>绩效报告管理</w:t>
      </w:r>
    </w:p>
    <w:p w14:paraId="4EC4C130">
      <w:pPr>
        <w:bidi w:val="0"/>
      </w:pPr>
      <w:r>
        <w:rPr>
          <w:rFonts w:hint="default"/>
        </w:rPr>
        <w:t>支持绩效报告的自动生成，支持多种报告格式，支持报告的定制化。报告生成支持绩效报告的自动生成和导出。报告格式支持多种报告格式，包括PDF、Excel、Word等。报告定制支持报告的定制化和个性化。报告分发支持报告的自动分发和推送。报告统计支持报告使用情况的统计和分析。</w:t>
      </w:r>
    </w:p>
    <w:p w14:paraId="042FCED1">
      <w:pPr>
        <w:pStyle w:val="6"/>
      </w:pPr>
      <w:r>
        <w:rPr>
          <w:rFonts w:hint="eastAsia"/>
          <w:lang w:val="en-US" w:eastAsia="zh-CN"/>
        </w:rPr>
        <w:t>4</w:t>
      </w:r>
      <w:r>
        <w:rPr>
          <w:rFonts w:hint="default"/>
        </w:rPr>
        <w:t>.3.</w:t>
      </w:r>
      <w:r>
        <w:rPr>
          <w:rFonts w:hint="eastAsia"/>
          <w:lang w:val="en-US" w:eastAsia="zh-CN"/>
        </w:rPr>
        <w:t>9</w:t>
      </w:r>
      <w:r>
        <w:rPr>
          <w:rFonts w:hint="default"/>
        </w:rPr>
        <w:t xml:space="preserve"> 多租户管理模块</w:t>
      </w:r>
    </w:p>
    <w:p w14:paraId="59FC7CFA">
      <w:pPr>
        <w:pStyle w:val="6"/>
        <w:bidi w:val="0"/>
        <w:rPr>
          <w:rFonts w:hint="default"/>
        </w:rPr>
      </w:pPr>
      <w:r>
        <w:rPr>
          <w:rFonts w:hint="default"/>
        </w:rPr>
        <w:t>租户管理功能</w:t>
      </w:r>
    </w:p>
    <w:p w14:paraId="6DAC53A7">
      <w:pPr>
        <w:bidi w:val="0"/>
        <w:rPr>
          <w:rFonts w:hint="default"/>
        </w:rPr>
      </w:pPr>
      <w:r>
        <w:rPr>
          <w:rFonts w:hint="eastAsia"/>
          <w:lang w:val="en-US" w:eastAsia="zh-CN"/>
        </w:rPr>
        <w:t>为保证询价人所属企业</w:t>
      </w:r>
      <w:r>
        <w:rPr>
          <w:rFonts w:hint="default"/>
        </w:rPr>
        <w:t>支持</w:t>
      </w:r>
      <w:r>
        <w:rPr>
          <w:rFonts w:hint="eastAsia"/>
          <w:lang w:val="en-US" w:eastAsia="zh-CN"/>
        </w:rPr>
        <w:t>独立考核，数据隔离</w:t>
      </w:r>
      <w:r>
        <w:rPr>
          <w:rFonts w:hint="default"/>
        </w:rPr>
        <w:t>，</w:t>
      </w:r>
      <w:r>
        <w:rPr>
          <w:rFonts w:hint="eastAsia"/>
          <w:lang w:val="en-US" w:eastAsia="zh-CN"/>
        </w:rPr>
        <w:t>要求</w:t>
      </w:r>
      <w:r>
        <w:rPr>
          <w:rFonts w:hint="default"/>
        </w:rPr>
        <w:t>支持租户的独立数据隔离，支持租户的独立配置管理，支持租户的独立权限控制。租户信息管理包括租户名称、租户编码、租户类型、租户状态等基本信息。租户配置管理支持租户的独立系统配置，包括界面配置、功能配置、流程配置等。租户权限管理支持租户的独立权限体系，确保租户间数据完全隔离。租户状态管理支持租户的启用、禁用、暂停等状态管理。租户资源管理支持租户的资源配额管理，包括用户数量、存储空间、API调用次数等。</w:t>
      </w:r>
    </w:p>
    <w:p w14:paraId="3F4E4F99">
      <w:pPr>
        <w:pStyle w:val="6"/>
        <w:bidi w:val="0"/>
        <w:rPr>
          <w:rFonts w:hint="default"/>
          <w:lang w:val="en-US" w:eastAsia="zh-CN"/>
        </w:rPr>
      </w:pPr>
      <w:r>
        <w:rPr>
          <w:rFonts w:hint="default"/>
          <w:lang w:val="en-US" w:eastAsia="zh-CN"/>
        </w:rPr>
        <w:t xml:space="preserve">数据隔离功能 </w:t>
      </w:r>
    </w:p>
    <w:p w14:paraId="0BDDAFFE">
      <w:pPr>
        <w:bidi w:val="0"/>
        <w:rPr>
          <w:rFonts w:hint="default"/>
        </w:rPr>
      </w:pPr>
      <w:r>
        <w:rPr>
          <w:rFonts w:hint="default"/>
        </w:rPr>
        <w:t>支持租户数据的完全隔离，支持租户间的数据安全保护，支持租户数据的独立备份和恢复。数据隔离机制支持基于租户ID的数据隔离，确保不同租户的数据完全分离。数据安全保护支持租户数据的加密存储和传输，防止数据泄露。数据备份恢复支持租户数据的独立备份和恢复，支持租户数据的迁移。数据访问控制支持基于租户的访问控制，确保租户只能访问自己的数据。数据审计支持租户数据的操作审计，记录所有数据访问和修改操作。</w:t>
      </w:r>
    </w:p>
    <w:p w14:paraId="64226B40">
      <w:pPr>
        <w:pStyle w:val="6"/>
        <w:bidi w:val="0"/>
        <w:rPr>
          <w:rFonts w:hint="default"/>
        </w:rPr>
      </w:pPr>
      <w:r>
        <w:rPr>
          <w:rFonts w:hint="default"/>
        </w:rPr>
        <w:t xml:space="preserve">租户配置管理 </w:t>
      </w:r>
    </w:p>
    <w:p w14:paraId="2DDD2FBB">
      <w:pPr>
        <w:bidi w:val="0"/>
        <w:rPr>
          <w:rFonts w:hint="default"/>
        </w:rPr>
      </w:pPr>
      <w:r>
        <w:rPr>
          <w:rFonts w:hint="default"/>
        </w:rPr>
        <w:t>支持租户的个性化配置，支持租户的独立功能模块，支持租户的独立工作流程。个性化配置支持租户的界面主题、语言设置、功能模块等个性化配置。功能模块管理支持租户的独立功能模块启用和禁用。工作流程管理支持租户的独立工作流程配置。租户模板管理支持租户配置的模板化管理，提供标准租户配置模板。租户升级管理支持租户的功能升级和版本管理。</w:t>
      </w:r>
    </w:p>
    <w:p w14:paraId="06A14554">
      <w:pPr>
        <w:pStyle w:val="6"/>
        <w:rPr>
          <w:rFonts w:hint="default"/>
        </w:rPr>
      </w:pPr>
      <w:r>
        <w:rPr>
          <w:rFonts w:hint="default"/>
        </w:rPr>
        <w:t>4.3.</w:t>
      </w:r>
      <w:r>
        <w:rPr>
          <w:rFonts w:hint="eastAsia"/>
          <w:lang w:val="en-US" w:eastAsia="zh-CN"/>
        </w:rPr>
        <w:t>10</w:t>
      </w:r>
      <w:r>
        <w:rPr>
          <w:rFonts w:hint="default"/>
        </w:rPr>
        <w:t xml:space="preserve"> 多维度评估模块</w:t>
      </w:r>
    </w:p>
    <w:p w14:paraId="44FB0D98">
      <w:pPr>
        <w:pStyle w:val="6"/>
        <w:bidi w:val="0"/>
        <w:rPr>
          <w:rFonts w:hint="default"/>
        </w:rPr>
      </w:pPr>
      <w:r>
        <w:rPr>
          <w:rFonts w:hint="default"/>
        </w:rPr>
        <w:t>评估维度管理</w:t>
      </w:r>
    </w:p>
    <w:p w14:paraId="65A712DF">
      <w:pPr>
        <w:bidi w:val="0"/>
        <w:rPr>
          <w:rFonts w:hint="default"/>
        </w:rPr>
      </w:pPr>
      <w:r>
        <w:rPr>
          <w:rFonts w:hint="default"/>
        </w:rPr>
        <w:t>支持多维度评估的设置，支持评估维度的灵活配置，支持维度的层级管理。维度设置支持评估维度的详细设置和配置。维度层级支持评估维度的层级管理和组织。维度权重支持评估维度权重的设置和调整。维度标准支持评估维度标准的制定和管理。维度统计支持评估维度使用情况的统计和分析。</w:t>
      </w:r>
    </w:p>
    <w:p w14:paraId="1CFABC0E">
      <w:pPr>
        <w:pStyle w:val="6"/>
        <w:bidi w:val="0"/>
        <w:rPr>
          <w:rFonts w:hint="default"/>
        </w:rPr>
      </w:pPr>
      <w:r>
        <w:rPr>
          <w:rFonts w:hint="default"/>
        </w:rPr>
        <w:t>评估过程管理</w:t>
      </w:r>
    </w:p>
    <w:p w14:paraId="50477D22">
      <w:pPr>
        <w:bidi w:val="0"/>
        <w:rPr>
          <w:rFonts w:hint="default"/>
          <w:lang w:val="en-US" w:eastAsia="zh-CN"/>
        </w:rPr>
      </w:pPr>
      <w:r>
        <w:rPr>
          <w:rFonts w:hint="default"/>
        </w:rPr>
        <w:t>支持多维度评估的过程管理，支持评估过程的监控，支持评估过程的优化。评估流程支持多维度评估的标准化流程。评估监控支持评估过程的实时监控。评估优化支持评估过程的持续优化和改进。评估统计支持评估过程的统计和分析。评估反馈支持评估结果的反馈和改进。</w:t>
      </w:r>
      <w:bookmarkStart w:id="198" w:name="_GoBack"/>
      <w:bookmarkEnd w:id="198"/>
    </w:p>
    <w:p w14:paraId="0C175E36">
      <w:pPr>
        <w:pStyle w:val="6"/>
        <w:rPr>
          <w:rFonts w:hint="eastAsia"/>
          <w:lang w:val="en-US" w:eastAsia="zh-CN"/>
        </w:rPr>
      </w:pPr>
      <w:r>
        <w:rPr>
          <w:rFonts w:hint="default"/>
          <w:lang w:val="en-US" w:eastAsia="zh-CN"/>
        </w:rPr>
        <w:t>4.3.</w:t>
      </w:r>
      <w:r>
        <w:rPr>
          <w:rFonts w:hint="eastAsia"/>
          <w:lang w:val="en-US" w:eastAsia="zh-CN"/>
        </w:rPr>
        <w:t>11</w:t>
      </w:r>
      <w:r>
        <w:rPr>
          <w:rFonts w:hint="default"/>
          <w:lang w:val="en-US" w:eastAsia="zh-CN"/>
        </w:rPr>
        <w:t xml:space="preserve"> 系统管理与权限配置模块</w:t>
      </w:r>
    </w:p>
    <w:p w14:paraId="701E6C60">
      <w:pPr>
        <w:pStyle w:val="6"/>
        <w:bidi w:val="0"/>
        <w:rPr>
          <w:rFonts w:hint="default"/>
        </w:rPr>
      </w:pPr>
      <w:r>
        <w:rPr>
          <w:rFonts w:hint="default"/>
        </w:rPr>
        <w:t>多级管理角色</w:t>
      </w:r>
    </w:p>
    <w:p w14:paraId="379FA253">
      <w:pPr>
        <w:bidi w:val="0"/>
        <w:rPr>
          <w:rFonts w:hint="default"/>
        </w:rPr>
      </w:pPr>
      <w:r>
        <w:rPr>
          <w:rFonts w:hint="default"/>
        </w:rPr>
        <w:t>系统管理可创建、定义多级管理角色（如超级管理员、本部考核管理员、所属企业考核管理员），并对上述角色进行权限设置，并精细化分配权限，限定各个管理员建立考核的范围、数据可见范围等。角色管理支持多级管理角色的创建和管理。权限分配支持精细化的权限分配和管理。范围控制支持管理员权限范围的严格控制。数据权限支持基于角色的数据访问权限控制。操作权限支持基于角色的操作权限控制。</w:t>
      </w:r>
    </w:p>
    <w:p w14:paraId="37A56C17">
      <w:pPr>
        <w:pStyle w:val="6"/>
        <w:bidi w:val="0"/>
        <w:rPr>
          <w:rFonts w:hint="default"/>
        </w:rPr>
      </w:pPr>
      <w:r>
        <w:rPr>
          <w:rFonts w:hint="default"/>
        </w:rPr>
        <w:t>用户管理功能</w:t>
      </w:r>
    </w:p>
    <w:p w14:paraId="337E201F">
      <w:pPr>
        <w:bidi w:val="0"/>
        <w:rPr>
          <w:rFonts w:hint="default"/>
        </w:rPr>
      </w:pPr>
      <w:r>
        <w:rPr>
          <w:rFonts w:hint="default"/>
        </w:rPr>
        <w:t>同时具备基本的用户管理功能（如修改密码，增加/删除账户）以及系统使用操作日志留存等功能。用户管理支持用户账户的创建、修改、删除等基本管理。密码管理支持用户密码的修改和重置。账户管理支持用户账户的启用、禁用等状态管理。权限管理支持用户权限的分配和管理。用户统计支持用户使用情况的统计分析。</w:t>
      </w:r>
    </w:p>
    <w:p w14:paraId="23EC3826">
      <w:pPr>
        <w:pStyle w:val="6"/>
        <w:bidi w:val="0"/>
        <w:rPr>
          <w:rFonts w:hint="default"/>
        </w:rPr>
      </w:pPr>
      <w:r>
        <w:rPr>
          <w:rFonts w:hint="default"/>
        </w:rPr>
        <w:t>操作日志管理</w:t>
      </w:r>
    </w:p>
    <w:p w14:paraId="04A3D37D">
      <w:pPr>
        <w:bidi w:val="0"/>
        <w:rPr>
          <w:rFonts w:hint="default"/>
        </w:rPr>
      </w:pPr>
      <w:r>
        <w:rPr>
          <w:rFonts w:hint="default"/>
        </w:rPr>
        <w:t>系统使用操作日志留存等功能。日志记录支持系统操作的详细记录。日志查询支持操作日志的查询和检索。日志分析支持操作日志的分析和统计。日志导出支持操作日志的导出和备份。日志审计支持操作日志的审计和合规性检查。</w:t>
      </w:r>
    </w:p>
    <w:p w14:paraId="43561DCA">
      <w:pPr>
        <w:pStyle w:val="6"/>
        <w:bidi w:val="0"/>
        <w:rPr>
          <w:rFonts w:hint="default"/>
        </w:rPr>
      </w:pPr>
      <w:r>
        <w:rPr>
          <w:rFonts w:hint="default"/>
        </w:rPr>
        <w:t>集成管理功能</w:t>
      </w:r>
    </w:p>
    <w:p w14:paraId="5025B6FE">
      <w:pPr>
        <w:bidi w:val="0"/>
        <w:rPr>
          <w:rFonts w:hint="default"/>
        </w:rPr>
      </w:pPr>
      <w:r>
        <w:rPr>
          <w:rFonts w:hint="default"/>
        </w:rPr>
        <w:t>支持与组织架构中台系统的集成管理，支持第三方系统的集成和对接。API集成支持与组织架构中台系统的API集成。数据同步支持与外部系统的数据同步。接口管理支持外部接口的管理和监控。集成配置支持集成参数的配置和管理。集成监控支持集成状态的监控和告警。</w:t>
      </w:r>
    </w:p>
    <w:p w14:paraId="2F86F62A">
      <w:pPr>
        <w:pStyle w:val="3"/>
        <w:rPr>
          <w:rFonts w:ascii="Arial" w:hAnsi="Arial"/>
        </w:rPr>
      </w:pPr>
      <w:r>
        <w:rPr>
          <w:rFonts w:hint="default" w:ascii="Arial" w:hAnsi="Arial"/>
        </w:rPr>
        <w:t>5. 国产化替代要求</w:t>
      </w:r>
    </w:p>
    <w:p w14:paraId="0C69AFBF">
      <w:pPr>
        <w:pStyle w:val="5"/>
        <w:bidi w:val="0"/>
        <w:rPr>
          <w:rFonts w:hint="default"/>
        </w:rPr>
      </w:pPr>
      <w:r>
        <w:rPr>
          <w:rFonts w:hint="default"/>
        </w:rPr>
        <w:t>5.1 国产操作系统支持</w:t>
      </w:r>
    </w:p>
    <w:p w14:paraId="5E7B181C">
      <w:pPr>
        <w:bidi w:val="0"/>
        <w:rPr>
          <w:rFonts w:hint="default"/>
        </w:rPr>
      </w:pPr>
      <w:r>
        <w:rPr>
          <w:rStyle w:val="47"/>
          <w:rFonts w:hint="default"/>
        </w:rPr>
        <w:t>服务器操作系统</w:t>
      </w:r>
      <w:r>
        <w:rPr>
          <w:rFonts w:hint="default"/>
        </w:rPr>
        <w:t xml:space="preserve"> </w:t>
      </w:r>
    </w:p>
    <w:p w14:paraId="5127821C">
      <w:pPr>
        <w:bidi w:val="0"/>
        <w:rPr>
          <w:rFonts w:hint="default"/>
        </w:rPr>
      </w:pPr>
      <w:r>
        <w:rPr>
          <w:rFonts w:hint="default"/>
        </w:rPr>
        <w:t>支持麒麟操作系统、统信UOS、中科方德等国产服务器操作系统，确保系统在国产操作系统上稳定运行。操作系统兼容性支持主流国产操作系统的兼容性测试和优化。系统性能优化支持在国产操作系统上的性能调优和优化。系统安全加固支持国产操作系统的安全加固和配置。系统监控管理支持国产操作系统的监控和管理。</w:t>
      </w:r>
    </w:p>
    <w:p w14:paraId="57E3E617">
      <w:pPr>
        <w:pStyle w:val="6"/>
        <w:bidi w:val="0"/>
        <w:rPr>
          <w:rFonts w:hint="default"/>
        </w:rPr>
      </w:pPr>
      <w:r>
        <w:rPr>
          <w:rFonts w:hint="default"/>
        </w:rPr>
        <w:t>桌面操作系统</w:t>
      </w:r>
    </w:p>
    <w:p w14:paraId="0845CC6B">
      <w:pPr>
        <w:bidi w:val="0"/>
        <w:rPr>
          <w:rFonts w:hint="default"/>
        </w:rPr>
      </w:pPr>
      <w:r>
        <w:rPr>
          <w:rFonts w:hint="default"/>
        </w:rPr>
        <w:t>支持银河麒麟、统信UOS等国产桌面操作系统，确保客户端在国产桌面系统上正常运行。桌面兼容性支持国产桌面操作系统的兼容性测试。界面适配支持国产桌面系统的界面适配和优化。功能完整性确保所有功能在国产桌面系统上完整可用。性能优化支持国产桌面系统的性能优化。</w:t>
      </w:r>
    </w:p>
    <w:p w14:paraId="34760820">
      <w:pPr>
        <w:pStyle w:val="5"/>
        <w:bidi w:val="0"/>
        <w:rPr>
          <w:rFonts w:hint="default"/>
        </w:rPr>
      </w:pPr>
      <w:r>
        <w:rPr>
          <w:rFonts w:hint="default"/>
        </w:rPr>
        <w:t>5.2 国产数据库支持</w:t>
      </w:r>
    </w:p>
    <w:p w14:paraId="07D6A630">
      <w:pPr>
        <w:bidi w:val="0"/>
        <w:rPr>
          <w:rStyle w:val="47"/>
          <w:rFonts w:hint="default"/>
        </w:rPr>
      </w:pPr>
      <w:r>
        <w:rPr>
          <w:rStyle w:val="47"/>
          <w:rFonts w:hint="default"/>
        </w:rPr>
        <w:t>主流国产数据库</w:t>
      </w:r>
    </w:p>
    <w:p w14:paraId="52645322">
      <w:pPr>
        <w:bidi w:val="0"/>
        <w:rPr>
          <w:rFonts w:hint="default" w:ascii="Helvetica" w:hAnsi="Helvetica" w:eastAsia="Helvetica" w:cs="Helvetica"/>
          <w:i w:val="0"/>
          <w:iCs w:val="0"/>
          <w:caps w:val="0"/>
          <w:color w:val="333333"/>
          <w:spacing w:val="0"/>
          <w:szCs w:val="19"/>
        </w:rPr>
      </w:pPr>
      <w:r>
        <w:rPr>
          <w:rFonts w:hint="default"/>
        </w:rPr>
        <w:t>支持达梦数据库、人大金仓、神舟通用、南大通用等主流国产数据库，确保数据存储的国产化。数据库兼容性支持国产数据库的SQL语法和特性兼容。数据迁移工具提供从国外数据库到国产数据库的迁移工具。性能优化支持国产数据库的性能调优和优化。数据安全支持国产数据库的数据加密和安全保护。</w:t>
      </w:r>
    </w:p>
    <w:p w14:paraId="3F3ED5FF">
      <w:pPr>
        <w:pStyle w:val="6"/>
        <w:bidi w:val="0"/>
        <w:rPr>
          <w:rFonts w:hint="default"/>
        </w:rPr>
      </w:pPr>
      <w:r>
        <w:rPr>
          <w:rFonts w:hint="default"/>
        </w:rPr>
        <w:t>数据库功能要求</w:t>
      </w:r>
    </w:p>
    <w:p w14:paraId="5CC6F3D6">
      <w:pPr>
        <w:bidi w:val="0"/>
        <w:rPr>
          <w:rFonts w:hint="default" w:ascii="Helvetica" w:hAnsi="Helvetica" w:eastAsia="Helvetica" w:cs="Helvetica"/>
          <w:i w:val="0"/>
          <w:iCs w:val="0"/>
          <w:caps w:val="0"/>
          <w:color w:val="333333"/>
          <w:spacing w:val="0"/>
          <w:szCs w:val="19"/>
        </w:rPr>
      </w:pPr>
      <w:r>
        <w:rPr>
          <w:rFonts w:hint="default"/>
        </w:rPr>
        <w:t>支持国产数据库的完整功能，包括事务处理、数据备份、数据恢复、数据同步等。事务处理支持国产数据库的事务处理机制。数据备份支持国产数据库的自动备份和手动备份。数据恢复支持国产数据库的数据恢复和灾难恢复。数据同步支持国产数据库的主从复制和数据同步。</w:t>
      </w:r>
    </w:p>
    <w:p w14:paraId="1AFD1320">
      <w:pPr>
        <w:pStyle w:val="5"/>
        <w:bidi w:val="0"/>
        <w:rPr>
          <w:rFonts w:hint="default"/>
        </w:rPr>
      </w:pPr>
      <w:r>
        <w:rPr>
          <w:rFonts w:hint="default"/>
        </w:rPr>
        <w:t>5.3 国产中间件支持</w:t>
      </w:r>
    </w:p>
    <w:p w14:paraId="58C9801F">
      <w:pPr>
        <w:pStyle w:val="6"/>
        <w:bidi w:val="0"/>
        <w:rPr>
          <w:rFonts w:hint="default"/>
        </w:rPr>
      </w:pPr>
      <w:r>
        <w:rPr>
          <w:rFonts w:hint="default"/>
        </w:rPr>
        <w:t>应用服务器</w:t>
      </w:r>
    </w:p>
    <w:p w14:paraId="6C9FB5D0">
      <w:pPr>
        <w:bidi w:val="0"/>
        <w:rPr>
          <w:rFonts w:hint="default"/>
        </w:rPr>
      </w:pPr>
      <w:r>
        <w:rPr>
          <w:rFonts w:hint="default"/>
        </w:rPr>
        <w:t>支持东方通TongWeb、金蝶Apusic、中创InforSuite等国产应用服务器，确保应用部署的国产化。服务器兼容性支持国产应用服务器的兼容性测试和优化。部署配置支持国产应用服务器的部署配置和优化。性能调优支持国产应用服务器的性能调优。安全配置支持国产应用服务器的安全配置和加固。</w:t>
      </w:r>
    </w:p>
    <w:p w14:paraId="26A2D60F">
      <w:pPr>
        <w:pStyle w:val="6"/>
        <w:bidi w:val="0"/>
        <w:rPr>
          <w:rFonts w:hint="default" w:ascii="Helvetica" w:hAnsi="Helvetica" w:eastAsia="Helvetica" w:cs="Helvetica"/>
          <w:i w:val="0"/>
          <w:iCs w:val="0"/>
          <w:caps w:val="0"/>
          <w:color w:val="333333"/>
          <w:spacing w:val="0"/>
          <w:szCs w:val="19"/>
        </w:rPr>
      </w:pPr>
      <w:r>
        <w:rPr>
          <w:rFonts w:hint="default"/>
        </w:rPr>
        <w:t>消息中间件</w:t>
      </w:r>
    </w:p>
    <w:p w14:paraId="7CD5946B">
      <w:pPr>
        <w:bidi w:val="0"/>
        <w:rPr>
          <w:rFonts w:hint="default"/>
        </w:rPr>
      </w:pPr>
      <w:r>
        <w:rPr>
          <w:rFonts w:hint="default"/>
        </w:rPr>
        <w:t>支持东方通TongLINK/Q、中创InforSuite等国产消息中间件，确保消息传递的国产化。消息传递支持国产消息中间件的消息传递功能。消息队列支持国产消息中间件的消息队列管理。消息监控支持国产消息中间件的监控和管理。消息安全支持国产消息中间件的安全保护。</w:t>
      </w:r>
    </w:p>
    <w:p w14:paraId="05071D01">
      <w:pPr>
        <w:pStyle w:val="6"/>
        <w:bidi w:val="0"/>
        <w:rPr>
          <w:rFonts w:hint="default"/>
        </w:rPr>
      </w:pPr>
      <w:r>
        <w:rPr>
          <w:rFonts w:hint="default"/>
        </w:rPr>
        <w:t>缓存中间件</w:t>
      </w:r>
    </w:p>
    <w:p w14:paraId="588BF0D5">
      <w:pPr>
        <w:bidi w:val="0"/>
        <w:rPr>
          <w:rFonts w:hint="default"/>
        </w:rPr>
      </w:pPr>
      <w:r>
        <w:rPr>
          <w:rFonts w:hint="default"/>
        </w:rPr>
        <w:t>支持国产Redis替代方案或兼容方案，确保缓存功能的国产化。缓存功能支持国产缓存中间件的缓存功能。缓存性能支持国产缓存中间件的性能优化。缓存安全支持国产缓存中间件的安全保护。缓存监控支持国产缓存中间件的监控和管理。</w:t>
      </w:r>
    </w:p>
    <w:p w14:paraId="4E71AB1B">
      <w:pPr>
        <w:pStyle w:val="5"/>
        <w:bidi w:val="0"/>
        <w:rPr>
          <w:rFonts w:hint="default"/>
        </w:rPr>
      </w:pPr>
      <w:r>
        <w:rPr>
          <w:rFonts w:hint="default"/>
        </w:rPr>
        <w:t>5.4 国产硬件支持</w:t>
      </w:r>
    </w:p>
    <w:p w14:paraId="55A82B60">
      <w:pPr>
        <w:pStyle w:val="6"/>
        <w:bidi w:val="0"/>
        <w:rPr>
          <w:rFonts w:hint="default"/>
        </w:rPr>
      </w:pPr>
      <w:r>
        <w:rPr>
          <w:rFonts w:hint="default"/>
        </w:rPr>
        <w:t>CPU架构支持</w:t>
      </w:r>
    </w:p>
    <w:p w14:paraId="08C4A7B2">
      <w:pPr>
        <w:bidi w:val="0"/>
        <w:rPr>
          <w:rFonts w:hint="default"/>
        </w:rPr>
      </w:pPr>
      <w:r>
        <w:rPr>
          <w:rFonts w:hint="default"/>
        </w:rPr>
        <w:t>支持龙芯、飞腾、鲲鹏、海光、兆芯等国产CPU架构，确保硬件平台的国产化。CPU兼容性支持国产CPU的兼容性测试和优化。性能优化支持国产CPU的性能调优和优化。指令集支持支持国产CPU的指令集和特性。安全特性支持国产CPU的安全特性。</w:t>
      </w:r>
    </w:p>
    <w:p w14:paraId="79A95D2A">
      <w:pPr>
        <w:pStyle w:val="6"/>
        <w:bidi w:val="0"/>
        <w:rPr>
          <w:rFonts w:hint="default"/>
        </w:rPr>
      </w:pPr>
      <w:r>
        <w:rPr>
          <w:rFonts w:hint="default"/>
        </w:rPr>
        <w:t>服务器硬件</w:t>
      </w:r>
    </w:p>
    <w:p w14:paraId="2F7C3CF1">
      <w:pPr>
        <w:bidi w:val="0"/>
        <w:rPr>
          <w:rFonts w:hint="default"/>
        </w:rPr>
      </w:pPr>
      <w:r>
        <w:rPr>
          <w:rFonts w:hint="default"/>
        </w:rPr>
        <w:t>支持华为、浪潮、曙光、联想等国产服务器硬件，确保服务器硬件的国产化。硬件兼容性支持国产服务器硬件的兼容性测试。硬件性能支持国产服务器硬件的性能优化。硬件监控支持国产服务器硬件的监控和管理。硬件安全支持国产服务器硬件的安全配置。</w:t>
      </w:r>
    </w:p>
    <w:p w14:paraId="72253915">
      <w:pPr>
        <w:pStyle w:val="6"/>
        <w:bidi w:val="0"/>
        <w:rPr>
          <w:rFonts w:hint="default"/>
        </w:rPr>
      </w:pPr>
      <w:r>
        <w:rPr>
          <w:rFonts w:hint="default"/>
        </w:rPr>
        <w:t>存储设备</w:t>
      </w:r>
    </w:p>
    <w:p w14:paraId="274854C1">
      <w:pPr>
        <w:bidi w:val="0"/>
        <w:rPr>
          <w:rFonts w:hint="default"/>
        </w:rPr>
      </w:pPr>
      <w:r>
        <w:rPr>
          <w:rFonts w:hint="default"/>
        </w:rPr>
        <w:t>支持华为、浪潮、曙光等国产存储设备，确保存储系统的国产化。存储兼容性支持国产存储设备的兼容性测试。存储性能支持国产存储设备的性能优化。存储安全支持国产存储设备的安全保护。存储监控支持国产存储设备的监控和管理。</w:t>
      </w:r>
    </w:p>
    <w:p w14:paraId="5FC3F8CD">
      <w:pPr>
        <w:pStyle w:val="6"/>
        <w:bidi w:val="0"/>
        <w:rPr>
          <w:rFonts w:hint="default"/>
        </w:rPr>
      </w:pPr>
      <w:r>
        <w:rPr>
          <w:rFonts w:hint="default"/>
        </w:rPr>
        <w:t>网络设备</w:t>
      </w:r>
    </w:p>
    <w:p w14:paraId="577F2ECD">
      <w:pPr>
        <w:bidi w:val="0"/>
        <w:rPr>
          <w:rFonts w:hint="default"/>
        </w:rPr>
      </w:pPr>
      <w:r>
        <w:rPr>
          <w:rFonts w:hint="default"/>
        </w:rPr>
        <w:t>支持华为、中兴、锐捷等国产网络设备，确保网络系统的国产化。网络兼容性支持国产网络设备的兼容性测试。网络性能支持国产网络设备的性能优化。网络安全支持国产网络设备的安全配置。网络监控支持国产网络设备的监控和管理。</w:t>
      </w:r>
    </w:p>
    <w:p w14:paraId="77BA6D57">
      <w:pPr>
        <w:pStyle w:val="5"/>
        <w:bidi w:val="0"/>
        <w:rPr>
          <w:rFonts w:hint="default"/>
        </w:rPr>
      </w:pPr>
      <w:r>
        <w:rPr>
          <w:rFonts w:hint="default"/>
        </w:rPr>
        <w:t>5.5 国产安全产品支持</w:t>
      </w:r>
    </w:p>
    <w:p w14:paraId="0C3CEA7F">
      <w:pPr>
        <w:pStyle w:val="6"/>
        <w:bidi w:val="0"/>
        <w:rPr>
          <w:rFonts w:hint="default"/>
        </w:rPr>
      </w:pPr>
      <w:r>
        <w:rPr>
          <w:rFonts w:hint="default"/>
        </w:rPr>
        <w:t>防火墙产品</w:t>
      </w:r>
    </w:p>
    <w:p w14:paraId="5856FAC1">
      <w:pPr>
        <w:bidi w:val="0"/>
        <w:rPr>
          <w:rFonts w:hint="default" w:ascii="Helvetica" w:hAnsi="Helvetica" w:eastAsia="Helvetica" w:cs="Helvetica"/>
          <w:i w:val="0"/>
          <w:iCs w:val="0"/>
          <w:caps w:val="0"/>
          <w:color w:val="333333"/>
          <w:spacing w:val="0"/>
          <w:szCs w:val="19"/>
        </w:rPr>
      </w:pPr>
      <w:r>
        <w:rPr>
          <w:rFonts w:hint="default"/>
        </w:rPr>
        <w:t>支持华为、深信服、奇安信等国产防火墙产品，确保网络安全的国产化。防火墙兼容性支持国产防火墙的兼容性测试。安全策略支持国产防火墙的安全策略配置。安全监控支持国产防火墙的安全监控和管理。安全日志支持国产防火墙的安全日志分析。</w:t>
      </w:r>
    </w:p>
    <w:p w14:paraId="3CF75D2C">
      <w:pPr>
        <w:pStyle w:val="6"/>
        <w:bidi w:val="0"/>
        <w:rPr>
          <w:rFonts w:hint="default"/>
        </w:rPr>
      </w:pPr>
      <w:r>
        <w:rPr>
          <w:rFonts w:hint="default"/>
        </w:rPr>
        <w:t>入侵检测系统</w:t>
      </w:r>
    </w:p>
    <w:p w14:paraId="67A85ED8">
      <w:pPr>
        <w:bidi w:val="0"/>
        <w:rPr>
          <w:rFonts w:hint="default"/>
        </w:rPr>
      </w:pPr>
      <w:r>
        <w:rPr>
          <w:rFonts w:hint="default"/>
        </w:rPr>
        <w:t>支持国产入侵检测系统，确保安全监控的国产化。检测功能支持国产入侵检测系统的检测功能。检测性能支持国产入侵检测系统的性能优化。检测精度支持国产入侵检测系统的检测精度提升。检测响应支持国产入侵检测系统的响应机制。</w:t>
      </w:r>
    </w:p>
    <w:p w14:paraId="3E809314">
      <w:pPr>
        <w:pStyle w:val="6"/>
        <w:bidi w:val="0"/>
        <w:rPr>
          <w:rFonts w:hint="default"/>
        </w:rPr>
      </w:pPr>
      <w:r>
        <w:rPr>
          <w:rFonts w:hint="default"/>
        </w:rPr>
        <w:t>安全审计产品</w:t>
      </w:r>
    </w:p>
    <w:p w14:paraId="7D2071B8">
      <w:pPr>
        <w:bidi w:val="0"/>
        <w:rPr>
          <w:rFonts w:hint="default"/>
        </w:rPr>
      </w:pPr>
      <w:r>
        <w:rPr>
          <w:rFonts w:hint="default"/>
        </w:rPr>
        <w:t>支持国产安全审计产品，确保安全审计的国产化。审计功能支持国产安全审计产品的审计功能。审计性能支持国产安全审计产品的性能优化。审计报告支持国产安全审计产品的报告生成。审计分析支持国产安全审计产品的数据分析。</w:t>
      </w:r>
    </w:p>
    <w:p w14:paraId="189593CD">
      <w:pPr>
        <w:pStyle w:val="6"/>
        <w:bidi w:val="0"/>
        <w:rPr>
          <w:rFonts w:hint="default"/>
        </w:rPr>
      </w:pPr>
      <w:r>
        <w:rPr>
          <w:rFonts w:hint="default"/>
        </w:rPr>
        <w:t>加密产品</w:t>
      </w:r>
    </w:p>
    <w:p w14:paraId="38657C9B">
      <w:pPr>
        <w:bidi w:val="0"/>
        <w:rPr>
          <w:rFonts w:hint="default"/>
        </w:rPr>
      </w:pPr>
      <w:r>
        <w:rPr>
          <w:rFonts w:hint="default"/>
        </w:rPr>
        <w:t>支持国产加密算法和加密产品，确保数据安全的国产化。加密算法支持国产加密算法的实现和应用。加密性能支持国产加密产品的性能优化。加密安全支持国产加密产品的安全保护。加密管理支持国产加密产品的管理功能。</w:t>
      </w:r>
    </w:p>
    <w:p w14:paraId="0ACD7378">
      <w:pPr>
        <w:pStyle w:val="5"/>
        <w:bidi w:val="0"/>
        <w:rPr>
          <w:rFonts w:hint="default"/>
        </w:rPr>
      </w:pPr>
      <w:r>
        <w:rPr>
          <w:rFonts w:hint="default"/>
        </w:rPr>
        <w:t>5.</w:t>
      </w:r>
      <w:r>
        <w:rPr>
          <w:rFonts w:hint="eastAsia"/>
          <w:lang w:val="en-US" w:eastAsia="zh-CN"/>
        </w:rPr>
        <w:t>6</w:t>
      </w:r>
      <w:r>
        <w:rPr>
          <w:rFonts w:hint="default"/>
        </w:rPr>
        <w:t xml:space="preserve"> 自主可控要求</w:t>
      </w:r>
    </w:p>
    <w:p w14:paraId="48584E80">
      <w:pPr>
        <w:pStyle w:val="6"/>
        <w:bidi w:val="0"/>
        <w:rPr>
          <w:rFonts w:hint="default"/>
        </w:rPr>
      </w:pPr>
      <w:r>
        <w:rPr>
          <w:rFonts w:hint="default"/>
        </w:rPr>
        <w:t>数据自主可控</w:t>
      </w:r>
    </w:p>
    <w:p w14:paraId="3A26DCEB">
      <w:pPr>
        <w:bidi w:val="0"/>
        <w:rPr>
          <w:rFonts w:hint="default"/>
        </w:rPr>
      </w:pPr>
      <w:r>
        <w:rPr>
          <w:rFonts w:hint="default"/>
        </w:rPr>
        <w:t>数据主权确保数据完全由用户控制，数据安全采用国产加密算法保护数据安全，数据备份支持国产备份解决方案，数据恢复支持国产数据恢复方案。</w:t>
      </w:r>
    </w:p>
    <w:p w14:paraId="2E5874C8">
      <w:pPr>
        <w:pStyle w:val="6"/>
        <w:bidi w:val="0"/>
        <w:rPr>
          <w:rFonts w:hint="default"/>
        </w:rPr>
      </w:pPr>
      <w:r>
        <w:rPr>
          <w:rFonts w:hint="default"/>
        </w:rPr>
        <w:t>运维自主可控</w:t>
      </w:r>
    </w:p>
    <w:p w14:paraId="2819853E">
      <w:pPr>
        <w:bidi w:val="0"/>
        <w:rPr>
          <w:rFonts w:hint="default"/>
        </w:rPr>
      </w:pPr>
      <w:r>
        <w:rPr>
          <w:rFonts w:hint="default"/>
        </w:rPr>
        <w:t>运维工具支持国产运维监控工具，日志分析支持国产日志分析工具，性能监控支持国产性能监控工具，故障诊断支持国产故障诊断工具。</w:t>
      </w:r>
    </w:p>
    <w:p w14:paraId="371EB3AB">
      <w:pPr>
        <w:pStyle w:val="3"/>
        <w:numPr>
          <w:ilvl w:val="0"/>
          <w:numId w:val="2"/>
        </w:numPr>
        <w:rPr>
          <w:rFonts w:hint="default" w:ascii="Arial" w:hAnsi="Arial"/>
        </w:rPr>
      </w:pPr>
      <w:r>
        <w:rPr>
          <w:rFonts w:hint="default" w:ascii="Arial" w:hAnsi="Arial"/>
        </w:rPr>
        <w:t>性能要求</w:t>
      </w:r>
    </w:p>
    <w:p w14:paraId="55882344">
      <w:pPr>
        <w:pStyle w:val="5"/>
        <w:bidi w:val="0"/>
        <w:rPr>
          <w:rFonts w:hint="default"/>
        </w:rPr>
      </w:pPr>
      <w:r>
        <w:rPr>
          <w:rFonts w:hint="eastAsia"/>
          <w:lang w:val="en-US" w:eastAsia="zh-CN"/>
        </w:rPr>
        <w:t>6.1</w:t>
      </w:r>
      <w:r>
        <w:rPr>
          <w:rFonts w:hint="default"/>
        </w:rPr>
        <w:t>响应时间要求</w:t>
      </w:r>
    </w:p>
    <w:p w14:paraId="5207F3F1">
      <w:pPr>
        <w:bidi w:val="0"/>
        <w:rPr>
          <w:rFonts w:hint="default"/>
        </w:rPr>
      </w:pPr>
      <w:r>
        <w:rPr>
          <w:rFonts w:hint="default"/>
        </w:rPr>
        <w:t>页面加载时间首屏加载时间不超过3秒，API响应时间API接口响应时间不超过1秒，数据库查询复杂查询响应时间不超过5秒，文件上传支持大文件上传，上传速度不低于10MB/s。</w:t>
      </w:r>
    </w:p>
    <w:p w14:paraId="137DDFCF">
      <w:pPr>
        <w:pStyle w:val="6"/>
        <w:bidi w:val="0"/>
        <w:rPr>
          <w:rFonts w:hint="default"/>
        </w:rPr>
      </w:pPr>
      <w:r>
        <w:rPr>
          <w:rFonts w:hint="eastAsia"/>
          <w:lang w:val="en-US" w:eastAsia="zh-CN"/>
        </w:rPr>
        <w:t>6.2</w:t>
      </w:r>
      <w:r>
        <w:rPr>
          <w:rFonts w:hint="default"/>
        </w:rPr>
        <w:t>并发性能要求</w:t>
      </w:r>
    </w:p>
    <w:p w14:paraId="1F677CCA">
      <w:pPr>
        <w:bidi w:val="0"/>
        <w:rPr>
          <w:rFonts w:hint="default"/>
        </w:rPr>
      </w:pPr>
      <w:r>
        <w:rPr>
          <w:rFonts w:hint="default"/>
        </w:rPr>
        <w:t>用户并发支持1000个用户同时在线，API并发支持10000次/分钟的API调用，数据库连接支持100个并发数据库连接，文件处理支持100个并发文件处理任务。</w:t>
      </w:r>
    </w:p>
    <w:p w14:paraId="09C52651">
      <w:pPr>
        <w:pStyle w:val="6"/>
        <w:bidi w:val="0"/>
        <w:rPr>
          <w:rFonts w:hint="default"/>
        </w:rPr>
      </w:pPr>
      <w:r>
        <w:rPr>
          <w:rFonts w:hint="eastAsia"/>
          <w:lang w:val="en-US" w:eastAsia="zh-CN"/>
        </w:rPr>
        <w:t>6.3</w:t>
      </w:r>
      <w:r>
        <w:rPr>
          <w:rFonts w:hint="default"/>
        </w:rPr>
        <w:t>数据处理能力</w:t>
      </w:r>
    </w:p>
    <w:p w14:paraId="1E68084E">
      <w:pPr>
        <w:bidi w:val="0"/>
        <w:rPr>
          <w:rFonts w:hint="default"/>
        </w:rPr>
      </w:pPr>
      <w:r>
        <w:rPr>
          <w:rFonts w:hint="default"/>
        </w:rPr>
        <w:t>部门数据支持10000个部门的管理，员工数据支持100000个员工的管理，职位数据支持10000个职位的管理，工作流规则支持1000个工作流规则，考核数据支持100000条考核记录的管理，多租户数据支持1000个租户的独立管理。</w:t>
      </w:r>
    </w:p>
    <w:p w14:paraId="3228BF5C">
      <w:pPr>
        <w:pStyle w:val="6"/>
        <w:bidi w:val="0"/>
        <w:rPr>
          <w:rFonts w:hint="default"/>
        </w:rPr>
      </w:pPr>
      <w:r>
        <w:rPr>
          <w:rFonts w:hint="eastAsia"/>
          <w:lang w:val="en-US" w:eastAsia="zh-CN"/>
        </w:rPr>
        <w:t>6.4</w:t>
      </w:r>
      <w:r>
        <w:rPr>
          <w:rFonts w:hint="default"/>
        </w:rPr>
        <w:t>系统可用性</w:t>
      </w:r>
    </w:p>
    <w:p w14:paraId="008A2EFC">
      <w:pPr>
        <w:bidi w:val="0"/>
        <w:rPr>
          <w:rFonts w:hint="default"/>
        </w:rPr>
      </w:pPr>
      <w:r>
        <w:rPr>
          <w:rFonts w:hint="default"/>
        </w:rPr>
        <w:t>系统可用性99.9%的系统可用性，故障恢复系统故障恢复时间不超过30分钟，数据备份支持每日自动备份，灾难恢复支持跨地域的灾难恢复。</w:t>
      </w:r>
    </w:p>
    <w:p w14:paraId="7E9064AD">
      <w:pPr>
        <w:pStyle w:val="3"/>
        <w:numPr>
          <w:ilvl w:val="0"/>
          <w:numId w:val="3"/>
        </w:numPr>
        <w:rPr>
          <w:rFonts w:hint="default" w:ascii="Arial" w:hAnsi="Arial"/>
        </w:rPr>
      </w:pPr>
      <w:r>
        <w:rPr>
          <w:rFonts w:hint="default" w:ascii="Arial" w:hAnsi="Arial"/>
        </w:rPr>
        <w:t>安全要求</w:t>
      </w:r>
    </w:p>
    <w:p w14:paraId="53C44B11">
      <w:pPr>
        <w:pStyle w:val="6"/>
        <w:bidi w:val="0"/>
        <w:rPr>
          <w:rFonts w:hint="default" w:eastAsia="黑体"/>
          <w:lang w:val="en-US" w:eastAsia="zh-CN"/>
        </w:rPr>
      </w:pPr>
      <w:r>
        <w:rPr>
          <w:rFonts w:hint="eastAsia"/>
          <w:lang w:val="en-US" w:eastAsia="zh-CN"/>
        </w:rPr>
        <w:t>7.1日志功能</w:t>
      </w:r>
    </w:p>
    <w:p w14:paraId="0FE94C36">
      <w:pPr>
        <w:bidi w:val="0"/>
        <w:rPr>
          <w:rFonts w:hint="default"/>
        </w:rPr>
      </w:pPr>
      <w:r>
        <w:rPr>
          <w:rFonts w:hint="default"/>
        </w:rPr>
        <w:t>系统具备完善的日志功能（如：系统运行日志、系统操作日志），实现对系统操作的统一监控，监控内容包括运行状态、告警、日志、分析等；记录信息包括操作者、操作时间、操作事件、登录记录等。</w:t>
      </w:r>
    </w:p>
    <w:p w14:paraId="1DE4F71C">
      <w:pPr>
        <w:pStyle w:val="6"/>
        <w:bidi w:val="0"/>
        <w:rPr>
          <w:rFonts w:hint="default"/>
          <w:lang w:val="en-US" w:eastAsia="zh-CN"/>
        </w:rPr>
      </w:pPr>
      <w:r>
        <w:rPr>
          <w:rFonts w:hint="eastAsia"/>
          <w:lang w:val="en-US" w:eastAsia="zh-CN"/>
        </w:rPr>
        <w:t>7.2</w:t>
      </w:r>
      <w:r>
        <w:rPr>
          <w:rFonts w:hint="default"/>
          <w:lang w:val="en-US" w:eastAsia="zh-CN"/>
        </w:rPr>
        <w:t>权限控制</w:t>
      </w:r>
    </w:p>
    <w:p w14:paraId="150583A5">
      <w:pPr>
        <w:bidi w:val="0"/>
        <w:rPr>
          <w:rFonts w:hint="default"/>
        </w:rPr>
      </w:pPr>
      <w:r>
        <w:rPr>
          <w:rFonts w:hint="default"/>
        </w:rPr>
        <w:t>角色权限基于角色的权限控制（RBAC），数据权限支持基于部门、职位的数据权限控制，功能权限支持基于功能模块的权限控制，API权限支持基于API接口的权限控制。</w:t>
      </w:r>
    </w:p>
    <w:p w14:paraId="43B6B493">
      <w:pPr>
        <w:pStyle w:val="6"/>
        <w:bidi w:val="0"/>
        <w:rPr>
          <w:rFonts w:hint="default"/>
        </w:rPr>
      </w:pPr>
      <w:r>
        <w:rPr>
          <w:rFonts w:hint="eastAsia"/>
          <w:lang w:val="en-US" w:eastAsia="zh-CN"/>
        </w:rPr>
        <w:t>7.3</w:t>
      </w:r>
      <w:r>
        <w:rPr>
          <w:rFonts w:hint="default"/>
        </w:rPr>
        <w:t>数据安全</w:t>
      </w:r>
    </w:p>
    <w:p w14:paraId="06C03605">
      <w:pPr>
        <w:bidi w:val="0"/>
        <w:rPr>
          <w:rFonts w:hint="default"/>
        </w:rPr>
      </w:pPr>
      <w:r>
        <w:rPr>
          <w:rFonts w:hint="default"/>
        </w:rPr>
        <w:t>数据加密敏感数据加密存储，传输加密HTTPS加密传输，数据脱敏支持敏感数据脱敏显示，数据备份支持数据备份和恢复。</w:t>
      </w:r>
    </w:p>
    <w:p w14:paraId="6A05A401">
      <w:pPr>
        <w:pStyle w:val="6"/>
        <w:bidi w:val="0"/>
        <w:rPr>
          <w:rFonts w:hint="default"/>
        </w:rPr>
      </w:pPr>
      <w:r>
        <w:rPr>
          <w:rFonts w:hint="eastAsia"/>
          <w:lang w:val="en-US" w:eastAsia="zh-CN"/>
        </w:rPr>
        <w:t>7.4</w:t>
      </w:r>
      <w:r>
        <w:rPr>
          <w:rFonts w:hint="default"/>
        </w:rPr>
        <w:t>系统安全</w:t>
      </w:r>
    </w:p>
    <w:p w14:paraId="0362094A">
      <w:pPr>
        <w:bidi w:val="0"/>
        <w:rPr>
          <w:rFonts w:hint="default"/>
        </w:rPr>
      </w:pPr>
      <w:r>
        <w:rPr>
          <w:rFonts w:hint="default"/>
        </w:rPr>
        <w:t>输入验证严格的输入数据验证，SQL注入防护防止SQL注入攻击，XSS防护防止跨站脚本攻击，CSRF防护防止跨站请求伪造攻击。</w:t>
      </w:r>
    </w:p>
    <w:p w14:paraId="3F4EEF29">
      <w:pPr>
        <w:pStyle w:val="3"/>
        <w:numPr>
          <w:ilvl w:val="0"/>
          <w:numId w:val="3"/>
        </w:numPr>
        <w:rPr>
          <w:rFonts w:hint="default" w:ascii="Arial" w:hAnsi="Arial"/>
        </w:rPr>
      </w:pPr>
      <w:r>
        <w:rPr>
          <w:rFonts w:hint="default" w:ascii="Arial" w:hAnsi="Arial"/>
        </w:rPr>
        <w:t>集成要求</w:t>
      </w:r>
    </w:p>
    <w:p w14:paraId="70183B62">
      <w:pPr>
        <w:pStyle w:val="5"/>
        <w:bidi w:val="0"/>
        <w:rPr>
          <w:rFonts w:hint="default"/>
          <w:lang w:val="en-US" w:eastAsia="zh-CN"/>
        </w:rPr>
      </w:pPr>
      <w:r>
        <w:rPr>
          <w:rFonts w:hint="eastAsia"/>
          <w:lang w:val="en-US" w:eastAsia="zh-CN"/>
        </w:rPr>
        <w:t>8.1</w:t>
      </w:r>
      <w:r>
        <w:rPr>
          <w:rFonts w:hint="default"/>
          <w:lang w:val="en-US" w:eastAsia="zh-CN"/>
        </w:rPr>
        <w:t>系统集成</w:t>
      </w:r>
    </w:p>
    <w:p w14:paraId="67A89045">
      <w:pPr>
        <w:bidi w:val="0"/>
        <w:rPr>
          <w:rFonts w:hint="default"/>
        </w:rPr>
      </w:pPr>
      <w:r>
        <w:rPr>
          <w:rFonts w:hint="default"/>
        </w:rPr>
        <w:t>API集成提供完整的RESTful API接口，数据同步支持与其他系统的数据同步，单点登录支持与企业SSO系统集成，消息通知支持邮件、短信等通知方式，多租户集成支持多租户绩效考核系统的集成和管理。</w:t>
      </w:r>
    </w:p>
    <w:p w14:paraId="40A8EB5A">
      <w:pPr>
        <w:pStyle w:val="5"/>
        <w:bidi w:val="0"/>
        <w:rPr>
          <w:rFonts w:hint="default"/>
          <w:lang w:val="en-US" w:eastAsia="zh-CN"/>
        </w:rPr>
      </w:pPr>
      <w:r>
        <w:rPr>
          <w:rFonts w:hint="eastAsia"/>
          <w:lang w:val="en-US" w:eastAsia="zh-CN"/>
        </w:rPr>
        <w:t>8.2</w:t>
      </w:r>
      <w:r>
        <w:rPr>
          <w:rFonts w:hint="default"/>
          <w:lang w:val="en-US" w:eastAsia="zh-CN"/>
        </w:rPr>
        <w:t>数据接口</w:t>
      </w:r>
    </w:p>
    <w:p w14:paraId="4D44486F">
      <w:pPr>
        <w:bidi w:val="0"/>
        <w:rPr>
          <w:rFonts w:hint="default"/>
        </w:rPr>
      </w:pPr>
      <w:r>
        <w:rPr>
          <w:rFonts w:hint="default"/>
        </w:rPr>
        <w:t>数据导入支持Excel、CSV等格式的数据导入，数据导出支持多种格式的数据导出，数据同步支持实时和定时的数据同步，数据验证支持数据格式和完整性验证。</w:t>
      </w:r>
    </w:p>
    <w:p w14:paraId="29221E70">
      <w:pPr>
        <w:pStyle w:val="5"/>
        <w:bidi w:val="0"/>
        <w:rPr>
          <w:rFonts w:hint="default"/>
          <w:lang w:val="en-US" w:eastAsia="zh-CN"/>
        </w:rPr>
      </w:pPr>
      <w:r>
        <w:rPr>
          <w:rFonts w:hint="eastAsia"/>
          <w:lang w:val="en-US" w:eastAsia="zh-CN"/>
        </w:rPr>
        <w:t>8.3</w:t>
      </w:r>
      <w:r>
        <w:rPr>
          <w:rFonts w:hint="default"/>
          <w:lang w:val="en-US" w:eastAsia="zh-CN"/>
        </w:rPr>
        <w:t>第三方集成</w:t>
      </w:r>
    </w:p>
    <w:p w14:paraId="6AD655BD">
      <w:pPr>
        <w:bidi w:val="0"/>
        <w:rPr>
          <w:rFonts w:hint="default"/>
        </w:rPr>
      </w:pPr>
      <w:r>
        <w:rPr>
          <w:rFonts w:hint="default"/>
        </w:rPr>
        <w:t>OA系统支持与OA办公系统的集成，HR系统支持与HR人力资源系统的集成，财务系统支持与财务系统的集成，考勤系统支持与考勤系统的集成。</w:t>
      </w:r>
    </w:p>
    <w:p w14:paraId="19623197">
      <w:pPr>
        <w:pStyle w:val="3"/>
        <w:numPr>
          <w:ilvl w:val="0"/>
          <w:numId w:val="3"/>
        </w:numPr>
        <w:rPr>
          <w:rFonts w:hint="default" w:ascii="Arial" w:hAnsi="Arial"/>
        </w:rPr>
      </w:pPr>
      <w:r>
        <w:rPr>
          <w:rFonts w:hint="default" w:ascii="Arial" w:hAnsi="Arial"/>
        </w:rPr>
        <w:t>扩展性要求</w:t>
      </w:r>
    </w:p>
    <w:p w14:paraId="0C04891D">
      <w:pPr>
        <w:pStyle w:val="5"/>
        <w:bidi w:val="0"/>
        <w:rPr>
          <w:rFonts w:hint="default"/>
          <w:lang w:val="en-US" w:eastAsia="zh-CN"/>
        </w:rPr>
      </w:pPr>
      <w:r>
        <w:rPr>
          <w:rFonts w:hint="eastAsia"/>
          <w:lang w:val="en-US" w:eastAsia="zh-CN"/>
        </w:rPr>
        <w:t>9.1</w:t>
      </w:r>
      <w:r>
        <w:rPr>
          <w:rFonts w:hint="default"/>
          <w:lang w:val="en-US" w:eastAsia="zh-CN"/>
        </w:rPr>
        <w:t>功能扩展</w:t>
      </w:r>
    </w:p>
    <w:p w14:paraId="313457C0">
      <w:pPr>
        <w:bidi w:val="0"/>
        <w:rPr>
          <w:rFonts w:hint="default"/>
        </w:rPr>
      </w:pPr>
      <w:r>
        <w:rPr>
          <w:rFonts w:hint="default"/>
        </w:rPr>
        <w:t>模块化设计支持功能模块的独立开发和部署，插件机制支持第三方插件的开发和集成，自定义字段支持自定义字段的添加和管理，工作流扩展支持复杂工作流的自定义配置，多租户扩展支持多租户绩效考核功能的扩展和定制。</w:t>
      </w:r>
    </w:p>
    <w:p w14:paraId="69DA04A0">
      <w:pPr>
        <w:pStyle w:val="5"/>
        <w:bidi w:val="0"/>
        <w:rPr>
          <w:rFonts w:hint="default"/>
          <w:lang w:val="en-US" w:eastAsia="zh-CN"/>
        </w:rPr>
      </w:pPr>
      <w:r>
        <w:rPr>
          <w:rFonts w:hint="eastAsia"/>
          <w:lang w:val="en-US" w:eastAsia="zh-CN"/>
        </w:rPr>
        <w:t>9.2</w:t>
      </w:r>
      <w:r>
        <w:rPr>
          <w:rFonts w:hint="default"/>
          <w:lang w:val="en-US" w:eastAsia="zh-CN"/>
        </w:rPr>
        <w:t>性能扩展</w:t>
      </w:r>
    </w:p>
    <w:p w14:paraId="33760D10">
      <w:pPr>
        <w:bidi w:val="0"/>
        <w:rPr>
          <w:rFonts w:hint="default"/>
        </w:rPr>
      </w:pPr>
      <w:r>
        <w:rPr>
          <w:rFonts w:hint="default"/>
        </w:rPr>
        <w:t>水平扩展支持系统的水平扩展，负载均衡支持负载均衡和流量分发，缓存扩展支持多级缓存和缓存集群，数据库扩展支持数据库的分库分表。</w:t>
      </w:r>
    </w:p>
    <w:p w14:paraId="2465A314">
      <w:pPr>
        <w:pStyle w:val="5"/>
        <w:bidi w:val="0"/>
        <w:rPr>
          <w:rFonts w:hint="default"/>
          <w:lang w:val="en-US" w:eastAsia="zh-CN"/>
        </w:rPr>
      </w:pPr>
      <w:r>
        <w:rPr>
          <w:rFonts w:hint="eastAsia"/>
          <w:lang w:val="en-US" w:eastAsia="zh-CN"/>
        </w:rPr>
        <w:t>9.3</w:t>
      </w:r>
      <w:r>
        <w:rPr>
          <w:rFonts w:hint="default"/>
          <w:lang w:val="en-US" w:eastAsia="zh-CN"/>
        </w:rPr>
        <w:t>部署扩展</w:t>
      </w:r>
    </w:p>
    <w:p w14:paraId="23031478">
      <w:pPr>
        <w:bidi w:val="0"/>
        <w:rPr>
          <w:rFonts w:hint="default"/>
        </w:rPr>
      </w:pPr>
      <w:r>
        <w:rPr>
          <w:rFonts w:hint="default"/>
        </w:rPr>
        <w:t>云部署支持公有云、私有云、混合云部署，容器化支持Docker容器化部署，微服务支持微服务架构的拆分和部署，DevOps支持CI/CD持续集成和部署。</w:t>
      </w:r>
    </w:p>
    <w:p w14:paraId="50E267AB">
      <w:pPr>
        <w:pStyle w:val="40"/>
        <w:ind w:firstLine="0" w:firstLineChars="0"/>
      </w:pPr>
    </w:p>
    <w:p w14:paraId="564193BE">
      <w:pPr>
        <w:pStyle w:val="40"/>
        <w:ind w:firstLine="480"/>
        <w:rPr>
          <w:sz w:val="24"/>
          <w:szCs w:val="24"/>
        </w:rPr>
      </w:pPr>
    </w:p>
    <w:p w14:paraId="2CCDCDF2">
      <w:pPr>
        <w:pStyle w:val="40"/>
        <w:ind w:firstLine="480"/>
        <w:rPr>
          <w:sz w:val="24"/>
          <w:szCs w:val="24"/>
        </w:rPr>
      </w:pPr>
      <w:r>
        <w:rPr>
          <w:rFonts w:hint="eastAsia"/>
          <w:sz w:val="24"/>
          <w:szCs w:val="24"/>
        </w:rPr>
        <w:t>（四）分发考核码模块</w:t>
      </w:r>
    </w:p>
    <w:p w14:paraId="6E62824C">
      <w:pPr>
        <w:pStyle w:val="40"/>
        <w:ind w:firstLine="480"/>
        <w:rPr>
          <w:sz w:val="24"/>
          <w:szCs w:val="24"/>
        </w:rPr>
      </w:pPr>
      <w:r>
        <w:rPr>
          <w:rFonts w:hint="eastAsia"/>
          <w:sz w:val="24"/>
          <w:szCs w:val="24"/>
        </w:rPr>
        <w:t>系统根据预设的考核关系（谁评价谁）和对应的考核表模板，自动为每一条“被考核人-评价人”组合生成唯一、加密、一次性的考核码。分发策略高度可配置：支持邮件、短信等点对点发送。考核码绑定具体评价任务，确保评价人凭考核码只能访问并评价其被分配到的特定被考核人的考核表，且可设置有效期，有效期内（如14天）仅能提交一次。</w:t>
      </w:r>
    </w:p>
    <w:p w14:paraId="542D7F17">
      <w:pPr>
        <w:pStyle w:val="40"/>
        <w:ind w:firstLine="480"/>
        <w:rPr>
          <w:sz w:val="24"/>
          <w:szCs w:val="24"/>
        </w:rPr>
      </w:pPr>
      <w:r>
        <w:rPr>
          <w:rFonts w:hint="eastAsia"/>
          <w:sz w:val="24"/>
          <w:szCs w:val="24"/>
        </w:rPr>
        <w:t>（五）考核评价模块</w:t>
      </w:r>
    </w:p>
    <w:p w14:paraId="70717B55">
      <w:pPr>
        <w:pStyle w:val="40"/>
        <w:ind w:firstLine="480"/>
        <w:rPr>
          <w:sz w:val="24"/>
          <w:szCs w:val="24"/>
        </w:rPr>
      </w:pPr>
      <w:r>
        <w:rPr>
          <w:rFonts w:hint="eastAsia"/>
          <w:sz w:val="24"/>
          <w:szCs w:val="24"/>
        </w:rPr>
        <w:t>评价人凭考核码进入评价界面。不同评价人在进入打分界面后可以一次性看到自己要打分的所有人及其对应的考核表，只显示一级指标，二三级或后续等级的指标可以按需点击查看（手动展开或者收起）。管控优秀率，优秀率当评价人对当前批次的被考核人评“优秀”的比例超过20%时（如评价10人时第2人评优后），系统并提示剩余可评优名额（如“您还可评0人为优秀”）。同时支持评分暂存、修改痕迹留档。</w:t>
      </w:r>
    </w:p>
    <w:p w14:paraId="4C954DE2">
      <w:pPr>
        <w:pStyle w:val="40"/>
        <w:ind w:firstLine="480"/>
        <w:rPr>
          <w:sz w:val="24"/>
          <w:szCs w:val="24"/>
        </w:rPr>
      </w:pPr>
      <w:r>
        <w:rPr>
          <w:rFonts w:hint="eastAsia"/>
          <w:sz w:val="24"/>
          <w:szCs w:val="24"/>
        </w:rPr>
        <w:t>（六）考核进度跟踪模块</w:t>
      </w:r>
    </w:p>
    <w:p w14:paraId="16D9C76C">
      <w:pPr>
        <w:pStyle w:val="40"/>
        <w:ind w:firstLine="480"/>
        <w:rPr>
          <w:sz w:val="24"/>
          <w:szCs w:val="24"/>
        </w:rPr>
      </w:pPr>
      <w:r>
        <w:rPr>
          <w:rFonts w:hint="eastAsia"/>
          <w:sz w:val="24"/>
          <w:szCs w:val="24"/>
        </w:rPr>
        <w:t>提供可视化的监控看板。管理员可实时查看：全局进度（如“公司整体完成率78%”）、部门维度进度（如“某部门待提交15份”）、个人维度任务（如“某人待评价3人”）。系统自动识别风险任务：对距截止日&lt;3天的任务标黄预警；对超时未提交（如超48小时）的任务标红。支持按角色、部门、时间段筛选导出滞后清单，便于定向跟进。</w:t>
      </w:r>
    </w:p>
    <w:p w14:paraId="3BC4386D">
      <w:pPr>
        <w:pStyle w:val="40"/>
        <w:ind w:firstLine="480"/>
        <w:rPr>
          <w:sz w:val="24"/>
          <w:szCs w:val="24"/>
        </w:rPr>
      </w:pPr>
      <w:r>
        <w:rPr>
          <w:rFonts w:hint="eastAsia"/>
          <w:sz w:val="24"/>
          <w:szCs w:val="24"/>
        </w:rPr>
        <w:t>（七）汇总报表模块</w:t>
      </w:r>
    </w:p>
    <w:p w14:paraId="71B57E4B">
      <w:pPr>
        <w:pStyle w:val="40"/>
        <w:ind w:firstLine="480"/>
        <w:rPr>
          <w:sz w:val="24"/>
          <w:szCs w:val="24"/>
        </w:rPr>
      </w:pPr>
      <w:r>
        <w:rPr>
          <w:rFonts w:hint="eastAsia"/>
          <w:sz w:val="24"/>
          <w:szCs w:val="24"/>
        </w:rPr>
        <w:t>考核周期结束后自动进行多维度数据整合与分析：个人报告清晰展示被考核人最终得分构成（如“总分87.5=主要领导评分92×40%+同级均分85×30%+下级均分88×20%+企业领导评分90×10%”），并附各维度得分明细；管理报告提供部门/层级的绩效分布统计（含优秀率合规性校验，如“中层正职优秀率22.3%需复核”）、异常数据扫描（如识别出某评分偏离群体均值30%以上）；校准报告详细记录优秀率超标处理、异常评分复核意见及调整日志。所有报表支持自定义字段、多格式（PDF/Excel）导出及权限管控。</w:t>
      </w:r>
    </w:p>
    <w:p w14:paraId="5ABAF523">
      <w:pPr>
        <w:pStyle w:val="40"/>
        <w:ind w:firstLine="480"/>
        <w:rPr>
          <w:sz w:val="24"/>
          <w:szCs w:val="24"/>
        </w:rPr>
      </w:pPr>
      <w:r>
        <w:rPr>
          <w:rFonts w:hint="eastAsia"/>
          <w:sz w:val="24"/>
          <w:szCs w:val="24"/>
        </w:rPr>
        <w:t>（八）系统管理与权限配置</w:t>
      </w:r>
    </w:p>
    <w:p w14:paraId="41AA6C3D">
      <w:pPr>
        <w:pStyle w:val="40"/>
        <w:ind w:firstLine="480"/>
        <w:rPr>
          <w:sz w:val="24"/>
          <w:szCs w:val="24"/>
        </w:rPr>
      </w:pPr>
      <w:r>
        <w:rPr>
          <w:rFonts w:hint="eastAsia"/>
          <w:sz w:val="24"/>
          <w:szCs w:val="24"/>
        </w:rPr>
        <w:t>系统管理可创建、定义多级管理角色（如超级管理员、本部考核管理员、所属企业考核管理员），并对上述角色进行权限设置，并精细化分配权限，限定各个管理员建立考核的范围、数据可见范围等。同时具备基本的用户管理功能（如修改密码，增加/删除账户）以及系统使用操作日志留存等功能。</w:t>
      </w:r>
    </w:p>
    <w:p w14:paraId="102803CF">
      <w:pPr>
        <w:pStyle w:val="40"/>
        <w:ind w:left="0" w:leftChars="0" w:firstLine="0" w:firstLineChars="0"/>
        <w:rPr>
          <w:sz w:val="24"/>
          <w:szCs w:val="24"/>
        </w:rPr>
      </w:pPr>
    </w:p>
    <w:p w14:paraId="0CB5FAF1">
      <w:pPr>
        <w:pStyle w:val="3"/>
        <w:numPr>
          <w:ilvl w:val="0"/>
          <w:numId w:val="3"/>
        </w:numPr>
        <w:rPr>
          <w:rFonts w:hint="default" w:ascii="Arial" w:hAnsi="Arial"/>
        </w:rPr>
      </w:pPr>
      <w:r>
        <w:rPr>
          <w:rFonts w:hint="eastAsia" w:ascii="Arial" w:hAnsi="Arial"/>
        </w:rPr>
        <w:t>成果交付要求</w:t>
      </w:r>
    </w:p>
    <w:p w14:paraId="6D1109F4">
      <w:pPr>
        <w:ind w:firstLine="482"/>
        <w:jc w:val="left"/>
        <w:outlineLvl w:val="1"/>
        <w:rPr>
          <w:rFonts w:hint="eastAsia" w:ascii="宋体" w:hAnsi="宋体" w:cs="宋体"/>
          <w:b/>
          <w:bCs/>
          <w:szCs w:val="24"/>
          <w:lang w:val="en-US" w:eastAsia="zh-CN"/>
        </w:rPr>
      </w:pPr>
      <w:r>
        <w:rPr>
          <w:rFonts w:hint="eastAsia" w:ascii="宋体" w:hAnsi="宋体" w:cs="宋体"/>
          <w:b/>
          <w:bCs/>
          <w:szCs w:val="24"/>
          <w:lang w:val="en-US" w:eastAsia="zh-CN"/>
        </w:rPr>
        <w:t>10.1交付内容</w:t>
      </w:r>
    </w:p>
    <w:p w14:paraId="55D75757">
      <w:pPr>
        <w:pStyle w:val="40"/>
        <w:ind w:firstLine="480"/>
        <w:rPr>
          <w:sz w:val="24"/>
          <w:szCs w:val="24"/>
        </w:rPr>
      </w:pPr>
      <w:r>
        <w:rPr>
          <w:rFonts w:hint="eastAsia"/>
          <w:sz w:val="24"/>
          <w:szCs w:val="24"/>
        </w:rPr>
        <w:t>报价人</w:t>
      </w:r>
      <w:r>
        <w:rPr>
          <w:sz w:val="24"/>
          <w:szCs w:val="24"/>
        </w:rPr>
        <w:t>需提供全部源代码</w:t>
      </w:r>
      <w:r>
        <w:rPr>
          <w:rFonts w:hint="eastAsia"/>
          <w:sz w:val="24"/>
          <w:szCs w:val="24"/>
        </w:rPr>
        <w:t>以及标准格式API接口及接口文档。</w:t>
      </w:r>
    </w:p>
    <w:p w14:paraId="058F1E58">
      <w:pPr>
        <w:ind w:firstLine="482"/>
        <w:jc w:val="left"/>
        <w:outlineLvl w:val="1"/>
        <w:rPr>
          <w:rFonts w:hint="eastAsia" w:ascii="宋体" w:hAnsi="宋体" w:cs="宋体"/>
          <w:b/>
          <w:bCs/>
          <w:szCs w:val="24"/>
        </w:rPr>
      </w:pPr>
      <w:r>
        <w:rPr>
          <w:rFonts w:hint="eastAsia" w:ascii="宋体" w:hAnsi="宋体" w:cs="宋体"/>
          <w:b/>
          <w:bCs/>
          <w:szCs w:val="24"/>
          <w:lang w:val="en-US" w:eastAsia="zh-CN"/>
        </w:rPr>
        <w:t>10.2</w:t>
      </w:r>
      <w:r>
        <w:rPr>
          <w:rFonts w:hint="eastAsia" w:ascii="宋体" w:hAnsi="宋体" w:cs="宋体"/>
          <w:b/>
          <w:bCs/>
          <w:szCs w:val="24"/>
        </w:rPr>
        <w:t>成果交付地址</w:t>
      </w:r>
    </w:p>
    <w:p w14:paraId="0CBBADA6">
      <w:pPr>
        <w:pStyle w:val="40"/>
        <w:ind w:firstLine="480"/>
        <w:rPr>
          <w:sz w:val="24"/>
          <w:szCs w:val="24"/>
        </w:rPr>
      </w:pPr>
      <w:r>
        <w:rPr>
          <w:rFonts w:hint="eastAsia"/>
          <w:sz w:val="24"/>
          <w:szCs w:val="24"/>
        </w:rPr>
        <w:t>内蒙古自治区呼和浩特市水岸小镇G-1区中煤内蒙古能源有限公司。</w:t>
      </w:r>
    </w:p>
    <w:p w14:paraId="1EB5C134">
      <w:pPr>
        <w:ind w:firstLine="482"/>
        <w:jc w:val="left"/>
        <w:outlineLvl w:val="1"/>
        <w:rPr>
          <w:b/>
          <w:bCs/>
        </w:rPr>
      </w:pPr>
      <w:r>
        <w:rPr>
          <w:rFonts w:hint="eastAsia"/>
          <w:b/>
          <w:bCs/>
          <w:lang w:val="en-US" w:eastAsia="zh-CN"/>
        </w:rPr>
        <w:t>10.3</w:t>
      </w:r>
      <w:r>
        <w:rPr>
          <w:rFonts w:hint="eastAsia" w:ascii="宋体" w:hAnsi="宋体" w:cs="宋体"/>
          <w:b/>
          <w:bCs/>
          <w:szCs w:val="24"/>
        </w:rPr>
        <w:t>成果交付时间</w:t>
      </w:r>
    </w:p>
    <w:p w14:paraId="7787DAD4">
      <w:pPr>
        <w:pStyle w:val="40"/>
        <w:ind w:firstLine="480"/>
        <w:rPr>
          <w:sz w:val="24"/>
          <w:szCs w:val="24"/>
        </w:rPr>
      </w:pPr>
      <w:r>
        <w:rPr>
          <w:rFonts w:hint="eastAsia"/>
          <w:sz w:val="24"/>
          <w:szCs w:val="24"/>
        </w:rPr>
        <w:t>自合同签订之日起60个日历天内。</w:t>
      </w:r>
    </w:p>
    <w:p w14:paraId="75808C78">
      <w:pPr>
        <w:pStyle w:val="3"/>
        <w:spacing w:before="240"/>
        <w:rPr>
          <w:rFonts w:ascii="Times New Roman" w:hAnsi="Times New Roman"/>
        </w:rPr>
      </w:pPr>
      <w:bookmarkStart w:id="51" w:name="_Toc209018697"/>
      <w:r>
        <w:rPr>
          <w:rFonts w:hint="eastAsia" w:ascii="Times New Roman" w:hAnsi="Times New Roman"/>
          <w:lang w:val="en-US" w:eastAsia="zh-CN"/>
        </w:rPr>
        <w:t>11</w:t>
      </w:r>
      <w:r>
        <w:rPr>
          <w:rFonts w:ascii="Times New Roman" w:hAnsi="Times New Roman"/>
        </w:rPr>
        <w:t xml:space="preserve">. </w:t>
      </w:r>
      <w:bookmarkEnd w:id="37"/>
      <w:r>
        <w:rPr>
          <w:rFonts w:hint="eastAsia" w:ascii="Times New Roman" w:hAnsi="Times New Roman"/>
        </w:rPr>
        <w:t>供应商资格要求</w:t>
      </w:r>
      <w:bookmarkEnd w:id="51"/>
    </w:p>
    <w:p w14:paraId="5F99CB82">
      <w:pPr>
        <w:ind w:firstLine="480"/>
      </w:pPr>
      <w:bookmarkStart w:id="52" w:name="_Toc504312944"/>
      <w:r>
        <w:rPr>
          <w:rFonts w:hint="eastAsia"/>
          <w:lang w:val="en-US" w:eastAsia="zh-CN"/>
        </w:rPr>
        <w:t>11</w:t>
      </w:r>
      <w:r>
        <w:rPr>
          <w:rFonts w:hint="eastAsia"/>
        </w:rPr>
        <w:t>.1 供应商资格要求</w:t>
      </w:r>
    </w:p>
    <w:p w14:paraId="2A211411">
      <w:pPr>
        <w:pStyle w:val="9"/>
        <w:ind w:firstLine="480"/>
      </w:pPr>
      <w:r>
        <w:rPr>
          <w:rFonts w:hint="eastAsia"/>
        </w:rPr>
        <w:t>参与本项目采购活动的供应商应当是中华人民共和国境内的法人组织，同时还应具备如下条件：</w:t>
      </w:r>
    </w:p>
    <w:p w14:paraId="520BA1D9">
      <w:pPr>
        <w:pStyle w:val="100"/>
        <w:tabs>
          <w:tab w:val="left" w:pos="567"/>
        </w:tabs>
        <w:spacing w:line="560" w:lineRule="exact"/>
        <w:ind w:firstLine="480"/>
      </w:pPr>
      <w:r>
        <w:rPr>
          <w:rFonts w:hint="eastAsia"/>
        </w:rPr>
        <w:t>3.1.1 资质要求：</w:t>
      </w:r>
    </w:p>
    <w:p w14:paraId="234CDB39">
      <w:pPr>
        <w:spacing w:line="560" w:lineRule="exact"/>
        <w:ind w:firstLine="480"/>
        <w:rPr>
          <w:szCs w:val="22"/>
          <w:u w:val="single"/>
        </w:rPr>
      </w:pPr>
      <w:r>
        <w:rPr>
          <w:rFonts w:hint="eastAsia"/>
          <w:szCs w:val="22"/>
          <w:u w:val="single"/>
        </w:rPr>
        <w:t>3.1.1.1投标人</w:t>
      </w:r>
      <w:r>
        <w:rPr>
          <w:szCs w:val="22"/>
          <w:u w:val="single"/>
        </w:rPr>
        <w:t>须是</w:t>
      </w:r>
      <w:r>
        <w:rPr>
          <w:rFonts w:hint="eastAsia"/>
          <w:szCs w:val="22"/>
          <w:u w:val="single"/>
        </w:rPr>
        <w:t>具有独立承担民事责任的能力、独立承担招标项目的能力和独立履行合同的能力，</w:t>
      </w:r>
    </w:p>
    <w:p w14:paraId="5682E7EE">
      <w:pPr>
        <w:widowControl/>
        <w:ind w:firstLine="480"/>
        <w:jc w:val="left"/>
      </w:pPr>
      <w:r>
        <w:rPr>
          <w:rFonts w:hint="eastAsia"/>
        </w:rPr>
        <w:t>3.1.2 业绩要求：</w:t>
      </w:r>
      <w:r>
        <w:rPr>
          <w:rFonts w:hint="eastAsia"/>
          <w:u w:val="single"/>
        </w:rPr>
        <w:t>需提供近三年（2022-2024）年信息系统开发业绩一项（附合同扫描件，须体现主要内容、签字盖章页）。</w:t>
      </w:r>
    </w:p>
    <w:p w14:paraId="77088793">
      <w:pPr>
        <w:pStyle w:val="9"/>
        <w:ind w:firstLine="480"/>
      </w:pPr>
      <w:r>
        <w:rPr>
          <w:rFonts w:hint="eastAsia"/>
        </w:rPr>
        <w:t>3.1.3 是否接受代理商：</w:t>
      </w:r>
      <w:r>
        <w:rPr>
          <w:rFonts w:hint="eastAsia" w:ascii="楷体" w:hAnsi="楷体" w:eastAsia="楷体"/>
          <w:u w:val="single"/>
        </w:rPr>
        <w:t xml:space="preserve">   </w:t>
      </w:r>
      <w:r>
        <w:rPr>
          <w:rFonts w:hint="eastAsia" w:ascii="楷体" w:hAnsi="楷体" w:eastAsia="楷体"/>
          <w:szCs w:val="22"/>
          <w:u w:val="single"/>
        </w:rPr>
        <w:t xml:space="preserve">否 </w:t>
      </w:r>
      <w:r>
        <w:rPr>
          <w:rFonts w:hint="eastAsia" w:ascii="楷体" w:hAnsi="楷体" w:eastAsia="楷体"/>
          <w:u w:val="single"/>
        </w:rPr>
        <w:t xml:space="preserve">   </w:t>
      </w:r>
      <w:r>
        <w:rPr>
          <w:rFonts w:hint="eastAsia"/>
        </w:rPr>
        <w:t>。</w:t>
      </w:r>
    </w:p>
    <w:p w14:paraId="1D4604BF">
      <w:pPr>
        <w:pStyle w:val="9"/>
        <w:ind w:firstLine="480"/>
      </w:pPr>
      <w:r>
        <w:rPr>
          <w:rFonts w:hint="eastAsia"/>
        </w:rPr>
        <w:t>3.1.4 是否允许</w:t>
      </w:r>
      <w:r>
        <w:t>联合体</w:t>
      </w:r>
      <w:r>
        <w:rPr>
          <w:rFonts w:hint="eastAsia"/>
        </w:rPr>
        <w:t>：</w:t>
      </w:r>
      <w:r>
        <w:rPr>
          <w:rFonts w:hint="eastAsia" w:ascii="楷体" w:hAnsi="楷体" w:eastAsia="楷体"/>
          <w:u w:val="single"/>
        </w:rPr>
        <w:t xml:space="preserve">  </w:t>
      </w:r>
      <w:r>
        <w:rPr>
          <w:rFonts w:hint="eastAsia" w:ascii="楷体" w:hAnsi="楷体" w:eastAsia="楷体"/>
          <w:szCs w:val="22"/>
          <w:u w:val="single"/>
        </w:rPr>
        <w:t xml:space="preserve"> 否 </w:t>
      </w:r>
      <w:r>
        <w:rPr>
          <w:rFonts w:hint="eastAsia" w:ascii="楷体" w:hAnsi="楷体" w:eastAsia="楷体"/>
          <w:u w:val="single"/>
        </w:rPr>
        <w:t xml:space="preserve">   </w:t>
      </w:r>
      <w:r>
        <w:rPr>
          <w:rFonts w:hint="eastAsia"/>
        </w:rPr>
        <w:t>。</w:t>
      </w:r>
    </w:p>
    <w:p w14:paraId="2230CE0F">
      <w:pPr>
        <w:pStyle w:val="9"/>
        <w:ind w:firstLine="480"/>
      </w:pPr>
      <w:r>
        <w:rPr>
          <w:rFonts w:hint="eastAsia"/>
        </w:rPr>
        <w:t>3.1.5 应具备的其他要求：</w:t>
      </w:r>
      <w:r>
        <w:rPr>
          <w:rFonts w:hint="eastAsia" w:ascii="楷体" w:hAnsi="楷体" w:eastAsia="楷体"/>
          <w:u w:val="single"/>
        </w:rPr>
        <w:t xml:space="preserve">  </w:t>
      </w:r>
      <w:r>
        <w:rPr>
          <w:rFonts w:hint="eastAsia" w:ascii="楷体" w:hAnsi="楷体" w:eastAsia="楷体"/>
          <w:szCs w:val="22"/>
          <w:u w:val="single"/>
        </w:rPr>
        <w:t>无</w:t>
      </w:r>
      <w:r>
        <w:rPr>
          <w:rFonts w:hint="eastAsia" w:ascii="楷体" w:hAnsi="楷体" w:eastAsia="楷体"/>
          <w:u w:val="single"/>
        </w:rPr>
        <w:t xml:space="preserve">  </w:t>
      </w:r>
      <w:r>
        <w:rPr>
          <w:rFonts w:hint="eastAsia"/>
        </w:rPr>
        <w:t>。</w:t>
      </w:r>
    </w:p>
    <w:p w14:paraId="455DD18B">
      <w:pPr>
        <w:pStyle w:val="9"/>
        <w:ind w:firstLine="480"/>
      </w:pPr>
      <w:r>
        <w:rPr>
          <w:rFonts w:hint="eastAsia"/>
        </w:rPr>
        <w:t>3.2 供应商不得存在下列情形之一</w:t>
      </w:r>
    </w:p>
    <w:p w14:paraId="3B3C8EE6">
      <w:pPr>
        <w:pStyle w:val="9"/>
        <w:ind w:firstLine="480"/>
      </w:pPr>
      <w:r>
        <w:rPr>
          <w:rFonts w:hint="eastAsia"/>
        </w:rPr>
        <w:t>3.2.1 与本项目其他供应商的单位负责人为同一人。</w:t>
      </w:r>
    </w:p>
    <w:p w14:paraId="1D42D962">
      <w:pPr>
        <w:pStyle w:val="9"/>
        <w:ind w:firstLine="480"/>
      </w:pPr>
      <w:r>
        <w:rPr>
          <w:rFonts w:hint="eastAsia"/>
        </w:rPr>
        <w:t>3.2.2 与本项目其他供应商存在直接控股关系。</w:t>
      </w:r>
    </w:p>
    <w:p w14:paraId="289A578D">
      <w:pPr>
        <w:pStyle w:val="9"/>
        <w:ind w:firstLine="480"/>
      </w:pPr>
      <w:r>
        <w:rPr>
          <w:rFonts w:hint="eastAsia"/>
        </w:rPr>
        <w:t>3.2.3 与本项目其他供应商存在管理关系。</w:t>
      </w:r>
    </w:p>
    <w:p w14:paraId="441D729F">
      <w:pPr>
        <w:pStyle w:val="9"/>
        <w:ind w:firstLine="480"/>
      </w:pPr>
      <w:r>
        <w:rPr>
          <w:rFonts w:hint="eastAsia"/>
        </w:rPr>
        <w:t>3.2.4 近三年内在经营活动中存在以下严重不良情形：</w:t>
      </w:r>
    </w:p>
    <w:p w14:paraId="38C312A8">
      <w:pPr>
        <w:pStyle w:val="9"/>
        <w:ind w:firstLine="480"/>
      </w:pPr>
      <w:r>
        <w:rPr>
          <w:rFonts w:hint="eastAsia"/>
        </w:rPr>
        <w:t>①被本项目所在地省级以上行业主管部门依法暂停、取消投标或禁止参加采购活动的。</w:t>
      </w:r>
    </w:p>
    <w:p w14:paraId="2EAF8927">
      <w:pPr>
        <w:pStyle w:val="9"/>
        <w:ind w:firstLine="480"/>
      </w:pPr>
      <w:r>
        <w:rPr>
          <w:rFonts w:hint="eastAsia"/>
        </w:rPr>
        <w:t>②处于被责令停产停业、暂扣或者吊销执照、暂扣或者吊销许可证、吊销资质证书状态。</w:t>
      </w:r>
    </w:p>
    <w:p w14:paraId="1F2D7A02">
      <w:pPr>
        <w:pStyle w:val="9"/>
        <w:ind w:firstLine="480"/>
      </w:pPr>
      <w:r>
        <w:rPr>
          <w:rFonts w:hint="eastAsia"/>
        </w:rPr>
        <w:t>③进入清算程序，或被宣告破产，或其他丧失履约能力情形的。</w:t>
      </w:r>
    </w:p>
    <w:p w14:paraId="2EAE543A">
      <w:pPr>
        <w:pStyle w:val="9"/>
        <w:ind w:firstLine="480"/>
      </w:pPr>
      <w:r>
        <w:rPr>
          <w:rFonts w:hint="eastAsia"/>
        </w:rPr>
        <w:t>④根据集团及公司供应商管理要求，被禁止参与采购活动且处于有效期内的。</w:t>
      </w:r>
    </w:p>
    <w:p w14:paraId="70E20311">
      <w:pPr>
        <w:pStyle w:val="9"/>
        <w:ind w:firstLine="480"/>
      </w:pPr>
      <w:r>
        <w:rPr>
          <w:rFonts w:hint="eastAsia"/>
        </w:rPr>
        <w:t>⑤其他禁止情形：</w:t>
      </w:r>
      <w:r>
        <w:rPr>
          <w:rFonts w:hint="eastAsia" w:ascii="楷体" w:hAnsi="楷体" w:eastAsia="楷体"/>
          <w:u w:val="single"/>
        </w:rPr>
        <w:t xml:space="preserve">  无   </w:t>
      </w:r>
      <w:r>
        <w:rPr>
          <w:rFonts w:hint="eastAsia"/>
        </w:rPr>
        <w:t>。</w:t>
      </w:r>
    </w:p>
    <w:bookmarkEnd w:id="52"/>
    <w:p w14:paraId="299CA6C0">
      <w:pPr>
        <w:pStyle w:val="3"/>
        <w:spacing w:before="240"/>
      </w:pPr>
      <w:bookmarkStart w:id="53" w:name="_Toc209018698"/>
      <w:r>
        <w:rPr>
          <w:rFonts w:hint="eastAsia" w:ascii="Times New Roman" w:hAnsi="Times New Roman"/>
        </w:rPr>
        <w:t>4. 报价方式</w:t>
      </w:r>
      <w:bookmarkEnd w:id="53"/>
    </w:p>
    <w:p w14:paraId="79B5EC16">
      <w:pPr>
        <w:wordWrap w:val="0"/>
        <w:ind w:firstLine="480"/>
      </w:pPr>
      <w:r>
        <w:rPr>
          <w:rFonts w:hint="eastAsia"/>
        </w:rPr>
        <w:t>参与公开询价业务的报价单位，请登录或注册中煤易购采购一体化平台（http://ego.chinacoal.com）后，进行在线报名、报价。</w:t>
      </w:r>
    </w:p>
    <w:p w14:paraId="532F0E1D">
      <w:pPr>
        <w:pStyle w:val="3"/>
        <w:spacing w:before="240"/>
        <w:rPr>
          <w:rFonts w:ascii="Times New Roman" w:hAnsi="Times New Roman"/>
        </w:rPr>
      </w:pPr>
      <w:bookmarkStart w:id="54" w:name="_Toc504312945"/>
      <w:bookmarkStart w:id="55" w:name="_Toc209018699"/>
      <w:r>
        <w:rPr>
          <w:rFonts w:hint="eastAsia" w:ascii="Times New Roman" w:hAnsi="Times New Roman"/>
        </w:rPr>
        <w:t>5</w:t>
      </w:r>
      <w:r>
        <w:rPr>
          <w:rFonts w:ascii="Times New Roman" w:hAnsi="Times New Roman"/>
        </w:rPr>
        <w:t xml:space="preserve">. </w:t>
      </w:r>
      <w:bookmarkEnd w:id="54"/>
      <w:r>
        <w:rPr>
          <w:rFonts w:hint="eastAsia" w:ascii="Times New Roman" w:hAnsi="Times New Roman"/>
        </w:rPr>
        <w:t>报价时间安排</w:t>
      </w:r>
      <w:bookmarkEnd w:id="55"/>
    </w:p>
    <w:p w14:paraId="4F3D4DC5">
      <w:pPr>
        <w:ind w:firstLine="480"/>
      </w:pPr>
      <w:r>
        <w:t>报价开始时间：202</w:t>
      </w:r>
      <w:r>
        <w:rPr>
          <w:rFonts w:hint="eastAsia"/>
        </w:rPr>
        <w:t>5</w:t>
      </w:r>
      <w:r>
        <w:t>年</w:t>
      </w:r>
      <w:r>
        <w:rPr>
          <w:rFonts w:hint="eastAsia"/>
        </w:rPr>
        <w:t>XX</w:t>
      </w:r>
      <w:r>
        <w:t>月</w:t>
      </w:r>
      <w:r>
        <w:rPr>
          <w:rFonts w:hint="eastAsia"/>
        </w:rPr>
        <w:t>XX</w:t>
      </w:r>
      <w:r>
        <w:t xml:space="preserve">日 </w:t>
      </w:r>
      <w:r>
        <w:rPr>
          <w:rFonts w:hint="eastAsia"/>
        </w:rPr>
        <w:t>XX</w:t>
      </w:r>
      <w:r>
        <w:t>:00:00（北京时间）</w:t>
      </w:r>
    </w:p>
    <w:p w14:paraId="7DDD533B">
      <w:pPr>
        <w:ind w:firstLine="480"/>
      </w:pPr>
      <w:r>
        <w:t>报价截止时间：202</w:t>
      </w:r>
      <w:r>
        <w:rPr>
          <w:rFonts w:hint="eastAsia"/>
        </w:rPr>
        <w:t>5</w:t>
      </w:r>
      <w:r>
        <w:t>年</w:t>
      </w:r>
      <w:r>
        <w:rPr>
          <w:rFonts w:hint="eastAsia"/>
        </w:rPr>
        <w:t>XX</w:t>
      </w:r>
      <w:r>
        <w:t>月</w:t>
      </w:r>
      <w:r>
        <w:rPr>
          <w:rFonts w:hint="eastAsia"/>
        </w:rPr>
        <w:t>XX</w:t>
      </w:r>
      <w:r>
        <w:t xml:space="preserve">日 </w:t>
      </w:r>
      <w:r>
        <w:rPr>
          <w:rFonts w:hint="eastAsia"/>
        </w:rPr>
        <w:t>XX</w:t>
      </w:r>
      <w:r>
        <w:t>:00:00（北京时间）</w:t>
      </w:r>
    </w:p>
    <w:p w14:paraId="2ECF0861">
      <w:pPr>
        <w:ind w:firstLine="480"/>
      </w:pPr>
      <w:r>
        <w:t>报价揭示时间：202</w:t>
      </w:r>
      <w:r>
        <w:rPr>
          <w:rFonts w:hint="eastAsia"/>
        </w:rPr>
        <w:t>5</w:t>
      </w:r>
      <w:r>
        <w:t>年</w:t>
      </w:r>
      <w:r>
        <w:rPr>
          <w:rFonts w:hint="eastAsia"/>
        </w:rPr>
        <w:t>XX</w:t>
      </w:r>
      <w:r>
        <w:t>月</w:t>
      </w:r>
      <w:r>
        <w:rPr>
          <w:rFonts w:hint="eastAsia"/>
        </w:rPr>
        <w:t>XX</w:t>
      </w:r>
      <w:r>
        <w:t xml:space="preserve">日 </w:t>
      </w:r>
      <w:r>
        <w:rPr>
          <w:rFonts w:hint="eastAsia"/>
        </w:rPr>
        <w:t>XX</w:t>
      </w:r>
      <w:r>
        <w:t>:</w:t>
      </w:r>
      <w:r>
        <w:rPr>
          <w:rFonts w:hint="eastAsia"/>
        </w:rPr>
        <w:t>0</w:t>
      </w:r>
      <w:r>
        <w:t>0:00（北京时间）</w:t>
      </w:r>
    </w:p>
    <w:p w14:paraId="57813426">
      <w:pPr>
        <w:ind w:firstLine="480"/>
      </w:pPr>
      <w:r>
        <w:t>请</w:t>
      </w:r>
      <w:r>
        <w:rPr>
          <w:rFonts w:hint="eastAsia"/>
        </w:rPr>
        <w:t>各</w:t>
      </w:r>
      <w:r>
        <w:t>单位务必按报价要求进行报价</w:t>
      </w:r>
      <w:r>
        <w:rPr>
          <w:rFonts w:hint="eastAsia"/>
        </w:rPr>
        <w:t>，报价截止时间前未完成报价文件递交的视为放弃报价资格。</w:t>
      </w:r>
    </w:p>
    <w:p w14:paraId="12BA7784">
      <w:pPr>
        <w:pStyle w:val="3"/>
        <w:spacing w:before="240"/>
        <w:rPr>
          <w:rFonts w:ascii="Times New Roman" w:hAnsi="Times New Roman"/>
        </w:rPr>
      </w:pPr>
      <w:bookmarkStart w:id="56" w:name="_Toc504312947"/>
      <w:bookmarkStart w:id="57" w:name="_Toc209018700"/>
      <w:r>
        <w:rPr>
          <w:rFonts w:hint="eastAsia" w:ascii="Times New Roman" w:hAnsi="Times New Roman"/>
        </w:rPr>
        <w:t>6. 发布媒介</w:t>
      </w:r>
      <w:bookmarkEnd w:id="56"/>
      <w:bookmarkEnd w:id="57"/>
    </w:p>
    <w:p w14:paraId="1687B109">
      <w:pPr>
        <w:wordWrap w:val="0"/>
        <w:ind w:firstLine="480"/>
      </w:pPr>
      <w:r>
        <w:rPr>
          <w:rFonts w:hint="eastAsia"/>
        </w:rPr>
        <w:t>本次采购公告在中煤易购采购一体化平台（http://ego.chinacoal.com）上发布。</w:t>
      </w:r>
    </w:p>
    <w:p w14:paraId="6E9F74F1">
      <w:pPr>
        <w:pStyle w:val="3"/>
        <w:spacing w:before="240"/>
        <w:rPr>
          <w:rFonts w:ascii="Times New Roman" w:hAnsi="Times New Roman"/>
        </w:rPr>
      </w:pPr>
      <w:bookmarkStart w:id="58" w:name="_Toc504312948"/>
      <w:bookmarkStart w:id="59" w:name="_Toc209018701"/>
      <w:r>
        <w:rPr>
          <w:rFonts w:hint="eastAsia" w:ascii="Times New Roman" w:hAnsi="Times New Roman"/>
        </w:rPr>
        <w:t>7</w:t>
      </w:r>
      <w:r>
        <w:rPr>
          <w:rFonts w:ascii="Times New Roman" w:hAnsi="Times New Roman"/>
        </w:rPr>
        <w:t>. 联系方式</w:t>
      </w:r>
      <w:bookmarkEnd w:id="58"/>
      <w:bookmarkEnd w:id="59"/>
    </w:p>
    <w:p w14:paraId="7656371C">
      <w:pPr>
        <w:adjustRightInd/>
        <w:snapToGrid/>
        <w:ind w:firstLine="480"/>
        <w:jc w:val="left"/>
        <w:rPr>
          <w:rFonts w:hint="eastAsia" w:ascii="宋体" w:hAnsi="宋体" w:cs="宋体"/>
          <w:bCs/>
          <w:szCs w:val="24"/>
        </w:rPr>
      </w:pPr>
      <w:bookmarkStart w:id="60" w:name="_Toc300834930"/>
      <w:bookmarkEnd w:id="60"/>
      <w:bookmarkStart w:id="61" w:name="_Toc361508563"/>
      <w:bookmarkEnd w:id="61"/>
      <w:bookmarkStart w:id="62" w:name="_Toc369531498"/>
      <w:bookmarkEnd w:id="62"/>
      <w:bookmarkStart w:id="63" w:name="_Toc152042289"/>
      <w:bookmarkEnd w:id="63"/>
      <w:bookmarkStart w:id="64" w:name="_Toc152045513"/>
      <w:bookmarkEnd w:id="64"/>
      <w:bookmarkStart w:id="65" w:name="_Toc247513935"/>
      <w:bookmarkEnd w:id="65"/>
      <w:bookmarkStart w:id="66" w:name="_Toc352691456"/>
      <w:bookmarkEnd w:id="66"/>
      <w:bookmarkStart w:id="67" w:name="_Toc17972"/>
      <w:bookmarkEnd w:id="67"/>
      <w:bookmarkStart w:id="68" w:name="_Toc247527536"/>
      <w:bookmarkEnd w:id="68"/>
      <w:bookmarkStart w:id="69" w:name="_Toc384308188"/>
      <w:bookmarkEnd w:id="69"/>
      <w:bookmarkStart w:id="70" w:name="_Toc144974481"/>
      <w:bookmarkEnd w:id="70"/>
      <w:r>
        <w:rPr>
          <w:rFonts w:hint="eastAsia" w:ascii="宋体" w:hAnsi="宋体" w:cs="宋体"/>
          <w:bCs/>
          <w:szCs w:val="24"/>
        </w:rPr>
        <w:t>采 购 人：中煤内蒙古能源有限公司</w:t>
      </w:r>
    </w:p>
    <w:p w14:paraId="648D2D39">
      <w:pPr>
        <w:pStyle w:val="9"/>
        <w:adjustRightInd/>
        <w:snapToGrid/>
        <w:ind w:firstLine="480"/>
        <w:rPr>
          <w:rFonts w:hint="eastAsia" w:ascii="宋体" w:hAnsi="宋体" w:cs="宋体"/>
          <w:bCs/>
          <w:szCs w:val="24"/>
        </w:rPr>
      </w:pPr>
      <w:r>
        <w:rPr>
          <w:rFonts w:hint="eastAsia" w:ascii="宋体" w:hAnsi="宋体" w:cs="宋体"/>
          <w:bCs/>
          <w:szCs w:val="24"/>
        </w:rPr>
        <w:t>地    址：内蒙古自治区呼和浩特市新城区站前路水岸小镇G-1区1号楼2号楼及裙楼1001等</w:t>
      </w:r>
    </w:p>
    <w:p w14:paraId="170CCDE2">
      <w:pPr>
        <w:pStyle w:val="9"/>
        <w:adjustRightInd/>
        <w:snapToGrid/>
        <w:ind w:firstLine="480"/>
        <w:rPr>
          <w:rFonts w:hint="eastAsia" w:ascii="宋体" w:hAnsi="宋体" w:cs="宋体"/>
          <w:szCs w:val="24"/>
        </w:rPr>
      </w:pPr>
      <w:r>
        <w:rPr>
          <w:rFonts w:hint="eastAsia" w:ascii="宋体" w:hAnsi="宋体" w:cs="宋体"/>
          <w:szCs w:val="24"/>
        </w:rPr>
        <w:t>邮编：010000</w:t>
      </w:r>
    </w:p>
    <w:p w14:paraId="61431956">
      <w:pPr>
        <w:adjustRightInd/>
        <w:snapToGrid/>
        <w:ind w:firstLine="480"/>
        <w:jc w:val="left"/>
        <w:rPr>
          <w:rFonts w:hint="eastAsia" w:ascii="宋体" w:hAnsi="宋体" w:cs="宋体"/>
          <w:bCs/>
          <w:szCs w:val="24"/>
        </w:rPr>
      </w:pPr>
      <w:r>
        <w:rPr>
          <w:rFonts w:hint="eastAsia" w:ascii="宋体" w:hAnsi="宋体" w:cs="宋体"/>
          <w:bCs/>
          <w:szCs w:val="24"/>
        </w:rPr>
        <w:t>联 系 人：李 洋</w:t>
      </w:r>
    </w:p>
    <w:p w14:paraId="662FE7F5">
      <w:pPr>
        <w:adjustRightInd/>
        <w:snapToGrid/>
        <w:ind w:firstLine="480"/>
        <w:jc w:val="left"/>
        <w:rPr>
          <w:rFonts w:hint="eastAsia" w:ascii="宋体" w:hAnsi="宋体" w:cs="宋体"/>
          <w:bCs/>
          <w:szCs w:val="21"/>
        </w:rPr>
      </w:pPr>
      <w:r>
        <w:rPr>
          <w:rFonts w:hint="eastAsia" w:ascii="宋体" w:hAnsi="宋体" w:cs="宋体"/>
          <w:bCs/>
          <w:szCs w:val="24"/>
        </w:rPr>
        <w:t>电    话：18811633630</w:t>
      </w:r>
    </w:p>
    <w:p w14:paraId="56E29B89">
      <w:pPr>
        <w:adjustRightInd/>
        <w:snapToGrid/>
        <w:ind w:firstLine="480"/>
        <w:jc w:val="left"/>
        <w:rPr>
          <w:rFonts w:hint="eastAsia" w:ascii="宋体" w:hAnsi="宋体" w:cs="宋体"/>
          <w:bCs/>
          <w:szCs w:val="24"/>
        </w:rPr>
      </w:pPr>
      <w:r>
        <w:rPr>
          <w:rFonts w:hint="eastAsia" w:ascii="宋体" w:hAnsi="宋体" w:cs="宋体"/>
          <w:bCs/>
          <w:szCs w:val="21"/>
        </w:rPr>
        <w:t>报价过程中如有项目信息疑问，请与项目联系人沟通。</w:t>
      </w:r>
    </w:p>
    <w:bookmarkEnd w:id="32"/>
    <w:bookmarkEnd w:id="33"/>
    <w:p w14:paraId="4E75C86F">
      <w:pPr>
        <w:pStyle w:val="98"/>
        <w:ind w:firstLine="0" w:firstLineChars="0"/>
        <w:rPr>
          <w:rFonts w:ascii="Times New Roman" w:cs="宋体"/>
          <w:b/>
          <w:bCs/>
          <w:kern w:val="0"/>
          <w:sz w:val="24"/>
          <w:szCs w:val="24"/>
        </w:rPr>
      </w:pPr>
      <w:r>
        <w:rPr>
          <w:rFonts w:ascii="Times New Roman" w:cs="宋体"/>
          <w:b/>
          <w:bCs/>
          <w:kern w:val="0"/>
          <w:sz w:val="24"/>
          <w:szCs w:val="24"/>
        </w:rPr>
        <w:br w:type="page"/>
      </w:r>
      <w:bookmarkStart w:id="71" w:name="_Toc47415923"/>
      <w:bookmarkStart w:id="72" w:name="_Toc49019216"/>
      <w:bookmarkStart w:id="73" w:name="_Toc47416177"/>
    </w:p>
    <w:p w14:paraId="17973939">
      <w:pPr>
        <w:pStyle w:val="29"/>
        <w:spacing w:before="120"/>
      </w:pPr>
      <w:bookmarkStart w:id="74" w:name="_Toc209018702"/>
      <w:r>
        <w:rPr>
          <w:rFonts w:hint="eastAsia" w:ascii="Times New Roman" w:hAnsi="Times New Roman"/>
        </w:rPr>
        <w:t>第二章  供应商须知</w:t>
      </w:r>
      <w:bookmarkEnd w:id="71"/>
      <w:bookmarkEnd w:id="72"/>
      <w:bookmarkEnd w:id="73"/>
      <w:r>
        <w:rPr>
          <w:rFonts w:hint="eastAsia" w:ascii="Times New Roman" w:hAnsi="Times New Roman"/>
        </w:rPr>
        <w:t>及前附表</w:t>
      </w:r>
      <w:bookmarkEnd w:id="74"/>
    </w:p>
    <w:p w14:paraId="1F7AEC97">
      <w:pPr>
        <w:pStyle w:val="3"/>
        <w:spacing w:before="240" w:after="240" w:afterLines="100"/>
        <w:jc w:val="center"/>
        <w:rPr>
          <w:rFonts w:ascii="Times New Roman" w:hAnsi="Times New Roman"/>
        </w:rPr>
      </w:pPr>
      <w:bookmarkStart w:id="75" w:name="_Toc209018703"/>
      <w:r>
        <w:rPr>
          <w:rFonts w:hint="eastAsia" w:ascii="Times New Roman" w:hAnsi="Times New Roman"/>
        </w:rPr>
        <w:t>供应商须知前附表</w:t>
      </w:r>
      <w:bookmarkEnd w:id="75"/>
    </w:p>
    <w:tbl>
      <w:tblPr>
        <w:tblStyle w:val="32"/>
        <w:tblW w:w="9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728"/>
        <w:gridCol w:w="2142"/>
        <w:gridCol w:w="6215"/>
      </w:tblGrid>
      <w:tr w14:paraId="69A2B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14:paraId="49D32F20">
            <w:pPr>
              <w:pStyle w:val="90"/>
              <w:jc w:val="center"/>
              <w:rPr>
                <w:rFonts w:ascii="Times New Roman" w:hAnsi="Times New Roman"/>
              </w:rPr>
            </w:pPr>
            <w:r>
              <w:rPr>
                <w:rFonts w:hint="eastAsia" w:ascii="Times New Roman" w:hAnsi="Times New Roman"/>
              </w:rPr>
              <w:t>条款号</w:t>
            </w:r>
          </w:p>
        </w:tc>
        <w:tc>
          <w:tcPr>
            <w:tcW w:w="2142" w:type="dxa"/>
            <w:vAlign w:val="center"/>
          </w:tcPr>
          <w:p w14:paraId="45C3C966">
            <w:pPr>
              <w:pStyle w:val="90"/>
              <w:jc w:val="center"/>
              <w:rPr>
                <w:rFonts w:ascii="Times New Roman" w:hAnsi="Times New Roman"/>
              </w:rPr>
            </w:pPr>
            <w:r>
              <w:rPr>
                <w:rFonts w:hint="eastAsia" w:ascii="Times New Roman" w:hAnsi="Times New Roman"/>
              </w:rPr>
              <w:t>条款名称</w:t>
            </w:r>
          </w:p>
        </w:tc>
        <w:tc>
          <w:tcPr>
            <w:tcW w:w="6215" w:type="dxa"/>
            <w:vAlign w:val="center"/>
          </w:tcPr>
          <w:p w14:paraId="031221AE">
            <w:pPr>
              <w:pStyle w:val="90"/>
              <w:jc w:val="center"/>
              <w:rPr>
                <w:rFonts w:ascii="Times New Roman" w:hAnsi="Times New Roman"/>
              </w:rPr>
            </w:pPr>
            <w:r>
              <w:rPr>
                <w:rFonts w:hint="eastAsia" w:ascii="Times New Roman" w:hAnsi="Times New Roman"/>
              </w:rPr>
              <w:t>编列内容</w:t>
            </w:r>
          </w:p>
        </w:tc>
      </w:tr>
      <w:tr w14:paraId="12665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14:paraId="22909BC1">
            <w:pPr>
              <w:pStyle w:val="90"/>
              <w:jc w:val="center"/>
              <w:rPr>
                <w:rFonts w:ascii="Times New Roman" w:hAnsi="Times New Roman"/>
              </w:rPr>
            </w:pPr>
            <w:r>
              <w:rPr>
                <w:rFonts w:hint="eastAsia" w:ascii="Times New Roman" w:hAnsi="Times New Roman"/>
              </w:rPr>
              <w:t>2.1</w:t>
            </w:r>
          </w:p>
        </w:tc>
        <w:tc>
          <w:tcPr>
            <w:tcW w:w="2142" w:type="dxa"/>
            <w:vAlign w:val="center"/>
          </w:tcPr>
          <w:p w14:paraId="20B40140">
            <w:pPr>
              <w:pStyle w:val="90"/>
              <w:rPr>
                <w:rFonts w:ascii="Times New Roman" w:hAnsi="Times New Roman" w:cs="Arial"/>
              </w:rPr>
            </w:pPr>
            <w:r>
              <w:rPr>
                <w:rFonts w:hint="eastAsia" w:ascii="Times New Roman" w:hAnsi="Times New Roman" w:cs="Arial"/>
              </w:rPr>
              <w:t>采购人及联系方式</w:t>
            </w:r>
          </w:p>
        </w:tc>
        <w:tc>
          <w:tcPr>
            <w:tcW w:w="6215" w:type="dxa"/>
            <w:vAlign w:val="center"/>
          </w:tcPr>
          <w:p w14:paraId="34A0A854">
            <w:pPr>
              <w:pStyle w:val="90"/>
              <w:rPr>
                <w:rFonts w:ascii="Times New Roman" w:hAnsi="Times New Roman" w:cs="Arial"/>
              </w:rPr>
            </w:pPr>
            <w:r>
              <w:rPr>
                <w:rFonts w:hint="eastAsia" w:ascii="Times New Roman" w:hAnsi="Times New Roman" w:cs="Arial"/>
              </w:rPr>
              <w:t>详见第一章采购公告/采购邀请书</w:t>
            </w:r>
          </w:p>
        </w:tc>
      </w:tr>
      <w:tr w14:paraId="2CA42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14:paraId="7BC5DF09">
            <w:pPr>
              <w:pStyle w:val="90"/>
              <w:jc w:val="center"/>
              <w:rPr>
                <w:rFonts w:ascii="Times New Roman" w:hAnsi="Times New Roman"/>
              </w:rPr>
            </w:pPr>
            <w:r>
              <w:rPr>
                <w:rFonts w:hint="eastAsia" w:ascii="Times New Roman" w:hAnsi="Times New Roman"/>
              </w:rPr>
              <w:t>4.1</w:t>
            </w:r>
          </w:p>
        </w:tc>
        <w:tc>
          <w:tcPr>
            <w:tcW w:w="2142" w:type="dxa"/>
            <w:vAlign w:val="center"/>
          </w:tcPr>
          <w:p w14:paraId="710A53DA">
            <w:pPr>
              <w:pStyle w:val="90"/>
              <w:rPr>
                <w:rFonts w:ascii="Times New Roman" w:hAnsi="Times New Roman" w:cs="宋体"/>
              </w:rPr>
            </w:pPr>
            <w:r>
              <w:rPr>
                <w:rFonts w:hint="eastAsia" w:ascii="Times New Roman" w:hAnsi="Times New Roman" w:cs="宋体"/>
              </w:rPr>
              <w:t>踏勘现场</w:t>
            </w:r>
          </w:p>
        </w:tc>
        <w:tc>
          <w:tcPr>
            <w:tcW w:w="6215" w:type="dxa"/>
            <w:vAlign w:val="center"/>
          </w:tcPr>
          <w:p w14:paraId="343FCE81">
            <w:pPr>
              <w:pStyle w:val="90"/>
              <w:rPr>
                <w:rFonts w:ascii="Times New Roman" w:hAnsi="Times New Roman" w:cs="宋体"/>
              </w:rPr>
            </w:pPr>
            <w:r>
              <w:rPr>
                <w:rFonts w:hint="eastAsia" w:ascii="Times New Roman" w:hAnsi="Times New Roman" w:cs="宋体"/>
              </w:rPr>
              <w:sym w:font="Wingdings 2" w:char="0052"/>
            </w:r>
            <w:r>
              <w:rPr>
                <w:rFonts w:hint="eastAsia" w:ascii="Times New Roman" w:hAnsi="Times New Roman" w:cs="宋体"/>
              </w:rPr>
              <w:t>不组织</w:t>
            </w:r>
          </w:p>
          <w:p w14:paraId="0EE1EB88">
            <w:pPr>
              <w:pStyle w:val="90"/>
              <w:rPr>
                <w:rFonts w:ascii="Times New Roman" w:hAnsi="Times New Roman" w:cs="宋体"/>
              </w:rPr>
            </w:pPr>
            <w:r>
              <w:rPr>
                <w:rFonts w:hint="eastAsia" w:ascii="Times New Roman" w:hAnsi="Times New Roman" w:cs="宋体"/>
              </w:rPr>
              <w:t>□组织，踏勘时间：</w:t>
            </w:r>
            <w:r>
              <w:rPr>
                <w:rFonts w:hint="eastAsia" w:ascii="Times New Roman" w:hAnsi="Times New Roman" w:cs="宋体"/>
                <w:u w:val="single"/>
              </w:rPr>
              <w:t xml:space="preserve">            </w:t>
            </w:r>
          </w:p>
          <w:p w14:paraId="0C156A85">
            <w:pPr>
              <w:pStyle w:val="90"/>
              <w:rPr>
                <w:rFonts w:ascii="Times New Roman" w:hAnsi="Times New Roman" w:cs="宋体"/>
              </w:rPr>
            </w:pPr>
            <w:r>
              <w:rPr>
                <w:rFonts w:hint="eastAsia" w:ascii="Times New Roman" w:hAnsi="Times New Roman" w:cs="宋体"/>
              </w:rPr>
              <w:t>踏勘集中地点：</w:t>
            </w:r>
            <w:r>
              <w:rPr>
                <w:rFonts w:hint="eastAsia" w:ascii="Times New Roman" w:hAnsi="Times New Roman" w:cs="宋体"/>
                <w:u w:val="single"/>
              </w:rPr>
              <w:t xml:space="preserve">                </w:t>
            </w:r>
          </w:p>
        </w:tc>
      </w:tr>
      <w:tr w14:paraId="7B5B26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14:paraId="3076AEFD">
            <w:pPr>
              <w:pStyle w:val="90"/>
              <w:jc w:val="center"/>
              <w:rPr>
                <w:rFonts w:ascii="Times New Roman" w:hAnsi="Times New Roman"/>
              </w:rPr>
            </w:pPr>
            <w:r>
              <w:rPr>
                <w:rFonts w:hint="eastAsia" w:ascii="Times New Roman" w:hAnsi="Times New Roman"/>
              </w:rPr>
              <w:t>9.5</w:t>
            </w:r>
          </w:p>
        </w:tc>
        <w:tc>
          <w:tcPr>
            <w:tcW w:w="2142" w:type="dxa"/>
            <w:vAlign w:val="center"/>
          </w:tcPr>
          <w:p w14:paraId="5423E5AB">
            <w:pPr>
              <w:pStyle w:val="90"/>
              <w:rPr>
                <w:rFonts w:ascii="Times New Roman" w:hAnsi="Times New Roman"/>
              </w:rPr>
            </w:pPr>
            <w:r>
              <w:rPr>
                <w:rFonts w:hint="eastAsia" w:ascii="Times New Roman" w:hAnsi="Times New Roman"/>
              </w:rPr>
              <w:t>最高限价</w:t>
            </w:r>
          </w:p>
        </w:tc>
        <w:tc>
          <w:tcPr>
            <w:tcW w:w="6215" w:type="dxa"/>
            <w:vAlign w:val="center"/>
          </w:tcPr>
          <w:p w14:paraId="002EAF16">
            <w:pPr>
              <w:pStyle w:val="90"/>
              <w:rPr>
                <w:rFonts w:ascii="Times New Roman" w:hAnsi="Times New Roman"/>
              </w:rPr>
            </w:pPr>
            <w:r>
              <w:rPr>
                <w:rFonts w:hint="eastAsia" w:ascii="Times New Roman" w:hAnsi="Times New Roman"/>
              </w:rPr>
              <w:sym w:font="Wingdings 2" w:char="0052"/>
            </w:r>
            <w:r>
              <w:rPr>
                <w:rFonts w:ascii="Times New Roman" w:hAnsi="Times New Roman"/>
              </w:rPr>
              <w:t>无</w:t>
            </w:r>
          </w:p>
          <w:p w14:paraId="19FF89EE">
            <w:pPr>
              <w:pStyle w:val="90"/>
              <w:rPr>
                <w:rFonts w:ascii="Times New Roman" w:hAnsi="Times New Roman"/>
              </w:rPr>
            </w:pPr>
            <w:r>
              <w:rPr>
                <w:rFonts w:hint="eastAsia" w:ascii="Times New Roman" w:hAnsi="Times New Roman"/>
              </w:rPr>
              <w:t>□</w:t>
            </w:r>
            <w:r>
              <w:rPr>
                <w:rFonts w:ascii="Times New Roman" w:hAnsi="Times New Roman"/>
              </w:rPr>
              <w:t>有，最高限价：</w:t>
            </w:r>
            <w:r>
              <w:rPr>
                <w:rFonts w:hint="eastAsia" w:ascii="Times New Roman" w:hAnsi="Times New Roman"/>
                <w:u w:val="single"/>
              </w:rPr>
              <w:t xml:space="preserve">            </w:t>
            </w:r>
            <w:r>
              <w:rPr>
                <w:rFonts w:ascii="Times New Roman" w:hAnsi="Times New Roman"/>
                <w:u w:val="single"/>
              </w:rPr>
              <w:t xml:space="preserve">       </w:t>
            </w:r>
            <w:r>
              <w:rPr>
                <w:rFonts w:hint="eastAsia" w:ascii="Times New Roman" w:hAnsi="Times New Roman"/>
                <w:u w:val="single"/>
              </w:rPr>
              <w:t xml:space="preserve">  </w:t>
            </w:r>
          </w:p>
        </w:tc>
      </w:tr>
      <w:tr w14:paraId="5A8A6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9" w:hRule="atLeast"/>
        </w:trPr>
        <w:tc>
          <w:tcPr>
            <w:tcW w:w="728" w:type="dxa"/>
            <w:vAlign w:val="center"/>
          </w:tcPr>
          <w:p w14:paraId="72CE0BEC">
            <w:pPr>
              <w:pStyle w:val="90"/>
              <w:jc w:val="center"/>
              <w:rPr>
                <w:rFonts w:ascii="Times New Roman" w:hAnsi="Times New Roman"/>
              </w:rPr>
            </w:pPr>
            <w:r>
              <w:rPr>
                <w:rFonts w:hint="eastAsia" w:ascii="Times New Roman" w:hAnsi="Times New Roman"/>
              </w:rPr>
              <w:t>9.6</w:t>
            </w:r>
          </w:p>
        </w:tc>
        <w:tc>
          <w:tcPr>
            <w:tcW w:w="2142" w:type="dxa"/>
            <w:vAlign w:val="center"/>
          </w:tcPr>
          <w:p w14:paraId="65AC500C">
            <w:pPr>
              <w:pStyle w:val="90"/>
              <w:rPr>
                <w:rFonts w:ascii="Times New Roman" w:hAnsi="Times New Roman"/>
              </w:rPr>
            </w:pPr>
            <w:r>
              <w:rPr>
                <w:rFonts w:ascii="Times New Roman" w:hAnsi="Times New Roman" w:cs="宋体"/>
                <w:szCs w:val="24"/>
              </w:rPr>
              <w:t>采购代理服务费</w:t>
            </w:r>
          </w:p>
        </w:tc>
        <w:tc>
          <w:tcPr>
            <w:tcW w:w="6215" w:type="dxa"/>
            <w:vAlign w:val="center"/>
          </w:tcPr>
          <w:p w14:paraId="1E87CB2E">
            <w:pPr>
              <w:pStyle w:val="90"/>
              <w:rPr>
                <w:rFonts w:ascii="Times New Roman" w:hAnsi="Times New Roman"/>
              </w:rPr>
            </w:pPr>
            <w:r>
              <w:rPr>
                <w:rFonts w:ascii="Times New Roman" w:hAnsi="Times New Roman"/>
              </w:rPr>
              <w:sym w:font="Wingdings 2" w:char="0052"/>
            </w:r>
            <w:r>
              <w:rPr>
                <w:rFonts w:ascii="Times New Roman" w:hAnsi="Times New Roman"/>
              </w:rPr>
              <w:t>无</w:t>
            </w:r>
            <w:r>
              <w:rPr>
                <w:rFonts w:ascii="Times New Roman" w:hAnsi="Times New Roman"/>
              </w:rPr>
              <w:br w:type="textWrapping"/>
            </w:r>
            <w:r>
              <w:rPr>
                <w:rFonts w:ascii="Times New Roman" w:hAnsi="Times New Roman"/>
              </w:rPr>
              <w:sym w:font="Wingdings 2" w:char="00A3"/>
            </w:r>
            <w:r>
              <w:rPr>
                <w:rFonts w:ascii="Times New Roman" w:hAnsi="Times New Roman"/>
              </w:rPr>
              <w:t xml:space="preserve">有，服务费收取标准： </w:t>
            </w:r>
            <w:r>
              <w:rPr>
                <w:rFonts w:hint="eastAsia" w:ascii="Times New Roman" w:hAnsi="Times New Roman"/>
                <w:u w:val="single"/>
              </w:rPr>
              <w:t xml:space="preserve">      </w:t>
            </w:r>
            <w:r>
              <w:rPr>
                <w:rFonts w:ascii="Times New Roman" w:hAnsi="Times New Roman"/>
                <w:u w:val="single"/>
              </w:rPr>
              <w:t xml:space="preserve"> </w:t>
            </w:r>
            <w:r>
              <w:rPr>
                <w:rFonts w:hint="eastAsia" w:ascii="Times New Roman" w:hAnsi="Times New Roman"/>
                <w:u w:val="single"/>
              </w:rPr>
              <w:t xml:space="preserve">        </w:t>
            </w:r>
          </w:p>
        </w:tc>
      </w:tr>
      <w:tr w14:paraId="4D75B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14:paraId="0BF7134E">
            <w:pPr>
              <w:pStyle w:val="90"/>
              <w:jc w:val="center"/>
              <w:rPr>
                <w:rFonts w:ascii="Times New Roman" w:hAnsi="Times New Roman"/>
              </w:rPr>
            </w:pPr>
            <w:r>
              <w:rPr>
                <w:rFonts w:hint="eastAsia" w:ascii="Times New Roman" w:hAnsi="Times New Roman"/>
              </w:rPr>
              <w:t>9.7</w:t>
            </w:r>
          </w:p>
        </w:tc>
        <w:tc>
          <w:tcPr>
            <w:tcW w:w="2142" w:type="dxa"/>
            <w:vAlign w:val="center"/>
          </w:tcPr>
          <w:p w14:paraId="20AC5B60">
            <w:pPr>
              <w:pStyle w:val="90"/>
              <w:rPr>
                <w:rFonts w:ascii="Times New Roman" w:hAnsi="Times New Roman" w:cs="宋体"/>
                <w:szCs w:val="24"/>
              </w:rPr>
            </w:pPr>
            <w:r>
              <w:rPr>
                <w:rFonts w:hint="eastAsia" w:ascii="Times New Roman" w:hAnsi="Times New Roman" w:cs="宋体"/>
                <w:szCs w:val="24"/>
              </w:rPr>
              <w:t>供应商报价的其他要求</w:t>
            </w:r>
          </w:p>
        </w:tc>
        <w:tc>
          <w:tcPr>
            <w:tcW w:w="6215" w:type="dxa"/>
            <w:vAlign w:val="center"/>
          </w:tcPr>
          <w:p w14:paraId="0F3A22A8">
            <w:pPr>
              <w:pStyle w:val="90"/>
              <w:rPr>
                <w:rFonts w:ascii="Times New Roman" w:hAnsi="Times New Roman"/>
              </w:rPr>
            </w:pPr>
            <w:r>
              <w:rPr>
                <w:rFonts w:hint="eastAsia" w:ascii="Times New Roman" w:hAnsi="Times New Roman"/>
              </w:rPr>
              <w:t>采购人指定的增值税税种：</w:t>
            </w:r>
          </w:p>
          <w:p w14:paraId="44504406">
            <w:pPr>
              <w:pStyle w:val="90"/>
              <w:rPr>
                <w:rFonts w:ascii="Times New Roman" w:hAnsi="Times New Roman"/>
              </w:rPr>
            </w:pPr>
            <w:r>
              <w:rPr>
                <w:rFonts w:hint="eastAsia" w:ascii="Times New Roman" w:hAnsi="Times New Roman"/>
              </w:rPr>
              <w:sym w:font="Wingdings 2" w:char="0052"/>
            </w:r>
            <w:r>
              <w:rPr>
                <w:rFonts w:hint="eastAsia" w:ascii="Times New Roman" w:hAnsi="Times New Roman"/>
              </w:rPr>
              <w:t>提供增值税专用发票；</w:t>
            </w:r>
          </w:p>
          <w:p w14:paraId="564E6E79">
            <w:pPr>
              <w:pStyle w:val="90"/>
              <w:rPr>
                <w:rFonts w:ascii="Times New Roman" w:hAnsi="Times New Roman"/>
              </w:rPr>
            </w:pPr>
            <w:r>
              <w:rPr>
                <w:rFonts w:hint="eastAsia" w:ascii="Times New Roman" w:hAnsi="Times New Roman"/>
              </w:rPr>
              <w:t>□提供增值税普通发票；</w:t>
            </w:r>
          </w:p>
          <w:p w14:paraId="19F0FF10">
            <w:pPr>
              <w:pStyle w:val="90"/>
              <w:rPr>
                <w:rFonts w:ascii="Times New Roman" w:hAnsi="Times New Roman"/>
              </w:rPr>
            </w:pPr>
            <w:r>
              <w:rPr>
                <w:rFonts w:hint="eastAsia" w:ascii="Times New Roman" w:hAnsi="Times New Roman"/>
              </w:rPr>
              <w:t>□不限制。</w:t>
            </w:r>
          </w:p>
        </w:tc>
      </w:tr>
      <w:tr w14:paraId="41254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14:paraId="386938B2">
            <w:pPr>
              <w:pStyle w:val="90"/>
              <w:jc w:val="center"/>
              <w:rPr>
                <w:rFonts w:ascii="Times New Roman" w:hAnsi="Times New Roman"/>
              </w:rPr>
            </w:pPr>
            <w:r>
              <w:rPr>
                <w:rFonts w:hint="eastAsia" w:ascii="Times New Roman" w:hAnsi="Times New Roman"/>
              </w:rPr>
              <w:t>10</w:t>
            </w:r>
          </w:p>
        </w:tc>
        <w:tc>
          <w:tcPr>
            <w:tcW w:w="2142" w:type="dxa"/>
            <w:vAlign w:val="center"/>
          </w:tcPr>
          <w:p w14:paraId="37B0C87A">
            <w:pPr>
              <w:pStyle w:val="90"/>
              <w:rPr>
                <w:rFonts w:ascii="Times New Roman" w:hAnsi="Times New Roman"/>
              </w:rPr>
            </w:pPr>
            <w:r>
              <w:rPr>
                <w:rFonts w:hint="eastAsia" w:ascii="Times New Roman" w:hAnsi="Times New Roman"/>
              </w:rPr>
              <w:t>报价货币</w:t>
            </w:r>
          </w:p>
        </w:tc>
        <w:tc>
          <w:tcPr>
            <w:tcW w:w="6215" w:type="dxa"/>
            <w:vAlign w:val="center"/>
          </w:tcPr>
          <w:p w14:paraId="1407B28F">
            <w:pPr>
              <w:pStyle w:val="90"/>
              <w:rPr>
                <w:rFonts w:ascii="Times New Roman" w:hAnsi="Times New Roman"/>
              </w:rPr>
            </w:pPr>
            <w:r>
              <w:rPr>
                <w:rFonts w:hint="eastAsia" w:ascii="Times New Roman" w:hAnsi="Times New Roman"/>
              </w:rPr>
              <w:sym w:font="Wingdings 2" w:char="0052"/>
            </w:r>
            <w:r>
              <w:rPr>
                <w:rFonts w:hint="eastAsia" w:ascii="Times New Roman" w:hAnsi="Times New Roman"/>
              </w:rPr>
              <w:t>人民币</w:t>
            </w:r>
          </w:p>
          <w:p w14:paraId="0659E14F">
            <w:pPr>
              <w:pStyle w:val="90"/>
              <w:rPr>
                <w:rFonts w:ascii="Times New Roman" w:hAnsi="Times New Roman"/>
              </w:rPr>
            </w:pPr>
            <w:r>
              <w:rPr>
                <w:rFonts w:hint="eastAsia" w:ascii="Times New Roman" w:hAnsi="Times New Roman"/>
              </w:rPr>
              <w:t>□其他：</w:t>
            </w:r>
            <w:r>
              <w:rPr>
                <w:rFonts w:hint="eastAsia" w:ascii="Times New Roman" w:hAnsi="Times New Roman" w:cs="宋体"/>
                <w:u w:val="single"/>
              </w:rPr>
              <w:t xml:space="preserve">       </w:t>
            </w:r>
            <w:r>
              <w:rPr>
                <w:rFonts w:ascii="Times New Roman" w:hAnsi="Times New Roman" w:cs="宋体"/>
                <w:u w:val="single"/>
              </w:rPr>
              <w:t xml:space="preserve">                 </w:t>
            </w:r>
            <w:r>
              <w:rPr>
                <w:rFonts w:hint="eastAsia" w:ascii="Times New Roman" w:hAnsi="Times New Roman" w:cs="宋体"/>
                <w:u w:val="single"/>
              </w:rPr>
              <w:t xml:space="preserve">     </w:t>
            </w:r>
          </w:p>
        </w:tc>
      </w:tr>
      <w:tr w14:paraId="2C017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14:paraId="4D288687">
            <w:pPr>
              <w:pStyle w:val="90"/>
              <w:jc w:val="center"/>
              <w:rPr>
                <w:rFonts w:ascii="Times New Roman" w:hAnsi="Times New Roman"/>
              </w:rPr>
            </w:pPr>
            <w:r>
              <w:rPr>
                <w:rFonts w:hint="eastAsia" w:ascii="Times New Roman" w:hAnsi="Times New Roman"/>
              </w:rPr>
              <w:t>11.1</w:t>
            </w:r>
          </w:p>
        </w:tc>
        <w:tc>
          <w:tcPr>
            <w:tcW w:w="2142" w:type="dxa"/>
            <w:vAlign w:val="center"/>
          </w:tcPr>
          <w:p w14:paraId="26BDD7F0">
            <w:pPr>
              <w:pStyle w:val="90"/>
              <w:rPr>
                <w:rFonts w:ascii="Times New Roman" w:hAnsi="Times New Roman" w:cs="Arial"/>
              </w:rPr>
            </w:pPr>
            <w:r>
              <w:rPr>
                <w:rFonts w:hint="eastAsia" w:ascii="Times New Roman" w:hAnsi="Times New Roman" w:cs="Arial"/>
              </w:rPr>
              <w:t>报价保证金</w:t>
            </w:r>
          </w:p>
        </w:tc>
        <w:tc>
          <w:tcPr>
            <w:tcW w:w="6215" w:type="dxa"/>
            <w:vAlign w:val="center"/>
          </w:tcPr>
          <w:p w14:paraId="5C11E56E">
            <w:pPr>
              <w:pStyle w:val="90"/>
              <w:rPr>
                <w:rFonts w:ascii="Times New Roman" w:hAnsi="Times New Roman"/>
              </w:rPr>
            </w:pPr>
            <w:r>
              <w:rPr>
                <w:rFonts w:hint="eastAsia" w:ascii="Times New Roman" w:hAnsi="Times New Roman"/>
              </w:rPr>
              <w:sym w:font="Wingdings 2" w:char="0052"/>
            </w:r>
            <w:r>
              <w:rPr>
                <w:rFonts w:hint="eastAsia" w:ascii="Times New Roman" w:hAnsi="Times New Roman"/>
              </w:rPr>
              <w:t>无</w:t>
            </w:r>
          </w:p>
          <w:p w14:paraId="359BA599">
            <w:pPr>
              <w:pStyle w:val="90"/>
              <w:rPr>
                <w:rFonts w:ascii="Times New Roman" w:hAnsi="Times New Roman"/>
              </w:rPr>
            </w:pPr>
            <w:r>
              <w:rPr>
                <w:rFonts w:hint="eastAsia" w:ascii="Times New Roman" w:hAnsi="Times New Roman"/>
              </w:rPr>
              <w:t>□有</w:t>
            </w:r>
            <w:r>
              <w:rPr>
                <w:rFonts w:ascii="Times New Roman" w:hAnsi="Times New Roman" w:cs="宋体"/>
              </w:rPr>
              <w:t>，</w:t>
            </w:r>
            <w:r>
              <w:rPr>
                <w:rFonts w:hint="eastAsia" w:ascii="Times New Roman" w:hAnsi="Times New Roman" w:cs="宋体"/>
              </w:rPr>
              <w:t>按照以下</w:t>
            </w:r>
            <w:r>
              <w:rPr>
                <w:rFonts w:ascii="Times New Roman" w:hAnsi="Times New Roman" w:cs="宋体"/>
              </w:rPr>
              <w:t>方式：</w:t>
            </w:r>
            <w:r>
              <w:rPr>
                <w:rFonts w:hint="eastAsia" w:ascii="Times New Roman" w:hAnsi="Times New Roman" w:cs="宋体"/>
                <w:u w:val="single"/>
              </w:rPr>
              <w:t xml:space="preserve">      </w:t>
            </w:r>
            <w:r>
              <w:rPr>
                <w:rFonts w:ascii="Times New Roman" w:hAnsi="Times New Roman" w:cs="宋体"/>
                <w:u w:val="single"/>
              </w:rPr>
              <w:t xml:space="preserve">       </w:t>
            </w:r>
            <w:r>
              <w:rPr>
                <w:rFonts w:hint="eastAsia" w:ascii="Times New Roman" w:hAnsi="Times New Roman" w:cs="宋体"/>
                <w:u w:val="single"/>
              </w:rPr>
              <w:t xml:space="preserve">    </w:t>
            </w:r>
          </w:p>
          <w:p w14:paraId="2F2CA2FE">
            <w:pPr>
              <w:pStyle w:val="90"/>
              <w:rPr>
                <w:rFonts w:ascii="Times New Roman" w:hAnsi="Times New Roman" w:cs="宋体"/>
                <w:u w:val="single"/>
              </w:rPr>
            </w:pPr>
            <w:r>
              <w:rPr>
                <w:rFonts w:hint="eastAsia" w:ascii="Times New Roman" w:hAnsi="Times New Roman" w:cs="宋体"/>
              </w:rPr>
              <w:t>保证金的金额：</w:t>
            </w:r>
            <w:r>
              <w:rPr>
                <w:rFonts w:hint="eastAsia" w:ascii="Times New Roman" w:hAnsi="Times New Roman" w:cs="宋体"/>
                <w:u w:val="single"/>
              </w:rPr>
              <w:t xml:space="preserve">       </w:t>
            </w:r>
            <w:r>
              <w:rPr>
                <w:rFonts w:ascii="Times New Roman" w:hAnsi="Times New Roman" w:cs="宋体"/>
                <w:u w:val="single"/>
              </w:rPr>
              <w:t xml:space="preserve">       </w:t>
            </w:r>
            <w:r>
              <w:rPr>
                <w:rFonts w:hint="eastAsia" w:ascii="Times New Roman" w:hAnsi="Times New Roman" w:cs="宋体"/>
                <w:u w:val="single"/>
              </w:rPr>
              <w:t xml:space="preserve">     </w:t>
            </w:r>
          </w:p>
          <w:p w14:paraId="5E75BDE4">
            <w:pPr>
              <w:pStyle w:val="90"/>
              <w:rPr>
                <w:rFonts w:ascii="Times New Roman" w:hAnsi="Times New Roman" w:cs="宋体"/>
                <w:u w:val="single"/>
              </w:rPr>
            </w:pPr>
            <w:r>
              <w:rPr>
                <w:rFonts w:hint="eastAsia" w:ascii="Times New Roman" w:hAnsi="Times New Roman" w:cs="宋体"/>
              </w:rPr>
              <w:t>保证金的形式：</w:t>
            </w:r>
            <w:r>
              <w:rPr>
                <w:rFonts w:hint="eastAsia" w:ascii="Times New Roman" w:hAnsi="Times New Roman" w:cs="宋体"/>
                <w:u w:val="single"/>
              </w:rPr>
              <w:t xml:space="preserve">       </w:t>
            </w:r>
            <w:r>
              <w:rPr>
                <w:rFonts w:ascii="Times New Roman" w:hAnsi="Times New Roman" w:cs="宋体"/>
                <w:u w:val="single"/>
              </w:rPr>
              <w:t xml:space="preserve">       </w:t>
            </w:r>
            <w:r>
              <w:rPr>
                <w:rFonts w:hint="eastAsia" w:ascii="Times New Roman" w:hAnsi="Times New Roman" w:cs="宋体"/>
                <w:u w:val="single"/>
              </w:rPr>
              <w:t xml:space="preserve">     </w:t>
            </w:r>
          </w:p>
          <w:p w14:paraId="6602C8F0">
            <w:pPr>
              <w:pStyle w:val="90"/>
              <w:rPr>
                <w:rFonts w:ascii="Times New Roman" w:hAnsi="Times New Roman" w:cs="宋体"/>
              </w:rPr>
            </w:pPr>
            <w:r>
              <w:rPr>
                <w:rFonts w:hint="eastAsia" w:ascii="Times New Roman" w:hAnsi="Times New Roman" w:cs="宋体"/>
              </w:rPr>
              <w:t>保证金的递交截止时间为：</w:t>
            </w:r>
            <w:r>
              <w:rPr>
                <w:rFonts w:hint="eastAsia" w:ascii="Times New Roman" w:hAnsi="Times New Roman" w:cs="宋体"/>
                <w:u w:val="single"/>
              </w:rPr>
              <w:t>__</w:t>
            </w:r>
            <w:r>
              <w:rPr>
                <w:rFonts w:ascii="Times New Roman" w:hAnsi="Times New Roman" w:cs="宋体"/>
                <w:u w:val="single"/>
              </w:rPr>
              <w:t xml:space="preserve">  </w:t>
            </w:r>
            <w:r>
              <w:rPr>
                <w:rFonts w:hint="eastAsia" w:ascii="Times New Roman" w:hAnsi="Times New Roman" w:cs="宋体"/>
                <w:u w:val="single"/>
              </w:rPr>
              <w:t>__</w:t>
            </w:r>
            <w:r>
              <w:rPr>
                <w:rFonts w:hint="eastAsia" w:ascii="Times New Roman" w:hAnsi="Times New Roman" w:cs="宋体"/>
              </w:rPr>
              <w:t>年</w:t>
            </w:r>
            <w:r>
              <w:rPr>
                <w:rFonts w:hint="eastAsia" w:ascii="Times New Roman" w:hAnsi="Times New Roman" w:cs="宋体"/>
                <w:u w:val="single"/>
              </w:rPr>
              <w:t xml:space="preserve">    </w:t>
            </w:r>
            <w:r>
              <w:rPr>
                <w:rFonts w:hint="eastAsia" w:ascii="Times New Roman" w:hAnsi="Times New Roman" w:cs="宋体"/>
              </w:rPr>
              <w:t>月</w:t>
            </w:r>
            <w:r>
              <w:rPr>
                <w:rFonts w:hint="eastAsia" w:ascii="Times New Roman" w:hAnsi="Times New Roman" w:cs="宋体"/>
                <w:u w:val="single"/>
              </w:rPr>
              <w:t xml:space="preserve">    </w:t>
            </w:r>
            <w:r>
              <w:rPr>
                <w:rFonts w:hint="eastAsia" w:ascii="Times New Roman" w:hAnsi="Times New Roman" w:cs="宋体"/>
              </w:rPr>
              <w:t>日</w:t>
            </w:r>
            <w:r>
              <w:rPr>
                <w:rFonts w:hint="eastAsia" w:ascii="Times New Roman" w:hAnsi="Times New Roman" w:cs="宋体"/>
                <w:u w:val="single"/>
              </w:rPr>
              <w:t xml:space="preserve">    </w:t>
            </w:r>
            <w:r>
              <w:rPr>
                <w:rFonts w:hint="eastAsia" w:ascii="Times New Roman" w:hAnsi="Times New Roman" w:cs="宋体"/>
              </w:rPr>
              <w:t>时之前</w:t>
            </w:r>
          </w:p>
          <w:p w14:paraId="13E39BB9">
            <w:pPr>
              <w:pStyle w:val="90"/>
              <w:rPr>
                <w:rFonts w:ascii="Times New Roman" w:hAnsi="Times New Roman" w:cs="宋体"/>
              </w:rPr>
            </w:pPr>
            <w:r>
              <w:rPr>
                <w:rFonts w:hint="eastAsia" w:ascii="Times New Roman" w:hAnsi="Times New Roman" w:cs="宋体"/>
              </w:rPr>
              <w:t>开户银行及账号如下：</w:t>
            </w:r>
          </w:p>
          <w:p w14:paraId="1DD9B757">
            <w:pPr>
              <w:pStyle w:val="90"/>
              <w:rPr>
                <w:rFonts w:ascii="Times New Roman" w:hAnsi="Times New Roman" w:cs="宋体"/>
                <w:u w:val="single"/>
              </w:rPr>
            </w:pPr>
            <w:r>
              <w:rPr>
                <w:rFonts w:hint="eastAsia" w:ascii="Times New Roman" w:hAnsi="Times New Roman" w:cs="宋体"/>
              </w:rPr>
              <w:t>账户名称：</w:t>
            </w:r>
            <w:r>
              <w:rPr>
                <w:rFonts w:hint="eastAsia" w:ascii="Times New Roman" w:hAnsi="Times New Roman" w:cs="宋体"/>
                <w:u w:val="single"/>
              </w:rPr>
              <w:t xml:space="preserve">                    </w:t>
            </w:r>
          </w:p>
          <w:p w14:paraId="445B41BF">
            <w:pPr>
              <w:pStyle w:val="90"/>
              <w:rPr>
                <w:rFonts w:ascii="Times New Roman" w:hAnsi="Times New Roman" w:cs="宋体"/>
                <w:u w:val="single"/>
              </w:rPr>
            </w:pPr>
            <w:r>
              <w:rPr>
                <w:rFonts w:hint="eastAsia" w:ascii="Times New Roman" w:hAnsi="Times New Roman" w:cs="宋体"/>
              </w:rPr>
              <w:t>开户银行：</w:t>
            </w:r>
            <w:r>
              <w:rPr>
                <w:rFonts w:hint="eastAsia" w:ascii="Times New Roman" w:hAnsi="Times New Roman" w:cs="宋体"/>
                <w:u w:val="single"/>
              </w:rPr>
              <w:t xml:space="preserve">                    </w:t>
            </w:r>
          </w:p>
          <w:p w14:paraId="7BF61E9D">
            <w:pPr>
              <w:pStyle w:val="90"/>
              <w:rPr>
                <w:rFonts w:ascii="Times New Roman" w:hAnsi="Times New Roman"/>
              </w:rPr>
            </w:pPr>
            <w:r>
              <w:rPr>
                <w:rFonts w:hint="eastAsia" w:ascii="Times New Roman" w:hAnsi="Times New Roman" w:cs="宋体"/>
              </w:rPr>
              <w:t>账</w:t>
            </w:r>
            <w:r>
              <w:rPr>
                <w:rFonts w:ascii="Times New Roman" w:hAnsi="Times New Roman" w:cs="宋体"/>
              </w:rPr>
              <w:t xml:space="preserve">  </w:t>
            </w:r>
            <w:r>
              <w:rPr>
                <w:rFonts w:hint="eastAsia" w:ascii="Times New Roman" w:hAnsi="Times New Roman" w:cs="宋体"/>
              </w:rPr>
              <w:t xml:space="preserve">  号：</w:t>
            </w:r>
            <w:r>
              <w:rPr>
                <w:rFonts w:hint="eastAsia" w:ascii="Times New Roman" w:hAnsi="Times New Roman" w:cs="宋体"/>
                <w:u w:val="single"/>
              </w:rPr>
              <w:t xml:space="preserve">                    </w:t>
            </w:r>
          </w:p>
        </w:tc>
      </w:tr>
      <w:tr w14:paraId="61430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14:paraId="4E892651">
            <w:pPr>
              <w:pStyle w:val="90"/>
              <w:jc w:val="center"/>
              <w:rPr>
                <w:rFonts w:ascii="Times New Roman" w:hAnsi="Times New Roman"/>
              </w:rPr>
            </w:pPr>
            <w:r>
              <w:rPr>
                <w:rFonts w:hint="eastAsia" w:ascii="Times New Roman" w:hAnsi="Times New Roman"/>
              </w:rPr>
              <w:t>12.1</w:t>
            </w:r>
          </w:p>
        </w:tc>
        <w:tc>
          <w:tcPr>
            <w:tcW w:w="2142" w:type="dxa"/>
            <w:vAlign w:val="center"/>
          </w:tcPr>
          <w:p w14:paraId="7E8FD12E">
            <w:pPr>
              <w:pStyle w:val="90"/>
              <w:rPr>
                <w:rFonts w:ascii="Times New Roman" w:hAnsi="Times New Roman"/>
              </w:rPr>
            </w:pPr>
            <w:r>
              <w:rPr>
                <w:rFonts w:hint="eastAsia" w:ascii="Times New Roman" w:hAnsi="Times New Roman"/>
              </w:rPr>
              <w:t>报价有效期</w:t>
            </w:r>
          </w:p>
        </w:tc>
        <w:tc>
          <w:tcPr>
            <w:tcW w:w="6215" w:type="dxa"/>
            <w:vAlign w:val="center"/>
          </w:tcPr>
          <w:p w14:paraId="6E58D728">
            <w:pPr>
              <w:pStyle w:val="90"/>
              <w:rPr>
                <w:rFonts w:ascii="Times New Roman" w:hAnsi="Times New Roman"/>
              </w:rPr>
            </w:pPr>
            <w:r>
              <w:rPr>
                <w:rFonts w:hint="eastAsia" w:ascii="Times New Roman" w:hAnsi="Times New Roman"/>
              </w:rPr>
              <w:t>自报价文件递交截止时间起</w:t>
            </w:r>
            <w:r>
              <w:rPr>
                <w:rFonts w:hint="eastAsia" w:ascii="Times New Roman" w:hAnsi="Times New Roman"/>
                <w:u w:val="single"/>
              </w:rPr>
              <w:t xml:space="preserve">    </w:t>
            </w:r>
            <w:r>
              <w:rPr>
                <w:rFonts w:hint="eastAsia" w:ascii="Times New Roman" w:hAnsi="Times New Roman"/>
              </w:rPr>
              <w:t>个日历日</w:t>
            </w:r>
          </w:p>
        </w:tc>
      </w:tr>
      <w:tr w14:paraId="1A534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14:paraId="6364F3E4">
            <w:pPr>
              <w:pStyle w:val="90"/>
              <w:jc w:val="center"/>
              <w:rPr>
                <w:rFonts w:ascii="Times New Roman" w:hAnsi="Times New Roman"/>
              </w:rPr>
            </w:pPr>
            <w:r>
              <w:rPr>
                <w:rFonts w:hint="eastAsia" w:ascii="Times New Roman" w:hAnsi="Times New Roman"/>
              </w:rPr>
              <w:t>17</w:t>
            </w:r>
          </w:p>
        </w:tc>
        <w:tc>
          <w:tcPr>
            <w:tcW w:w="2142" w:type="dxa"/>
            <w:vAlign w:val="center"/>
          </w:tcPr>
          <w:p w14:paraId="32ED5D20">
            <w:pPr>
              <w:pStyle w:val="90"/>
              <w:rPr>
                <w:rFonts w:ascii="Times New Roman" w:hAnsi="Times New Roman"/>
              </w:rPr>
            </w:pPr>
            <w:r>
              <w:rPr>
                <w:rFonts w:hint="eastAsia" w:ascii="Times New Roman" w:hAnsi="Times New Roman"/>
              </w:rPr>
              <w:t>成交供应商的推荐原则</w:t>
            </w:r>
          </w:p>
        </w:tc>
        <w:tc>
          <w:tcPr>
            <w:tcW w:w="6215" w:type="dxa"/>
            <w:vAlign w:val="center"/>
          </w:tcPr>
          <w:p w14:paraId="571A72A9">
            <w:pPr>
              <w:pStyle w:val="90"/>
              <w:rPr>
                <w:rFonts w:ascii="Times New Roman" w:hAnsi="Times New Roman" w:cs="宋体"/>
              </w:rPr>
            </w:pPr>
            <w:r>
              <w:rPr>
                <w:rFonts w:hint="eastAsia" w:ascii="Times New Roman" w:hAnsi="Times New Roman" w:cs="宋体"/>
              </w:rPr>
              <w:t>☑一个采购项目，只能推荐一个成交供应商。</w:t>
            </w:r>
          </w:p>
          <w:p w14:paraId="2CAD95A9">
            <w:pPr>
              <w:pStyle w:val="90"/>
              <w:rPr>
                <w:rFonts w:ascii="Times New Roman" w:hAnsi="Times New Roman" w:cs="宋体"/>
              </w:rPr>
            </w:pPr>
            <w:r>
              <w:rPr>
                <w:rFonts w:hint="eastAsia" w:ascii="Times New Roman" w:hAnsi="Times New Roman" w:cs="宋体"/>
              </w:rPr>
              <w:t>□一个采购项目，按照物料行，可以推荐多个成交供应商。</w:t>
            </w:r>
          </w:p>
        </w:tc>
      </w:tr>
      <w:tr w14:paraId="278FE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14:paraId="08C4E748">
            <w:pPr>
              <w:pStyle w:val="90"/>
              <w:jc w:val="center"/>
              <w:rPr>
                <w:rFonts w:ascii="Times New Roman" w:hAnsi="Times New Roman"/>
              </w:rPr>
            </w:pPr>
            <w:r>
              <w:rPr>
                <w:rFonts w:hint="eastAsia" w:ascii="Times New Roman" w:hAnsi="Times New Roman"/>
              </w:rPr>
              <w:t>18.3</w:t>
            </w:r>
          </w:p>
        </w:tc>
        <w:tc>
          <w:tcPr>
            <w:tcW w:w="2142" w:type="dxa"/>
            <w:vAlign w:val="center"/>
          </w:tcPr>
          <w:p w14:paraId="04E97B85">
            <w:pPr>
              <w:pStyle w:val="90"/>
              <w:rPr>
                <w:rFonts w:ascii="Times New Roman" w:hAnsi="Times New Roman"/>
              </w:rPr>
            </w:pPr>
            <w:r>
              <w:rPr>
                <w:rFonts w:hint="eastAsia" w:ascii="Times New Roman" w:hAnsi="Times New Roman"/>
              </w:rPr>
              <w:t>履约担保</w:t>
            </w:r>
          </w:p>
        </w:tc>
        <w:tc>
          <w:tcPr>
            <w:tcW w:w="6215" w:type="dxa"/>
            <w:vAlign w:val="center"/>
          </w:tcPr>
          <w:p w14:paraId="0C343FF0">
            <w:pPr>
              <w:pStyle w:val="90"/>
              <w:rPr>
                <w:rFonts w:ascii="Times New Roman" w:hAnsi="Times New Roman" w:cs="宋体"/>
              </w:rPr>
            </w:pPr>
            <w:r>
              <w:rPr>
                <w:rFonts w:hint="eastAsia" w:ascii="Times New Roman" w:hAnsi="Times New Roman" w:cs="宋体"/>
              </w:rPr>
              <w:sym w:font="Wingdings 2" w:char="0052"/>
            </w:r>
            <w:r>
              <w:rPr>
                <w:rFonts w:hint="eastAsia" w:ascii="Times New Roman" w:hAnsi="Times New Roman" w:cs="宋体"/>
              </w:rPr>
              <w:t>不提供</w:t>
            </w:r>
          </w:p>
          <w:p w14:paraId="4B858A84">
            <w:pPr>
              <w:pStyle w:val="90"/>
              <w:rPr>
                <w:rFonts w:ascii="Times New Roman" w:hAnsi="Times New Roman" w:cs="宋体"/>
              </w:rPr>
            </w:pPr>
            <w:r>
              <w:rPr>
                <w:rFonts w:hint="eastAsia" w:ascii="Times New Roman" w:hAnsi="Times New Roman" w:cs="宋体"/>
              </w:rPr>
              <w:t>□提供，履约担保金额：</w:t>
            </w:r>
            <w:r>
              <w:rPr>
                <w:rFonts w:hint="eastAsia" w:ascii="Times New Roman" w:hAnsi="Times New Roman" w:cs="宋体"/>
                <w:u w:val="single"/>
              </w:rPr>
              <w:t xml:space="preserve">                    </w:t>
            </w:r>
          </w:p>
          <w:p w14:paraId="5D1FC9DC">
            <w:pPr>
              <w:pStyle w:val="90"/>
              <w:ind w:firstLine="880" w:firstLineChars="400"/>
              <w:rPr>
                <w:rFonts w:ascii="Times New Roman" w:hAnsi="Times New Roman"/>
              </w:rPr>
            </w:pPr>
            <w:r>
              <w:rPr>
                <w:rFonts w:hint="eastAsia" w:ascii="Times New Roman" w:hAnsi="Times New Roman" w:cs="宋体"/>
              </w:rPr>
              <w:t>履约担保形式：</w:t>
            </w:r>
            <w:r>
              <w:rPr>
                <w:rFonts w:hint="eastAsia" w:ascii="Times New Roman" w:hAnsi="Times New Roman" w:cs="宋体"/>
                <w:u w:val="single"/>
              </w:rPr>
              <w:t xml:space="preserve">                    </w:t>
            </w:r>
          </w:p>
        </w:tc>
      </w:tr>
      <w:tr w14:paraId="6EE27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97" w:hRule="atLeast"/>
        </w:trPr>
        <w:tc>
          <w:tcPr>
            <w:tcW w:w="728" w:type="dxa"/>
            <w:vAlign w:val="center"/>
          </w:tcPr>
          <w:p w14:paraId="570EA767">
            <w:pPr>
              <w:pStyle w:val="90"/>
              <w:jc w:val="center"/>
              <w:rPr>
                <w:rFonts w:ascii="Times New Roman" w:hAnsi="Times New Roman"/>
              </w:rPr>
            </w:pPr>
            <w:r>
              <w:rPr>
                <w:rFonts w:hint="eastAsia" w:ascii="Times New Roman" w:hAnsi="Times New Roman"/>
              </w:rPr>
              <w:t>20</w:t>
            </w:r>
          </w:p>
        </w:tc>
        <w:tc>
          <w:tcPr>
            <w:tcW w:w="2142" w:type="dxa"/>
            <w:vAlign w:val="center"/>
          </w:tcPr>
          <w:p w14:paraId="683906FD">
            <w:pPr>
              <w:pStyle w:val="90"/>
              <w:rPr>
                <w:rFonts w:ascii="Times New Roman" w:hAnsi="Times New Roman"/>
              </w:rPr>
            </w:pPr>
            <w:r>
              <w:rPr>
                <w:rFonts w:hint="eastAsia" w:ascii="Times New Roman" w:hAnsi="Times New Roman"/>
              </w:rPr>
              <w:t>其他需要补充的内容</w:t>
            </w:r>
          </w:p>
        </w:tc>
        <w:tc>
          <w:tcPr>
            <w:tcW w:w="6215" w:type="dxa"/>
            <w:vAlign w:val="center"/>
          </w:tcPr>
          <w:p w14:paraId="6ECDF950">
            <w:pPr>
              <w:pStyle w:val="90"/>
              <w:jc w:val="center"/>
              <w:rPr>
                <w:rFonts w:ascii="Times New Roman" w:hAnsi="Times New Roman"/>
              </w:rPr>
            </w:pPr>
          </w:p>
        </w:tc>
      </w:tr>
    </w:tbl>
    <w:p w14:paraId="0109E3A9">
      <w:pPr>
        <w:ind w:firstLine="480"/>
      </w:pPr>
      <w:r>
        <w:rPr>
          <w:rFonts w:hint="eastAsia"/>
          <w:kern w:val="0"/>
        </w:rPr>
        <w:t>备注：供应商须知前附表是对</w:t>
      </w:r>
      <w:r>
        <w:rPr>
          <w:rFonts w:hint="eastAsia"/>
        </w:rPr>
        <w:t>供应商须知的具体补充和修改，如有矛盾，应以本表为准。</w:t>
      </w:r>
    </w:p>
    <w:p w14:paraId="736F78C6">
      <w:pPr>
        <w:ind w:firstLine="480"/>
      </w:pPr>
      <w:r>
        <w:br w:type="page"/>
      </w:r>
    </w:p>
    <w:p w14:paraId="16792E7B">
      <w:pPr>
        <w:pStyle w:val="3"/>
        <w:spacing w:before="240"/>
        <w:rPr>
          <w:rFonts w:ascii="Times New Roman" w:hAnsi="Times New Roman"/>
        </w:rPr>
      </w:pPr>
      <w:bookmarkStart w:id="76" w:name="_Toc209018704"/>
      <w:r>
        <w:rPr>
          <w:rFonts w:hint="eastAsia" w:ascii="Times New Roman" w:hAnsi="Times New Roman"/>
        </w:rPr>
        <w:t>1.</w:t>
      </w:r>
      <w:r>
        <w:rPr>
          <w:rFonts w:ascii="Times New Roman" w:hAnsi="Times New Roman"/>
        </w:rPr>
        <w:t xml:space="preserve"> </w:t>
      </w:r>
      <w:r>
        <w:rPr>
          <w:rFonts w:hint="eastAsia" w:ascii="Times New Roman" w:hAnsi="Times New Roman"/>
        </w:rPr>
        <w:t>适用范围</w:t>
      </w:r>
      <w:bookmarkEnd w:id="76"/>
    </w:p>
    <w:p w14:paraId="41F8EEF0">
      <w:pPr>
        <w:ind w:firstLine="480"/>
      </w:pPr>
      <w:r>
        <w:rPr>
          <w:rFonts w:hint="eastAsia"/>
        </w:rPr>
        <w:t>本询价文件仅适用于本项目采购公告/采购邀请书中所述项目。</w:t>
      </w:r>
    </w:p>
    <w:p w14:paraId="05F34741">
      <w:pPr>
        <w:pStyle w:val="3"/>
        <w:spacing w:before="240"/>
        <w:rPr>
          <w:rFonts w:ascii="Times New Roman" w:hAnsi="Times New Roman"/>
        </w:rPr>
      </w:pPr>
      <w:bookmarkStart w:id="77" w:name="_Toc209018705"/>
      <w:r>
        <w:rPr>
          <w:rFonts w:hint="eastAsia" w:ascii="Times New Roman" w:hAnsi="Times New Roman"/>
        </w:rPr>
        <w:t>2.</w:t>
      </w:r>
      <w:r>
        <w:rPr>
          <w:rFonts w:ascii="Times New Roman" w:hAnsi="Times New Roman"/>
        </w:rPr>
        <w:t xml:space="preserve"> </w:t>
      </w:r>
      <w:r>
        <w:rPr>
          <w:rFonts w:hint="eastAsia" w:ascii="Times New Roman" w:hAnsi="Times New Roman"/>
        </w:rPr>
        <w:t>定义</w:t>
      </w:r>
      <w:bookmarkEnd w:id="77"/>
    </w:p>
    <w:p w14:paraId="610148D3">
      <w:pPr>
        <w:ind w:firstLine="480"/>
      </w:pPr>
      <w:r>
        <w:rPr>
          <w:rFonts w:hint="eastAsia"/>
        </w:rPr>
        <w:t>2.1</w:t>
      </w:r>
      <w:r>
        <w:t xml:space="preserve"> </w:t>
      </w:r>
      <w:r>
        <w:rPr>
          <w:rFonts w:hint="eastAsia"/>
        </w:rPr>
        <w:t>采购人：指依法提出采购项目进行采购的法人或其他组织，采购人及联系方式见前附表。</w:t>
      </w:r>
    </w:p>
    <w:p w14:paraId="0953BA0C">
      <w:pPr>
        <w:ind w:firstLine="480"/>
      </w:pPr>
      <w:r>
        <w:rPr>
          <w:rFonts w:hint="eastAsia"/>
        </w:rPr>
        <w:t>2.2 供应商：指响应本次采购，参与报价的法人或其他组织。</w:t>
      </w:r>
    </w:p>
    <w:p w14:paraId="6C150758">
      <w:pPr>
        <w:ind w:firstLine="480"/>
      </w:pPr>
      <w:r>
        <w:rPr>
          <w:rFonts w:hint="eastAsia"/>
        </w:rPr>
        <w:t>2.3</w:t>
      </w:r>
      <w:r>
        <w:t xml:space="preserve"> </w:t>
      </w:r>
      <w:r>
        <w:rPr>
          <w:rFonts w:hint="eastAsia"/>
        </w:rPr>
        <w:t>成交供应商：指最终被授予合同的供应商。</w:t>
      </w:r>
    </w:p>
    <w:p w14:paraId="7DC7A284">
      <w:pPr>
        <w:pStyle w:val="3"/>
        <w:spacing w:before="240"/>
        <w:rPr>
          <w:rFonts w:ascii="Times New Roman" w:hAnsi="Times New Roman"/>
        </w:rPr>
      </w:pPr>
      <w:bookmarkStart w:id="78" w:name="_Toc209018706"/>
      <w:r>
        <w:rPr>
          <w:rFonts w:hint="eastAsia" w:ascii="Times New Roman" w:hAnsi="Times New Roman"/>
        </w:rPr>
        <w:t>3.</w:t>
      </w:r>
      <w:r>
        <w:rPr>
          <w:rFonts w:ascii="Times New Roman" w:hAnsi="Times New Roman"/>
        </w:rPr>
        <w:t xml:space="preserve"> </w:t>
      </w:r>
      <w:r>
        <w:rPr>
          <w:rFonts w:hint="eastAsia" w:ascii="Times New Roman" w:hAnsi="Times New Roman"/>
        </w:rPr>
        <w:t>报价费用</w:t>
      </w:r>
      <w:bookmarkEnd w:id="78"/>
    </w:p>
    <w:p w14:paraId="6EB2A35A">
      <w:pPr>
        <w:ind w:firstLine="480"/>
      </w:pPr>
      <w:r>
        <w:rPr>
          <w:rFonts w:hint="eastAsia"/>
        </w:rPr>
        <w:t>供应商应承担与其报价有关的所有费用。不论采购过程和结果如何，供应商应自行承担所有与参加报价有关的费用，采购人在任何情况下均无义务和责任承担这些费用。</w:t>
      </w:r>
    </w:p>
    <w:p w14:paraId="5631A835">
      <w:pPr>
        <w:pStyle w:val="3"/>
        <w:spacing w:before="240"/>
        <w:rPr>
          <w:rFonts w:ascii="Times New Roman" w:hAnsi="Times New Roman"/>
        </w:rPr>
      </w:pPr>
      <w:bookmarkStart w:id="79" w:name="_Toc209018707"/>
      <w:r>
        <w:rPr>
          <w:rFonts w:hint="eastAsia" w:ascii="Times New Roman" w:hAnsi="Times New Roman"/>
        </w:rPr>
        <w:t>4. 现场踏勘</w:t>
      </w:r>
      <w:bookmarkEnd w:id="79"/>
    </w:p>
    <w:p w14:paraId="4A0EE47A">
      <w:pPr>
        <w:ind w:firstLine="480"/>
      </w:pPr>
      <w:r>
        <w:rPr>
          <w:rFonts w:hint="eastAsia"/>
        </w:rPr>
        <w:t xml:space="preserve">4.1 供应商须知前附表规定组织踏勘现场的，采购人按供应商须知前附表规定的时间、地点组织供应商踏勘项目现场。 </w:t>
      </w:r>
    </w:p>
    <w:p w14:paraId="385FF363">
      <w:pPr>
        <w:ind w:firstLine="480"/>
      </w:pPr>
      <w:r>
        <w:rPr>
          <w:rFonts w:hint="eastAsia"/>
        </w:rPr>
        <w:t>4.2 供应商自行负责在踏勘现场中所发生的人员伤亡和财产损失。</w:t>
      </w:r>
    </w:p>
    <w:p w14:paraId="5408F95A">
      <w:pPr>
        <w:ind w:firstLine="480"/>
      </w:pPr>
      <w:r>
        <w:rPr>
          <w:rFonts w:hint="eastAsia"/>
        </w:rPr>
        <w:t>4.3 采购人在踏勘现场中介绍的项目场地和相关的周边环境情况，仅供供应商在编制报价文件时参考，采购人不对供应商据此作出的判断和决策负责。</w:t>
      </w:r>
    </w:p>
    <w:p w14:paraId="7752CA1C">
      <w:pPr>
        <w:pStyle w:val="3"/>
        <w:spacing w:before="240"/>
        <w:rPr>
          <w:rFonts w:ascii="Times New Roman" w:hAnsi="Times New Roman"/>
        </w:rPr>
      </w:pPr>
      <w:bookmarkStart w:id="80" w:name="_Toc209018708"/>
      <w:r>
        <w:rPr>
          <w:rFonts w:hint="eastAsia" w:ascii="Times New Roman" w:hAnsi="Times New Roman"/>
        </w:rPr>
        <w:t>5.</w:t>
      </w:r>
      <w:r>
        <w:rPr>
          <w:rFonts w:ascii="Times New Roman" w:hAnsi="Times New Roman"/>
        </w:rPr>
        <w:t xml:space="preserve"> </w:t>
      </w:r>
      <w:r>
        <w:rPr>
          <w:rFonts w:hint="eastAsia" w:ascii="Times New Roman" w:hAnsi="Times New Roman"/>
        </w:rPr>
        <w:t>询价文件的构成</w:t>
      </w:r>
      <w:bookmarkEnd w:id="80"/>
    </w:p>
    <w:p w14:paraId="3E207AE6">
      <w:pPr>
        <w:ind w:firstLine="480"/>
      </w:pPr>
      <w:r>
        <w:rPr>
          <w:rFonts w:hint="eastAsia"/>
          <w:kern w:val="0"/>
        </w:rPr>
        <w:t xml:space="preserve">5.1 </w:t>
      </w:r>
      <w:r>
        <w:rPr>
          <w:rFonts w:hint="eastAsia"/>
        </w:rPr>
        <w:t>询价文件由下列文件以及在采购过程中发出的修正和补充文件组成：</w:t>
      </w:r>
    </w:p>
    <w:p w14:paraId="7F17A497">
      <w:pPr>
        <w:ind w:firstLine="480"/>
      </w:pPr>
      <w:r>
        <w:rPr>
          <w:rFonts w:hint="eastAsia"/>
        </w:rPr>
        <w:t>第一章 采购公告/采购邀请书</w:t>
      </w:r>
    </w:p>
    <w:p w14:paraId="4912294B">
      <w:pPr>
        <w:ind w:firstLine="480"/>
      </w:pPr>
      <w:r>
        <w:rPr>
          <w:rFonts w:hint="eastAsia"/>
        </w:rPr>
        <w:t>第二章 供应商须知及前附表</w:t>
      </w:r>
    </w:p>
    <w:p w14:paraId="58C70693">
      <w:pPr>
        <w:pStyle w:val="9"/>
        <w:ind w:firstLine="480"/>
      </w:pPr>
      <w:r>
        <w:rPr>
          <w:rFonts w:hint="eastAsia"/>
        </w:rPr>
        <w:t>第三章 评审办法</w:t>
      </w:r>
    </w:p>
    <w:p w14:paraId="6654178E">
      <w:pPr>
        <w:ind w:firstLine="480"/>
      </w:pPr>
      <w:r>
        <w:rPr>
          <w:rFonts w:hint="eastAsia"/>
        </w:rPr>
        <w:t>第四章 合同条款及格式</w:t>
      </w:r>
    </w:p>
    <w:p w14:paraId="4318A0D7">
      <w:pPr>
        <w:ind w:firstLine="480"/>
      </w:pPr>
      <w:r>
        <w:rPr>
          <w:rFonts w:hint="eastAsia"/>
        </w:rPr>
        <w:t>第五章 采购需求</w:t>
      </w:r>
    </w:p>
    <w:p w14:paraId="22DF346B">
      <w:pPr>
        <w:ind w:firstLine="480"/>
      </w:pPr>
      <w:r>
        <w:rPr>
          <w:rFonts w:hint="eastAsia"/>
        </w:rPr>
        <w:t>第六章 报价文件格式</w:t>
      </w:r>
    </w:p>
    <w:p w14:paraId="67EABE51">
      <w:pPr>
        <w:ind w:firstLine="480"/>
      </w:pPr>
      <w:r>
        <w:rPr>
          <w:rFonts w:hint="eastAsia"/>
        </w:rPr>
        <w:t>5.2 供应商下载询价文件过程中，如发现下载不成功或下载的文件格式有误等问题请务必于询价文件发售期内联系中煤易购采购一体化平台客服热线。如果供应商不按上述要求提出而造成不良后果，由供应商自行承担。</w:t>
      </w:r>
    </w:p>
    <w:p w14:paraId="33941446">
      <w:pPr>
        <w:ind w:firstLine="480"/>
      </w:pPr>
      <w:r>
        <w:rPr>
          <w:rFonts w:hint="eastAsia"/>
        </w:rPr>
        <w:t>5.3 供应商应认真阅读询价文件中所有的事项、格式、条款和要求等。供应商没有按照询价文件要求提交全部资料，或者报价文件没有对询价文件在各方面都做出实质性响应，可能导致其报价被否决。</w:t>
      </w:r>
    </w:p>
    <w:p w14:paraId="52DA9C04">
      <w:pPr>
        <w:ind w:firstLine="480"/>
      </w:pPr>
      <w:r>
        <w:rPr>
          <w:rFonts w:hint="eastAsia"/>
        </w:rPr>
        <w:t>5.4 报价文件一经递交成功即表示供应商确认询价文件的法律效力，并对此询价文件提出的要求做出相应的响应，承担与询价文件要求相适应的民事、经济和法律责任。</w:t>
      </w:r>
    </w:p>
    <w:p w14:paraId="27A03672">
      <w:pPr>
        <w:ind w:firstLine="480"/>
      </w:pPr>
      <w:r>
        <w:rPr>
          <w:rFonts w:hint="eastAsia"/>
        </w:rPr>
        <w:t>5.5 由于供应商对询价文件的误解与疏忽或报价误差，而导致采购失败或成交后的任何风险，其责任均由供应商自负。</w:t>
      </w:r>
    </w:p>
    <w:p w14:paraId="485589F5">
      <w:pPr>
        <w:pStyle w:val="3"/>
        <w:spacing w:before="240"/>
        <w:rPr>
          <w:rFonts w:ascii="Times New Roman" w:hAnsi="Times New Roman"/>
        </w:rPr>
      </w:pPr>
      <w:bookmarkStart w:id="81" w:name="_Toc209018709"/>
      <w:r>
        <w:rPr>
          <w:rFonts w:hint="eastAsia" w:ascii="Times New Roman" w:hAnsi="Times New Roman"/>
        </w:rPr>
        <w:t>6. 询价文件的澄清、修改、补充</w:t>
      </w:r>
      <w:bookmarkEnd w:id="81"/>
    </w:p>
    <w:p w14:paraId="149A4DFA">
      <w:pPr>
        <w:ind w:firstLine="480"/>
      </w:pPr>
      <w:r>
        <w:rPr>
          <w:rFonts w:hint="eastAsia"/>
        </w:rPr>
        <w:t>6.1任何要求对询价文件进行澄清的供应商，均应在提交报价文件截止时间一日前提出。在询比截止期前的任何时候，无论出于何种原因，采购人/采购代理机构可主动地对询价文件进行修改、补充。</w:t>
      </w:r>
    </w:p>
    <w:p w14:paraId="7EAE3EB7">
      <w:pPr>
        <w:ind w:firstLine="480"/>
      </w:pPr>
      <w:r>
        <w:rPr>
          <w:rFonts w:hint="eastAsia"/>
        </w:rPr>
        <w:t>6.2询价文件的澄清和修改将以书面形式通知供应商。询价文件的澄清和修改均作为询价文件的组成部分，对供应商具有约束力。供应商应在收到通知后进行确认。如果供应商不予确认，引起的后果由供应商自行承担。</w:t>
      </w:r>
    </w:p>
    <w:p w14:paraId="7DA8FCF2">
      <w:pPr>
        <w:ind w:firstLine="480"/>
      </w:pPr>
      <w:r>
        <w:rPr>
          <w:rFonts w:hint="eastAsia"/>
        </w:rPr>
        <w:t>6.3</w:t>
      </w:r>
      <w:r>
        <w:t xml:space="preserve"> </w:t>
      </w:r>
      <w:r>
        <w:rPr>
          <w:rFonts w:hint="eastAsia"/>
        </w:rPr>
        <w:t>询价文件的澄清或修改内容可能影响报价文件编制的，距离提交报价文件截止时间不足二日的，应当顺延截止时间至二日。</w:t>
      </w:r>
    </w:p>
    <w:p w14:paraId="56FCC387">
      <w:pPr>
        <w:pStyle w:val="3"/>
        <w:spacing w:before="240"/>
        <w:rPr>
          <w:rFonts w:ascii="Times New Roman" w:hAnsi="Times New Roman"/>
        </w:rPr>
      </w:pPr>
      <w:bookmarkStart w:id="82" w:name="_Toc209018710"/>
      <w:r>
        <w:rPr>
          <w:rFonts w:hint="eastAsia" w:ascii="Times New Roman" w:hAnsi="Times New Roman"/>
        </w:rPr>
        <w:t>7.</w:t>
      </w:r>
      <w:r>
        <w:rPr>
          <w:rFonts w:ascii="Times New Roman" w:hAnsi="Times New Roman"/>
        </w:rPr>
        <w:t xml:space="preserve"> </w:t>
      </w:r>
      <w:r>
        <w:rPr>
          <w:rFonts w:hint="eastAsia" w:ascii="Times New Roman" w:hAnsi="Times New Roman"/>
        </w:rPr>
        <w:t>编制基本要求</w:t>
      </w:r>
      <w:bookmarkEnd w:id="82"/>
    </w:p>
    <w:p w14:paraId="39E5F65F">
      <w:pPr>
        <w:ind w:firstLine="480"/>
      </w:pPr>
      <w:r>
        <w:rPr>
          <w:rFonts w:hint="eastAsia"/>
        </w:rPr>
        <w:t>7.1</w:t>
      </w:r>
      <w:r>
        <w:rPr>
          <w:rFonts w:hint="eastAsia"/>
          <w:b/>
        </w:rPr>
        <w:t xml:space="preserve"> </w:t>
      </w:r>
      <w:r>
        <w:rPr>
          <w:rFonts w:hint="eastAsia"/>
        </w:rPr>
        <w:t>供应商应在认真阅读，充分理解本询价文件所有内容（包括所有的澄清、修改、补充内容）的基础上，按照“第六章报价文件格式”的要求编制完整的报价文件。</w:t>
      </w:r>
    </w:p>
    <w:p w14:paraId="46297CAB">
      <w:pPr>
        <w:ind w:firstLine="480"/>
      </w:pPr>
      <w:r>
        <w:rPr>
          <w:rFonts w:hint="eastAsia"/>
        </w:rPr>
        <w:t>7.2 供应商必须保证报价文件所提供的全部资料真实可信，并接受采购人对其中任何资料在合同最终授予前进一步审查的要求，如若存在供应商利用弄虚作假等不当手段谋取成交的，一经查实，采购人有权予以否决，并保留进一步追究其责任的权利。</w:t>
      </w:r>
    </w:p>
    <w:p w14:paraId="40A08403">
      <w:pPr>
        <w:ind w:firstLine="480"/>
      </w:pPr>
      <w:r>
        <w:rPr>
          <w:rFonts w:hint="eastAsia"/>
        </w:rPr>
        <w:t>7.3 如果报价文件填报的内容不详，或没有提供询价文件中所要求的全部资料及数据，给评审造成困难，责任由供应商自行承担。</w:t>
      </w:r>
    </w:p>
    <w:p w14:paraId="68F54366">
      <w:pPr>
        <w:ind w:firstLine="480"/>
      </w:pPr>
      <w:r>
        <w:rPr>
          <w:rFonts w:hint="eastAsia"/>
        </w:rPr>
        <w:t>7.4如供应商没有对本询价文件的要求提出偏离，采购人可认为供应商完全接受和同意本询价文件的要求。报价文件对询价文件未提出偏离条款的，均被视为接受和同意。</w:t>
      </w:r>
    </w:p>
    <w:p w14:paraId="242797DE">
      <w:pPr>
        <w:pStyle w:val="3"/>
        <w:spacing w:before="240"/>
        <w:rPr>
          <w:rFonts w:ascii="Times New Roman" w:hAnsi="Times New Roman"/>
        </w:rPr>
      </w:pPr>
      <w:bookmarkStart w:id="83" w:name="_Toc209018711"/>
      <w:r>
        <w:rPr>
          <w:rFonts w:hint="eastAsia" w:ascii="Times New Roman" w:hAnsi="Times New Roman"/>
        </w:rPr>
        <w:t>8.</w:t>
      </w:r>
      <w:r>
        <w:rPr>
          <w:rFonts w:ascii="Times New Roman" w:hAnsi="Times New Roman"/>
        </w:rPr>
        <w:t xml:space="preserve"> </w:t>
      </w:r>
      <w:r>
        <w:rPr>
          <w:rFonts w:hint="eastAsia" w:ascii="Times New Roman" w:hAnsi="Times New Roman"/>
        </w:rPr>
        <w:t>语言和计量单位</w:t>
      </w:r>
      <w:bookmarkEnd w:id="83"/>
    </w:p>
    <w:p w14:paraId="1DF9E423">
      <w:pPr>
        <w:ind w:firstLine="480"/>
      </w:pPr>
      <w:r>
        <w:rPr>
          <w:rFonts w:hint="eastAsia"/>
        </w:rPr>
        <w:t>8.1</w:t>
      </w:r>
      <w:r>
        <w:t xml:space="preserve"> </w:t>
      </w:r>
      <w:r>
        <w:rPr>
          <w:rFonts w:hint="eastAsia"/>
          <w:lang w:val="zh-CN"/>
        </w:rPr>
        <w:t>报价文件及供应商与</w:t>
      </w:r>
      <w:r>
        <w:rPr>
          <w:rFonts w:hint="eastAsia"/>
        </w:rPr>
        <w:t>采购人</w:t>
      </w:r>
      <w:r>
        <w:rPr>
          <w:rFonts w:hint="eastAsia"/>
          <w:lang w:val="zh-CN"/>
        </w:rPr>
        <w:t>之间的凡与采购有关的来往信函和文件均使用中文，若其中有其它语言的书面材料，则应附有中文译文，并以中文译文为准。</w:t>
      </w:r>
    </w:p>
    <w:p w14:paraId="16B1C6F1">
      <w:pPr>
        <w:ind w:firstLine="480"/>
      </w:pPr>
      <w:r>
        <w:rPr>
          <w:rFonts w:hint="eastAsia"/>
        </w:rPr>
        <w:t>8.2</w:t>
      </w:r>
      <w:r>
        <w:t xml:space="preserve"> </w:t>
      </w:r>
      <w:r>
        <w:rPr>
          <w:rFonts w:hint="eastAsia"/>
        </w:rPr>
        <w:t>除非询价文件中另有规定，计量单位均采用中华人民共和国法定的计量单位。</w:t>
      </w:r>
    </w:p>
    <w:p w14:paraId="3D29D62E">
      <w:pPr>
        <w:pStyle w:val="3"/>
        <w:spacing w:before="240"/>
        <w:rPr>
          <w:rFonts w:ascii="Times New Roman" w:hAnsi="Times New Roman"/>
        </w:rPr>
      </w:pPr>
      <w:bookmarkStart w:id="84" w:name="_Toc209018712"/>
      <w:r>
        <w:rPr>
          <w:rFonts w:hint="eastAsia" w:ascii="Times New Roman" w:hAnsi="Times New Roman"/>
        </w:rPr>
        <w:t>9. 报价</w:t>
      </w:r>
      <w:bookmarkEnd w:id="84"/>
    </w:p>
    <w:p w14:paraId="090A7942">
      <w:pPr>
        <w:ind w:firstLine="480"/>
      </w:pPr>
      <w:r>
        <w:rPr>
          <w:rFonts w:hint="eastAsia"/>
        </w:rPr>
        <w:t xml:space="preserve">9.1 </w:t>
      </w:r>
      <w:r>
        <w:rPr>
          <w:rFonts w:hint="eastAsia" w:cs="Arial"/>
          <w:kern w:val="0"/>
          <w:szCs w:val="24"/>
        </w:rPr>
        <w:t>供应商</w:t>
      </w:r>
      <w:r>
        <w:rPr>
          <w:rFonts w:hint="eastAsia"/>
        </w:rPr>
        <w:t>应按照询价文件规定的内容、责任范围以及技术要求条件进行报价。并按报价部分规定的格式报出分项价格和总价。</w:t>
      </w:r>
    </w:p>
    <w:p w14:paraId="71DA8495">
      <w:pPr>
        <w:ind w:firstLine="480"/>
      </w:pPr>
      <w:r>
        <w:rPr>
          <w:rFonts w:hint="eastAsia"/>
        </w:rPr>
        <w:t xml:space="preserve">9.2 </w:t>
      </w:r>
      <w:r>
        <w:rPr>
          <w:rFonts w:hint="eastAsia" w:cs="Arial"/>
          <w:kern w:val="0"/>
          <w:szCs w:val="24"/>
        </w:rPr>
        <w:t>供应商</w:t>
      </w:r>
      <w:r>
        <w:rPr>
          <w:rFonts w:hint="eastAsia"/>
        </w:rPr>
        <w:t>报价应包括</w:t>
      </w:r>
      <w:r>
        <w:rPr>
          <w:rFonts w:hint="eastAsia" w:cs="Arial"/>
          <w:kern w:val="0"/>
          <w:szCs w:val="24"/>
        </w:rPr>
        <w:t>供应商</w:t>
      </w:r>
      <w:r>
        <w:rPr>
          <w:rFonts w:hint="eastAsia"/>
        </w:rPr>
        <w:t>成交后为完成采购项目规定的全部工作需支付的一切费用和拟获得的利润，并考虑了应承担的风险。</w:t>
      </w:r>
    </w:p>
    <w:p w14:paraId="671D3D64">
      <w:pPr>
        <w:ind w:firstLine="480"/>
      </w:pPr>
      <w:r>
        <w:rPr>
          <w:rFonts w:hint="eastAsia"/>
        </w:rPr>
        <w:t xml:space="preserve">9.3 </w:t>
      </w:r>
      <w:r>
        <w:rPr>
          <w:rFonts w:hint="eastAsia" w:cs="Arial"/>
          <w:kern w:val="0"/>
          <w:szCs w:val="24"/>
        </w:rPr>
        <w:t>供应商</w:t>
      </w:r>
      <w:r>
        <w:rPr>
          <w:rFonts w:hint="eastAsia"/>
        </w:rPr>
        <w:t>必须根据询价文件报价格式进行报价，若</w:t>
      </w:r>
      <w:r>
        <w:rPr>
          <w:rFonts w:hint="eastAsia" w:cs="Arial"/>
          <w:kern w:val="0"/>
          <w:szCs w:val="24"/>
        </w:rPr>
        <w:t>供应商</w:t>
      </w:r>
      <w:r>
        <w:rPr>
          <w:rFonts w:hint="eastAsia"/>
        </w:rPr>
        <w:t>提供免费服务，应在报价文件中说明或在报价表中填“免费”，否则视为已包含在总报价中。</w:t>
      </w:r>
    </w:p>
    <w:p w14:paraId="67C90981">
      <w:pPr>
        <w:ind w:firstLine="480"/>
      </w:pPr>
      <w:r>
        <w:rPr>
          <w:rFonts w:hint="eastAsia"/>
        </w:rPr>
        <w:t>9.4 供应商不得以低于成本报价。</w:t>
      </w:r>
    </w:p>
    <w:p w14:paraId="267E9473">
      <w:pPr>
        <w:ind w:firstLine="480"/>
      </w:pPr>
      <w:r>
        <w:rPr>
          <w:rFonts w:hint="eastAsia"/>
        </w:rPr>
        <w:t>9.5 采购人设有最高限价的，供应商的报价不得超过最高限价，如超过最高限价，将予以否决，最高限价在供应商须知前附表中载明。</w:t>
      </w:r>
    </w:p>
    <w:p w14:paraId="6111B98C">
      <w:pPr>
        <w:ind w:firstLine="480"/>
      </w:pPr>
      <w:r>
        <w:rPr>
          <w:rFonts w:hint="eastAsia"/>
        </w:rPr>
        <w:t>9.6 供应商报价的其他要求见供应商须知前附表。</w:t>
      </w:r>
    </w:p>
    <w:p w14:paraId="00080B6D">
      <w:pPr>
        <w:pStyle w:val="3"/>
        <w:spacing w:before="240"/>
        <w:rPr>
          <w:rFonts w:ascii="Times New Roman" w:hAnsi="Times New Roman"/>
        </w:rPr>
      </w:pPr>
      <w:bookmarkStart w:id="85" w:name="_Toc209018713"/>
      <w:r>
        <w:rPr>
          <w:rFonts w:hint="eastAsia" w:ascii="Times New Roman" w:hAnsi="Times New Roman"/>
        </w:rPr>
        <w:t>10.</w:t>
      </w:r>
      <w:r>
        <w:rPr>
          <w:rFonts w:ascii="Times New Roman" w:hAnsi="Times New Roman"/>
        </w:rPr>
        <w:t xml:space="preserve"> </w:t>
      </w:r>
      <w:r>
        <w:rPr>
          <w:rFonts w:hint="eastAsia" w:ascii="Times New Roman" w:hAnsi="Times New Roman"/>
        </w:rPr>
        <w:t>报价货币</w:t>
      </w:r>
      <w:bookmarkEnd w:id="85"/>
    </w:p>
    <w:p w14:paraId="4FAB06B9">
      <w:pPr>
        <w:ind w:firstLine="480"/>
      </w:pPr>
      <w:r>
        <w:rPr>
          <w:rFonts w:hint="eastAsia"/>
        </w:rPr>
        <w:t>采用人民币报价，供应商须知前附表有明确规定的除外。</w:t>
      </w:r>
    </w:p>
    <w:p w14:paraId="6F2DD4E7">
      <w:pPr>
        <w:pStyle w:val="3"/>
        <w:spacing w:before="240"/>
        <w:rPr>
          <w:rFonts w:ascii="Times New Roman" w:hAnsi="Times New Roman"/>
        </w:rPr>
      </w:pPr>
      <w:bookmarkStart w:id="86" w:name="_Toc209018714"/>
      <w:r>
        <w:rPr>
          <w:rFonts w:hint="eastAsia" w:ascii="Times New Roman" w:hAnsi="Times New Roman"/>
        </w:rPr>
        <w:t>11.</w:t>
      </w:r>
      <w:r>
        <w:rPr>
          <w:rFonts w:ascii="Times New Roman" w:hAnsi="Times New Roman"/>
        </w:rPr>
        <w:t xml:space="preserve"> </w:t>
      </w:r>
      <w:r>
        <w:rPr>
          <w:rFonts w:hint="eastAsia" w:ascii="Times New Roman" w:hAnsi="Times New Roman"/>
        </w:rPr>
        <w:t>报价保证金</w:t>
      </w:r>
      <w:bookmarkEnd w:id="86"/>
    </w:p>
    <w:p w14:paraId="4C4D8665">
      <w:pPr>
        <w:ind w:firstLine="480"/>
      </w:pPr>
      <w:r>
        <w:rPr>
          <w:rFonts w:hint="eastAsia"/>
        </w:rPr>
        <w:t>11.1应提交</w:t>
      </w:r>
      <w:r>
        <w:rPr>
          <w:rFonts w:hint="eastAsia" w:cs="Arial"/>
          <w:kern w:val="0"/>
          <w:szCs w:val="24"/>
        </w:rPr>
        <w:t>供应商</w:t>
      </w:r>
      <w:r>
        <w:rPr>
          <w:rFonts w:hint="eastAsia"/>
        </w:rPr>
        <w:t>须知前附表中规定数额和形式的报价保证金，作为其报价文件的一部分，报价保证金的有效期应满足报价有效期的要求。</w:t>
      </w:r>
    </w:p>
    <w:p w14:paraId="5529C0DC">
      <w:pPr>
        <w:ind w:firstLine="480"/>
      </w:pPr>
      <w:r>
        <w:rPr>
          <w:rFonts w:hint="eastAsia"/>
        </w:rPr>
        <w:t>11.2</w:t>
      </w:r>
      <w:r>
        <w:t xml:space="preserve"> </w:t>
      </w:r>
      <w:r>
        <w:rPr>
          <w:rFonts w:hint="eastAsia"/>
        </w:rPr>
        <w:t>任何未按第11.1款规定提交报价保证金的，将被视为非实质性响应询价文件而予以拒绝。</w:t>
      </w:r>
    </w:p>
    <w:p w14:paraId="3DD88E8A">
      <w:pPr>
        <w:ind w:firstLine="480"/>
      </w:pPr>
      <w:r>
        <w:rPr>
          <w:rFonts w:hint="eastAsia"/>
        </w:rPr>
        <w:t>11.3 发生下列情况之一，报价保证金将不予退还：</w:t>
      </w:r>
    </w:p>
    <w:p w14:paraId="37E11D13">
      <w:pPr>
        <w:ind w:firstLine="480"/>
      </w:pPr>
      <w:r>
        <w:rPr>
          <w:rFonts w:hint="eastAsia"/>
        </w:rPr>
        <w:t>（1）</w:t>
      </w:r>
      <w:r>
        <w:rPr>
          <w:rFonts w:hint="eastAsia" w:cs="Arial"/>
          <w:kern w:val="0"/>
          <w:szCs w:val="24"/>
        </w:rPr>
        <w:t>供应商</w:t>
      </w:r>
      <w:r>
        <w:rPr>
          <w:rFonts w:hint="eastAsia"/>
        </w:rPr>
        <w:t>在报价有效期内撤销其报价文件；</w:t>
      </w:r>
    </w:p>
    <w:p w14:paraId="52252CAE">
      <w:pPr>
        <w:ind w:firstLine="480"/>
      </w:pPr>
      <w:r>
        <w:rPr>
          <w:rFonts w:hint="eastAsia"/>
        </w:rPr>
        <w:t>（2）除因不可抗力或询价文件规定的情形外，成交供应商不与采购人签订合同或没有按照要求提交履约担保。</w:t>
      </w:r>
    </w:p>
    <w:p w14:paraId="772FF3B0">
      <w:pPr>
        <w:pStyle w:val="9"/>
        <w:ind w:firstLine="480"/>
      </w:pPr>
      <w:r>
        <w:rPr>
          <w:rFonts w:hint="eastAsia"/>
        </w:rPr>
        <w:t>（3）法律法规、询价文件规定的其他情形。</w:t>
      </w:r>
    </w:p>
    <w:p w14:paraId="05A49709">
      <w:pPr>
        <w:ind w:firstLine="480"/>
      </w:pPr>
      <w:r>
        <w:rPr>
          <w:rFonts w:hint="eastAsia"/>
        </w:rPr>
        <w:t>11.4</w:t>
      </w:r>
      <w:r>
        <w:t xml:space="preserve"> </w:t>
      </w:r>
      <w:r>
        <w:rPr>
          <w:rFonts w:hint="eastAsia"/>
        </w:rPr>
        <w:t>报价保证金的退还</w:t>
      </w:r>
    </w:p>
    <w:p w14:paraId="1642DD8F">
      <w:pPr>
        <w:ind w:firstLine="480"/>
      </w:pPr>
      <w:r>
        <w:rPr>
          <w:rFonts w:hint="eastAsia"/>
        </w:rPr>
        <w:t>（1）未成交供应商的报价保证金在成交通知书发出后十四日内退还。</w:t>
      </w:r>
    </w:p>
    <w:p w14:paraId="1E3A6DA6">
      <w:pPr>
        <w:pStyle w:val="9"/>
        <w:ind w:firstLine="480"/>
      </w:pPr>
      <w:r>
        <w:rPr>
          <w:rFonts w:hint="eastAsia"/>
        </w:rPr>
        <w:t>（2）成交供应商扣除代理服务费后的剩余保证金在合同签订后十四日内退还。</w:t>
      </w:r>
    </w:p>
    <w:p w14:paraId="428D43B5">
      <w:pPr>
        <w:ind w:firstLine="480"/>
      </w:pPr>
      <w:r>
        <w:rPr>
          <w:rFonts w:hint="eastAsia"/>
        </w:rPr>
        <w:t>（3）采购项目取消的，在收到项目取消通知后十四日内退还参与本项目所有供应商的报价保证金。</w:t>
      </w:r>
    </w:p>
    <w:p w14:paraId="406B5EC1">
      <w:pPr>
        <w:pStyle w:val="3"/>
        <w:spacing w:before="240"/>
        <w:rPr>
          <w:rFonts w:ascii="Times New Roman" w:hAnsi="Times New Roman"/>
        </w:rPr>
      </w:pPr>
      <w:bookmarkStart w:id="87" w:name="_Toc209018715"/>
      <w:r>
        <w:rPr>
          <w:rFonts w:hint="eastAsia" w:ascii="Times New Roman" w:hAnsi="Times New Roman"/>
        </w:rPr>
        <w:t>12.</w:t>
      </w:r>
      <w:r>
        <w:rPr>
          <w:rFonts w:ascii="Times New Roman" w:hAnsi="Times New Roman"/>
        </w:rPr>
        <w:t xml:space="preserve"> </w:t>
      </w:r>
      <w:r>
        <w:rPr>
          <w:rFonts w:hint="eastAsia" w:ascii="Times New Roman" w:hAnsi="Times New Roman"/>
        </w:rPr>
        <w:t>报价有效期</w:t>
      </w:r>
      <w:bookmarkEnd w:id="87"/>
    </w:p>
    <w:p w14:paraId="721EF072">
      <w:pPr>
        <w:ind w:firstLine="480"/>
      </w:pPr>
      <w:r>
        <w:rPr>
          <w:rFonts w:hint="eastAsia"/>
        </w:rPr>
        <w:t>12.1 报价有效期自本询价文件规定的报价文件递交截止时间起生效，并在供应商须知前附表中规定报价有效期内保持有效。报价有效期短于这个规定期限的报价文件将被视为非实质性响应而予以拒绝。</w:t>
      </w:r>
    </w:p>
    <w:p w14:paraId="27FB398E">
      <w:pPr>
        <w:ind w:firstLine="480"/>
      </w:pPr>
      <w:r>
        <w:rPr>
          <w:rFonts w:hint="eastAsia"/>
        </w:rPr>
        <w:t>12.2</w:t>
      </w:r>
      <w:r>
        <w:t xml:space="preserve"> </w:t>
      </w:r>
      <w:r>
        <w:rPr>
          <w:rFonts w:hint="eastAsia"/>
        </w:rPr>
        <w:t>采购人可于报价有效期截止之前要求供应商同意延长有效期。供应商应在规定的时间内以书面答复表示同意，并相应延长报价保证金有效期，此时供应商不能对报价文件进行任何修改；供应商若不同意延长报价有效期，则应在规定的时间内以书面形式给予明确答复，此时供应商被视为自动退出采购活动，报价保证金予以全额退还。在这种情况下，本须知中有关退还和不予退还报价保证金的规定将在延长后的报价有效期内继续有效。</w:t>
      </w:r>
    </w:p>
    <w:p w14:paraId="6BDBC50A">
      <w:pPr>
        <w:pStyle w:val="3"/>
        <w:spacing w:before="240"/>
        <w:rPr>
          <w:rFonts w:ascii="Times New Roman" w:hAnsi="Times New Roman"/>
        </w:rPr>
      </w:pPr>
      <w:bookmarkStart w:id="88" w:name="_Toc209018716"/>
      <w:r>
        <w:rPr>
          <w:rFonts w:hint="eastAsia" w:ascii="Times New Roman" w:hAnsi="Times New Roman"/>
        </w:rPr>
        <w:t>13.</w:t>
      </w:r>
      <w:r>
        <w:rPr>
          <w:rFonts w:ascii="Times New Roman" w:hAnsi="Times New Roman"/>
        </w:rPr>
        <w:t xml:space="preserve"> </w:t>
      </w:r>
      <w:r>
        <w:rPr>
          <w:rFonts w:hint="eastAsia" w:ascii="Times New Roman" w:hAnsi="Times New Roman"/>
        </w:rPr>
        <w:t>报价文件递交截止时间及地点</w:t>
      </w:r>
      <w:bookmarkEnd w:id="88"/>
    </w:p>
    <w:p w14:paraId="69230345">
      <w:pPr>
        <w:ind w:firstLine="480"/>
      </w:pPr>
      <w:r>
        <w:rPr>
          <w:rFonts w:hint="eastAsia"/>
        </w:rPr>
        <w:t>供应商应在报价文件递交截止时间前将报价文件递交至中煤易购采购一体化平台。</w:t>
      </w:r>
    </w:p>
    <w:p w14:paraId="7F416AF8">
      <w:pPr>
        <w:pStyle w:val="3"/>
        <w:spacing w:before="240"/>
        <w:rPr>
          <w:rFonts w:ascii="Times New Roman" w:hAnsi="Times New Roman"/>
        </w:rPr>
      </w:pPr>
      <w:bookmarkStart w:id="89" w:name="_Toc209018717"/>
      <w:r>
        <w:rPr>
          <w:rFonts w:hint="eastAsia" w:ascii="Times New Roman" w:hAnsi="Times New Roman"/>
        </w:rPr>
        <w:t>14.</w:t>
      </w:r>
      <w:r>
        <w:rPr>
          <w:rFonts w:ascii="Times New Roman" w:hAnsi="Times New Roman"/>
        </w:rPr>
        <w:t xml:space="preserve"> </w:t>
      </w:r>
      <w:r>
        <w:rPr>
          <w:rFonts w:hint="eastAsia" w:ascii="Times New Roman" w:hAnsi="Times New Roman"/>
        </w:rPr>
        <w:t>报价文件的修改和撤销</w:t>
      </w:r>
      <w:bookmarkEnd w:id="89"/>
    </w:p>
    <w:p w14:paraId="0BB1A46F">
      <w:pPr>
        <w:ind w:firstLine="480"/>
        <w:rPr>
          <w:kern w:val="0"/>
        </w:rPr>
      </w:pPr>
      <w:r>
        <w:rPr>
          <w:rFonts w:hint="eastAsia"/>
          <w:kern w:val="0"/>
        </w:rPr>
        <w:t xml:space="preserve">14.1 </w:t>
      </w:r>
      <w:r>
        <w:rPr>
          <w:rFonts w:hint="eastAsia"/>
        </w:rPr>
        <w:t>供应商在递交报价文件后，可以在规定的报价文件递交截止时间之前修改或撤回其报价文件</w:t>
      </w:r>
      <w:r>
        <w:rPr>
          <w:rFonts w:hint="eastAsia"/>
          <w:kern w:val="0"/>
        </w:rPr>
        <w:t>。</w:t>
      </w:r>
    </w:p>
    <w:p w14:paraId="38FDDF03">
      <w:pPr>
        <w:ind w:firstLine="480"/>
        <w:rPr>
          <w:kern w:val="0"/>
        </w:rPr>
      </w:pPr>
      <w:r>
        <w:rPr>
          <w:rFonts w:hint="eastAsia"/>
          <w:kern w:val="0"/>
        </w:rPr>
        <w:t>14.2</w:t>
      </w:r>
      <w:r>
        <w:rPr>
          <w:kern w:val="0"/>
        </w:rPr>
        <w:t xml:space="preserve"> </w:t>
      </w:r>
      <w:r>
        <w:rPr>
          <w:rFonts w:hint="eastAsia"/>
        </w:rPr>
        <w:t>供应商不得在报价有效期内撤销报价文件</w:t>
      </w:r>
      <w:r>
        <w:rPr>
          <w:rFonts w:hint="eastAsia"/>
          <w:kern w:val="0"/>
        </w:rPr>
        <w:t>。</w:t>
      </w:r>
    </w:p>
    <w:p w14:paraId="7E6141C4">
      <w:pPr>
        <w:pStyle w:val="3"/>
        <w:spacing w:before="240"/>
        <w:rPr>
          <w:rFonts w:ascii="Times New Roman" w:hAnsi="Times New Roman"/>
        </w:rPr>
      </w:pPr>
      <w:bookmarkStart w:id="90" w:name="_Toc209018718"/>
      <w:r>
        <w:rPr>
          <w:rFonts w:hint="eastAsia" w:ascii="Times New Roman" w:hAnsi="Times New Roman"/>
        </w:rPr>
        <w:t>15. 评审小组</w:t>
      </w:r>
      <w:bookmarkEnd w:id="90"/>
    </w:p>
    <w:p w14:paraId="7424E793">
      <w:pPr>
        <w:ind w:firstLine="480"/>
      </w:pPr>
      <w:r>
        <w:rPr>
          <w:rFonts w:hint="eastAsia" w:cs="Arial"/>
        </w:rPr>
        <w:t xml:space="preserve">15.1 </w:t>
      </w:r>
      <w:r>
        <w:rPr>
          <w:rFonts w:hint="eastAsia"/>
        </w:rPr>
        <w:t>采购人将按照《中国中煤能源集团有限公司非招标采购实施办法》及有关法律、法规的规定组建评审小组。</w:t>
      </w:r>
    </w:p>
    <w:p w14:paraId="46D4D77B">
      <w:pPr>
        <w:ind w:firstLine="480"/>
      </w:pPr>
      <w:r>
        <w:rPr>
          <w:rFonts w:hint="eastAsia"/>
        </w:rPr>
        <w:t>15.2 评审小组负责评审工作，根据询价文件的要求对报价文件进行审查、质疑、评估和比较，出具评审报告（如需要），推荐成交候选供应商。</w:t>
      </w:r>
    </w:p>
    <w:p w14:paraId="6E5B64DE">
      <w:pPr>
        <w:pStyle w:val="9"/>
        <w:ind w:firstLine="480"/>
      </w:pPr>
      <w:r>
        <w:rPr>
          <w:rFonts w:hint="eastAsia"/>
        </w:rPr>
        <w:t>15.3 技术要求简单的采购项目，且以价格为唯一中选因素的询比、竞价采购，无论金额大小，可不组建评审小组，有特殊需要的可组建评审小组。</w:t>
      </w:r>
    </w:p>
    <w:p w14:paraId="43399B06">
      <w:pPr>
        <w:pStyle w:val="3"/>
        <w:spacing w:before="240"/>
        <w:rPr>
          <w:rFonts w:ascii="Times New Roman" w:hAnsi="Times New Roman"/>
        </w:rPr>
      </w:pPr>
      <w:bookmarkStart w:id="91" w:name="_Toc209018719"/>
      <w:r>
        <w:rPr>
          <w:rFonts w:hint="eastAsia" w:ascii="Times New Roman" w:hAnsi="Times New Roman"/>
        </w:rPr>
        <w:t>16.</w:t>
      </w:r>
      <w:r>
        <w:rPr>
          <w:rFonts w:ascii="Times New Roman" w:hAnsi="Times New Roman"/>
        </w:rPr>
        <w:t xml:space="preserve"> </w:t>
      </w:r>
      <w:r>
        <w:rPr>
          <w:rFonts w:hint="eastAsia" w:ascii="Times New Roman" w:hAnsi="Times New Roman"/>
        </w:rPr>
        <w:t>开启报价文件</w:t>
      </w:r>
      <w:bookmarkEnd w:id="91"/>
    </w:p>
    <w:p w14:paraId="13FD111F">
      <w:pPr>
        <w:ind w:firstLine="480"/>
      </w:pPr>
      <w:r>
        <w:rPr>
          <w:rFonts w:hint="eastAsia"/>
        </w:rPr>
        <w:t>在询价文件规定的报价揭示时间开启报价文件。</w:t>
      </w:r>
    </w:p>
    <w:p w14:paraId="6E8680DD">
      <w:pPr>
        <w:pStyle w:val="3"/>
        <w:spacing w:before="240"/>
        <w:rPr>
          <w:rFonts w:ascii="Times New Roman" w:hAnsi="Times New Roman"/>
        </w:rPr>
      </w:pPr>
      <w:bookmarkStart w:id="92" w:name="_Toc209018720"/>
      <w:r>
        <w:rPr>
          <w:rFonts w:hint="eastAsia" w:ascii="Times New Roman" w:hAnsi="Times New Roman"/>
        </w:rPr>
        <w:t>17.</w:t>
      </w:r>
      <w:r>
        <w:rPr>
          <w:rFonts w:ascii="Times New Roman" w:hAnsi="Times New Roman"/>
        </w:rPr>
        <w:t xml:space="preserve"> </w:t>
      </w:r>
      <w:r>
        <w:rPr>
          <w:rFonts w:hint="eastAsia" w:ascii="Times New Roman" w:hAnsi="Times New Roman"/>
        </w:rPr>
        <w:t>确定成交供应商</w:t>
      </w:r>
      <w:bookmarkEnd w:id="92"/>
    </w:p>
    <w:p w14:paraId="390A9DBD">
      <w:pPr>
        <w:pStyle w:val="9"/>
        <w:ind w:firstLine="480"/>
      </w:pPr>
      <w:r>
        <w:rPr>
          <w:rFonts w:hint="eastAsia"/>
        </w:rPr>
        <w:t>采购人按推荐的成交候选供应商名单确定成交供应商。成交候选供应商的推荐原则，见供应商须知前附表。</w:t>
      </w:r>
    </w:p>
    <w:p w14:paraId="67523473">
      <w:pPr>
        <w:pStyle w:val="3"/>
        <w:spacing w:before="240"/>
        <w:rPr>
          <w:rFonts w:ascii="Times New Roman" w:hAnsi="Times New Roman"/>
        </w:rPr>
      </w:pPr>
      <w:bookmarkStart w:id="93" w:name="_Toc209018721"/>
      <w:r>
        <w:rPr>
          <w:rFonts w:hint="eastAsia" w:ascii="Times New Roman" w:hAnsi="Times New Roman"/>
        </w:rPr>
        <w:t>18. 签订合同</w:t>
      </w:r>
      <w:bookmarkEnd w:id="93"/>
    </w:p>
    <w:p w14:paraId="57B302FB">
      <w:pPr>
        <w:ind w:firstLine="480"/>
      </w:pPr>
      <w:r>
        <w:rPr>
          <w:rFonts w:hint="eastAsia"/>
        </w:rPr>
        <w:t>18.1 （适用于开发公司为采购人且作为合同主体的情形）成交供应商应使用CA证书的电子签章与采购人签署电子合同，且应当同意与采购人签订结构化合同。有关电子合同及结构化合同的相关解释权归采购人，以采购人解释为准。结构化合同是指询价文件所附合同文本的实质性条款不做变更调整，如对其他非实质性条款有变更调整的，应当在合同文本指定的结构化条款区域内填写变更调整内容。</w:t>
      </w:r>
    </w:p>
    <w:p w14:paraId="098643E8">
      <w:pPr>
        <w:ind w:firstLine="480"/>
      </w:pPr>
      <w:r>
        <w:rPr>
          <w:rFonts w:hint="eastAsia"/>
        </w:rPr>
        <w:t>18.1 成交供应商须在规定的时间内派法定代表人或其授权人到指定地点按双方最终确认的合同条款与采购人签订合同。</w:t>
      </w:r>
    </w:p>
    <w:p w14:paraId="7EE7E442">
      <w:pPr>
        <w:ind w:firstLine="480"/>
      </w:pPr>
      <w:r>
        <w:rPr>
          <w:rFonts w:hint="eastAsia"/>
        </w:rPr>
        <w:t>18.2 询价文件、成交供应商的报价文件及采购过程中的有关澄清或修改文件均为签订合同的依据。</w:t>
      </w:r>
    </w:p>
    <w:p w14:paraId="212CB509">
      <w:pPr>
        <w:ind w:firstLine="480"/>
      </w:pPr>
      <w:r>
        <w:rPr>
          <w:rFonts w:hint="eastAsia"/>
        </w:rPr>
        <w:t>18.3 询价文件中要求成交供应商提交履约担保的，成交供应商应在合同规定的时间前根据供应商须知前附表的要求向采购人提交履约担保。</w:t>
      </w:r>
    </w:p>
    <w:p w14:paraId="4B29D3E4">
      <w:pPr>
        <w:pStyle w:val="3"/>
        <w:spacing w:before="240"/>
        <w:rPr>
          <w:rFonts w:ascii="Times New Roman" w:hAnsi="Times New Roman"/>
        </w:rPr>
      </w:pPr>
      <w:bookmarkStart w:id="94" w:name="_Toc209018722"/>
      <w:r>
        <w:rPr>
          <w:rFonts w:hint="eastAsia" w:ascii="Times New Roman" w:hAnsi="Times New Roman"/>
        </w:rPr>
        <w:t>19. 供应商失信行为管理</w:t>
      </w:r>
      <w:bookmarkEnd w:id="94"/>
    </w:p>
    <w:p w14:paraId="1EB29F75">
      <w:pPr>
        <w:ind w:firstLine="480"/>
      </w:pPr>
      <w:r>
        <w:rPr>
          <w:rFonts w:hint="eastAsia"/>
        </w:rPr>
        <w:t>19</w:t>
      </w:r>
      <w:r>
        <w:t>.1 中国中煤能源集团有限公司（以下简称中煤集团）对存在违反法律法规、违反中煤集团管理规定、违背商业道德、违反合同约定和相关承诺等失信行为的</w:t>
      </w:r>
      <w:r>
        <w:rPr>
          <w:rFonts w:hint="eastAsia"/>
        </w:rPr>
        <w:t>供应商</w:t>
      </w:r>
      <w:r>
        <w:t>进行失信管理，视情节严重程度予以相应的处置。</w:t>
      </w:r>
    </w:p>
    <w:p w14:paraId="459C05DF">
      <w:pPr>
        <w:ind w:firstLine="480"/>
      </w:pPr>
      <w:r>
        <w:rPr>
          <w:rFonts w:hint="eastAsia"/>
        </w:rPr>
        <w:t xml:space="preserve">19.2 </w:t>
      </w:r>
      <w:r>
        <w:t>中煤集团对存在以下失信行为的</w:t>
      </w:r>
      <w:r>
        <w:rPr>
          <w:rFonts w:hint="eastAsia"/>
        </w:rPr>
        <w:t>供应商</w:t>
      </w:r>
      <w:r>
        <w:t>实施失信惩戒，属于集团级的失信行为，实施全集团联合惩戒，禁止参加中煤集团采购业务；属于企业级的失信行为，禁止参加实施惩戒的企业的采购业务。</w:t>
      </w:r>
    </w:p>
    <w:p w14:paraId="0D9A28F6">
      <w:pPr>
        <w:ind w:firstLine="480"/>
      </w:pPr>
      <w:r>
        <w:rPr>
          <w:rFonts w:hint="eastAsia"/>
        </w:rPr>
        <w:t xml:space="preserve">19.2.1 </w:t>
      </w:r>
      <w:r>
        <w:t>对以下失信</w:t>
      </w:r>
      <w:r>
        <w:rPr>
          <w:rFonts w:hint="eastAsia"/>
        </w:rPr>
        <w:t>供应商</w:t>
      </w:r>
      <w:r>
        <w:t>停用1年：</w:t>
      </w:r>
    </w:p>
    <w:p w14:paraId="6E221CE3">
      <w:pPr>
        <w:ind w:firstLine="480"/>
      </w:pPr>
      <w:r>
        <w:t>a. 未经异议直接投诉，或在提出异议及异议处理期间同时提出投诉；</w:t>
      </w:r>
    </w:p>
    <w:p w14:paraId="2DBB2129">
      <w:pPr>
        <w:ind w:firstLine="480"/>
      </w:pPr>
      <w:r>
        <w:t>b. 捏造事实、伪造材料或者以非法手段取得证明材料进行投诉；</w:t>
      </w:r>
    </w:p>
    <w:p w14:paraId="7EF3DC8F">
      <w:pPr>
        <w:ind w:firstLine="480"/>
      </w:pPr>
      <w:r>
        <w:t>c. 中煤集团认定的其他情形。</w:t>
      </w:r>
    </w:p>
    <w:p w14:paraId="6C6162C4">
      <w:pPr>
        <w:ind w:firstLine="480"/>
      </w:pPr>
      <w:r>
        <w:rPr>
          <w:rFonts w:hint="eastAsia"/>
        </w:rPr>
        <w:t xml:space="preserve">19.2.2 </w:t>
      </w:r>
      <w:r>
        <w:t>对以下失信</w:t>
      </w:r>
      <w:r>
        <w:rPr>
          <w:rFonts w:hint="eastAsia"/>
        </w:rPr>
        <w:t>供应商</w:t>
      </w:r>
      <w:r>
        <w:t>停用2年：</w:t>
      </w:r>
    </w:p>
    <w:p w14:paraId="6F16ED1D">
      <w:pPr>
        <w:ind w:firstLine="480"/>
      </w:pPr>
      <w:r>
        <w:t>a. 绩效评价不合格；</w:t>
      </w:r>
    </w:p>
    <w:p w14:paraId="5D9371BC">
      <w:pPr>
        <w:ind w:firstLine="480"/>
      </w:pPr>
      <w:r>
        <w:t>b. 无正当理由放弃中标、放弃成交、拒签或拒绝履行合同；</w:t>
      </w:r>
    </w:p>
    <w:p w14:paraId="7C7F3167">
      <w:pPr>
        <w:ind w:firstLine="480"/>
      </w:pPr>
      <w:r>
        <w:t>c. 恶意投诉采购人或竞争对手；</w:t>
      </w:r>
    </w:p>
    <w:p w14:paraId="36974324">
      <w:pPr>
        <w:ind w:firstLine="480"/>
      </w:pPr>
      <w:r>
        <w:t>d. 对采购人恶意提起诉讼或仲裁；</w:t>
      </w:r>
    </w:p>
    <w:p w14:paraId="63F78655">
      <w:pPr>
        <w:ind w:firstLine="480"/>
      </w:pPr>
      <w:r>
        <w:t>e. 中煤集团认定的其他情形。</w:t>
      </w:r>
    </w:p>
    <w:p w14:paraId="29E944F2">
      <w:pPr>
        <w:ind w:firstLine="480"/>
      </w:pPr>
      <w:r>
        <w:rPr>
          <w:rFonts w:hint="eastAsia"/>
        </w:rPr>
        <w:t xml:space="preserve">19.2.3 </w:t>
      </w:r>
      <w:r>
        <w:t>对以下失信</w:t>
      </w:r>
      <w:r>
        <w:rPr>
          <w:rFonts w:hint="eastAsia"/>
        </w:rPr>
        <w:t>供应商</w:t>
      </w:r>
      <w:r>
        <w:t>停用3年：</w:t>
      </w:r>
    </w:p>
    <w:p w14:paraId="7506B820">
      <w:pPr>
        <w:ind w:firstLine="480"/>
      </w:pPr>
      <w:r>
        <w:t>a. 串通投标；</w:t>
      </w:r>
    </w:p>
    <w:p w14:paraId="1DD29704">
      <w:pPr>
        <w:ind w:firstLine="480"/>
      </w:pPr>
      <w:r>
        <w:t>b. 弄虚作假，骗取中标；</w:t>
      </w:r>
    </w:p>
    <w:p w14:paraId="32F843CE">
      <w:pPr>
        <w:ind w:firstLine="480"/>
      </w:pPr>
      <w:r>
        <w:t>c. 中煤集团认定的其他情形。</w:t>
      </w:r>
    </w:p>
    <w:p w14:paraId="794DF705">
      <w:pPr>
        <w:ind w:firstLine="480"/>
      </w:pPr>
      <w:r>
        <w:rPr>
          <w:rFonts w:hint="eastAsia"/>
        </w:rPr>
        <w:t xml:space="preserve">19.2.4 </w:t>
      </w:r>
      <w:r>
        <w:t>对以下失信</w:t>
      </w:r>
      <w:r>
        <w:rPr>
          <w:rFonts w:hint="eastAsia"/>
        </w:rPr>
        <w:t>供应商</w:t>
      </w:r>
      <w:r>
        <w:t>停用5年，情节恶劣的，可延长停用期限，直至长期停用：</w:t>
      </w:r>
    </w:p>
    <w:p w14:paraId="3F0A7C11">
      <w:pPr>
        <w:ind w:firstLine="480"/>
      </w:pPr>
      <w:r>
        <w:t>a. 转包或违法分包；</w:t>
      </w:r>
    </w:p>
    <w:p w14:paraId="10467EC1">
      <w:pPr>
        <w:ind w:firstLine="480"/>
      </w:pPr>
      <w:r>
        <w:t>b. 违规挂靠；</w:t>
      </w:r>
    </w:p>
    <w:p w14:paraId="7B797F23">
      <w:pPr>
        <w:ind w:firstLine="480"/>
      </w:pPr>
      <w:r>
        <w:t>c. 给中煤集团造成严重安全、环保、质量隐患或事故的；</w:t>
      </w:r>
    </w:p>
    <w:p w14:paraId="7F0F576C">
      <w:pPr>
        <w:ind w:firstLine="480"/>
      </w:pPr>
      <w:r>
        <w:t>d. 给中煤集团造成较大经济损失或严重不良社会影响的；</w:t>
      </w:r>
    </w:p>
    <w:p w14:paraId="0A99D83A">
      <w:pPr>
        <w:ind w:firstLine="480"/>
      </w:pPr>
      <w:r>
        <w:t>e. 侵害中煤集团专利权、商标权等知识产权；</w:t>
      </w:r>
    </w:p>
    <w:p w14:paraId="4B08E4A3">
      <w:pPr>
        <w:ind w:firstLine="480"/>
      </w:pPr>
      <w:r>
        <w:t>f. 中煤集团认定的其他情形。</w:t>
      </w:r>
    </w:p>
    <w:p w14:paraId="2F382A91">
      <w:pPr>
        <w:pStyle w:val="3"/>
        <w:spacing w:before="240"/>
        <w:rPr>
          <w:rFonts w:ascii="Times New Roman" w:hAnsi="Times New Roman"/>
        </w:rPr>
      </w:pPr>
      <w:bookmarkStart w:id="95" w:name="_Toc209018723"/>
      <w:r>
        <w:rPr>
          <w:rFonts w:hint="eastAsia" w:ascii="Times New Roman" w:hAnsi="Times New Roman"/>
        </w:rPr>
        <w:t>20 其他需要补充的内容</w:t>
      </w:r>
      <w:bookmarkEnd w:id="95"/>
    </w:p>
    <w:p w14:paraId="18C5BEFD">
      <w:pPr>
        <w:ind w:firstLine="480"/>
        <w:rPr>
          <w:rFonts w:cs="Arial"/>
          <w:kern w:val="0"/>
          <w:szCs w:val="24"/>
        </w:rPr>
      </w:pPr>
      <w:bookmarkStart w:id="96" w:name="_Toc527445394"/>
    </w:p>
    <w:bookmarkEnd w:id="96"/>
    <w:p w14:paraId="753CC03B">
      <w:pPr>
        <w:ind w:firstLine="640"/>
        <w:rPr>
          <w:sz w:val="32"/>
          <w:szCs w:val="32"/>
        </w:rPr>
      </w:pPr>
      <w:bookmarkStart w:id="97" w:name="_Toc525134808"/>
      <w:r>
        <w:rPr>
          <w:sz w:val="32"/>
          <w:szCs w:val="32"/>
        </w:rPr>
        <w:br w:type="page"/>
      </w:r>
    </w:p>
    <w:p w14:paraId="36A78CD9">
      <w:pPr>
        <w:pStyle w:val="29"/>
        <w:spacing w:before="120"/>
      </w:pPr>
      <w:bookmarkStart w:id="98" w:name="_Toc209018724"/>
      <w:bookmarkStart w:id="99" w:name="_Toc25105"/>
      <w:r>
        <w:rPr>
          <w:rFonts w:hint="eastAsia"/>
        </w:rPr>
        <w:t>第三章 评审办法（最低价格评审法）</w:t>
      </w:r>
      <w:bookmarkEnd w:id="98"/>
      <w:bookmarkEnd w:id="99"/>
    </w:p>
    <w:p w14:paraId="54D32C95">
      <w:pPr>
        <w:pStyle w:val="3"/>
        <w:spacing w:before="240"/>
      </w:pPr>
      <w:bookmarkStart w:id="100" w:name="_Toc1124"/>
      <w:bookmarkStart w:id="101" w:name="_Toc13630"/>
      <w:bookmarkStart w:id="102" w:name="_Toc527708262"/>
      <w:bookmarkStart w:id="103" w:name="_Toc209018725"/>
      <w:r>
        <w:rPr>
          <w:rFonts w:hint="eastAsia"/>
        </w:rPr>
        <w:t>一、总则</w:t>
      </w:r>
      <w:bookmarkEnd w:id="100"/>
      <w:bookmarkEnd w:id="101"/>
      <w:bookmarkEnd w:id="102"/>
      <w:bookmarkEnd w:id="103"/>
    </w:p>
    <w:p w14:paraId="44624278">
      <w:pPr>
        <w:ind w:firstLine="480"/>
      </w:pPr>
      <w:r>
        <w:rPr>
          <w:rFonts w:hint="eastAsia"/>
        </w:rPr>
        <w:t>1. 评审依据</w:t>
      </w:r>
    </w:p>
    <w:p w14:paraId="089CD67B">
      <w:pPr>
        <w:ind w:firstLine="480"/>
      </w:pPr>
      <w:r>
        <w:rPr>
          <w:rFonts w:hint="eastAsia"/>
        </w:rPr>
        <w:t xml:space="preserve">1.1 </w:t>
      </w:r>
      <w:r>
        <w:rPr>
          <w:rFonts w:hint="eastAsia"/>
          <w:kern w:val="0"/>
        </w:rPr>
        <w:t>《</w:t>
      </w:r>
      <w:r>
        <w:rPr>
          <w:rFonts w:hint="eastAsia"/>
        </w:rPr>
        <w:t>中国中煤能源集团有限公司非招标采购实施办法</w:t>
      </w:r>
      <w:r>
        <w:rPr>
          <w:rFonts w:hint="eastAsia"/>
          <w:kern w:val="0"/>
        </w:rPr>
        <w:t>》</w:t>
      </w:r>
      <w:r>
        <w:rPr>
          <w:rFonts w:hint="eastAsia"/>
        </w:rPr>
        <w:t>及相关法律法规；</w:t>
      </w:r>
    </w:p>
    <w:p w14:paraId="03DCDAD8">
      <w:pPr>
        <w:ind w:firstLine="480"/>
      </w:pPr>
      <w:r>
        <w:rPr>
          <w:rFonts w:hint="eastAsia"/>
        </w:rPr>
        <w:t>1.2 询价文件及其有效的补充文件。</w:t>
      </w:r>
    </w:p>
    <w:p w14:paraId="4AC43FC0">
      <w:pPr>
        <w:ind w:firstLine="480"/>
      </w:pPr>
      <w:r>
        <w:rPr>
          <w:rFonts w:hint="eastAsia"/>
        </w:rPr>
        <w:t>2.评审原则</w:t>
      </w:r>
    </w:p>
    <w:p w14:paraId="65CE73D3">
      <w:pPr>
        <w:ind w:firstLine="480"/>
      </w:pPr>
      <w:r>
        <w:rPr>
          <w:rFonts w:hint="eastAsia"/>
        </w:rPr>
        <w:t>评审活动遵循“公平、公正、科学、择优”的原则。</w:t>
      </w:r>
    </w:p>
    <w:p w14:paraId="3C3E6601">
      <w:pPr>
        <w:pStyle w:val="3"/>
        <w:spacing w:before="240"/>
      </w:pPr>
      <w:bookmarkStart w:id="104" w:name="_Toc527708263"/>
      <w:bookmarkStart w:id="105" w:name="_Toc25911"/>
      <w:bookmarkStart w:id="106" w:name="_Toc209018726"/>
      <w:bookmarkStart w:id="107" w:name="_Toc24166"/>
      <w:r>
        <w:rPr>
          <w:rFonts w:hint="eastAsia"/>
        </w:rPr>
        <w:t>二、评审方法</w:t>
      </w:r>
      <w:bookmarkEnd w:id="104"/>
      <w:bookmarkEnd w:id="105"/>
      <w:bookmarkEnd w:id="106"/>
      <w:bookmarkEnd w:id="107"/>
    </w:p>
    <w:p w14:paraId="40DC13F9">
      <w:pPr>
        <w:ind w:firstLine="480"/>
      </w:pPr>
      <w:r>
        <w:rPr>
          <w:rFonts w:hint="eastAsia"/>
        </w:rPr>
        <w:t>本项目采用最低价格评审法。</w:t>
      </w:r>
    </w:p>
    <w:p w14:paraId="55F7089A">
      <w:pPr>
        <w:pStyle w:val="3"/>
        <w:spacing w:before="240"/>
      </w:pPr>
      <w:bookmarkStart w:id="108" w:name="_Toc209018727"/>
      <w:bookmarkStart w:id="109" w:name="_Toc24403"/>
      <w:bookmarkStart w:id="110" w:name="_Toc25560"/>
      <w:bookmarkStart w:id="111" w:name="_Toc527708264"/>
      <w:r>
        <w:rPr>
          <w:rFonts w:hint="eastAsia"/>
        </w:rPr>
        <w:t>三、评审程序</w:t>
      </w:r>
      <w:bookmarkEnd w:id="108"/>
      <w:bookmarkEnd w:id="109"/>
      <w:bookmarkEnd w:id="110"/>
      <w:bookmarkEnd w:id="111"/>
    </w:p>
    <w:p w14:paraId="0111F14A">
      <w:pPr>
        <w:ind w:firstLine="480"/>
      </w:pPr>
      <w:r>
        <w:rPr>
          <w:rFonts w:hint="eastAsia"/>
        </w:rPr>
        <w:t>评审小组评审包括初步评审和详细评审两部分。</w:t>
      </w:r>
    </w:p>
    <w:p w14:paraId="2862423B">
      <w:pPr>
        <w:ind w:firstLine="480"/>
      </w:pPr>
      <w:r>
        <w:rPr>
          <w:rFonts w:hint="eastAsia"/>
        </w:rPr>
        <w:t>1.</w:t>
      </w:r>
      <w:r>
        <w:t xml:space="preserve"> </w:t>
      </w:r>
      <w:r>
        <w:rPr>
          <w:rFonts w:hint="eastAsia"/>
        </w:rPr>
        <w:t>初步评审</w:t>
      </w:r>
    </w:p>
    <w:p w14:paraId="5C939A90">
      <w:pPr>
        <w:ind w:firstLine="480"/>
      </w:pPr>
      <w:r>
        <w:rPr>
          <w:rFonts w:hint="eastAsia"/>
        </w:rPr>
        <w:t>评审小组对报价文件进行初步评审，评审内容如下：</w:t>
      </w:r>
    </w:p>
    <w:p w14:paraId="259D7672">
      <w:pPr>
        <w:pStyle w:val="24"/>
        <w:ind w:firstLine="480"/>
      </w:pPr>
      <w:r>
        <w:rPr>
          <w:rFonts w:hint="eastAsia"/>
        </w:rPr>
        <w:t>1.1 供应商名称与营业执照（事业单位法人证书）、资质证书、银行资信证明等证明性证书不一致；</w:t>
      </w:r>
    </w:p>
    <w:p w14:paraId="24D5B368">
      <w:pPr>
        <w:ind w:firstLine="480"/>
      </w:pPr>
      <w:r>
        <w:rPr>
          <w:rFonts w:hint="eastAsia"/>
        </w:rPr>
        <w:t>1.2 报价文件格式不符合询价文件“报价文件格式”要求；</w:t>
      </w:r>
    </w:p>
    <w:p w14:paraId="355054E7">
      <w:pPr>
        <w:pStyle w:val="24"/>
        <w:ind w:firstLine="480"/>
      </w:pPr>
      <w:r>
        <w:rPr>
          <w:rFonts w:hint="eastAsia"/>
        </w:rPr>
        <w:t>1.3 报价不唯一（按询价文件规定提交备选方案的除外）；</w:t>
      </w:r>
    </w:p>
    <w:p w14:paraId="65D5FDA1">
      <w:pPr>
        <w:ind w:firstLine="480"/>
      </w:pPr>
      <w:r>
        <w:rPr>
          <w:rFonts w:hint="eastAsia"/>
        </w:rPr>
        <w:t>1.4 法定代表人授权委托书未按要求签字并加盖单位公章；</w:t>
      </w:r>
    </w:p>
    <w:p w14:paraId="5D6FEFEA">
      <w:pPr>
        <w:ind w:firstLine="480"/>
      </w:pPr>
      <w:r>
        <w:rPr>
          <w:rFonts w:hint="eastAsia"/>
        </w:rPr>
        <w:t>1</w:t>
      </w:r>
      <w:r>
        <w:t>.</w:t>
      </w:r>
      <w:r>
        <w:rPr>
          <w:rFonts w:hint="eastAsia"/>
        </w:rPr>
        <w:t>5</w:t>
      </w:r>
      <w:r>
        <w:t xml:space="preserve"> </w:t>
      </w:r>
      <w:r>
        <w:rPr>
          <w:rFonts w:hint="eastAsia"/>
        </w:rPr>
        <w:t>供应商资格条件不满足询价文件要求；</w:t>
      </w:r>
    </w:p>
    <w:p w14:paraId="2A53C976">
      <w:pPr>
        <w:ind w:firstLine="480"/>
      </w:pPr>
      <w:r>
        <w:rPr>
          <w:rFonts w:hint="eastAsia"/>
        </w:rPr>
        <w:t>1</w:t>
      </w:r>
      <w:r>
        <w:t>.</w:t>
      </w:r>
      <w:r>
        <w:rPr>
          <w:rFonts w:hint="eastAsia"/>
        </w:rPr>
        <w:t>6</w:t>
      </w:r>
      <w:r>
        <w:t xml:space="preserve"> </w:t>
      </w:r>
      <w:r>
        <w:rPr>
          <w:rFonts w:hint="eastAsia"/>
        </w:rPr>
        <w:t>供应商未按询价文件要求提交报价保证金或金额不足（如有）；</w:t>
      </w:r>
    </w:p>
    <w:p w14:paraId="6B648B75">
      <w:pPr>
        <w:pStyle w:val="24"/>
        <w:ind w:firstLine="480"/>
      </w:pPr>
      <w:r>
        <w:rPr>
          <w:rFonts w:hint="eastAsia"/>
        </w:rPr>
        <w:t>1.7 报价文件有效期不满足询价文件要求；</w:t>
      </w:r>
    </w:p>
    <w:p w14:paraId="0B46EE4F">
      <w:pPr>
        <w:ind w:firstLine="480"/>
      </w:pPr>
      <w:r>
        <w:rPr>
          <w:rFonts w:hint="eastAsia"/>
        </w:rPr>
        <w:t>1</w:t>
      </w:r>
      <w:r>
        <w:t>.</w:t>
      </w:r>
      <w:r>
        <w:rPr>
          <w:rFonts w:hint="eastAsia"/>
        </w:rPr>
        <w:t>8</w:t>
      </w:r>
      <w:r>
        <w:t xml:space="preserve"> </w:t>
      </w:r>
      <w:r>
        <w:rPr>
          <w:rFonts w:hint="eastAsia"/>
        </w:rPr>
        <w:t>报价文件附有采购人不能接受的条件；</w:t>
      </w:r>
    </w:p>
    <w:p w14:paraId="3B310845">
      <w:pPr>
        <w:ind w:firstLine="480"/>
      </w:pPr>
      <w:r>
        <w:rPr>
          <w:rFonts w:hint="eastAsia"/>
        </w:rPr>
        <w:t>1</w:t>
      </w:r>
      <w:r>
        <w:t>.</w:t>
      </w:r>
      <w:r>
        <w:rPr>
          <w:rFonts w:hint="eastAsia"/>
        </w:rPr>
        <w:t>9</w:t>
      </w:r>
      <w:r>
        <w:t xml:space="preserve"> </w:t>
      </w:r>
      <w:r>
        <w:rPr>
          <w:rFonts w:hint="eastAsia"/>
        </w:rPr>
        <w:t>供应商报价超出最高限价（如有）；</w:t>
      </w:r>
    </w:p>
    <w:p w14:paraId="6317020D">
      <w:pPr>
        <w:pStyle w:val="9"/>
        <w:ind w:firstLine="480"/>
      </w:pPr>
      <w:r>
        <w:rPr>
          <w:rFonts w:hint="eastAsia"/>
        </w:rPr>
        <w:t>1.10有下列情形之一的，视为供应商相互串通：</w:t>
      </w:r>
    </w:p>
    <w:p w14:paraId="04B69567">
      <w:pPr>
        <w:pStyle w:val="9"/>
        <w:ind w:firstLine="480"/>
      </w:pPr>
      <w:r>
        <w:rPr>
          <w:rFonts w:hint="eastAsia"/>
        </w:rPr>
        <w:t>(1) 不同供应商的报价文件由同一单位或者个人编制；</w:t>
      </w:r>
    </w:p>
    <w:p w14:paraId="6B8E3A60">
      <w:pPr>
        <w:pStyle w:val="9"/>
        <w:ind w:firstLine="480"/>
      </w:pPr>
      <w:r>
        <w:rPr>
          <w:rFonts w:hint="eastAsia"/>
        </w:rPr>
        <w:t>(2) 不同供应商委托同一单位或者个人办理报价事宜；</w:t>
      </w:r>
    </w:p>
    <w:p w14:paraId="4A626A4A">
      <w:pPr>
        <w:pStyle w:val="9"/>
        <w:ind w:firstLine="480"/>
      </w:pPr>
      <w:r>
        <w:rPr>
          <w:rFonts w:hint="eastAsia"/>
        </w:rPr>
        <w:t>(3) 不同供应商的报价文件载明的项目管理成员为同一人；</w:t>
      </w:r>
    </w:p>
    <w:p w14:paraId="3C9464A3">
      <w:pPr>
        <w:pStyle w:val="9"/>
        <w:ind w:firstLine="480"/>
      </w:pPr>
      <w:r>
        <w:rPr>
          <w:rFonts w:hint="eastAsia"/>
        </w:rPr>
        <w:t>(4) 不同供应商的报价文件异常一致或者报价呈规律性差异；</w:t>
      </w:r>
    </w:p>
    <w:p w14:paraId="23E58D32">
      <w:pPr>
        <w:pStyle w:val="9"/>
        <w:ind w:firstLine="480"/>
      </w:pPr>
      <w:r>
        <w:rPr>
          <w:rFonts w:hint="eastAsia"/>
        </w:rPr>
        <w:t>(5) 不同供应商的报价文件相互混装；</w:t>
      </w:r>
    </w:p>
    <w:p w14:paraId="386671AF">
      <w:pPr>
        <w:pStyle w:val="9"/>
        <w:ind w:firstLine="480"/>
      </w:pPr>
      <w:r>
        <w:rPr>
          <w:rFonts w:hint="eastAsia"/>
        </w:rPr>
        <w:t>(6) 不同供应商的报价保证金从同一单位或者个人的账户转出。</w:t>
      </w:r>
    </w:p>
    <w:p w14:paraId="4D241B18">
      <w:pPr>
        <w:ind w:firstLine="480"/>
      </w:pPr>
      <w:r>
        <w:rPr>
          <w:rFonts w:hint="eastAsia"/>
        </w:rPr>
        <w:t>1</w:t>
      </w:r>
      <w:r>
        <w:t>.</w:t>
      </w:r>
      <w:r>
        <w:rPr>
          <w:rFonts w:hint="eastAsia"/>
        </w:rPr>
        <w:t>11</w:t>
      </w:r>
      <w:r>
        <w:t xml:space="preserve"> </w:t>
      </w:r>
      <w:r>
        <w:rPr>
          <w:rFonts w:hint="eastAsia"/>
        </w:rPr>
        <w:t>国家相关法规规定的其它否决条款。</w:t>
      </w:r>
    </w:p>
    <w:p w14:paraId="7D303D5C">
      <w:pPr>
        <w:ind w:firstLine="480"/>
      </w:pPr>
      <w:r>
        <w:rPr>
          <w:rFonts w:hint="eastAsia"/>
        </w:rPr>
        <w:t>如发生上述条款中的任何一项，初步审查将视为不合格，供应商只有通过初步评审，才能进入详细评审。</w:t>
      </w:r>
    </w:p>
    <w:p w14:paraId="3EAEE3DD">
      <w:pPr>
        <w:ind w:firstLine="480"/>
      </w:pPr>
      <w:r>
        <w:rPr>
          <w:rFonts w:hint="eastAsia"/>
        </w:rPr>
        <w:t>2.</w:t>
      </w:r>
      <w:r>
        <w:t xml:space="preserve"> </w:t>
      </w:r>
      <w:r>
        <w:rPr>
          <w:rFonts w:hint="eastAsia"/>
        </w:rPr>
        <w:t>详细评审：详细评审包括商务、技术和价格评审。</w:t>
      </w:r>
    </w:p>
    <w:p w14:paraId="56686F6C">
      <w:pPr>
        <w:ind w:firstLine="480"/>
      </w:pPr>
      <w:r>
        <w:rPr>
          <w:rFonts w:hint="eastAsia"/>
        </w:rPr>
        <w:t>评审小组对报价文件的技术、商务评审采用定性原则，按照评审价格由低到高的顺序，对满足询价文件要求的所有报价供应商进行排序。</w:t>
      </w:r>
    </w:p>
    <w:p w14:paraId="7F876FC7">
      <w:pPr>
        <w:ind w:firstLine="480"/>
      </w:pPr>
      <w:r>
        <w:rPr>
          <w:rFonts w:hint="eastAsia"/>
        </w:rPr>
        <w:t>如详细评审阶段，商务和技术评审有一项不通过的供应商，将不再进入后续评审。</w:t>
      </w:r>
    </w:p>
    <w:p w14:paraId="09D81491">
      <w:pPr>
        <w:ind w:firstLine="480"/>
      </w:pPr>
      <w:r>
        <w:t xml:space="preserve">3. </w:t>
      </w:r>
      <w:r>
        <w:rPr>
          <w:rFonts w:hint="eastAsia"/>
        </w:rPr>
        <w:t>评审</w:t>
      </w:r>
      <w:r>
        <w:t>报告</w:t>
      </w:r>
      <w:r>
        <w:rPr>
          <w:rFonts w:hint="eastAsia"/>
        </w:rPr>
        <w:t>（如需要）</w:t>
      </w:r>
    </w:p>
    <w:p w14:paraId="4199A81D">
      <w:pPr>
        <w:ind w:firstLine="480"/>
      </w:pPr>
      <w:r>
        <w:rPr>
          <w:rFonts w:hint="eastAsia" w:ascii="宋体" w:hAnsi="宋体"/>
          <w:szCs w:val="24"/>
        </w:rPr>
        <w:t>评审报告应由评审小组全体成员签字确认。成员对评审报告有异议的，可提出意见，按照少数服从多数的原则做出结论；有异议的成员，应在报告上签署不同意见并说明理由，拒绝在报告上签字又不书面说明理由的，视为同意评审报告。</w:t>
      </w:r>
    </w:p>
    <w:p w14:paraId="3ED3252B">
      <w:pPr>
        <w:pStyle w:val="3"/>
        <w:spacing w:before="240"/>
      </w:pPr>
      <w:bookmarkStart w:id="112" w:name="_Toc209018728"/>
      <w:bookmarkStart w:id="113" w:name="_Toc527708265"/>
      <w:bookmarkStart w:id="114" w:name="_Toc31246"/>
      <w:bookmarkStart w:id="115" w:name="_Toc16467"/>
      <w:r>
        <w:rPr>
          <w:rFonts w:hint="eastAsia"/>
        </w:rPr>
        <w:t>四、推荐成交供应商</w:t>
      </w:r>
      <w:bookmarkEnd w:id="112"/>
      <w:bookmarkEnd w:id="113"/>
      <w:bookmarkEnd w:id="114"/>
      <w:bookmarkEnd w:id="115"/>
    </w:p>
    <w:p w14:paraId="4545CB25">
      <w:pPr>
        <w:ind w:firstLine="480"/>
      </w:pPr>
      <w:r>
        <w:rPr>
          <w:rFonts w:hint="eastAsia"/>
        </w:rPr>
        <w:t>评审小组对经评审的报价文件按商务和技术满足询价文件要求且报价最低的原则，推荐成交供应商。若经评审的报价文件报价相同，业绩个数从多的优先；若业绩个数仍相同，由采购人自行决定。</w:t>
      </w:r>
      <w:r>
        <w:br w:type="page"/>
      </w:r>
    </w:p>
    <w:p w14:paraId="218F3331">
      <w:pPr>
        <w:pStyle w:val="29"/>
        <w:spacing w:before="120"/>
        <w:rPr>
          <w:rFonts w:ascii="Times New Roman" w:hAnsi="Times New Roman"/>
        </w:rPr>
      </w:pPr>
      <w:bookmarkStart w:id="116" w:name="_Toc209018729"/>
      <w:r>
        <w:rPr>
          <w:rFonts w:hint="eastAsia" w:ascii="Times New Roman" w:hAnsi="Times New Roman"/>
        </w:rPr>
        <w:t>第四章 合同</w:t>
      </w:r>
      <w:bookmarkEnd w:id="97"/>
      <w:r>
        <w:rPr>
          <w:rFonts w:hint="eastAsia" w:ascii="Times New Roman" w:hAnsi="Times New Roman"/>
        </w:rPr>
        <w:t>条款及格式</w:t>
      </w:r>
      <w:bookmarkEnd w:id="116"/>
    </w:p>
    <w:p w14:paraId="0DABB618">
      <w:pPr>
        <w:ind w:firstLine="2168" w:firstLineChars="900"/>
        <w:rPr>
          <w:rFonts w:hint="eastAsia" w:ascii="方正仿宋简体" w:hAnsi="方正仿宋简体" w:eastAsia="方正仿宋简体" w:cs="方正仿宋简体"/>
          <w:b/>
          <w:bCs/>
          <w:szCs w:val="24"/>
        </w:rPr>
      </w:pPr>
      <w:r>
        <w:rPr>
          <w:rFonts w:hint="eastAsia" w:ascii="方正仿宋简体" w:hAnsi="方正仿宋简体" w:eastAsia="方正仿宋简体" w:cs="方正仿宋简体"/>
          <w:b/>
          <w:bCs/>
          <w:szCs w:val="24"/>
        </w:rPr>
        <w:t>(本合同仅供参考，具体以实际签订合同为准)</w:t>
      </w:r>
    </w:p>
    <w:p w14:paraId="0F7581A6">
      <w:pPr>
        <w:pStyle w:val="31"/>
        <w:ind w:firstLine="482"/>
      </w:pPr>
    </w:p>
    <w:p w14:paraId="5CEDB20F">
      <w:pPr>
        <w:ind w:firstLine="881"/>
        <w:jc w:val="center"/>
        <w:rPr>
          <w:rStyle w:val="44"/>
          <w:rFonts w:eastAsia="华文中宋"/>
          <w:szCs w:val="36"/>
        </w:rPr>
      </w:pPr>
      <w:bookmarkStart w:id="117" w:name="_Toc44328243"/>
    </w:p>
    <w:p w14:paraId="25D4CEC1">
      <w:pPr>
        <w:ind w:firstLine="881"/>
        <w:jc w:val="center"/>
        <w:rPr>
          <w:rStyle w:val="44"/>
          <w:rFonts w:eastAsia="华文中宋"/>
          <w:szCs w:val="36"/>
        </w:rPr>
      </w:pPr>
    </w:p>
    <w:p w14:paraId="700C8BC4">
      <w:pPr>
        <w:ind w:firstLine="723"/>
        <w:jc w:val="center"/>
        <w:rPr>
          <w:rStyle w:val="44"/>
          <w:rFonts w:ascii="方正小标宋简体" w:eastAsia="方正小标宋简体"/>
          <w:bCs w:val="0"/>
          <w:sz w:val="36"/>
          <w:szCs w:val="36"/>
        </w:rPr>
      </w:pPr>
      <w:bookmarkStart w:id="118" w:name="_Toc302134199"/>
      <w:bookmarkStart w:id="119" w:name="_Toc301876777"/>
      <w:bookmarkStart w:id="120" w:name="_Toc302134080"/>
      <w:bookmarkStart w:id="121" w:name="_Toc302134234"/>
      <w:bookmarkStart w:id="122" w:name="_Toc512687978"/>
      <w:bookmarkStart w:id="123" w:name="_Toc301938555"/>
    </w:p>
    <w:bookmarkEnd w:id="118"/>
    <w:bookmarkEnd w:id="119"/>
    <w:bookmarkEnd w:id="120"/>
    <w:bookmarkEnd w:id="121"/>
    <w:bookmarkEnd w:id="122"/>
    <w:bookmarkEnd w:id="123"/>
    <w:p w14:paraId="1200FB50">
      <w:pPr>
        <w:spacing w:line="240" w:lineRule="auto"/>
        <w:ind w:firstLine="1041"/>
        <w:jc w:val="center"/>
        <w:rPr>
          <w:rStyle w:val="44"/>
          <w:rFonts w:eastAsia="华文中宋"/>
          <w:sz w:val="52"/>
          <w:szCs w:val="52"/>
        </w:rPr>
      </w:pPr>
    </w:p>
    <w:p w14:paraId="4AB5E8FB">
      <w:pPr>
        <w:tabs>
          <w:tab w:val="left" w:pos="7440"/>
        </w:tabs>
        <w:spacing w:line="240" w:lineRule="auto"/>
        <w:ind w:firstLine="1041"/>
        <w:jc w:val="left"/>
        <w:rPr>
          <w:rStyle w:val="44"/>
          <w:rFonts w:eastAsia="华文中宋"/>
          <w:sz w:val="52"/>
          <w:szCs w:val="52"/>
        </w:rPr>
      </w:pPr>
    </w:p>
    <w:p w14:paraId="3FB7B283">
      <w:pPr>
        <w:tabs>
          <w:tab w:val="left" w:pos="7440"/>
        </w:tabs>
        <w:spacing w:line="240" w:lineRule="auto"/>
        <w:ind w:firstLine="1041"/>
        <w:jc w:val="left"/>
        <w:rPr>
          <w:rStyle w:val="44"/>
          <w:rFonts w:eastAsia="华文中宋"/>
          <w:sz w:val="52"/>
          <w:szCs w:val="52"/>
        </w:rPr>
      </w:pPr>
    </w:p>
    <w:p w14:paraId="05481074">
      <w:pPr>
        <w:spacing w:line="360" w:lineRule="auto"/>
        <w:ind w:left="480" w:leftChars="200" w:firstLine="680"/>
        <w:jc w:val="left"/>
        <w:rPr>
          <w:rFonts w:eastAsia="方正仿宋简体"/>
          <w:spacing w:val="20"/>
          <w:sz w:val="30"/>
          <w:szCs w:val="30"/>
        </w:rPr>
      </w:pPr>
      <w:r>
        <w:rPr>
          <w:rFonts w:eastAsia="方正仿宋简体"/>
          <w:spacing w:val="20"/>
          <w:sz w:val="30"/>
          <w:szCs w:val="30"/>
        </w:rPr>
        <w:t>项目名称</w:t>
      </w:r>
      <w:r>
        <w:rPr>
          <w:rFonts w:hint="eastAsia" w:eastAsia="方正仿宋简体"/>
          <w:spacing w:val="20"/>
          <w:sz w:val="30"/>
          <w:szCs w:val="30"/>
        </w:rPr>
        <w:t>：【】</w:t>
      </w:r>
    </w:p>
    <w:p w14:paraId="38ABE2D8">
      <w:pPr>
        <w:spacing w:line="360" w:lineRule="auto"/>
        <w:ind w:left="480" w:leftChars="200" w:firstLine="680"/>
        <w:jc w:val="left"/>
        <w:rPr>
          <w:rFonts w:eastAsia="方正仿宋简体"/>
          <w:spacing w:val="20"/>
          <w:sz w:val="30"/>
          <w:szCs w:val="30"/>
        </w:rPr>
      </w:pPr>
    </w:p>
    <w:p w14:paraId="5B1C99AE">
      <w:pPr>
        <w:pStyle w:val="40"/>
      </w:pPr>
    </w:p>
    <w:p w14:paraId="352A54DB">
      <w:pPr>
        <w:spacing w:line="360" w:lineRule="auto"/>
        <w:ind w:left="480" w:leftChars="200" w:firstLine="680"/>
        <w:jc w:val="left"/>
        <w:rPr>
          <w:rFonts w:eastAsia="方正仿宋简体"/>
          <w:spacing w:val="20"/>
          <w:sz w:val="30"/>
          <w:szCs w:val="30"/>
        </w:rPr>
      </w:pPr>
      <w:r>
        <w:rPr>
          <w:rFonts w:hint="eastAsia" w:eastAsia="方正仿宋简体"/>
          <w:spacing w:val="20"/>
          <w:sz w:val="30"/>
          <w:szCs w:val="30"/>
        </w:rPr>
        <w:t>甲方合同编号：【】</w:t>
      </w:r>
    </w:p>
    <w:p w14:paraId="34062DFA">
      <w:pPr>
        <w:spacing w:line="360" w:lineRule="auto"/>
        <w:ind w:left="480" w:leftChars="200" w:firstLine="680"/>
        <w:jc w:val="left"/>
        <w:rPr>
          <w:rFonts w:eastAsia="方正仿宋简体"/>
          <w:spacing w:val="20"/>
          <w:sz w:val="30"/>
          <w:szCs w:val="30"/>
        </w:rPr>
      </w:pPr>
      <w:r>
        <w:rPr>
          <w:rFonts w:hint="eastAsia" w:eastAsia="方正仿宋简体"/>
          <w:spacing w:val="20"/>
          <w:sz w:val="30"/>
          <w:szCs w:val="30"/>
        </w:rPr>
        <w:t>乙方合同编号：【】</w:t>
      </w:r>
    </w:p>
    <w:p w14:paraId="6C1E902E">
      <w:pPr>
        <w:spacing w:line="360" w:lineRule="auto"/>
        <w:ind w:left="480" w:leftChars="200" w:firstLine="680"/>
        <w:jc w:val="left"/>
        <w:rPr>
          <w:rFonts w:eastAsia="方正仿宋简体"/>
          <w:spacing w:val="20"/>
          <w:sz w:val="30"/>
          <w:szCs w:val="30"/>
        </w:rPr>
      </w:pPr>
    </w:p>
    <w:p w14:paraId="261C1909">
      <w:pPr>
        <w:pStyle w:val="40"/>
      </w:pPr>
    </w:p>
    <w:p w14:paraId="6B8E3609">
      <w:pPr>
        <w:spacing w:line="360" w:lineRule="auto"/>
        <w:ind w:left="480" w:leftChars="200" w:firstLine="680"/>
        <w:jc w:val="left"/>
        <w:rPr>
          <w:rFonts w:eastAsia="方正仿宋简体"/>
          <w:spacing w:val="20"/>
          <w:sz w:val="30"/>
          <w:szCs w:val="30"/>
        </w:rPr>
      </w:pPr>
      <w:r>
        <w:rPr>
          <w:rFonts w:hint="eastAsia" w:eastAsia="方正仿宋简体"/>
          <w:spacing w:val="20"/>
          <w:sz w:val="30"/>
          <w:szCs w:val="30"/>
        </w:rPr>
        <w:t>甲方（委托</w:t>
      </w:r>
      <w:r>
        <w:rPr>
          <w:rFonts w:eastAsia="方正仿宋简体"/>
          <w:spacing w:val="20"/>
          <w:sz w:val="30"/>
          <w:szCs w:val="30"/>
        </w:rPr>
        <w:t>方</w:t>
      </w:r>
      <w:r>
        <w:rPr>
          <w:rFonts w:hint="eastAsia" w:eastAsia="方正仿宋简体"/>
          <w:spacing w:val="20"/>
          <w:sz w:val="30"/>
          <w:szCs w:val="30"/>
        </w:rPr>
        <w:t>）：【】</w:t>
      </w:r>
    </w:p>
    <w:p w14:paraId="49BBE4E4">
      <w:pPr>
        <w:spacing w:line="360" w:lineRule="auto"/>
        <w:ind w:left="480" w:leftChars="200" w:firstLine="680"/>
        <w:jc w:val="left"/>
        <w:rPr>
          <w:rFonts w:eastAsia="方正仿宋简体"/>
          <w:spacing w:val="20"/>
          <w:sz w:val="30"/>
          <w:szCs w:val="30"/>
        </w:rPr>
      </w:pPr>
      <w:r>
        <w:rPr>
          <w:rFonts w:hint="eastAsia" w:eastAsia="方正仿宋简体"/>
          <w:spacing w:val="20"/>
          <w:sz w:val="30"/>
          <w:szCs w:val="30"/>
        </w:rPr>
        <w:t>乙</w:t>
      </w:r>
      <w:r>
        <w:rPr>
          <w:rFonts w:eastAsia="方正仿宋简体"/>
          <w:spacing w:val="20"/>
          <w:sz w:val="30"/>
          <w:szCs w:val="30"/>
        </w:rPr>
        <w:t>方</w:t>
      </w:r>
      <w:r>
        <w:rPr>
          <w:rFonts w:hint="eastAsia" w:eastAsia="方正仿宋简体"/>
          <w:spacing w:val="20"/>
          <w:sz w:val="30"/>
          <w:szCs w:val="30"/>
        </w:rPr>
        <w:t>（受托</w:t>
      </w:r>
      <w:r>
        <w:rPr>
          <w:rFonts w:eastAsia="方正仿宋简体"/>
          <w:spacing w:val="20"/>
          <w:sz w:val="30"/>
          <w:szCs w:val="30"/>
        </w:rPr>
        <w:t>方</w:t>
      </w:r>
      <w:r>
        <w:rPr>
          <w:rFonts w:hint="eastAsia" w:eastAsia="方正仿宋简体"/>
          <w:spacing w:val="20"/>
          <w:sz w:val="30"/>
          <w:szCs w:val="30"/>
        </w:rPr>
        <w:t>）：【】</w:t>
      </w:r>
    </w:p>
    <w:p w14:paraId="4848CEC7">
      <w:pPr>
        <w:spacing w:line="560" w:lineRule="exact"/>
        <w:ind w:firstLine="680"/>
        <w:jc w:val="left"/>
        <w:rPr>
          <w:rFonts w:eastAsia="方正仿宋简体"/>
          <w:sz w:val="30"/>
          <w:szCs w:val="30"/>
        </w:rPr>
      </w:pPr>
      <w:r>
        <w:rPr>
          <w:rFonts w:hint="eastAsia" w:eastAsia="方正仿宋简体"/>
          <w:spacing w:val="20"/>
          <w:sz w:val="30"/>
          <w:szCs w:val="30"/>
        </w:rPr>
        <w:br w:type="page"/>
      </w:r>
      <w:r>
        <w:rPr>
          <w:rFonts w:eastAsia="方正仿宋简体"/>
          <w:sz w:val="30"/>
          <w:szCs w:val="30"/>
        </w:rPr>
        <w:t>甲方：</w:t>
      </w:r>
      <w:r>
        <w:rPr>
          <w:rFonts w:hint="eastAsia" w:eastAsia="方正仿宋简体"/>
          <w:sz w:val="30"/>
          <w:szCs w:val="30"/>
        </w:rPr>
        <w:t>【】</w:t>
      </w:r>
      <w:r>
        <w:rPr>
          <w:rFonts w:eastAsia="方正仿宋简体"/>
          <w:sz w:val="30"/>
          <w:szCs w:val="30"/>
        </w:rPr>
        <w:t>（以下简称“甲方”）</w:t>
      </w:r>
    </w:p>
    <w:p w14:paraId="2C317ADE">
      <w:pPr>
        <w:spacing w:line="560" w:lineRule="exact"/>
        <w:ind w:firstLine="600"/>
        <w:rPr>
          <w:rFonts w:eastAsia="方正仿宋简体"/>
          <w:sz w:val="30"/>
          <w:szCs w:val="30"/>
        </w:rPr>
      </w:pPr>
      <w:r>
        <w:rPr>
          <w:rFonts w:hint="eastAsia" w:eastAsia="方正仿宋简体"/>
          <w:sz w:val="30"/>
          <w:szCs w:val="30"/>
        </w:rPr>
        <w:t>通讯</w:t>
      </w:r>
      <w:r>
        <w:rPr>
          <w:rFonts w:eastAsia="方正仿宋简体"/>
          <w:sz w:val="30"/>
          <w:szCs w:val="30"/>
        </w:rPr>
        <w:t>地址：</w:t>
      </w:r>
      <w:r>
        <w:rPr>
          <w:rFonts w:hint="eastAsia" w:eastAsia="方正仿宋简体"/>
          <w:sz w:val="30"/>
          <w:szCs w:val="30"/>
        </w:rPr>
        <w:t>【】</w:t>
      </w:r>
    </w:p>
    <w:p w14:paraId="01435092">
      <w:pPr>
        <w:spacing w:line="560" w:lineRule="exact"/>
        <w:ind w:firstLine="600"/>
        <w:rPr>
          <w:rFonts w:eastAsia="方正仿宋简体"/>
          <w:sz w:val="30"/>
          <w:szCs w:val="30"/>
        </w:rPr>
      </w:pPr>
      <w:r>
        <w:rPr>
          <w:rFonts w:eastAsia="方正仿宋简体"/>
          <w:sz w:val="30"/>
          <w:szCs w:val="30"/>
        </w:rPr>
        <w:t>法定代表</w:t>
      </w:r>
      <w:r>
        <w:rPr>
          <w:rFonts w:hint="eastAsia" w:eastAsia="方正仿宋简体"/>
          <w:sz w:val="30"/>
          <w:szCs w:val="30"/>
        </w:rPr>
        <w:t>人</w:t>
      </w:r>
      <w:r>
        <w:rPr>
          <w:rFonts w:eastAsia="方正仿宋简体"/>
          <w:sz w:val="30"/>
          <w:szCs w:val="30"/>
        </w:rPr>
        <w:t>：</w:t>
      </w:r>
      <w:r>
        <w:rPr>
          <w:rFonts w:hint="eastAsia" w:eastAsia="方正仿宋简体"/>
          <w:sz w:val="30"/>
          <w:szCs w:val="30"/>
        </w:rPr>
        <w:t>【】</w:t>
      </w:r>
    </w:p>
    <w:p w14:paraId="0E76B42E">
      <w:pPr>
        <w:spacing w:line="560" w:lineRule="exact"/>
        <w:ind w:firstLine="600"/>
        <w:rPr>
          <w:rFonts w:eastAsia="方正仿宋简体"/>
          <w:sz w:val="30"/>
          <w:szCs w:val="30"/>
        </w:rPr>
      </w:pPr>
      <w:r>
        <w:rPr>
          <w:rFonts w:hint="eastAsia" w:eastAsia="方正仿宋简体"/>
          <w:sz w:val="30"/>
          <w:szCs w:val="30"/>
        </w:rPr>
        <w:t>授权代表</w:t>
      </w:r>
      <w:r>
        <w:rPr>
          <w:rFonts w:eastAsia="方正仿宋简体"/>
          <w:sz w:val="30"/>
          <w:szCs w:val="30"/>
        </w:rPr>
        <w:t>：</w:t>
      </w:r>
      <w:r>
        <w:rPr>
          <w:rFonts w:hint="eastAsia" w:eastAsia="方正仿宋简体"/>
          <w:sz w:val="30"/>
          <w:szCs w:val="30"/>
        </w:rPr>
        <w:t>【】</w:t>
      </w:r>
    </w:p>
    <w:p w14:paraId="7AEAF298">
      <w:pPr>
        <w:spacing w:line="560" w:lineRule="exact"/>
        <w:ind w:firstLine="576" w:firstLineChars="192"/>
        <w:rPr>
          <w:rFonts w:eastAsia="方正仿宋简体"/>
          <w:sz w:val="30"/>
          <w:szCs w:val="30"/>
        </w:rPr>
      </w:pPr>
    </w:p>
    <w:p w14:paraId="2269AB2B">
      <w:pPr>
        <w:spacing w:line="560" w:lineRule="exact"/>
        <w:ind w:firstLine="600"/>
        <w:rPr>
          <w:rFonts w:eastAsia="方正仿宋简体"/>
          <w:sz w:val="30"/>
          <w:szCs w:val="30"/>
        </w:rPr>
      </w:pPr>
      <w:r>
        <w:rPr>
          <w:rFonts w:eastAsia="方正仿宋简体"/>
          <w:sz w:val="30"/>
          <w:szCs w:val="30"/>
        </w:rPr>
        <w:t>乙方：</w:t>
      </w:r>
      <w:r>
        <w:rPr>
          <w:rFonts w:hint="eastAsia" w:eastAsia="方正仿宋简体"/>
          <w:sz w:val="30"/>
          <w:szCs w:val="30"/>
        </w:rPr>
        <w:t>【】</w:t>
      </w:r>
      <w:r>
        <w:rPr>
          <w:rFonts w:eastAsia="方正仿宋简体"/>
          <w:sz w:val="30"/>
          <w:szCs w:val="30"/>
        </w:rPr>
        <w:t>（以下简称“乙方”）</w:t>
      </w:r>
    </w:p>
    <w:p w14:paraId="4AD848BE">
      <w:pPr>
        <w:spacing w:line="560" w:lineRule="exact"/>
        <w:ind w:firstLine="600"/>
        <w:rPr>
          <w:rFonts w:eastAsia="方正仿宋简体"/>
          <w:sz w:val="30"/>
          <w:szCs w:val="30"/>
        </w:rPr>
      </w:pPr>
      <w:r>
        <w:rPr>
          <w:rFonts w:hint="eastAsia" w:eastAsia="方正仿宋简体"/>
          <w:sz w:val="30"/>
          <w:szCs w:val="30"/>
        </w:rPr>
        <w:t>通讯</w:t>
      </w:r>
      <w:r>
        <w:rPr>
          <w:rFonts w:eastAsia="方正仿宋简体"/>
          <w:sz w:val="30"/>
          <w:szCs w:val="30"/>
        </w:rPr>
        <w:t>地址：</w:t>
      </w:r>
      <w:r>
        <w:rPr>
          <w:rFonts w:hint="eastAsia" w:eastAsia="方正仿宋简体"/>
          <w:sz w:val="30"/>
          <w:szCs w:val="30"/>
        </w:rPr>
        <w:t>【】</w:t>
      </w:r>
    </w:p>
    <w:p w14:paraId="666B7CBC">
      <w:pPr>
        <w:spacing w:line="560" w:lineRule="exact"/>
        <w:ind w:firstLine="600"/>
        <w:rPr>
          <w:rFonts w:eastAsia="方正仿宋简体"/>
          <w:sz w:val="30"/>
          <w:szCs w:val="30"/>
        </w:rPr>
      </w:pPr>
      <w:r>
        <w:rPr>
          <w:rFonts w:eastAsia="方正仿宋简体"/>
          <w:sz w:val="30"/>
          <w:szCs w:val="30"/>
        </w:rPr>
        <w:t>法定代表</w:t>
      </w:r>
      <w:r>
        <w:rPr>
          <w:rFonts w:hint="eastAsia" w:eastAsia="方正仿宋简体"/>
          <w:sz w:val="30"/>
          <w:szCs w:val="30"/>
        </w:rPr>
        <w:t>人</w:t>
      </w:r>
      <w:r>
        <w:rPr>
          <w:rFonts w:eastAsia="方正仿宋简体"/>
          <w:sz w:val="30"/>
          <w:szCs w:val="30"/>
        </w:rPr>
        <w:t>：</w:t>
      </w:r>
      <w:r>
        <w:rPr>
          <w:rFonts w:hint="eastAsia" w:eastAsia="方正仿宋简体"/>
          <w:sz w:val="30"/>
          <w:szCs w:val="30"/>
        </w:rPr>
        <w:t>【】</w:t>
      </w:r>
    </w:p>
    <w:p w14:paraId="449D1EB9">
      <w:pPr>
        <w:spacing w:line="560" w:lineRule="exact"/>
        <w:ind w:firstLine="600"/>
        <w:rPr>
          <w:rFonts w:eastAsia="方正仿宋简体"/>
          <w:sz w:val="30"/>
          <w:szCs w:val="30"/>
        </w:rPr>
      </w:pPr>
      <w:r>
        <w:rPr>
          <w:rFonts w:hint="eastAsia" w:eastAsia="方正仿宋简体"/>
          <w:sz w:val="30"/>
          <w:szCs w:val="30"/>
        </w:rPr>
        <w:t>授权代表</w:t>
      </w:r>
      <w:r>
        <w:rPr>
          <w:rFonts w:eastAsia="方正仿宋简体"/>
          <w:sz w:val="30"/>
          <w:szCs w:val="30"/>
        </w:rPr>
        <w:t>：</w:t>
      </w:r>
      <w:r>
        <w:rPr>
          <w:rFonts w:hint="eastAsia" w:eastAsia="方正仿宋简体"/>
          <w:sz w:val="30"/>
          <w:szCs w:val="30"/>
        </w:rPr>
        <w:t>【】</w:t>
      </w:r>
    </w:p>
    <w:p w14:paraId="5AB084A9">
      <w:pPr>
        <w:pStyle w:val="29"/>
        <w:spacing w:before="120" w:line="560" w:lineRule="exact"/>
        <w:ind w:firstLine="600" w:firstLineChars="200"/>
        <w:jc w:val="left"/>
        <w:rPr>
          <w:rFonts w:hint="eastAsia" w:ascii="黑体" w:hAnsi="黑体" w:cs="黑体"/>
          <w:sz w:val="30"/>
          <w:szCs w:val="30"/>
        </w:rPr>
      </w:pPr>
      <w:bookmarkStart w:id="124" w:name="_Toc512687979"/>
      <w:bookmarkStart w:id="125" w:name="_Toc207525263"/>
      <w:bookmarkStart w:id="126" w:name="_Toc204763752"/>
      <w:bookmarkStart w:id="127" w:name="_Toc209018730"/>
      <w:r>
        <w:rPr>
          <w:rFonts w:hint="eastAsia" w:ascii="黑体" w:hAnsi="黑体" w:cs="黑体"/>
          <w:sz w:val="30"/>
          <w:szCs w:val="30"/>
        </w:rPr>
        <w:t>1、定义</w:t>
      </w:r>
      <w:bookmarkEnd w:id="124"/>
      <w:bookmarkEnd w:id="125"/>
      <w:bookmarkEnd w:id="126"/>
      <w:bookmarkEnd w:id="127"/>
    </w:p>
    <w:p w14:paraId="40DE1EFC">
      <w:pPr>
        <w:spacing w:line="560" w:lineRule="exact"/>
        <w:ind w:firstLine="600"/>
        <w:rPr>
          <w:rFonts w:eastAsia="方正仿宋简体"/>
          <w:sz w:val="30"/>
          <w:szCs w:val="30"/>
        </w:rPr>
      </w:pPr>
      <w:r>
        <w:rPr>
          <w:rFonts w:hint="eastAsia" w:eastAsia="方正仿宋简体"/>
          <w:sz w:val="30"/>
          <w:szCs w:val="30"/>
        </w:rPr>
        <w:t>1.1</w:t>
      </w:r>
      <w:r>
        <w:rPr>
          <w:rFonts w:eastAsia="方正仿宋简体"/>
          <w:sz w:val="30"/>
          <w:szCs w:val="30"/>
        </w:rPr>
        <w:t>“合同”指</w:t>
      </w:r>
      <w:r>
        <w:rPr>
          <w:rFonts w:hint="eastAsia" w:eastAsia="方正仿宋简体"/>
          <w:sz w:val="30"/>
          <w:szCs w:val="30"/>
        </w:rPr>
        <w:t>的是</w:t>
      </w:r>
      <w:r>
        <w:rPr>
          <w:rFonts w:eastAsia="方正仿宋简体"/>
          <w:sz w:val="30"/>
          <w:szCs w:val="30"/>
        </w:rPr>
        <w:t>双方签署的</w:t>
      </w:r>
      <w:r>
        <w:rPr>
          <w:rFonts w:hint="eastAsia" w:eastAsia="方正仿宋简体"/>
          <w:sz w:val="30"/>
          <w:szCs w:val="30"/>
        </w:rPr>
        <w:t>本合同及其附件</w:t>
      </w:r>
      <w:r>
        <w:rPr>
          <w:rFonts w:eastAsia="方正仿宋简体"/>
          <w:sz w:val="30"/>
          <w:szCs w:val="30"/>
        </w:rPr>
        <w:t>。</w:t>
      </w:r>
    </w:p>
    <w:p w14:paraId="2457905A">
      <w:pPr>
        <w:spacing w:line="560" w:lineRule="exact"/>
        <w:ind w:firstLine="600"/>
        <w:rPr>
          <w:rFonts w:eastAsia="方正仿宋简体"/>
          <w:sz w:val="30"/>
          <w:szCs w:val="30"/>
        </w:rPr>
      </w:pPr>
      <w:r>
        <w:rPr>
          <w:rFonts w:hint="eastAsia" w:eastAsia="方正仿宋简体"/>
          <w:sz w:val="30"/>
          <w:szCs w:val="30"/>
        </w:rPr>
        <w:t>1.2</w:t>
      </w:r>
      <w:r>
        <w:rPr>
          <w:rFonts w:eastAsia="方正仿宋简体"/>
          <w:sz w:val="30"/>
          <w:szCs w:val="30"/>
        </w:rPr>
        <w:t>“合同金额”</w:t>
      </w:r>
      <w:r>
        <w:rPr>
          <w:rFonts w:hint="eastAsia" w:eastAsia="方正仿宋简体"/>
          <w:sz w:val="30"/>
          <w:szCs w:val="30"/>
        </w:rPr>
        <w:t>指的是</w:t>
      </w:r>
      <w:r>
        <w:rPr>
          <w:rFonts w:eastAsia="方正仿宋简体"/>
          <w:sz w:val="30"/>
          <w:szCs w:val="30"/>
        </w:rPr>
        <w:t>根据本合同规定，乙方完全履行合同约定的义务后，甲方应支付给乙方的费用总额。</w:t>
      </w:r>
    </w:p>
    <w:p w14:paraId="4E498843">
      <w:pPr>
        <w:spacing w:line="560" w:lineRule="exact"/>
        <w:ind w:firstLine="600"/>
        <w:rPr>
          <w:rFonts w:eastAsia="方正仿宋简体"/>
          <w:sz w:val="30"/>
          <w:szCs w:val="30"/>
        </w:rPr>
      </w:pPr>
      <w:r>
        <w:rPr>
          <w:rFonts w:hint="eastAsia" w:eastAsia="方正仿宋简体"/>
          <w:sz w:val="30"/>
          <w:szCs w:val="30"/>
        </w:rPr>
        <w:t>1.3</w:t>
      </w:r>
      <w:r>
        <w:rPr>
          <w:rFonts w:eastAsia="方正仿宋简体"/>
          <w:sz w:val="30"/>
          <w:szCs w:val="30"/>
        </w:rPr>
        <w:t>“合同条款”指</w:t>
      </w:r>
      <w:r>
        <w:rPr>
          <w:rFonts w:hint="eastAsia" w:eastAsia="方正仿宋简体"/>
          <w:sz w:val="30"/>
          <w:szCs w:val="30"/>
        </w:rPr>
        <w:t>的是</w:t>
      </w:r>
      <w:r>
        <w:rPr>
          <w:rFonts w:eastAsia="方正仿宋简体"/>
          <w:sz w:val="30"/>
          <w:szCs w:val="30"/>
        </w:rPr>
        <w:t>本合同中所列的各种要求、约定及说明条款。</w:t>
      </w:r>
    </w:p>
    <w:p w14:paraId="75FD5BB0">
      <w:pPr>
        <w:spacing w:line="560" w:lineRule="exact"/>
        <w:ind w:firstLine="600"/>
        <w:rPr>
          <w:rFonts w:eastAsia="方正仿宋简体"/>
          <w:sz w:val="30"/>
          <w:szCs w:val="30"/>
        </w:rPr>
      </w:pPr>
      <w:r>
        <w:rPr>
          <w:rFonts w:hint="eastAsia" w:eastAsia="方正仿宋简体"/>
          <w:sz w:val="30"/>
          <w:szCs w:val="30"/>
        </w:rPr>
        <w:t>1.4</w:t>
      </w:r>
      <w:r>
        <w:rPr>
          <w:rFonts w:eastAsia="方正仿宋简体"/>
          <w:sz w:val="30"/>
          <w:szCs w:val="30"/>
        </w:rPr>
        <w:t>“日”指的是日历日。</w:t>
      </w:r>
      <w:r>
        <w:rPr>
          <w:rFonts w:hint="eastAsia" w:eastAsia="方正仿宋简体"/>
          <w:sz w:val="30"/>
          <w:szCs w:val="30"/>
        </w:rPr>
        <w:t>合同</w:t>
      </w:r>
      <w:r>
        <w:rPr>
          <w:rFonts w:eastAsia="方正仿宋简体"/>
          <w:sz w:val="30"/>
          <w:szCs w:val="30"/>
        </w:rPr>
        <w:t>中按天计算时间的，开始当天不计入，从次日开始计算。</w:t>
      </w:r>
      <w:r>
        <w:rPr>
          <w:rFonts w:hint="eastAsia" w:eastAsia="方正仿宋简体"/>
          <w:sz w:val="30"/>
          <w:szCs w:val="30"/>
        </w:rPr>
        <w:t>合同</w:t>
      </w:r>
      <w:r>
        <w:rPr>
          <w:rFonts w:eastAsia="方正仿宋简体"/>
          <w:sz w:val="30"/>
          <w:szCs w:val="30"/>
        </w:rPr>
        <w:t>约定期间的最后一天是</w:t>
      </w:r>
      <w:r>
        <w:rPr>
          <w:rFonts w:hint="eastAsia" w:eastAsia="方正仿宋简体"/>
          <w:sz w:val="30"/>
          <w:szCs w:val="30"/>
          <w:lang w:eastAsia="zh-Hans"/>
        </w:rPr>
        <w:t>公休</w:t>
      </w:r>
      <w:r>
        <w:rPr>
          <w:rFonts w:eastAsia="方正仿宋简体"/>
          <w:sz w:val="30"/>
          <w:szCs w:val="30"/>
        </w:rPr>
        <w:t>日或者法定休</w:t>
      </w:r>
      <w:r>
        <w:rPr>
          <w:rFonts w:hint="eastAsia" w:eastAsia="方正仿宋简体"/>
          <w:sz w:val="30"/>
          <w:szCs w:val="30"/>
          <w:lang w:eastAsia="zh-Hans"/>
        </w:rPr>
        <w:t>假</w:t>
      </w:r>
      <w:r>
        <w:rPr>
          <w:rFonts w:eastAsia="方正仿宋简体"/>
          <w:sz w:val="30"/>
          <w:szCs w:val="30"/>
        </w:rPr>
        <w:t>日</w:t>
      </w:r>
      <w:r>
        <w:rPr>
          <w:rFonts w:hint="eastAsia" w:eastAsia="方正仿宋简体"/>
          <w:sz w:val="30"/>
          <w:szCs w:val="30"/>
          <w:lang w:eastAsia="zh-Hans"/>
        </w:rPr>
        <w:t>的</w:t>
      </w:r>
      <w:r>
        <w:rPr>
          <w:rFonts w:eastAsia="方正仿宋简体"/>
          <w:sz w:val="30"/>
          <w:szCs w:val="30"/>
        </w:rPr>
        <w:t>，以</w:t>
      </w:r>
      <w:r>
        <w:rPr>
          <w:rFonts w:hint="eastAsia" w:eastAsia="方正仿宋简体"/>
          <w:sz w:val="30"/>
          <w:szCs w:val="30"/>
          <w:lang w:eastAsia="zh-Hans"/>
        </w:rPr>
        <w:t>公休日或者法定</w:t>
      </w:r>
      <w:r>
        <w:rPr>
          <w:rFonts w:eastAsia="方正仿宋简体"/>
          <w:sz w:val="30"/>
          <w:szCs w:val="30"/>
        </w:rPr>
        <w:t>休</w:t>
      </w:r>
      <w:r>
        <w:rPr>
          <w:rFonts w:hint="eastAsia" w:eastAsia="方正仿宋简体"/>
          <w:sz w:val="30"/>
          <w:szCs w:val="30"/>
          <w:lang w:eastAsia="zh-Hans"/>
        </w:rPr>
        <w:t>假</w:t>
      </w:r>
      <w:r>
        <w:rPr>
          <w:rFonts w:eastAsia="方正仿宋简体"/>
          <w:sz w:val="30"/>
          <w:szCs w:val="30"/>
        </w:rPr>
        <w:t>日的次日为期间的最后一天。</w:t>
      </w:r>
    </w:p>
    <w:p w14:paraId="13B3579E">
      <w:pPr>
        <w:spacing w:line="560" w:lineRule="exact"/>
        <w:ind w:firstLine="600"/>
        <w:rPr>
          <w:rFonts w:eastAsia="方正仿宋简体"/>
          <w:sz w:val="30"/>
          <w:szCs w:val="30"/>
        </w:rPr>
      </w:pPr>
      <w:r>
        <w:rPr>
          <w:rFonts w:hint="eastAsia" w:eastAsia="方正仿宋简体"/>
          <w:sz w:val="30"/>
          <w:szCs w:val="30"/>
        </w:rPr>
        <w:t>1.5</w:t>
      </w:r>
      <w:r>
        <w:rPr>
          <w:rFonts w:eastAsia="方正仿宋简体"/>
          <w:sz w:val="30"/>
          <w:szCs w:val="30"/>
        </w:rPr>
        <w:t>“合同附件”指</w:t>
      </w:r>
      <w:r>
        <w:rPr>
          <w:rFonts w:hint="eastAsia" w:eastAsia="方正仿宋简体"/>
          <w:sz w:val="30"/>
          <w:szCs w:val="30"/>
        </w:rPr>
        <w:t>的是</w:t>
      </w:r>
      <w:r>
        <w:rPr>
          <w:rFonts w:eastAsia="方正仿宋简体"/>
          <w:sz w:val="30"/>
          <w:szCs w:val="30"/>
        </w:rPr>
        <w:t>本合同中所列举的附件文本</w:t>
      </w:r>
      <w:r>
        <w:rPr>
          <w:rFonts w:hint="eastAsia" w:eastAsia="方正仿宋简体"/>
          <w:sz w:val="30"/>
          <w:szCs w:val="30"/>
        </w:rPr>
        <w:t>，作</w:t>
      </w:r>
      <w:r>
        <w:rPr>
          <w:rFonts w:eastAsia="方正仿宋简体"/>
          <w:sz w:val="30"/>
          <w:szCs w:val="30"/>
        </w:rPr>
        <w:t>为合同的组成部分。</w:t>
      </w:r>
      <w:bookmarkStart w:id="128" w:name="_Toc207525264"/>
      <w:bookmarkStart w:id="129" w:name="_Toc204763753"/>
    </w:p>
    <w:p w14:paraId="6234F26E">
      <w:pPr>
        <w:pStyle w:val="29"/>
        <w:spacing w:before="120" w:line="560" w:lineRule="exact"/>
        <w:ind w:firstLine="600" w:firstLineChars="200"/>
        <w:jc w:val="left"/>
        <w:rPr>
          <w:rFonts w:hint="eastAsia" w:ascii="黑体" w:hAnsi="黑体" w:cs="黑体"/>
          <w:sz w:val="30"/>
          <w:szCs w:val="30"/>
        </w:rPr>
      </w:pPr>
      <w:bookmarkStart w:id="130" w:name="_Toc209018731"/>
      <w:bookmarkStart w:id="131" w:name="_Toc512687980"/>
      <w:r>
        <w:rPr>
          <w:rFonts w:hint="eastAsia" w:ascii="黑体" w:hAnsi="黑体" w:cs="黑体"/>
          <w:sz w:val="30"/>
          <w:szCs w:val="30"/>
        </w:rPr>
        <w:t>2、声明与承诺</w:t>
      </w:r>
      <w:bookmarkEnd w:id="128"/>
      <w:bookmarkEnd w:id="129"/>
      <w:bookmarkEnd w:id="130"/>
      <w:bookmarkEnd w:id="131"/>
    </w:p>
    <w:p w14:paraId="24456258">
      <w:pPr>
        <w:widowControl/>
        <w:spacing w:line="560" w:lineRule="exact"/>
        <w:ind w:firstLine="600"/>
        <w:jc w:val="left"/>
        <w:rPr>
          <w:rFonts w:eastAsia="方正仿宋简体"/>
          <w:sz w:val="30"/>
          <w:szCs w:val="30"/>
        </w:rPr>
      </w:pPr>
      <w:r>
        <w:rPr>
          <w:rFonts w:hint="eastAsia" w:eastAsia="方正仿宋简体"/>
          <w:sz w:val="30"/>
          <w:szCs w:val="30"/>
        </w:rPr>
        <w:t>2.1甲、乙双方</w:t>
      </w:r>
      <w:r>
        <w:rPr>
          <w:rFonts w:eastAsia="方正仿宋简体"/>
          <w:sz w:val="30"/>
          <w:szCs w:val="30"/>
        </w:rPr>
        <w:t>经充分协商，在对合同条款达成一致意见后签订本合同。签订本合同意味着乙方已经充分理解了甲方</w:t>
      </w:r>
      <w:r>
        <w:rPr>
          <w:rFonts w:hint="eastAsia" w:eastAsia="方正仿宋简体"/>
          <w:sz w:val="30"/>
          <w:szCs w:val="30"/>
        </w:rPr>
        <w:t>有关</w:t>
      </w:r>
      <w:r>
        <w:rPr>
          <w:rFonts w:eastAsia="方正仿宋简体"/>
          <w:sz w:val="30"/>
          <w:szCs w:val="30"/>
        </w:rPr>
        <w:t>本项目的</w:t>
      </w:r>
      <w:r>
        <w:rPr>
          <w:rFonts w:hint="eastAsia" w:eastAsia="方正仿宋简体"/>
          <w:sz w:val="30"/>
          <w:szCs w:val="30"/>
        </w:rPr>
        <w:t>全部</w:t>
      </w:r>
      <w:r>
        <w:rPr>
          <w:rFonts w:eastAsia="方正仿宋简体"/>
          <w:sz w:val="30"/>
          <w:szCs w:val="30"/>
        </w:rPr>
        <w:t>意图和要求，乙方承诺接受本合同条款的各项约定，并按照甲方要求履行义务。</w:t>
      </w:r>
    </w:p>
    <w:p w14:paraId="14DA9187">
      <w:pPr>
        <w:widowControl/>
        <w:spacing w:line="560" w:lineRule="exact"/>
        <w:ind w:firstLine="600"/>
        <w:jc w:val="left"/>
        <w:rPr>
          <w:rFonts w:eastAsia="方正仿宋简体"/>
          <w:sz w:val="30"/>
          <w:szCs w:val="30"/>
        </w:rPr>
      </w:pPr>
      <w:r>
        <w:rPr>
          <w:rFonts w:hint="eastAsia" w:eastAsia="方正仿宋简体"/>
          <w:sz w:val="30"/>
          <w:szCs w:val="30"/>
        </w:rPr>
        <w:t>2.2</w:t>
      </w:r>
      <w:r>
        <w:rPr>
          <w:rFonts w:eastAsia="方正仿宋简体"/>
          <w:sz w:val="30"/>
          <w:szCs w:val="30"/>
        </w:rPr>
        <w:t>甲方承诺，在合同履行期间对乙方的工作提供必要的协助和支持，并保证在乙方工作质量符合要求的前提下，按期支付相应款项。</w:t>
      </w:r>
    </w:p>
    <w:p w14:paraId="200DAD6E">
      <w:pPr>
        <w:pStyle w:val="29"/>
        <w:spacing w:before="120" w:line="560" w:lineRule="exact"/>
        <w:ind w:firstLine="600" w:firstLineChars="200"/>
        <w:jc w:val="left"/>
        <w:rPr>
          <w:rFonts w:hint="eastAsia" w:ascii="黑体" w:hAnsi="黑体" w:cs="黑体"/>
          <w:sz w:val="30"/>
          <w:szCs w:val="30"/>
        </w:rPr>
      </w:pPr>
      <w:bookmarkStart w:id="132" w:name="_Toc209018732"/>
      <w:bookmarkStart w:id="133" w:name="_Toc204763754"/>
      <w:bookmarkStart w:id="134" w:name="_Toc512687981"/>
      <w:bookmarkStart w:id="135" w:name="_Toc207525265"/>
      <w:r>
        <w:rPr>
          <w:rFonts w:hint="eastAsia" w:ascii="黑体" w:hAnsi="黑体" w:cs="黑体"/>
          <w:sz w:val="30"/>
          <w:szCs w:val="30"/>
        </w:rPr>
        <w:t>3、适用法律</w:t>
      </w:r>
      <w:bookmarkEnd w:id="132"/>
      <w:bookmarkEnd w:id="133"/>
      <w:bookmarkEnd w:id="134"/>
      <w:bookmarkEnd w:id="135"/>
    </w:p>
    <w:p w14:paraId="47C31014">
      <w:pPr>
        <w:pStyle w:val="102"/>
        <w:spacing w:before="0" w:after="0" w:line="560" w:lineRule="exact"/>
        <w:ind w:firstLineChars="0"/>
        <w:rPr>
          <w:rFonts w:eastAsia="方正仿宋简体"/>
          <w:sz w:val="30"/>
          <w:szCs w:val="30"/>
        </w:rPr>
      </w:pPr>
      <w:r>
        <w:rPr>
          <w:rFonts w:eastAsia="方正仿宋简体"/>
          <w:sz w:val="30"/>
          <w:szCs w:val="30"/>
        </w:rPr>
        <w:t>本合同适用法律为《中华人民共和国民法典》《中华人民共和国著作权法》等</w:t>
      </w:r>
      <w:r>
        <w:rPr>
          <w:rFonts w:hint="eastAsia" w:eastAsia="方正仿宋简体"/>
          <w:sz w:val="30"/>
          <w:szCs w:val="30"/>
          <w:lang w:eastAsia="zh-Hans"/>
        </w:rPr>
        <w:t>相</w:t>
      </w:r>
      <w:r>
        <w:rPr>
          <w:rFonts w:eastAsia="方正仿宋简体"/>
          <w:sz w:val="30"/>
          <w:szCs w:val="30"/>
        </w:rPr>
        <w:t>关法律法规。</w:t>
      </w:r>
      <w:bookmarkStart w:id="136" w:name="_Toc204763755"/>
      <w:bookmarkStart w:id="137" w:name="_Toc207525266"/>
    </w:p>
    <w:p w14:paraId="214CB52C">
      <w:pPr>
        <w:pStyle w:val="29"/>
        <w:spacing w:before="120" w:line="560" w:lineRule="exact"/>
        <w:ind w:firstLine="600" w:firstLineChars="200"/>
        <w:jc w:val="left"/>
        <w:rPr>
          <w:rFonts w:hint="eastAsia" w:ascii="黑体" w:hAnsi="黑体" w:cs="黑体"/>
          <w:sz w:val="30"/>
          <w:szCs w:val="30"/>
        </w:rPr>
      </w:pPr>
      <w:bookmarkStart w:id="138" w:name="_Toc512687982"/>
      <w:bookmarkStart w:id="139" w:name="_Toc209018733"/>
      <w:r>
        <w:rPr>
          <w:rFonts w:hint="eastAsia" w:ascii="黑体" w:hAnsi="黑体" w:cs="黑体"/>
          <w:sz w:val="30"/>
          <w:szCs w:val="30"/>
        </w:rPr>
        <w:t>4、</w:t>
      </w:r>
      <w:bookmarkEnd w:id="138"/>
      <w:r>
        <w:rPr>
          <w:rFonts w:hint="eastAsia" w:ascii="黑体" w:hAnsi="黑体" w:cs="黑体"/>
          <w:sz w:val="30"/>
          <w:szCs w:val="30"/>
        </w:rPr>
        <w:t>服务期限及内容</w:t>
      </w:r>
      <w:bookmarkEnd w:id="139"/>
    </w:p>
    <w:p w14:paraId="16CF0DA9">
      <w:pPr>
        <w:spacing w:line="560" w:lineRule="exact"/>
        <w:ind w:firstLine="600"/>
        <w:rPr>
          <w:rFonts w:eastAsia="方正仿宋简体"/>
          <w:sz w:val="30"/>
          <w:szCs w:val="30"/>
        </w:rPr>
      </w:pPr>
      <w:r>
        <w:rPr>
          <w:rFonts w:hint="eastAsia" w:eastAsia="方正仿宋简体"/>
          <w:sz w:val="30"/>
          <w:szCs w:val="30"/>
        </w:rPr>
        <w:t>4.1本合同服务期限：</w:t>
      </w:r>
    </w:p>
    <w:p w14:paraId="204BDA79">
      <w:pPr>
        <w:spacing w:line="560" w:lineRule="exact"/>
        <w:ind w:firstLine="600"/>
        <w:jc w:val="left"/>
        <w:rPr>
          <w:rFonts w:eastAsia="方正仿宋简体"/>
          <w:sz w:val="30"/>
          <w:szCs w:val="30"/>
        </w:rPr>
      </w:pPr>
      <w:r>
        <w:rPr>
          <w:rFonts w:hint="eastAsia" w:eastAsia="方正仿宋简体"/>
          <w:sz w:val="30"/>
          <w:szCs w:val="30"/>
        </w:rPr>
        <w:t xml:space="preserve">自合同生效之日起60个日历天。 </w:t>
      </w:r>
    </w:p>
    <w:bookmarkEnd w:id="136"/>
    <w:bookmarkEnd w:id="137"/>
    <w:p w14:paraId="190911C7">
      <w:pPr>
        <w:spacing w:line="560" w:lineRule="exact"/>
        <w:ind w:firstLine="600"/>
        <w:jc w:val="left"/>
        <w:rPr>
          <w:rFonts w:eastAsia="方正仿宋简体"/>
          <w:sz w:val="30"/>
          <w:szCs w:val="30"/>
        </w:rPr>
      </w:pPr>
      <w:bookmarkStart w:id="140" w:name="_Toc299016125"/>
      <w:r>
        <w:rPr>
          <w:rFonts w:hint="eastAsia" w:eastAsia="方正仿宋简体"/>
          <w:sz w:val="30"/>
          <w:szCs w:val="30"/>
        </w:rPr>
        <w:t>4.2</w:t>
      </w:r>
      <w:r>
        <w:rPr>
          <w:rFonts w:eastAsia="方正仿宋简体"/>
          <w:sz w:val="30"/>
          <w:szCs w:val="30"/>
        </w:rPr>
        <w:t>乙方应</w:t>
      </w:r>
      <w:r>
        <w:rPr>
          <w:rFonts w:hint="eastAsia" w:eastAsia="方正仿宋简体"/>
          <w:sz w:val="30"/>
          <w:szCs w:val="30"/>
          <w:lang w:eastAsia="zh-Hans"/>
        </w:rPr>
        <w:t>当</w:t>
      </w:r>
      <w:r>
        <w:rPr>
          <w:rFonts w:eastAsia="方正仿宋简体"/>
          <w:sz w:val="30"/>
          <w:szCs w:val="30"/>
        </w:rPr>
        <w:t>确保上述服务符合甲方的</w:t>
      </w:r>
      <w:r>
        <w:rPr>
          <w:rFonts w:hint="eastAsia" w:eastAsia="方正仿宋简体"/>
          <w:sz w:val="30"/>
          <w:szCs w:val="30"/>
        </w:rPr>
        <w:t>工作</w:t>
      </w:r>
      <w:r>
        <w:rPr>
          <w:rFonts w:eastAsia="方正仿宋简体"/>
          <w:sz w:val="30"/>
          <w:szCs w:val="30"/>
        </w:rPr>
        <w:t>目标和业务需求，同时</w:t>
      </w:r>
      <w:r>
        <w:rPr>
          <w:rFonts w:hint="eastAsia" w:eastAsia="方正仿宋简体"/>
          <w:sz w:val="30"/>
          <w:szCs w:val="30"/>
          <w:lang w:eastAsia="zh-Hans"/>
        </w:rPr>
        <w:t>应当</w:t>
      </w:r>
      <w:r>
        <w:rPr>
          <w:rFonts w:eastAsia="方正仿宋简体"/>
          <w:sz w:val="30"/>
          <w:szCs w:val="30"/>
        </w:rPr>
        <w:t>接受甲方的监督和要求。</w:t>
      </w:r>
    </w:p>
    <w:p w14:paraId="0BFBAD27">
      <w:pPr>
        <w:spacing w:line="560" w:lineRule="exact"/>
        <w:ind w:firstLine="600"/>
        <w:jc w:val="left"/>
        <w:rPr>
          <w:rFonts w:eastAsia="方正仿宋简体"/>
          <w:sz w:val="30"/>
          <w:szCs w:val="30"/>
        </w:rPr>
      </w:pPr>
      <w:r>
        <w:rPr>
          <w:rFonts w:hint="eastAsia" w:eastAsia="方正仿宋简体"/>
          <w:sz w:val="30"/>
          <w:szCs w:val="30"/>
        </w:rPr>
        <w:t>4.3 工期延误的处罚：根据整个项目进度计划安排，若因乙方原因未能按时交工验收，应承担工期违约责任，经甲方书面催告后在宽限期内仍未按时交工验收的，则每延误工期一天应当支付甲方合</w:t>
      </w:r>
      <w:r>
        <w:rPr>
          <w:rFonts w:eastAsia="方正仿宋简体"/>
          <w:sz w:val="30"/>
          <w:szCs w:val="30"/>
        </w:rPr>
        <w:t>同金额的1‰支付违约金。违约金额总额不超过合同总价的5%。违约金的支付并不能免除乙方继续履行合同的义务。如延期时间超过60天，甲方有权解除合同，除所约定的违约金外，乙方应支付合同总价的30%作</w:t>
      </w:r>
      <w:r>
        <w:rPr>
          <w:rFonts w:hint="eastAsia" w:eastAsia="方正仿宋简体"/>
          <w:sz w:val="30"/>
          <w:szCs w:val="30"/>
        </w:rPr>
        <w:t>为对甲方的赔偿，不足以弥补甲方损失的，就不足部分乙方还需承担赔偿责任。（可根据实际情况予以适用。）</w:t>
      </w:r>
    </w:p>
    <w:p w14:paraId="512E6AF0">
      <w:pPr>
        <w:spacing w:line="560" w:lineRule="exact"/>
        <w:ind w:firstLine="600"/>
        <w:jc w:val="left"/>
        <w:rPr>
          <w:rFonts w:eastAsia="方正仿宋简体"/>
          <w:sz w:val="30"/>
          <w:szCs w:val="30"/>
        </w:rPr>
      </w:pPr>
      <w:r>
        <w:rPr>
          <w:rFonts w:hint="eastAsia" w:eastAsia="方正仿宋简体"/>
          <w:sz w:val="30"/>
          <w:szCs w:val="30"/>
        </w:rPr>
        <w:t>4.5服务标准：服务范围、质量标准及技术标准详见《附件1.技术协议》</w:t>
      </w:r>
    </w:p>
    <w:bookmarkEnd w:id="140"/>
    <w:p w14:paraId="7CC954BF">
      <w:pPr>
        <w:spacing w:line="560" w:lineRule="exact"/>
        <w:ind w:firstLine="602"/>
        <w:jc w:val="left"/>
        <w:rPr>
          <w:rFonts w:eastAsia="方正仿宋简体"/>
          <w:sz w:val="30"/>
          <w:szCs w:val="30"/>
        </w:rPr>
      </w:pPr>
      <w:bookmarkStart w:id="141" w:name="_Toc512687983"/>
      <w:bookmarkStart w:id="142" w:name="_Toc204763766"/>
      <w:bookmarkStart w:id="143" w:name="_Toc514169495"/>
      <w:bookmarkStart w:id="144" w:name="_Toc207525277"/>
      <w:r>
        <w:rPr>
          <w:rFonts w:hint="eastAsia" w:ascii="黑体" w:hAnsi="黑体" w:eastAsia="黑体" w:cs="黑体"/>
          <w:b/>
          <w:bCs/>
          <w:sz w:val="30"/>
          <w:szCs w:val="30"/>
        </w:rPr>
        <w:t>5、</w:t>
      </w:r>
      <w:bookmarkEnd w:id="141"/>
      <w:r>
        <w:rPr>
          <w:rFonts w:hint="eastAsia" w:ascii="黑体" w:hAnsi="黑体" w:eastAsia="黑体" w:cs="黑体"/>
          <w:b/>
          <w:bCs/>
          <w:sz w:val="30"/>
          <w:szCs w:val="30"/>
        </w:rPr>
        <w:t>合同金额及付款方式</w:t>
      </w:r>
    </w:p>
    <w:p w14:paraId="52C5223D">
      <w:pPr>
        <w:widowControl/>
        <w:spacing w:line="560" w:lineRule="exact"/>
        <w:ind w:firstLine="600"/>
        <w:jc w:val="left"/>
        <w:rPr>
          <w:rFonts w:eastAsia="方正仿宋简体"/>
          <w:sz w:val="30"/>
          <w:szCs w:val="30"/>
        </w:rPr>
      </w:pPr>
      <w:r>
        <w:rPr>
          <w:rFonts w:hint="eastAsia" w:eastAsia="方正仿宋简体"/>
          <w:sz w:val="30"/>
          <w:szCs w:val="30"/>
        </w:rPr>
        <w:t>5.1乙方为甲方提供合同约定内容，</w:t>
      </w:r>
      <w:r>
        <w:rPr>
          <w:rFonts w:eastAsia="方正仿宋简体"/>
          <w:sz w:val="30"/>
          <w:szCs w:val="30"/>
        </w:rPr>
        <w:t>甲方应付给乙方总额为¥</w:t>
      </w:r>
      <w:r>
        <w:rPr>
          <w:rFonts w:hint="eastAsia" w:eastAsia="方正仿宋简体"/>
          <w:sz w:val="30"/>
          <w:szCs w:val="30"/>
        </w:rPr>
        <w:t>【】</w:t>
      </w:r>
      <w:r>
        <w:rPr>
          <w:rFonts w:eastAsia="方正仿宋简体"/>
          <w:sz w:val="30"/>
          <w:szCs w:val="30"/>
        </w:rPr>
        <w:t>元（人民币大写：</w:t>
      </w:r>
      <w:r>
        <w:rPr>
          <w:rFonts w:hint="eastAsia" w:eastAsia="方正仿宋简体"/>
          <w:sz w:val="30"/>
          <w:szCs w:val="30"/>
        </w:rPr>
        <w:t>【】</w:t>
      </w:r>
      <w:r>
        <w:rPr>
          <w:rFonts w:eastAsia="方正仿宋简体"/>
          <w:sz w:val="30"/>
          <w:szCs w:val="30"/>
        </w:rPr>
        <w:t>）（该费用为含税价，增值税税率：</w:t>
      </w:r>
      <w:r>
        <w:rPr>
          <w:rFonts w:hint="eastAsia" w:eastAsia="方正仿宋简体"/>
          <w:sz w:val="30"/>
          <w:szCs w:val="30"/>
        </w:rPr>
        <w:t>【】</w:t>
      </w:r>
      <w:r>
        <w:rPr>
          <w:rFonts w:eastAsia="方正仿宋简体"/>
          <w:sz w:val="30"/>
          <w:szCs w:val="30"/>
        </w:rPr>
        <w:t>%）。以上费用为甲方应付乙方的全部费用，包括</w:t>
      </w:r>
      <w:r>
        <w:rPr>
          <w:rFonts w:hint="eastAsia" w:eastAsia="方正仿宋简体"/>
          <w:sz w:val="30"/>
          <w:szCs w:val="30"/>
        </w:rPr>
        <w:t>且不限于</w:t>
      </w:r>
      <w:r>
        <w:rPr>
          <w:rFonts w:eastAsia="方正仿宋简体"/>
          <w:sz w:val="30"/>
          <w:szCs w:val="30"/>
        </w:rPr>
        <w:t>乙方完成本合同约定内容所需</w:t>
      </w:r>
      <w:r>
        <w:rPr>
          <w:rFonts w:hint="eastAsia" w:eastAsia="方正仿宋简体"/>
          <w:sz w:val="30"/>
          <w:szCs w:val="30"/>
        </w:rPr>
        <w:t>系统软件开发、部署、调试，竣工资料编制，人工成本，辅助设施费，管理费，差旅费，保险费，培训费、利润及税金等</w:t>
      </w:r>
      <w:r>
        <w:rPr>
          <w:rFonts w:eastAsia="方正仿宋简体"/>
          <w:sz w:val="30"/>
          <w:szCs w:val="30"/>
        </w:rPr>
        <w:t>等</w:t>
      </w:r>
      <w:r>
        <w:rPr>
          <w:rFonts w:hint="eastAsia" w:eastAsia="方正仿宋简体"/>
          <w:sz w:val="30"/>
          <w:szCs w:val="30"/>
        </w:rPr>
        <w:t>全部</w:t>
      </w:r>
      <w:r>
        <w:rPr>
          <w:rFonts w:eastAsia="方正仿宋简体"/>
          <w:sz w:val="30"/>
          <w:szCs w:val="30"/>
        </w:rPr>
        <w:t>费用。</w:t>
      </w:r>
      <w:r>
        <w:rPr>
          <w:rFonts w:hint="eastAsia" w:eastAsia="方正仿宋简体"/>
          <w:sz w:val="30"/>
          <w:szCs w:val="30"/>
        </w:rPr>
        <w:t>除此之外，甲方不再向乙方支付任何费用。</w:t>
      </w:r>
    </w:p>
    <w:p w14:paraId="6FBF6BED">
      <w:pPr>
        <w:widowControl/>
        <w:spacing w:line="560" w:lineRule="exact"/>
        <w:ind w:firstLine="600"/>
        <w:jc w:val="left"/>
        <w:rPr>
          <w:rFonts w:eastAsia="方正仿宋简体"/>
          <w:sz w:val="30"/>
          <w:szCs w:val="30"/>
        </w:rPr>
      </w:pPr>
      <w:r>
        <w:rPr>
          <w:rFonts w:hint="eastAsia" w:eastAsia="方正仿宋简体"/>
          <w:sz w:val="30"/>
          <w:szCs w:val="30"/>
        </w:rPr>
        <w:t>本合同履行期间如遇国家调整增值税税率的，则合同价格中不含税金额保持不变，可以按调整后的税率重新计算含税金额，以乙方开具发票时的税率为准进行结算和支付。</w:t>
      </w:r>
    </w:p>
    <w:p w14:paraId="1D9C6746">
      <w:pPr>
        <w:spacing w:line="560" w:lineRule="exact"/>
        <w:ind w:firstLine="600"/>
        <w:jc w:val="left"/>
        <w:rPr>
          <w:rFonts w:eastAsia="方正仿宋简体"/>
          <w:sz w:val="30"/>
          <w:szCs w:val="30"/>
        </w:rPr>
      </w:pPr>
      <w:bookmarkStart w:id="145" w:name="_Toc204763758"/>
      <w:bookmarkStart w:id="146" w:name="_Toc207525269"/>
      <w:r>
        <w:rPr>
          <w:rFonts w:hint="eastAsia" w:eastAsia="方正仿宋简体"/>
          <w:sz w:val="30"/>
          <w:szCs w:val="30"/>
        </w:rPr>
        <w:t>5.2</w:t>
      </w:r>
      <w:r>
        <w:rPr>
          <w:rFonts w:eastAsia="方正仿宋简体"/>
          <w:sz w:val="30"/>
          <w:szCs w:val="30"/>
        </w:rPr>
        <w:t>甲方将按照以下进度和条件向乙方支付合同价款：</w:t>
      </w:r>
    </w:p>
    <w:p w14:paraId="1432ABCB">
      <w:pPr>
        <w:spacing w:line="560" w:lineRule="exact"/>
        <w:ind w:firstLine="600"/>
        <w:jc w:val="left"/>
        <w:rPr>
          <w:rFonts w:eastAsia="方正仿宋简体"/>
          <w:sz w:val="30"/>
          <w:szCs w:val="30"/>
        </w:rPr>
      </w:pPr>
      <w:bookmarkStart w:id="147" w:name="_Toc512687985"/>
      <w:r>
        <w:rPr>
          <w:rFonts w:hint="eastAsia" w:eastAsia="方正仿宋简体"/>
          <w:sz w:val="30"/>
          <w:szCs w:val="30"/>
        </w:rPr>
        <w:t>首付款：在完成项目建设、系统试运行并通过终验后，支付合同金额的90%；</w:t>
      </w:r>
    </w:p>
    <w:p w14:paraId="76F54988">
      <w:pPr>
        <w:spacing w:line="560" w:lineRule="exact"/>
        <w:ind w:firstLine="600"/>
        <w:jc w:val="left"/>
        <w:rPr>
          <w:rFonts w:eastAsia="方正仿宋简体"/>
          <w:b/>
          <w:bCs/>
          <w:sz w:val="30"/>
          <w:szCs w:val="30"/>
        </w:rPr>
      </w:pPr>
      <w:r>
        <w:rPr>
          <w:rFonts w:hint="eastAsia" w:eastAsia="方正仿宋简体"/>
          <w:sz w:val="30"/>
          <w:szCs w:val="30"/>
        </w:rPr>
        <w:t>第二期：在质保期结束后，支付合同金额的10%；</w:t>
      </w:r>
      <w:r>
        <w:rPr>
          <w:rFonts w:hint="eastAsia" w:eastAsia="方正仿宋简体"/>
          <w:b/>
          <w:bCs/>
          <w:sz w:val="30"/>
          <w:szCs w:val="30"/>
        </w:rPr>
        <w:t xml:space="preserve"> </w:t>
      </w:r>
    </w:p>
    <w:p w14:paraId="3B12EEDA">
      <w:pPr>
        <w:spacing w:line="560" w:lineRule="exact"/>
        <w:ind w:firstLine="600"/>
        <w:jc w:val="left"/>
        <w:rPr>
          <w:rFonts w:eastAsia="方正仿宋简体"/>
          <w:sz w:val="30"/>
          <w:szCs w:val="30"/>
        </w:rPr>
      </w:pPr>
      <w:r>
        <w:rPr>
          <w:rFonts w:hint="eastAsia" w:eastAsia="方正仿宋简体"/>
          <w:sz w:val="30"/>
          <w:szCs w:val="30"/>
        </w:rPr>
        <w:t>5.3本合同所有的费用支付和结算，均须乙方提供等额增值税专用发票后，甲方方可支付；若乙方未提供等额增值税专用发票，甲方不予支付价款，且不承担任何责任。</w:t>
      </w:r>
    </w:p>
    <w:p w14:paraId="6061F231">
      <w:pPr>
        <w:pStyle w:val="29"/>
        <w:spacing w:before="120" w:line="560" w:lineRule="exact"/>
        <w:ind w:firstLine="600" w:firstLineChars="200"/>
        <w:jc w:val="left"/>
        <w:rPr>
          <w:rFonts w:hint="eastAsia" w:ascii="黑体" w:hAnsi="黑体" w:cs="黑体"/>
          <w:sz w:val="30"/>
          <w:szCs w:val="30"/>
        </w:rPr>
      </w:pPr>
      <w:bookmarkStart w:id="148" w:name="_Toc209018734"/>
      <w:r>
        <w:rPr>
          <w:rFonts w:hint="eastAsia" w:ascii="黑体" w:hAnsi="黑体" w:cs="黑体"/>
          <w:sz w:val="30"/>
          <w:szCs w:val="30"/>
        </w:rPr>
        <w:t>6、考核及验收</w:t>
      </w:r>
      <w:bookmarkEnd w:id="148"/>
    </w:p>
    <w:p w14:paraId="28952934">
      <w:pPr>
        <w:spacing w:line="560" w:lineRule="exact"/>
        <w:ind w:firstLine="600"/>
        <w:jc w:val="left"/>
        <w:rPr>
          <w:rFonts w:eastAsia="方正仿宋简体"/>
          <w:sz w:val="30"/>
          <w:szCs w:val="30"/>
        </w:rPr>
      </w:pPr>
      <w:r>
        <w:rPr>
          <w:rFonts w:hint="eastAsia" w:eastAsia="方正仿宋简体"/>
          <w:sz w:val="30"/>
          <w:szCs w:val="30"/>
        </w:rPr>
        <w:t>6.1合同期内，甲方将依据合同约定对乙方进行考核，乙方应严格配合、执行考核相关内容。</w:t>
      </w:r>
    </w:p>
    <w:p w14:paraId="7D5A7CD7">
      <w:pPr>
        <w:spacing w:line="560" w:lineRule="exact"/>
        <w:ind w:firstLine="600"/>
        <w:jc w:val="left"/>
        <w:rPr>
          <w:rFonts w:eastAsia="方正仿宋简体"/>
          <w:sz w:val="30"/>
          <w:szCs w:val="30"/>
        </w:rPr>
      </w:pPr>
      <w:r>
        <w:rPr>
          <w:rFonts w:hint="eastAsia" w:eastAsia="方正仿宋简体"/>
          <w:sz w:val="30"/>
          <w:szCs w:val="30"/>
        </w:rPr>
        <w:t>6.2验收方式：本项目采用阶段验收方式验收。每阶段工作任务完成后，由甲方组织对乙方所完成的服务内容进行评估验收。</w:t>
      </w:r>
    </w:p>
    <w:p w14:paraId="137432DA">
      <w:pPr>
        <w:spacing w:line="560" w:lineRule="exact"/>
        <w:ind w:firstLine="600"/>
        <w:jc w:val="left"/>
        <w:rPr>
          <w:rFonts w:eastAsia="方正仿宋简体"/>
          <w:sz w:val="30"/>
          <w:szCs w:val="30"/>
        </w:rPr>
      </w:pPr>
      <w:r>
        <w:rPr>
          <w:rFonts w:hint="eastAsia" w:eastAsia="方正仿宋简体"/>
          <w:sz w:val="30"/>
          <w:szCs w:val="30"/>
        </w:rPr>
        <w:t>6.3验收标准：以符合合同及相关附件、项目考核细则要求为准。</w:t>
      </w:r>
    </w:p>
    <w:p w14:paraId="6BCF9AA7">
      <w:pPr>
        <w:spacing w:line="560" w:lineRule="exact"/>
        <w:ind w:firstLine="600"/>
        <w:jc w:val="left"/>
        <w:rPr>
          <w:rFonts w:eastAsia="方正仿宋简体"/>
          <w:sz w:val="30"/>
          <w:szCs w:val="30"/>
        </w:rPr>
      </w:pPr>
      <w:r>
        <w:rPr>
          <w:rFonts w:hint="eastAsia" w:eastAsia="方正仿宋简体"/>
          <w:sz w:val="30"/>
          <w:szCs w:val="30"/>
        </w:rPr>
        <w:t>6.4验收程序：乙方应当在完成工作任务后3日内向甲方提出书面验收申请，甲方收到验收申请后组织验收；如验收不合格的，甲方需出具书面异议，乙方应及时加以修改纠正。验收可进行多次，直至验收合格为止。</w:t>
      </w:r>
    </w:p>
    <w:p w14:paraId="166CE11F">
      <w:pPr>
        <w:pStyle w:val="29"/>
        <w:spacing w:before="120" w:line="560" w:lineRule="exact"/>
        <w:ind w:firstLine="600" w:firstLineChars="200"/>
        <w:jc w:val="left"/>
        <w:rPr>
          <w:rFonts w:hint="eastAsia" w:ascii="黑体" w:hAnsi="黑体" w:cs="黑体"/>
          <w:sz w:val="30"/>
          <w:szCs w:val="30"/>
        </w:rPr>
      </w:pPr>
      <w:bookmarkStart w:id="149" w:name="_Toc209018735"/>
      <w:r>
        <w:rPr>
          <w:rFonts w:hint="eastAsia" w:ascii="黑体" w:hAnsi="黑体" w:cs="黑体"/>
          <w:sz w:val="30"/>
          <w:szCs w:val="30"/>
        </w:rPr>
        <w:t>7、质量保证期（如有）</w:t>
      </w:r>
      <w:bookmarkEnd w:id="149"/>
    </w:p>
    <w:p w14:paraId="6A051DD4">
      <w:pPr>
        <w:spacing w:line="560" w:lineRule="exact"/>
        <w:ind w:firstLine="600"/>
        <w:jc w:val="left"/>
        <w:rPr>
          <w:rFonts w:eastAsia="方正仿宋简体"/>
          <w:sz w:val="30"/>
          <w:szCs w:val="30"/>
        </w:rPr>
      </w:pPr>
      <w:r>
        <w:rPr>
          <w:rFonts w:hint="eastAsia" w:eastAsia="方正仿宋简体"/>
          <w:sz w:val="30"/>
          <w:szCs w:val="30"/>
        </w:rPr>
        <w:t>7.1验收合格/试运行期(如有)届满之日起12个月为质保期。在质量保证期内如果合同项下所有建设内容出现问题，乙方应自负费用提供质保期服务，对相关信息系统进行更新、修复以消除故障。乙方对软件的稳定性和可靠性负责，对软件可能出现的质量问题进行免费修复和升级。对超过质保期</w:t>
      </w:r>
      <w:r>
        <w:rPr>
          <w:rFonts w:eastAsia="方正仿宋简体"/>
          <w:sz w:val="30"/>
          <w:szCs w:val="30"/>
        </w:rPr>
        <w:t>1</w:t>
      </w:r>
      <w:r>
        <w:rPr>
          <w:rFonts w:hint="eastAsia" w:eastAsia="方正仿宋简体"/>
          <w:sz w:val="30"/>
          <w:szCs w:val="30"/>
        </w:rPr>
        <w:t>年内可能发生的质量问题，乙方需及时进行修复或升级。</w:t>
      </w:r>
    </w:p>
    <w:p w14:paraId="6156375D">
      <w:pPr>
        <w:spacing w:line="560" w:lineRule="exact"/>
        <w:ind w:firstLine="600"/>
        <w:jc w:val="left"/>
        <w:rPr>
          <w:rFonts w:eastAsia="方正仿宋简体"/>
          <w:sz w:val="30"/>
          <w:szCs w:val="30"/>
        </w:rPr>
      </w:pPr>
      <w:r>
        <w:rPr>
          <w:rFonts w:hint="eastAsia" w:eastAsia="方正仿宋简体"/>
          <w:sz w:val="30"/>
          <w:szCs w:val="30"/>
        </w:rPr>
        <w:t>7.2乙方应为质保期服务配备充足的技术人员、工具和备件并保证提供的联系方式畅通。乙方应在收到甲方通知后24小时内做出响应，如需乙方到现场的，乙方应在收到甲方通知后48小时内到达，并在到达后7日内解决所有故障（重大故障除外）。如果乙方未在上述时间内作出响应，则甲方有权自行或委托他人解决相关问题或查找和解决故障，乙方应承担由此发生的全部费用。</w:t>
      </w:r>
    </w:p>
    <w:p w14:paraId="4396D376">
      <w:pPr>
        <w:spacing w:line="560" w:lineRule="exact"/>
        <w:ind w:firstLine="600"/>
        <w:jc w:val="left"/>
        <w:rPr>
          <w:rFonts w:eastAsia="方正仿宋简体"/>
          <w:sz w:val="30"/>
          <w:szCs w:val="30"/>
        </w:rPr>
      </w:pPr>
      <w:r>
        <w:rPr>
          <w:rFonts w:hint="eastAsia" w:eastAsia="方正仿宋简体"/>
          <w:sz w:val="30"/>
          <w:szCs w:val="30"/>
        </w:rPr>
        <w:t>7.3如乙方技术人员需到现场进行质保期服务的，则甲方应免费为乙方技术人员提供工作条件及便利，包括必要的办公场所、技术资料及出入许可等，乙方技术人员的交通、食宿费用由乙方承担。乙方技术人员应遵守甲方工作现场的各项规章制度和安全操作规程，并服从甲方的现场管理。</w:t>
      </w:r>
    </w:p>
    <w:p w14:paraId="0C3B2632">
      <w:pPr>
        <w:spacing w:line="560" w:lineRule="exact"/>
        <w:ind w:firstLine="600"/>
        <w:jc w:val="left"/>
        <w:rPr>
          <w:rFonts w:eastAsia="方正仿宋简体"/>
          <w:sz w:val="30"/>
          <w:szCs w:val="30"/>
        </w:rPr>
      </w:pPr>
      <w:r>
        <w:rPr>
          <w:rFonts w:hint="eastAsia" w:eastAsia="方正仿宋简体"/>
          <w:sz w:val="30"/>
          <w:szCs w:val="30"/>
        </w:rPr>
        <w:t>7.4如果任何技术人员不合格，甲方有权要求乙方撤换，因撤换而产生的费用应由乙方承担。在不影响质保期服务并且征得甲方同意的条件下，乙方也可自负费用更换其技术人员。</w:t>
      </w:r>
    </w:p>
    <w:p w14:paraId="7BEDC861">
      <w:pPr>
        <w:spacing w:line="560" w:lineRule="exact"/>
        <w:ind w:firstLine="600"/>
        <w:jc w:val="left"/>
      </w:pPr>
      <w:r>
        <w:rPr>
          <w:rFonts w:hint="eastAsia" w:eastAsia="方正仿宋简体"/>
          <w:sz w:val="30"/>
          <w:szCs w:val="30"/>
        </w:rPr>
        <w:t>7.5除专用合同条款另有约定外，乙方应就在工作现场进行质保期服务的情况进行记录，记载合同内容故障发生的时间、原因及解决情况等，由甲方签字确认，并在质量保证期结束后提交给甲方。</w:t>
      </w:r>
    </w:p>
    <w:p w14:paraId="6C2D3C9A">
      <w:pPr>
        <w:pStyle w:val="29"/>
        <w:spacing w:before="120" w:line="560" w:lineRule="exact"/>
        <w:ind w:firstLine="600" w:firstLineChars="200"/>
        <w:jc w:val="left"/>
        <w:rPr>
          <w:rFonts w:hint="eastAsia" w:ascii="黑体" w:hAnsi="黑体" w:cs="黑体"/>
          <w:sz w:val="30"/>
          <w:szCs w:val="30"/>
        </w:rPr>
      </w:pPr>
      <w:bookmarkStart w:id="150" w:name="_Toc209018736"/>
      <w:r>
        <w:rPr>
          <w:rFonts w:hint="eastAsia" w:ascii="黑体" w:hAnsi="黑体" w:cs="黑体"/>
          <w:sz w:val="30"/>
          <w:szCs w:val="30"/>
        </w:rPr>
        <w:t>8、人员要求</w:t>
      </w:r>
      <w:bookmarkEnd w:id="145"/>
      <w:bookmarkEnd w:id="146"/>
      <w:bookmarkEnd w:id="147"/>
      <w:bookmarkEnd w:id="150"/>
    </w:p>
    <w:p w14:paraId="1E7ADA75">
      <w:pPr>
        <w:spacing w:line="560" w:lineRule="exact"/>
        <w:ind w:firstLine="600"/>
        <w:rPr>
          <w:rFonts w:eastAsia="方正仿宋简体"/>
          <w:sz w:val="30"/>
          <w:szCs w:val="30"/>
        </w:rPr>
      </w:pPr>
      <w:r>
        <w:rPr>
          <w:rFonts w:hint="eastAsia" w:eastAsia="方正仿宋简体"/>
          <w:sz w:val="30"/>
          <w:szCs w:val="30"/>
        </w:rPr>
        <w:t>8.1</w:t>
      </w:r>
      <w:r>
        <w:rPr>
          <w:rFonts w:eastAsia="方正仿宋简体"/>
          <w:sz w:val="30"/>
          <w:szCs w:val="30"/>
        </w:rPr>
        <w:t>乙方配置的</w:t>
      </w:r>
      <w:r>
        <w:rPr>
          <w:rFonts w:hint="eastAsia" w:eastAsia="方正仿宋简体"/>
          <w:sz w:val="30"/>
          <w:szCs w:val="30"/>
        </w:rPr>
        <w:t>项目</w:t>
      </w:r>
      <w:r>
        <w:rPr>
          <w:rFonts w:eastAsia="方正仿宋简体"/>
          <w:sz w:val="30"/>
          <w:szCs w:val="30"/>
        </w:rPr>
        <w:t>人员应满足甲方提出的人员能力</w:t>
      </w:r>
      <w:r>
        <w:rPr>
          <w:rFonts w:hint="eastAsia" w:eastAsia="方正仿宋简体"/>
          <w:sz w:val="30"/>
          <w:szCs w:val="30"/>
        </w:rPr>
        <w:t>和</w:t>
      </w:r>
      <w:r>
        <w:rPr>
          <w:rFonts w:eastAsia="方正仿宋简体"/>
          <w:sz w:val="30"/>
          <w:szCs w:val="30"/>
        </w:rPr>
        <w:t>资质要求</w:t>
      </w:r>
      <w:r>
        <w:rPr>
          <w:rFonts w:hint="eastAsia" w:eastAsia="方正仿宋简体"/>
          <w:sz w:val="30"/>
          <w:szCs w:val="30"/>
        </w:rPr>
        <w:t>，项目</w:t>
      </w:r>
      <w:r>
        <w:rPr>
          <w:rFonts w:eastAsia="方正仿宋简体"/>
          <w:sz w:val="30"/>
          <w:szCs w:val="30"/>
        </w:rPr>
        <w:t>人员清单见</w:t>
      </w:r>
      <w:r>
        <w:rPr>
          <w:rFonts w:hint="eastAsia" w:eastAsia="方正仿宋简体"/>
          <w:sz w:val="30"/>
          <w:szCs w:val="30"/>
        </w:rPr>
        <w:t>附件4</w:t>
      </w:r>
      <w:r>
        <w:rPr>
          <w:rFonts w:eastAsia="方正仿宋简体"/>
          <w:sz w:val="30"/>
          <w:szCs w:val="30"/>
        </w:rPr>
        <w:t>。</w:t>
      </w:r>
    </w:p>
    <w:p w14:paraId="6A1B6D61">
      <w:pPr>
        <w:spacing w:line="560" w:lineRule="exact"/>
        <w:ind w:firstLine="600"/>
        <w:rPr>
          <w:rFonts w:eastAsia="方正仿宋简体"/>
          <w:sz w:val="30"/>
          <w:szCs w:val="30"/>
        </w:rPr>
      </w:pPr>
      <w:r>
        <w:rPr>
          <w:rFonts w:hint="eastAsia" w:eastAsia="方正仿宋简体"/>
          <w:sz w:val="30"/>
          <w:szCs w:val="30"/>
        </w:rPr>
        <w:t>8.2乙方必须保障在项目过程中使用经验丰富、业务能力合格的人员为甲方提供技术咨询和服务，乙方项目经理的姓名、职务和授权由乙方法定代表人或委托代理人签字并加盖公章后，以书面形式报送甲方。甲方有权要求乙方所有项目成员必须经过甲方的面试确认。一旦确认项目成员，必须保证项目组主要骨干人员能全程参与项目建设，直到项目终验为止。</w:t>
      </w:r>
    </w:p>
    <w:p w14:paraId="394008E4">
      <w:pPr>
        <w:spacing w:line="560" w:lineRule="exact"/>
        <w:ind w:firstLine="600"/>
        <w:rPr>
          <w:rFonts w:eastAsia="方正仿宋简体"/>
          <w:sz w:val="30"/>
          <w:szCs w:val="30"/>
        </w:rPr>
      </w:pPr>
      <w:r>
        <w:rPr>
          <w:rFonts w:hint="eastAsia" w:eastAsia="方正仿宋简体"/>
          <w:sz w:val="30"/>
          <w:szCs w:val="30"/>
        </w:rPr>
        <w:t>8.</w:t>
      </w:r>
      <w:r>
        <w:rPr>
          <w:rFonts w:eastAsia="方正仿宋简体"/>
          <w:sz w:val="30"/>
          <w:szCs w:val="30"/>
        </w:rPr>
        <w:t>3合同期内，乙方不得随意更换项目人员，只有在经甲、乙双方协商一致后方可更换项目人员，且应当遵照如下条件：</w:t>
      </w:r>
    </w:p>
    <w:p w14:paraId="68A1E6D2">
      <w:pPr>
        <w:spacing w:line="560" w:lineRule="exact"/>
        <w:ind w:firstLine="600"/>
        <w:rPr>
          <w:rFonts w:eastAsia="方正仿宋简体"/>
          <w:sz w:val="30"/>
          <w:szCs w:val="30"/>
        </w:rPr>
      </w:pPr>
      <w:r>
        <w:rPr>
          <w:rFonts w:hint="eastAsia" w:eastAsia="方正仿宋简体"/>
          <w:sz w:val="30"/>
          <w:szCs w:val="30"/>
        </w:rPr>
        <w:t>8.3.1乙方应</w:t>
      </w:r>
      <w:r>
        <w:rPr>
          <w:rFonts w:eastAsia="方正仿宋简体"/>
          <w:sz w:val="30"/>
          <w:szCs w:val="30"/>
        </w:rPr>
        <w:t>提前</w:t>
      </w:r>
      <w:r>
        <w:rPr>
          <w:rFonts w:hint="eastAsia" w:eastAsia="方正仿宋简体"/>
          <w:sz w:val="30"/>
          <w:szCs w:val="30"/>
        </w:rPr>
        <w:t>3</w:t>
      </w:r>
      <w:r>
        <w:rPr>
          <w:rFonts w:eastAsia="方正仿宋简体"/>
          <w:sz w:val="30"/>
          <w:szCs w:val="30"/>
        </w:rPr>
        <w:t>天向甲方提出</w:t>
      </w:r>
      <w:r>
        <w:rPr>
          <w:rFonts w:hint="eastAsia" w:eastAsia="方正仿宋简体"/>
          <w:sz w:val="30"/>
          <w:szCs w:val="30"/>
        </w:rPr>
        <w:t>书面</w:t>
      </w:r>
      <w:r>
        <w:rPr>
          <w:rFonts w:eastAsia="方正仿宋简体"/>
          <w:sz w:val="30"/>
          <w:szCs w:val="30"/>
        </w:rPr>
        <w:t>申请，</w:t>
      </w:r>
      <w:r>
        <w:rPr>
          <w:rFonts w:hint="eastAsia" w:eastAsia="方正仿宋简体"/>
          <w:sz w:val="30"/>
          <w:szCs w:val="30"/>
        </w:rPr>
        <w:t>并</w:t>
      </w:r>
      <w:r>
        <w:rPr>
          <w:rFonts w:eastAsia="方正仿宋简体"/>
          <w:sz w:val="30"/>
          <w:szCs w:val="30"/>
        </w:rPr>
        <w:t>得到甲方书面</w:t>
      </w:r>
      <w:r>
        <w:rPr>
          <w:rFonts w:hint="eastAsia" w:eastAsia="方正仿宋简体"/>
          <w:sz w:val="30"/>
          <w:szCs w:val="30"/>
        </w:rPr>
        <w:t>同意</w:t>
      </w:r>
      <w:r>
        <w:rPr>
          <w:rFonts w:eastAsia="方正仿宋简体"/>
          <w:sz w:val="30"/>
          <w:szCs w:val="30"/>
        </w:rPr>
        <w:t>后方可</w:t>
      </w:r>
      <w:r>
        <w:rPr>
          <w:rFonts w:hint="eastAsia" w:eastAsia="方正仿宋简体"/>
          <w:sz w:val="30"/>
          <w:szCs w:val="30"/>
        </w:rPr>
        <w:t>更换项目人员</w:t>
      </w:r>
      <w:r>
        <w:rPr>
          <w:rFonts w:eastAsia="方正仿宋简体"/>
          <w:sz w:val="30"/>
          <w:szCs w:val="30"/>
        </w:rPr>
        <w:t>。</w:t>
      </w:r>
    </w:p>
    <w:p w14:paraId="2620F7E2">
      <w:pPr>
        <w:spacing w:line="560" w:lineRule="exact"/>
        <w:ind w:firstLine="600"/>
        <w:rPr>
          <w:rFonts w:eastAsia="方正仿宋简体"/>
          <w:sz w:val="30"/>
          <w:szCs w:val="30"/>
        </w:rPr>
      </w:pPr>
      <w:r>
        <w:rPr>
          <w:rFonts w:hint="eastAsia" w:eastAsia="方正仿宋简体"/>
          <w:sz w:val="30"/>
          <w:szCs w:val="30"/>
        </w:rPr>
        <w:t>8.3.2</w:t>
      </w:r>
      <w:r>
        <w:rPr>
          <w:rFonts w:eastAsia="方正仿宋简体"/>
          <w:sz w:val="30"/>
          <w:szCs w:val="30"/>
        </w:rPr>
        <w:t>替换人员须提前</w:t>
      </w:r>
      <w:r>
        <w:rPr>
          <w:rFonts w:hint="eastAsia" w:eastAsia="方正仿宋简体"/>
          <w:sz w:val="30"/>
          <w:szCs w:val="30"/>
        </w:rPr>
        <w:t>3天</w:t>
      </w:r>
      <w:r>
        <w:rPr>
          <w:rFonts w:eastAsia="方正仿宋简体"/>
          <w:sz w:val="30"/>
          <w:szCs w:val="30"/>
        </w:rPr>
        <w:t>入场</w:t>
      </w:r>
      <w:r>
        <w:rPr>
          <w:rFonts w:hint="eastAsia" w:eastAsia="方正仿宋简体"/>
          <w:sz w:val="30"/>
          <w:szCs w:val="30"/>
        </w:rPr>
        <w:t>熟悉工作</w:t>
      </w:r>
      <w:r>
        <w:rPr>
          <w:rFonts w:eastAsia="方正仿宋简体"/>
          <w:sz w:val="30"/>
          <w:szCs w:val="30"/>
        </w:rPr>
        <w:t>，</w:t>
      </w:r>
      <w:r>
        <w:rPr>
          <w:rFonts w:hint="eastAsia" w:eastAsia="方正仿宋简体"/>
          <w:sz w:val="30"/>
          <w:szCs w:val="30"/>
        </w:rPr>
        <w:t>并</w:t>
      </w:r>
      <w:r>
        <w:rPr>
          <w:rFonts w:eastAsia="方正仿宋简体"/>
          <w:sz w:val="30"/>
          <w:szCs w:val="30"/>
        </w:rPr>
        <w:t>和被替换人员保证至少</w:t>
      </w:r>
      <w:r>
        <w:rPr>
          <w:rFonts w:hint="eastAsia" w:eastAsia="方正仿宋简体"/>
          <w:sz w:val="30"/>
          <w:szCs w:val="30"/>
        </w:rPr>
        <w:t>3天</w:t>
      </w:r>
      <w:r>
        <w:rPr>
          <w:rFonts w:eastAsia="方正仿宋简体"/>
          <w:sz w:val="30"/>
          <w:szCs w:val="30"/>
        </w:rPr>
        <w:t>的共同工作时间。</w:t>
      </w:r>
    </w:p>
    <w:p w14:paraId="59D25AAA">
      <w:pPr>
        <w:spacing w:line="560" w:lineRule="exact"/>
        <w:ind w:firstLine="600"/>
        <w:rPr>
          <w:rFonts w:eastAsia="方正仿宋简体"/>
          <w:sz w:val="30"/>
          <w:szCs w:val="30"/>
        </w:rPr>
      </w:pPr>
      <w:r>
        <w:rPr>
          <w:rFonts w:hint="eastAsia" w:eastAsia="方正仿宋简体"/>
          <w:sz w:val="30"/>
          <w:szCs w:val="30"/>
        </w:rPr>
        <w:t>8.3.3</w:t>
      </w:r>
      <w:r>
        <w:rPr>
          <w:rFonts w:eastAsia="方正仿宋简体"/>
          <w:sz w:val="30"/>
          <w:szCs w:val="30"/>
        </w:rPr>
        <w:t>替换人员在资历</w:t>
      </w:r>
      <w:r>
        <w:rPr>
          <w:rFonts w:hint="eastAsia" w:eastAsia="方正仿宋简体"/>
          <w:sz w:val="30"/>
          <w:szCs w:val="30"/>
        </w:rPr>
        <w:t>以及相同</w:t>
      </w:r>
      <w:r>
        <w:rPr>
          <w:rFonts w:eastAsia="方正仿宋简体"/>
          <w:sz w:val="30"/>
          <w:szCs w:val="30"/>
        </w:rPr>
        <w:t>项目领域经验上</w:t>
      </w:r>
      <w:r>
        <w:rPr>
          <w:rFonts w:hint="eastAsia" w:eastAsia="方正仿宋简体"/>
          <w:sz w:val="30"/>
          <w:szCs w:val="30"/>
        </w:rPr>
        <w:t>应当</w:t>
      </w:r>
      <w:r>
        <w:rPr>
          <w:rFonts w:eastAsia="方正仿宋简体"/>
          <w:sz w:val="30"/>
          <w:szCs w:val="30"/>
        </w:rPr>
        <w:t>不低于被替换人员。</w:t>
      </w:r>
    </w:p>
    <w:p w14:paraId="209DB486">
      <w:pPr>
        <w:spacing w:line="560" w:lineRule="exact"/>
        <w:ind w:firstLine="600"/>
        <w:rPr>
          <w:rFonts w:eastAsia="方正仿宋简体"/>
          <w:sz w:val="30"/>
          <w:szCs w:val="30"/>
        </w:rPr>
      </w:pPr>
      <w:r>
        <w:rPr>
          <w:rFonts w:hint="eastAsia" w:eastAsia="方正仿宋简体"/>
          <w:sz w:val="30"/>
          <w:szCs w:val="30"/>
        </w:rPr>
        <w:t>8.3.4</w:t>
      </w:r>
      <w:r>
        <w:rPr>
          <w:rFonts w:eastAsia="方正仿宋简体"/>
          <w:sz w:val="30"/>
          <w:szCs w:val="30"/>
        </w:rPr>
        <w:t>如果甲方认为乙方派出的项目人员不能胜任或者不适合本项目，可随时要求乙方进行更换，乙方须在</w:t>
      </w:r>
      <w:r>
        <w:rPr>
          <w:rFonts w:hint="eastAsia" w:eastAsia="方正仿宋简体"/>
          <w:sz w:val="30"/>
          <w:szCs w:val="30"/>
        </w:rPr>
        <w:t>甲方</w:t>
      </w:r>
      <w:r>
        <w:rPr>
          <w:rFonts w:eastAsia="方正仿宋简体"/>
          <w:sz w:val="30"/>
          <w:szCs w:val="30"/>
        </w:rPr>
        <w:t>指定时间内重新选派合适的替换人员。</w:t>
      </w:r>
      <w:bookmarkStart w:id="151" w:name="_Toc514169490"/>
      <w:bookmarkStart w:id="152" w:name="_Toc204763761"/>
      <w:bookmarkStart w:id="153" w:name="_Toc207525272"/>
    </w:p>
    <w:p w14:paraId="6E5521AE">
      <w:pPr>
        <w:pStyle w:val="40"/>
        <w:spacing w:line="560" w:lineRule="exact"/>
      </w:pPr>
    </w:p>
    <w:p w14:paraId="5D2340AF">
      <w:pPr>
        <w:pStyle w:val="29"/>
        <w:spacing w:before="120" w:line="560" w:lineRule="exact"/>
        <w:ind w:firstLine="600" w:firstLineChars="200"/>
        <w:jc w:val="left"/>
        <w:rPr>
          <w:rFonts w:hint="eastAsia" w:ascii="黑体" w:hAnsi="黑体" w:cs="黑体"/>
          <w:sz w:val="30"/>
          <w:szCs w:val="30"/>
        </w:rPr>
      </w:pPr>
      <w:bookmarkStart w:id="154" w:name="_Toc209018737"/>
      <w:r>
        <w:rPr>
          <w:rFonts w:hint="eastAsia" w:ascii="黑体" w:hAnsi="黑体" w:cs="黑体"/>
          <w:sz w:val="30"/>
          <w:szCs w:val="30"/>
        </w:rPr>
        <w:t>9、双方的权利与义务</w:t>
      </w:r>
      <w:bookmarkEnd w:id="151"/>
      <w:bookmarkEnd w:id="152"/>
      <w:bookmarkEnd w:id="153"/>
      <w:bookmarkEnd w:id="154"/>
    </w:p>
    <w:p w14:paraId="2C7568C5">
      <w:pPr>
        <w:spacing w:line="560" w:lineRule="exact"/>
        <w:ind w:firstLine="600"/>
        <w:rPr>
          <w:rFonts w:eastAsia="方正仿宋简体"/>
          <w:sz w:val="30"/>
          <w:szCs w:val="30"/>
        </w:rPr>
      </w:pPr>
      <w:r>
        <w:rPr>
          <w:rFonts w:hint="eastAsia" w:eastAsia="方正仿宋简体"/>
          <w:sz w:val="30"/>
          <w:szCs w:val="30"/>
        </w:rPr>
        <w:t>9.1双方</w:t>
      </w:r>
      <w:r>
        <w:rPr>
          <w:rFonts w:eastAsia="方正仿宋简体"/>
          <w:sz w:val="30"/>
          <w:szCs w:val="30"/>
        </w:rPr>
        <w:t>共同</w:t>
      </w:r>
      <w:r>
        <w:rPr>
          <w:rFonts w:hint="eastAsia" w:eastAsia="方正仿宋简体"/>
          <w:sz w:val="30"/>
          <w:szCs w:val="30"/>
        </w:rPr>
        <w:t>的</w:t>
      </w:r>
      <w:r>
        <w:rPr>
          <w:rFonts w:eastAsia="方正仿宋简体"/>
          <w:sz w:val="30"/>
          <w:szCs w:val="30"/>
        </w:rPr>
        <w:t>权利与</w:t>
      </w:r>
      <w:r>
        <w:rPr>
          <w:rFonts w:hint="eastAsia" w:eastAsia="方正仿宋简体"/>
          <w:sz w:val="30"/>
          <w:szCs w:val="30"/>
        </w:rPr>
        <w:t>义务</w:t>
      </w:r>
    </w:p>
    <w:p w14:paraId="2F411653">
      <w:pPr>
        <w:spacing w:line="560" w:lineRule="exact"/>
        <w:ind w:firstLine="600"/>
        <w:rPr>
          <w:rFonts w:eastAsia="方正仿宋简体"/>
          <w:sz w:val="30"/>
          <w:szCs w:val="30"/>
        </w:rPr>
      </w:pPr>
      <w:r>
        <w:rPr>
          <w:rFonts w:hint="eastAsia" w:eastAsia="方正仿宋简体"/>
          <w:sz w:val="30"/>
          <w:szCs w:val="30"/>
        </w:rPr>
        <w:t>9.1.1</w:t>
      </w:r>
      <w:r>
        <w:rPr>
          <w:rFonts w:eastAsia="方正仿宋简体"/>
          <w:sz w:val="30"/>
          <w:szCs w:val="30"/>
        </w:rPr>
        <w:t>甲、乙双方均有保障本项目保质保量顺利建设完成的职责。</w:t>
      </w:r>
    </w:p>
    <w:p w14:paraId="6F022FF0">
      <w:pPr>
        <w:spacing w:line="560" w:lineRule="exact"/>
        <w:ind w:firstLine="600"/>
        <w:rPr>
          <w:rFonts w:eastAsia="方正仿宋简体"/>
          <w:sz w:val="30"/>
          <w:szCs w:val="30"/>
        </w:rPr>
      </w:pPr>
      <w:r>
        <w:rPr>
          <w:rFonts w:hint="eastAsia" w:eastAsia="方正仿宋简体"/>
          <w:sz w:val="30"/>
          <w:szCs w:val="30"/>
        </w:rPr>
        <w:t>9.1.2</w:t>
      </w:r>
      <w:r>
        <w:rPr>
          <w:rFonts w:eastAsia="方正仿宋简体"/>
          <w:sz w:val="30"/>
          <w:szCs w:val="30"/>
        </w:rPr>
        <w:t>合同期内，未经合同一方事先书面同意，另一方不能将本合同所规定的权利、责任和义务</w:t>
      </w:r>
      <w:r>
        <w:rPr>
          <w:rFonts w:hint="eastAsia" w:eastAsia="方正仿宋简体"/>
          <w:sz w:val="30"/>
          <w:szCs w:val="30"/>
        </w:rPr>
        <w:t>转让或</w:t>
      </w:r>
      <w:r>
        <w:rPr>
          <w:rFonts w:eastAsia="方正仿宋简体"/>
          <w:sz w:val="30"/>
          <w:szCs w:val="30"/>
        </w:rPr>
        <w:t>分派给任何其他第三方。</w:t>
      </w:r>
    </w:p>
    <w:p w14:paraId="41F5F676">
      <w:pPr>
        <w:spacing w:line="560" w:lineRule="exact"/>
        <w:ind w:firstLine="600"/>
        <w:rPr>
          <w:rFonts w:eastAsia="方正仿宋简体"/>
          <w:sz w:val="30"/>
          <w:szCs w:val="30"/>
        </w:rPr>
      </w:pPr>
      <w:r>
        <w:rPr>
          <w:rFonts w:hint="eastAsia" w:eastAsia="方正仿宋简体"/>
          <w:sz w:val="30"/>
          <w:szCs w:val="30"/>
        </w:rPr>
        <w:t>9.1.3双方共同</w:t>
      </w:r>
      <w:r>
        <w:rPr>
          <w:rFonts w:eastAsia="方正仿宋简体"/>
          <w:sz w:val="30"/>
          <w:szCs w:val="30"/>
        </w:rPr>
        <w:t>成立</w:t>
      </w:r>
      <w:r>
        <w:rPr>
          <w:rFonts w:hint="eastAsia" w:eastAsia="方正仿宋简体"/>
          <w:sz w:val="30"/>
          <w:szCs w:val="30"/>
        </w:rPr>
        <w:t>项目</w:t>
      </w:r>
      <w:r>
        <w:rPr>
          <w:rFonts w:eastAsia="方正仿宋简体"/>
          <w:sz w:val="30"/>
          <w:szCs w:val="30"/>
        </w:rPr>
        <w:t>人员管理组织，包括管理领导组、日常辅导组。管理领导组由甲、乙方及其他相关人员组成，主要负责</w:t>
      </w:r>
      <w:r>
        <w:rPr>
          <w:rFonts w:hint="eastAsia" w:eastAsia="方正仿宋简体"/>
          <w:sz w:val="30"/>
          <w:szCs w:val="30"/>
        </w:rPr>
        <w:t>项目</w:t>
      </w:r>
      <w:r>
        <w:rPr>
          <w:rFonts w:eastAsia="方正仿宋简体"/>
          <w:sz w:val="30"/>
          <w:szCs w:val="30"/>
        </w:rPr>
        <w:t>人员的日常管理。日常辅导组由甲方负责牵头组成，主要负责对乙方</w:t>
      </w:r>
      <w:r>
        <w:rPr>
          <w:rFonts w:hint="eastAsia" w:eastAsia="方正仿宋简体"/>
          <w:sz w:val="30"/>
          <w:szCs w:val="30"/>
        </w:rPr>
        <w:t>项目</w:t>
      </w:r>
      <w:r>
        <w:rPr>
          <w:rFonts w:eastAsia="方正仿宋简体"/>
          <w:sz w:val="30"/>
          <w:szCs w:val="30"/>
        </w:rPr>
        <w:t>人员的日常考勤及工作表现的监督与反馈，落实管理领导组的决议。</w:t>
      </w:r>
    </w:p>
    <w:p w14:paraId="13FCD27B">
      <w:pPr>
        <w:spacing w:line="560" w:lineRule="exact"/>
        <w:ind w:firstLine="600"/>
        <w:rPr>
          <w:rFonts w:eastAsia="方正仿宋简体"/>
          <w:sz w:val="30"/>
          <w:szCs w:val="30"/>
        </w:rPr>
      </w:pPr>
      <w:r>
        <w:rPr>
          <w:rFonts w:hint="eastAsia" w:eastAsia="方正仿宋简体"/>
          <w:sz w:val="30"/>
          <w:szCs w:val="30"/>
        </w:rPr>
        <w:t>9.2</w:t>
      </w:r>
      <w:r>
        <w:rPr>
          <w:rFonts w:eastAsia="方正仿宋简体"/>
          <w:sz w:val="30"/>
          <w:szCs w:val="30"/>
        </w:rPr>
        <w:t>甲方</w:t>
      </w:r>
      <w:r>
        <w:rPr>
          <w:rFonts w:hint="eastAsia" w:eastAsia="方正仿宋简体"/>
          <w:sz w:val="30"/>
          <w:szCs w:val="30"/>
        </w:rPr>
        <w:t>的</w:t>
      </w:r>
      <w:r>
        <w:rPr>
          <w:rFonts w:eastAsia="方正仿宋简体"/>
          <w:sz w:val="30"/>
          <w:szCs w:val="30"/>
        </w:rPr>
        <w:t>权利与义务</w:t>
      </w:r>
    </w:p>
    <w:p w14:paraId="65236257">
      <w:pPr>
        <w:spacing w:line="560" w:lineRule="exact"/>
        <w:ind w:firstLine="600"/>
        <w:rPr>
          <w:rFonts w:eastAsia="方正仿宋简体"/>
          <w:sz w:val="30"/>
          <w:szCs w:val="30"/>
        </w:rPr>
      </w:pPr>
      <w:r>
        <w:rPr>
          <w:rFonts w:hint="eastAsia" w:eastAsia="方正仿宋简体"/>
          <w:sz w:val="30"/>
          <w:szCs w:val="30"/>
        </w:rPr>
        <w:t>9.2.1</w:t>
      </w:r>
      <w:r>
        <w:rPr>
          <w:rFonts w:eastAsia="方正仿宋简体"/>
          <w:sz w:val="30"/>
          <w:szCs w:val="30"/>
        </w:rPr>
        <w:t>甲方保证对本</w:t>
      </w:r>
      <w:r>
        <w:rPr>
          <w:rFonts w:hint="eastAsia" w:eastAsia="方正仿宋简体"/>
          <w:sz w:val="30"/>
          <w:szCs w:val="30"/>
        </w:rPr>
        <w:t>项目</w:t>
      </w:r>
      <w:r>
        <w:rPr>
          <w:rFonts w:eastAsia="方正仿宋简体"/>
          <w:sz w:val="30"/>
          <w:szCs w:val="30"/>
        </w:rPr>
        <w:t>工作的全力支持，以确保</w:t>
      </w:r>
      <w:r>
        <w:rPr>
          <w:rFonts w:hint="eastAsia" w:eastAsia="方正仿宋简体"/>
          <w:sz w:val="30"/>
          <w:szCs w:val="30"/>
        </w:rPr>
        <w:t>项目</w:t>
      </w:r>
      <w:r>
        <w:rPr>
          <w:rFonts w:eastAsia="方正仿宋简体"/>
          <w:sz w:val="30"/>
          <w:szCs w:val="30"/>
        </w:rPr>
        <w:t>工作按照正确的方向顺利进行</w:t>
      </w:r>
      <w:r>
        <w:rPr>
          <w:rFonts w:hint="eastAsia" w:eastAsia="方正仿宋简体"/>
          <w:sz w:val="30"/>
          <w:szCs w:val="30"/>
        </w:rPr>
        <w:t>。</w:t>
      </w:r>
    </w:p>
    <w:p w14:paraId="1980A383">
      <w:pPr>
        <w:spacing w:line="560" w:lineRule="exact"/>
        <w:ind w:firstLine="600"/>
        <w:rPr>
          <w:rFonts w:eastAsia="方正仿宋简体"/>
          <w:sz w:val="30"/>
          <w:szCs w:val="30"/>
        </w:rPr>
      </w:pPr>
      <w:r>
        <w:rPr>
          <w:rFonts w:hint="eastAsia" w:eastAsia="方正仿宋简体"/>
          <w:sz w:val="30"/>
          <w:szCs w:val="30"/>
        </w:rPr>
        <w:t>9.2.2甲方负责依据本合同向乙方提供开展工作所需的相关文件、数据及资料，并对其真实、准确、完整、合法和有效性负责。</w:t>
      </w:r>
    </w:p>
    <w:p w14:paraId="770D8E63">
      <w:pPr>
        <w:spacing w:line="560" w:lineRule="exact"/>
        <w:ind w:firstLine="600"/>
        <w:rPr>
          <w:rFonts w:eastAsia="方正仿宋简体"/>
          <w:sz w:val="30"/>
          <w:szCs w:val="30"/>
        </w:rPr>
      </w:pPr>
      <w:r>
        <w:rPr>
          <w:rFonts w:hint="eastAsia" w:eastAsia="方正仿宋简体"/>
          <w:sz w:val="30"/>
          <w:szCs w:val="30"/>
        </w:rPr>
        <w:t>9.2.3</w:t>
      </w:r>
      <w:r>
        <w:rPr>
          <w:rFonts w:eastAsia="方正仿宋简体"/>
          <w:sz w:val="30"/>
          <w:szCs w:val="30"/>
        </w:rPr>
        <w:t>在乙方按照</w:t>
      </w:r>
      <w:r>
        <w:rPr>
          <w:rFonts w:hint="eastAsia" w:eastAsia="方正仿宋简体"/>
          <w:sz w:val="30"/>
          <w:szCs w:val="30"/>
        </w:rPr>
        <w:t>本合同及</w:t>
      </w:r>
      <w:r>
        <w:rPr>
          <w:rFonts w:eastAsia="方正仿宋简体"/>
          <w:sz w:val="30"/>
          <w:szCs w:val="30"/>
        </w:rPr>
        <w:t>工作任务书保质保量完成既定任务</w:t>
      </w:r>
      <w:r>
        <w:rPr>
          <w:rFonts w:hint="eastAsia" w:eastAsia="方正仿宋简体"/>
          <w:sz w:val="30"/>
          <w:szCs w:val="30"/>
        </w:rPr>
        <w:t>的</w:t>
      </w:r>
      <w:r>
        <w:rPr>
          <w:rFonts w:eastAsia="方正仿宋简体"/>
          <w:sz w:val="30"/>
          <w:szCs w:val="30"/>
        </w:rPr>
        <w:t>前提下，甲方</w:t>
      </w:r>
      <w:r>
        <w:rPr>
          <w:rFonts w:hint="eastAsia" w:eastAsia="方正仿宋简体"/>
          <w:sz w:val="30"/>
          <w:szCs w:val="30"/>
        </w:rPr>
        <w:t>应</w:t>
      </w:r>
      <w:r>
        <w:rPr>
          <w:rFonts w:eastAsia="方正仿宋简体"/>
          <w:sz w:val="30"/>
          <w:szCs w:val="30"/>
        </w:rPr>
        <w:t>按约定的方式及时</w:t>
      </w:r>
      <w:r>
        <w:rPr>
          <w:rFonts w:hint="eastAsia" w:eastAsia="方正仿宋简体"/>
          <w:sz w:val="30"/>
          <w:szCs w:val="30"/>
        </w:rPr>
        <w:t>向</w:t>
      </w:r>
      <w:r>
        <w:rPr>
          <w:rFonts w:eastAsia="方正仿宋简体"/>
          <w:sz w:val="30"/>
          <w:szCs w:val="30"/>
        </w:rPr>
        <w:t>乙方</w:t>
      </w:r>
      <w:r>
        <w:rPr>
          <w:rFonts w:hint="eastAsia" w:eastAsia="方正仿宋简体"/>
          <w:sz w:val="30"/>
          <w:szCs w:val="30"/>
        </w:rPr>
        <w:t>支付服务费。</w:t>
      </w:r>
    </w:p>
    <w:p w14:paraId="5E1C55D6">
      <w:pPr>
        <w:spacing w:line="560" w:lineRule="exact"/>
        <w:ind w:firstLine="600"/>
        <w:rPr>
          <w:rFonts w:eastAsia="方正仿宋简体"/>
          <w:sz w:val="30"/>
          <w:szCs w:val="30"/>
        </w:rPr>
      </w:pPr>
      <w:r>
        <w:rPr>
          <w:rFonts w:hint="eastAsia" w:eastAsia="方正仿宋简体"/>
          <w:sz w:val="30"/>
          <w:szCs w:val="30"/>
        </w:rPr>
        <w:t>9.2.4</w:t>
      </w:r>
      <w:r>
        <w:rPr>
          <w:rFonts w:eastAsia="方正仿宋简体"/>
          <w:sz w:val="30"/>
          <w:szCs w:val="30"/>
        </w:rPr>
        <w:t>甲方</w:t>
      </w:r>
      <w:r>
        <w:rPr>
          <w:rFonts w:hint="eastAsia" w:eastAsia="方正仿宋简体"/>
          <w:sz w:val="30"/>
          <w:szCs w:val="30"/>
        </w:rPr>
        <w:t>有权利</w:t>
      </w:r>
      <w:r>
        <w:rPr>
          <w:rFonts w:eastAsia="方正仿宋简体"/>
          <w:sz w:val="30"/>
          <w:szCs w:val="30"/>
        </w:rPr>
        <w:t>制定并不断优化完善对乙方的考核细则</w:t>
      </w:r>
      <w:r>
        <w:rPr>
          <w:rFonts w:hint="eastAsia" w:eastAsia="方正仿宋简体"/>
          <w:sz w:val="30"/>
          <w:szCs w:val="30"/>
        </w:rPr>
        <w:t>。</w:t>
      </w:r>
    </w:p>
    <w:p w14:paraId="0015E5E9">
      <w:pPr>
        <w:spacing w:line="560" w:lineRule="exact"/>
        <w:ind w:firstLine="600"/>
        <w:rPr>
          <w:rFonts w:eastAsia="方正仿宋简体"/>
          <w:sz w:val="30"/>
          <w:szCs w:val="30"/>
        </w:rPr>
      </w:pPr>
      <w:r>
        <w:rPr>
          <w:rFonts w:hint="eastAsia" w:eastAsia="方正仿宋简体"/>
          <w:sz w:val="30"/>
          <w:szCs w:val="30"/>
        </w:rPr>
        <w:t>9.3</w:t>
      </w:r>
      <w:r>
        <w:rPr>
          <w:rFonts w:eastAsia="方正仿宋简体"/>
          <w:sz w:val="30"/>
          <w:szCs w:val="30"/>
        </w:rPr>
        <w:t>乙方</w:t>
      </w:r>
      <w:r>
        <w:rPr>
          <w:rFonts w:hint="eastAsia" w:eastAsia="方正仿宋简体"/>
          <w:sz w:val="30"/>
          <w:szCs w:val="30"/>
        </w:rPr>
        <w:t>的</w:t>
      </w:r>
      <w:r>
        <w:rPr>
          <w:rFonts w:eastAsia="方正仿宋简体"/>
          <w:sz w:val="30"/>
          <w:szCs w:val="30"/>
        </w:rPr>
        <w:t>权利与义务</w:t>
      </w:r>
    </w:p>
    <w:p w14:paraId="6321D616">
      <w:pPr>
        <w:spacing w:line="560" w:lineRule="exact"/>
        <w:ind w:firstLine="600"/>
        <w:rPr>
          <w:rFonts w:eastAsia="方正仿宋简体"/>
          <w:sz w:val="30"/>
          <w:szCs w:val="30"/>
        </w:rPr>
      </w:pPr>
      <w:bookmarkStart w:id="155" w:name="_Toc207525273"/>
      <w:bookmarkStart w:id="156" w:name="_Toc204763762"/>
      <w:r>
        <w:rPr>
          <w:rFonts w:hint="eastAsia" w:eastAsia="方正仿宋简体"/>
          <w:sz w:val="30"/>
          <w:szCs w:val="30"/>
        </w:rPr>
        <w:t>9.3.1</w:t>
      </w:r>
      <w:r>
        <w:rPr>
          <w:rFonts w:eastAsia="方正仿宋简体"/>
          <w:sz w:val="30"/>
          <w:szCs w:val="30"/>
        </w:rPr>
        <w:t>乙方负责按</w:t>
      </w:r>
      <w:r>
        <w:rPr>
          <w:rFonts w:hint="eastAsia" w:eastAsia="方正仿宋简体"/>
          <w:sz w:val="30"/>
          <w:szCs w:val="30"/>
        </w:rPr>
        <w:t>合同</w:t>
      </w:r>
      <w:r>
        <w:rPr>
          <w:rFonts w:eastAsia="方正仿宋简体"/>
          <w:sz w:val="30"/>
          <w:szCs w:val="30"/>
        </w:rPr>
        <w:t>中约定</w:t>
      </w:r>
      <w:r>
        <w:rPr>
          <w:rFonts w:hint="eastAsia" w:eastAsia="方正仿宋简体"/>
          <w:sz w:val="30"/>
          <w:szCs w:val="30"/>
        </w:rPr>
        <w:t>的</w:t>
      </w:r>
      <w:r>
        <w:rPr>
          <w:rFonts w:eastAsia="方正仿宋简体"/>
          <w:sz w:val="30"/>
          <w:szCs w:val="30"/>
        </w:rPr>
        <w:t>工作内容、方式、工期实现</w:t>
      </w:r>
      <w:r>
        <w:rPr>
          <w:rFonts w:hint="eastAsia" w:eastAsia="方正仿宋简体"/>
          <w:sz w:val="30"/>
          <w:szCs w:val="30"/>
        </w:rPr>
        <w:t>项目</w:t>
      </w:r>
      <w:r>
        <w:rPr>
          <w:rFonts w:eastAsia="方正仿宋简体"/>
          <w:sz w:val="30"/>
          <w:szCs w:val="30"/>
        </w:rPr>
        <w:t>目标</w:t>
      </w:r>
      <w:r>
        <w:rPr>
          <w:rFonts w:hint="eastAsia" w:eastAsia="方正仿宋简体"/>
          <w:sz w:val="30"/>
          <w:szCs w:val="30"/>
        </w:rPr>
        <w:t>，并按照工作任务书和甲方制定的项目考核细则严格执行。</w:t>
      </w:r>
    </w:p>
    <w:p w14:paraId="241EFDE9">
      <w:pPr>
        <w:spacing w:line="560" w:lineRule="exact"/>
        <w:ind w:firstLine="600"/>
        <w:rPr>
          <w:rFonts w:eastAsia="方正仿宋简体"/>
          <w:sz w:val="30"/>
          <w:szCs w:val="30"/>
        </w:rPr>
      </w:pPr>
      <w:r>
        <w:rPr>
          <w:rFonts w:hint="eastAsia" w:eastAsia="方正仿宋简体"/>
          <w:sz w:val="30"/>
          <w:szCs w:val="30"/>
        </w:rPr>
        <w:t>9.3.2</w:t>
      </w:r>
      <w:r>
        <w:rPr>
          <w:rFonts w:eastAsia="方正仿宋简体"/>
          <w:sz w:val="30"/>
          <w:szCs w:val="30"/>
        </w:rPr>
        <w:t>乙方应针对本合同建立专职的</w:t>
      </w:r>
      <w:r>
        <w:rPr>
          <w:rFonts w:hint="eastAsia" w:eastAsia="方正仿宋简体"/>
          <w:sz w:val="30"/>
          <w:szCs w:val="30"/>
        </w:rPr>
        <w:t>项目</w:t>
      </w:r>
      <w:r>
        <w:rPr>
          <w:rFonts w:eastAsia="方正仿宋简体"/>
          <w:sz w:val="30"/>
          <w:szCs w:val="30"/>
        </w:rPr>
        <w:t>组织，设置专人负责</w:t>
      </w:r>
      <w:r>
        <w:rPr>
          <w:rFonts w:hint="eastAsia" w:eastAsia="方正仿宋简体"/>
          <w:sz w:val="30"/>
          <w:szCs w:val="30"/>
        </w:rPr>
        <w:t>项目</w:t>
      </w:r>
      <w:r>
        <w:rPr>
          <w:rFonts w:eastAsia="方正仿宋简体"/>
          <w:sz w:val="30"/>
          <w:szCs w:val="30"/>
        </w:rPr>
        <w:t>工作过程中的各类协调工作</w:t>
      </w:r>
      <w:r>
        <w:rPr>
          <w:rFonts w:hint="eastAsia" w:eastAsia="方正仿宋简体"/>
          <w:sz w:val="30"/>
          <w:szCs w:val="30"/>
        </w:rPr>
        <w:t>，</w:t>
      </w:r>
      <w:r>
        <w:rPr>
          <w:rFonts w:eastAsia="方正仿宋简体"/>
          <w:sz w:val="30"/>
          <w:szCs w:val="30"/>
        </w:rPr>
        <w:t>乙方的</w:t>
      </w:r>
      <w:r>
        <w:rPr>
          <w:rFonts w:hint="eastAsia" w:eastAsia="方正仿宋简体"/>
          <w:sz w:val="30"/>
          <w:szCs w:val="30"/>
        </w:rPr>
        <w:t>项目负责人应</w:t>
      </w:r>
      <w:r>
        <w:rPr>
          <w:rFonts w:eastAsia="方正仿宋简体"/>
          <w:sz w:val="30"/>
          <w:szCs w:val="30"/>
        </w:rPr>
        <w:t>保证参加</w:t>
      </w:r>
      <w:r>
        <w:rPr>
          <w:rFonts w:hint="eastAsia" w:eastAsia="方正仿宋简体"/>
          <w:sz w:val="30"/>
          <w:szCs w:val="30"/>
        </w:rPr>
        <w:t>项目</w:t>
      </w:r>
      <w:r>
        <w:rPr>
          <w:rFonts w:eastAsia="方正仿宋简体"/>
          <w:sz w:val="30"/>
          <w:szCs w:val="30"/>
        </w:rPr>
        <w:t>工作的时间，充分参与项目的实施，以确保项目按照正确的方向进行，同时还应与甲方共同努力，使项目中出现的重大问题得到及时解决</w:t>
      </w:r>
      <w:r>
        <w:rPr>
          <w:rFonts w:hint="eastAsia" w:eastAsia="方正仿宋简体"/>
          <w:sz w:val="30"/>
          <w:szCs w:val="30"/>
        </w:rPr>
        <w:t>。</w:t>
      </w:r>
    </w:p>
    <w:p w14:paraId="53FF94AE">
      <w:pPr>
        <w:spacing w:line="560" w:lineRule="exact"/>
        <w:ind w:firstLine="600"/>
        <w:rPr>
          <w:rFonts w:eastAsia="方正仿宋简体"/>
          <w:sz w:val="30"/>
          <w:szCs w:val="30"/>
        </w:rPr>
      </w:pPr>
      <w:r>
        <w:rPr>
          <w:rFonts w:hint="eastAsia" w:eastAsia="方正仿宋简体"/>
          <w:sz w:val="30"/>
          <w:szCs w:val="30"/>
        </w:rPr>
        <w:t>9.3.3</w:t>
      </w:r>
      <w:r>
        <w:rPr>
          <w:rFonts w:eastAsia="方正仿宋简体"/>
          <w:sz w:val="30"/>
          <w:szCs w:val="30"/>
        </w:rPr>
        <w:t>乙方</w:t>
      </w:r>
      <w:r>
        <w:rPr>
          <w:rFonts w:hint="eastAsia" w:eastAsia="方正仿宋简体"/>
          <w:sz w:val="30"/>
          <w:szCs w:val="30"/>
        </w:rPr>
        <w:t>应</w:t>
      </w:r>
      <w:r>
        <w:rPr>
          <w:rFonts w:eastAsia="方正仿宋简体"/>
          <w:sz w:val="30"/>
          <w:szCs w:val="30"/>
        </w:rPr>
        <w:t>保证其</w:t>
      </w:r>
      <w:r>
        <w:rPr>
          <w:rFonts w:hint="eastAsia" w:eastAsia="方正仿宋简体"/>
          <w:sz w:val="30"/>
          <w:szCs w:val="30"/>
        </w:rPr>
        <w:t>提供的</w:t>
      </w:r>
      <w:r>
        <w:rPr>
          <w:rFonts w:eastAsia="方正仿宋简体"/>
          <w:sz w:val="30"/>
          <w:szCs w:val="30"/>
        </w:rPr>
        <w:t>顾问</w:t>
      </w:r>
      <w:r>
        <w:rPr>
          <w:rFonts w:hint="eastAsia" w:eastAsia="方正仿宋简体"/>
          <w:sz w:val="30"/>
          <w:szCs w:val="30"/>
        </w:rPr>
        <w:t>能满足项目工作需要的业务和技术能力要求的职责</w:t>
      </w:r>
      <w:r>
        <w:rPr>
          <w:rFonts w:eastAsia="方正仿宋简体"/>
          <w:sz w:val="30"/>
          <w:szCs w:val="30"/>
        </w:rPr>
        <w:t>；在</w:t>
      </w:r>
      <w:r>
        <w:rPr>
          <w:rFonts w:hint="eastAsia" w:eastAsia="方正仿宋简体"/>
          <w:sz w:val="30"/>
          <w:szCs w:val="30"/>
        </w:rPr>
        <w:t>项目</w:t>
      </w:r>
      <w:r>
        <w:rPr>
          <w:rFonts w:eastAsia="方正仿宋简体"/>
          <w:sz w:val="30"/>
          <w:szCs w:val="30"/>
        </w:rPr>
        <w:t>过程中，乙方顾问将对甲方</w:t>
      </w:r>
      <w:r>
        <w:rPr>
          <w:rFonts w:hint="eastAsia" w:eastAsia="方正仿宋简体"/>
          <w:sz w:val="30"/>
          <w:szCs w:val="30"/>
        </w:rPr>
        <w:t>项目</w:t>
      </w:r>
      <w:r>
        <w:rPr>
          <w:rFonts w:eastAsia="方正仿宋简体"/>
          <w:sz w:val="30"/>
          <w:szCs w:val="30"/>
        </w:rPr>
        <w:t>组支持成员、内部技术人员进行相关知识和技能的培训</w:t>
      </w:r>
      <w:r>
        <w:rPr>
          <w:rFonts w:hint="eastAsia" w:eastAsia="方正仿宋简体"/>
          <w:sz w:val="30"/>
          <w:szCs w:val="30"/>
        </w:rPr>
        <w:t>，不少于【】次。</w:t>
      </w:r>
    </w:p>
    <w:p w14:paraId="0EF7CA87">
      <w:pPr>
        <w:spacing w:line="560" w:lineRule="exact"/>
        <w:ind w:firstLine="600"/>
        <w:rPr>
          <w:rFonts w:eastAsia="方正仿宋简体"/>
          <w:sz w:val="30"/>
          <w:szCs w:val="30"/>
        </w:rPr>
      </w:pPr>
      <w:r>
        <w:rPr>
          <w:rFonts w:hint="eastAsia" w:eastAsia="方正仿宋简体"/>
          <w:sz w:val="30"/>
          <w:szCs w:val="30"/>
        </w:rPr>
        <w:t>9.3.4</w:t>
      </w:r>
      <w:r>
        <w:rPr>
          <w:rFonts w:eastAsia="方正仿宋简体"/>
          <w:sz w:val="30"/>
          <w:szCs w:val="30"/>
        </w:rPr>
        <w:t>乙方</w:t>
      </w:r>
      <w:r>
        <w:rPr>
          <w:rFonts w:hint="eastAsia" w:eastAsia="方正仿宋简体"/>
          <w:sz w:val="30"/>
          <w:szCs w:val="30"/>
        </w:rPr>
        <w:t>及其项目</w:t>
      </w:r>
      <w:r>
        <w:rPr>
          <w:rFonts w:eastAsia="方正仿宋简体"/>
          <w:sz w:val="30"/>
          <w:szCs w:val="30"/>
        </w:rPr>
        <w:t>组所有成员均有按照保密协议对甲方提供的各种文件、数据、资料进行保密的职责，保密协议双方将单独签署作为合同附件。</w:t>
      </w:r>
    </w:p>
    <w:p w14:paraId="5321656C">
      <w:pPr>
        <w:spacing w:line="560" w:lineRule="exact"/>
        <w:ind w:firstLine="600"/>
        <w:rPr>
          <w:rFonts w:eastAsia="方正仿宋简体"/>
          <w:sz w:val="30"/>
          <w:szCs w:val="30"/>
        </w:rPr>
      </w:pPr>
      <w:r>
        <w:rPr>
          <w:rFonts w:hint="eastAsia" w:eastAsia="方正仿宋简体"/>
          <w:sz w:val="30"/>
          <w:szCs w:val="30"/>
        </w:rPr>
        <w:t>9.3.5</w:t>
      </w:r>
      <w:r>
        <w:rPr>
          <w:rFonts w:eastAsia="方正仿宋简体"/>
          <w:sz w:val="30"/>
          <w:szCs w:val="30"/>
        </w:rPr>
        <w:t>乙方</w:t>
      </w:r>
      <w:r>
        <w:rPr>
          <w:rFonts w:hint="eastAsia" w:eastAsia="方正仿宋简体"/>
          <w:sz w:val="30"/>
          <w:szCs w:val="30"/>
        </w:rPr>
        <w:t>应</w:t>
      </w:r>
      <w:r>
        <w:rPr>
          <w:rFonts w:eastAsia="方正仿宋简体"/>
          <w:sz w:val="30"/>
          <w:szCs w:val="30"/>
        </w:rPr>
        <w:t>按期完工，保证</w:t>
      </w:r>
      <w:r>
        <w:rPr>
          <w:rFonts w:hint="eastAsia" w:eastAsia="方正仿宋简体"/>
          <w:sz w:val="30"/>
          <w:szCs w:val="30"/>
        </w:rPr>
        <w:t>项目</w:t>
      </w:r>
      <w:r>
        <w:rPr>
          <w:rFonts w:eastAsia="方正仿宋简体"/>
          <w:sz w:val="30"/>
          <w:szCs w:val="30"/>
        </w:rPr>
        <w:t>工作各个阶段能够按照既定目标和计划完成，除非</w:t>
      </w:r>
      <w:r>
        <w:rPr>
          <w:rFonts w:hint="eastAsia" w:eastAsia="方正仿宋简体"/>
          <w:sz w:val="30"/>
          <w:szCs w:val="30"/>
        </w:rPr>
        <w:t>发生</w:t>
      </w:r>
      <w:r>
        <w:rPr>
          <w:rFonts w:eastAsia="方正仿宋简体"/>
          <w:sz w:val="30"/>
          <w:szCs w:val="30"/>
        </w:rPr>
        <w:t>非乙方原因导致的经甲方确认的项目工作延期。每个阶段完成的标志按照合同附件工作任务书</w:t>
      </w:r>
      <w:r>
        <w:rPr>
          <w:rFonts w:hint="eastAsia" w:eastAsia="方正仿宋简体"/>
          <w:sz w:val="30"/>
          <w:szCs w:val="30"/>
        </w:rPr>
        <w:t>约定的</w:t>
      </w:r>
      <w:r>
        <w:rPr>
          <w:rFonts w:eastAsia="方正仿宋简体"/>
          <w:sz w:val="30"/>
          <w:szCs w:val="30"/>
        </w:rPr>
        <w:t>阶段验收条件确定</w:t>
      </w:r>
      <w:r>
        <w:rPr>
          <w:rFonts w:hint="eastAsia" w:eastAsia="方正仿宋简体"/>
          <w:sz w:val="30"/>
          <w:szCs w:val="30"/>
        </w:rPr>
        <w:t>。</w:t>
      </w:r>
    </w:p>
    <w:bookmarkEnd w:id="155"/>
    <w:bookmarkEnd w:id="156"/>
    <w:p w14:paraId="433CCBE8">
      <w:pPr>
        <w:spacing w:line="560" w:lineRule="exact"/>
        <w:ind w:firstLine="600"/>
        <w:rPr>
          <w:rFonts w:eastAsia="方正仿宋简体"/>
          <w:sz w:val="30"/>
          <w:szCs w:val="30"/>
        </w:rPr>
      </w:pPr>
      <w:r>
        <w:rPr>
          <w:rFonts w:hint="eastAsia" w:eastAsia="方正仿宋简体"/>
          <w:sz w:val="30"/>
          <w:szCs w:val="30"/>
        </w:rPr>
        <w:t>9.3.6乙方必须保证软件兼容性要求、必须保证满足信创相关要求。</w:t>
      </w:r>
    </w:p>
    <w:p w14:paraId="0E675DCC">
      <w:pPr>
        <w:spacing w:line="560" w:lineRule="exact"/>
        <w:ind w:firstLine="600"/>
        <w:rPr>
          <w:rFonts w:eastAsia="方正仿宋简体"/>
          <w:sz w:val="30"/>
          <w:szCs w:val="30"/>
        </w:rPr>
      </w:pPr>
      <w:r>
        <w:rPr>
          <w:rFonts w:hint="eastAsia" w:eastAsia="方正仿宋简体"/>
          <w:sz w:val="30"/>
          <w:szCs w:val="30"/>
        </w:rPr>
        <w:t>9.3.7乙方所提供的第三方软件必须是满足项目实际需求的正版软件，如使用非正版软件乙方承担全部后果，项目不予验收。乙方所提供的软件授权如无专门特别说明，一律视为授权可无限使用且不侵犯第三方知识产权，无时空限制和数量限制，如在运行中发现授权被限制或第三方向甲方追究侵权责任的，不论是否在质保期内，乙方都应无条件解决授权问题并承担相应的法律责任。</w:t>
      </w:r>
    </w:p>
    <w:p w14:paraId="2E861EC5">
      <w:pPr>
        <w:spacing w:line="560" w:lineRule="exact"/>
        <w:ind w:firstLine="600"/>
        <w:rPr>
          <w:rFonts w:eastAsia="方正仿宋简体"/>
          <w:sz w:val="30"/>
          <w:szCs w:val="30"/>
        </w:rPr>
      </w:pPr>
      <w:r>
        <w:rPr>
          <w:rFonts w:hint="eastAsia" w:eastAsia="方正仿宋简体"/>
          <w:sz w:val="30"/>
          <w:szCs w:val="30"/>
        </w:rPr>
        <w:t>9.3.8乙方应提供包括但不限于《设计方案》《实施方案》《安装手册》《测试记录》《实施记录》《用户使用手册》《系统维护手册》《验收文档》等资料。</w:t>
      </w:r>
    </w:p>
    <w:p w14:paraId="312E1708">
      <w:pPr>
        <w:spacing w:line="560" w:lineRule="exact"/>
        <w:ind w:firstLine="600"/>
        <w:rPr>
          <w:rFonts w:hint="eastAsia" w:ascii="黑体" w:hAnsi="黑体" w:eastAsia="黑体" w:cs="黑体"/>
          <w:sz w:val="30"/>
          <w:szCs w:val="30"/>
        </w:rPr>
      </w:pPr>
      <w:r>
        <w:rPr>
          <w:rFonts w:hint="eastAsia" w:eastAsia="方正仿宋简体"/>
          <w:sz w:val="30"/>
          <w:szCs w:val="30"/>
        </w:rPr>
        <w:t>9.3.9在项目完成后，乙方须应无偿对甲方人员提供技术培训，直到甲方人员可以独立使用信息系统。</w:t>
      </w:r>
      <w:bookmarkStart w:id="157" w:name="_Toc207525274"/>
      <w:bookmarkStart w:id="158" w:name="_Toc204763763"/>
      <w:bookmarkStart w:id="159" w:name="_Toc514169492"/>
    </w:p>
    <w:p w14:paraId="50366054">
      <w:pPr>
        <w:pStyle w:val="29"/>
        <w:spacing w:before="120" w:line="560" w:lineRule="exact"/>
        <w:ind w:firstLine="600" w:firstLineChars="200"/>
        <w:jc w:val="left"/>
        <w:rPr>
          <w:rFonts w:hint="eastAsia" w:ascii="黑体" w:hAnsi="黑体" w:cs="黑体"/>
          <w:sz w:val="30"/>
          <w:szCs w:val="30"/>
        </w:rPr>
      </w:pPr>
      <w:bookmarkStart w:id="160" w:name="_Toc209018738"/>
      <w:r>
        <w:rPr>
          <w:rFonts w:hint="eastAsia" w:ascii="黑体" w:hAnsi="黑体" w:cs="黑体"/>
          <w:sz w:val="30"/>
          <w:szCs w:val="30"/>
        </w:rPr>
        <w:t>10、合同转让与承</w:t>
      </w:r>
      <w:bookmarkEnd w:id="157"/>
      <w:bookmarkEnd w:id="158"/>
      <w:bookmarkEnd w:id="159"/>
      <w:r>
        <w:rPr>
          <w:rFonts w:hint="eastAsia" w:ascii="黑体" w:hAnsi="黑体" w:cs="黑体"/>
          <w:sz w:val="30"/>
          <w:szCs w:val="30"/>
        </w:rPr>
        <w:t>继</w:t>
      </w:r>
      <w:bookmarkEnd w:id="160"/>
    </w:p>
    <w:p w14:paraId="511A48DC">
      <w:pPr>
        <w:spacing w:line="560" w:lineRule="exact"/>
        <w:ind w:firstLine="600"/>
        <w:rPr>
          <w:rFonts w:eastAsia="方正仿宋简体"/>
          <w:sz w:val="30"/>
          <w:szCs w:val="30"/>
        </w:rPr>
      </w:pPr>
      <w:r>
        <w:rPr>
          <w:rFonts w:hint="eastAsia" w:eastAsia="方正仿宋简体"/>
          <w:sz w:val="30"/>
          <w:szCs w:val="30"/>
        </w:rPr>
        <w:t>10.1</w:t>
      </w:r>
      <w:r>
        <w:rPr>
          <w:rFonts w:eastAsia="方正仿宋简体"/>
          <w:sz w:val="30"/>
          <w:szCs w:val="30"/>
        </w:rPr>
        <w:t>未经甲方书面同意，乙方不得将全部或部分的项目工作转让或分包给任何第三方，否则，甲方有权解除合同并追究乙方的违约责任。</w:t>
      </w:r>
    </w:p>
    <w:p w14:paraId="4E0EA2C9">
      <w:pPr>
        <w:spacing w:line="560" w:lineRule="exact"/>
        <w:ind w:firstLine="600"/>
      </w:pPr>
      <w:r>
        <w:rPr>
          <w:rFonts w:hint="eastAsia" w:eastAsia="方正仿宋简体"/>
          <w:sz w:val="30"/>
          <w:szCs w:val="30"/>
        </w:rPr>
        <w:t>10.2</w:t>
      </w:r>
      <w:r>
        <w:rPr>
          <w:rFonts w:eastAsia="方正仿宋简体"/>
          <w:sz w:val="30"/>
          <w:szCs w:val="30"/>
        </w:rPr>
        <w:t>本合同生效后，</w:t>
      </w:r>
      <w:r>
        <w:rPr>
          <w:rFonts w:hint="eastAsia" w:eastAsia="方正仿宋简体"/>
          <w:sz w:val="30"/>
          <w:szCs w:val="30"/>
        </w:rPr>
        <w:t>若</w:t>
      </w:r>
      <w:r>
        <w:rPr>
          <w:rFonts w:eastAsia="方正仿宋简体"/>
          <w:sz w:val="30"/>
          <w:szCs w:val="30"/>
        </w:rPr>
        <w:t>甲方或乙方</w:t>
      </w:r>
      <w:r>
        <w:rPr>
          <w:rFonts w:hint="eastAsia" w:eastAsia="方正仿宋简体"/>
          <w:sz w:val="30"/>
          <w:szCs w:val="30"/>
        </w:rPr>
        <w:t>中任何一方变更名称或法定代表人，出现合并、分立或重组等情形，</w:t>
      </w:r>
      <w:r>
        <w:rPr>
          <w:rFonts w:eastAsia="方正仿宋简体"/>
          <w:sz w:val="30"/>
          <w:szCs w:val="30"/>
        </w:rPr>
        <w:t>其权利义务的合法承继者</w:t>
      </w:r>
      <w:r>
        <w:rPr>
          <w:rFonts w:hint="eastAsia" w:eastAsia="方正仿宋简体"/>
          <w:sz w:val="30"/>
          <w:szCs w:val="30"/>
        </w:rPr>
        <w:t>应</w:t>
      </w:r>
      <w:r>
        <w:rPr>
          <w:rFonts w:eastAsia="方正仿宋简体"/>
          <w:sz w:val="30"/>
          <w:szCs w:val="30"/>
        </w:rPr>
        <w:t>恪守并履行其在本合同项下之相关义务。</w:t>
      </w:r>
      <w:bookmarkStart w:id="161" w:name="_Toc204763764"/>
      <w:bookmarkStart w:id="162" w:name="_Toc514169493"/>
      <w:bookmarkStart w:id="163" w:name="_Toc207525275"/>
    </w:p>
    <w:p w14:paraId="2FA9912D">
      <w:pPr>
        <w:pStyle w:val="29"/>
        <w:spacing w:before="120" w:line="560" w:lineRule="exact"/>
        <w:ind w:firstLine="600" w:firstLineChars="200"/>
        <w:jc w:val="left"/>
        <w:rPr>
          <w:rFonts w:hint="eastAsia" w:ascii="黑体" w:hAnsi="黑体" w:cs="黑体"/>
          <w:sz w:val="30"/>
          <w:szCs w:val="30"/>
        </w:rPr>
      </w:pPr>
      <w:bookmarkStart w:id="164" w:name="_Toc209018739"/>
      <w:r>
        <w:rPr>
          <w:rFonts w:hint="eastAsia" w:ascii="黑体" w:hAnsi="黑体" w:cs="黑体"/>
          <w:sz w:val="30"/>
          <w:szCs w:val="30"/>
        </w:rPr>
        <w:t>11、工作成果所有权</w:t>
      </w:r>
      <w:bookmarkEnd w:id="164"/>
    </w:p>
    <w:p w14:paraId="173344F7">
      <w:pPr>
        <w:spacing w:line="560" w:lineRule="exact"/>
        <w:ind w:firstLine="600"/>
        <w:rPr>
          <w:rFonts w:eastAsia="方正仿宋简体"/>
          <w:sz w:val="30"/>
          <w:szCs w:val="30"/>
        </w:rPr>
      </w:pPr>
      <w:r>
        <w:rPr>
          <w:rFonts w:hint="eastAsia" w:eastAsia="方正仿宋简体"/>
          <w:sz w:val="30"/>
          <w:szCs w:val="30"/>
        </w:rPr>
        <w:t>11.1</w:t>
      </w:r>
      <w:r>
        <w:rPr>
          <w:rFonts w:eastAsia="方正仿宋简体"/>
          <w:sz w:val="30"/>
          <w:szCs w:val="30"/>
        </w:rPr>
        <w:t>本条所称“工作成果”指乙方为履行本合同而为甲方定制、创作、开发和制作的全部工作成果，工作成果的所有权归甲方所有。对于乙方基于本合同项目而申请、注册或备案的知识产权，包括但不限于专利申请权、商标权、软件著作权等，乙方应无条件、不可撤销、无偿地转让给甲方。</w:t>
      </w:r>
    </w:p>
    <w:p w14:paraId="24E97480">
      <w:pPr>
        <w:spacing w:line="560" w:lineRule="exact"/>
        <w:ind w:firstLine="600"/>
        <w:rPr>
          <w:rFonts w:eastAsia="方正仿宋简体"/>
          <w:sz w:val="30"/>
          <w:szCs w:val="30"/>
          <w:bdr w:val="single" w:color="auto" w:sz="4" w:space="0"/>
        </w:rPr>
      </w:pPr>
      <w:r>
        <w:rPr>
          <w:rFonts w:hint="eastAsia" w:eastAsia="方正仿宋简体"/>
          <w:sz w:val="30"/>
          <w:szCs w:val="30"/>
        </w:rPr>
        <w:t>11.2</w:t>
      </w:r>
      <w:r>
        <w:rPr>
          <w:rFonts w:eastAsia="方正仿宋简体"/>
          <w:sz w:val="30"/>
          <w:szCs w:val="30"/>
        </w:rPr>
        <w:t>乙方在本合同开始之前已经存在或在本合同之外开发和制作的软件、工具、材料等</w:t>
      </w:r>
      <w:r>
        <w:rPr>
          <w:rFonts w:hint="eastAsia" w:eastAsia="方正仿宋简体"/>
          <w:sz w:val="30"/>
          <w:szCs w:val="30"/>
        </w:rPr>
        <w:t>归</w:t>
      </w:r>
      <w:r>
        <w:rPr>
          <w:rFonts w:eastAsia="方正仿宋简体"/>
          <w:sz w:val="30"/>
          <w:szCs w:val="30"/>
        </w:rPr>
        <w:t>乙方</w:t>
      </w:r>
      <w:r>
        <w:rPr>
          <w:rFonts w:hint="eastAsia" w:eastAsia="方正仿宋简体"/>
          <w:sz w:val="30"/>
          <w:szCs w:val="30"/>
        </w:rPr>
        <w:t>所有</w:t>
      </w:r>
      <w:r>
        <w:rPr>
          <w:rFonts w:eastAsia="方正仿宋简体"/>
          <w:sz w:val="30"/>
          <w:szCs w:val="30"/>
        </w:rPr>
        <w:t>。但</w:t>
      </w:r>
      <w:r>
        <w:rPr>
          <w:rFonts w:hint="eastAsia" w:eastAsia="方正仿宋简体"/>
          <w:sz w:val="30"/>
          <w:szCs w:val="30"/>
        </w:rPr>
        <w:t>为履行本合同之目的，</w:t>
      </w:r>
      <w:r>
        <w:rPr>
          <w:rFonts w:eastAsia="方正仿宋简体"/>
          <w:sz w:val="30"/>
          <w:szCs w:val="30"/>
        </w:rPr>
        <w:t>乙方</w:t>
      </w:r>
      <w:r>
        <w:rPr>
          <w:rFonts w:hint="eastAsia" w:eastAsia="方正仿宋简体"/>
          <w:sz w:val="30"/>
          <w:szCs w:val="30"/>
        </w:rPr>
        <w:t>应</w:t>
      </w:r>
      <w:r>
        <w:rPr>
          <w:rFonts w:eastAsia="方正仿宋简体"/>
          <w:sz w:val="30"/>
          <w:szCs w:val="30"/>
        </w:rPr>
        <w:t>授权甲方在本合同履行期限内以及本合同履行完毕后无条件永久使用。</w:t>
      </w:r>
    </w:p>
    <w:p w14:paraId="2B2711E4">
      <w:pPr>
        <w:spacing w:line="560" w:lineRule="exact"/>
        <w:ind w:firstLine="600"/>
        <w:rPr>
          <w:rFonts w:eastAsia="方正仿宋简体"/>
          <w:sz w:val="30"/>
          <w:szCs w:val="30"/>
        </w:rPr>
      </w:pPr>
      <w:r>
        <w:rPr>
          <w:rFonts w:hint="eastAsia" w:eastAsia="方正仿宋简体"/>
          <w:sz w:val="30"/>
          <w:szCs w:val="30"/>
        </w:rPr>
        <w:t>11.3</w:t>
      </w:r>
      <w:r>
        <w:rPr>
          <w:rFonts w:eastAsia="方正仿宋简体"/>
          <w:sz w:val="30"/>
          <w:szCs w:val="30"/>
        </w:rPr>
        <w:t>乙方保证向甲方提供的全部服务和交付的全部工作成果不侵犯任何第三方的知识产权及其他合法权益。</w:t>
      </w:r>
    </w:p>
    <w:p w14:paraId="5C2394C7">
      <w:pPr>
        <w:spacing w:line="560" w:lineRule="exact"/>
        <w:ind w:firstLine="600"/>
      </w:pPr>
      <w:r>
        <w:rPr>
          <w:rFonts w:hint="eastAsia" w:eastAsia="方正仿宋简体"/>
          <w:sz w:val="30"/>
          <w:szCs w:val="30"/>
        </w:rPr>
        <w:t>11.4</w:t>
      </w:r>
      <w:r>
        <w:rPr>
          <w:rFonts w:eastAsia="方正仿宋简体"/>
          <w:sz w:val="30"/>
          <w:szCs w:val="30"/>
        </w:rPr>
        <w:t>如任何第三方指控甲方使用本合同成果或服务侵犯其知识产权或其他权益，乙方应自费为甲方或协助甲方进行答辩。如最终由司法机关或仲裁机关判决或裁定甲方构成侵权并需要赔偿，或甲方与</w:t>
      </w:r>
      <w:r>
        <w:rPr>
          <w:rFonts w:hint="eastAsia" w:eastAsia="方正仿宋简体"/>
          <w:sz w:val="30"/>
          <w:szCs w:val="30"/>
        </w:rPr>
        <w:t>第三</w:t>
      </w:r>
      <w:r>
        <w:rPr>
          <w:rFonts w:eastAsia="方正仿宋简体"/>
          <w:sz w:val="30"/>
          <w:szCs w:val="30"/>
        </w:rPr>
        <w:t>方进行和解，由此给甲方造成的相关损失（包括但不限于赔偿费</w:t>
      </w:r>
      <w:r>
        <w:rPr>
          <w:rFonts w:hint="eastAsia" w:eastAsia="方正仿宋简体"/>
          <w:sz w:val="30"/>
          <w:szCs w:val="30"/>
        </w:rPr>
        <w:t>、</w:t>
      </w:r>
      <w:r>
        <w:rPr>
          <w:rFonts w:eastAsia="方正仿宋简体"/>
          <w:sz w:val="30"/>
          <w:szCs w:val="30"/>
        </w:rPr>
        <w:t>诉讼或仲裁费</w:t>
      </w:r>
      <w:r>
        <w:rPr>
          <w:rFonts w:hint="eastAsia" w:eastAsia="方正仿宋简体"/>
          <w:sz w:val="30"/>
          <w:szCs w:val="30"/>
        </w:rPr>
        <w:t>及</w:t>
      </w:r>
      <w:r>
        <w:rPr>
          <w:rFonts w:eastAsia="方正仿宋简体"/>
          <w:sz w:val="30"/>
          <w:szCs w:val="30"/>
        </w:rPr>
        <w:t>律师费等）</w:t>
      </w:r>
      <w:r>
        <w:rPr>
          <w:rFonts w:hint="eastAsia" w:eastAsia="方正仿宋简体"/>
          <w:sz w:val="30"/>
          <w:szCs w:val="30"/>
        </w:rPr>
        <w:t>全部</w:t>
      </w:r>
      <w:r>
        <w:rPr>
          <w:rFonts w:eastAsia="方正仿宋简体"/>
          <w:sz w:val="30"/>
          <w:szCs w:val="30"/>
        </w:rPr>
        <w:t>由乙方承担。</w:t>
      </w:r>
    </w:p>
    <w:p w14:paraId="5C0F79B9">
      <w:pPr>
        <w:pStyle w:val="29"/>
        <w:spacing w:before="120" w:line="560" w:lineRule="exact"/>
        <w:ind w:firstLine="600" w:firstLineChars="200"/>
        <w:jc w:val="left"/>
        <w:rPr>
          <w:rFonts w:hint="eastAsia" w:ascii="黑体" w:hAnsi="黑体" w:cs="黑体"/>
          <w:sz w:val="30"/>
          <w:szCs w:val="30"/>
        </w:rPr>
      </w:pPr>
      <w:bookmarkStart w:id="165" w:name="_Toc209018740"/>
      <w:r>
        <w:rPr>
          <w:rFonts w:hint="eastAsia" w:ascii="黑体" w:hAnsi="黑体" w:cs="黑体"/>
          <w:sz w:val="30"/>
          <w:szCs w:val="30"/>
        </w:rPr>
        <w:t>12、违约责任</w:t>
      </w:r>
      <w:bookmarkEnd w:id="161"/>
      <w:bookmarkEnd w:id="162"/>
      <w:bookmarkEnd w:id="163"/>
      <w:bookmarkEnd w:id="165"/>
    </w:p>
    <w:p w14:paraId="14B837B1">
      <w:pPr>
        <w:spacing w:line="560" w:lineRule="exact"/>
        <w:ind w:firstLine="600"/>
        <w:rPr>
          <w:rFonts w:eastAsia="方正仿宋简体"/>
          <w:sz w:val="30"/>
          <w:szCs w:val="30"/>
        </w:rPr>
      </w:pPr>
      <w:r>
        <w:rPr>
          <w:rFonts w:eastAsia="方正仿宋简体"/>
          <w:sz w:val="30"/>
          <w:szCs w:val="30"/>
        </w:rPr>
        <w:t>1</w:t>
      </w:r>
      <w:r>
        <w:rPr>
          <w:rFonts w:hint="eastAsia" w:eastAsia="方正仿宋简体"/>
          <w:sz w:val="30"/>
          <w:szCs w:val="30"/>
        </w:rPr>
        <w:t>2</w:t>
      </w:r>
      <w:r>
        <w:rPr>
          <w:rFonts w:eastAsia="方正仿宋简体"/>
          <w:sz w:val="30"/>
          <w:szCs w:val="30"/>
        </w:rPr>
        <w:t>.1</w:t>
      </w:r>
      <w:r>
        <w:rPr>
          <w:rFonts w:hint="eastAsia" w:eastAsia="方正仿宋简体"/>
          <w:sz w:val="30"/>
          <w:szCs w:val="30"/>
        </w:rPr>
        <w:t>甲方应当按照本合同约定及时向乙方支付款项，无故逾期支付超过三个月的，从逾期超过三个月的次日起至实际付款之日止，依法承担相应的违约责任。</w:t>
      </w:r>
    </w:p>
    <w:p w14:paraId="7A3D3081">
      <w:pPr>
        <w:spacing w:line="560" w:lineRule="exact"/>
        <w:ind w:firstLine="600"/>
        <w:rPr>
          <w:rFonts w:eastAsia="方正仿宋简体"/>
          <w:sz w:val="30"/>
          <w:szCs w:val="30"/>
        </w:rPr>
      </w:pPr>
      <w:r>
        <w:rPr>
          <w:rFonts w:hint="eastAsia" w:eastAsia="方正仿宋简体"/>
          <w:sz w:val="30"/>
          <w:szCs w:val="30"/>
        </w:rPr>
        <w:t>甲方依据本合同所承担的违约金数额，不论单项或多项累计不超过本合同总价款的5%。</w:t>
      </w:r>
    </w:p>
    <w:p w14:paraId="187AAF57">
      <w:pPr>
        <w:pStyle w:val="101"/>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12.2</w:t>
      </w:r>
      <w:r>
        <w:rPr>
          <w:rFonts w:eastAsia="方正仿宋简体"/>
          <w:sz w:val="30"/>
          <w:szCs w:val="30"/>
          <w:lang w:eastAsia="zh-CN"/>
        </w:rPr>
        <w:t>如因乙方原因，未能满足工作任务书所列事项，或未能达到系统建设要求的，乙方应及时进行改进、开发或调试，并承担由此产生的一切责任和费用。</w:t>
      </w:r>
    </w:p>
    <w:p w14:paraId="35A5546E">
      <w:pPr>
        <w:pStyle w:val="101"/>
        <w:spacing w:before="0" w:after="0" w:line="560" w:lineRule="exact"/>
        <w:ind w:firstLine="600" w:firstLineChars="200"/>
        <w:rPr>
          <w:rFonts w:eastAsia="方正仿宋简体"/>
          <w:sz w:val="30"/>
          <w:szCs w:val="30"/>
          <w:lang w:eastAsia="zh-CN"/>
        </w:rPr>
      </w:pPr>
      <w:r>
        <w:rPr>
          <w:rFonts w:eastAsia="方正仿宋简体"/>
          <w:sz w:val="30"/>
          <w:szCs w:val="30"/>
          <w:lang w:eastAsia="zh-CN"/>
        </w:rPr>
        <w:t>1</w:t>
      </w:r>
      <w:r>
        <w:rPr>
          <w:rFonts w:hint="eastAsia" w:eastAsia="方正仿宋简体"/>
          <w:sz w:val="30"/>
          <w:szCs w:val="30"/>
          <w:lang w:eastAsia="zh-CN"/>
        </w:rPr>
        <w:t>2</w:t>
      </w:r>
      <w:r>
        <w:rPr>
          <w:rFonts w:eastAsia="方正仿宋简体"/>
          <w:sz w:val="30"/>
          <w:szCs w:val="30"/>
          <w:lang w:eastAsia="zh-CN"/>
        </w:rPr>
        <w:t>.</w:t>
      </w:r>
      <w:r>
        <w:rPr>
          <w:rFonts w:hint="eastAsia" w:eastAsia="方正仿宋简体"/>
          <w:sz w:val="30"/>
          <w:szCs w:val="30"/>
          <w:lang w:eastAsia="zh-CN"/>
        </w:rPr>
        <w:t>3</w:t>
      </w:r>
      <w:r>
        <w:rPr>
          <w:rFonts w:eastAsia="方正仿宋简体"/>
          <w:sz w:val="30"/>
          <w:szCs w:val="30"/>
          <w:lang w:eastAsia="zh-CN"/>
        </w:rPr>
        <w:t>乙方提供的服务未能达到双方约定的要求，且乙方没有或无法解决相应问题时，或不能实现甲方合同目的的，甲方有权解除合同，乙方应当退还全部费用并按合同总</w:t>
      </w:r>
      <w:r>
        <w:rPr>
          <w:rFonts w:hint="eastAsia" w:eastAsia="方正仿宋简体"/>
          <w:sz w:val="30"/>
          <w:szCs w:val="30"/>
          <w:lang w:eastAsia="zh-CN"/>
        </w:rPr>
        <w:t>价款</w:t>
      </w:r>
      <w:r>
        <w:rPr>
          <w:rFonts w:eastAsia="方正仿宋简体"/>
          <w:sz w:val="30"/>
          <w:szCs w:val="30"/>
          <w:lang w:eastAsia="zh-CN"/>
        </w:rPr>
        <w:t>的</w:t>
      </w:r>
      <w:r>
        <w:rPr>
          <w:rFonts w:hint="eastAsia" w:eastAsia="方正仿宋简体"/>
          <w:sz w:val="30"/>
          <w:szCs w:val="30"/>
          <w:lang w:eastAsia="zh-CN"/>
        </w:rPr>
        <w:t>【】</w:t>
      </w:r>
      <w:r>
        <w:rPr>
          <w:rFonts w:eastAsia="方正仿宋简体"/>
          <w:sz w:val="30"/>
          <w:szCs w:val="30"/>
          <w:lang w:eastAsia="zh-CN"/>
        </w:rPr>
        <w:t>%承担违约金</w:t>
      </w:r>
      <w:r>
        <w:rPr>
          <w:rFonts w:hint="eastAsia" w:eastAsia="方正仿宋简体"/>
          <w:sz w:val="30"/>
          <w:szCs w:val="30"/>
          <w:lang w:eastAsia="zh-CN"/>
        </w:rPr>
        <w:t>；</w:t>
      </w:r>
      <w:r>
        <w:rPr>
          <w:rFonts w:hint="eastAsia" w:ascii="Times New Roman" w:hAnsi="Times New Roman" w:eastAsia="方正仿宋简体"/>
          <w:sz w:val="30"/>
          <w:szCs w:val="30"/>
          <w:lang w:eastAsia="zh-CN"/>
        </w:rPr>
        <w:t>违约金不足以弥补给甲方造成的损失的，乙方还应当承担损失赔偿责任。</w:t>
      </w:r>
    </w:p>
    <w:p w14:paraId="22A4BFCD">
      <w:pPr>
        <w:pStyle w:val="101"/>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12.4因乙方原因未能在合同约定的期限内完成相应工作任务的，每延误一天，应当按照合同总价款的【】%承担违约金；延误超过30天的，甲方有权解除合同，乙方应当退还全部费用并按合同总价款的【】%承担违约金；</w:t>
      </w:r>
      <w:r>
        <w:rPr>
          <w:rFonts w:hint="eastAsia" w:ascii="Times New Roman" w:hAnsi="Times New Roman" w:eastAsia="方正仿宋简体"/>
          <w:sz w:val="30"/>
          <w:szCs w:val="30"/>
          <w:lang w:eastAsia="zh-CN"/>
        </w:rPr>
        <w:t>违约金不足以弥补给甲方造成的损失的，乙方还应当承担损失赔偿责任。</w:t>
      </w:r>
    </w:p>
    <w:p w14:paraId="255EEC06">
      <w:pPr>
        <w:pStyle w:val="101"/>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12.5未经甲方同意，乙方如果擅自更换团队成员或者将全部或部分项目工作转让或分包给任何第三方，每发生一起，乙方应当按照合同总价款的【】%承担违约金；</w:t>
      </w:r>
      <w:r>
        <w:rPr>
          <w:rFonts w:hint="eastAsia" w:ascii="Times New Roman" w:hAnsi="Times New Roman" w:eastAsia="方正仿宋简体"/>
          <w:sz w:val="30"/>
          <w:szCs w:val="30"/>
          <w:lang w:eastAsia="zh-CN"/>
        </w:rPr>
        <w:t>违约金不足以弥补给甲方造成的损失的，乙方还应当承担损失赔偿责任。</w:t>
      </w:r>
    </w:p>
    <w:p w14:paraId="45915FC5">
      <w:pPr>
        <w:pStyle w:val="101"/>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12.6</w:t>
      </w:r>
      <w:r>
        <w:rPr>
          <w:rFonts w:eastAsia="方正仿宋简体"/>
          <w:sz w:val="30"/>
          <w:szCs w:val="30"/>
          <w:lang w:eastAsia="zh-CN"/>
        </w:rPr>
        <w:t>本合同的任何条款或表述均不得被视为对一方权利的放弃，任何违约行为亦不得被免除责任，除非享有权利的一方以书面形式确认弃权或免除对方责任。任何一方以明示的方式同意免除或放弃追究另一方在某方面的违约责任，并不意味着免除或放弃追究该另一方在其他方面或后续发生的违约责任。</w:t>
      </w:r>
    </w:p>
    <w:p w14:paraId="7513EE3E">
      <w:pPr>
        <w:pStyle w:val="101"/>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12.7</w:t>
      </w:r>
      <w:r>
        <w:rPr>
          <w:rFonts w:hint="eastAsia" w:ascii="Times New Roman" w:hAnsi="Times New Roman" w:eastAsia="方正仿宋简体"/>
          <w:sz w:val="30"/>
          <w:szCs w:val="30"/>
          <w:lang w:eastAsia="zh-CN"/>
        </w:rPr>
        <w:t>根据合同约定，乙方所承担违约金数额，不论单项或多项累计将不超过合同总价款的20%，但如果前述违约金不足以弥补给甲方造成的损失的，乙方还应当继续承担赔偿责任，至甲方全部损失得到弥补为止。</w:t>
      </w:r>
    </w:p>
    <w:p w14:paraId="18A7AD06">
      <w:pPr>
        <w:pStyle w:val="101"/>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12.8</w:t>
      </w:r>
      <w:r>
        <w:rPr>
          <w:rFonts w:hint="eastAsia" w:ascii="Times New Roman" w:hAnsi="Times New Roman" w:eastAsia="方正仿宋简体"/>
          <w:sz w:val="30"/>
          <w:szCs w:val="30"/>
          <w:lang w:eastAsia="zh-CN"/>
        </w:rPr>
        <w:t>前述条款涉及的乙方应当承担的违约金和赔偿费用，甲方均有权从未付合同款项中直接扣减。</w:t>
      </w:r>
    </w:p>
    <w:p w14:paraId="73A57341">
      <w:pPr>
        <w:pStyle w:val="29"/>
        <w:spacing w:before="120" w:line="560" w:lineRule="exact"/>
        <w:ind w:firstLine="200"/>
        <w:jc w:val="left"/>
        <w:rPr>
          <w:rFonts w:ascii="Times New Roman" w:hAnsi="Times New Roman" w:eastAsia="方正仿宋简体"/>
          <w:b/>
          <w:bCs/>
          <w:sz w:val="30"/>
          <w:szCs w:val="30"/>
        </w:rPr>
      </w:pPr>
    </w:p>
    <w:p w14:paraId="2D4367AC">
      <w:pPr>
        <w:pStyle w:val="29"/>
        <w:spacing w:before="120" w:line="560" w:lineRule="exact"/>
        <w:ind w:firstLine="600" w:firstLineChars="200"/>
        <w:jc w:val="left"/>
        <w:rPr>
          <w:rFonts w:hint="eastAsia" w:ascii="黑体" w:hAnsi="黑体" w:cs="黑体"/>
          <w:sz w:val="30"/>
          <w:szCs w:val="30"/>
        </w:rPr>
      </w:pPr>
      <w:bookmarkStart w:id="166" w:name="_Toc209018741"/>
      <w:r>
        <w:rPr>
          <w:rFonts w:ascii="黑体" w:hAnsi="黑体" w:cs="黑体"/>
          <w:sz w:val="30"/>
          <w:szCs w:val="30"/>
        </w:rPr>
        <w:t>1</w:t>
      </w:r>
      <w:r>
        <w:rPr>
          <w:rFonts w:hint="eastAsia" w:ascii="黑体" w:hAnsi="黑体" w:cs="黑体"/>
          <w:sz w:val="30"/>
          <w:szCs w:val="30"/>
        </w:rPr>
        <w:t>3、不可抗力</w:t>
      </w:r>
      <w:bookmarkEnd w:id="142"/>
      <w:bookmarkEnd w:id="143"/>
      <w:bookmarkEnd w:id="144"/>
      <w:bookmarkEnd w:id="166"/>
    </w:p>
    <w:p w14:paraId="0DECEA0F">
      <w:pPr>
        <w:spacing w:line="560" w:lineRule="exact"/>
        <w:ind w:firstLine="600"/>
        <w:rPr>
          <w:rFonts w:eastAsia="方正仿宋简体"/>
          <w:sz w:val="30"/>
          <w:szCs w:val="30"/>
        </w:rPr>
      </w:pPr>
      <w:bookmarkStart w:id="167" w:name="_Toc204763767"/>
      <w:bookmarkStart w:id="168" w:name="_Toc207525278"/>
      <w:bookmarkStart w:id="169" w:name="_Toc514169496"/>
      <w:r>
        <w:rPr>
          <w:rFonts w:eastAsia="方正仿宋简体"/>
          <w:sz w:val="30"/>
          <w:szCs w:val="30"/>
        </w:rPr>
        <w:t>1</w:t>
      </w:r>
      <w:r>
        <w:rPr>
          <w:rFonts w:hint="eastAsia" w:eastAsia="方正仿宋简体"/>
          <w:sz w:val="30"/>
          <w:szCs w:val="30"/>
        </w:rPr>
        <w:t>3.1不可抗力指的是任何一方无法预见、避免并克服的客观事件，以及经本合同双方同意的其他直接影响本合同履行的事件。</w:t>
      </w:r>
    </w:p>
    <w:p w14:paraId="54DBFA3E">
      <w:pPr>
        <w:spacing w:line="560" w:lineRule="exact"/>
        <w:ind w:firstLine="600"/>
        <w:rPr>
          <w:rFonts w:eastAsia="方正仿宋简体"/>
          <w:sz w:val="30"/>
          <w:szCs w:val="30"/>
        </w:rPr>
      </w:pPr>
      <w:r>
        <w:rPr>
          <w:rFonts w:eastAsia="方正仿宋简体"/>
          <w:sz w:val="30"/>
          <w:szCs w:val="30"/>
        </w:rPr>
        <w:t>1</w:t>
      </w:r>
      <w:r>
        <w:rPr>
          <w:rFonts w:hint="eastAsia" w:eastAsia="方正仿宋简体"/>
          <w:sz w:val="30"/>
          <w:szCs w:val="30"/>
        </w:rPr>
        <w:t>3.2本合同任何一方由于不可抗力不能履行全部或者部分本合同义务的，根据不可抗力的影响，免除全部或者部分违约责任，但是应在条件允许下采取一切必要措施以减少因不可抗力造成的损失。任何一方在违约行为之后发生不可抗力情形的，不免除该方违约责任。</w:t>
      </w:r>
    </w:p>
    <w:p w14:paraId="161C1097">
      <w:pPr>
        <w:spacing w:line="560" w:lineRule="exact"/>
        <w:ind w:firstLine="600"/>
        <w:rPr>
          <w:rFonts w:eastAsia="方正仿宋简体"/>
          <w:sz w:val="30"/>
          <w:szCs w:val="30"/>
        </w:rPr>
      </w:pPr>
      <w:r>
        <w:rPr>
          <w:rFonts w:eastAsia="方正仿宋简体"/>
          <w:sz w:val="30"/>
          <w:szCs w:val="30"/>
        </w:rPr>
        <w:t>1</w:t>
      </w:r>
      <w:r>
        <w:rPr>
          <w:rFonts w:hint="eastAsia" w:eastAsia="方正仿宋简体"/>
          <w:sz w:val="30"/>
          <w:szCs w:val="30"/>
        </w:rPr>
        <w:t>3.3遇有不可抗力的一方，应于不可抗力事件发生之日起1</w:t>
      </w:r>
      <w:r>
        <w:rPr>
          <w:rFonts w:eastAsia="方正仿宋简体"/>
          <w:sz w:val="30"/>
          <w:szCs w:val="30"/>
        </w:rPr>
        <w:t>5</w:t>
      </w:r>
      <w:r>
        <w:rPr>
          <w:rFonts w:hint="eastAsia" w:eastAsia="方正仿宋简体"/>
          <w:sz w:val="30"/>
          <w:szCs w:val="30"/>
        </w:rPr>
        <w:t>日内将不可抗力事件以书面形式通知另一方并提交相关证明文件。</w:t>
      </w:r>
    </w:p>
    <w:p w14:paraId="4DB53231">
      <w:pPr>
        <w:spacing w:line="560" w:lineRule="exact"/>
        <w:ind w:firstLine="600"/>
        <w:rPr>
          <w:rFonts w:eastAsia="方正仿宋简体"/>
          <w:sz w:val="30"/>
          <w:szCs w:val="30"/>
        </w:rPr>
      </w:pPr>
      <w:r>
        <w:rPr>
          <w:rFonts w:eastAsia="方正仿宋简体"/>
          <w:sz w:val="30"/>
          <w:szCs w:val="30"/>
        </w:rPr>
        <w:t>1</w:t>
      </w:r>
      <w:r>
        <w:rPr>
          <w:rFonts w:hint="eastAsia" w:eastAsia="方正仿宋简体"/>
          <w:sz w:val="30"/>
          <w:szCs w:val="30"/>
        </w:rPr>
        <w:t>3.4发生不可抗力的一方在不可抗力影响消除之后应当继续履行本合同。</w:t>
      </w:r>
    </w:p>
    <w:p w14:paraId="3B536AA0">
      <w:pPr>
        <w:spacing w:line="560" w:lineRule="exact"/>
        <w:ind w:firstLine="600"/>
        <w:rPr>
          <w:rFonts w:eastAsia="方正仿宋简体"/>
          <w:sz w:val="30"/>
          <w:szCs w:val="30"/>
        </w:rPr>
      </w:pPr>
      <w:r>
        <w:rPr>
          <w:rFonts w:eastAsia="方正仿宋简体"/>
          <w:sz w:val="30"/>
          <w:szCs w:val="30"/>
        </w:rPr>
        <w:t>1</w:t>
      </w:r>
      <w:r>
        <w:rPr>
          <w:rFonts w:hint="eastAsia" w:eastAsia="方正仿宋简体"/>
          <w:sz w:val="30"/>
          <w:szCs w:val="30"/>
        </w:rPr>
        <w:t>3.5发生不可抗力事件导致本合同无法继续履行、不能实现本合同目的的，本合同任何一方均可以解除本合同。对于本合同已经履行的部分，本合同双方应协商谋求合理公正的解决，并应尽所有合理努力以减少该等不可抗力事件对履行本合同造成的不良后果。</w:t>
      </w:r>
    </w:p>
    <w:p w14:paraId="0A2E5A63">
      <w:pPr>
        <w:pStyle w:val="29"/>
        <w:spacing w:before="120" w:line="560" w:lineRule="exact"/>
        <w:ind w:firstLine="200"/>
        <w:jc w:val="left"/>
        <w:rPr>
          <w:rFonts w:hint="eastAsia" w:ascii="黑体" w:hAnsi="黑体" w:cs="黑体"/>
          <w:b/>
          <w:bCs/>
          <w:sz w:val="30"/>
          <w:szCs w:val="30"/>
        </w:rPr>
      </w:pPr>
    </w:p>
    <w:p w14:paraId="2F4E4EC6">
      <w:pPr>
        <w:pStyle w:val="29"/>
        <w:spacing w:before="120" w:line="560" w:lineRule="exact"/>
        <w:ind w:firstLine="600" w:firstLineChars="200"/>
        <w:jc w:val="left"/>
        <w:rPr>
          <w:rFonts w:hint="eastAsia" w:ascii="黑体" w:hAnsi="黑体" w:cs="黑体"/>
          <w:sz w:val="30"/>
          <w:szCs w:val="30"/>
        </w:rPr>
      </w:pPr>
      <w:bookmarkStart w:id="170" w:name="_Toc209018742"/>
      <w:r>
        <w:rPr>
          <w:rFonts w:ascii="黑体" w:hAnsi="黑体" w:cs="黑体"/>
          <w:sz w:val="30"/>
          <w:szCs w:val="30"/>
        </w:rPr>
        <w:t>1</w:t>
      </w:r>
      <w:r>
        <w:rPr>
          <w:rFonts w:hint="eastAsia" w:ascii="黑体" w:hAnsi="黑体" w:cs="黑体"/>
          <w:sz w:val="30"/>
          <w:szCs w:val="30"/>
        </w:rPr>
        <w:t>4、争议</w:t>
      </w:r>
      <w:bookmarkEnd w:id="167"/>
      <w:bookmarkEnd w:id="168"/>
      <w:r>
        <w:rPr>
          <w:rFonts w:hint="eastAsia" w:ascii="黑体" w:hAnsi="黑体" w:cs="黑体"/>
          <w:sz w:val="30"/>
          <w:szCs w:val="30"/>
        </w:rPr>
        <w:t>解决</w:t>
      </w:r>
      <w:bookmarkEnd w:id="169"/>
      <w:bookmarkEnd w:id="170"/>
    </w:p>
    <w:p w14:paraId="6A30CE5B">
      <w:pPr>
        <w:spacing w:line="560" w:lineRule="exact"/>
        <w:ind w:firstLine="600"/>
        <w:rPr>
          <w:rFonts w:eastAsia="方正仿宋简体"/>
          <w:sz w:val="30"/>
          <w:szCs w:val="30"/>
        </w:rPr>
      </w:pPr>
      <w:bookmarkStart w:id="171" w:name="_Toc514169497"/>
      <w:bookmarkStart w:id="172" w:name="_Toc207525280"/>
      <w:bookmarkStart w:id="173" w:name="_Toc204763769"/>
      <w:r>
        <w:rPr>
          <w:rFonts w:eastAsia="方正仿宋简体"/>
          <w:sz w:val="30"/>
          <w:szCs w:val="30"/>
        </w:rPr>
        <w:t>1</w:t>
      </w:r>
      <w:r>
        <w:rPr>
          <w:rFonts w:hint="eastAsia" w:eastAsia="方正仿宋简体"/>
          <w:sz w:val="30"/>
          <w:szCs w:val="30"/>
        </w:rPr>
        <w:t>4</w:t>
      </w:r>
      <w:r>
        <w:rPr>
          <w:rFonts w:hint="eastAsia" w:eastAsia="方正仿宋简体"/>
          <w:sz w:val="30"/>
          <w:szCs w:val="30"/>
          <w:lang w:eastAsia="zh-Hans"/>
        </w:rPr>
        <w:t>.</w:t>
      </w:r>
      <w:r>
        <w:rPr>
          <w:rFonts w:eastAsia="方正仿宋简体"/>
          <w:sz w:val="30"/>
          <w:szCs w:val="30"/>
          <w:lang w:eastAsia="zh-Hans"/>
        </w:rPr>
        <w:t>1</w:t>
      </w:r>
      <w:r>
        <w:rPr>
          <w:rFonts w:hint="eastAsia" w:eastAsia="方正仿宋简体"/>
          <w:sz w:val="30"/>
          <w:szCs w:val="30"/>
        </w:rPr>
        <w:t>因本合同发生的或与本合同有关的任何争议，合同双方应首先通过友好协商解决。若协商或调解不能解决，则任何一方均可选择以向甲方所在地人民法院提起诉讼。</w:t>
      </w:r>
    </w:p>
    <w:p w14:paraId="6D695D63">
      <w:pPr>
        <w:spacing w:line="560" w:lineRule="exact"/>
        <w:ind w:firstLine="600"/>
        <w:rPr>
          <w:rFonts w:ascii="Calibri" w:hAnsi="Calibri" w:eastAsia="方正仿宋简体"/>
          <w:sz w:val="30"/>
          <w:szCs w:val="30"/>
        </w:rPr>
      </w:pPr>
      <w:r>
        <w:rPr>
          <w:rFonts w:hint="eastAsia" w:ascii="Calibri" w:hAnsi="Calibri" w:eastAsia="方正仿宋简体"/>
          <w:sz w:val="30"/>
          <w:szCs w:val="30"/>
        </w:rPr>
        <w:t>14.2在诉讼期间，除正在进行诉讼的部分外，本合同其他不涉及争议的条款仍然有效，合同双方均应继续履行。</w:t>
      </w:r>
    </w:p>
    <w:p w14:paraId="7E30811E">
      <w:pPr>
        <w:spacing w:line="560" w:lineRule="exact"/>
        <w:ind w:firstLine="600"/>
        <w:rPr>
          <w:rFonts w:eastAsia="方正仿宋简体"/>
          <w:sz w:val="30"/>
          <w:szCs w:val="30"/>
        </w:rPr>
      </w:pPr>
      <w:r>
        <w:rPr>
          <w:rFonts w:hint="eastAsia" w:ascii="Calibri" w:hAnsi="Calibri" w:eastAsia="方正仿宋简体"/>
          <w:sz w:val="30"/>
          <w:szCs w:val="30"/>
        </w:rPr>
        <w:t>14.3本条的效力不因本合同的终止、解除、无效或撤销受到影响。</w:t>
      </w:r>
    </w:p>
    <w:bookmarkEnd w:id="171"/>
    <w:bookmarkEnd w:id="172"/>
    <w:bookmarkEnd w:id="173"/>
    <w:p w14:paraId="25D65A4E">
      <w:pPr>
        <w:pStyle w:val="102"/>
        <w:spacing w:before="0" w:after="0" w:line="560" w:lineRule="exact"/>
        <w:ind w:firstLine="602"/>
        <w:rPr>
          <w:rFonts w:eastAsia="方正仿宋简体"/>
          <w:b/>
          <w:bCs/>
          <w:sz w:val="30"/>
          <w:szCs w:val="30"/>
          <w:highlight w:val="yellow"/>
        </w:rPr>
      </w:pPr>
    </w:p>
    <w:p w14:paraId="2B53264C">
      <w:pPr>
        <w:pStyle w:val="29"/>
        <w:spacing w:before="120" w:line="560" w:lineRule="exact"/>
        <w:ind w:firstLine="602" w:firstLineChars="200"/>
        <w:jc w:val="left"/>
        <w:rPr>
          <w:rFonts w:hint="eastAsia" w:ascii="黑体" w:hAnsi="黑体" w:cs="黑体"/>
          <w:b/>
          <w:bCs/>
          <w:sz w:val="30"/>
          <w:szCs w:val="30"/>
        </w:rPr>
      </w:pPr>
      <w:bookmarkStart w:id="174" w:name="_Toc209018743"/>
      <w:r>
        <w:rPr>
          <w:rFonts w:hint="eastAsia" w:ascii="黑体" w:hAnsi="黑体" w:cs="黑体"/>
          <w:b/>
          <w:bCs/>
          <w:sz w:val="30"/>
          <w:szCs w:val="30"/>
        </w:rPr>
        <w:t>15、其他</w:t>
      </w:r>
      <w:bookmarkEnd w:id="174"/>
    </w:p>
    <w:p w14:paraId="2FF101C9">
      <w:pPr>
        <w:pStyle w:val="101"/>
        <w:spacing w:before="0" w:after="0" w:line="560" w:lineRule="exact"/>
        <w:ind w:firstLine="600" w:firstLineChars="200"/>
        <w:jc w:val="both"/>
        <w:rPr>
          <w:rFonts w:eastAsia="方正仿宋简体"/>
          <w:sz w:val="30"/>
          <w:szCs w:val="30"/>
          <w:lang w:eastAsia="zh-CN"/>
        </w:rPr>
      </w:pPr>
      <w:r>
        <w:rPr>
          <w:rFonts w:hint="eastAsia" w:eastAsia="方正仿宋简体"/>
          <w:sz w:val="30"/>
          <w:szCs w:val="30"/>
          <w:lang w:eastAsia="zh-CN"/>
        </w:rPr>
        <w:t>15.1本合同</w:t>
      </w:r>
      <w:r>
        <w:rPr>
          <w:rFonts w:eastAsia="方正仿宋简体"/>
          <w:sz w:val="30"/>
          <w:szCs w:val="30"/>
          <w:lang w:eastAsia="zh-CN"/>
        </w:rPr>
        <w:t>经双方法定代表人或其授权代表人签字</w:t>
      </w:r>
      <w:r>
        <w:rPr>
          <w:rFonts w:hint="eastAsia" w:eastAsia="方正仿宋简体"/>
          <w:sz w:val="30"/>
          <w:szCs w:val="30"/>
          <w:lang w:eastAsia="zh-CN"/>
        </w:rPr>
        <w:t>并加盖公章或合同专用章</w:t>
      </w:r>
      <w:r>
        <w:rPr>
          <w:rFonts w:eastAsia="方正仿宋简体"/>
          <w:sz w:val="30"/>
          <w:szCs w:val="30"/>
          <w:lang w:eastAsia="zh-CN"/>
        </w:rPr>
        <w:t>后生效</w:t>
      </w:r>
      <w:r>
        <w:rPr>
          <w:rFonts w:hint="eastAsia" w:eastAsia="方正仿宋简体"/>
          <w:sz w:val="30"/>
          <w:szCs w:val="30"/>
          <w:lang w:eastAsia="zh-CN"/>
        </w:rPr>
        <w:t>，</w:t>
      </w:r>
      <w:r>
        <w:rPr>
          <w:rFonts w:eastAsia="方正仿宋简体"/>
          <w:sz w:val="30"/>
          <w:szCs w:val="30"/>
          <w:lang w:eastAsia="zh-CN"/>
        </w:rPr>
        <w:t>合同一式</w:t>
      </w:r>
      <w:r>
        <w:rPr>
          <w:rFonts w:hint="eastAsia" w:eastAsia="方正仿宋简体"/>
          <w:sz w:val="30"/>
          <w:szCs w:val="30"/>
          <w:lang w:eastAsia="zh-CN"/>
        </w:rPr>
        <w:t>肆</w:t>
      </w:r>
      <w:r>
        <w:rPr>
          <w:rFonts w:eastAsia="方正仿宋简体"/>
          <w:sz w:val="30"/>
          <w:szCs w:val="30"/>
          <w:lang w:eastAsia="zh-CN"/>
        </w:rPr>
        <w:t>份，甲</w:t>
      </w:r>
      <w:r>
        <w:rPr>
          <w:rFonts w:hint="eastAsia" w:eastAsia="方正仿宋简体"/>
          <w:sz w:val="30"/>
          <w:szCs w:val="30"/>
          <w:lang w:eastAsia="zh-CN"/>
        </w:rPr>
        <w:t>方执贰份，乙方执贰份</w:t>
      </w:r>
      <w:r>
        <w:rPr>
          <w:rFonts w:eastAsia="方正仿宋简体"/>
          <w:sz w:val="30"/>
          <w:szCs w:val="30"/>
          <w:lang w:eastAsia="zh-CN"/>
        </w:rPr>
        <w:t>，</w:t>
      </w:r>
      <w:r>
        <w:rPr>
          <w:rFonts w:hint="eastAsia" w:eastAsia="方正仿宋简体"/>
          <w:sz w:val="30"/>
          <w:szCs w:val="30"/>
          <w:lang w:eastAsia="zh-CN"/>
        </w:rPr>
        <w:t>每份</w:t>
      </w:r>
      <w:r>
        <w:rPr>
          <w:rFonts w:eastAsia="方正仿宋简体"/>
          <w:sz w:val="30"/>
          <w:szCs w:val="30"/>
          <w:lang w:eastAsia="zh-CN"/>
        </w:rPr>
        <w:t>具有同等法律效力</w:t>
      </w:r>
      <w:r>
        <w:rPr>
          <w:rFonts w:hint="eastAsia" w:eastAsia="方正仿宋简体"/>
          <w:sz w:val="30"/>
          <w:szCs w:val="30"/>
          <w:lang w:eastAsia="zh-CN"/>
        </w:rPr>
        <w:t>。</w:t>
      </w:r>
    </w:p>
    <w:p w14:paraId="4BDE3D22">
      <w:pPr>
        <w:pStyle w:val="101"/>
        <w:spacing w:before="0" w:after="0" w:line="560" w:lineRule="exact"/>
        <w:ind w:firstLine="600" w:firstLineChars="200"/>
        <w:jc w:val="both"/>
        <w:rPr>
          <w:rFonts w:eastAsia="方正仿宋简体"/>
          <w:sz w:val="30"/>
          <w:szCs w:val="30"/>
          <w:bdr w:val="single" w:color="auto" w:sz="4" w:space="0"/>
          <w:lang w:eastAsia="zh-CN"/>
        </w:rPr>
      </w:pPr>
      <w:r>
        <w:rPr>
          <w:rFonts w:hint="eastAsia" w:eastAsia="方正仿宋简体"/>
          <w:sz w:val="30"/>
          <w:szCs w:val="30"/>
          <w:lang w:eastAsia="zh-CN"/>
        </w:rPr>
        <w:t>15.2</w:t>
      </w:r>
      <w:r>
        <w:rPr>
          <w:rFonts w:eastAsia="方正仿宋简体"/>
          <w:sz w:val="30"/>
          <w:szCs w:val="30"/>
          <w:lang w:eastAsia="zh-CN"/>
        </w:rPr>
        <w:t>具有下列情形之一的，甲、乙双方或其中一方可以解除合同：</w:t>
      </w:r>
    </w:p>
    <w:p w14:paraId="27DC1546">
      <w:pPr>
        <w:pStyle w:val="101"/>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15.2.1</w:t>
      </w:r>
      <w:r>
        <w:rPr>
          <w:rFonts w:eastAsia="方正仿宋简体"/>
          <w:sz w:val="30"/>
          <w:szCs w:val="30"/>
          <w:lang w:eastAsia="zh-CN"/>
        </w:rPr>
        <w:t>合同一方严重违反本合同约定的义务，在守约方书面通知要求纠正后仍继续违约的，守约方可以以书面形式通知违约方解除合同。</w:t>
      </w:r>
    </w:p>
    <w:p w14:paraId="4128E2B1">
      <w:pPr>
        <w:pStyle w:val="101"/>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15.2.2</w:t>
      </w:r>
      <w:r>
        <w:rPr>
          <w:rFonts w:eastAsia="方正仿宋简体"/>
          <w:sz w:val="30"/>
          <w:szCs w:val="30"/>
          <w:lang w:eastAsia="zh-CN"/>
        </w:rPr>
        <w:t>由于不可抗力造成合同一方或双方无法继续履行合同的。</w:t>
      </w:r>
    </w:p>
    <w:p w14:paraId="588D65FC">
      <w:pPr>
        <w:pStyle w:val="101"/>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15.2.3</w:t>
      </w:r>
      <w:r>
        <w:rPr>
          <w:rFonts w:eastAsia="方正仿宋简体"/>
          <w:sz w:val="30"/>
          <w:szCs w:val="30"/>
          <w:lang w:eastAsia="zh-CN"/>
        </w:rPr>
        <w:t>合同一方</w:t>
      </w:r>
      <w:r>
        <w:rPr>
          <w:rFonts w:hint="eastAsia" w:eastAsia="方正仿宋简体"/>
          <w:sz w:val="30"/>
          <w:szCs w:val="30"/>
          <w:lang w:eastAsia="zh-CN"/>
        </w:rPr>
        <w:t>或双方</w:t>
      </w:r>
      <w:r>
        <w:rPr>
          <w:rFonts w:eastAsia="方正仿宋简体"/>
          <w:sz w:val="30"/>
          <w:szCs w:val="30"/>
          <w:lang w:eastAsia="zh-CN"/>
        </w:rPr>
        <w:t>因解散、破产等原因终止经营的。</w:t>
      </w:r>
    </w:p>
    <w:p w14:paraId="438E4B8A">
      <w:pPr>
        <w:pStyle w:val="101"/>
        <w:spacing w:before="0" w:after="0" w:line="560" w:lineRule="exact"/>
        <w:ind w:firstLine="600" w:firstLineChars="200"/>
        <w:rPr>
          <w:rFonts w:eastAsia="方正仿宋简体"/>
          <w:sz w:val="30"/>
          <w:szCs w:val="30"/>
          <w:lang w:eastAsia="zh-CN"/>
        </w:rPr>
      </w:pPr>
      <w:r>
        <w:rPr>
          <w:rFonts w:hint="eastAsia" w:eastAsia="方正仿宋简体"/>
          <w:sz w:val="30"/>
          <w:szCs w:val="30"/>
          <w:lang w:eastAsia="zh-CN"/>
        </w:rPr>
        <w:t>15.2.4</w:t>
      </w:r>
      <w:r>
        <w:rPr>
          <w:rFonts w:eastAsia="方正仿宋简体"/>
          <w:sz w:val="30"/>
          <w:szCs w:val="30"/>
          <w:lang w:eastAsia="zh-CN"/>
        </w:rPr>
        <w:t>甲、乙双方经协商一致，可以书面形式解除合同。</w:t>
      </w:r>
    </w:p>
    <w:p w14:paraId="44F4C28D">
      <w:pPr>
        <w:pStyle w:val="101"/>
        <w:spacing w:line="560" w:lineRule="exact"/>
        <w:ind w:firstLine="600" w:firstLineChars="200"/>
        <w:rPr>
          <w:rFonts w:eastAsia="方正仿宋简体"/>
          <w:sz w:val="30"/>
          <w:szCs w:val="30"/>
          <w:lang w:eastAsia="zh-CN"/>
        </w:rPr>
      </w:pPr>
      <w:r>
        <w:rPr>
          <w:rFonts w:hint="eastAsia" w:eastAsia="方正仿宋简体"/>
          <w:sz w:val="30"/>
          <w:szCs w:val="30"/>
          <w:lang w:eastAsia="zh-CN"/>
        </w:rPr>
        <w:t>15.3合同解除或终止后，乙方应当</w:t>
      </w:r>
      <w:r>
        <w:rPr>
          <w:rFonts w:eastAsia="方正仿宋简体"/>
          <w:sz w:val="30"/>
          <w:szCs w:val="30"/>
          <w:lang w:eastAsia="zh-CN"/>
        </w:rPr>
        <w:t>在合理的期限内向</w:t>
      </w:r>
      <w:r>
        <w:rPr>
          <w:rFonts w:hint="eastAsia" w:eastAsia="方正仿宋简体"/>
          <w:sz w:val="30"/>
          <w:szCs w:val="30"/>
          <w:lang w:eastAsia="zh-CN"/>
        </w:rPr>
        <w:t>甲</w:t>
      </w:r>
      <w:r>
        <w:rPr>
          <w:rFonts w:eastAsia="方正仿宋简体"/>
          <w:sz w:val="30"/>
          <w:szCs w:val="30"/>
          <w:lang w:eastAsia="zh-CN"/>
        </w:rPr>
        <w:t>方归还或销毁（在</w:t>
      </w:r>
      <w:r>
        <w:rPr>
          <w:rFonts w:hint="eastAsia" w:eastAsia="方正仿宋简体"/>
          <w:sz w:val="30"/>
          <w:szCs w:val="30"/>
          <w:lang w:eastAsia="zh-CN"/>
        </w:rPr>
        <w:t>甲</w:t>
      </w:r>
      <w:r>
        <w:rPr>
          <w:rFonts w:eastAsia="方正仿宋简体"/>
          <w:sz w:val="30"/>
          <w:szCs w:val="30"/>
          <w:lang w:eastAsia="zh-CN"/>
        </w:rPr>
        <w:t>方的指导、监督下进行）</w:t>
      </w:r>
      <w:r>
        <w:rPr>
          <w:rFonts w:hint="eastAsia" w:eastAsia="方正仿宋简体"/>
          <w:sz w:val="30"/>
          <w:szCs w:val="30"/>
          <w:lang w:eastAsia="zh-CN"/>
        </w:rPr>
        <w:t>甲</w:t>
      </w:r>
      <w:r>
        <w:rPr>
          <w:rFonts w:eastAsia="方正仿宋简体"/>
          <w:sz w:val="30"/>
          <w:szCs w:val="30"/>
          <w:lang w:eastAsia="zh-CN"/>
        </w:rPr>
        <w:t>方在</w:t>
      </w:r>
      <w:r>
        <w:rPr>
          <w:rFonts w:hint="eastAsia" w:eastAsia="方正仿宋简体"/>
          <w:sz w:val="30"/>
          <w:szCs w:val="30"/>
          <w:lang w:eastAsia="zh-CN"/>
        </w:rPr>
        <w:t>项目</w:t>
      </w:r>
      <w:r>
        <w:rPr>
          <w:rFonts w:eastAsia="方正仿宋简体"/>
          <w:sz w:val="30"/>
          <w:szCs w:val="30"/>
          <w:lang w:eastAsia="zh-CN"/>
        </w:rPr>
        <w:t>过程中所提供的所有资料、文档</w:t>
      </w:r>
      <w:r>
        <w:rPr>
          <w:rFonts w:hint="eastAsia" w:eastAsia="方正仿宋简体"/>
          <w:sz w:val="30"/>
          <w:szCs w:val="30"/>
          <w:lang w:eastAsia="zh-CN"/>
        </w:rPr>
        <w:t>、沟通记录</w:t>
      </w:r>
      <w:r>
        <w:rPr>
          <w:rFonts w:eastAsia="方正仿宋简体"/>
          <w:sz w:val="30"/>
          <w:szCs w:val="30"/>
          <w:lang w:eastAsia="zh-CN"/>
        </w:rPr>
        <w:t>及相关的软件（如有）等</w:t>
      </w:r>
      <w:r>
        <w:rPr>
          <w:rFonts w:hint="eastAsia" w:eastAsia="方正仿宋简体"/>
          <w:sz w:val="30"/>
          <w:szCs w:val="30"/>
          <w:lang w:eastAsia="zh-CN"/>
        </w:rPr>
        <w:t>。</w:t>
      </w:r>
      <w:r>
        <w:rPr>
          <w:rFonts w:eastAsia="方正仿宋简体"/>
          <w:sz w:val="30"/>
          <w:szCs w:val="30"/>
          <w:lang w:eastAsia="zh-CN"/>
        </w:rPr>
        <w:t>合同解除后，合同双方的参与者仍然要遵循保密责任的规定。</w:t>
      </w:r>
    </w:p>
    <w:p w14:paraId="7CD877C1">
      <w:pPr>
        <w:pStyle w:val="101"/>
        <w:spacing w:line="560" w:lineRule="exact"/>
        <w:ind w:firstLine="600" w:firstLineChars="200"/>
        <w:rPr>
          <w:rFonts w:eastAsia="方正仿宋简体"/>
          <w:bCs/>
          <w:sz w:val="30"/>
          <w:szCs w:val="30"/>
          <w:lang w:eastAsia="zh-CN"/>
        </w:rPr>
      </w:pPr>
      <w:r>
        <w:rPr>
          <w:rFonts w:hint="eastAsia" w:eastAsia="方正仿宋简体"/>
          <w:sz w:val="30"/>
          <w:szCs w:val="30"/>
          <w:lang w:eastAsia="zh-CN"/>
        </w:rPr>
        <w:t>15.4</w:t>
      </w:r>
      <w:r>
        <w:rPr>
          <w:rFonts w:eastAsia="方正仿宋简体"/>
          <w:sz w:val="30"/>
          <w:szCs w:val="30"/>
          <w:lang w:eastAsia="zh-CN"/>
        </w:rPr>
        <w:t>对</w:t>
      </w:r>
      <w:r>
        <w:rPr>
          <w:rFonts w:hint="eastAsia" w:eastAsia="方正仿宋简体"/>
          <w:sz w:val="30"/>
          <w:szCs w:val="30"/>
          <w:lang w:eastAsia="zh-CN"/>
        </w:rPr>
        <w:t>本合同</w:t>
      </w:r>
      <w:r>
        <w:rPr>
          <w:rFonts w:eastAsia="方正仿宋简体"/>
          <w:sz w:val="30"/>
          <w:szCs w:val="30"/>
          <w:lang w:eastAsia="zh-CN"/>
        </w:rPr>
        <w:t>的修改和变更，须经</w:t>
      </w:r>
      <w:r>
        <w:rPr>
          <w:rFonts w:hint="eastAsia" w:eastAsia="方正仿宋简体"/>
          <w:sz w:val="30"/>
          <w:szCs w:val="30"/>
          <w:lang w:eastAsia="zh-CN"/>
        </w:rPr>
        <w:t>合同</w:t>
      </w:r>
      <w:r>
        <w:rPr>
          <w:rFonts w:eastAsia="方正仿宋简体"/>
          <w:sz w:val="30"/>
          <w:szCs w:val="30"/>
          <w:lang w:eastAsia="zh-CN"/>
        </w:rPr>
        <w:t>双方一致同意，达成书面补充协议，并经双方法定代表人或其</w:t>
      </w:r>
      <w:r>
        <w:rPr>
          <w:rFonts w:eastAsia="方正仿宋简体"/>
          <w:sz w:val="30"/>
          <w:szCs w:val="30"/>
          <w:lang w:eastAsia="zh-Hans"/>
        </w:rPr>
        <w:t>授权代表</w:t>
      </w:r>
      <w:r>
        <w:rPr>
          <w:rFonts w:eastAsia="方正仿宋简体"/>
          <w:sz w:val="30"/>
          <w:szCs w:val="30"/>
          <w:lang w:eastAsia="zh-CN"/>
        </w:rPr>
        <w:t>签署并盖章后生效。</w:t>
      </w:r>
    </w:p>
    <w:p w14:paraId="177733D5">
      <w:pPr>
        <w:pStyle w:val="102"/>
        <w:spacing w:before="0" w:after="0" w:line="560" w:lineRule="exact"/>
        <w:ind w:firstLine="602"/>
        <w:rPr>
          <w:rFonts w:hint="eastAsia" w:ascii="黑体" w:hAnsi="黑体" w:eastAsia="黑体" w:cs="黑体"/>
          <w:b/>
          <w:bCs/>
          <w:sz w:val="30"/>
          <w:szCs w:val="30"/>
          <w:lang w:eastAsia="zh-Hans"/>
        </w:rPr>
      </w:pPr>
      <w:r>
        <w:rPr>
          <w:rFonts w:hint="eastAsia" w:ascii="黑体" w:hAnsi="黑体" w:eastAsia="黑体" w:cs="黑体"/>
          <w:b/>
          <w:bCs/>
          <w:sz w:val="30"/>
          <w:szCs w:val="30"/>
        </w:rPr>
        <w:t>16、补充条款</w:t>
      </w:r>
    </w:p>
    <w:p w14:paraId="530C2AA6">
      <w:pPr>
        <w:spacing w:line="560" w:lineRule="exact"/>
        <w:ind w:firstLine="600"/>
        <w:rPr>
          <w:rFonts w:eastAsia="方正仿宋简体"/>
          <w:sz w:val="30"/>
          <w:szCs w:val="30"/>
        </w:rPr>
      </w:pPr>
      <w:r>
        <w:rPr>
          <w:rFonts w:eastAsia="方正仿宋简体"/>
          <w:sz w:val="30"/>
          <w:szCs w:val="30"/>
          <w:lang w:eastAsia="zh-Hans"/>
        </w:rPr>
        <w:t>本条款作为本</w:t>
      </w:r>
      <w:r>
        <w:rPr>
          <w:rFonts w:hint="eastAsia" w:eastAsia="方正仿宋简体"/>
          <w:sz w:val="30"/>
          <w:szCs w:val="30"/>
        </w:rPr>
        <w:t>合同</w:t>
      </w:r>
      <w:r>
        <w:rPr>
          <w:rFonts w:eastAsia="方正仿宋简体"/>
          <w:sz w:val="30"/>
          <w:szCs w:val="30"/>
          <w:lang w:eastAsia="zh-Hans"/>
        </w:rPr>
        <w:t>其他条款的修正或补充，如与其他条款不一致或存在差异的，各方同意按照本条款约定执行。</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1"/>
      </w:tblGrid>
      <w:tr w14:paraId="19506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1" w:type="dxa"/>
          </w:tcPr>
          <w:p w14:paraId="14CD0BF5">
            <w:pPr>
              <w:spacing w:line="560" w:lineRule="exact"/>
              <w:ind w:firstLineChars="0"/>
              <w:rPr>
                <w:rFonts w:eastAsia="方正仿宋简体"/>
                <w:sz w:val="30"/>
                <w:szCs w:val="30"/>
              </w:rPr>
            </w:pPr>
          </w:p>
        </w:tc>
      </w:tr>
    </w:tbl>
    <w:p w14:paraId="3D921DDB">
      <w:pPr>
        <w:pStyle w:val="101"/>
        <w:spacing w:before="0" w:after="0" w:line="560" w:lineRule="exact"/>
        <w:ind w:firstLine="600" w:firstLineChars="200"/>
        <w:rPr>
          <w:rFonts w:eastAsia="方正仿宋简体"/>
          <w:sz w:val="30"/>
          <w:szCs w:val="30"/>
          <w:lang w:eastAsia="zh-CN"/>
        </w:rPr>
      </w:pPr>
      <w:r>
        <w:rPr>
          <w:rFonts w:eastAsia="方正仿宋简体"/>
          <w:sz w:val="30"/>
          <w:szCs w:val="30"/>
          <w:lang w:eastAsia="zh-CN"/>
        </w:rPr>
        <w:t>附件</w:t>
      </w:r>
      <w:r>
        <w:rPr>
          <w:rFonts w:hint="eastAsia" w:eastAsia="方正仿宋简体"/>
          <w:sz w:val="30"/>
          <w:szCs w:val="30"/>
          <w:lang w:eastAsia="zh-CN"/>
        </w:rPr>
        <w:t>：1.系统建设方案；</w:t>
      </w:r>
    </w:p>
    <w:p w14:paraId="29902B1C">
      <w:pPr>
        <w:pStyle w:val="101"/>
        <w:spacing w:before="0" w:after="0" w:line="560" w:lineRule="exact"/>
        <w:ind w:firstLine="1500" w:firstLineChars="500"/>
        <w:rPr>
          <w:rFonts w:eastAsia="方正仿宋简体"/>
          <w:sz w:val="30"/>
          <w:szCs w:val="30"/>
          <w:lang w:eastAsia="zh-CN"/>
        </w:rPr>
      </w:pPr>
      <w:r>
        <w:rPr>
          <w:rFonts w:hint="eastAsia" w:eastAsia="方正仿宋简体"/>
          <w:sz w:val="30"/>
          <w:szCs w:val="30"/>
          <w:lang w:eastAsia="zh-CN"/>
        </w:rPr>
        <w:t>2.</w:t>
      </w:r>
      <w:r>
        <w:rPr>
          <w:rFonts w:eastAsia="方正仿宋简体"/>
          <w:sz w:val="30"/>
          <w:szCs w:val="30"/>
          <w:lang w:eastAsia="zh-CN"/>
        </w:rPr>
        <w:t>供需双方廉洁互保协议</w:t>
      </w:r>
      <w:r>
        <w:rPr>
          <w:rFonts w:hint="eastAsia" w:eastAsia="方正仿宋简体"/>
          <w:sz w:val="30"/>
          <w:szCs w:val="30"/>
          <w:lang w:eastAsia="zh-CN"/>
        </w:rPr>
        <w:t>；</w:t>
      </w:r>
    </w:p>
    <w:p w14:paraId="1AD28EC4">
      <w:pPr>
        <w:pStyle w:val="101"/>
        <w:spacing w:before="0" w:after="0" w:line="560" w:lineRule="exact"/>
        <w:ind w:firstLine="600" w:firstLineChars="200"/>
        <w:jc w:val="both"/>
        <w:rPr>
          <w:rFonts w:eastAsia="方正仿宋简体"/>
          <w:b/>
          <w:bCs/>
          <w:sz w:val="30"/>
          <w:szCs w:val="30"/>
          <w:lang w:eastAsia="zh-CN"/>
        </w:rPr>
      </w:pPr>
      <w:r>
        <w:rPr>
          <w:rFonts w:hint="eastAsia" w:eastAsia="方正仿宋简体"/>
          <w:sz w:val="30"/>
          <w:szCs w:val="30"/>
          <w:lang w:eastAsia="zh-CN"/>
        </w:rPr>
        <w:t xml:space="preserve">      3.保密协议。</w:t>
      </w:r>
    </w:p>
    <w:p w14:paraId="1ABBB485">
      <w:pPr>
        <w:pStyle w:val="101"/>
        <w:spacing w:before="0" w:after="0" w:line="360" w:lineRule="auto"/>
        <w:ind w:firstLine="1506" w:firstLineChars="500"/>
        <w:jc w:val="both"/>
        <w:rPr>
          <w:rFonts w:eastAsia="方正仿宋简体"/>
          <w:bCs/>
          <w:sz w:val="30"/>
          <w:szCs w:val="30"/>
          <w:lang w:eastAsia="zh-CN"/>
        </w:rPr>
      </w:pPr>
      <w:r>
        <w:rPr>
          <w:rFonts w:eastAsia="方正仿宋简体"/>
          <w:b/>
          <w:bCs/>
          <w:sz w:val="30"/>
          <w:szCs w:val="30"/>
          <w:lang w:eastAsia="zh-CN"/>
        </w:rPr>
        <w:br w:type="page"/>
      </w:r>
      <w:r>
        <w:rPr>
          <w:rFonts w:eastAsia="方正仿宋简体"/>
          <w:b/>
          <w:bCs/>
          <w:sz w:val="30"/>
          <w:szCs w:val="30"/>
          <w:lang w:eastAsia="zh-CN"/>
        </w:rPr>
        <w:t>（本页无正文，为签字</w:t>
      </w:r>
      <w:r>
        <w:rPr>
          <w:rFonts w:hint="eastAsia" w:eastAsia="方正仿宋简体"/>
          <w:b/>
          <w:bCs/>
          <w:sz w:val="30"/>
          <w:szCs w:val="30"/>
          <w:lang w:eastAsia="zh-CN"/>
        </w:rPr>
        <w:t>盖章</w:t>
      </w:r>
      <w:r>
        <w:rPr>
          <w:rFonts w:eastAsia="方正仿宋简体"/>
          <w:b/>
          <w:bCs/>
          <w:sz w:val="30"/>
          <w:szCs w:val="30"/>
          <w:lang w:eastAsia="zh-CN"/>
        </w:rPr>
        <w:t>页）</w:t>
      </w:r>
    </w:p>
    <w:p w14:paraId="2E091873">
      <w:pPr>
        <w:spacing w:line="560" w:lineRule="exact"/>
        <w:ind w:firstLineChars="0"/>
        <w:rPr>
          <w:rFonts w:eastAsia="方正仿宋简体"/>
          <w:sz w:val="30"/>
          <w:szCs w:val="30"/>
        </w:rPr>
      </w:pPr>
    </w:p>
    <w:p w14:paraId="2DFBCE38">
      <w:pPr>
        <w:tabs>
          <w:tab w:val="left" w:pos="4936"/>
        </w:tabs>
        <w:spacing w:line="560" w:lineRule="exact"/>
        <w:ind w:firstLine="600"/>
        <w:rPr>
          <w:rFonts w:eastAsia="方正仿宋简体"/>
          <w:sz w:val="30"/>
          <w:szCs w:val="30"/>
        </w:rPr>
      </w:pPr>
      <w:r>
        <w:rPr>
          <w:rFonts w:eastAsia="方正仿宋简体"/>
          <w:sz w:val="30"/>
          <w:szCs w:val="30"/>
        </w:rPr>
        <w:t>甲方</w:t>
      </w:r>
      <w:r>
        <w:rPr>
          <w:rFonts w:hint="eastAsia" w:eastAsia="方正仿宋简体"/>
          <w:sz w:val="30"/>
          <w:szCs w:val="30"/>
        </w:rPr>
        <w:t>（盖章）</w:t>
      </w:r>
      <w:r>
        <w:rPr>
          <w:rFonts w:eastAsia="方正仿宋简体"/>
          <w:sz w:val="30"/>
          <w:szCs w:val="30"/>
        </w:rPr>
        <w:t>：</w:t>
      </w:r>
      <w:r>
        <w:rPr>
          <w:rFonts w:hint="eastAsia" w:eastAsia="方正仿宋简体"/>
          <w:sz w:val="30"/>
          <w:szCs w:val="30"/>
        </w:rPr>
        <w:t xml:space="preserve">       </w:t>
      </w:r>
      <w:r>
        <w:rPr>
          <w:rFonts w:eastAsia="方正仿宋简体"/>
          <w:sz w:val="30"/>
          <w:szCs w:val="30"/>
        </w:rPr>
        <w:t xml:space="preserve"> </w:t>
      </w:r>
      <w:r>
        <w:rPr>
          <w:rFonts w:hint="eastAsia" w:eastAsia="方正仿宋简体"/>
          <w:sz w:val="30"/>
          <w:szCs w:val="30"/>
        </w:rPr>
        <w:t xml:space="preserve">                 </w:t>
      </w:r>
      <w:r>
        <w:rPr>
          <w:rFonts w:eastAsia="方正仿宋简体"/>
          <w:sz w:val="30"/>
          <w:szCs w:val="30"/>
        </w:rPr>
        <w:t xml:space="preserve"> </w:t>
      </w:r>
    </w:p>
    <w:p w14:paraId="3022F709">
      <w:pPr>
        <w:tabs>
          <w:tab w:val="left" w:pos="4936"/>
        </w:tabs>
        <w:spacing w:line="560" w:lineRule="exact"/>
        <w:ind w:firstLine="600"/>
        <w:rPr>
          <w:rFonts w:eastAsia="方正仿宋简体"/>
          <w:sz w:val="30"/>
          <w:szCs w:val="30"/>
        </w:rPr>
      </w:pPr>
      <w:r>
        <w:rPr>
          <w:rFonts w:eastAsia="方正仿宋简体"/>
          <w:sz w:val="30"/>
          <w:szCs w:val="30"/>
        </w:rPr>
        <w:t>法定代表人/</w:t>
      </w:r>
      <w:r>
        <w:rPr>
          <w:rFonts w:hint="eastAsia" w:eastAsia="方正仿宋简体"/>
          <w:sz w:val="30"/>
          <w:szCs w:val="30"/>
        </w:rPr>
        <w:t>授权代表（甲方签名）</w:t>
      </w:r>
      <w:r>
        <w:rPr>
          <w:rFonts w:eastAsia="方正仿宋简体"/>
          <w:sz w:val="30"/>
          <w:szCs w:val="30"/>
        </w:rPr>
        <w:t xml:space="preserve">：        </w:t>
      </w:r>
      <w:r>
        <w:rPr>
          <w:rFonts w:hint="eastAsia" w:eastAsia="方正仿宋简体"/>
          <w:sz w:val="30"/>
          <w:szCs w:val="30"/>
        </w:rPr>
        <w:t xml:space="preserve"> </w:t>
      </w:r>
    </w:p>
    <w:p w14:paraId="486BF30E">
      <w:pPr>
        <w:tabs>
          <w:tab w:val="left" w:pos="4936"/>
        </w:tabs>
        <w:spacing w:line="560" w:lineRule="exact"/>
        <w:ind w:firstLine="600"/>
        <w:rPr>
          <w:rFonts w:eastAsia="方正仿宋简体"/>
          <w:sz w:val="30"/>
          <w:szCs w:val="30"/>
        </w:rPr>
      </w:pPr>
      <w:r>
        <w:rPr>
          <w:rFonts w:eastAsia="方正仿宋简体"/>
          <w:sz w:val="30"/>
          <w:szCs w:val="30"/>
        </w:rPr>
        <w:t xml:space="preserve">签订日期：    年  月  日     </w:t>
      </w:r>
      <w:r>
        <w:rPr>
          <w:rFonts w:hint="eastAsia" w:eastAsia="方正仿宋简体"/>
          <w:sz w:val="30"/>
          <w:szCs w:val="30"/>
        </w:rPr>
        <w:t xml:space="preserve"> </w:t>
      </w:r>
      <w:r>
        <w:rPr>
          <w:rFonts w:eastAsia="方正仿宋简体"/>
          <w:sz w:val="30"/>
          <w:szCs w:val="30"/>
        </w:rPr>
        <w:t xml:space="preserve"> </w:t>
      </w:r>
    </w:p>
    <w:p w14:paraId="7058314E">
      <w:pPr>
        <w:tabs>
          <w:tab w:val="left" w:pos="4936"/>
        </w:tabs>
        <w:spacing w:line="560" w:lineRule="exact"/>
        <w:ind w:firstLine="600"/>
        <w:rPr>
          <w:rFonts w:eastAsia="方正仿宋简体"/>
          <w:sz w:val="30"/>
          <w:szCs w:val="30"/>
        </w:rPr>
      </w:pPr>
      <w:r>
        <w:rPr>
          <w:rFonts w:eastAsia="方正仿宋简体"/>
          <w:sz w:val="30"/>
          <w:szCs w:val="30"/>
        </w:rPr>
        <w:t>地址：</w:t>
      </w:r>
      <w:r>
        <w:rPr>
          <w:rFonts w:hint="eastAsia" w:eastAsia="方正仿宋简体"/>
          <w:sz w:val="30"/>
          <w:szCs w:val="30"/>
        </w:rPr>
        <w:t xml:space="preserve">                        </w:t>
      </w:r>
      <w:r>
        <w:rPr>
          <w:rFonts w:eastAsia="方正仿宋简体"/>
          <w:sz w:val="30"/>
          <w:szCs w:val="30"/>
        </w:rPr>
        <w:t xml:space="preserve">  </w:t>
      </w:r>
    </w:p>
    <w:p w14:paraId="026879A5">
      <w:pPr>
        <w:tabs>
          <w:tab w:val="left" w:pos="4936"/>
        </w:tabs>
        <w:spacing w:line="560" w:lineRule="exact"/>
        <w:ind w:firstLine="600"/>
        <w:rPr>
          <w:rFonts w:eastAsia="方正仿宋简体"/>
          <w:sz w:val="30"/>
          <w:szCs w:val="30"/>
        </w:rPr>
      </w:pPr>
      <w:r>
        <w:rPr>
          <w:rFonts w:eastAsia="方正仿宋简体"/>
          <w:sz w:val="30"/>
          <w:szCs w:val="30"/>
        </w:rPr>
        <w:t xml:space="preserve">联系人：                        </w:t>
      </w:r>
    </w:p>
    <w:p w14:paraId="7D0F6F9A">
      <w:pPr>
        <w:spacing w:line="560" w:lineRule="exact"/>
        <w:ind w:firstLine="600"/>
        <w:rPr>
          <w:rFonts w:eastAsia="方正仿宋简体"/>
          <w:sz w:val="30"/>
          <w:szCs w:val="30"/>
        </w:rPr>
      </w:pPr>
      <w:r>
        <w:rPr>
          <w:rFonts w:eastAsia="方正仿宋简体"/>
          <w:sz w:val="30"/>
          <w:szCs w:val="30"/>
        </w:rPr>
        <w:t xml:space="preserve">电 话：                        </w:t>
      </w:r>
    </w:p>
    <w:p w14:paraId="54395DC8">
      <w:pPr>
        <w:tabs>
          <w:tab w:val="left" w:pos="4936"/>
        </w:tabs>
        <w:spacing w:line="560" w:lineRule="exact"/>
        <w:ind w:firstLine="600"/>
        <w:rPr>
          <w:rFonts w:eastAsia="方正仿宋简体"/>
          <w:sz w:val="30"/>
          <w:szCs w:val="30"/>
        </w:rPr>
      </w:pPr>
    </w:p>
    <w:p w14:paraId="37CFB5B9">
      <w:pPr>
        <w:tabs>
          <w:tab w:val="left" w:pos="4936"/>
        </w:tabs>
        <w:spacing w:line="560" w:lineRule="exact"/>
        <w:ind w:left="480" w:leftChars="200" w:firstLine="0" w:firstLineChars="0"/>
        <w:rPr>
          <w:rFonts w:eastAsia="方正仿宋简体"/>
          <w:sz w:val="30"/>
          <w:szCs w:val="30"/>
        </w:rPr>
      </w:pPr>
      <w:r>
        <w:rPr>
          <w:rFonts w:hint="eastAsia" w:eastAsia="方正仿宋简体"/>
          <w:sz w:val="30"/>
          <w:szCs w:val="30"/>
        </w:rPr>
        <w:t>乙方（盖章）：</w:t>
      </w:r>
      <w:r>
        <w:rPr>
          <w:rFonts w:hint="eastAsia" w:eastAsia="方正仿宋简体"/>
          <w:sz w:val="30"/>
          <w:szCs w:val="30"/>
        </w:rPr>
        <w:br w:type="textWrapping"/>
      </w:r>
      <w:r>
        <w:rPr>
          <w:rFonts w:hint="eastAsia" w:eastAsia="方正仿宋简体"/>
          <w:sz w:val="30"/>
          <w:szCs w:val="30"/>
        </w:rPr>
        <w:t>法定代表人/授权代表（乙方签名）：</w:t>
      </w:r>
      <w:r>
        <w:rPr>
          <w:rFonts w:hint="eastAsia" w:eastAsia="方正仿宋简体"/>
          <w:sz w:val="30"/>
          <w:szCs w:val="30"/>
        </w:rPr>
        <w:br w:type="textWrapping"/>
      </w:r>
      <w:r>
        <w:rPr>
          <w:rFonts w:hint="eastAsia" w:eastAsia="方正仿宋简体"/>
          <w:sz w:val="30"/>
          <w:szCs w:val="30"/>
        </w:rPr>
        <w:t>签订日期：    年  月  日</w:t>
      </w:r>
      <w:r>
        <w:rPr>
          <w:rFonts w:hint="eastAsia" w:eastAsia="方正仿宋简体"/>
          <w:sz w:val="30"/>
          <w:szCs w:val="30"/>
        </w:rPr>
        <w:br w:type="textWrapping"/>
      </w:r>
      <w:r>
        <w:rPr>
          <w:rFonts w:hint="eastAsia" w:eastAsia="方正仿宋简体"/>
          <w:sz w:val="30"/>
          <w:szCs w:val="30"/>
        </w:rPr>
        <w:t>地址：</w:t>
      </w:r>
      <w:r>
        <w:rPr>
          <w:rFonts w:hint="eastAsia" w:eastAsia="方正仿宋简体"/>
          <w:sz w:val="30"/>
          <w:szCs w:val="30"/>
        </w:rPr>
        <w:br w:type="textWrapping"/>
      </w:r>
      <w:r>
        <w:rPr>
          <w:rFonts w:hint="eastAsia" w:eastAsia="方正仿宋简体"/>
          <w:sz w:val="30"/>
          <w:szCs w:val="30"/>
        </w:rPr>
        <w:t>联系人：</w:t>
      </w:r>
      <w:r>
        <w:rPr>
          <w:rFonts w:hint="eastAsia" w:eastAsia="方正仿宋简体"/>
          <w:sz w:val="30"/>
          <w:szCs w:val="30"/>
        </w:rPr>
        <w:br w:type="textWrapping"/>
      </w:r>
      <w:r>
        <w:rPr>
          <w:rFonts w:hint="eastAsia" w:eastAsia="方正仿宋简体"/>
          <w:sz w:val="30"/>
          <w:szCs w:val="30"/>
        </w:rPr>
        <w:t>电  话：</w:t>
      </w:r>
    </w:p>
    <w:bookmarkEnd w:id="117"/>
    <w:p w14:paraId="367B3B8C">
      <w:pPr>
        <w:pageBreakBefore/>
        <w:spacing w:line="540" w:lineRule="exact"/>
        <w:ind w:firstLine="600"/>
        <w:rPr>
          <w:rFonts w:hint="eastAsia" w:ascii="黑体" w:hAnsi="黑体" w:eastAsia="黑体" w:cs="黑体"/>
          <w:sz w:val="30"/>
          <w:szCs w:val="30"/>
        </w:rPr>
      </w:pPr>
      <w:r>
        <w:rPr>
          <w:rFonts w:hint="eastAsia" w:ascii="黑体" w:hAnsi="黑体" w:eastAsia="黑体" w:cs="黑体"/>
          <w:sz w:val="30"/>
          <w:szCs w:val="30"/>
        </w:rPr>
        <w:t>附件1</w:t>
      </w:r>
    </w:p>
    <w:p w14:paraId="30A82C52">
      <w:pPr>
        <w:pStyle w:val="16"/>
        <w:ind w:left="1680" w:right="1680" w:firstLine="600"/>
        <w:jc w:val="center"/>
        <w:rPr>
          <w:rFonts w:hint="eastAsia" w:ascii="黑体" w:hAnsi="黑体" w:eastAsia="黑体" w:cs="黑体"/>
          <w:sz w:val="30"/>
          <w:szCs w:val="30"/>
        </w:rPr>
      </w:pPr>
      <w:r>
        <w:rPr>
          <w:rFonts w:hint="eastAsia" w:ascii="黑体" w:hAnsi="黑体" w:eastAsia="黑体" w:cs="黑体"/>
          <w:sz w:val="30"/>
          <w:szCs w:val="30"/>
        </w:rPr>
        <w:t>系统建设方案</w:t>
      </w:r>
    </w:p>
    <w:p w14:paraId="3EB9240D">
      <w:pPr>
        <w:pStyle w:val="16"/>
        <w:ind w:left="1680" w:right="1680" w:firstLine="600"/>
        <w:rPr>
          <w:rFonts w:hint="eastAsia" w:ascii="黑体" w:hAnsi="黑体" w:eastAsia="黑体" w:cs="黑体"/>
          <w:sz w:val="30"/>
          <w:szCs w:val="30"/>
        </w:rPr>
      </w:pPr>
    </w:p>
    <w:p w14:paraId="5FA8CD87">
      <w:pPr>
        <w:pStyle w:val="16"/>
        <w:ind w:left="0" w:leftChars="0" w:right="1680" w:firstLine="600"/>
        <w:rPr>
          <w:rFonts w:hint="eastAsia" w:ascii="黑体" w:hAnsi="黑体" w:eastAsia="黑体" w:cs="黑体"/>
          <w:sz w:val="30"/>
          <w:szCs w:val="30"/>
        </w:rPr>
      </w:pPr>
      <w:r>
        <w:rPr>
          <w:rFonts w:hint="eastAsia" w:ascii="黑体" w:hAnsi="黑体" w:eastAsia="黑体" w:cs="黑体"/>
          <w:sz w:val="30"/>
          <w:szCs w:val="30"/>
        </w:rPr>
        <w:t>附件2</w:t>
      </w:r>
    </w:p>
    <w:p w14:paraId="69E1A6D5">
      <w:pPr>
        <w:spacing w:line="540" w:lineRule="exact"/>
        <w:ind w:firstLine="720"/>
        <w:jc w:val="center"/>
        <w:rPr>
          <w:rFonts w:hint="eastAsia" w:ascii="方正小标宋简体" w:hAnsi="方正小标宋简体" w:eastAsia="方正小标宋简体" w:cs="方正小标宋简体"/>
          <w:sz w:val="36"/>
          <w:szCs w:val="36"/>
        </w:rPr>
      </w:pPr>
      <w:r>
        <w:rPr>
          <w:rFonts w:hint="eastAsia" w:ascii="方正小标宋简体" w:hAnsi="方正小标宋简体" w:eastAsia="方正小标宋简体" w:cs="方正小标宋简体"/>
          <w:sz w:val="36"/>
          <w:szCs w:val="36"/>
        </w:rPr>
        <w:t>供需双方廉洁互保协议</w:t>
      </w:r>
    </w:p>
    <w:p w14:paraId="10CA1DB6">
      <w:pPr>
        <w:spacing w:line="540" w:lineRule="exact"/>
        <w:ind w:firstLine="480"/>
      </w:pPr>
    </w:p>
    <w:p w14:paraId="34E28AE9">
      <w:pPr>
        <w:adjustRightInd/>
        <w:snapToGrid/>
        <w:spacing w:line="550" w:lineRule="exact"/>
        <w:ind w:firstLine="600"/>
        <w:rPr>
          <w:rFonts w:eastAsia="方正仿宋简体"/>
          <w:color w:val="000000"/>
          <w:sz w:val="30"/>
          <w:szCs w:val="30"/>
        </w:rPr>
      </w:pPr>
      <w:r>
        <w:rPr>
          <w:rFonts w:eastAsia="方正仿宋简体"/>
          <w:color w:val="000000"/>
          <w:sz w:val="30"/>
          <w:szCs w:val="30"/>
        </w:rPr>
        <w:t>甲方：</w:t>
      </w:r>
    </w:p>
    <w:p w14:paraId="71F7E488">
      <w:pPr>
        <w:adjustRightInd/>
        <w:snapToGrid/>
        <w:spacing w:line="550" w:lineRule="exact"/>
        <w:ind w:firstLine="600"/>
        <w:rPr>
          <w:rFonts w:eastAsia="方正仿宋简体"/>
          <w:color w:val="000000"/>
          <w:sz w:val="30"/>
          <w:szCs w:val="30"/>
        </w:rPr>
      </w:pPr>
      <w:r>
        <w:rPr>
          <w:rFonts w:eastAsia="方正仿宋简体"/>
          <w:color w:val="000000"/>
          <w:sz w:val="30"/>
          <w:szCs w:val="30"/>
        </w:rPr>
        <w:t>乙方：</w:t>
      </w:r>
    </w:p>
    <w:p w14:paraId="4E073815">
      <w:pPr>
        <w:adjustRightInd/>
        <w:snapToGrid/>
        <w:spacing w:line="550" w:lineRule="exact"/>
        <w:ind w:firstLine="600"/>
        <w:rPr>
          <w:rFonts w:eastAsia="方正仿宋简体"/>
          <w:color w:val="000000"/>
          <w:sz w:val="30"/>
          <w:szCs w:val="30"/>
        </w:rPr>
      </w:pPr>
      <w:r>
        <w:rPr>
          <w:rFonts w:eastAsia="方正仿宋简体"/>
          <w:color w:val="000000"/>
          <w:sz w:val="30"/>
          <w:szCs w:val="30"/>
        </w:rPr>
        <w:t>为规范双方业务往来活动，建立诚实守信的商务合作关系，共同维护双方合法权益，防止违规违纪行为发生，经友好协商，双方就业务往来中的廉洁事宜达成此互保协议。</w:t>
      </w:r>
    </w:p>
    <w:p w14:paraId="05FF4F14">
      <w:pPr>
        <w:adjustRightInd/>
        <w:snapToGrid/>
        <w:spacing w:line="550" w:lineRule="exact"/>
        <w:ind w:firstLine="602"/>
        <w:rPr>
          <w:rFonts w:eastAsia="方正仿宋简体"/>
          <w:color w:val="000000"/>
          <w:sz w:val="30"/>
          <w:szCs w:val="30"/>
        </w:rPr>
      </w:pPr>
      <w:r>
        <w:rPr>
          <w:rFonts w:eastAsia="方正仿宋简体"/>
          <w:b/>
          <w:bCs/>
          <w:color w:val="000000"/>
          <w:sz w:val="30"/>
          <w:szCs w:val="30"/>
        </w:rPr>
        <w:t>第一条</w:t>
      </w:r>
      <w:r>
        <w:rPr>
          <w:rFonts w:eastAsia="方正仿宋简体"/>
          <w:color w:val="000000"/>
          <w:sz w:val="30"/>
          <w:szCs w:val="30"/>
        </w:rPr>
        <w:t xml:space="preserve">  甲乙双方共同的权利和义务</w:t>
      </w:r>
    </w:p>
    <w:p w14:paraId="2E8976C0">
      <w:pPr>
        <w:adjustRightInd/>
        <w:snapToGrid/>
        <w:spacing w:line="550" w:lineRule="exact"/>
        <w:ind w:firstLine="600"/>
        <w:rPr>
          <w:rFonts w:eastAsia="方正仿宋简体"/>
          <w:color w:val="000000"/>
          <w:sz w:val="30"/>
          <w:szCs w:val="30"/>
        </w:rPr>
      </w:pPr>
      <w:r>
        <w:rPr>
          <w:rFonts w:eastAsia="方正仿宋简体"/>
          <w:color w:val="000000"/>
          <w:sz w:val="30"/>
          <w:szCs w:val="30"/>
        </w:rPr>
        <w:t>1.严格遵守国家有关法律法规，坚持诚实守信原则，恪守商业道德，规范商务人员廉洁从业行为。</w:t>
      </w:r>
    </w:p>
    <w:p w14:paraId="6A9D7E56">
      <w:pPr>
        <w:adjustRightInd/>
        <w:snapToGrid/>
        <w:spacing w:line="550" w:lineRule="exact"/>
        <w:ind w:firstLine="600"/>
        <w:rPr>
          <w:rFonts w:eastAsia="方正仿宋简体"/>
          <w:color w:val="000000"/>
          <w:sz w:val="30"/>
          <w:szCs w:val="30"/>
        </w:rPr>
      </w:pPr>
      <w:r>
        <w:rPr>
          <w:rFonts w:eastAsia="方正仿宋简体"/>
          <w:color w:val="000000"/>
          <w:sz w:val="30"/>
          <w:szCs w:val="30"/>
        </w:rPr>
        <w:t>2.双方业务活动坚持公开、公正、诚信、透明的原则（商业秘密和合同文件另有规定的除外），不得损害国家和对方利益。</w:t>
      </w:r>
    </w:p>
    <w:p w14:paraId="37049A3C">
      <w:pPr>
        <w:adjustRightInd/>
        <w:snapToGrid/>
        <w:spacing w:line="550" w:lineRule="exact"/>
        <w:ind w:firstLine="600"/>
        <w:rPr>
          <w:rFonts w:eastAsia="方正仿宋简体"/>
          <w:color w:val="000000"/>
          <w:sz w:val="30"/>
          <w:szCs w:val="30"/>
        </w:rPr>
      </w:pPr>
      <w:r>
        <w:rPr>
          <w:rFonts w:eastAsia="方正仿宋简体"/>
          <w:color w:val="000000"/>
          <w:sz w:val="30"/>
          <w:szCs w:val="30"/>
        </w:rPr>
        <w:t>3.发现对方工作人员在业务活动中有违反廉洁规定的行为，有及时要求对方纠正并向对方举报的权利和义务；涉嫌违法的，可以依法向有关部门举报。</w:t>
      </w:r>
    </w:p>
    <w:p w14:paraId="469DC657">
      <w:pPr>
        <w:adjustRightInd/>
        <w:snapToGrid/>
        <w:spacing w:line="550" w:lineRule="exact"/>
        <w:ind w:firstLine="600"/>
        <w:rPr>
          <w:rFonts w:eastAsia="方正仿宋简体"/>
          <w:color w:val="000000"/>
          <w:sz w:val="30"/>
          <w:szCs w:val="30"/>
        </w:rPr>
      </w:pPr>
      <w:r>
        <w:rPr>
          <w:rFonts w:eastAsia="方正仿宋简体"/>
          <w:color w:val="000000"/>
          <w:sz w:val="30"/>
          <w:szCs w:val="30"/>
        </w:rPr>
        <w:t>4.对涉嫌不廉洁的商业行为进行调查时，双方有相互配合、提供证据、作证的义务。</w:t>
      </w:r>
    </w:p>
    <w:p w14:paraId="2DCEC994">
      <w:pPr>
        <w:widowControl/>
        <w:adjustRightInd/>
        <w:snapToGrid/>
        <w:spacing w:line="550" w:lineRule="exact"/>
        <w:ind w:firstLine="600"/>
        <w:jc w:val="left"/>
        <w:rPr>
          <w:rFonts w:eastAsia="方正仿宋简体"/>
          <w:color w:val="000000"/>
          <w:sz w:val="30"/>
          <w:szCs w:val="30"/>
        </w:rPr>
      </w:pPr>
      <w:r>
        <w:rPr>
          <w:rFonts w:eastAsia="方正仿宋简体"/>
          <w:color w:val="000000"/>
          <w:sz w:val="30"/>
          <w:szCs w:val="30"/>
        </w:rPr>
        <w:t>5.</w:t>
      </w:r>
      <w:r>
        <w:rPr>
          <w:rFonts w:eastAsia="方正仿宋简体"/>
          <w:color w:val="000000"/>
          <w:sz w:val="30"/>
          <w:szCs w:val="30"/>
          <w:lang w:bidi="ar"/>
        </w:rPr>
        <w:t>未经对方同意，不向任何新闻媒体、第三人述及有关对方工作人员恪守商业道德方面的评价、信息。</w:t>
      </w:r>
    </w:p>
    <w:p w14:paraId="711801AA">
      <w:pPr>
        <w:adjustRightInd/>
        <w:snapToGrid/>
        <w:spacing w:line="550" w:lineRule="exact"/>
        <w:ind w:firstLine="600"/>
        <w:rPr>
          <w:rFonts w:eastAsia="方正仿宋简体"/>
          <w:color w:val="000000"/>
          <w:sz w:val="30"/>
          <w:szCs w:val="30"/>
        </w:rPr>
      </w:pPr>
      <w:r>
        <w:rPr>
          <w:rFonts w:eastAsia="方正仿宋简体"/>
          <w:color w:val="000000"/>
          <w:sz w:val="30"/>
          <w:szCs w:val="30"/>
        </w:rPr>
        <w:t xml:space="preserve">6.双方应依法保护举报人员，不得以任何方式对举报人员进行打击报复。 </w:t>
      </w:r>
    </w:p>
    <w:p w14:paraId="4104BADD">
      <w:pPr>
        <w:adjustRightInd/>
        <w:snapToGrid/>
        <w:spacing w:line="550" w:lineRule="exact"/>
        <w:ind w:firstLine="602"/>
        <w:rPr>
          <w:rFonts w:eastAsia="方正仿宋简体"/>
          <w:color w:val="000000"/>
          <w:sz w:val="30"/>
          <w:szCs w:val="30"/>
        </w:rPr>
      </w:pPr>
      <w:r>
        <w:rPr>
          <w:rFonts w:eastAsia="方正仿宋简体"/>
          <w:b/>
          <w:bCs/>
          <w:color w:val="000000"/>
          <w:sz w:val="30"/>
          <w:szCs w:val="30"/>
        </w:rPr>
        <w:t>第二条</w:t>
      </w:r>
      <w:r>
        <w:rPr>
          <w:rFonts w:eastAsia="方正仿宋简体"/>
          <w:color w:val="000000"/>
          <w:sz w:val="30"/>
          <w:szCs w:val="30"/>
        </w:rPr>
        <w:t xml:space="preserve">  甲方的廉洁责任</w:t>
      </w:r>
    </w:p>
    <w:p w14:paraId="6D817D89">
      <w:pPr>
        <w:adjustRightInd/>
        <w:snapToGrid/>
        <w:spacing w:line="550" w:lineRule="exact"/>
        <w:ind w:firstLine="600"/>
        <w:rPr>
          <w:rFonts w:eastAsia="方正仿宋简体"/>
          <w:color w:val="000000"/>
          <w:sz w:val="30"/>
          <w:szCs w:val="30"/>
        </w:rPr>
      </w:pPr>
      <w:r>
        <w:rPr>
          <w:rFonts w:eastAsia="方正仿宋简体"/>
          <w:color w:val="000000"/>
          <w:sz w:val="30"/>
          <w:szCs w:val="30"/>
        </w:rPr>
        <w:t>1.甲方工作人员不得以任何形式索要或接受乙方的礼金、礼品和有价证券，不得在乙方报销任何应由个人支付的各种费用。</w:t>
      </w:r>
    </w:p>
    <w:p w14:paraId="1BB9D507">
      <w:pPr>
        <w:adjustRightInd/>
        <w:snapToGrid/>
        <w:spacing w:line="550" w:lineRule="exact"/>
        <w:ind w:firstLine="600"/>
        <w:rPr>
          <w:rFonts w:eastAsia="方正仿宋简体"/>
          <w:color w:val="000000"/>
          <w:sz w:val="30"/>
          <w:szCs w:val="30"/>
        </w:rPr>
      </w:pPr>
      <w:r>
        <w:rPr>
          <w:rFonts w:eastAsia="方正仿宋简体"/>
          <w:color w:val="000000"/>
          <w:sz w:val="30"/>
          <w:szCs w:val="30"/>
        </w:rPr>
        <w:t>2.甲方工作人员不得私自参加乙方安排的宴请，不得私自接受乙方提供的通讯、交通工具和办公用品，不得向乙方泄露谈判中的商业秘密。</w:t>
      </w:r>
    </w:p>
    <w:p w14:paraId="432E2284">
      <w:pPr>
        <w:adjustRightInd/>
        <w:snapToGrid/>
        <w:spacing w:line="550" w:lineRule="exact"/>
        <w:ind w:firstLine="600"/>
        <w:rPr>
          <w:rFonts w:eastAsia="方正仿宋简体"/>
          <w:color w:val="000000"/>
          <w:sz w:val="30"/>
          <w:szCs w:val="30"/>
        </w:rPr>
      </w:pPr>
      <w:r>
        <w:rPr>
          <w:rFonts w:eastAsia="方正仿宋简体"/>
          <w:color w:val="000000"/>
          <w:sz w:val="30"/>
          <w:szCs w:val="30"/>
        </w:rPr>
        <w:t>3.甲方工作人员不得要求或者接受乙方以住房装修、婚丧嫁娶、家属及其他亲属的工作安排、出国出境、旅游等为理由所提供的方便。</w:t>
      </w:r>
    </w:p>
    <w:p w14:paraId="5BEF0BE6">
      <w:pPr>
        <w:adjustRightInd/>
        <w:snapToGrid/>
        <w:spacing w:line="550" w:lineRule="exact"/>
        <w:ind w:firstLine="600"/>
        <w:rPr>
          <w:rFonts w:eastAsia="方正仿宋简体"/>
          <w:color w:val="000000"/>
          <w:sz w:val="30"/>
          <w:szCs w:val="30"/>
        </w:rPr>
      </w:pPr>
      <w:r>
        <w:rPr>
          <w:rFonts w:eastAsia="方正仿宋简体"/>
          <w:color w:val="000000"/>
          <w:sz w:val="30"/>
          <w:szCs w:val="30"/>
        </w:rPr>
        <w:t>4.甲方工作人员不得以任何理由向乙方推荐物资供应单位、工程承包或劳务分包单位，合同另有约定除外。</w:t>
      </w:r>
    </w:p>
    <w:p w14:paraId="7CA8709C">
      <w:pPr>
        <w:adjustRightInd/>
        <w:snapToGrid/>
        <w:spacing w:line="550" w:lineRule="exact"/>
        <w:ind w:firstLine="602"/>
        <w:rPr>
          <w:rFonts w:eastAsia="方正仿宋简体"/>
          <w:color w:val="000000"/>
          <w:sz w:val="30"/>
          <w:szCs w:val="30"/>
        </w:rPr>
      </w:pPr>
      <w:r>
        <w:rPr>
          <w:rFonts w:eastAsia="方正仿宋简体"/>
          <w:b/>
          <w:bCs/>
          <w:color w:val="000000"/>
          <w:sz w:val="30"/>
          <w:szCs w:val="30"/>
        </w:rPr>
        <w:t>第三条</w:t>
      </w:r>
      <w:r>
        <w:rPr>
          <w:rFonts w:eastAsia="方正仿宋简体"/>
          <w:color w:val="000000"/>
          <w:sz w:val="30"/>
          <w:szCs w:val="30"/>
        </w:rPr>
        <w:t xml:space="preserve">  乙方的廉洁责任</w:t>
      </w:r>
    </w:p>
    <w:p w14:paraId="64F50CC0">
      <w:pPr>
        <w:adjustRightInd/>
        <w:snapToGrid/>
        <w:spacing w:line="550" w:lineRule="exact"/>
        <w:ind w:firstLine="600"/>
        <w:rPr>
          <w:rFonts w:eastAsia="方正仿宋简体"/>
          <w:color w:val="000000"/>
          <w:sz w:val="30"/>
          <w:szCs w:val="30"/>
        </w:rPr>
      </w:pPr>
      <w:r>
        <w:rPr>
          <w:rFonts w:eastAsia="方正仿宋简体"/>
          <w:color w:val="000000"/>
          <w:sz w:val="30"/>
          <w:szCs w:val="30"/>
        </w:rPr>
        <w:t>1.乙方及其工作人员不得为甲方工作人员提供回扣、礼金、有价证券、贵重物品和报销个人费用。</w:t>
      </w:r>
    </w:p>
    <w:p w14:paraId="27F71A29">
      <w:pPr>
        <w:adjustRightInd/>
        <w:snapToGrid/>
        <w:spacing w:line="550" w:lineRule="exact"/>
        <w:ind w:firstLine="600"/>
        <w:rPr>
          <w:rFonts w:eastAsia="方正仿宋简体"/>
          <w:color w:val="000000"/>
          <w:sz w:val="30"/>
          <w:szCs w:val="30"/>
        </w:rPr>
      </w:pPr>
      <w:r>
        <w:rPr>
          <w:rFonts w:eastAsia="方正仿宋简体"/>
          <w:color w:val="000000"/>
          <w:sz w:val="30"/>
          <w:szCs w:val="30"/>
        </w:rPr>
        <w:t>2.乙方及其工作人员不得为甲方工作人员安排有可能影响公平、公正交易的宴请、健身、娱乐等活动。</w:t>
      </w:r>
    </w:p>
    <w:p w14:paraId="4DB36CC3">
      <w:pPr>
        <w:adjustRightInd/>
        <w:snapToGrid/>
        <w:spacing w:line="550" w:lineRule="exact"/>
        <w:ind w:firstLine="600"/>
        <w:rPr>
          <w:rFonts w:eastAsia="方正仿宋简体"/>
          <w:color w:val="000000"/>
          <w:sz w:val="30"/>
          <w:szCs w:val="30"/>
        </w:rPr>
      </w:pPr>
      <w:r>
        <w:rPr>
          <w:rFonts w:eastAsia="方正仿宋简体"/>
          <w:color w:val="000000"/>
          <w:sz w:val="30"/>
          <w:szCs w:val="30"/>
        </w:rPr>
        <w:t>3.乙方及其工作人员不得为甲方工作人员投资入股、个人借款或买卖股票、债券等提供方便。</w:t>
      </w:r>
    </w:p>
    <w:p w14:paraId="776054D2">
      <w:pPr>
        <w:adjustRightInd/>
        <w:snapToGrid/>
        <w:spacing w:line="550" w:lineRule="exact"/>
        <w:ind w:firstLine="600"/>
        <w:rPr>
          <w:rFonts w:eastAsia="方正仿宋简体"/>
          <w:color w:val="000000"/>
          <w:sz w:val="30"/>
          <w:szCs w:val="30"/>
        </w:rPr>
      </w:pPr>
      <w:r>
        <w:rPr>
          <w:rFonts w:eastAsia="方正仿宋简体"/>
          <w:color w:val="000000"/>
          <w:sz w:val="30"/>
          <w:szCs w:val="30"/>
        </w:rPr>
        <w:t>4.乙方及其工作人员不得为甲方工作人员购买或装修住房、婚丧嫁娶、配偶子女上学或工作安排以及出国出境、旅游等提供方便。</w:t>
      </w:r>
    </w:p>
    <w:p w14:paraId="45A2F047">
      <w:pPr>
        <w:widowControl/>
        <w:adjustRightInd/>
        <w:snapToGrid/>
        <w:spacing w:line="550" w:lineRule="exact"/>
        <w:ind w:firstLine="600"/>
        <w:jc w:val="left"/>
        <w:rPr>
          <w:rFonts w:eastAsia="方正仿宋简体"/>
          <w:color w:val="000000"/>
          <w:sz w:val="30"/>
          <w:szCs w:val="30"/>
        </w:rPr>
      </w:pPr>
      <w:r>
        <w:rPr>
          <w:rFonts w:eastAsia="方正仿宋简体"/>
          <w:color w:val="000000"/>
          <w:sz w:val="30"/>
          <w:szCs w:val="30"/>
        </w:rPr>
        <w:t>5.乙方及其工作人员不得为甲方工作人员在其相关企业挂名兼职、合伙经营、介绍承揽业务等提供方便。</w:t>
      </w:r>
    </w:p>
    <w:p w14:paraId="16E8B487">
      <w:pPr>
        <w:widowControl/>
        <w:adjustRightInd/>
        <w:snapToGrid/>
        <w:spacing w:line="550" w:lineRule="exact"/>
        <w:ind w:firstLine="600"/>
        <w:jc w:val="left"/>
        <w:rPr>
          <w:rFonts w:eastAsia="方正仿宋简体"/>
          <w:color w:val="000000"/>
          <w:sz w:val="30"/>
          <w:szCs w:val="30"/>
        </w:rPr>
      </w:pPr>
      <w:r>
        <w:rPr>
          <w:rFonts w:eastAsia="方正仿宋简体"/>
          <w:color w:val="000000"/>
          <w:sz w:val="30"/>
          <w:szCs w:val="30"/>
          <w:lang w:bidi="ar"/>
        </w:rPr>
        <w:t xml:space="preserve">6.乙方及其工作人员不得利用非法手段向甲方工作人员打探有关涉及甲方的商业秘密、业务渠道等。 </w:t>
      </w:r>
    </w:p>
    <w:p w14:paraId="7862659F">
      <w:pPr>
        <w:widowControl/>
        <w:adjustRightInd/>
        <w:snapToGrid/>
        <w:spacing w:line="550" w:lineRule="exact"/>
        <w:ind w:firstLine="600"/>
        <w:jc w:val="left"/>
        <w:rPr>
          <w:rFonts w:eastAsia="方正仿宋简体"/>
          <w:color w:val="000000"/>
          <w:sz w:val="30"/>
          <w:szCs w:val="30"/>
        </w:rPr>
      </w:pPr>
      <w:r>
        <w:rPr>
          <w:rFonts w:eastAsia="方正仿宋简体"/>
          <w:color w:val="000000"/>
          <w:sz w:val="30"/>
          <w:szCs w:val="30"/>
          <w:lang w:bidi="ar"/>
        </w:rPr>
        <w:t>7.乙方及其工作人员与甲方发生业务往来过程中，不得有弄虚作假、以次充好、虚结虚算等违反诚信原则的行为。</w:t>
      </w:r>
    </w:p>
    <w:p w14:paraId="71E18902">
      <w:pPr>
        <w:widowControl/>
        <w:adjustRightInd/>
        <w:snapToGrid/>
        <w:spacing w:line="550" w:lineRule="exact"/>
        <w:ind w:firstLine="600"/>
        <w:jc w:val="left"/>
        <w:rPr>
          <w:rFonts w:eastAsia="方正仿宋简体"/>
          <w:color w:val="000000"/>
          <w:sz w:val="30"/>
          <w:szCs w:val="30"/>
          <w:lang w:bidi="ar"/>
        </w:rPr>
      </w:pPr>
      <w:r>
        <w:rPr>
          <w:rFonts w:eastAsia="方正仿宋简体"/>
          <w:color w:val="000000"/>
          <w:sz w:val="30"/>
          <w:szCs w:val="30"/>
          <w:lang w:bidi="ar"/>
        </w:rPr>
        <w:t>8.其它违反廉洁规定的行为。</w:t>
      </w:r>
    </w:p>
    <w:p w14:paraId="7452027E">
      <w:pPr>
        <w:adjustRightInd/>
        <w:snapToGrid/>
        <w:spacing w:line="550" w:lineRule="exact"/>
        <w:ind w:firstLine="602"/>
        <w:rPr>
          <w:rFonts w:eastAsia="方正仿宋简体"/>
          <w:color w:val="000000"/>
          <w:sz w:val="30"/>
          <w:szCs w:val="30"/>
        </w:rPr>
      </w:pPr>
      <w:r>
        <w:rPr>
          <w:rFonts w:eastAsia="方正仿宋简体"/>
          <w:b/>
          <w:bCs/>
          <w:color w:val="000000"/>
          <w:sz w:val="30"/>
          <w:szCs w:val="30"/>
        </w:rPr>
        <w:t>第四条</w:t>
      </w:r>
      <w:r>
        <w:rPr>
          <w:rFonts w:eastAsia="方正仿宋简体"/>
          <w:color w:val="000000"/>
          <w:sz w:val="30"/>
          <w:szCs w:val="30"/>
        </w:rPr>
        <w:t xml:space="preserve">  甲方工作人员有违反本协议行为的，甲方应按照管理权限，依据有关规定给予纪律处分、组织处理或经济处罚；涉嫌犯罪的，移交司法机关追究法律责任。</w:t>
      </w:r>
    </w:p>
    <w:p w14:paraId="093683DA">
      <w:pPr>
        <w:adjustRightInd/>
        <w:snapToGrid/>
        <w:spacing w:line="550" w:lineRule="exact"/>
        <w:ind w:firstLine="602"/>
        <w:rPr>
          <w:rFonts w:eastAsia="方正仿宋简体"/>
          <w:color w:val="000000"/>
          <w:sz w:val="30"/>
          <w:szCs w:val="30"/>
        </w:rPr>
      </w:pPr>
      <w:r>
        <w:rPr>
          <w:rFonts w:eastAsia="方正仿宋简体"/>
          <w:b/>
          <w:bCs/>
          <w:color w:val="000000"/>
          <w:sz w:val="30"/>
          <w:szCs w:val="30"/>
        </w:rPr>
        <w:t>第五条</w:t>
      </w:r>
      <w:r>
        <w:rPr>
          <w:rFonts w:eastAsia="方正仿宋简体"/>
          <w:color w:val="000000"/>
          <w:sz w:val="30"/>
          <w:szCs w:val="30"/>
        </w:rPr>
        <w:t xml:space="preserve">  乙方及其工作人员有违反本协议行为的，甲方有权根据情节和所造成的影响采取以下</w:t>
      </w:r>
      <w:r>
        <w:rPr>
          <w:rFonts w:eastAsia="方正仿宋简体"/>
          <w:color w:val="000000"/>
          <w:sz w:val="30"/>
          <w:szCs w:val="30"/>
          <w:lang w:eastAsia="zh-Hans"/>
        </w:rPr>
        <w:t>一种或多种处理</w:t>
      </w:r>
      <w:r>
        <w:rPr>
          <w:rFonts w:eastAsia="方正仿宋简体"/>
          <w:color w:val="000000"/>
          <w:sz w:val="30"/>
          <w:szCs w:val="30"/>
        </w:rPr>
        <w:t>措施：</w:t>
      </w:r>
    </w:p>
    <w:p w14:paraId="0B6D0137">
      <w:pPr>
        <w:adjustRightInd/>
        <w:snapToGrid/>
        <w:spacing w:line="550" w:lineRule="exact"/>
        <w:ind w:firstLine="600"/>
        <w:rPr>
          <w:rFonts w:eastAsia="方正仿宋简体"/>
          <w:color w:val="000000"/>
          <w:sz w:val="30"/>
          <w:szCs w:val="30"/>
        </w:rPr>
      </w:pPr>
      <w:r>
        <w:rPr>
          <w:rFonts w:eastAsia="方正仿宋简体"/>
          <w:color w:val="000000"/>
          <w:sz w:val="30"/>
          <w:szCs w:val="30"/>
        </w:rPr>
        <w:t>1.情节轻微的，要求乙方对相关工作人员进行处分处理，并限期整改；</w:t>
      </w:r>
    </w:p>
    <w:p w14:paraId="6FD4453D">
      <w:pPr>
        <w:adjustRightInd/>
        <w:snapToGrid/>
        <w:spacing w:line="550" w:lineRule="exact"/>
        <w:ind w:firstLine="600"/>
        <w:rPr>
          <w:rFonts w:eastAsia="方正仿宋简体"/>
          <w:color w:val="000000"/>
          <w:sz w:val="30"/>
          <w:szCs w:val="30"/>
        </w:rPr>
      </w:pPr>
      <w:r>
        <w:rPr>
          <w:rFonts w:eastAsia="方正仿宋简体"/>
          <w:color w:val="000000"/>
          <w:sz w:val="30"/>
          <w:szCs w:val="30"/>
        </w:rPr>
        <w:t>2.导致甲方工作人员受到纪律处分、组织处理或构成违法犯罪的，符合约定条件的应扣罚乙方合同金额</w:t>
      </w:r>
      <w:r>
        <w:rPr>
          <w:rFonts w:hint="eastAsia" w:eastAsia="方正仿宋简体"/>
          <w:color w:val="000000"/>
          <w:sz w:val="30"/>
          <w:szCs w:val="30"/>
        </w:rPr>
        <w:t>2</w:t>
      </w:r>
      <w:r>
        <w:rPr>
          <w:rFonts w:eastAsia="方正仿宋简体"/>
          <w:color w:val="000000"/>
          <w:sz w:val="30"/>
          <w:szCs w:val="30"/>
        </w:rPr>
        <w:t>0%</w:t>
      </w:r>
      <w:r>
        <w:rPr>
          <w:rFonts w:eastAsia="方正仿宋简体"/>
          <w:color w:val="000000"/>
          <w:sz w:val="30"/>
          <w:szCs w:val="30"/>
          <w:lang w:eastAsia="zh-Hans"/>
        </w:rPr>
        <w:t>作为</w:t>
      </w:r>
      <w:r>
        <w:rPr>
          <w:rFonts w:eastAsia="方正仿宋简体"/>
          <w:color w:val="000000"/>
          <w:sz w:val="30"/>
          <w:szCs w:val="30"/>
        </w:rPr>
        <w:t>违约金，列入供应商黑名单；</w:t>
      </w:r>
    </w:p>
    <w:p w14:paraId="3D712015">
      <w:pPr>
        <w:adjustRightInd/>
        <w:snapToGrid/>
        <w:spacing w:line="550" w:lineRule="exact"/>
        <w:ind w:firstLine="600"/>
        <w:rPr>
          <w:rFonts w:eastAsia="方正仿宋简体"/>
          <w:color w:val="000000"/>
          <w:sz w:val="30"/>
          <w:szCs w:val="30"/>
        </w:rPr>
      </w:pPr>
      <w:r>
        <w:rPr>
          <w:rFonts w:eastAsia="方正仿宋简体"/>
          <w:color w:val="000000"/>
          <w:sz w:val="30"/>
          <w:szCs w:val="30"/>
        </w:rPr>
        <w:t>3.给甲方造成重大社会影响或重大经济损失的，甲方有权解除、终止双方尚未履行完毕的</w:t>
      </w:r>
      <w:r>
        <w:rPr>
          <w:rFonts w:eastAsia="方正仿宋简体"/>
          <w:color w:val="000000"/>
          <w:sz w:val="30"/>
          <w:szCs w:val="30"/>
          <w:lang w:eastAsia="zh-Hans"/>
        </w:rPr>
        <w:t>所有</w:t>
      </w:r>
      <w:r>
        <w:rPr>
          <w:rFonts w:eastAsia="方正仿宋简体"/>
          <w:color w:val="000000"/>
          <w:sz w:val="30"/>
          <w:szCs w:val="30"/>
        </w:rPr>
        <w:t>业务合同，暂停支付合同未结算款项，甲方遭受的损失由乙方负责赔偿，乙方因甲方解除合同产生的损失由乙方自行承担，列入供应商黑名单。</w:t>
      </w:r>
    </w:p>
    <w:p w14:paraId="37E8A743">
      <w:pPr>
        <w:adjustRightInd/>
        <w:snapToGrid/>
        <w:spacing w:line="550" w:lineRule="exact"/>
        <w:ind w:firstLine="602"/>
        <w:rPr>
          <w:rFonts w:eastAsia="方正仿宋简体"/>
          <w:color w:val="000000"/>
          <w:sz w:val="30"/>
          <w:szCs w:val="30"/>
        </w:rPr>
      </w:pPr>
      <w:r>
        <w:rPr>
          <w:rFonts w:eastAsia="方正仿宋简体"/>
          <w:b/>
          <w:bCs/>
          <w:color w:val="000000"/>
          <w:sz w:val="30"/>
          <w:szCs w:val="30"/>
        </w:rPr>
        <w:t>第六条</w:t>
      </w:r>
      <w:r>
        <w:rPr>
          <w:rFonts w:eastAsia="方正仿宋简体"/>
          <w:color w:val="000000"/>
          <w:sz w:val="30"/>
          <w:szCs w:val="30"/>
        </w:rPr>
        <w:t xml:space="preserve">  本协议作为双方签订的所有业务合同的组成部分，与业务合同具有同等法律效力。</w:t>
      </w:r>
    </w:p>
    <w:p w14:paraId="736582D0">
      <w:pPr>
        <w:adjustRightInd/>
        <w:snapToGrid/>
        <w:spacing w:line="550" w:lineRule="exact"/>
        <w:ind w:firstLine="602"/>
        <w:rPr>
          <w:rFonts w:eastAsia="方正仿宋简体"/>
          <w:color w:val="000000"/>
          <w:sz w:val="30"/>
          <w:szCs w:val="30"/>
        </w:rPr>
      </w:pPr>
      <w:r>
        <w:rPr>
          <w:rFonts w:eastAsia="方正仿宋简体"/>
          <w:b/>
          <w:bCs/>
          <w:color w:val="000000"/>
          <w:sz w:val="30"/>
          <w:szCs w:val="30"/>
        </w:rPr>
        <w:t>第七条</w:t>
      </w:r>
      <w:r>
        <w:rPr>
          <w:rFonts w:eastAsia="方正仿宋简体"/>
          <w:color w:val="000000"/>
          <w:sz w:val="30"/>
          <w:szCs w:val="30"/>
        </w:rPr>
        <w:t xml:space="preserve">  本协议自双方法定代表人或其授权代表签署并加盖合同章或公章后生效，有效期与合同履约期一致。</w:t>
      </w:r>
    </w:p>
    <w:p w14:paraId="18585EB9">
      <w:pPr>
        <w:adjustRightInd/>
        <w:snapToGrid/>
        <w:spacing w:line="560" w:lineRule="exact"/>
        <w:ind w:firstLine="600"/>
        <w:rPr>
          <w:rFonts w:eastAsia="方正仿宋简体"/>
          <w:color w:val="000000"/>
          <w:sz w:val="30"/>
          <w:szCs w:val="30"/>
        </w:rPr>
      </w:pPr>
    </w:p>
    <w:p w14:paraId="1136AE1C">
      <w:pPr>
        <w:adjustRightInd/>
        <w:snapToGrid/>
        <w:spacing w:line="560" w:lineRule="exact"/>
        <w:ind w:left="5931" w:leftChars="290" w:hanging="5235" w:hangingChars="1745"/>
        <w:rPr>
          <w:rFonts w:eastAsia="方正仿宋简体"/>
          <w:color w:val="000000"/>
          <w:sz w:val="30"/>
          <w:szCs w:val="30"/>
        </w:rPr>
      </w:pPr>
      <w:r>
        <w:rPr>
          <w:rFonts w:eastAsia="方正仿宋简体"/>
          <w:color w:val="000000"/>
          <w:sz w:val="30"/>
          <w:szCs w:val="30"/>
        </w:rPr>
        <w:t>甲方（盖章）：                  乙方（盖章）：</w:t>
      </w:r>
    </w:p>
    <w:p w14:paraId="79C225E9">
      <w:pPr>
        <w:adjustRightInd/>
        <w:snapToGrid/>
        <w:spacing w:line="560" w:lineRule="exact"/>
        <w:ind w:left="5931" w:leftChars="290" w:hanging="5235" w:hangingChars="1745"/>
        <w:rPr>
          <w:rFonts w:eastAsia="方正仿宋简体"/>
          <w:color w:val="000000"/>
          <w:sz w:val="30"/>
          <w:szCs w:val="30"/>
        </w:rPr>
      </w:pPr>
      <w:r>
        <w:rPr>
          <w:rFonts w:eastAsia="方正仿宋简体"/>
          <w:color w:val="000000"/>
          <w:sz w:val="30"/>
          <w:szCs w:val="30"/>
        </w:rPr>
        <w:t>授权代表（</w:t>
      </w:r>
      <w:r>
        <w:rPr>
          <w:rFonts w:hint="eastAsia" w:eastAsia="方正仿宋简体"/>
          <w:color w:val="000000"/>
          <w:sz w:val="30"/>
          <w:szCs w:val="30"/>
        </w:rPr>
        <w:t>甲方</w:t>
      </w:r>
      <w:r>
        <w:rPr>
          <w:rFonts w:eastAsia="方正仿宋简体"/>
          <w:color w:val="000000"/>
          <w:sz w:val="30"/>
          <w:szCs w:val="30"/>
        </w:rPr>
        <w:t>签</w:t>
      </w:r>
      <w:r>
        <w:rPr>
          <w:rFonts w:hint="eastAsia" w:eastAsia="方正仿宋简体"/>
          <w:color w:val="000000"/>
          <w:sz w:val="30"/>
          <w:szCs w:val="30"/>
        </w:rPr>
        <w:t>名</w:t>
      </w:r>
      <w:r>
        <w:rPr>
          <w:rFonts w:eastAsia="方正仿宋简体"/>
          <w:color w:val="000000"/>
          <w:sz w:val="30"/>
          <w:szCs w:val="30"/>
        </w:rPr>
        <w:t>） ：        授权代表（</w:t>
      </w:r>
      <w:r>
        <w:rPr>
          <w:rFonts w:hint="eastAsia" w:eastAsia="方正仿宋简体"/>
          <w:color w:val="000000"/>
          <w:sz w:val="30"/>
          <w:szCs w:val="30"/>
        </w:rPr>
        <w:t>乙方</w:t>
      </w:r>
      <w:r>
        <w:rPr>
          <w:rFonts w:eastAsia="方正仿宋简体"/>
          <w:color w:val="000000"/>
          <w:sz w:val="30"/>
          <w:szCs w:val="30"/>
        </w:rPr>
        <w:t>签</w:t>
      </w:r>
      <w:r>
        <w:rPr>
          <w:rFonts w:hint="eastAsia" w:eastAsia="方正仿宋简体"/>
          <w:color w:val="000000"/>
          <w:sz w:val="30"/>
          <w:szCs w:val="30"/>
        </w:rPr>
        <w:t>名</w:t>
      </w:r>
      <w:r>
        <w:rPr>
          <w:rFonts w:eastAsia="方正仿宋简体"/>
          <w:color w:val="000000"/>
          <w:sz w:val="30"/>
          <w:szCs w:val="30"/>
        </w:rPr>
        <w:t>）：</w:t>
      </w:r>
    </w:p>
    <w:p w14:paraId="28354F43">
      <w:pPr>
        <w:adjustRightInd/>
        <w:snapToGrid/>
        <w:spacing w:line="560" w:lineRule="exact"/>
        <w:ind w:left="5931" w:leftChars="290" w:hanging="5235" w:hangingChars="1745"/>
        <w:rPr>
          <w:rFonts w:eastAsia="方正仿宋简体"/>
          <w:color w:val="000000"/>
          <w:sz w:val="30"/>
          <w:szCs w:val="30"/>
        </w:rPr>
      </w:pPr>
      <w:r>
        <w:rPr>
          <w:rFonts w:eastAsia="方正仿宋简体"/>
          <w:color w:val="000000"/>
          <w:sz w:val="30"/>
          <w:szCs w:val="30"/>
        </w:rPr>
        <w:t>地址：                         地址：</w:t>
      </w:r>
    </w:p>
    <w:p w14:paraId="202E7B4F">
      <w:pPr>
        <w:adjustRightInd/>
        <w:snapToGrid/>
        <w:spacing w:line="560" w:lineRule="exact"/>
        <w:ind w:left="5931" w:leftChars="290" w:hanging="5235" w:hangingChars="1745"/>
        <w:rPr>
          <w:rFonts w:eastAsia="方正仿宋简体"/>
          <w:color w:val="000000"/>
          <w:sz w:val="30"/>
          <w:szCs w:val="30"/>
        </w:rPr>
      </w:pPr>
      <w:r>
        <w:rPr>
          <w:rFonts w:eastAsia="方正仿宋简体"/>
          <w:color w:val="000000"/>
          <w:sz w:val="30"/>
          <w:szCs w:val="30"/>
        </w:rPr>
        <w:t>电话：                         电话：</w:t>
      </w:r>
    </w:p>
    <w:p w14:paraId="34D3C875">
      <w:pPr>
        <w:ind w:firstLine="480"/>
      </w:pPr>
    </w:p>
    <w:p w14:paraId="3BBDF237">
      <w:pPr>
        <w:ind w:firstLine="480"/>
      </w:pPr>
      <w:r>
        <w:br w:type="page"/>
      </w:r>
    </w:p>
    <w:p w14:paraId="01020D4A">
      <w:pPr>
        <w:ind w:firstLine="480"/>
      </w:pPr>
    </w:p>
    <w:p w14:paraId="46C4732D">
      <w:pPr>
        <w:pStyle w:val="29"/>
        <w:spacing w:before="120"/>
        <w:rPr>
          <w:rFonts w:ascii="Times New Roman" w:hAnsi="Times New Roman"/>
          <w:szCs w:val="24"/>
        </w:rPr>
      </w:pPr>
      <w:bookmarkStart w:id="175" w:name="_Toc209018744"/>
      <w:r>
        <w:rPr>
          <w:rFonts w:ascii="Times New Roman" w:hAnsi="Times New Roman"/>
        </w:rPr>
        <w:t>第</w:t>
      </w:r>
      <w:r>
        <w:rPr>
          <w:rFonts w:hint="eastAsia" w:ascii="Times New Roman" w:hAnsi="Times New Roman"/>
        </w:rPr>
        <w:t>五</w:t>
      </w:r>
      <w:r>
        <w:rPr>
          <w:rFonts w:ascii="Times New Roman" w:hAnsi="Times New Roman"/>
        </w:rPr>
        <w:t xml:space="preserve">章 </w:t>
      </w:r>
      <w:r>
        <w:rPr>
          <w:rFonts w:hint="eastAsia" w:ascii="Times New Roman" w:hAnsi="Times New Roman"/>
        </w:rPr>
        <w:t>报价文件</w:t>
      </w:r>
      <w:r>
        <w:rPr>
          <w:rFonts w:ascii="Times New Roman" w:hAnsi="Times New Roman"/>
        </w:rPr>
        <w:t>格式</w:t>
      </w:r>
      <w:bookmarkEnd w:id="175"/>
    </w:p>
    <w:p w14:paraId="79834E07">
      <w:pPr>
        <w:ind w:firstLine="480"/>
        <w:rPr>
          <w:szCs w:val="24"/>
        </w:rPr>
      </w:pPr>
    </w:p>
    <w:p w14:paraId="3D554F31">
      <w:pPr>
        <w:pStyle w:val="4"/>
        <w:ind w:firstLine="0" w:firstLineChars="0"/>
        <w:jc w:val="center"/>
        <w:rPr>
          <w:rFonts w:eastAsia="黑体"/>
          <w:kern w:val="44"/>
          <w:sz w:val="36"/>
          <w:szCs w:val="32"/>
        </w:rPr>
      </w:pPr>
      <w:bookmarkStart w:id="176" w:name="_Toc453079648"/>
      <w:bookmarkStart w:id="177" w:name="_Toc453162709"/>
      <w:bookmarkStart w:id="178" w:name="_Toc453162622"/>
      <w:r>
        <w:rPr>
          <w:rFonts w:eastAsia="黑体"/>
          <w:kern w:val="44"/>
          <w:sz w:val="36"/>
          <w:szCs w:val="32"/>
        </w:rPr>
        <w:t>中煤内蒙古能源有限公司</w:t>
      </w:r>
      <w:r>
        <w:rPr>
          <w:rFonts w:hint="eastAsia" w:eastAsia="黑体"/>
          <w:kern w:val="44"/>
          <w:sz w:val="36"/>
          <w:szCs w:val="32"/>
        </w:rPr>
        <w:t>XXX</w:t>
      </w:r>
      <w:r>
        <w:rPr>
          <w:rFonts w:eastAsia="黑体"/>
          <w:kern w:val="44"/>
          <w:sz w:val="36"/>
          <w:szCs w:val="32"/>
        </w:rPr>
        <w:t>项目</w:t>
      </w:r>
    </w:p>
    <w:p w14:paraId="0CCBCCF7">
      <w:pPr>
        <w:pStyle w:val="4"/>
        <w:ind w:firstLine="0" w:firstLineChars="0"/>
        <w:jc w:val="center"/>
        <w:rPr>
          <w:rFonts w:eastAsia="黑体" w:cs="Arial"/>
          <w:sz w:val="32"/>
          <w:szCs w:val="32"/>
        </w:rPr>
      </w:pPr>
      <w:r>
        <w:rPr>
          <w:rFonts w:hint="eastAsia" w:eastAsia="黑体" w:cs="Arial"/>
          <w:sz w:val="84"/>
          <w:szCs w:val="84"/>
        </w:rPr>
        <w:t xml:space="preserve">报 价 </w:t>
      </w:r>
      <w:r>
        <w:rPr>
          <w:rFonts w:eastAsia="黑体" w:cs="Arial"/>
          <w:sz w:val="84"/>
          <w:szCs w:val="84"/>
        </w:rPr>
        <w:t>文</w:t>
      </w:r>
      <w:r>
        <w:rPr>
          <w:rFonts w:hint="eastAsia" w:eastAsia="黑体" w:cs="Arial"/>
          <w:sz w:val="84"/>
          <w:szCs w:val="84"/>
        </w:rPr>
        <w:t xml:space="preserve"> </w:t>
      </w:r>
      <w:r>
        <w:rPr>
          <w:rFonts w:eastAsia="黑体" w:cs="Arial"/>
          <w:sz w:val="84"/>
          <w:szCs w:val="84"/>
        </w:rPr>
        <w:t>件</w:t>
      </w:r>
    </w:p>
    <w:p w14:paraId="0182E21F">
      <w:pPr>
        <w:pStyle w:val="4"/>
        <w:ind w:firstLine="0" w:firstLineChars="0"/>
        <w:jc w:val="center"/>
        <w:rPr>
          <w:rFonts w:eastAsia="黑体" w:cs="Arial"/>
          <w:sz w:val="32"/>
          <w:szCs w:val="32"/>
          <w:u w:val="single"/>
        </w:rPr>
      </w:pPr>
      <w:r>
        <w:rPr>
          <w:rFonts w:hint="eastAsia" w:eastAsia="黑体" w:cs="Arial"/>
          <w:sz w:val="32"/>
          <w:szCs w:val="32"/>
        </w:rPr>
        <w:t>询价编码</w:t>
      </w:r>
      <w:r>
        <w:rPr>
          <w:rFonts w:eastAsia="黑体" w:cs="Arial"/>
          <w:sz w:val="32"/>
          <w:szCs w:val="32"/>
        </w:rPr>
        <w:t>：</w:t>
      </w:r>
      <w:r>
        <w:rPr>
          <w:rFonts w:hint="eastAsia" w:eastAsia="黑体" w:cs="Arial"/>
          <w:sz w:val="32"/>
          <w:szCs w:val="32"/>
          <w:u w:val="single"/>
        </w:rPr>
        <w:t xml:space="preserve">         </w:t>
      </w:r>
    </w:p>
    <w:p w14:paraId="15297031">
      <w:pPr>
        <w:pStyle w:val="4"/>
        <w:ind w:left="119" w:firstLine="0" w:firstLineChars="0"/>
        <w:jc w:val="center"/>
        <w:rPr>
          <w:rFonts w:cs="Arial"/>
        </w:rPr>
      </w:pPr>
    </w:p>
    <w:p w14:paraId="71C1D2BA">
      <w:pPr>
        <w:pStyle w:val="4"/>
        <w:ind w:left="119" w:firstLine="0" w:firstLineChars="0"/>
        <w:jc w:val="center"/>
        <w:rPr>
          <w:rFonts w:cs="Arial"/>
        </w:rPr>
      </w:pPr>
    </w:p>
    <w:p w14:paraId="33BE277D">
      <w:pPr>
        <w:pStyle w:val="4"/>
        <w:ind w:left="119" w:firstLine="0" w:firstLineChars="0"/>
        <w:jc w:val="center"/>
        <w:rPr>
          <w:rFonts w:cs="Arial"/>
        </w:rPr>
      </w:pPr>
    </w:p>
    <w:p w14:paraId="20FDB6A9">
      <w:pPr>
        <w:pStyle w:val="4"/>
        <w:ind w:left="119" w:firstLine="0" w:firstLineChars="0"/>
        <w:jc w:val="center"/>
        <w:rPr>
          <w:rFonts w:cs="Arial"/>
        </w:rPr>
      </w:pPr>
    </w:p>
    <w:p w14:paraId="4055397A">
      <w:pPr>
        <w:pStyle w:val="4"/>
        <w:ind w:left="119" w:firstLine="0" w:firstLineChars="0"/>
        <w:jc w:val="center"/>
        <w:rPr>
          <w:rFonts w:cs="Arial"/>
        </w:rPr>
      </w:pPr>
    </w:p>
    <w:p w14:paraId="208ACD1F">
      <w:pPr>
        <w:pStyle w:val="4"/>
        <w:ind w:left="119" w:firstLine="0" w:firstLineChars="0"/>
        <w:jc w:val="center"/>
        <w:rPr>
          <w:rFonts w:cs="Arial"/>
        </w:rPr>
      </w:pPr>
    </w:p>
    <w:p w14:paraId="07EBE2E6">
      <w:pPr>
        <w:pStyle w:val="4"/>
        <w:ind w:left="119" w:firstLine="0" w:firstLineChars="0"/>
        <w:jc w:val="center"/>
        <w:rPr>
          <w:rFonts w:cs="Arial"/>
        </w:rPr>
      </w:pPr>
    </w:p>
    <w:p w14:paraId="7F6C53B6">
      <w:pPr>
        <w:pStyle w:val="4"/>
        <w:ind w:left="119" w:firstLine="0" w:firstLineChars="0"/>
        <w:jc w:val="center"/>
        <w:rPr>
          <w:rFonts w:cs="Arial"/>
        </w:rPr>
      </w:pPr>
    </w:p>
    <w:p w14:paraId="79D47C3A">
      <w:pPr>
        <w:pStyle w:val="4"/>
        <w:ind w:left="119" w:firstLine="0" w:firstLineChars="0"/>
        <w:jc w:val="center"/>
        <w:rPr>
          <w:rFonts w:cs="Arial"/>
        </w:rPr>
      </w:pPr>
    </w:p>
    <w:p w14:paraId="67AEBADF">
      <w:pPr>
        <w:pStyle w:val="4"/>
        <w:ind w:left="119" w:firstLine="0" w:firstLineChars="0"/>
        <w:jc w:val="center"/>
        <w:rPr>
          <w:rFonts w:cs="Arial"/>
          <w:sz w:val="28"/>
          <w:szCs w:val="28"/>
        </w:rPr>
      </w:pPr>
      <w:r>
        <w:rPr>
          <w:rFonts w:cs="Arial"/>
          <w:sz w:val="28"/>
          <w:szCs w:val="28"/>
        </w:rPr>
        <w:t>供应商：</w:t>
      </w:r>
      <w:r>
        <w:rPr>
          <w:rFonts w:cs="Arial"/>
          <w:sz w:val="28"/>
          <w:szCs w:val="28"/>
          <w:u w:val="single"/>
        </w:rPr>
        <w:tab/>
      </w:r>
      <w:r>
        <w:rPr>
          <w:rFonts w:cs="Arial"/>
          <w:sz w:val="28"/>
          <w:szCs w:val="28"/>
          <w:u w:val="single"/>
        </w:rPr>
        <w:t xml:space="preserve"> </w:t>
      </w:r>
      <w:r>
        <w:rPr>
          <w:rFonts w:hint="eastAsia" w:cs="Arial"/>
          <w:sz w:val="28"/>
          <w:szCs w:val="28"/>
          <w:u w:val="single"/>
        </w:rPr>
        <w:t xml:space="preserve">       （盖章）</w:t>
      </w:r>
    </w:p>
    <w:p w14:paraId="3543FC51">
      <w:pPr>
        <w:pStyle w:val="4"/>
        <w:ind w:firstLine="0" w:firstLineChars="0"/>
        <w:jc w:val="center"/>
        <w:rPr>
          <w:rFonts w:cs="Arial"/>
          <w:sz w:val="28"/>
          <w:szCs w:val="28"/>
        </w:rPr>
      </w:pPr>
      <w:r>
        <w:rPr>
          <w:rFonts w:cs="Arial"/>
          <w:sz w:val="28"/>
          <w:szCs w:val="28"/>
        </w:rPr>
        <w:t xml:space="preserve">日 </w:t>
      </w:r>
      <w:r>
        <w:rPr>
          <w:rFonts w:hint="eastAsia" w:cs="Arial"/>
          <w:sz w:val="28"/>
          <w:szCs w:val="28"/>
        </w:rPr>
        <w:t xml:space="preserve"> </w:t>
      </w:r>
      <w:r>
        <w:rPr>
          <w:rFonts w:cs="Arial"/>
          <w:sz w:val="28"/>
          <w:szCs w:val="28"/>
        </w:rPr>
        <w:t>期：</w:t>
      </w:r>
      <w:r>
        <w:rPr>
          <w:rFonts w:hint="eastAsia" w:cs="Arial"/>
          <w:sz w:val="28"/>
          <w:szCs w:val="28"/>
          <w:u w:val="single"/>
        </w:rPr>
        <w:t xml:space="preserve">  </w:t>
      </w:r>
      <w:r>
        <w:rPr>
          <w:rFonts w:cs="Arial"/>
          <w:sz w:val="28"/>
          <w:szCs w:val="28"/>
          <w:u w:val="single"/>
        </w:rPr>
        <w:t xml:space="preserve">  </w:t>
      </w:r>
      <w:r>
        <w:rPr>
          <w:rFonts w:cs="Arial"/>
          <w:sz w:val="28"/>
          <w:szCs w:val="28"/>
        </w:rPr>
        <w:t>年</w:t>
      </w:r>
      <w:r>
        <w:rPr>
          <w:rFonts w:cs="Arial"/>
          <w:sz w:val="28"/>
          <w:szCs w:val="28"/>
          <w:u w:val="single"/>
        </w:rPr>
        <w:t xml:space="preserve"> </w:t>
      </w:r>
      <w:r>
        <w:rPr>
          <w:rFonts w:hint="eastAsia" w:cs="Arial"/>
          <w:sz w:val="28"/>
          <w:szCs w:val="28"/>
          <w:u w:val="single"/>
        </w:rPr>
        <w:t xml:space="preserve">  </w:t>
      </w:r>
      <w:r>
        <w:rPr>
          <w:rFonts w:cs="Arial"/>
          <w:sz w:val="28"/>
          <w:szCs w:val="28"/>
        </w:rPr>
        <w:t>月</w:t>
      </w:r>
      <w:r>
        <w:rPr>
          <w:rFonts w:hint="eastAsia" w:cs="Arial"/>
          <w:sz w:val="28"/>
          <w:szCs w:val="28"/>
          <w:u w:val="single"/>
        </w:rPr>
        <w:t xml:space="preserve">   </w:t>
      </w:r>
      <w:r>
        <w:rPr>
          <w:rFonts w:cs="Arial"/>
          <w:sz w:val="28"/>
          <w:szCs w:val="28"/>
        </w:rPr>
        <w:t>日</w:t>
      </w:r>
    </w:p>
    <w:p w14:paraId="0C337A35">
      <w:pPr>
        <w:ind w:firstLine="0" w:firstLineChars="0"/>
        <w:jc w:val="left"/>
        <w:rPr>
          <w:szCs w:val="24"/>
        </w:rPr>
      </w:pPr>
    </w:p>
    <w:p w14:paraId="2DE4015F">
      <w:pPr>
        <w:ind w:firstLine="480"/>
        <w:rPr>
          <w:szCs w:val="24"/>
        </w:rPr>
      </w:pPr>
    </w:p>
    <w:p w14:paraId="1F15633E">
      <w:pPr>
        <w:ind w:firstLine="480"/>
        <w:jc w:val="center"/>
        <w:rPr>
          <w:rFonts w:eastAsia="黑体"/>
        </w:rPr>
      </w:pPr>
      <w:r>
        <w:br w:type="page"/>
      </w:r>
      <w:bookmarkEnd w:id="176"/>
      <w:bookmarkEnd w:id="177"/>
      <w:bookmarkEnd w:id="178"/>
      <w:r>
        <w:rPr>
          <w:rFonts w:hint="eastAsia" w:eastAsia="黑体"/>
          <w:sz w:val="36"/>
        </w:rPr>
        <w:t>目  录</w:t>
      </w:r>
    </w:p>
    <w:p w14:paraId="128D112D">
      <w:pPr>
        <w:spacing w:line="540" w:lineRule="exact"/>
        <w:ind w:firstLine="480"/>
      </w:pPr>
    </w:p>
    <w:p w14:paraId="48D8A20C">
      <w:pPr>
        <w:ind w:firstLine="480"/>
      </w:pPr>
      <w:r>
        <w:rPr>
          <w:rFonts w:hint="eastAsia"/>
        </w:rPr>
        <w:t>一、</w:t>
      </w:r>
      <w:r>
        <w:t>授权委托书</w:t>
      </w:r>
    </w:p>
    <w:p w14:paraId="39CD70C4">
      <w:pPr>
        <w:ind w:firstLine="480"/>
      </w:pPr>
      <w:r>
        <w:rPr>
          <w:rFonts w:hint="eastAsia"/>
        </w:rPr>
        <w:t>二、报价部分</w:t>
      </w:r>
    </w:p>
    <w:p w14:paraId="196BD0D8">
      <w:pPr>
        <w:ind w:firstLine="480"/>
      </w:pPr>
      <w:r>
        <w:rPr>
          <w:rFonts w:hint="eastAsia"/>
        </w:rPr>
        <w:t>三、商务部分</w:t>
      </w:r>
    </w:p>
    <w:p w14:paraId="5837A670">
      <w:pPr>
        <w:ind w:firstLine="480"/>
      </w:pPr>
      <w:r>
        <w:rPr>
          <w:rFonts w:hint="eastAsia"/>
        </w:rPr>
        <w:t>四、技术部分</w:t>
      </w:r>
    </w:p>
    <w:p w14:paraId="69F90AD3">
      <w:pPr>
        <w:pStyle w:val="9"/>
        <w:ind w:firstLine="480"/>
      </w:pPr>
      <w:r>
        <w:rPr>
          <w:rFonts w:hint="eastAsia"/>
        </w:rPr>
        <w:t>五、偏离表</w:t>
      </w:r>
    </w:p>
    <w:p w14:paraId="12212F53">
      <w:pPr>
        <w:ind w:firstLine="480"/>
      </w:pPr>
      <w:r>
        <w:rPr>
          <w:rFonts w:hint="eastAsia"/>
        </w:rPr>
        <w:t>六、供应商廉洁承诺书</w:t>
      </w:r>
    </w:p>
    <w:p w14:paraId="1E21417F">
      <w:pPr>
        <w:pStyle w:val="3"/>
        <w:spacing w:before="240"/>
        <w:rPr>
          <w:rFonts w:ascii="Times New Roman" w:hAnsi="Times New Roman"/>
        </w:rPr>
      </w:pPr>
      <w:r>
        <w:rPr>
          <w:rFonts w:ascii="Times New Roman" w:hAnsi="Times New Roman"/>
        </w:rPr>
        <w:br w:type="page"/>
      </w:r>
      <w:bookmarkStart w:id="179" w:name="_Toc16568"/>
      <w:bookmarkEnd w:id="179"/>
      <w:bookmarkStart w:id="180" w:name="_Toc352691659"/>
      <w:bookmarkEnd w:id="180"/>
      <w:bookmarkStart w:id="181" w:name="_Toc369531695"/>
      <w:bookmarkEnd w:id="181"/>
      <w:bookmarkStart w:id="182" w:name="_Toc16824"/>
      <w:bookmarkEnd w:id="182"/>
      <w:bookmarkStart w:id="183" w:name="_Toc352691660"/>
      <w:bookmarkEnd w:id="183"/>
      <w:bookmarkStart w:id="184" w:name="_Toc369531696"/>
      <w:bookmarkEnd w:id="184"/>
      <w:bookmarkStart w:id="185" w:name="_Toc209018745"/>
      <w:bookmarkStart w:id="186" w:name="_Toc527560962"/>
      <w:r>
        <w:rPr>
          <w:rFonts w:hint="eastAsia" w:ascii="Times New Roman" w:hAnsi="Times New Roman"/>
        </w:rPr>
        <w:t>一</w:t>
      </w:r>
      <w:r>
        <w:rPr>
          <w:rFonts w:ascii="Times New Roman" w:hAnsi="Times New Roman"/>
        </w:rPr>
        <w:t>、授权委托书</w:t>
      </w:r>
      <w:bookmarkEnd w:id="185"/>
      <w:bookmarkEnd w:id="186"/>
    </w:p>
    <w:p w14:paraId="7CDA5D68">
      <w:pPr>
        <w:ind w:firstLine="480"/>
        <w:rPr>
          <w:rFonts w:eastAsia="黑体"/>
        </w:rPr>
      </w:pPr>
    </w:p>
    <w:p w14:paraId="603E486E">
      <w:pPr>
        <w:ind w:firstLine="480"/>
      </w:pPr>
      <w:r>
        <w:rPr>
          <w:rFonts w:hint="eastAsia"/>
        </w:rPr>
        <w:t>本人</w:t>
      </w:r>
      <w:r>
        <w:rPr>
          <w:u w:val="single"/>
        </w:rPr>
        <w:t>（姓名）</w:t>
      </w:r>
      <w:r>
        <w:t>系</w:t>
      </w:r>
      <w:r>
        <w:rPr>
          <w:rFonts w:hint="eastAsia"/>
          <w:u w:val="single"/>
        </w:rPr>
        <w:t>（供应商名称）</w:t>
      </w:r>
      <w:r>
        <w:t>的</w:t>
      </w:r>
      <w:r>
        <w:rPr>
          <w:rFonts w:hint="eastAsia"/>
        </w:rPr>
        <w:t>法定代表人</w:t>
      </w:r>
      <w:r>
        <w:rPr>
          <w:rFonts w:hint="eastAsia"/>
          <w:u w:val="single"/>
        </w:rPr>
        <w:t>（单位负责人）</w:t>
      </w:r>
      <w:r>
        <w:rPr>
          <w:rFonts w:hint="eastAsia"/>
        </w:rPr>
        <w:t>，</w:t>
      </w:r>
      <w:r>
        <w:t>现委托</w:t>
      </w:r>
      <w:r>
        <w:rPr>
          <w:u w:val="single"/>
        </w:rPr>
        <w:t>（姓名）</w:t>
      </w:r>
      <w:r>
        <w:t>为我方代理人。代理人</w:t>
      </w:r>
      <w:r>
        <w:rPr>
          <w:rFonts w:hint="eastAsia"/>
        </w:rPr>
        <w:t>根据授权，</w:t>
      </w:r>
      <w:r>
        <w:t>以我方名义签署、澄清</w:t>
      </w:r>
      <w:r>
        <w:rPr>
          <w:rFonts w:hint="eastAsia"/>
        </w:rPr>
        <w:t>确认</w:t>
      </w:r>
      <w:r>
        <w:t>、递交、撤回、修改</w:t>
      </w:r>
      <w:r>
        <w:rPr>
          <w:rFonts w:hint="eastAsia"/>
        </w:rPr>
        <w:t xml:space="preserve"> </w:t>
      </w:r>
      <w:r>
        <w:rPr>
          <w:rFonts w:hint="eastAsia"/>
          <w:u w:val="single"/>
        </w:rPr>
        <w:t xml:space="preserve">       </w:t>
      </w:r>
      <w:r>
        <w:rPr>
          <w:rFonts w:hint="eastAsia"/>
        </w:rPr>
        <w:t>采购项目报价文件</w:t>
      </w:r>
      <w:r>
        <w:t>、签订合同和处理有关事宜，其法律后果由我方承担。</w:t>
      </w:r>
    </w:p>
    <w:p w14:paraId="506D824C">
      <w:pPr>
        <w:ind w:firstLine="480"/>
      </w:pPr>
      <w:r>
        <w:t>委托期限：</w:t>
      </w:r>
      <w:r>
        <w:rPr>
          <w:rFonts w:hint="eastAsia"/>
          <w:u w:val="single"/>
        </w:rPr>
        <w:t xml:space="preserve"> </w:t>
      </w:r>
      <w:r>
        <w:rPr>
          <w:u w:val="single"/>
        </w:rPr>
        <w:t xml:space="preserve">                  </w:t>
      </w:r>
      <w:r>
        <w:rPr>
          <w:rFonts w:hint="eastAsia"/>
        </w:rPr>
        <w:t>。</w:t>
      </w:r>
    </w:p>
    <w:p w14:paraId="142C6B63">
      <w:pPr>
        <w:ind w:firstLine="480"/>
      </w:pPr>
      <w:r>
        <w:t>代理人无转委托权。</w:t>
      </w:r>
    </w:p>
    <w:p w14:paraId="07207D46">
      <w:pPr>
        <w:ind w:firstLine="480"/>
      </w:pPr>
      <w:r>
        <w:rPr>
          <w:rFonts w:hint="eastAsia"/>
        </w:rPr>
        <w:t>附：法定代表人（单位负责人）身份证复印件及委托代理人身份证复印件</w:t>
      </w:r>
    </w:p>
    <w:p w14:paraId="0472A4C6">
      <w:pPr>
        <w:ind w:firstLine="480"/>
      </w:pPr>
    </w:p>
    <w:p w14:paraId="3D27F834">
      <w:pPr>
        <w:ind w:firstLine="480"/>
      </w:pPr>
      <w:r>
        <w:rPr>
          <w:rFonts w:hint="eastAsia"/>
        </w:rPr>
        <w:t>注：本授权委托书需由供应商加盖单位公章并由其法定代表人（单位负责人）签字。</w:t>
      </w:r>
    </w:p>
    <w:p w14:paraId="4169A62D">
      <w:pPr>
        <w:ind w:firstLine="480"/>
      </w:pPr>
    </w:p>
    <w:p w14:paraId="0D18EA89">
      <w:pPr>
        <w:ind w:firstLine="3076" w:firstLineChars="1282"/>
        <w:rPr>
          <w:u w:val="single"/>
        </w:rPr>
      </w:pPr>
      <w:r>
        <w:t>供应商：</w:t>
      </w:r>
      <w:r>
        <w:rPr>
          <w:u w:val="single"/>
        </w:rPr>
        <w:t>（单位公章）</w:t>
      </w:r>
      <w:r>
        <w:rPr>
          <w:rFonts w:hint="eastAsia"/>
          <w:u w:val="single"/>
        </w:rPr>
        <w:t xml:space="preserve"> </w:t>
      </w:r>
      <w:r>
        <w:rPr>
          <w:u w:val="single"/>
        </w:rPr>
        <w:t xml:space="preserve">                          </w:t>
      </w:r>
    </w:p>
    <w:p w14:paraId="0FEA499D">
      <w:pPr>
        <w:ind w:firstLine="3076" w:firstLineChars="1282"/>
      </w:pPr>
    </w:p>
    <w:p w14:paraId="2A16B639">
      <w:pPr>
        <w:ind w:firstLine="3074" w:firstLineChars="1281"/>
      </w:pPr>
      <w:r>
        <w:rPr>
          <w:rFonts w:hint="eastAsia"/>
        </w:rPr>
        <w:t>法定代表人（单位负责人）</w:t>
      </w:r>
      <w:r>
        <w:t>：</w:t>
      </w:r>
      <w:r>
        <w:rPr>
          <w:u w:val="single"/>
        </w:rPr>
        <w:t xml:space="preserve">（签字）              </w:t>
      </w:r>
    </w:p>
    <w:p w14:paraId="4459664C">
      <w:pPr>
        <w:ind w:firstLine="3076" w:firstLineChars="1282"/>
      </w:pPr>
    </w:p>
    <w:p w14:paraId="34B6574A">
      <w:pPr>
        <w:ind w:firstLine="3076" w:firstLineChars="1282"/>
        <w:rPr>
          <w:u w:val="single"/>
        </w:rPr>
      </w:pPr>
      <w:r>
        <w:t>委托代理人：</w:t>
      </w:r>
      <w:r>
        <w:rPr>
          <w:u w:val="single"/>
        </w:rPr>
        <w:t xml:space="preserve">（签字）                           </w:t>
      </w:r>
    </w:p>
    <w:p w14:paraId="523F7804">
      <w:pPr>
        <w:ind w:firstLine="3076" w:firstLineChars="1282"/>
      </w:pPr>
    </w:p>
    <w:p w14:paraId="67EC0BE4">
      <w:pPr>
        <w:ind w:firstLine="3076" w:firstLineChars="1282"/>
      </w:pPr>
    </w:p>
    <w:p w14:paraId="65910CE2">
      <w:pPr>
        <w:ind w:firstLine="4876" w:firstLineChars="2032"/>
      </w:pPr>
      <w:r>
        <w:rPr>
          <w:u w:val="single"/>
        </w:rPr>
        <w:t xml:space="preserve">       </w:t>
      </w:r>
      <w:r>
        <w:t>年</w:t>
      </w:r>
      <w:r>
        <w:rPr>
          <w:u w:val="single"/>
        </w:rPr>
        <w:t xml:space="preserve">       </w:t>
      </w:r>
      <w:r>
        <w:t>月</w:t>
      </w:r>
      <w:r>
        <w:rPr>
          <w:u w:val="single"/>
        </w:rPr>
        <w:t xml:space="preserve">       </w:t>
      </w:r>
      <w:r>
        <w:t>日</w:t>
      </w:r>
    </w:p>
    <w:p w14:paraId="08A818E4">
      <w:pPr>
        <w:spacing w:line="400" w:lineRule="exact"/>
        <w:ind w:firstLine="480"/>
      </w:pPr>
    </w:p>
    <w:p w14:paraId="33CF8DB0">
      <w:pPr>
        <w:spacing w:line="400" w:lineRule="exact"/>
        <w:ind w:firstLine="480"/>
      </w:pPr>
      <w:r>
        <w:rPr>
          <w:rFonts w:hint="eastAsia"/>
        </w:rPr>
        <w:t>注：如供应商法定代表人参加采购行为，只需附其身份证复印件。</w:t>
      </w:r>
    </w:p>
    <w:p w14:paraId="3C7B6EE1">
      <w:pPr>
        <w:pStyle w:val="3"/>
        <w:spacing w:before="240"/>
        <w:rPr>
          <w:rFonts w:ascii="Times New Roman" w:hAnsi="Times New Roman"/>
        </w:rPr>
      </w:pPr>
      <w:bookmarkStart w:id="187" w:name="_Toc527560963"/>
      <w:bookmarkStart w:id="188" w:name="_Toc510370158"/>
      <w:r>
        <w:rPr>
          <w:rFonts w:ascii="Times New Roman" w:hAnsi="Times New Roman"/>
        </w:rPr>
        <w:br w:type="page"/>
      </w:r>
      <w:bookmarkStart w:id="189" w:name="_Toc209018746"/>
      <w:r>
        <w:rPr>
          <w:rFonts w:hint="eastAsia" w:ascii="Times New Roman" w:hAnsi="Times New Roman"/>
        </w:rPr>
        <w:t>二、报价部分</w:t>
      </w:r>
      <w:bookmarkEnd w:id="187"/>
      <w:bookmarkEnd w:id="188"/>
      <w:bookmarkEnd w:id="189"/>
    </w:p>
    <w:p w14:paraId="665994B0">
      <w:pPr>
        <w:ind w:firstLine="480"/>
      </w:pPr>
      <w:r>
        <w:rPr>
          <w:rFonts w:hint="eastAsia"/>
        </w:rPr>
        <w:t>1.报价说明</w:t>
      </w:r>
    </w:p>
    <w:p w14:paraId="15AA13CF">
      <w:pPr>
        <w:ind w:firstLine="480"/>
      </w:pPr>
      <w:r>
        <w:rPr>
          <w:rFonts w:hint="eastAsia"/>
        </w:rPr>
        <w:t>1.1 本说明应与供应商须知、合同条款等文件一起参照阅读。</w:t>
      </w:r>
    </w:p>
    <w:p w14:paraId="38C6A6F2">
      <w:pPr>
        <w:ind w:firstLine="480"/>
      </w:pPr>
      <w:r>
        <w:rPr>
          <w:rFonts w:hint="eastAsia"/>
        </w:rPr>
        <w:t>1.2 除合同另有规定外，报价应包括供应商为完成本合同规定的工作所承担的全部费用，包括成本、税金、利润等，并考虑了应由供应商承担的义务、责任和风险所发生的费用。</w:t>
      </w:r>
    </w:p>
    <w:p w14:paraId="37FF54FA">
      <w:pPr>
        <w:ind w:firstLine="480"/>
      </w:pPr>
      <w:bookmarkStart w:id="190" w:name="_Toc354089004"/>
      <w:r>
        <w:rPr>
          <w:rFonts w:hint="eastAsia"/>
        </w:rPr>
        <w:t>2</w:t>
      </w:r>
      <w:r>
        <w:t>.</w:t>
      </w:r>
      <w:r>
        <w:rPr>
          <w:rFonts w:hint="eastAsia"/>
        </w:rPr>
        <w:t>报价表</w:t>
      </w:r>
      <w:bookmarkEnd w:id="190"/>
    </w:p>
    <w:p w14:paraId="596BC419">
      <w:pPr>
        <w:ind w:firstLine="480"/>
      </w:pPr>
      <w:r>
        <w:rPr>
          <w:rFonts w:hint="eastAsia"/>
        </w:rPr>
        <w:t>2.1报价汇总表（格式）</w:t>
      </w:r>
    </w:p>
    <w:p w14:paraId="164EE5A6">
      <w:pPr>
        <w:pStyle w:val="74"/>
        <w:tabs>
          <w:tab w:val="left" w:pos="0"/>
          <w:tab w:val="left" w:pos="240"/>
          <w:tab w:val="left" w:pos="840"/>
          <w:tab w:val="left" w:pos="1080"/>
        </w:tabs>
        <w:spacing w:line="360" w:lineRule="auto"/>
        <w:ind w:firstLine="0" w:firstLineChars="0"/>
        <w:jc w:val="center"/>
        <w:rPr>
          <w:rFonts w:cs="Arial"/>
          <w:sz w:val="21"/>
          <w:szCs w:val="21"/>
        </w:rPr>
      </w:pPr>
      <w:r>
        <w:rPr>
          <w:rFonts w:hint="eastAsia"/>
          <w:b/>
          <w:szCs w:val="21"/>
        </w:rPr>
        <w:t>报价表</w:t>
      </w:r>
    </w:p>
    <w:p w14:paraId="6BCCE0BA">
      <w:pPr>
        <w:ind w:firstLine="420"/>
        <w:jc w:val="right"/>
        <w:rPr>
          <w:b/>
          <w:szCs w:val="21"/>
          <w:u w:val="single"/>
        </w:rPr>
      </w:pPr>
      <w:r>
        <w:rPr>
          <w:rFonts w:hint="eastAsia" w:cs="Arial"/>
          <w:sz w:val="21"/>
          <w:szCs w:val="21"/>
        </w:rPr>
        <w:t>单位：人民币元</w:t>
      </w:r>
    </w:p>
    <w:tbl>
      <w:tblPr>
        <w:tblStyle w:val="32"/>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121"/>
        <w:gridCol w:w="2022"/>
        <w:gridCol w:w="2327"/>
      </w:tblGrid>
      <w:tr w14:paraId="0A7990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73" w:type="dxa"/>
            <w:vAlign w:val="center"/>
          </w:tcPr>
          <w:p w14:paraId="2DD62E17">
            <w:pPr>
              <w:pStyle w:val="90"/>
              <w:rPr>
                <w:rFonts w:ascii="Times New Roman" w:hAnsi="Times New Roman"/>
              </w:rPr>
            </w:pPr>
            <w:r>
              <w:rPr>
                <w:rFonts w:hint="eastAsia" w:ascii="Times New Roman" w:hAnsi="Times New Roman"/>
              </w:rPr>
              <w:t>序号</w:t>
            </w:r>
          </w:p>
        </w:tc>
        <w:tc>
          <w:tcPr>
            <w:tcW w:w="4121" w:type="dxa"/>
            <w:vAlign w:val="center"/>
          </w:tcPr>
          <w:p w14:paraId="0CB2FF33">
            <w:pPr>
              <w:pStyle w:val="90"/>
              <w:jc w:val="center"/>
              <w:rPr>
                <w:rFonts w:ascii="Times New Roman" w:hAnsi="Times New Roman"/>
              </w:rPr>
            </w:pPr>
            <w:r>
              <w:rPr>
                <w:rFonts w:hint="eastAsia" w:ascii="Times New Roman" w:hAnsi="Times New Roman"/>
              </w:rPr>
              <w:t>项目</w:t>
            </w:r>
          </w:p>
        </w:tc>
        <w:tc>
          <w:tcPr>
            <w:tcW w:w="2022" w:type="dxa"/>
            <w:vAlign w:val="center"/>
          </w:tcPr>
          <w:p w14:paraId="49F50F02">
            <w:pPr>
              <w:pStyle w:val="90"/>
              <w:jc w:val="center"/>
              <w:rPr>
                <w:rFonts w:ascii="Times New Roman" w:hAnsi="Times New Roman"/>
              </w:rPr>
            </w:pPr>
            <w:r>
              <w:rPr>
                <w:rFonts w:hint="eastAsia" w:ascii="Times New Roman" w:hAnsi="Times New Roman"/>
              </w:rPr>
              <w:t>报价</w:t>
            </w:r>
          </w:p>
          <w:p w14:paraId="594DA481">
            <w:pPr>
              <w:pStyle w:val="90"/>
              <w:jc w:val="center"/>
              <w:rPr>
                <w:rFonts w:ascii="Times New Roman" w:hAnsi="Times New Roman"/>
              </w:rPr>
            </w:pPr>
            <w:r>
              <w:rPr>
                <w:rFonts w:hint="eastAsia" w:ascii="Times New Roman" w:hAnsi="Times New Roman"/>
              </w:rPr>
              <w:t>（元）</w:t>
            </w:r>
          </w:p>
        </w:tc>
        <w:tc>
          <w:tcPr>
            <w:tcW w:w="2327" w:type="dxa"/>
            <w:vAlign w:val="center"/>
          </w:tcPr>
          <w:p w14:paraId="12ACCE78">
            <w:pPr>
              <w:pStyle w:val="90"/>
              <w:jc w:val="center"/>
              <w:rPr>
                <w:rFonts w:ascii="Times New Roman" w:hAnsi="Times New Roman"/>
              </w:rPr>
            </w:pPr>
            <w:r>
              <w:rPr>
                <w:rFonts w:hint="eastAsia" w:ascii="Times New Roman" w:hAnsi="Times New Roman"/>
              </w:rPr>
              <w:t>说明</w:t>
            </w:r>
          </w:p>
        </w:tc>
      </w:tr>
      <w:tr w14:paraId="5D73EC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74B34108">
            <w:pPr>
              <w:pStyle w:val="90"/>
              <w:jc w:val="center"/>
              <w:rPr>
                <w:rFonts w:ascii="Times New Roman" w:hAnsi="Times New Roman"/>
              </w:rPr>
            </w:pPr>
            <w:r>
              <w:rPr>
                <w:rFonts w:hint="eastAsia" w:ascii="Times New Roman" w:hAnsi="Times New Roman"/>
              </w:rPr>
              <w:t>1</w:t>
            </w:r>
          </w:p>
        </w:tc>
        <w:tc>
          <w:tcPr>
            <w:tcW w:w="4121" w:type="dxa"/>
            <w:vAlign w:val="center"/>
          </w:tcPr>
          <w:p w14:paraId="1BD2D8F4">
            <w:pPr>
              <w:pStyle w:val="4"/>
              <w:ind w:firstLine="0" w:firstLineChars="0"/>
              <w:jc w:val="left"/>
              <w:rPr>
                <w:rFonts w:hint="eastAsia" w:asciiTheme="minorEastAsia" w:hAnsiTheme="minorEastAsia" w:eastAsiaTheme="minorEastAsia" w:cstheme="minorEastAsia"/>
                <w:sz w:val="22"/>
                <w:szCs w:val="22"/>
              </w:rPr>
            </w:pPr>
          </w:p>
          <w:p w14:paraId="02D9C4AA">
            <w:pPr>
              <w:pStyle w:val="90"/>
              <w:jc w:val="center"/>
              <w:rPr>
                <w:rFonts w:ascii="Times New Roman" w:hAnsi="Times New Roman"/>
              </w:rPr>
            </w:pPr>
            <w:r>
              <w:rPr>
                <w:rFonts w:hint="eastAsia" w:ascii="Times New Roman" w:hAnsi="Times New Roman"/>
              </w:rPr>
              <w:t>XXXX</w:t>
            </w:r>
            <w:r>
              <w:rPr>
                <w:rFonts w:ascii="Times New Roman" w:hAnsi="Times New Roman"/>
              </w:rPr>
              <w:t>项目</w:t>
            </w:r>
          </w:p>
          <w:p w14:paraId="775A4DD3">
            <w:pPr>
              <w:pStyle w:val="90"/>
              <w:jc w:val="center"/>
              <w:rPr>
                <w:rFonts w:ascii="Times New Roman" w:hAnsi="Times New Roman"/>
              </w:rPr>
            </w:pPr>
          </w:p>
        </w:tc>
        <w:tc>
          <w:tcPr>
            <w:tcW w:w="2022" w:type="dxa"/>
            <w:vAlign w:val="center"/>
          </w:tcPr>
          <w:p w14:paraId="5E688DF7">
            <w:pPr>
              <w:pStyle w:val="90"/>
              <w:jc w:val="center"/>
              <w:rPr>
                <w:rFonts w:ascii="Times New Roman" w:hAnsi="Times New Roman"/>
              </w:rPr>
            </w:pPr>
          </w:p>
        </w:tc>
        <w:tc>
          <w:tcPr>
            <w:tcW w:w="2327" w:type="dxa"/>
            <w:vAlign w:val="center"/>
          </w:tcPr>
          <w:p w14:paraId="6C1B264D">
            <w:pPr>
              <w:pStyle w:val="90"/>
              <w:jc w:val="center"/>
              <w:rPr>
                <w:rFonts w:ascii="Times New Roman" w:hAnsi="Times New Roman"/>
              </w:rPr>
            </w:pPr>
            <w:r>
              <w:rPr>
                <w:rFonts w:hint="eastAsia" w:ascii="Times New Roman" w:hAnsi="Times New Roman"/>
              </w:rPr>
              <w:t>报价为含税价</w:t>
            </w:r>
          </w:p>
          <w:p w14:paraId="6899558D">
            <w:pPr>
              <w:pStyle w:val="90"/>
              <w:jc w:val="center"/>
              <w:rPr>
                <w:rFonts w:ascii="Times New Roman" w:hAnsi="Times New Roman"/>
              </w:rPr>
            </w:pPr>
            <w:r>
              <w:rPr>
                <w:rFonts w:hint="eastAsia" w:ascii="Times New Roman" w:hAnsi="Times New Roman"/>
              </w:rPr>
              <w:t>税率</w:t>
            </w:r>
            <w:r>
              <w:rPr>
                <w:rFonts w:hint="eastAsia" w:ascii="Times New Roman" w:hAnsi="Times New Roman"/>
                <w:u w:val="single"/>
              </w:rPr>
              <w:t xml:space="preserve">   </w:t>
            </w:r>
            <w:r>
              <w:rPr>
                <w:rFonts w:hint="eastAsia" w:ascii="Times New Roman" w:hAnsi="Times New Roman"/>
              </w:rPr>
              <w:t>%</w:t>
            </w:r>
          </w:p>
        </w:tc>
      </w:tr>
      <w:tr w14:paraId="2421F4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14:paraId="43468708">
            <w:pPr>
              <w:ind w:firstLine="480"/>
              <w:jc w:val="left"/>
              <w:rPr>
                <w:highlight w:val="yellow"/>
                <w:u w:val="single"/>
              </w:rPr>
            </w:pPr>
            <w:r>
              <w:rPr>
                <w:rFonts w:hint="eastAsia"/>
              </w:rPr>
              <w:t>备注：报价含税费</w:t>
            </w:r>
          </w:p>
          <w:p w14:paraId="03B72563">
            <w:pPr>
              <w:pStyle w:val="90"/>
              <w:rPr>
                <w:rFonts w:ascii="Times New Roman" w:hAnsi="Times New Roman"/>
              </w:rPr>
            </w:pPr>
          </w:p>
        </w:tc>
      </w:tr>
    </w:tbl>
    <w:p w14:paraId="45AE7CF0">
      <w:pPr>
        <w:spacing w:line="360" w:lineRule="auto"/>
        <w:ind w:firstLine="480"/>
        <w:jc w:val="center"/>
        <w:rPr>
          <w:rFonts w:cs="Arial"/>
          <w:szCs w:val="21"/>
        </w:rPr>
      </w:pPr>
      <w:r>
        <w:rPr>
          <w:rFonts w:hint="eastAsia" w:cs="Arial"/>
          <w:szCs w:val="21"/>
        </w:rPr>
        <w:t xml:space="preserve">                        </w:t>
      </w:r>
    </w:p>
    <w:p w14:paraId="51FBEF3C">
      <w:pPr>
        <w:spacing w:line="360" w:lineRule="auto"/>
        <w:ind w:firstLine="480"/>
        <w:jc w:val="center"/>
        <w:rPr>
          <w:rFonts w:cs="Arial"/>
          <w:szCs w:val="21"/>
        </w:rPr>
      </w:pPr>
    </w:p>
    <w:p w14:paraId="4915A7CA">
      <w:pPr>
        <w:wordWrap w:val="0"/>
        <w:spacing w:line="360" w:lineRule="auto"/>
        <w:ind w:firstLine="480"/>
        <w:jc w:val="right"/>
        <w:rPr>
          <w:rFonts w:cs="Arial"/>
          <w:szCs w:val="21"/>
          <w:u w:val="single"/>
        </w:rPr>
      </w:pPr>
      <w:r>
        <w:rPr>
          <w:rFonts w:hint="eastAsia" w:cs="Arial"/>
          <w:szCs w:val="21"/>
        </w:rPr>
        <w:t>供应商名称：</w:t>
      </w:r>
      <w:r>
        <w:rPr>
          <w:rFonts w:hint="eastAsia" w:cs="Arial"/>
          <w:szCs w:val="21"/>
          <w:u w:val="single"/>
        </w:rPr>
        <w:t xml:space="preserve"> </w:t>
      </w:r>
      <w:r>
        <w:rPr>
          <w:rFonts w:cs="Arial"/>
          <w:szCs w:val="21"/>
          <w:u w:val="single"/>
        </w:rPr>
        <w:t xml:space="preserve">  </w:t>
      </w:r>
      <w:r>
        <w:rPr>
          <w:rFonts w:hint="eastAsia" w:cs="Arial"/>
          <w:szCs w:val="21"/>
          <w:u w:val="single"/>
        </w:rPr>
        <w:t xml:space="preserve">（盖章） </w:t>
      </w:r>
      <w:r>
        <w:rPr>
          <w:rFonts w:cs="Arial"/>
          <w:szCs w:val="21"/>
          <w:u w:val="single"/>
        </w:rPr>
        <w:t xml:space="preserve">  </w:t>
      </w:r>
    </w:p>
    <w:p w14:paraId="5ED2C5CD">
      <w:pPr>
        <w:spacing w:line="360" w:lineRule="auto"/>
        <w:ind w:firstLine="480"/>
        <w:jc w:val="right"/>
        <w:rPr>
          <w:rFonts w:cs="Arial"/>
          <w:szCs w:val="21"/>
        </w:rPr>
      </w:pPr>
      <w:r>
        <w:rPr>
          <w:rFonts w:hint="eastAsia" w:cs="Arial"/>
          <w:szCs w:val="21"/>
          <w:u w:val="single"/>
        </w:rPr>
        <w:t xml:space="preserve"> </w:t>
      </w:r>
      <w:r>
        <w:rPr>
          <w:rFonts w:cs="Arial"/>
          <w:szCs w:val="21"/>
          <w:u w:val="single"/>
        </w:rPr>
        <w:t xml:space="preserve">           </w:t>
      </w:r>
      <w:r>
        <w:rPr>
          <w:rFonts w:hint="eastAsia" w:cs="Arial"/>
          <w:szCs w:val="21"/>
        </w:rPr>
        <w:t>年</w:t>
      </w:r>
      <w:r>
        <w:rPr>
          <w:rFonts w:hint="eastAsia" w:cs="Arial"/>
          <w:szCs w:val="21"/>
          <w:u w:val="single"/>
        </w:rPr>
        <w:t xml:space="preserve">     </w:t>
      </w:r>
      <w:r>
        <w:rPr>
          <w:rFonts w:hint="eastAsia" w:cs="Arial"/>
          <w:szCs w:val="21"/>
        </w:rPr>
        <w:t>月</w:t>
      </w:r>
      <w:r>
        <w:rPr>
          <w:rFonts w:hint="eastAsia" w:cs="Arial"/>
          <w:szCs w:val="21"/>
          <w:u w:val="single"/>
        </w:rPr>
        <w:t xml:space="preserve">     </w:t>
      </w:r>
      <w:r>
        <w:rPr>
          <w:rFonts w:hint="eastAsia" w:cs="Arial"/>
          <w:szCs w:val="21"/>
        </w:rPr>
        <w:t>日</w:t>
      </w:r>
    </w:p>
    <w:p w14:paraId="56FB2602">
      <w:pPr>
        <w:spacing w:line="360" w:lineRule="auto"/>
        <w:ind w:firstLine="480"/>
        <w:rPr>
          <w:rFonts w:cs="Arial"/>
          <w:szCs w:val="21"/>
        </w:rPr>
      </w:pPr>
    </w:p>
    <w:p w14:paraId="7BEE0113">
      <w:pPr>
        <w:spacing w:line="360" w:lineRule="auto"/>
        <w:ind w:firstLine="480"/>
        <w:rPr>
          <w:rFonts w:cs="Arial"/>
          <w:szCs w:val="21"/>
        </w:rPr>
      </w:pPr>
    </w:p>
    <w:p w14:paraId="74AC3ABF">
      <w:pPr>
        <w:pStyle w:val="3"/>
        <w:spacing w:before="240"/>
        <w:rPr>
          <w:rFonts w:ascii="Times New Roman" w:hAnsi="Times New Roman" w:cs="Arial"/>
          <w:szCs w:val="21"/>
        </w:rPr>
      </w:pPr>
    </w:p>
    <w:p w14:paraId="0E56B38A">
      <w:pPr>
        <w:ind w:firstLine="480"/>
        <w:rPr>
          <w:rFonts w:cs="Arial"/>
          <w:szCs w:val="21"/>
        </w:rPr>
      </w:pPr>
    </w:p>
    <w:p w14:paraId="2F327C3E">
      <w:pPr>
        <w:pStyle w:val="3"/>
        <w:spacing w:before="240"/>
        <w:rPr>
          <w:rFonts w:ascii="Times New Roman" w:hAnsi="Times New Roman" w:cs="Arial"/>
          <w:szCs w:val="21"/>
        </w:rPr>
      </w:pPr>
    </w:p>
    <w:p w14:paraId="3ED51876">
      <w:pPr>
        <w:ind w:firstLine="480"/>
      </w:pPr>
    </w:p>
    <w:p w14:paraId="10183AB7">
      <w:pPr>
        <w:ind w:firstLine="480"/>
      </w:pPr>
    </w:p>
    <w:p w14:paraId="0C913BC6">
      <w:pPr>
        <w:ind w:firstLine="480"/>
      </w:pPr>
      <w:r>
        <w:rPr>
          <w:rFonts w:hint="eastAsia"/>
        </w:rPr>
        <w:t>2.2分项报价表</w:t>
      </w:r>
    </w:p>
    <w:tbl>
      <w:tblPr>
        <w:tblStyle w:val="32"/>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539"/>
        <w:gridCol w:w="1604"/>
        <w:gridCol w:w="2327"/>
      </w:tblGrid>
      <w:tr w14:paraId="0A7F4D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73" w:type="dxa"/>
            <w:vAlign w:val="center"/>
          </w:tcPr>
          <w:p w14:paraId="3AAEE4BC">
            <w:pPr>
              <w:pStyle w:val="90"/>
              <w:rPr>
                <w:rFonts w:ascii="Times New Roman" w:hAnsi="Times New Roman"/>
              </w:rPr>
            </w:pPr>
            <w:r>
              <w:rPr>
                <w:rFonts w:hint="eastAsia" w:ascii="Times New Roman" w:hAnsi="Times New Roman"/>
              </w:rPr>
              <w:t>序号</w:t>
            </w:r>
          </w:p>
        </w:tc>
        <w:tc>
          <w:tcPr>
            <w:tcW w:w="4539" w:type="dxa"/>
            <w:vAlign w:val="center"/>
          </w:tcPr>
          <w:p w14:paraId="6289D6EA">
            <w:pPr>
              <w:pStyle w:val="90"/>
              <w:jc w:val="center"/>
              <w:rPr>
                <w:rFonts w:ascii="Times New Roman" w:hAnsi="Times New Roman"/>
              </w:rPr>
            </w:pPr>
            <w:r>
              <w:rPr>
                <w:rFonts w:hint="eastAsia" w:ascii="Times New Roman" w:hAnsi="Times New Roman"/>
              </w:rPr>
              <w:t>项目</w:t>
            </w:r>
          </w:p>
        </w:tc>
        <w:tc>
          <w:tcPr>
            <w:tcW w:w="1604" w:type="dxa"/>
            <w:vAlign w:val="center"/>
          </w:tcPr>
          <w:p w14:paraId="5D06A7F2">
            <w:pPr>
              <w:pStyle w:val="90"/>
              <w:jc w:val="center"/>
              <w:rPr>
                <w:rFonts w:ascii="Times New Roman" w:hAnsi="Times New Roman"/>
              </w:rPr>
            </w:pPr>
            <w:r>
              <w:rPr>
                <w:rFonts w:hint="eastAsia" w:ascii="Times New Roman" w:hAnsi="Times New Roman"/>
              </w:rPr>
              <w:t>报价</w:t>
            </w:r>
          </w:p>
          <w:p w14:paraId="6365E00E">
            <w:pPr>
              <w:pStyle w:val="90"/>
              <w:jc w:val="center"/>
              <w:rPr>
                <w:rFonts w:ascii="Times New Roman" w:hAnsi="Times New Roman"/>
              </w:rPr>
            </w:pPr>
            <w:r>
              <w:rPr>
                <w:rFonts w:hint="eastAsia" w:ascii="Times New Roman" w:hAnsi="Times New Roman"/>
              </w:rPr>
              <w:t>（元）</w:t>
            </w:r>
          </w:p>
        </w:tc>
        <w:tc>
          <w:tcPr>
            <w:tcW w:w="2327" w:type="dxa"/>
            <w:vAlign w:val="center"/>
          </w:tcPr>
          <w:p w14:paraId="56515D90">
            <w:pPr>
              <w:pStyle w:val="90"/>
              <w:jc w:val="center"/>
              <w:rPr>
                <w:rFonts w:ascii="Times New Roman" w:hAnsi="Times New Roman"/>
              </w:rPr>
            </w:pPr>
            <w:r>
              <w:rPr>
                <w:rFonts w:hint="eastAsia" w:ascii="Times New Roman" w:hAnsi="Times New Roman"/>
              </w:rPr>
              <w:t>说明</w:t>
            </w:r>
          </w:p>
        </w:tc>
      </w:tr>
      <w:tr w14:paraId="63C847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50C95E6E">
            <w:pPr>
              <w:pStyle w:val="4"/>
              <w:ind w:firstLine="0" w:firstLineChars="0"/>
              <w:jc w:val="center"/>
              <w:rPr>
                <w:rFonts w:hint="eastAsia" w:asciiTheme="minorEastAsia" w:hAnsiTheme="minorEastAsia" w:eastAsiaTheme="minorEastAsia" w:cstheme="minorEastAsia"/>
                <w:sz w:val="22"/>
                <w:szCs w:val="22"/>
              </w:rPr>
            </w:pPr>
          </w:p>
        </w:tc>
        <w:tc>
          <w:tcPr>
            <w:tcW w:w="4539" w:type="dxa"/>
            <w:vAlign w:val="center"/>
          </w:tcPr>
          <w:p w14:paraId="58387F05">
            <w:pPr>
              <w:pStyle w:val="4"/>
              <w:ind w:firstLine="0" w:firstLineChars="0"/>
              <w:jc w:val="left"/>
              <w:rPr>
                <w:rFonts w:hint="eastAsia" w:asciiTheme="minorEastAsia" w:hAnsiTheme="minorEastAsia" w:eastAsiaTheme="minorEastAsia" w:cstheme="minorEastAsia"/>
                <w:sz w:val="22"/>
                <w:szCs w:val="22"/>
              </w:rPr>
            </w:pPr>
          </w:p>
        </w:tc>
        <w:tc>
          <w:tcPr>
            <w:tcW w:w="1604" w:type="dxa"/>
            <w:vAlign w:val="center"/>
          </w:tcPr>
          <w:p w14:paraId="0A6DD396">
            <w:pPr>
              <w:pStyle w:val="4"/>
              <w:ind w:firstLine="0" w:firstLineChars="0"/>
              <w:jc w:val="left"/>
              <w:rPr>
                <w:rFonts w:hint="eastAsia" w:asciiTheme="minorEastAsia" w:hAnsiTheme="minorEastAsia" w:eastAsiaTheme="minorEastAsia" w:cstheme="minorEastAsia"/>
                <w:sz w:val="22"/>
                <w:szCs w:val="22"/>
              </w:rPr>
            </w:pPr>
          </w:p>
        </w:tc>
        <w:tc>
          <w:tcPr>
            <w:tcW w:w="2327" w:type="dxa"/>
            <w:vAlign w:val="center"/>
          </w:tcPr>
          <w:p w14:paraId="325AE321">
            <w:pPr>
              <w:pStyle w:val="4"/>
              <w:ind w:firstLine="0" w:firstLineChars="0"/>
              <w:jc w:val="left"/>
              <w:rPr>
                <w:rFonts w:hint="eastAsia" w:asciiTheme="minorEastAsia" w:hAnsiTheme="minorEastAsia" w:eastAsiaTheme="minorEastAsia" w:cstheme="minorEastAsia"/>
                <w:sz w:val="22"/>
                <w:szCs w:val="22"/>
              </w:rPr>
            </w:pPr>
          </w:p>
        </w:tc>
      </w:tr>
      <w:tr w14:paraId="06E531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156508EE">
            <w:pPr>
              <w:pStyle w:val="4"/>
              <w:ind w:firstLine="0" w:firstLineChars="0"/>
              <w:jc w:val="center"/>
              <w:rPr>
                <w:rFonts w:hint="eastAsia" w:asciiTheme="minorEastAsia" w:hAnsiTheme="minorEastAsia" w:eastAsiaTheme="minorEastAsia" w:cstheme="minorEastAsia"/>
                <w:sz w:val="22"/>
                <w:szCs w:val="22"/>
              </w:rPr>
            </w:pPr>
          </w:p>
        </w:tc>
        <w:tc>
          <w:tcPr>
            <w:tcW w:w="4539" w:type="dxa"/>
            <w:vAlign w:val="center"/>
          </w:tcPr>
          <w:p w14:paraId="60145AC4">
            <w:pPr>
              <w:pStyle w:val="4"/>
              <w:ind w:firstLine="0" w:firstLineChars="0"/>
              <w:jc w:val="left"/>
              <w:rPr>
                <w:rFonts w:hint="eastAsia" w:asciiTheme="minorEastAsia" w:hAnsiTheme="minorEastAsia" w:eastAsiaTheme="minorEastAsia" w:cstheme="minorEastAsia"/>
                <w:sz w:val="22"/>
                <w:szCs w:val="22"/>
              </w:rPr>
            </w:pPr>
          </w:p>
        </w:tc>
        <w:tc>
          <w:tcPr>
            <w:tcW w:w="1604" w:type="dxa"/>
            <w:vAlign w:val="center"/>
          </w:tcPr>
          <w:p w14:paraId="07EAF5E9">
            <w:pPr>
              <w:pStyle w:val="4"/>
              <w:ind w:firstLine="0" w:firstLineChars="0"/>
              <w:jc w:val="left"/>
              <w:rPr>
                <w:rFonts w:hint="eastAsia" w:asciiTheme="minorEastAsia" w:hAnsiTheme="minorEastAsia" w:eastAsiaTheme="minorEastAsia" w:cstheme="minorEastAsia"/>
                <w:sz w:val="22"/>
                <w:szCs w:val="22"/>
              </w:rPr>
            </w:pPr>
          </w:p>
        </w:tc>
        <w:tc>
          <w:tcPr>
            <w:tcW w:w="2327" w:type="dxa"/>
            <w:vAlign w:val="center"/>
          </w:tcPr>
          <w:p w14:paraId="5BE8A3EA">
            <w:pPr>
              <w:pStyle w:val="4"/>
              <w:ind w:firstLine="0" w:firstLineChars="0"/>
              <w:jc w:val="left"/>
              <w:rPr>
                <w:rFonts w:hint="eastAsia" w:asciiTheme="minorEastAsia" w:hAnsiTheme="minorEastAsia" w:eastAsiaTheme="minorEastAsia" w:cstheme="minorEastAsia"/>
                <w:sz w:val="22"/>
                <w:szCs w:val="22"/>
              </w:rPr>
            </w:pPr>
          </w:p>
        </w:tc>
      </w:tr>
      <w:tr w14:paraId="4B1ECC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21AED838">
            <w:pPr>
              <w:pStyle w:val="4"/>
              <w:ind w:firstLine="0" w:firstLineChars="0"/>
              <w:jc w:val="center"/>
              <w:rPr>
                <w:rFonts w:hint="eastAsia" w:asciiTheme="minorEastAsia" w:hAnsiTheme="minorEastAsia" w:eastAsiaTheme="minorEastAsia" w:cstheme="minorEastAsia"/>
                <w:sz w:val="22"/>
                <w:szCs w:val="22"/>
              </w:rPr>
            </w:pPr>
          </w:p>
        </w:tc>
        <w:tc>
          <w:tcPr>
            <w:tcW w:w="4539" w:type="dxa"/>
            <w:vAlign w:val="center"/>
          </w:tcPr>
          <w:p w14:paraId="4BA99C2F">
            <w:pPr>
              <w:pStyle w:val="4"/>
              <w:ind w:firstLine="0" w:firstLineChars="0"/>
              <w:jc w:val="left"/>
              <w:rPr>
                <w:rFonts w:hint="eastAsia" w:asciiTheme="minorEastAsia" w:hAnsiTheme="minorEastAsia" w:eastAsiaTheme="minorEastAsia" w:cstheme="minorEastAsia"/>
                <w:sz w:val="22"/>
                <w:szCs w:val="22"/>
              </w:rPr>
            </w:pPr>
          </w:p>
        </w:tc>
        <w:tc>
          <w:tcPr>
            <w:tcW w:w="1604" w:type="dxa"/>
            <w:vAlign w:val="center"/>
          </w:tcPr>
          <w:p w14:paraId="44D9879F">
            <w:pPr>
              <w:pStyle w:val="4"/>
              <w:ind w:firstLine="0" w:firstLineChars="0"/>
              <w:jc w:val="left"/>
              <w:rPr>
                <w:rFonts w:hint="eastAsia" w:asciiTheme="minorEastAsia" w:hAnsiTheme="minorEastAsia" w:eastAsiaTheme="minorEastAsia" w:cstheme="minorEastAsia"/>
                <w:sz w:val="22"/>
                <w:szCs w:val="22"/>
              </w:rPr>
            </w:pPr>
          </w:p>
        </w:tc>
        <w:tc>
          <w:tcPr>
            <w:tcW w:w="2327" w:type="dxa"/>
            <w:vAlign w:val="center"/>
          </w:tcPr>
          <w:p w14:paraId="6834C2B7">
            <w:pPr>
              <w:pStyle w:val="4"/>
              <w:ind w:firstLine="0" w:firstLineChars="0"/>
              <w:jc w:val="left"/>
              <w:rPr>
                <w:rFonts w:hint="eastAsia" w:asciiTheme="minorEastAsia" w:hAnsiTheme="minorEastAsia" w:eastAsiaTheme="minorEastAsia" w:cstheme="minorEastAsia"/>
                <w:sz w:val="22"/>
                <w:szCs w:val="22"/>
              </w:rPr>
            </w:pPr>
          </w:p>
        </w:tc>
      </w:tr>
      <w:tr w14:paraId="252FEE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778B0706">
            <w:pPr>
              <w:pStyle w:val="4"/>
              <w:ind w:firstLine="0" w:firstLineChars="0"/>
              <w:jc w:val="center"/>
              <w:rPr>
                <w:rFonts w:hint="eastAsia" w:asciiTheme="minorEastAsia" w:hAnsiTheme="minorEastAsia" w:eastAsiaTheme="minorEastAsia" w:cstheme="minorEastAsia"/>
                <w:sz w:val="22"/>
                <w:szCs w:val="22"/>
              </w:rPr>
            </w:pPr>
          </w:p>
        </w:tc>
        <w:tc>
          <w:tcPr>
            <w:tcW w:w="4539" w:type="dxa"/>
            <w:vAlign w:val="center"/>
          </w:tcPr>
          <w:p w14:paraId="2B9971FC">
            <w:pPr>
              <w:pStyle w:val="4"/>
              <w:ind w:firstLine="0" w:firstLineChars="0"/>
              <w:jc w:val="left"/>
              <w:rPr>
                <w:rFonts w:hint="eastAsia" w:asciiTheme="minorEastAsia" w:hAnsiTheme="minorEastAsia" w:eastAsiaTheme="minorEastAsia" w:cstheme="minorEastAsia"/>
                <w:sz w:val="22"/>
                <w:szCs w:val="22"/>
              </w:rPr>
            </w:pPr>
          </w:p>
        </w:tc>
        <w:tc>
          <w:tcPr>
            <w:tcW w:w="1604" w:type="dxa"/>
            <w:vAlign w:val="center"/>
          </w:tcPr>
          <w:p w14:paraId="38B68D51">
            <w:pPr>
              <w:pStyle w:val="4"/>
              <w:ind w:firstLine="0" w:firstLineChars="0"/>
              <w:jc w:val="left"/>
              <w:rPr>
                <w:rFonts w:hint="eastAsia" w:asciiTheme="minorEastAsia" w:hAnsiTheme="minorEastAsia" w:eastAsiaTheme="minorEastAsia" w:cstheme="minorEastAsia"/>
                <w:sz w:val="22"/>
                <w:szCs w:val="22"/>
              </w:rPr>
            </w:pPr>
          </w:p>
        </w:tc>
        <w:tc>
          <w:tcPr>
            <w:tcW w:w="2327" w:type="dxa"/>
            <w:vAlign w:val="center"/>
          </w:tcPr>
          <w:p w14:paraId="4E581BD1">
            <w:pPr>
              <w:pStyle w:val="4"/>
              <w:ind w:firstLine="0" w:firstLineChars="0"/>
              <w:jc w:val="left"/>
              <w:rPr>
                <w:rFonts w:hint="eastAsia" w:asciiTheme="minorEastAsia" w:hAnsiTheme="minorEastAsia" w:eastAsiaTheme="minorEastAsia" w:cstheme="minorEastAsia"/>
                <w:sz w:val="22"/>
                <w:szCs w:val="22"/>
              </w:rPr>
            </w:pPr>
          </w:p>
        </w:tc>
      </w:tr>
      <w:tr w14:paraId="283E9E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3ACB58DC">
            <w:pPr>
              <w:pStyle w:val="4"/>
              <w:ind w:firstLine="0" w:firstLineChars="0"/>
              <w:jc w:val="center"/>
              <w:rPr>
                <w:rFonts w:hint="eastAsia" w:asciiTheme="minorEastAsia" w:hAnsiTheme="minorEastAsia" w:eastAsiaTheme="minorEastAsia" w:cstheme="minorEastAsia"/>
                <w:sz w:val="22"/>
                <w:szCs w:val="22"/>
              </w:rPr>
            </w:pPr>
          </w:p>
        </w:tc>
        <w:tc>
          <w:tcPr>
            <w:tcW w:w="4539" w:type="dxa"/>
            <w:vAlign w:val="center"/>
          </w:tcPr>
          <w:p w14:paraId="261CD35B">
            <w:pPr>
              <w:pStyle w:val="4"/>
              <w:ind w:firstLine="0" w:firstLineChars="0"/>
              <w:jc w:val="left"/>
              <w:rPr>
                <w:rFonts w:hint="eastAsia" w:asciiTheme="minorEastAsia" w:hAnsiTheme="minorEastAsia" w:eastAsiaTheme="minorEastAsia" w:cstheme="minorEastAsia"/>
                <w:sz w:val="22"/>
                <w:szCs w:val="22"/>
              </w:rPr>
            </w:pPr>
          </w:p>
        </w:tc>
        <w:tc>
          <w:tcPr>
            <w:tcW w:w="1604" w:type="dxa"/>
            <w:vAlign w:val="center"/>
          </w:tcPr>
          <w:p w14:paraId="3AE4FEF5">
            <w:pPr>
              <w:pStyle w:val="4"/>
              <w:ind w:firstLine="0" w:firstLineChars="0"/>
              <w:jc w:val="left"/>
              <w:rPr>
                <w:rFonts w:hint="eastAsia" w:asciiTheme="minorEastAsia" w:hAnsiTheme="minorEastAsia" w:eastAsiaTheme="minorEastAsia" w:cstheme="minorEastAsia"/>
                <w:sz w:val="22"/>
                <w:szCs w:val="22"/>
              </w:rPr>
            </w:pPr>
          </w:p>
        </w:tc>
        <w:tc>
          <w:tcPr>
            <w:tcW w:w="2327" w:type="dxa"/>
            <w:vAlign w:val="center"/>
          </w:tcPr>
          <w:p w14:paraId="7E15DFFB">
            <w:pPr>
              <w:pStyle w:val="4"/>
              <w:ind w:firstLine="0" w:firstLineChars="0"/>
              <w:jc w:val="left"/>
              <w:rPr>
                <w:rFonts w:hint="eastAsia" w:asciiTheme="minorEastAsia" w:hAnsiTheme="minorEastAsia" w:eastAsiaTheme="minorEastAsia" w:cstheme="minorEastAsia"/>
                <w:sz w:val="22"/>
                <w:szCs w:val="22"/>
              </w:rPr>
            </w:pPr>
          </w:p>
        </w:tc>
      </w:tr>
      <w:tr w14:paraId="20A016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054E2B22">
            <w:pPr>
              <w:pStyle w:val="4"/>
              <w:ind w:firstLine="0" w:firstLineChars="0"/>
              <w:jc w:val="center"/>
              <w:rPr>
                <w:rFonts w:hint="eastAsia" w:asciiTheme="minorEastAsia" w:hAnsiTheme="minorEastAsia" w:eastAsiaTheme="minorEastAsia" w:cstheme="minorEastAsia"/>
                <w:sz w:val="22"/>
                <w:szCs w:val="22"/>
              </w:rPr>
            </w:pPr>
          </w:p>
        </w:tc>
        <w:tc>
          <w:tcPr>
            <w:tcW w:w="4539" w:type="dxa"/>
            <w:vAlign w:val="center"/>
          </w:tcPr>
          <w:p w14:paraId="22D9668F">
            <w:pPr>
              <w:pStyle w:val="4"/>
              <w:ind w:firstLine="0" w:firstLineChars="0"/>
              <w:jc w:val="left"/>
              <w:rPr>
                <w:rFonts w:hint="eastAsia" w:asciiTheme="minorEastAsia" w:hAnsiTheme="minorEastAsia" w:eastAsiaTheme="minorEastAsia" w:cstheme="minorEastAsia"/>
                <w:sz w:val="22"/>
                <w:szCs w:val="22"/>
              </w:rPr>
            </w:pPr>
          </w:p>
        </w:tc>
        <w:tc>
          <w:tcPr>
            <w:tcW w:w="1604" w:type="dxa"/>
            <w:vAlign w:val="center"/>
          </w:tcPr>
          <w:p w14:paraId="09404010">
            <w:pPr>
              <w:pStyle w:val="4"/>
              <w:ind w:firstLine="0" w:firstLineChars="0"/>
              <w:jc w:val="left"/>
              <w:rPr>
                <w:rFonts w:hint="eastAsia" w:asciiTheme="minorEastAsia" w:hAnsiTheme="minorEastAsia" w:eastAsiaTheme="minorEastAsia" w:cstheme="minorEastAsia"/>
                <w:sz w:val="22"/>
                <w:szCs w:val="22"/>
              </w:rPr>
            </w:pPr>
          </w:p>
        </w:tc>
        <w:tc>
          <w:tcPr>
            <w:tcW w:w="2327" w:type="dxa"/>
            <w:vAlign w:val="center"/>
          </w:tcPr>
          <w:p w14:paraId="00E65D90">
            <w:pPr>
              <w:pStyle w:val="4"/>
              <w:ind w:firstLine="0" w:firstLineChars="0"/>
              <w:jc w:val="left"/>
              <w:rPr>
                <w:rFonts w:hint="eastAsia" w:asciiTheme="minorEastAsia" w:hAnsiTheme="minorEastAsia" w:eastAsiaTheme="minorEastAsia" w:cstheme="minorEastAsia"/>
                <w:sz w:val="22"/>
                <w:szCs w:val="22"/>
              </w:rPr>
            </w:pPr>
          </w:p>
        </w:tc>
      </w:tr>
      <w:tr w14:paraId="44192A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14:paraId="387FDDBF">
            <w:pPr>
              <w:ind w:firstLine="480"/>
              <w:jc w:val="left"/>
              <w:rPr>
                <w:szCs w:val="22"/>
              </w:rPr>
            </w:pPr>
            <w:r>
              <w:rPr>
                <w:rFonts w:hint="eastAsia"/>
                <w:szCs w:val="22"/>
              </w:rPr>
              <w:t>备注：报价含税费。</w:t>
            </w:r>
          </w:p>
          <w:p w14:paraId="1C6AB11B">
            <w:pPr>
              <w:pStyle w:val="4"/>
              <w:ind w:firstLine="0" w:firstLineChars="0"/>
              <w:jc w:val="left"/>
              <w:rPr>
                <w:rFonts w:hint="eastAsia" w:asciiTheme="minorEastAsia" w:hAnsiTheme="minorEastAsia" w:eastAsiaTheme="minorEastAsia" w:cstheme="minorEastAsia"/>
                <w:sz w:val="22"/>
                <w:szCs w:val="22"/>
              </w:rPr>
            </w:pPr>
          </w:p>
        </w:tc>
      </w:tr>
    </w:tbl>
    <w:p w14:paraId="1479CA56">
      <w:pPr>
        <w:pStyle w:val="3"/>
        <w:spacing w:before="240"/>
        <w:rPr>
          <w:rFonts w:ascii="Times New Roman" w:hAnsi="Times New Roman"/>
        </w:rPr>
      </w:pPr>
      <w:r>
        <w:rPr>
          <w:rFonts w:ascii="Times New Roman" w:hAnsi="Times New Roman"/>
        </w:rPr>
        <w:br w:type="page"/>
      </w:r>
      <w:bookmarkStart w:id="191" w:name="_Toc209018747"/>
      <w:bookmarkStart w:id="192" w:name="_Toc527560964"/>
      <w:r>
        <w:rPr>
          <w:rFonts w:hint="eastAsia" w:ascii="Times New Roman" w:hAnsi="Times New Roman"/>
        </w:rPr>
        <w:t>三、商务部分</w:t>
      </w:r>
      <w:bookmarkEnd w:id="191"/>
    </w:p>
    <w:p w14:paraId="1F53F559">
      <w:pPr>
        <w:ind w:firstLine="480"/>
        <w:jc w:val="center"/>
      </w:pPr>
      <w:r>
        <w:rPr>
          <w:rFonts w:hint="eastAsia"/>
        </w:rPr>
        <w:t>商务部分摘要表</w:t>
      </w:r>
      <w:bookmarkEnd w:id="192"/>
    </w:p>
    <w:tbl>
      <w:tblPr>
        <w:tblStyle w:val="32"/>
        <w:tblW w:w="924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863"/>
        <w:gridCol w:w="1172"/>
        <w:gridCol w:w="1172"/>
        <w:gridCol w:w="981"/>
        <w:gridCol w:w="385"/>
        <w:gridCol w:w="195"/>
        <w:gridCol w:w="1367"/>
        <w:gridCol w:w="42"/>
        <w:gridCol w:w="30"/>
        <w:gridCol w:w="1098"/>
        <w:gridCol w:w="938"/>
      </w:tblGrid>
      <w:tr w14:paraId="185EBE1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72F82255">
            <w:pPr>
              <w:pStyle w:val="90"/>
              <w:rPr>
                <w:rFonts w:ascii="Times New Roman" w:hAnsi="Times New Roman"/>
              </w:rPr>
            </w:pPr>
            <w:r>
              <w:rPr>
                <w:rFonts w:hint="eastAsia" w:ascii="Times New Roman" w:hAnsi="Times New Roman"/>
              </w:rPr>
              <w:t>供应商</w:t>
            </w:r>
            <w:r>
              <w:rPr>
                <w:rFonts w:ascii="Times New Roman" w:hAnsi="Times New Roman"/>
              </w:rPr>
              <w:t>名称</w:t>
            </w:r>
          </w:p>
        </w:tc>
        <w:tc>
          <w:tcPr>
            <w:tcW w:w="7380" w:type="dxa"/>
            <w:gridSpan w:val="10"/>
            <w:vAlign w:val="center"/>
          </w:tcPr>
          <w:p w14:paraId="344A1044">
            <w:pPr>
              <w:pStyle w:val="90"/>
              <w:rPr>
                <w:rFonts w:ascii="Times New Roman" w:hAnsi="Times New Roman"/>
              </w:rPr>
            </w:pPr>
          </w:p>
        </w:tc>
      </w:tr>
      <w:tr w14:paraId="73590B3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05AE8951">
            <w:pPr>
              <w:pStyle w:val="90"/>
              <w:rPr>
                <w:rFonts w:ascii="Times New Roman" w:hAnsi="Times New Roman"/>
              </w:rPr>
            </w:pPr>
            <w:r>
              <w:rPr>
                <w:rFonts w:ascii="Times New Roman" w:hAnsi="Times New Roman"/>
              </w:rPr>
              <w:t>注册地址</w:t>
            </w:r>
          </w:p>
        </w:tc>
        <w:tc>
          <w:tcPr>
            <w:tcW w:w="3905" w:type="dxa"/>
            <w:gridSpan w:val="5"/>
            <w:vAlign w:val="center"/>
          </w:tcPr>
          <w:p w14:paraId="13D69490">
            <w:pPr>
              <w:pStyle w:val="90"/>
              <w:rPr>
                <w:rFonts w:ascii="Times New Roman" w:hAnsi="Times New Roman"/>
              </w:rPr>
            </w:pPr>
          </w:p>
        </w:tc>
        <w:tc>
          <w:tcPr>
            <w:tcW w:w="1367" w:type="dxa"/>
            <w:vAlign w:val="center"/>
          </w:tcPr>
          <w:p w14:paraId="2A0E0B44">
            <w:pPr>
              <w:pStyle w:val="90"/>
              <w:rPr>
                <w:rFonts w:ascii="Times New Roman" w:hAnsi="Times New Roman"/>
              </w:rPr>
            </w:pPr>
            <w:r>
              <w:rPr>
                <w:rFonts w:ascii="Times New Roman" w:hAnsi="Times New Roman"/>
              </w:rPr>
              <w:t>邮政编码</w:t>
            </w:r>
          </w:p>
        </w:tc>
        <w:tc>
          <w:tcPr>
            <w:tcW w:w="2108" w:type="dxa"/>
            <w:gridSpan w:val="4"/>
            <w:vAlign w:val="center"/>
          </w:tcPr>
          <w:p w14:paraId="77D2F6F5">
            <w:pPr>
              <w:pStyle w:val="90"/>
              <w:rPr>
                <w:rFonts w:ascii="Times New Roman" w:hAnsi="Times New Roman"/>
              </w:rPr>
            </w:pPr>
          </w:p>
        </w:tc>
      </w:tr>
      <w:tr w14:paraId="36EFB310">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restart"/>
            <w:vAlign w:val="center"/>
          </w:tcPr>
          <w:p w14:paraId="3A111547">
            <w:pPr>
              <w:pStyle w:val="90"/>
              <w:rPr>
                <w:rFonts w:ascii="Times New Roman" w:hAnsi="Times New Roman"/>
              </w:rPr>
            </w:pPr>
            <w:r>
              <w:rPr>
                <w:rFonts w:ascii="Times New Roman" w:hAnsi="Times New Roman"/>
              </w:rPr>
              <w:t>联系方式</w:t>
            </w:r>
          </w:p>
        </w:tc>
        <w:tc>
          <w:tcPr>
            <w:tcW w:w="1172" w:type="dxa"/>
            <w:vAlign w:val="center"/>
          </w:tcPr>
          <w:p w14:paraId="3C6A10D9">
            <w:pPr>
              <w:pStyle w:val="90"/>
              <w:rPr>
                <w:rFonts w:ascii="Times New Roman" w:hAnsi="Times New Roman"/>
              </w:rPr>
            </w:pPr>
            <w:r>
              <w:rPr>
                <w:rFonts w:ascii="Times New Roman" w:hAnsi="Times New Roman"/>
              </w:rPr>
              <w:t>联系人</w:t>
            </w:r>
          </w:p>
        </w:tc>
        <w:tc>
          <w:tcPr>
            <w:tcW w:w="2733" w:type="dxa"/>
            <w:gridSpan w:val="4"/>
            <w:vAlign w:val="center"/>
          </w:tcPr>
          <w:p w14:paraId="4C151652">
            <w:pPr>
              <w:pStyle w:val="90"/>
              <w:rPr>
                <w:rFonts w:ascii="Times New Roman" w:hAnsi="Times New Roman"/>
              </w:rPr>
            </w:pPr>
          </w:p>
        </w:tc>
        <w:tc>
          <w:tcPr>
            <w:tcW w:w="1367" w:type="dxa"/>
            <w:vAlign w:val="center"/>
          </w:tcPr>
          <w:p w14:paraId="6006182F">
            <w:pPr>
              <w:pStyle w:val="90"/>
              <w:rPr>
                <w:rFonts w:ascii="Times New Roman" w:hAnsi="Times New Roman"/>
              </w:rPr>
            </w:pPr>
            <w:r>
              <w:rPr>
                <w:rFonts w:ascii="Times New Roman" w:hAnsi="Times New Roman"/>
              </w:rPr>
              <w:t>电话</w:t>
            </w:r>
          </w:p>
        </w:tc>
        <w:tc>
          <w:tcPr>
            <w:tcW w:w="2108" w:type="dxa"/>
            <w:gridSpan w:val="4"/>
            <w:vAlign w:val="center"/>
          </w:tcPr>
          <w:p w14:paraId="64DABF74">
            <w:pPr>
              <w:pStyle w:val="90"/>
              <w:rPr>
                <w:rFonts w:ascii="Times New Roman" w:hAnsi="Times New Roman"/>
              </w:rPr>
            </w:pPr>
          </w:p>
        </w:tc>
      </w:tr>
      <w:tr w14:paraId="3085A82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continue"/>
            <w:vAlign w:val="center"/>
          </w:tcPr>
          <w:p w14:paraId="24B53233">
            <w:pPr>
              <w:pStyle w:val="90"/>
              <w:rPr>
                <w:rFonts w:ascii="Times New Roman" w:hAnsi="Times New Roman"/>
              </w:rPr>
            </w:pPr>
          </w:p>
        </w:tc>
        <w:tc>
          <w:tcPr>
            <w:tcW w:w="1172" w:type="dxa"/>
            <w:vAlign w:val="center"/>
          </w:tcPr>
          <w:p w14:paraId="565389A5">
            <w:pPr>
              <w:pStyle w:val="90"/>
              <w:rPr>
                <w:rFonts w:ascii="Times New Roman" w:hAnsi="Times New Roman"/>
              </w:rPr>
            </w:pPr>
            <w:r>
              <w:rPr>
                <w:rFonts w:ascii="Times New Roman" w:hAnsi="Times New Roman"/>
              </w:rPr>
              <w:t>传真</w:t>
            </w:r>
          </w:p>
        </w:tc>
        <w:tc>
          <w:tcPr>
            <w:tcW w:w="2733" w:type="dxa"/>
            <w:gridSpan w:val="4"/>
            <w:vAlign w:val="center"/>
          </w:tcPr>
          <w:p w14:paraId="5DD464D8">
            <w:pPr>
              <w:pStyle w:val="90"/>
              <w:rPr>
                <w:rFonts w:ascii="Times New Roman" w:hAnsi="Times New Roman"/>
              </w:rPr>
            </w:pPr>
          </w:p>
        </w:tc>
        <w:tc>
          <w:tcPr>
            <w:tcW w:w="1367" w:type="dxa"/>
            <w:vAlign w:val="center"/>
          </w:tcPr>
          <w:p w14:paraId="382D8D82">
            <w:pPr>
              <w:pStyle w:val="90"/>
              <w:rPr>
                <w:rFonts w:ascii="Times New Roman" w:hAnsi="Times New Roman"/>
              </w:rPr>
            </w:pPr>
            <w:r>
              <w:rPr>
                <w:rFonts w:ascii="Times New Roman" w:hAnsi="Times New Roman"/>
              </w:rPr>
              <w:t>网址</w:t>
            </w:r>
          </w:p>
        </w:tc>
        <w:tc>
          <w:tcPr>
            <w:tcW w:w="2108" w:type="dxa"/>
            <w:gridSpan w:val="4"/>
            <w:vAlign w:val="center"/>
          </w:tcPr>
          <w:p w14:paraId="469A824D">
            <w:pPr>
              <w:pStyle w:val="90"/>
              <w:rPr>
                <w:rFonts w:ascii="Times New Roman" w:hAnsi="Times New Roman"/>
              </w:rPr>
            </w:pPr>
          </w:p>
        </w:tc>
      </w:tr>
      <w:tr w14:paraId="349CEE6F">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1290B464">
            <w:pPr>
              <w:pStyle w:val="90"/>
              <w:rPr>
                <w:rFonts w:ascii="Times New Roman" w:hAnsi="Times New Roman"/>
              </w:rPr>
            </w:pPr>
            <w:r>
              <w:rPr>
                <w:rFonts w:ascii="Times New Roman" w:hAnsi="Times New Roman"/>
              </w:rPr>
              <w:t>股权结构</w:t>
            </w:r>
          </w:p>
        </w:tc>
        <w:tc>
          <w:tcPr>
            <w:tcW w:w="7380" w:type="dxa"/>
            <w:gridSpan w:val="10"/>
            <w:vAlign w:val="center"/>
          </w:tcPr>
          <w:p w14:paraId="54651A19">
            <w:pPr>
              <w:pStyle w:val="90"/>
              <w:rPr>
                <w:rFonts w:ascii="Times New Roman" w:hAnsi="Times New Roman"/>
              </w:rPr>
            </w:pPr>
            <w:r>
              <w:rPr>
                <w:rFonts w:ascii="Times New Roman" w:hAnsi="Times New Roman"/>
              </w:rPr>
              <w:t>XX：A%；</w:t>
            </w:r>
          </w:p>
          <w:p w14:paraId="45A70CA5">
            <w:pPr>
              <w:pStyle w:val="90"/>
              <w:rPr>
                <w:rFonts w:ascii="Times New Roman" w:hAnsi="Times New Roman"/>
              </w:rPr>
            </w:pPr>
            <w:r>
              <w:rPr>
                <w:rFonts w:ascii="Times New Roman" w:hAnsi="Times New Roman"/>
              </w:rPr>
              <w:t>YY：B%；</w:t>
            </w:r>
          </w:p>
        </w:tc>
      </w:tr>
      <w:tr w14:paraId="4D1108B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0373DFA9">
            <w:pPr>
              <w:pStyle w:val="90"/>
              <w:rPr>
                <w:rFonts w:ascii="Times New Roman" w:hAnsi="Times New Roman"/>
              </w:rPr>
            </w:pPr>
            <w:r>
              <w:rPr>
                <w:rFonts w:ascii="Times New Roman" w:hAnsi="Times New Roman"/>
              </w:rPr>
              <w:t>法定代表人</w:t>
            </w:r>
          </w:p>
        </w:tc>
        <w:tc>
          <w:tcPr>
            <w:tcW w:w="1172" w:type="dxa"/>
            <w:vAlign w:val="center"/>
          </w:tcPr>
          <w:p w14:paraId="0F5806E0">
            <w:pPr>
              <w:pStyle w:val="90"/>
              <w:rPr>
                <w:rFonts w:ascii="Times New Roman" w:hAnsi="Times New Roman"/>
              </w:rPr>
            </w:pPr>
            <w:r>
              <w:rPr>
                <w:rFonts w:ascii="Times New Roman" w:hAnsi="Times New Roman"/>
              </w:rPr>
              <w:t>姓名</w:t>
            </w:r>
          </w:p>
        </w:tc>
        <w:tc>
          <w:tcPr>
            <w:tcW w:w="1172" w:type="dxa"/>
            <w:vAlign w:val="center"/>
          </w:tcPr>
          <w:p w14:paraId="3F0C86DB">
            <w:pPr>
              <w:pStyle w:val="90"/>
              <w:rPr>
                <w:rFonts w:ascii="Times New Roman" w:hAnsi="Times New Roman"/>
              </w:rPr>
            </w:pPr>
          </w:p>
        </w:tc>
        <w:tc>
          <w:tcPr>
            <w:tcW w:w="1366" w:type="dxa"/>
            <w:gridSpan w:val="2"/>
            <w:vAlign w:val="center"/>
          </w:tcPr>
          <w:p w14:paraId="5E9E6456">
            <w:pPr>
              <w:pStyle w:val="90"/>
              <w:rPr>
                <w:rFonts w:ascii="Times New Roman" w:hAnsi="Times New Roman"/>
              </w:rPr>
            </w:pPr>
            <w:r>
              <w:rPr>
                <w:rFonts w:ascii="Times New Roman" w:hAnsi="Times New Roman"/>
              </w:rPr>
              <w:t>技术职称</w:t>
            </w:r>
          </w:p>
        </w:tc>
        <w:tc>
          <w:tcPr>
            <w:tcW w:w="1604" w:type="dxa"/>
            <w:gridSpan w:val="3"/>
            <w:vAlign w:val="center"/>
          </w:tcPr>
          <w:p w14:paraId="7D7C1CD7">
            <w:pPr>
              <w:pStyle w:val="90"/>
              <w:rPr>
                <w:rFonts w:ascii="Times New Roman" w:hAnsi="Times New Roman"/>
              </w:rPr>
            </w:pPr>
          </w:p>
        </w:tc>
        <w:tc>
          <w:tcPr>
            <w:tcW w:w="1128" w:type="dxa"/>
            <w:gridSpan w:val="2"/>
            <w:vAlign w:val="center"/>
          </w:tcPr>
          <w:p w14:paraId="1D6B7000">
            <w:pPr>
              <w:pStyle w:val="90"/>
              <w:rPr>
                <w:rFonts w:ascii="Times New Roman" w:hAnsi="Times New Roman"/>
              </w:rPr>
            </w:pPr>
            <w:r>
              <w:rPr>
                <w:rFonts w:ascii="Times New Roman" w:hAnsi="Times New Roman"/>
              </w:rPr>
              <w:t>电话</w:t>
            </w:r>
          </w:p>
        </w:tc>
        <w:tc>
          <w:tcPr>
            <w:tcW w:w="938" w:type="dxa"/>
            <w:vAlign w:val="center"/>
          </w:tcPr>
          <w:p w14:paraId="3DB46846">
            <w:pPr>
              <w:pStyle w:val="90"/>
              <w:rPr>
                <w:rFonts w:ascii="Times New Roman" w:hAnsi="Times New Roman"/>
              </w:rPr>
            </w:pPr>
          </w:p>
        </w:tc>
      </w:tr>
      <w:tr w14:paraId="65934490">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18832AB">
            <w:pPr>
              <w:pStyle w:val="90"/>
              <w:rPr>
                <w:rFonts w:ascii="Times New Roman" w:hAnsi="Times New Roman"/>
              </w:rPr>
            </w:pPr>
            <w:r>
              <w:rPr>
                <w:rFonts w:ascii="Times New Roman" w:hAnsi="Times New Roman"/>
              </w:rPr>
              <w:t>技术负责人</w:t>
            </w:r>
          </w:p>
        </w:tc>
        <w:tc>
          <w:tcPr>
            <w:tcW w:w="1172" w:type="dxa"/>
            <w:vAlign w:val="center"/>
          </w:tcPr>
          <w:p w14:paraId="010C89F7">
            <w:pPr>
              <w:pStyle w:val="90"/>
              <w:rPr>
                <w:rFonts w:ascii="Times New Roman" w:hAnsi="Times New Roman"/>
              </w:rPr>
            </w:pPr>
            <w:r>
              <w:rPr>
                <w:rFonts w:ascii="Times New Roman" w:hAnsi="Times New Roman"/>
              </w:rPr>
              <w:t>姓名</w:t>
            </w:r>
          </w:p>
        </w:tc>
        <w:tc>
          <w:tcPr>
            <w:tcW w:w="1172" w:type="dxa"/>
            <w:vAlign w:val="center"/>
          </w:tcPr>
          <w:p w14:paraId="591572EA">
            <w:pPr>
              <w:pStyle w:val="90"/>
              <w:rPr>
                <w:rFonts w:ascii="Times New Roman" w:hAnsi="Times New Roman"/>
              </w:rPr>
            </w:pPr>
          </w:p>
        </w:tc>
        <w:tc>
          <w:tcPr>
            <w:tcW w:w="1366" w:type="dxa"/>
            <w:gridSpan w:val="2"/>
            <w:vAlign w:val="center"/>
          </w:tcPr>
          <w:p w14:paraId="26E65EF7">
            <w:pPr>
              <w:pStyle w:val="90"/>
              <w:rPr>
                <w:rFonts w:ascii="Times New Roman" w:hAnsi="Times New Roman"/>
              </w:rPr>
            </w:pPr>
            <w:r>
              <w:rPr>
                <w:rFonts w:ascii="Times New Roman" w:hAnsi="Times New Roman"/>
              </w:rPr>
              <w:t>技术职称</w:t>
            </w:r>
          </w:p>
        </w:tc>
        <w:tc>
          <w:tcPr>
            <w:tcW w:w="1604" w:type="dxa"/>
            <w:gridSpan w:val="3"/>
            <w:vAlign w:val="center"/>
          </w:tcPr>
          <w:p w14:paraId="6ED5F482">
            <w:pPr>
              <w:pStyle w:val="90"/>
              <w:rPr>
                <w:rFonts w:ascii="Times New Roman" w:hAnsi="Times New Roman"/>
              </w:rPr>
            </w:pPr>
          </w:p>
        </w:tc>
        <w:tc>
          <w:tcPr>
            <w:tcW w:w="1128" w:type="dxa"/>
            <w:gridSpan w:val="2"/>
            <w:vAlign w:val="center"/>
          </w:tcPr>
          <w:p w14:paraId="211203B5">
            <w:pPr>
              <w:pStyle w:val="90"/>
              <w:rPr>
                <w:rFonts w:ascii="Times New Roman" w:hAnsi="Times New Roman"/>
              </w:rPr>
            </w:pPr>
            <w:r>
              <w:rPr>
                <w:rFonts w:ascii="Times New Roman" w:hAnsi="Times New Roman"/>
              </w:rPr>
              <w:t>电话</w:t>
            </w:r>
          </w:p>
        </w:tc>
        <w:tc>
          <w:tcPr>
            <w:tcW w:w="938" w:type="dxa"/>
            <w:vAlign w:val="center"/>
          </w:tcPr>
          <w:p w14:paraId="4B25008F">
            <w:pPr>
              <w:pStyle w:val="90"/>
              <w:rPr>
                <w:rFonts w:ascii="Times New Roman" w:hAnsi="Times New Roman"/>
              </w:rPr>
            </w:pPr>
          </w:p>
        </w:tc>
      </w:tr>
      <w:tr w14:paraId="00B003C0">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5DBA479D">
            <w:pPr>
              <w:pStyle w:val="90"/>
              <w:rPr>
                <w:rFonts w:ascii="Times New Roman" w:hAnsi="Times New Roman"/>
              </w:rPr>
            </w:pPr>
            <w:r>
              <w:rPr>
                <w:rFonts w:ascii="Times New Roman" w:hAnsi="Times New Roman"/>
              </w:rPr>
              <w:t>成立时间</w:t>
            </w:r>
          </w:p>
        </w:tc>
        <w:tc>
          <w:tcPr>
            <w:tcW w:w="2344" w:type="dxa"/>
            <w:gridSpan w:val="2"/>
            <w:vAlign w:val="center"/>
          </w:tcPr>
          <w:p w14:paraId="4E5A432D">
            <w:pPr>
              <w:pStyle w:val="90"/>
              <w:rPr>
                <w:rFonts w:ascii="Times New Roman" w:hAnsi="Times New Roman"/>
              </w:rPr>
            </w:pPr>
          </w:p>
        </w:tc>
        <w:tc>
          <w:tcPr>
            <w:tcW w:w="5036" w:type="dxa"/>
            <w:gridSpan w:val="8"/>
            <w:vAlign w:val="center"/>
          </w:tcPr>
          <w:p w14:paraId="77CFF9D3">
            <w:pPr>
              <w:pStyle w:val="90"/>
              <w:rPr>
                <w:rFonts w:ascii="Times New Roman" w:hAnsi="Times New Roman"/>
              </w:rPr>
            </w:pPr>
            <w:r>
              <w:rPr>
                <w:rFonts w:ascii="Times New Roman" w:hAnsi="Times New Roman"/>
              </w:rPr>
              <w:t>员工总人数：</w:t>
            </w:r>
          </w:p>
        </w:tc>
      </w:tr>
      <w:tr w14:paraId="3F68C6A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7B8C8608">
            <w:pPr>
              <w:pStyle w:val="90"/>
              <w:rPr>
                <w:rFonts w:ascii="Times New Roman" w:hAnsi="Times New Roman"/>
              </w:rPr>
            </w:pPr>
            <w:r>
              <w:rPr>
                <w:rFonts w:ascii="Times New Roman" w:hAnsi="Times New Roman"/>
              </w:rPr>
              <w:t>企业资质等级</w:t>
            </w:r>
          </w:p>
        </w:tc>
        <w:tc>
          <w:tcPr>
            <w:tcW w:w="2344" w:type="dxa"/>
            <w:gridSpan w:val="2"/>
            <w:vAlign w:val="center"/>
          </w:tcPr>
          <w:p w14:paraId="58FEE455">
            <w:pPr>
              <w:pStyle w:val="90"/>
              <w:rPr>
                <w:rFonts w:ascii="Times New Roman" w:hAnsi="Times New Roman"/>
              </w:rPr>
            </w:pPr>
          </w:p>
        </w:tc>
        <w:tc>
          <w:tcPr>
            <w:tcW w:w="981" w:type="dxa"/>
            <w:vMerge w:val="restart"/>
            <w:vAlign w:val="center"/>
          </w:tcPr>
          <w:p w14:paraId="458A66D2">
            <w:pPr>
              <w:pStyle w:val="90"/>
              <w:jc w:val="center"/>
              <w:rPr>
                <w:rFonts w:ascii="Times New Roman" w:hAnsi="Times New Roman"/>
              </w:rPr>
            </w:pPr>
            <w:r>
              <w:rPr>
                <w:rFonts w:ascii="Times New Roman" w:hAnsi="Times New Roman"/>
              </w:rPr>
              <w:t>其中</w:t>
            </w:r>
          </w:p>
        </w:tc>
        <w:tc>
          <w:tcPr>
            <w:tcW w:w="2019" w:type="dxa"/>
            <w:gridSpan w:val="5"/>
            <w:vAlign w:val="center"/>
          </w:tcPr>
          <w:p w14:paraId="69976D3D">
            <w:pPr>
              <w:pStyle w:val="90"/>
              <w:rPr>
                <w:rFonts w:ascii="Times New Roman" w:hAnsi="Times New Roman"/>
              </w:rPr>
            </w:pPr>
            <w:r>
              <w:rPr>
                <w:rFonts w:ascii="Times New Roman" w:hAnsi="Times New Roman"/>
              </w:rPr>
              <w:t>项目经理</w:t>
            </w:r>
          </w:p>
        </w:tc>
        <w:tc>
          <w:tcPr>
            <w:tcW w:w="2036" w:type="dxa"/>
            <w:gridSpan w:val="2"/>
            <w:vAlign w:val="center"/>
          </w:tcPr>
          <w:p w14:paraId="7146AD07">
            <w:pPr>
              <w:pStyle w:val="90"/>
              <w:rPr>
                <w:rFonts w:ascii="Times New Roman" w:hAnsi="Times New Roman"/>
              </w:rPr>
            </w:pPr>
          </w:p>
        </w:tc>
      </w:tr>
      <w:tr w14:paraId="0F9D7190">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3199B7BB">
            <w:pPr>
              <w:pStyle w:val="90"/>
              <w:rPr>
                <w:rFonts w:ascii="Times New Roman" w:hAnsi="Times New Roman"/>
              </w:rPr>
            </w:pPr>
            <w:r>
              <w:rPr>
                <w:rFonts w:ascii="Times New Roman" w:hAnsi="Times New Roman"/>
              </w:rPr>
              <w:t>营业执照号</w:t>
            </w:r>
          </w:p>
        </w:tc>
        <w:tc>
          <w:tcPr>
            <w:tcW w:w="2344" w:type="dxa"/>
            <w:gridSpan w:val="2"/>
            <w:vAlign w:val="center"/>
          </w:tcPr>
          <w:p w14:paraId="712A4A36">
            <w:pPr>
              <w:pStyle w:val="90"/>
              <w:rPr>
                <w:rFonts w:ascii="Times New Roman" w:hAnsi="Times New Roman"/>
              </w:rPr>
            </w:pPr>
          </w:p>
        </w:tc>
        <w:tc>
          <w:tcPr>
            <w:tcW w:w="981" w:type="dxa"/>
            <w:vMerge w:val="continue"/>
            <w:vAlign w:val="center"/>
          </w:tcPr>
          <w:p w14:paraId="7E6DEC2E">
            <w:pPr>
              <w:pStyle w:val="90"/>
              <w:rPr>
                <w:rFonts w:ascii="Times New Roman" w:hAnsi="Times New Roman"/>
              </w:rPr>
            </w:pPr>
          </w:p>
        </w:tc>
        <w:tc>
          <w:tcPr>
            <w:tcW w:w="2019" w:type="dxa"/>
            <w:gridSpan w:val="5"/>
            <w:vAlign w:val="center"/>
          </w:tcPr>
          <w:p w14:paraId="5A0A9692">
            <w:pPr>
              <w:pStyle w:val="90"/>
              <w:rPr>
                <w:rFonts w:ascii="Times New Roman" w:hAnsi="Times New Roman"/>
              </w:rPr>
            </w:pPr>
            <w:r>
              <w:rPr>
                <w:rFonts w:ascii="Times New Roman" w:hAnsi="Times New Roman"/>
              </w:rPr>
              <w:t>高级职称人员</w:t>
            </w:r>
          </w:p>
        </w:tc>
        <w:tc>
          <w:tcPr>
            <w:tcW w:w="2036" w:type="dxa"/>
            <w:gridSpan w:val="2"/>
            <w:vAlign w:val="center"/>
          </w:tcPr>
          <w:p w14:paraId="633F549A">
            <w:pPr>
              <w:pStyle w:val="90"/>
              <w:rPr>
                <w:rFonts w:ascii="Times New Roman" w:hAnsi="Times New Roman"/>
              </w:rPr>
            </w:pPr>
          </w:p>
        </w:tc>
      </w:tr>
      <w:tr w14:paraId="76D53468">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61A5E15">
            <w:pPr>
              <w:pStyle w:val="90"/>
              <w:rPr>
                <w:rFonts w:ascii="Times New Roman" w:hAnsi="Times New Roman"/>
              </w:rPr>
            </w:pPr>
            <w:r>
              <w:rPr>
                <w:rFonts w:ascii="Times New Roman" w:hAnsi="Times New Roman"/>
              </w:rPr>
              <w:t>注册资</w:t>
            </w:r>
            <w:r>
              <w:rPr>
                <w:rFonts w:hint="eastAsia" w:ascii="Times New Roman" w:hAnsi="Times New Roman"/>
              </w:rPr>
              <w:t>本</w:t>
            </w:r>
          </w:p>
        </w:tc>
        <w:tc>
          <w:tcPr>
            <w:tcW w:w="2344" w:type="dxa"/>
            <w:gridSpan w:val="2"/>
            <w:vAlign w:val="center"/>
          </w:tcPr>
          <w:p w14:paraId="5C980B04">
            <w:pPr>
              <w:pStyle w:val="90"/>
              <w:rPr>
                <w:rFonts w:ascii="Times New Roman" w:hAnsi="Times New Roman"/>
              </w:rPr>
            </w:pPr>
          </w:p>
        </w:tc>
        <w:tc>
          <w:tcPr>
            <w:tcW w:w="981" w:type="dxa"/>
            <w:vMerge w:val="continue"/>
            <w:vAlign w:val="center"/>
          </w:tcPr>
          <w:p w14:paraId="4FEB8BEB">
            <w:pPr>
              <w:pStyle w:val="90"/>
              <w:rPr>
                <w:rFonts w:ascii="Times New Roman" w:hAnsi="Times New Roman"/>
              </w:rPr>
            </w:pPr>
          </w:p>
        </w:tc>
        <w:tc>
          <w:tcPr>
            <w:tcW w:w="2019" w:type="dxa"/>
            <w:gridSpan w:val="5"/>
            <w:vAlign w:val="center"/>
          </w:tcPr>
          <w:p w14:paraId="1A638CB1">
            <w:pPr>
              <w:pStyle w:val="90"/>
              <w:rPr>
                <w:rFonts w:ascii="Times New Roman" w:hAnsi="Times New Roman"/>
              </w:rPr>
            </w:pPr>
            <w:r>
              <w:rPr>
                <w:rFonts w:ascii="Times New Roman" w:hAnsi="Times New Roman"/>
              </w:rPr>
              <w:t>中级职称人员</w:t>
            </w:r>
          </w:p>
        </w:tc>
        <w:tc>
          <w:tcPr>
            <w:tcW w:w="2036" w:type="dxa"/>
            <w:gridSpan w:val="2"/>
            <w:vAlign w:val="center"/>
          </w:tcPr>
          <w:p w14:paraId="78191F5D">
            <w:pPr>
              <w:pStyle w:val="90"/>
              <w:rPr>
                <w:rFonts w:ascii="Times New Roman" w:hAnsi="Times New Roman"/>
              </w:rPr>
            </w:pPr>
          </w:p>
        </w:tc>
      </w:tr>
      <w:tr w14:paraId="56C7835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6C488346">
            <w:pPr>
              <w:pStyle w:val="90"/>
              <w:rPr>
                <w:rFonts w:ascii="Times New Roman" w:hAnsi="Times New Roman"/>
              </w:rPr>
            </w:pPr>
            <w:r>
              <w:rPr>
                <w:rFonts w:ascii="Times New Roman" w:hAnsi="Times New Roman"/>
              </w:rPr>
              <w:t>开户银行</w:t>
            </w:r>
          </w:p>
        </w:tc>
        <w:tc>
          <w:tcPr>
            <w:tcW w:w="2344" w:type="dxa"/>
            <w:gridSpan w:val="2"/>
            <w:vAlign w:val="center"/>
          </w:tcPr>
          <w:p w14:paraId="34E0FA42">
            <w:pPr>
              <w:pStyle w:val="90"/>
              <w:rPr>
                <w:rFonts w:ascii="Times New Roman" w:hAnsi="Times New Roman"/>
              </w:rPr>
            </w:pPr>
          </w:p>
        </w:tc>
        <w:tc>
          <w:tcPr>
            <w:tcW w:w="981" w:type="dxa"/>
            <w:vMerge w:val="continue"/>
            <w:vAlign w:val="center"/>
          </w:tcPr>
          <w:p w14:paraId="35ED8A1F">
            <w:pPr>
              <w:pStyle w:val="90"/>
              <w:rPr>
                <w:rFonts w:ascii="Times New Roman" w:hAnsi="Times New Roman"/>
              </w:rPr>
            </w:pPr>
          </w:p>
        </w:tc>
        <w:tc>
          <w:tcPr>
            <w:tcW w:w="2019" w:type="dxa"/>
            <w:gridSpan w:val="5"/>
            <w:vAlign w:val="center"/>
          </w:tcPr>
          <w:p w14:paraId="74D8A06C">
            <w:pPr>
              <w:pStyle w:val="90"/>
              <w:rPr>
                <w:rFonts w:ascii="Times New Roman" w:hAnsi="Times New Roman"/>
              </w:rPr>
            </w:pPr>
            <w:r>
              <w:rPr>
                <w:rFonts w:ascii="Times New Roman" w:hAnsi="Times New Roman"/>
              </w:rPr>
              <w:t>初级职称人员</w:t>
            </w:r>
          </w:p>
        </w:tc>
        <w:tc>
          <w:tcPr>
            <w:tcW w:w="2036" w:type="dxa"/>
            <w:gridSpan w:val="2"/>
            <w:vAlign w:val="center"/>
          </w:tcPr>
          <w:p w14:paraId="358F5548">
            <w:pPr>
              <w:pStyle w:val="90"/>
              <w:rPr>
                <w:rFonts w:ascii="Times New Roman" w:hAnsi="Times New Roman"/>
              </w:rPr>
            </w:pPr>
          </w:p>
        </w:tc>
      </w:tr>
      <w:tr w14:paraId="7BC9EDE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3F06BF27">
            <w:pPr>
              <w:pStyle w:val="90"/>
              <w:rPr>
                <w:rFonts w:ascii="Times New Roman" w:hAnsi="Times New Roman"/>
              </w:rPr>
            </w:pPr>
            <w:r>
              <w:rPr>
                <w:rFonts w:ascii="Times New Roman" w:hAnsi="Times New Roman"/>
              </w:rPr>
              <w:t>账号</w:t>
            </w:r>
          </w:p>
        </w:tc>
        <w:tc>
          <w:tcPr>
            <w:tcW w:w="2344" w:type="dxa"/>
            <w:gridSpan w:val="2"/>
            <w:vAlign w:val="center"/>
          </w:tcPr>
          <w:p w14:paraId="00E02280">
            <w:pPr>
              <w:pStyle w:val="90"/>
              <w:rPr>
                <w:rFonts w:ascii="Times New Roman" w:hAnsi="Times New Roman"/>
              </w:rPr>
            </w:pPr>
          </w:p>
        </w:tc>
        <w:tc>
          <w:tcPr>
            <w:tcW w:w="981" w:type="dxa"/>
            <w:vMerge w:val="continue"/>
            <w:vAlign w:val="center"/>
          </w:tcPr>
          <w:p w14:paraId="3198281F">
            <w:pPr>
              <w:pStyle w:val="90"/>
              <w:rPr>
                <w:rFonts w:ascii="Times New Roman" w:hAnsi="Times New Roman"/>
              </w:rPr>
            </w:pPr>
          </w:p>
        </w:tc>
        <w:tc>
          <w:tcPr>
            <w:tcW w:w="2019" w:type="dxa"/>
            <w:gridSpan w:val="5"/>
            <w:vAlign w:val="center"/>
          </w:tcPr>
          <w:p w14:paraId="3547F9C4">
            <w:pPr>
              <w:pStyle w:val="90"/>
              <w:rPr>
                <w:rFonts w:ascii="Times New Roman" w:hAnsi="Times New Roman"/>
              </w:rPr>
            </w:pPr>
            <w:r>
              <w:rPr>
                <w:rFonts w:ascii="Times New Roman" w:hAnsi="Times New Roman"/>
              </w:rPr>
              <w:t>技工</w:t>
            </w:r>
          </w:p>
        </w:tc>
        <w:tc>
          <w:tcPr>
            <w:tcW w:w="2036" w:type="dxa"/>
            <w:gridSpan w:val="2"/>
            <w:vAlign w:val="center"/>
          </w:tcPr>
          <w:p w14:paraId="2545A4A4">
            <w:pPr>
              <w:pStyle w:val="90"/>
              <w:rPr>
                <w:rFonts w:ascii="Times New Roman" w:hAnsi="Times New Roman"/>
              </w:rPr>
            </w:pPr>
          </w:p>
        </w:tc>
      </w:tr>
      <w:tr w14:paraId="07BAEC0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0CB8693C">
            <w:pPr>
              <w:pStyle w:val="90"/>
              <w:rPr>
                <w:rFonts w:ascii="Times New Roman" w:hAnsi="Times New Roman"/>
              </w:rPr>
            </w:pPr>
            <w:r>
              <w:rPr>
                <w:rFonts w:ascii="Times New Roman" w:hAnsi="Times New Roman"/>
              </w:rPr>
              <w:t>经营范围</w:t>
            </w:r>
          </w:p>
        </w:tc>
        <w:tc>
          <w:tcPr>
            <w:tcW w:w="7380" w:type="dxa"/>
            <w:gridSpan w:val="10"/>
            <w:vAlign w:val="center"/>
          </w:tcPr>
          <w:p w14:paraId="19A9E868">
            <w:pPr>
              <w:pStyle w:val="90"/>
              <w:rPr>
                <w:rFonts w:ascii="Times New Roman" w:hAnsi="Times New Roman"/>
              </w:rPr>
            </w:pPr>
          </w:p>
          <w:p w14:paraId="2645ADCE">
            <w:pPr>
              <w:pStyle w:val="90"/>
              <w:rPr>
                <w:rFonts w:ascii="Times New Roman" w:hAnsi="Times New Roman"/>
              </w:rPr>
            </w:pPr>
          </w:p>
          <w:p w14:paraId="5A299160">
            <w:pPr>
              <w:pStyle w:val="90"/>
              <w:rPr>
                <w:rFonts w:ascii="Times New Roman" w:hAnsi="Times New Roman"/>
              </w:rPr>
            </w:pPr>
          </w:p>
        </w:tc>
      </w:tr>
      <w:tr w14:paraId="1F7D7A76">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8FDFF25">
            <w:pPr>
              <w:pStyle w:val="90"/>
              <w:rPr>
                <w:rFonts w:ascii="Times New Roman" w:hAnsi="Times New Roman"/>
              </w:rPr>
            </w:pPr>
            <w:r>
              <w:rPr>
                <w:rFonts w:hint="eastAsia" w:ascii="Times New Roman" w:hAnsi="Times New Roman"/>
              </w:rPr>
              <w:t>类似业绩列表</w:t>
            </w:r>
          </w:p>
        </w:tc>
        <w:tc>
          <w:tcPr>
            <w:tcW w:w="7380" w:type="dxa"/>
            <w:gridSpan w:val="10"/>
            <w:vAlign w:val="center"/>
          </w:tcPr>
          <w:p w14:paraId="3331FB2B">
            <w:pPr>
              <w:pStyle w:val="90"/>
              <w:rPr>
                <w:rFonts w:ascii="Times New Roman" w:hAnsi="Times New Roman"/>
              </w:rPr>
            </w:pPr>
          </w:p>
        </w:tc>
      </w:tr>
      <w:tr w14:paraId="728ECFE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863" w:type="dxa"/>
            <w:vAlign w:val="center"/>
          </w:tcPr>
          <w:p w14:paraId="2BCFD28A">
            <w:pPr>
              <w:pStyle w:val="90"/>
              <w:rPr>
                <w:rFonts w:ascii="Times New Roman" w:hAnsi="Times New Roman"/>
              </w:rPr>
            </w:pPr>
            <w:r>
              <w:rPr>
                <w:rFonts w:ascii="Times New Roman" w:hAnsi="Times New Roman"/>
              </w:rPr>
              <w:t>备注</w:t>
            </w:r>
          </w:p>
        </w:tc>
        <w:tc>
          <w:tcPr>
            <w:tcW w:w="7380" w:type="dxa"/>
            <w:gridSpan w:val="10"/>
            <w:vAlign w:val="center"/>
          </w:tcPr>
          <w:p w14:paraId="5ECCD185">
            <w:pPr>
              <w:pStyle w:val="90"/>
              <w:rPr>
                <w:rFonts w:ascii="Times New Roman" w:hAnsi="Times New Roman"/>
              </w:rPr>
            </w:pPr>
          </w:p>
        </w:tc>
      </w:tr>
    </w:tbl>
    <w:p w14:paraId="6BCAC308">
      <w:pPr>
        <w:ind w:firstLine="480"/>
      </w:pPr>
      <w:r>
        <w:rPr>
          <w:rFonts w:cs="Arial"/>
          <w:szCs w:val="21"/>
        </w:rPr>
        <w:t>后附企业法人营业执照副本、资质证书、</w:t>
      </w:r>
      <w:r>
        <w:rPr>
          <w:rFonts w:hint="eastAsia" w:cs="Arial"/>
          <w:szCs w:val="21"/>
        </w:rPr>
        <w:t>类似业绩合同扫描件及供应商认为需要提供或询价文件要求提供的其他</w:t>
      </w:r>
      <w:r>
        <w:rPr>
          <w:rFonts w:cs="Arial"/>
          <w:szCs w:val="21"/>
        </w:rPr>
        <w:t>资料影印件。</w:t>
      </w:r>
    </w:p>
    <w:p w14:paraId="5CA8FC52">
      <w:pPr>
        <w:widowControl/>
        <w:tabs>
          <w:tab w:val="left" w:pos="3846"/>
          <w:tab w:val="left" w:pos="5376"/>
          <w:tab w:val="left" w:pos="7077"/>
          <w:tab w:val="left" w:pos="8636"/>
        </w:tabs>
        <w:ind w:firstLine="4815" w:firstLineChars="2398"/>
        <w:rPr>
          <w:rFonts w:cs="宋体"/>
          <w:b/>
          <w:kern w:val="0"/>
          <w:sz w:val="20"/>
        </w:rPr>
      </w:pPr>
    </w:p>
    <w:p w14:paraId="59E4BDB7">
      <w:pPr>
        <w:widowControl/>
        <w:tabs>
          <w:tab w:val="left" w:pos="3846"/>
          <w:tab w:val="left" w:pos="5376"/>
          <w:tab w:val="left" w:pos="7077"/>
          <w:tab w:val="left" w:pos="8636"/>
        </w:tabs>
        <w:ind w:firstLine="4819" w:firstLineChars="2008"/>
        <w:rPr>
          <w:rFonts w:cs="宋体"/>
          <w:kern w:val="0"/>
          <w:szCs w:val="24"/>
        </w:rPr>
      </w:pPr>
      <w:r>
        <w:rPr>
          <w:rFonts w:hint="eastAsia" w:cs="宋体"/>
          <w:kern w:val="0"/>
          <w:szCs w:val="24"/>
        </w:rPr>
        <w:t>供应商名称：</w:t>
      </w:r>
      <w:r>
        <w:rPr>
          <w:rFonts w:hint="eastAsia" w:cs="宋体"/>
          <w:kern w:val="0"/>
          <w:szCs w:val="24"/>
          <w:u w:val="single"/>
        </w:rPr>
        <w:t xml:space="preserve">      </w:t>
      </w:r>
      <w:r>
        <w:rPr>
          <w:rFonts w:hint="eastAsia" w:cs="Arial"/>
          <w:szCs w:val="21"/>
          <w:u w:val="single"/>
        </w:rPr>
        <w:t xml:space="preserve">（盖章） </w:t>
      </w:r>
      <w:r>
        <w:rPr>
          <w:rFonts w:hint="eastAsia" w:cs="宋体"/>
          <w:kern w:val="0"/>
          <w:szCs w:val="24"/>
          <w:u w:val="single"/>
        </w:rPr>
        <w:t xml:space="preserve">       </w:t>
      </w:r>
    </w:p>
    <w:p w14:paraId="374EECD9">
      <w:pPr>
        <w:widowControl/>
        <w:tabs>
          <w:tab w:val="left" w:pos="3846"/>
          <w:tab w:val="left" w:pos="5376"/>
          <w:tab w:val="left" w:pos="7077"/>
          <w:tab w:val="left" w:pos="8636"/>
        </w:tabs>
        <w:ind w:firstLine="5755" w:firstLineChars="2398"/>
        <w:rPr>
          <w:rFonts w:cs="宋体"/>
          <w:kern w:val="0"/>
          <w:szCs w:val="24"/>
        </w:rPr>
      </w:pPr>
    </w:p>
    <w:p w14:paraId="69E112BA">
      <w:pPr>
        <w:widowControl/>
        <w:tabs>
          <w:tab w:val="left" w:pos="3846"/>
          <w:tab w:val="left" w:pos="5376"/>
          <w:tab w:val="left" w:pos="7077"/>
          <w:tab w:val="left" w:pos="8636"/>
        </w:tabs>
        <w:ind w:firstLine="4819" w:firstLineChars="2008"/>
        <w:rPr>
          <w:rFonts w:cs="宋体"/>
          <w:b/>
          <w:kern w:val="0"/>
          <w:sz w:val="22"/>
        </w:rPr>
      </w:pPr>
      <w:r>
        <w:rPr>
          <w:rFonts w:hint="eastAsia" w:cs="宋体"/>
          <w:kern w:val="0"/>
          <w:szCs w:val="24"/>
        </w:rPr>
        <w:t>日     期：</w:t>
      </w:r>
      <w:r>
        <w:rPr>
          <w:rFonts w:hint="eastAsia" w:cs="宋体"/>
          <w:kern w:val="0"/>
          <w:szCs w:val="24"/>
          <w:u w:val="single"/>
        </w:rPr>
        <w:t xml:space="preserve">                     </w:t>
      </w:r>
      <w:r>
        <w:rPr>
          <w:rFonts w:cs="宋体"/>
          <w:kern w:val="0"/>
          <w:szCs w:val="24"/>
        </w:rPr>
        <w:tab/>
      </w:r>
      <w:r>
        <w:rPr>
          <w:rFonts w:cs="宋体"/>
          <w:b/>
          <w:kern w:val="0"/>
          <w:sz w:val="22"/>
        </w:rPr>
        <w:tab/>
      </w:r>
      <w:r>
        <w:rPr>
          <w:rFonts w:cs="宋体"/>
          <w:b/>
          <w:kern w:val="0"/>
          <w:sz w:val="22"/>
        </w:rPr>
        <w:tab/>
      </w:r>
      <w:r>
        <w:rPr>
          <w:rFonts w:cs="宋体"/>
          <w:b/>
          <w:kern w:val="0"/>
          <w:sz w:val="22"/>
        </w:rPr>
        <w:tab/>
      </w:r>
    </w:p>
    <w:p w14:paraId="7A9857DD">
      <w:pPr>
        <w:pStyle w:val="3"/>
        <w:spacing w:before="240"/>
        <w:rPr>
          <w:rFonts w:ascii="Times New Roman" w:hAnsi="Times New Roman"/>
        </w:rPr>
      </w:pPr>
      <w:r>
        <w:rPr>
          <w:rFonts w:ascii="Times New Roman" w:hAnsi="Times New Roman" w:cs="宋体"/>
          <w:b/>
          <w:sz w:val="22"/>
        </w:rPr>
        <w:br w:type="page"/>
      </w:r>
      <w:bookmarkStart w:id="193" w:name="_Toc527560965"/>
      <w:bookmarkStart w:id="194" w:name="_Toc209018748"/>
      <w:r>
        <w:rPr>
          <w:rFonts w:hint="eastAsia" w:ascii="Times New Roman" w:hAnsi="Times New Roman"/>
        </w:rPr>
        <w:t>四、技术部分</w:t>
      </w:r>
      <w:bookmarkEnd w:id="193"/>
      <w:bookmarkEnd w:id="194"/>
    </w:p>
    <w:p w14:paraId="416FA183">
      <w:pPr>
        <w:ind w:firstLine="480"/>
      </w:pPr>
      <w:r>
        <w:rPr>
          <w:rFonts w:hint="eastAsia"/>
        </w:rPr>
        <w:t>供应商根据采购需求自行编制，格式自拟。</w:t>
      </w:r>
    </w:p>
    <w:p w14:paraId="7293EB8A">
      <w:pPr>
        <w:ind w:firstLine="480"/>
      </w:pPr>
      <w:r>
        <w:rPr>
          <w:rFonts w:hint="eastAsia"/>
        </w:rPr>
        <w:br w:type="page"/>
      </w:r>
    </w:p>
    <w:p w14:paraId="2FBFFBE1">
      <w:pPr>
        <w:pStyle w:val="3"/>
        <w:spacing w:before="240"/>
      </w:pPr>
      <w:bookmarkStart w:id="195" w:name="_Toc23192"/>
      <w:bookmarkStart w:id="196" w:name="_Toc209018749"/>
      <w:r>
        <w:rPr>
          <w:rFonts w:hint="eastAsia"/>
        </w:rPr>
        <w:t>五、偏离表</w:t>
      </w:r>
      <w:bookmarkEnd w:id="195"/>
      <w:bookmarkEnd w:id="196"/>
    </w:p>
    <w:tbl>
      <w:tblPr>
        <w:tblStyle w:val="32"/>
        <w:tblW w:w="9590" w:type="dxa"/>
        <w:tblInd w:w="0" w:type="dxa"/>
        <w:tblLayout w:type="fixed"/>
        <w:tblCellMar>
          <w:top w:w="0" w:type="dxa"/>
          <w:left w:w="108" w:type="dxa"/>
          <w:bottom w:w="0" w:type="dxa"/>
          <w:right w:w="108" w:type="dxa"/>
        </w:tblCellMar>
      </w:tblPr>
      <w:tblGrid>
        <w:gridCol w:w="1101"/>
        <w:gridCol w:w="3391"/>
        <w:gridCol w:w="3724"/>
        <w:gridCol w:w="1374"/>
      </w:tblGrid>
      <w:tr w14:paraId="072312F2">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14:paraId="732EAC32">
            <w:pPr>
              <w:pStyle w:val="90"/>
              <w:jc w:val="center"/>
              <w:rPr>
                <w:sz w:val="24"/>
                <w:szCs w:val="24"/>
              </w:rPr>
            </w:pPr>
            <w:r>
              <w:rPr>
                <w:rFonts w:hint="eastAsia"/>
                <w:sz w:val="24"/>
                <w:szCs w:val="24"/>
              </w:rPr>
              <w:t>序号</w:t>
            </w:r>
          </w:p>
        </w:tc>
        <w:tc>
          <w:tcPr>
            <w:tcW w:w="3391" w:type="dxa"/>
            <w:tcBorders>
              <w:top w:val="single" w:color="auto" w:sz="4" w:space="0"/>
              <w:left w:val="nil"/>
              <w:bottom w:val="single" w:color="auto" w:sz="4" w:space="0"/>
              <w:right w:val="single" w:color="000000" w:sz="4" w:space="0"/>
            </w:tcBorders>
            <w:vAlign w:val="center"/>
          </w:tcPr>
          <w:p w14:paraId="6090E29D">
            <w:pPr>
              <w:pStyle w:val="90"/>
              <w:jc w:val="center"/>
              <w:rPr>
                <w:sz w:val="24"/>
                <w:szCs w:val="24"/>
              </w:rPr>
            </w:pPr>
            <w:r>
              <w:rPr>
                <w:rFonts w:hint="eastAsia"/>
                <w:sz w:val="24"/>
                <w:szCs w:val="24"/>
              </w:rPr>
              <w:t>询价文件（条目及简要内容）</w:t>
            </w:r>
          </w:p>
        </w:tc>
        <w:tc>
          <w:tcPr>
            <w:tcW w:w="3724" w:type="dxa"/>
            <w:tcBorders>
              <w:top w:val="single" w:color="auto" w:sz="4" w:space="0"/>
              <w:left w:val="nil"/>
              <w:bottom w:val="single" w:color="auto" w:sz="4" w:space="0"/>
              <w:right w:val="single" w:color="000000" w:sz="4" w:space="0"/>
            </w:tcBorders>
            <w:vAlign w:val="center"/>
          </w:tcPr>
          <w:p w14:paraId="315282F8">
            <w:pPr>
              <w:pStyle w:val="90"/>
              <w:jc w:val="center"/>
              <w:rPr>
                <w:sz w:val="24"/>
                <w:szCs w:val="24"/>
              </w:rPr>
            </w:pPr>
            <w:r>
              <w:rPr>
                <w:rFonts w:hint="eastAsia"/>
                <w:sz w:val="24"/>
                <w:szCs w:val="24"/>
              </w:rPr>
              <w:t>报价文件（条目及简要内容）</w:t>
            </w:r>
          </w:p>
        </w:tc>
        <w:tc>
          <w:tcPr>
            <w:tcW w:w="1374" w:type="dxa"/>
            <w:tcBorders>
              <w:top w:val="single" w:color="auto" w:sz="4" w:space="0"/>
              <w:left w:val="nil"/>
              <w:bottom w:val="single" w:color="auto" w:sz="4" w:space="0"/>
              <w:right w:val="single" w:color="auto" w:sz="4" w:space="0"/>
            </w:tcBorders>
            <w:noWrap/>
            <w:vAlign w:val="center"/>
          </w:tcPr>
          <w:p w14:paraId="45772714">
            <w:pPr>
              <w:pStyle w:val="90"/>
              <w:jc w:val="center"/>
              <w:rPr>
                <w:sz w:val="24"/>
                <w:szCs w:val="24"/>
              </w:rPr>
            </w:pPr>
            <w:r>
              <w:rPr>
                <w:rFonts w:hint="eastAsia"/>
                <w:sz w:val="24"/>
                <w:szCs w:val="24"/>
              </w:rPr>
              <w:t>备注</w:t>
            </w:r>
          </w:p>
        </w:tc>
      </w:tr>
      <w:tr w14:paraId="543C557A">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14:paraId="679A77DF">
            <w:pPr>
              <w:pStyle w:val="90"/>
              <w:jc w:val="center"/>
              <w:rPr>
                <w:rFonts w:ascii="Times New Roman" w:hAnsi="Times New Roman"/>
                <w:sz w:val="24"/>
                <w:szCs w:val="24"/>
              </w:rPr>
            </w:pPr>
            <w:r>
              <w:rPr>
                <w:rFonts w:ascii="Times New Roman" w:hAnsi="Times New Roman"/>
                <w:sz w:val="24"/>
                <w:szCs w:val="24"/>
              </w:rPr>
              <w:t>1</w:t>
            </w:r>
          </w:p>
        </w:tc>
        <w:tc>
          <w:tcPr>
            <w:tcW w:w="3391" w:type="dxa"/>
            <w:tcBorders>
              <w:top w:val="single" w:color="auto" w:sz="4" w:space="0"/>
              <w:left w:val="nil"/>
              <w:bottom w:val="single" w:color="auto" w:sz="4" w:space="0"/>
              <w:right w:val="single" w:color="000000" w:sz="4" w:space="0"/>
            </w:tcBorders>
            <w:vAlign w:val="center"/>
          </w:tcPr>
          <w:p w14:paraId="2BF59B6D">
            <w:pPr>
              <w:pStyle w:val="90"/>
              <w:jc w:val="center"/>
              <w:rPr>
                <w:sz w:val="24"/>
                <w:szCs w:val="24"/>
              </w:rPr>
            </w:pPr>
          </w:p>
        </w:tc>
        <w:tc>
          <w:tcPr>
            <w:tcW w:w="3724" w:type="dxa"/>
            <w:tcBorders>
              <w:top w:val="single" w:color="auto" w:sz="4" w:space="0"/>
              <w:left w:val="nil"/>
              <w:bottom w:val="single" w:color="auto" w:sz="4" w:space="0"/>
              <w:right w:val="single" w:color="000000" w:sz="4" w:space="0"/>
            </w:tcBorders>
            <w:vAlign w:val="center"/>
          </w:tcPr>
          <w:p w14:paraId="08587047">
            <w:pPr>
              <w:pStyle w:val="90"/>
              <w:jc w:val="center"/>
              <w:rPr>
                <w:sz w:val="24"/>
                <w:szCs w:val="24"/>
              </w:rPr>
            </w:pPr>
          </w:p>
        </w:tc>
        <w:tc>
          <w:tcPr>
            <w:tcW w:w="1374" w:type="dxa"/>
            <w:vMerge w:val="restart"/>
            <w:tcBorders>
              <w:top w:val="nil"/>
              <w:left w:val="single" w:color="auto" w:sz="4" w:space="0"/>
              <w:bottom w:val="single" w:color="000000" w:sz="4" w:space="0"/>
              <w:right w:val="single" w:color="auto" w:sz="4" w:space="0"/>
            </w:tcBorders>
            <w:noWrap/>
            <w:vAlign w:val="center"/>
          </w:tcPr>
          <w:p w14:paraId="43D818CD">
            <w:pPr>
              <w:pStyle w:val="90"/>
              <w:jc w:val="center"/>
              <w:rPr>
                <w:sz w:val="24"/>
                <w:szCs w:val="24"/>
              </w:rPr>
            </w:pPr>
            <w:r>
              <w:rPr>
                <w:rFonts w:hint="eastAsia"/>
                <w:sz w:val="24"/>
                <w:szCs w:val="24"/>
              </w:rPr>
              <w:t>如无偏差填写“无”；如有偏差，须如实填写。</w:t>
            </w:r>
          </w:p>
        </w:tc>
      </w:tr>
      <w:tr w14:paraId="15A47222">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14:paraId="29A7FD77">
            <w:pPr>
              <w:pStyle w:val="90"/>
              <w:jc w:val="center"/>
              <w:rPr>
                <w:rFonts w:ascii="Times New Roman" w:hAnsi="Times New Roman"/>
                <w:sz w:val="24"/>
                <w:szCs w:val="24"/>
              </w:rPr>
            </w:pPr>
            <w:r>
              <w:rPr>
                <w:rFonts w:ascii="Times New Roman" w:hAnsi="Times New Roman"/>
                <w:sz w:val="24"/>
                <w:szCs w:val="24"/>
              </w:rPr>
              <w:t>2</w:t>
            </w:r>
          </w:p>
        </w:tc>
        <w:tc>
          <w:tcPr>
            <w:tcW w:w="3391" w:type="dxa"/>
            <w:tcBorders>
              <w:top w:val="single" w:color="auto" w:sz="4" w:space="0"/>
              <w:left w:val="nil"/>
              <w:bottom w:val="single" w:color="auto" w:sz="4" w:space="0"/>
              <w:right w:val="single" w:color="000000" w:sz="4" w:space="0"/>
            </w:tcBorders>
            <w:vAlign w:val="center"/>
          </w:tcPr>
          <w:p w14:paraId="2CB39766">
            <w:pPr>
              <w:pStyle w:val="90"/>
              <w:jc w:val="center"/>
              <w:rPr>
                <w:sz w:val="24"/>
                <w:szCs w:val="24"/>
              </w:rPr>
            </w:pPr>
          </w:p>
        </w:tc>
        <w:tc>
          <w:tcPr>
            <w:tcW w:w="3724" w:type="dxa"/>
            <w:tcBorders>
              <w:top w:val="single" w:color="auto" w:sz="4" w:space="0"/>
              <w:left w:val="nil"/>
              <w:bottom w:val="single" w:color="auto" w:sz="4" w:space="0"/>
              <w:right w:val="single" w:color="000000" w:sz="4" w:space="0"/>
            </w:tcBorders>
            <w:vAlign w:val="center"/>
          </w:tcPr>
          <w:p w14:paraId="00C3DD61">
            <w:pPr>
              <w:pStyle w:val="90"/>
              <w:jc w:val="center"/>
              <w:rPr>
                <w:sz w:val="24"/>
                <w:szCs w:val="24"/>
              </w:rPr>
            </w:pPr>
          </w:p>
        </w:tc>
        <w:tc>
          <w:tcPr>
            <w:tcW w:w="1374" w:type="dxa"/>
            <w:vMerge w:val="continue"/>
            <w:tcBorders>
              <w:top w:val="nil"/>
              <w:left w:val="single" w:color="auto" w:sz="4" w:space="0"/>
              <w:bottom w:val="single" w:color="000000" w:sz="4" w:space="0"/>
              <w:right w:val="single" w:color="auto" w:sz="4" w:space="0"/>
            </w:tcBorders>
            <w:vAlign w:val="center"/>
          </w:tcPr>
          <w:p w14:paraId="751083FD">
            <w:pPr>
              <w:pStyle w:val="90"/>
              <w:jc w:val="center"/>
              <w:rPr>
                <w:sz w:val="24"/>
                <w:szCs w:val="24"/>
              </w:rPr>
            </w:pPr>
          </w:p>
        </w:tc>
      </w:tr>
      <w:tr w14:paraId="47ACE9C2">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14:paraId="60BB2CAF">
            <w:pPr>
              <w:pStyle w:val="90"/>
              <w:jc w:val="center"/>
              <w:rPr>
                <w:rFonts w:ascii="Times New Roman" w:hAnsi="Times New Roman"/>
                <w:sz w:val="24"/>
                <w:szCs w:val="24"/>
              </w:rPr>
            </w:pPr>
            <w:r>
              <w:rPr>
                <w:rFonts w:ascii="Times New Roman" w:hAnsi="Times New Roman"/>
                <w:sz w:val="24"/>
                <w:szCs w:val="24"/>
              </w:rPr>
              <w:t>3</w:t>
            </w:r>
          </w:p>
        </w:tc>
        <w:tc>
          <w:tcPr>
            <w:tcW w:w="3391" w:type="dxa"/>
            <w:tcBorders>
              <w:top w:val="single" w:color="auto" w:sz="4" w:space="0"/>
              <w:left w:val="nil"/>
              <w:bottom w:val="single" w:color="auto" w:sz="4" w:space="0"/>
              <w:right w:val="single" w:color="000000" w:sz="4" w:space="0"/>
            </w:tcBorders>
            <w:vAlign w:val="center"/>
          </w:tcPr>
          <w:p w14:paraId="07AE2778">
            <w:pPr>
              <w:pStyle w:val="90"/>
              <w:jc w:val="center"/>
              <w:rPr>
                <w:sz w:val="24"/>
                <w:szCs w:val="24"/>
              </w:rPr>
            </w:pPr>
          </w:p>
        </w:tc>
        <w:tc>
          <w:tcPr>
            <w:tcW w:w="3724" w:type="dxa"/>
            <w:tcBorders>
              <w:top w:val="single" w:color="auto" w:sz="4" w:space="0"/>
              <w:left w:val="nil"/>
              <w:bottom w:val="single" w:color="auto" w:sz="4" w:space="0"/>
              <w:right w:val="single" w:color="000000" w:sz="4" w:space="0"/>
            </w:tcBorders>
            <w:vAlign w:val="center"/>
          </w:tcPr>
          <w:p w14:paraId="3F2CDDAB">
            <w:pPr>
              <w:pStyle w:val="90"/>
              <w:jc w:val="center"/>
              <w:rPr>
                <w:sz w:val="24"/>
                <w:szCs w:val="24"/>
              </w:rPr>
            </w:pPr>
          </w:p>
        </w:tc>
        <w:tc>
          <w:tcPr>
            <w:tcW w:w="1374" w:type="dxa"/>
            <w:vMerge w:val="continue"/>
            <w:tcBorders>
              <w:top w:val="nil"/>
              <w:left w:val="single" w:color="auto" w:sz="4" w:space="0"/>
              <w:bottom w:val="single" w:color="000000" w:sz="4" w:space="0"/>
              <w:right w:val="single" w:color="auto" w:sz="4" w:space="0"/>
            </w:tcBorders>
            <w:vAlign w:val="center"/>
          </w:tcPr>
          <w:p w14:paraId="3740B001">
            <w:pPr>
              <w:pStyle w:val="90"/>
              <w:jc w:val="center"/>
              <w:rPr>
                <w:sz w:val="24"/>
                <w:szCs w:val="24"/>
              </w:rPr>
            </w:pPr>
          </w:p>
        </w:tc>
      </w:tr>
      <w:tr w14:paraId="5DDFCAEE">
        <w:tblPrEx>
          <w:tblCellMar>
            <w:top w:w="0" w:type="dxa"/>
            <w:left w:w="108" w:type="dxa"/>
            <w:bottom w:w="0" w:type="dxa"/>
            <w:right w:w="108" w:type="dxa"/>
          </w:tblCellMar>
        </w:tblPrEx>
        <w:trPr>
          <w:trHeight w:val="510" w:hRule="atLeast"/>
        </w:trPr>
        <w:tc>
          <w:tcPr>
            <w:tcW w:w="1101" w:type="dxa"/>
            <w:tcBorders>
              <w:top w:val="single" w:color="auto" w:sz="4" w:space="0"/>
              <w:left w:val="single" w:color="auto" w:sz="4" w:space="0"/>
              <w:bottom w:val="single" w:color="000000" w:sz="4" w:space="0"/>
              <w:right w:val="single" w:color="auto" w:sz="4" w:space="0"/>
            </w:tcBorders>
            <w:vAlign w:val="center"/>
          </w:tcPr>
          <w:p w14:paraId="4F9097AF">
            <w:pPr>
              <w:pStyle w:val="90"/>
              <w:jc w:val="center"/>
              <w:rPr>
                <w:rFonts w:ascii="Times New Roman" w:hAnsi="Times New Roman"/>
                <w:sz w:val="24"/>
                <w:szCs w:val="24"/>
              </w:rPr>
            </w:pPr>
            <w:r>
              <w:rPr>
                <w:rFonts w:hint="eastAsia" w:ascii="Times New Roman" w:hAnsi="Times New Roman"/>
                <w:sz w:val="24"/>
                <w:szCs w:val="24"/>
              </w:rPr>
              <w:t>...</w:t>
            </w:r>
          </w:p>
        </w:tc>
        <w:tc>
          <w:tcPr>
            <w:tcW w:w="3391" w:type="dxa"/>
            <w:tcBorders>
              <w:top w:val="single" w:color="auto" w:sz="4" w:space="0"/>
              <w:left w:val="nil"/>
              <w:bottom w:val="single" w:color="auto" w:sz="4" w:space="0"/>
              <w:right w:val="single" w:color="000000" w:sz="4" w:space="0"/>
            </w:tcBorders>
            <w:vAlign w:val="center"/>
          </w:tcPr>
          <w:p w14:paraId="7917F71A">
            <w:pPr>
              <w:pStyle w:val="90"/>
              <w:jc w:val="center"/>
              <w:rPr>
                <w:sz w:val="24"/>
                <w:szCs w:val="24"/>
              </w:rPr>
            </w:pPr>
          </w:p>
        </w:tc>
        <w:tc>
          <w:tcPr>
            <w:tcW w:w="3724" w:type="dxa"/>
            <w:tcBorders>
              <w:top w:val="single" w:color="auto" w:sz="4" w:space="0"/>
              <w:left w:val="nil"/>
              <w:bottom w:val="single" w:color="auto" w:sz="4" w:space="0"/>
              <w:right w:val="single" w:color="000000" w:sz="4" w:space="0"/>
            </w:tcBorders>
            <w:vAlign w:val="center"/>
          </w:tcPr>
          <w:p w14:paraId="276F9B2E">
            <w:pPr>
              <w:pStyle w:val="90"/>
              <w:jc w:val="center"/>
              <w:rPr>
                <w:sz w:val="24"/>
                <w:szCs w:val="24"/>
              </w:rPr>
            </w:pPr>
          </w:p>
        </w:tc>
        <w:tc>
          <w:tcPr>
            <w:tcW w:w="1374" w:type="dxa"/>
            <w:vMerge w:val="continue"/>
            <w:tcBorders>
              <w:top w:val="nil"/>
              <w:left w:val="single" w:color="auto" w:sz="4" w:space="0"/>
              <w:bottom w:val="single" w:color="000000" w:sz="4" w:space="0"/>
              <w:right w:val="single" w:color="auto" w:sz="4" w:space="0"/>
            </w:tcBorders>
            <w:vAlign w:val="center"/>
          </w:tcPr>
          <w:p w14:paraId="7FA0FB90">
            <w:pPr>
              <w:pStyle w:val="90"/>
              <w:jc w:val="center"/>
              <w:rPr>
                <w:sz w:val="24"/>
                <w:szCs w:val="24"/>
              </w:rPr>
            </w:pPr>
          </w:p>
        </w:tc>
      </w:tr>
    </w:tbl>
    <w:p w14:paraId="6D7903F8">
      <w:pPr>
        <w:ind w:firstLine="480"/>
      </w:pPr>
      <w:r>
        <w:rPr>
          <w:rFonts w:hint="eastAsia"/>
        </w:rPr>
        <w:br w:type="page"/>
      </w:r>
    </w:p>
    <w:p w14:paraId="569A366E">
      <w:pPr>
        <w:pStyle w:val="3"/>
        <w:spacing w:before="240"/>
      </w:pPr>
      <w:bookmarkStart w:id="197" w:name="_Toc209018750"/>
      <w:r>
        <w:rPr>
          <w:rFonts w:hint="eastAsia"/>
        </w:rPr>
        <w:t>六、供应商廉洁承诺书</w:t>
      </w:r>
      <w:bookmarkEnd w:id="197"/>
    </w:p>
    <w:p w14:paraId="7527052E">
      <w:pPr>
        <w:adjustRightInd/>
        <w:snapToGrid/>
        <w:ind w:firstLine="480"/>
      </w:pPr>
      <w:r>
        <w:t>为维护公平竞争的市场秩序，我方自愿在参与贵方组织的商业往来活动中，加强有关人员廉洁从业管理，恪守商业道德，从源头预防和遏制违法、违规、违纪行为发生，特作以下承诺：</w:t>
      </w:r>
    </w:p>
    <w:p w14:paraId="74FEB323">
      <w:pPr>
        <w:adjustRightInd/>
        <w:snapToGrid/>
        <w:ind w:firstLine="480"/>
      </w:pPr>
      <w:r>
        <w:t>一、严格遵守国家有关法律法规，坚持诚实守信原则，恪守商业道德，规范商务人员廉洁从业行为。</w:t>
      </w:r>
    </w:p>
    <w:p w14:paraId="6A2B489D">
      <w:pPr>
        <w:adjustRightInd/>
        <w:snapToGrid/>
        <w:ind w:firstLine="480"/>
      </w:pPr>
      <w:r>
        <w:t>二、不伙同他人串标、围标或非法排挤竞争对手，不在商业活动中提供虚假资料，损害贵方合法权益。</w:t>
      </w:r>
    </w:p>
    <w:p w14:paraId="198D9577">
      <w:pPr>
        <w:adjustRightInd/>
        <w:snapToGrid/>
        <w:ind w:firstLine="480"/>
      </w:pPr>
      <w:r>
        <w:t>三、不为贵方工作人员提供回扣、礼金、有价证券、贵重物品和报销个人费用。</w:t>
      </w:r>
    </w:p>
    <w:p w14:paraId="67ABB551">
      <w:pPr>
        <w:adjustRightInd/>
        <w:snapToGrid/>
        <w:ind w:firstLine="480"/>
      </w:pPr>
      <w:r>
        <w:t>四、不为贵方工作人员安排有可能影响公平、公正交易的宴请、健身、娱乐等活动。</w:t>
      </w:r>
    </w:p>
    <w:p w14:paraId="4157E261">
      <w:pPr>
        <w:adjustRightInd/>
        <w:snapToGrid/>
        <w:ind w:firstLine="480"/>
      </w:pPr>
      <w:r>
        <w:t>五、不为贵方工作人员投资入股、个人借款或买卖股票、债券等提供方便。</w:t>
      </w:r>
    </w:p>
    <w:p w14:paraId="63948A0A">
      <w:pPr>
        <w:adjustRightInd/>
        <w:snapToGrid/>
        <w:ind w:firstLine="480"/>
      </w:pPr>
      <w:r>
        <w:t>六、不为贵方工作人员购买或装修住房、婚丧嫁娶、配偶子女上学或工作安排以及出国出境、旅游等提供方便。</w:t>
      </w:r>
    </w:p>
    <w:p w14:paraId="54808390">
      <w:pPr>
        <w:adjustRightInd/>
        <w:snapToGrid/>
        <w:ind w:firstLine="480"/>
      </w:pPr>
      <w:r>
        <w:t>七、不违反规定为贵方工作人员在我方相关企业挂名兼职、合伙经营、介绍承揽业务等提供方便。</w:t>
      </w:r>
    </w:p>
    <w:p w14:paraId="614414A9">
      <w:pPr>
        <w:adjustRightInd/>
        <w:snapToGrid/>
        <w:ind w:firstLine="480"/>
      </w:pPr>
      <w:r>
        <w:t>八、不利用非法手段向贵方工作人员打探有关涉及贵方的商业秘密、业务渠道等。</w:t>
      </w:r>
    </w:p>
    <w:p w14:paraId="0BD98013">
      <w:pPr>
        <w:adjustRightInd/>
        <w:snapToGrid/>
        <w:ind w:firstLine="480"/>
      </w:pPr>
      <w:r>
        <w:t>九、贵方对涉嫌不廉洁的商业行为进行调查时，我方有配合提供证据、作证的义务。</w:t>
      </w:r>
    </w:p>
    <w:p w14:paraId="321302DD">
      <w:pPr>
        <w:adjustRightInd/>
        <w:snapToGrid/>
        <w:ind w:firstLine="480"/>
      </w:pPr>
      <w:r>
        <w:t>十、未经贵方同意，我方不向任何新闻媒体、第三人述及有关贵方工作人员恪守商业道德方面的评价、信息。</w:t>
      </w:r>
    </w:p>
    <w:p w14:paraId="1E61A756">
      <w:pPr>
        <w:adjustRightInd/>
        <w:snapToGrid/>
        <w:ind w:firstLine="480"/>
      </w:pPr>
      <w:r>
        <w:t>我方自愿接受社会及贵方监督，如有违反约定，承诺及时对相关工作人员进行处分处理，并限期整改；如导致贵方工作人员受到纪律处分、组织处理或构成违法犯罪的，愿意按照双方约定赔付违约金，并列入永久禁入中煤市场黑名单；给贵方造成重大社会影响或重大经济损失的，同意解除、终止双方尚未履行完毕的业务合同，暂停结算合同未支付款项，赔偿贵方遭受的经济损失，并列入永久禁入中煤市场黑名单。</w:t>
      </w:r>
    </w:p>
    <w:p w14:paraId="235D59EC">
      <w:pPr>
        <w:adjustRightInd/>
        <w:snapToGrid/>
        <w:ind w:firstLine="0" w:firstLineChars="0"/>
      </w:pPr>
    </w:p>
    <w:p w14:paraId="4F4F77BE">
      <w:pPr>
        <w:adjustRightInd/>
        <w:snapToGrid/>
        <w:ind w:firstLine="480"/>
      </w:pPr>
      <w:r>
        <w:t xml:space="preserve">                         承诺方：（盖章）</w:t>
      </w:r>
    </w:p>
    <w:p w14:paraId="36B19907">
      <w:pPr>
        <w:adjustRightInd/>
        <w:snapToGrid/>
        <w:ind w:firstLine="480"/>
      </w:pPr>
      <w:r>
        <w:t xml:space="preserve">                         授权代表：（签字）</w:t>
      </w:r>
    </w:p>
    <w:p w14:paraId="564875B0">
      <w:pPr>
        <w:adjustRightInd/>
        <w:snapToGrid/>
        <w:ind w:firstLine="480"/>
      </w:pPr>
      <w:r>
        <w:t>地址：</w:t>
      </w:r>
    </w:p>
    <w:p w14:paraId="34D7BA1A">
      <w:pPr>
        <w:adjustRightInd/>
        <w:snapToGrid/>
        <w:ind w:firstLine="480"/>
      </w:pPr>
      <w:r>
        <w:t>电话：</w:t>
      </w:r>
    </w:p>
    <w:p w14:paraId="530B5721">
      <w:pPr>
        <w:ind w:firstLine="0" w:firstLineChars="0"/>
      </w:pPr>
      <w:r>
        <w:t xml:space="preserve">                         年    月    日</w:t>
      </w:r>
    </w:p>
    <w:sectPr>
      <w:headerReference r:id="rId11" w:type="default"/>
      <w:footerReference r:id="rId12" w:type="default"/>
      <w:pgSz w:w="11907" w:h="16839"/>
      <w:pgMar w:top="2098" w:right="1474" w:bottom="1984" w:left="1587" w:header="1135" w:footer="992"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6A2B134A-9117-4743-A6C0-BED50431652D}"/>
  </w:font>
  <w:font w:name="黑体">
    <w:panose1 w:val="02010609060101010101"/>
    <w:charset w:val="86"/>
    <w:family w:val="auto"/>
    <w:pitch w:val="default"/>
    <w:sig w:usb0="800002BF" w:usb1="38CF7CFA" w:usb2="00000016" w:usb3="00000000" w:csb0="00040001" w:csb1="00000000"/>
    <w:embedRegular r:id="rId2" w:fontKey="{1AD6024B-B4FB-4A73-9958-CAEBA7A328D7}"/>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3" w:fontKey="{18904693-E21B-4280-8DAD-54325CE56FEE}"/>
  </w:font>
  <w:font w:name="Arial">
    <w:panose1 w:val="020B0604020202020204"/>
    <w:charset w:val="00"/>
    <w:family w:val="swiss"/>
    <w:pitch w:val="default"/>
    <w:sig w:usb0="E0002EFF" w:usb1="C000785B" w:usb2="00000009" w:usb3="00000000" w:csb0="400001FF" w:csb1="FFFF0000"/>
    <w:embedRegular r:id="rId4" w:fontKey="{9327ACCB-700E-4435-9CC8-3E86714C58DE}"/>
  </w:font>
  <w:font w:name="Cambria">
    <w:panose1 w:val="02040503050406030204"/>
    <w:charset w:val="00"/>
    <w:family w:val="roman"/>
    <w:pitch w:val="default"/>
    <w:sig w:usb0="E00006FF" w:usb1="420024FF" w:usb2="02000000" w:usb3="00000000" w:csb0="2000019F" w:csb1="00000000"/>
    <w:embedRegular r:id="rId5" w:fontKey="{94FA3654-5963-4C4E-B4AD-9C66FD05159D}"/>
  </w:font>
  <w:font w:name="华文中宋">
    <w:panose1 w:val="02010600040101010101"/>
    <w:charset w:val="86"/>
    <w:family w:val="auto"/>
    <w:pitch w:val="default"/>
    <w:sig w:usb0="00000287" w:usb1="080F0000" w:usb2="00000000" w:usb3="00000000" w:csb0="0004009F" w:csb1="DFD70000"/>
    <w:embedRegular r:id="rId6" w:fontKey="{A65B0B31-5E54-4F53-9327-6445E9EDA048}"/>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 w:name="Arial Unicode MS">
    <w:altName w:val="Arial"/>
    <w:panose1 w:val="020B0604020202020204"/>
    <w:charset w:val="80"/>
    <w:family w:val="swiss"/>
    <w:pitch w:val="default"/>
    <w:sig w:usb0="00000000" w:usb1="00000000" w:usb2="0000003F" w:usb3="00000000" w:csb0="603F01FF" w:csb1="FFFF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swiss"/>
    <w:pitch w:val="default"/>
    <w:sig w:usb0="00000287" w:usb1="00000000" w:usb2="00000000" w:usb3="00000000" w:csb0="2000009F" w:csb1="DFD70000"/>
  </w:font>
  <w:font w:name="楷体">
    <w:panose1 w:val="02010609060101010101"/>
    <w:charset w:val="86"/>
    <w:family w:val="modern"/>
    <w:pitch w:val="default"/>
    <w:sig w:usb0="800002BF" w:usb1="38CF7CFA" w:usb2="00000016" w:usb3="00000000" w:csb0="00040001" w:csb1="00000000"/>
    <w:embedRegular r:id="rId7" w:fontKey="{C55251B2-9319-418A-9F9C-0C502A3E9AE5}"/>
  </w:font>
  <w:font w:name="Wingdings 2">
    <w:panose1 w:val="05020102010507070707"/>
    <w:charset w:val="02"/>
    <w:family w:val="roman"/>
    <w:pitch w:val="default"/>
    <w:sig w:usb0="00000000" w:usb1="00000000" w:usb2="00000000" w:usb3="00000000" w:csb0="80000000" w:csb1="00000000"/>
    <w:embedRegular r:id="rId8" w:fontKey="{3AD859F9-C691-4FB0-B871-AFC14321E38D}"/>
  </w:font>
  <w:font w:name="方正仿宋简体">
    <w:panose1 w:val="02000000000000000000"/>
    <w:charset w:val="86"/>
    <w:family w:val="auto"/>
    <w:pitch w:val="default"/>
    <w:sig w:usb0="A00002BF" w:usb1="184F6CFA" w:usb2="00000012" w:usb3="00000000" w:csb0="00040001" w:csb1="00000000"/>
    <w:embedRegular r:id="rId9" w:fontKey="{F4CF5994-9F70-42D4-8AAC-3BCB7B3D741E}"/>
  </w:font>
  <w:font w:name="方正小标宋简体">
    <w:panose1 w:val="02010601030101010101"/>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embedRegular r:id="rId10" w:fontKey="{4DDDB518-AF44-4935-A457-B30C9069C1AF}"/>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92D2AD">
    <w:pPr>
      <w:pStyle w:val="22"/>
      <w:ind w:firstLine="360"/>
      <w:jc w:val="center"/>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lang w:val="zh-CN"/>
      </w:rPr>
      <w:t>4</w:t>
    </w:r>
    <w:r>
      <w:rP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61BFE6">
    <w:pPr>
      <w:pStyle w:val="2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E5A265">
    <w:pPr>
      <w:pStyle w:val="22"/>
      <w:ind w:firstLine="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E3D62A">
    <w:pPr>
      <w:pStyle w:val="22"/>
      <w:ind w:firstLine="360"/>
      <w:jc w:val="center"/>
    </w:pPr>
    <w:r>
      <w:rPr>
        <w:rStyle w:val="36"/>
      </w:rPr>
      <w:fldChar w:fldCharType="begin"/>
    </w:r>
    <w:r>
      <w:rPr>
        <w:rStyle w:val="36"/>
      </w:rPr>
      <w:instrText xml:space="preserve"> PAGE </w:instrText>
    </w:r>
    <w:r>
      <w:rPr>
        <w:rStyle w:val="36"/>
      </w:rPr>
      <w:fldChar w:fldCharType="separate"/>
    </w:r>
    <w:r>
      <w:rPr>
        <w:rStyle w:val="36"/>
      </w:rPr>
      <w:t>23</w:t>
    </w:r>
    <w:r>
      <w:rPr>
        <w:rStyle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620F49">
    <w:pPr>
      <w:pStyle w:val="23"/>
      <w:ind w:firstLine="0" w:firstLineChars="0"/>
      <w:jc w:val="left"/>
      <w:rPr>
        <w:rFonts w:hint="eastAsia" w:ascii="宋体" w:hAnsi="宋体"/>
        <w:szCs w:val="18"/>
      </w:rPr>
    </w:pPr>
    <w:r>
      <w:rPr>
        <w:rFonts w:ascii="宋体" w:hAnsi="宋体"/>
        <w:szCs w:val="18"/>
      </w:rPr>
      <w:drawing>
        <wp:inline distT="0" distB="0" distL="114300" distR="114300">
          <wp:extent cx="219075" cy="167640"/>
          <wp:effectExtent l="0" t="0" r="9525" b="10160"/>
          <wp:docPr id="1419717756" name="图片 5" descr="C:\Users\cc\Desktop\揭榜挂帅\赵栗君\logo (1).png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17756" name="图片 5" descr="C:\Users\cc\Desktop\揭榜挂帅\赵栗君\logo (1).pnglogo (1)"/>
                  <pic:cNvPicPr>
                    <a:picLocks noChangeAspect="1"/>
                  </pic:cNvPicPr>
                </pic:nvPicPr>
                <pic:blipFill>
                  <a:blip r:embed="rId1"/>
                  <a:stretch>
                    <a:fillRect/>
                  </a:stretch>
                </pic:blipFill>
                <pic:spPr>
                  <a:xfrm>
                    <a:off x="0" y="0"/>
                    <a:ext cx="219075" cy="167640"/>
                  </a:xfrm>
                  <a:prstGeom prst="rect">
                    <a:avLst/>
                  </a:prstGeom>
                  <a:noFill/>
                  <a:ln>
                    <a:noFill/>
                  </a:ln>
                </pic:spPr>
              </pic:pic>
            </a:graphicData>
          </a:graphic>
        </wp:inline>
      </w:drawing>
    </w:r>
    <w:r>
      <w:rPr>
        <w:rFonts w:hint="eastAsia" w:ascii="宋体" w:hAnsi="宋体"/>
        <w:szCs w:val="18"/>
      </w:rPr>
      <w:t>中煤内蒙古能源有限公司询比采购询价文件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45955">
    <w:pPr>
      <w:pStyle w:val="2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B3727F">
    <w:pPr>
      <w:pStyle w:val="23"/>
      <w:pBdr>
        <w:bottom w:val="none" w:color="auto" w:sz="0" w:space="0"/>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DC2D32">
    <w:pPr>
      <w:pStyle w:val="23"/>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5E416"/>
    <w:multiLevelType w:val="singleLevel"/>
    <w:tmpl w:val="9775E416"/>
    <w:lvl w:ilvl="0" w:tentative="0">
      <w:start w:val="6"/>
      <w:numFmt w:val="decimal"/>
      <w:suff w:val="space"/>
      <w:lvlText w:val="%1."/>
      <w:lvlJc w:val="left"/>
    </w:lvl>
  </w:abstractNum>
  <w:abstractNum w:abstractNumId="1">
    <w:nsid w:val="CCC2DEA6"/>
    <w:multiLevelType w:val="singleLevel"/>
    <w:tmpl w:val="CCC2DEA6"/>
    <w:lvl w:ilvl="0" w:tentative="0">
      <w:start w:val="7"/>
      <w:numFmt w:val="decimal"/>
      <w:suff w:val="space"/>
      <w:lvlText w:val="%1."/>
      <w:lvlJc w:val="left"/>
    </w:lvl>
  </w:abstractNum>
  <w:abstractNum w:abstractNumId="2">
    <w:nsid w:val="114CF2D4"/>
    <w:multiLevelType w:val="singleLevel"/>
    <w:tmpl w:val="114CF2D4"/>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HorizontalSpacing w:val="120"/>
  <w:drawingGridVerticalSpacing w:val="163"/>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E" w:val="封面(内部).doc"/>
    <w:docVar w:name="commondata" w:val="eyJoZGlkIjoiZjNjY2NkOWNhMzU3MWQwN2I5ZDhjZmJjMzIwYzgwYzIifQ=="/>
    <w:docVar w:name="VTBOLDON" w:val="0"/>
    <w:docVar w:name="VTCASE" w:val="4"/>
    <w:docVar w:name="VTCommandPending" w:val="NONE"/>
    <w:docVar w:name="VTCurMacroFlags$" w:val="NNNN"/>
    <w:docVar w:name="VTINIT" w:val="1"/>
    <w:docVar w:name="VTITALICON" w:val="0"/>
    <w:docVar w:name="VTUNDERLINEON" w:val="0"/>
    <w:docVar w:name="VTypeCAPFlag$" w:val="FALSE"/>
    <w:docVar w:name="VTypeJoinDigitFlag$" w:val="FALSE"/>
    <w:docVar w:name="VTypeLCFlag$" w:val="FALSE"/>
    <w:docVar w:name="VTypeNoSpaceFlag$" w:val="TRUE"/>
    <w:docVar w:name="VTypeSpaceFlag$" w:val="FALSE"/>
    <w:docVar w:name="VTypeUCFlag$" w:val="FALSE"/>
  </w:docVars>
  <w:rsids>
    <w:rsidRoot w:val="00172A27"/>
    <w:rsid w:val="000021B9"/>
    <w:rsid w:val="00003571"/>
    <w:rsid w:val="000047B8"/>
    <w:rsid w:val="000108F2"/>
    <w:rsid w:val="000125E2"/>
    <w:rsid w:val="00013C22"/>
    <w:rsid w:val="0001422E"/>
    <w:rsid w:val="00014D41"/>
    <w:rsid w:val="00016C62"/>
    <w:rsid w:val="0001707A"/>
    <w:rsid w:val="00022477"/>
    <w:rsid w:val="00022596"/>
    <w:rsid w:val="0002296E"/>
    <w:rsid w:val="00025507"/>
    <w:rsid w:val="00026363"/>
    <w:rsid w:val="000313DF"/>
    <w:rsid w:val="00031B08"/>
    <w:rsid w:val="00031CB2"/>
    <w:rsid w:val="00033390"/>
    <w:rsid w:val="00033ED4"/>
    <w:rsid w:val="0003497E"/>
    <w:rsid w:val="0003497F"/>
    <w:rsid w:val="00036802"/>
    <w:rsid w:val="0003692C"/>
    <w:rsid w:val="00041363"/>
    <w:rsid w:val="00042DBE"/>
    <w:rsid w:val="00046D58"/>
    <w:rsid w:val="0004712B"/>
    <w:rsid w:val="00051291"/>
    <w:rsid w:val="00051D29"/>
    <w:rsid w:val="00053234"/>
    <w:rsid w:val="00054490"/>
    <w:rsid w:val="000544D3"/>
    <w:rsid w:val="00056707"/>
    <w:rsid w:val="00071028"/>
    <w:rsid w:val="0007425C"/>
    <w:rsid w:val="0007754E"/>
    <w:rsid w:val="0008057D"/>
    <w:rsid w:val="00081252"/>
    <w:rsid w:val="0008251F"/>
    <w:rsid w:val="000830F3"/>
    <w:rsid w:val="00083780"/>
    <w:rsid w:val="000921B9"/>
    <w:rsid w:val="0009338C"/>
    <w:rsid w:val="00093726"/>
    <w:rsid w:val="00093728"/>
    <w:rsid w:val="00095FEE"/>
    <w:rsid w:val="00096F03"/>
    <w:rsid w:val="000A0036"/>
    <w:rsid w:val="000A77B4"/>
    <w:rsid w:val="000B1CE0"/>
    <w:rsid w:val="000B365A"/>
    <w:rsid w:val="000B4E3B"/>
    <w:rsid w:val="000B4F8E"/>
    <w:rsid w:val="000B5D7E"/>
    <w:rsid w:val="000B681A"/>
    <w:rsid w:val="000B6E31"/>
    <w:rsid w:val="000B7877"/>
    <w:rsid w:val="000C1918"/>
    <w:rsid w:val="000C2C38"/>
    <w:rsid w:val="000C447A"/>
    <w:rsid w:val="000C4679"/>
    <w:rsid w:val="000C4A6B"/>
    <w:rsid w:val="000C6186"/>
    <w:rsid w:val="000D0598"/>
    <w:rsid w:val="000D25EA"/>
    <w:rsid w:val="000D2EA5"/>
    <w:rsid w:val="000D2EC6"/>
    <w:rsid w:val="000D5618"/>
    <w:rsid w:val="000D6D94"/>
    <w:rsid w:val="000E4CAC"/>
    <w:rsid w:val="000E70DF"/>
    <w:rsid w:val="000E78F2"/>
    <w:rsid w:val="000E7F0A"/>
    <w:rsid w:val="000F05D2"/>
    <w:rsid w:val="000F2551"/>
    <w:rsid w:val="000F2F1F"/>
    <w:rsid w:val="000F5D86"/>
    <w:rsid w:val="00100D3A"/>
    <w:rsid w:val="00103C02"/>
    <w:rsid w:val="001102A5"/>
    <w:rsid w:val="00110DD3"/>
    <w:rsid w:val="00114528"/>
    <w:rsid w:val="001164E5"/>
    <w:rsid w:val="001174EE"/>
    <w:rsid w:val="0012003A"/>
    <w:rsid w:val="0012180F"/>
    <w:rsid w:val="00122555"/>
    <w:rsid w:val="00123794"/>
    <w:rsid w:val="0012494A"/>
    <w:rsid w:val="0012551E"/>
    <w:rsid w:val="001258D7"/>
    <w:rsid w:val="00125C65"/>
    <w:rsid w:val="00125E16"/>
    <w:rsid w:val="00127C49"/>
    <w:rsid w:val="001369F2"/>
    <w:rsid w:val="00136B17"/>
    <w:rsid w:val="00141AAC"/>
    <w:rsid w:val="001619FD"/>
    <w:rsid w:val="00162292"/>
    <w:rsid w:val="0016300C"/>
    <w:rsid w:val="00166B07"/>
    <w:rsid w:val="00167EDF"/>
    <w:rsid w:val="00170667"/>
    <w:rsid w:val="001706BB"/>
    <w:rsid w:val="001715F2"/>
    <w:rsid w:val="00172A27"/>
    <w:rsid w:val="00172DF8"/>
    <w:rsid w:val="0018203D"/>
    <w:rsid w:val="0018285C"/>
    <w:rsid w:val="00182C43"/>
    <w:rsid w:val="00186477"/>
    <w:rsid w:val="00193505"/>
    <w:rsid w:val="00194B3F"/>
    <w:rsid w:val="0019565D"/>
    <w:rsid w:val="001A0DBF"/>
    <w:rsid w:val="001A49BA"/>
    <w:rsid w:val="001A55C0"/>
    <w:rsid w:val="001A5D87"/>
    <w:rsid w:val="001A5FD7"/>
    <w:rsid w:val="001A7404"/>
    <w:rsid w:val="001B12B4"/>
    <w:rsid w:val="001B1EE0"/>
    <w:rsid w:val="001B422E"/>
    <w:rsid w:val="001B47BE"/>
    <w:rsid w:val="001B57E4"/>
    <w:rsid w:val="001B67DE"/>
    <w:rsid w:val="001C1128"/>
    <w:rsid w:val="001C14CF"/>
    <w:rsid w:val="001C299F"/>
    <w:rsid w:val="001C6006"/>
    <w:rsid w:val="001C6391"/>
    <w:rsid w:val="001D2221"/>
    <w:rsid w:val="001D35F1"/>
    <w:rsid w:val="001D3E90"/>
    <w:rsid w:val="001D3E97"/>
    <w:rsid w:val="001D4053"/>
    <w:rsid w:val="001D6523"/>
    <w:rsid w:val="001E286B"/>
    <w:rsid w:val="001E2DB4"/>
    <w:rsid w:val="001E2E83"/>
    <w:rsid w:val="001E674A"/>
    <w:rsid w:val="001F19B9"/>
    <w:rsid w:val="001F4BAE"/>
    <w:rsid w:val="00200C02"/>
    <w:rsid w:val="002012C9"/>
    <w:rsid w:val="00204B94"/>
    <w:rsid w:val="00205341"/>
    <w:rsid w:val="00207C0F"/>
    <w:rsid w:val="00210B44"/>
    <w:rsid w:val="00212FF2"/>
    <w:rsid w:val="0021516B"/>
    <w:rsid w:val="00215EA4"/>
    <w:rsid w:val="002206D1"/>
    <w:rsid w:val="00221107"/>
    <w:rsid w:val="002212CE"/>
    <w:rsid w:val="002214CF"/>
    <w:rsid w:val="00222CC9"/>
    <w:rsid w:val="00222DB1"/>
    <w:rsid w:val="00225C9F"/>
    <w:rsid w:val="00225DC9"/>
    <w:rsid w:val="002264D2"/>
    <w:rsid w:val="00226888"/>
    <w:rsid w:val="0022783A"/>
    <w:rsid w:val="0023068F"/>
    <w:rsid w:val="00232EA3"/>
    <w:rsid w:val="002338C9"/>
    <w:rsid w:val="00233FAE"/>
    <w:rsid w:val="002375CE"/>
    <w:rsid w:val="00240482"/>
    <w:rsid w:val="00241CD3"/>
    <w:rsid w:val="00243337"/>
    <w:rsid w:val="00247395"/>
    <w:rsid w:val="00247C74"/>
    <w:rsid w:val="002518D3"/>
    <w:rsid w:val="00251ECE"/>
    <w:rsid w:val="002526F2"/>
    <w:rsid w:val="00254633"/>
    <w:rsid w:val="00262ACD"/>
    <w:rsid w:val="00270BD1"/>
    <w:rsid w:val="00272535"/>
    <w:rsid w:val="00275F81"/>
    <w:rsid w:val="00277BDB"/>
    <w:rsid w:val="00281AEB"/>
    <w:rsid w:val="00281DC0"/>
    <w:rsid w:val="00284DEF"/>
    <w:rsid w:val="00290DB3"/>
    <w:rsid w:val="00293035"/>
    <w:rsid w:val="002A0CED"/>
    <w:rsid w:val="002A2768"/>
    <w:rsid w:val="002A2D55"/>
    <w:rsid w:val="002A7F39"/>
    <w:rsid w:val="002B0D0C"/>
    <w:rsid w:val="002B57AB"/>
    <w:rsid w:val="002B65D6"/>
    <w:rsid w:val="002C1AC2"/>
    <w:rsid w:val="002C4E1F"/>
    <w:rsid w:val="002C76EA"/>
    <w:rsid w:val="002C7E11"/>
    <w:rsid w:val="002D0088"/>
    <w:rsid w:val="002D0636"/>
    <w:rsid w:val="002D0936"/>
    <w:rsid w:val="002D2539"/>
    <w:rsid w:val="002D48D5"/>
    <w:rsid w:val="002D5CDB"/>
    <w:rsid w:val="002D7179"/>
    <w:rsid w:val="002E12CE"/>
    <w:rsid w:val="002E19C4"/>
    <w:rsid w:val="002E2743"/>
    <w:rsid w:val="002E31F0"/>
    <w:rsid w:val="002E4D99"/>
    <w:rsid w:val="002E56C8"/>
    <w:rsid w:val="002F090E"/>
    <w:rsid w:val="002F1E2C"/>
    <w:rsid w:val="002F1E44"/>
    <w:rsid w:val="002F3200"/>
    <w:rsid w:val="002F497E"/>
    <w:rsid w:val="002F4B50"/>
    <w:rsid w:val="002F705A"/>
    <w:rsid w:val="002F70C9"/>
    <w:rsid w:val="00302E29"/>
    <w:rsid w:val="00303D65"/>
    <w:rsid w:val="00303EB2"/>
    <w:rsid w:val="003067CB"/>
    <w:rsid w:val="00307C4D"/>
    <w:rsid w:val="003117CC"/>
    <w:rsid w:val="00312714"/>
    <w:rsid w:val="00314672"/>
    <w:rsid w:val="0031598B"/>
    <w:rsid w:val="00316DCD"/>
    <w:rsid w:val="00316E0C"/>
    <w:rsid w:val="00317B1A"/>
    <w:rsid w:val="00317E72"/>
    <w:rsid w:val="0032024F"/>
    <w:rsid w:val="00320B62"/>
    <w:rsid w:val="003224E2"/>
    <w:rsid w:val="00327667"/>
    <w:rsid w:val="00330EA4"/>
    <w:rsid w:val="00331046"/>
    <w:rsid w:val="00333519"/>
    <w:rsid w:val="0033648E"/>
    <w:rsid w:val="003374D6"/>
    <w:rsid w:val="0034023A"/>
    <w:rsid w:val="0034159D"/>
    <w:rsid w:val="00343846"/>
    <w:rsid w:val="00343C27"/>
    <w:rsid w:val="003465C2"/>
    <w:rsid w:val="0035003C"/>
    <w:rsid w:val="00350E3A"/>
    <w:rsid w:val="00354C68"/>
    <w:rsid w:val="00355E43"/>
    <w:rsid w:val="003616A2"/>
    <w:rsid w:val="003637B2"/>
    <w:rsid w:val="00364DCA"/>
    <w:rsid w:val="00365AA6"/>
    <w:rsid w:val="00366FB6"/>
    <w:rsid w:val="003701DC"/>
    <w:rsid w:val="00371A7C"/>
    <w:rsid w:val="0037346F"/>
    <w:rsid w:val="003736F7"/>
    <w:rsid w:val="00374F15"/>
    <w:rsid w:val="00375E19"/>
    <w:rsid w:val="00381036"/>
    <w:rsid w:val="0038118A"/>
    <w:rsid w:val="00382F12"/>
    <w:rsid w:val="003832CE"/>
    <w:rsid w:val="00386686"/>
    <w:rsid w:val="00387265"/>
    <w:rsid w:val="00387FAE"/>
    <w:rsid w:val="00390547"/>
    <w:rsid w:val="00391199"/>
    <w:rsid w:val="00392E16"/>
    <w:rsid w:val="0039620A"/>
    <w:rsid w:val="003968ED"/>
    <w:rsid w:val="003977BF"/>
    <w:rsid w:val="003A1628"/>
    <w:rsid w:val="003B336A"/>
    <w:rsid w:val="003B38EA"/>
    <w:rsid w:val="003B66EC"/>
    <w:rsid w:val="003C0498"/>
    <w:rsid w:val="003C3139"/>
    <w:rsid w:val="003C3F61"/>
    <w:rsid w:val="003C77E4"/>
    <w:rsid w:val="003C7A80"/>
    <w:rsid w:val="003C7E9B"/>
    <w:rsid w:val="003D67E9"/>
    <w:rsid w:val="003E08B1"/>
    <w:rsid w:val="003E1364"/>
    <w:rsid w:val="003E19FD"/>
    <w:rsid w:val="003E1C20"/>
    <w:rsid w:val="003E1F82"/>
    <w:rsid w:val="003E5162"/>
    <w:rsid w:val="003E589B"/>
    <w:rsid w:val="003E6881"/>
    <w:rsid w:val="003F26DB"/>
    <w:rsid w:val="003F2F07"/>
    <w:rsid w:val="003F4D17"/>
    <w:rsid w:val="003F56AF"/>
    <w:rsid w:val="00400CBE"/>
    <w:rsid w:val="0040127E"/>
    <w:rsid w:val="0040251F"/>
    <w:rsid w:val="00404F96"/>
    <w:rsid w:val="004050AA"/>
    <w:rsid w:val="00406656"/>
    <w:rsid w:val="00407009"/>
    <w:rsid w:val="004078C0"/>
    <w:rsid w:val="004104CC"/>
    <w:rsid w:val="0041698A"/>
    <w:rsid w:val="004179EC"/>
    <w:rsid w:val="0042004B"/>
    <w:rsid w:val="00420C4F"/>
    <w:rsid w:val="00423D0A"/>
    <w:rsid w:val="00425611"/>
    <w:rsid w:val="00425C60"/>
    <w:rsid w:val="00425F7B"/>
    <w:rsid w:val="00431016"/>
    <w:rsid w:val="004313F2"/>
    <w:rsid w:val="004320A5"/>
    <w:rsid w:val="00435C52"/>
    <w:rsid w:val="00440720"/>
    <w:rsid w:val="004417CA"/>
    <w:rsid w:val="004429DF"/>
    <w:rsid w:val="00444E16"/>
    <w:rsid w:val="00447E90"/>
    <w:rsid w:val="0045097B"/>
    <w:rsid w:val="004536F3"/>
    <w:rsid w:val="00457247"/>
    <w:rsid w:val="0046219D"/>
    <w:rsid w:val="00462258"/>
    <w:rsid w:val="00464C03"/>
    <w:rsid w:val="00464CD5"/>
    <w:rsid w:val="00464F26"/>
    <w:rsid w:val="004659D1"/>
    <w:rsid w:val="00466907"/>
    <w:rsid w:val="00467ACF"/>
    <w:rsid w:val="00467C7D"/>
    <w:rsid w:val="004737E2"/>
    <w:rsid w:val="004738C4"/>
    <w:rsid w:val="0047634C"/>
    <w:rsid w:val="00476C9E"/>
    <w:rsid w:val="00482D1B"/>
    <w:rsid w:val="004840FD"/>
    <w:rsid w:val="004854FB"/>
    <w:rsid w:val="00491453"/>
    <w:rsid w:val="0049220B"/>
    <w:rsid w:val="00496FD1"/>
    <w:rsid w:val="004A0231"/>
    <w:rsid w:val="004A0866"/>
    <w:rsid w:val="004A1924"/>
    <w:rsid w:val="004A1997"/>
    <w:rsid w:val="004A2971"/>
    <w:rsid w:val="004A389C"/>
    <w:rsid w:val="004B0688"/>
    <w:rsid w:val="004B0FF5"/>
    <w:rsid w:val="004B38F2"/>
    <w:rsid w:val="004B4473"/>
    <w:rsid w:val="004B57E7"/>
    <w:rsid w:val="004C11D3"/>
    <w:rsid w:val="004C2D93"/>
    <w:rsid w:val="004C3C65"/>
    <w:rsid w:val="004C3F61"/>
    <w:rsid w:val="004D158E"/>
    <w:rsid w:val="004D2DFC"/>
    <w:rsid w:val="004D2EF6"/>
    <w:rsid w:val="004D597E"/>
    <w:rsid w:val="004D6808"/>
    <w:rsid w:val="004D70B4"/>
    <w:rsid w:val="004E19A1"/>
    <w:rsid w:val="004F6E4D"/>
    <w:rsid w:val="005061B6"/>
    <w:rsid w:val="00506F55"/>
    <w:rsid w:val="00513C07"/>
    <w:rsid w:val="00514BCD"/>
    <w:rsid w:val="00514D19"/>
    <w:rsid w:val="00515622"/>
    <w:rsid w:val="00516A65"/>
    <w:rsid w:val="005229CC"/>
    <w:rsid w:val="00523A2A"/>
    <w:rsid w:val="00525393"/>
    <w:rsid w:val="0053205F"/>
    <w:rsid w:val="00532A99"/>
    <w:rsid w:val="0053372F"/>
    <w:rsid w:val="005450B6"/>
    <w:rsid w:val="00546092"/>
    <w:rsid w:val="0055221E"/>
    <w:rsid w:val="00557240"/>
    <w:rsid w:val="00572F2E"/>
    <w:rsid w:val="00573CBA"/>
    <w:rsid w:val="0057401F"/>
    <w:rsid w:val="00581839"/>
    <w:rsid w:val="0058292F"/>
    <w:rsid w:val="00587CB3"/>
    <w:rsid w:val="00592464"/>
    <w:rsid w:val="005943C0"/>
    <w:rsid w:val="0059617D"/>
    <w:rsid w:val="00596C42"/>
    <w:rsid w:val="00597605"/>
    <w:rsid w:val="005A091C"/>
    <w:rsid w:val="005A45F4"/>
    <w:rsid w:val="005A4B24"/>
    <w:rsid w:val="005A4F95"/>
    <w:rsid w:val="005A53EC"/>
    <w:rsid w:val="005A672F"/>
    <w:rsid w:val="005B2CF3"/>
    <w:rsid w:val="005B30F3"/>
    <w:rsid w:val="005B4081"/>
    <w:rsid w:val="005B51AB"/>
    <w:rsid w:val="005B7FC2"/>
    <w:rsid w:val="005C17CB"/>
    <w:rsid w:val="005C4559"/>
    <w:rsid w:val="005C4C90"/>
    <w:rsid w:val="005C585F"/>
    <w:rsid w:val="005C677F"/>
    <w:rsid w:val="005D2A00"/>
    <w:rsid w:val="005D3F5B"/>
    <w:rsid w:val="005D50C3"/>
    <w:rsid w:val="005E1863"/>
    <w:rsid w:val="005E211C"/>
    <w:rsid w:val="005E3AE9"/>
    <w:rsid w:val="005E7B7E"/>
    <w:rsid w:val="005F0512"/>
    <w:rsid w:val="005F1675"/>
    <w:rsid w:val="005F1CD6"/>
    <w:rsid w:val="005F21E8"/>
    <w:rsid w:val="005F379F"/>
    <w:rsid w:val="005F645E"/>
    <w:rsid w:val="006000A4"/>
    <w:rsid w:val="00601047"/>
    <w:rsid w:val="00604003"/>
    <w:rsid w:val="00605739"/>
    <w:rsid w:val="00612BA7"/>
    <w:rsid w:val="0061348D"/>
    <w:rsid w:val="00613BAF"/>
    <w:rsid w:val="006146F2"/>
    <w:rsid w:val="006204C9"/>
    <w:rsid w:val="006209E8"/>
    <w:rsid w:val="00622492"/>
    <w:rsid w:val="00622D82"/>
    <w:rsid w:val="00622DAD"/>
    <w:rsid w:val="0062440F"/>
    <w:rsid w:val="00624D3F"/>
    <w:rsid w:val="00625ADE"/>
    <w:rsid w:val="00626D4D"/>
    <w:rsid w:val="006270B4"/>
    <w:rsid w:val="00630BA7"/>
    <w:rsid w:val="00634BB3"/>
    <w:rsid w:val="00634EC6"/>
    <w:rsid w:val="00635366"/>
    <w:rsid w:val="0063726E"/>
    <w:rsid w:val="00637515"/>
    <w:rsid w:val="00641922"/>
    <w:rsid w:val="006437E4"/>
    <w:rsid w:val="00650941"/>
    <w:rsid w:val="00652457"/>
    <w:rsid w:val="006553AB"/>
    <w:rsid w:val="00656779"/>
    <w:rsid w:val="006602E1"/>
    <w:rsid w:val="00662BC7"/>
    <w:rsid w:val="00670DE6"/>
    <w:rsid w:val="00672A57"/>
    <w:rsid w:val="00675E3D"/>
    <w:rsid w:val="0067637E"/>
    <w:rsid w:val="006776E7"/>
    <w:rsid w:val="0068011E"/>
    <w:rsid w:val="0068345C"/>
    <w:rsid w:val="00686CF1"/>
    <w:rsid w:val="006916AF"/>
    <w:rsid w:val="00693D67"/>
    <w:rsid w:val="00694C75"/>
    <w:rsid w:val="006A134E"/>
    <w:rsid w:val="006A1D00"/>
    <w:rsid w:val="006A23A1"/>
    <w:rsid w:val="006A7345"/>
    <w:rsid w:val="006A742A"/>
    <w:rsid w:val="006A7F8E"/>
    <w:rsid w:val="006B4185"/>
    <w:rsid w:val="006B4547"/>
    <w:rsid w:val="006B5A75"/>
    <w:rsid w:val="006B5FD6"/>
    <w:rsid w:val="006C3B54"/>
    <w:rsid w:val="006C489C"/>
    <w:rsid w:val="006C4A05"/>
    <w:rsid w:val="006C6BA4"/>
    <w:rsid w:val="006C7D3F"/>
    <w:rsid w:val="006D06BF"/>
    <w:rsid w:val="006D1BA9"/>
    <w:rsid w:val="006D1E2C"/>
    <w:rsid w:val="006D54BE"/>
    <w:rsid w:val="006E33AF"/>
    <w:rsid w:val="006E5AB8"/>
    <w:rsid w:val="006F3B7B"/>
    <w:rsid w:val="006F4930"/>
    <w:rsid w:val="006F7156"/>
    <w:rsid w:val="006F7D1F"/>
    <w:rsid w:val="006F7EAF"/>
    <w:rsid w:val="00702067"/>
    <w:rsid w:val="00703EC7"/>
    <w:rsid w:val="00704D79"/>
    <w:rsid w:val="00704F54"/>
    <w:rsid w:val="00707373"/>
    <w:rsid w:val="007076B6"/>
    <w:rsid w:val="0070798B"/>
    <w:rsid w:val="007113ED"/>
    <w:rsid w:val="00711F94"/>
    <w:rsid w:val="00713051"/>
    <w:rsid w:val="0071334C"/>
    <w:rsid w:val="00713A1B"/>
    <w:rsid w:val="00714EE5"/>
    <w:rsid w:val="00715DDD"/>
    <w:rsid w:val="0071673B"/>
    <w:rsid w:val="007176C9"/>
    <w:rsid w:val="00721A27"/>
    <w:rsid w:val="0072228D"/>
    <w:rsid w:val="0072288B"/>
    <w:rsid w:val="007244E3"/>
    <w:rsid w:val="00727460"/>
    <w:rsid w:val="0072760C"/>
    <w:rsid w:val="00732D43"/>
    <w:rsid w:val="007346AD"/>
    <w:rsid w:val="0073512F"/>
    <w:rsid w:val="00743106"/>
    <w:rsid w:val="007436AB"/>
    <w:rsid w:val="00744425"/>
    <w:rsid w:val="007446B3"/>
    <w:rsid w:val="007452DF"/>
    <w:rsid w:val="00745A03"/>
    <w:rsid w:val="00747E0F"/>
    <w:rsid w:val="007506D2"/>
    <w:rsid w:val="00751066"/>
    <w:rsid w:val="00755483"/>
    <w:rsid w:val="0075664E"/>
    <w:rsid w:val="0075674B"/>
    <w:rsid w:val="0075704C"/>
    <w:rsid w:val="00760E98"/>
    <w:rsid w:val="007610CE"/>
    <w:rsid w:val="00762D60"/>
    <w:rsid w:val="007635C4"/>
    <w:rsid w:val="007635D2"/>
    <w:rsid w:val="00763BDF"/>
    <w:rsid w:val="0076527A"/>
    <w:rsid w:val="00765C2C"/>
    <w:rsid w:val="0077532D"/>
    <w:rsid w:val="00776079"/>
    <w:rsid w:val="0077647B"/>
    <w:rsid w:val="00782699"/>
    <w:rsid w:val="0078284C"/>
    <w:rsid w:val="00782B67"/>
    <w:rsid w:val="00783D25"/>
    <w:rsid w:val="00785DA9"/>
    <w:rsid w:val="00787BEA"/>
    <w:rsid w:val="00790DA7"/>
    <w:rsid w:val="007938D2"/>
    <w:rsid w:val="007943AC"/>
    <w:rsid w:val="007A25CA"/>
    <w:rsid w:val="007A274E"/>
    <w:rsid w:val="007A3450"/>
    <w:rsid w:val="007A6009"/>
    <w:rsid w:val="007A6980"/>
    <w:rsid w:val="007B0CBA"/>
    <w:rsid w:val="007B13EB"/>
    <w:rsid w:val="007B1BC2"/>
    <w:rsid w:val="007B2667"/>
    <w:rsid w:val="007B2D48"/>
    <w:rsid w:val="007B32D8"/>
    <w:rsid w:val="007C07F5"/>
    <w:rsid w:val="007C139C"/>
    <w:rsid w:val="007C3DC3"/>
    <w:rsid w:val="007C4025"/>
    <w:rsid w:val="007C6EBC"/>
    <w:rsid w:val="007D08CB"/>
    <w:rsid w:val="007D2C53"/>
    <w:rsid w:val="007D2D72"/>
    <w:rsid w:val="007D3961"/>
    <w:rsid w:val="007D5E13"/>
    <w:rsid w:val="007D6635"/>
    <w:rsid w:val="007E1DC5"/>
    <w:rsid w:val="007E54C2"/>
    <w:rsid w:val="007F19E1"/>
    <w:rsid w:val="007F2710"/>
    <w:rsid w:val="007F473A"/>
    <w:rsid w:val="007F6898"/>
    <w:rsid w:val="007F6A39"/>
    <w:rsid w:val="007F6EDB"/>
    <w:rsid w:val="00800CF9"/>
    <w:rsid w:val="00801645"/>
    <w:rsid w:val="0080275D"/>
    <w:rsid w:val="008034D6"/>
    <w:rsid w:val="00806866"/>
    <w:rsid w:val="008070EE"/>
    <w:rsid w:val="0081127A"/>
    <w:rsid w:val="0081293B"/>
    <w:rsid w:val="00813679"/>
    <w:rsid w:val="00813983"/>
    <w:rsid w:val="00820B1C"/>
    <w:rsid w:val="00823862"/>
    <w:rsid w:val="00826D63"/>
    <w:rsid w:val="00830AF9"/>
    <w:rsid w:val="008312CF"/>
    <w:rsid w:val="0083368D"/>
    <w:rsid w:val="00833B99"/>
    <w:rsid w:val="008351A8"/>
    <w:rsid w:val="008416CC"/>
    <w:rsid w:val="00843BF3"/>
    <w:rsid w:val="008440C7"/>
    <w:rsid w:val="00845310"/>
    <w:rsid w:val="0084626F"/>
    <w:rsid w:val="00850890"/>
    <w:rsid w:val="00852F17"/>
    <w:rsid w:val="00853D3B"/>
    <w:rsid w:val="00856A17"/>
    <w:rsid w:val="00866C89"/>
    <w:rsid w:val="008705F8"/>
    <w:rsid w:val="00870B3D"/>
    <w:rsid w:val="00872B02"/>
    <w:rsid w:val="00873173"/>
    <w:rsid w:val="00874297"/>
    <w:rsid w:val="008751C9"/>
    <w:rsid w:val="0088324F"/>
    <w:rsid w:val="0088459D"/>
    <w:rsid w:val="0088560D"/>
    <w:rsid w:val="0088766A"/>
    <w:rsid w:val="00891AED"/>
    <w:rsid w:val="00891D67"/>
    <w:rsid w:val="0089515C"/>
    <w:rsid w:val="00895361"/>
    <w:rsid w:val="00897AAD"/>
    <w:rsid w:val="008A0497"/>
    <w:rsid w:val="008A073E"/>
    <w:rsid w:val="008B054C"/>
    <w:rsid w:val="008B3F85"/>
    <w:rsid w:val="008B5F85"/>
    <w:rsid w:val="008B7E42"/>
    <w:rsid w:val="008C1DBD"/>
    <w:rsid w:val="008C561B"/>
    <w:rsid w:val="008C66F8"/>
    <w:rsid w:val="008C6ACF"/>
    <w:rsid w:val="008D0408"/>
    <w:rsid w:val="008D078C"/>
    <w:rsid w:val="008D2634"/>
    <w:rsid w:val="008D2F39"/>
    <w:rsid w:val="008D45EA"/>
    <w:rsid w:val="008D521C"/>
    <w:rsid w:val="008E2BCE"/>
    <w:rsid w:val="008E49E5"/>
    <w:rsid w:val="008E666E"/>
    <w:rsid w:val="008E70C1"/>
    <w:rsid w:val="008E7315"/>
    <w:rsid w:val="008F1F5E"/>
    <w:rsid w:val="008F430B"/>
    <w:rsid w:val="008F7A5C"/>
    <w:rsid w:val="009016BB"/>
    <w:rsid w:val="009044AC"/>
    <w:rsid w:val="0090556A"/>
    <w:rsid w:val="0090572F"/>
    <w:rsid w:val="00907261"/>
    <w:rsid w:val="009132C9"/>
    <w:rsid w:val="0091355B"/>
    <w:rsid w:val="00913E74"/>
    <w:rsid w:val="00916BFD"/>
    <w:rsid w:val="00921361"/>
    <w:rsid w:val="00923DA1"/>
    <w:rsid w:val="00923FC5"/>
    <w:rsid w:val="0092531E"/>
    <w:rsid w:val="00926C4B"/>
    <w:rsid w:val="00927158"/>
    <w:rsid w:val="00927619"/>
    <w:rsid w:val="0092799D"/>
    <w:rsid w:val="0093162F"/>
    <w:rsid w:val="00935812"/>
    <w:rsid w:val="00936B34"/>
    <w:rsid w:val="00942117"/>
    <w:rsid w:val="00955D5D"/>
    <w:rsid w:val="0095672D"/>
    <w:rsid w:val="00957682"/>
    <w:rsid w:val="00962AC4"/>
    <w:rsid w:val="00965EDA"/>
    <w:rsid w:val="0096715D"/>
    <w:rsid w:val="00967778"/>
    <w:rsid w:val="00967CB3"/>
    <w:rsid w:val="00975D50"/>
    <w:rsid w:val="00977AEF"/>
    <w:rsid w:val="00980E15"/>
    <w:rsid w:val="009818BE"/>
    <w:rsid w:val="00981F08"/>
    <w:rsid w:val="00981F59"/>
    <w:rsid w:val="00982699"/>
    <w:rsid w:val="00982B92"/>
    <w:rsid w:val="00985FCB"/>
    <w:rsid w:val="00987B0A"/>
    <w:rsid w:val="00993B26"/>
    <w:rsid w:val="00997992"/>
    <w:rsid w:val="009A0C0B"/>
    <w:rsid w:val="009A15B9"/>
    <w:rsid w:val="009A342E"/>
    <w:rsid w:val="009A54C1"/>
    <w:rsid w:val="009A6174"/>
    <w:rsid w:val="009B234E"/>
    <w:rsid w:val="009B5181"/>
    <w:rsid w:val="009B67D6"/>
    <w:rsid w:val="009B777B"/>
    <w:rsid w:val="009C337D"/>
    <w:rsid w:val="009C3A04"/>
    <w:rsid w:val="009C4166"/>
    <w:rsid w:val="009C5942"/>
    <w:rsid w:val="009D45D3"/>
    <w:rsid w:val="009D4E1A"/>
    <w:rsid w:val="009E1A96"/>
    <w:rsid w:val="009E2532"/>
    <w:rsid w:val="009E3D12"/>
    <w:rsid w:val="009E6D2D"/>
    <w:rsid w:val="009F161A"/>
    <w:rsid w:val="009F3332"/>
    <w:rsid w:val="009F4A18"/>
    <w:rsid w:val="009F556A"/>
    <w:rsid w:val="009F5E5F"/>
    <w:rsid w:val="00A007C2"/>
    <w:rsid w:val="00A03669"/>
    <w:rsid w:val="00A04667"/>
    <w:rsid w:val="00A05E6A"/>
    <w:rsid w:val="00A066C5"/>
    <w:rsid w:val="00A07C2C"/>
    <w:rsid w:val="00A10C3C"/>
    <w:rsid w:val="00A1539C"/>
    <w:rsid w:val="00A16ED9"/>
    <w:rsid w:val="00A17D98"/>
    <w:rsid w:val="00A205A4"/>
    <w:rsid w:val="00A21FA5"/>
    <w:rsid w:val="00A30488"/>
    <w:rsid w:val="00A305EC"/>
    <w:rsid w:val="00A3135C"/>
    <w:rsid w:val="00A340FE"/>
    <w:rsid w:val="00A352B7"/>
    <w:rsid w:val="00A357F0"/>
    <w:rsid w:val="00A40CC4"/>
    <w:rsid w:val="00A464C7"/>
    <w:rsid w:val="00A5033C"/>
    <w:rsid w:val="00A504BF"/>
    <w:rsid w:val="00A51EB6"/>
    <w:rsid w:val="00A52194"/>
    <w:rsid w:val="00A524F3"/>
    <w:rsid w:val="00A56A83"/>
    <w:rsid w:val="00A6075D"/>
    <w:rsid w:val="00A61BBD"/>
    <w:rsid w:val="00A61C13"/>
    <w:rsid w:val="00A627EC"/>
    <w:rsid w:val="00A635DA"/>
    <w:rsid w:val="00A6376F"/>
    <w:rsid w:val="00A648A2"/>
    <w:rsid w:val="00A64A6C"/>
    <w:rsid w:val="00A65E9B"/>
    <w:rsid w:val="00A67AE7"/>
    <w:rsid w:val="00A73BE6"/>
    <w:rsid w:val="00A73FA3"/>
    <w:rsid w:val="00A75B08"/>
    <w:rsid w:val="00A75D77"/>
    <w:rsid w:val="00A75E84"/>
    <w:rsid w:val="00A76003"/>
    <w:rsid w:val="00A7689E"/>
    <w:rsid w:val="00A82146"/>
    <w:rsid w:val="00A839EB"/>
    <w:rsid w:val="00A84527"/>
    <w:rsid w:val="00A850E8"/>
    <w:rsid w:val="00A8574D"/>
    <w:rsid w:val="00A85A44"/>
    <w:rsid w:val="00A864B1"/>
    <w:rsid w:val="00A900C6"/>
    <w:rsid w:val="00A904AB"/>
    <w:rsid w:val="00A90DA3"/>
    <w:rsid w:val="00A924DC"/>
    <w:rsid w:val="00A92BE2"/>
    <w:rsid w:val="00A92EE3"/>
    <w:rsid w:val="00A92FF7"/>
    <w:rsid w:val="00A93911"/>
    <w:rsid w:val="00A947FE"/>
    <w:rsid w:val="00A952F7"/>
    <w:rsid w:val="00A95661"/>
    <w:rsid w:val="00A9613C"/>
    <w:rsid w:val="00A97F45"/>
    <w:rsid w:val="00AA08AD"/>
    <w:rsid w:val="00AA6A69"/>
    <w:rsid w:val="00AA7CF3"/>
    <w:rsid w:val="00AB0FF8"/>
    <w:rsid w:val="00AB3821"/>
    <w:rsid w:val="00AB7DC6"/>
    <w:rsid w:val="00AC00F6"/>
    <w:rsid w:val="00AC09D4"/>
    <w:rsid w:val="00AC2132"/>
    <w:rsid w:val="00AC21FB"/>
    <w:rsid w:val="00AC2538"/>
    <w:rsid w:val="00AC2BF9"/>
    <w:rsid w:val="00AC2C00"/>
    <w:rsid w:val="00AC3C97"/>
    <w:rsid w:val="00AC533F"/>
    <w:rsid w:val="00AC650C"/>
    <w:rsid w:val="00AC7EF4"/>
    <w:rsid w:val="00AD15C8"/>
    <w:rsid w:val="00AD16C9"/>
    <w:rsid w:val="00AD2ACC"/>
    <w:rsid w:val="00AD43F8"/>
    <w:rsid w:val="00AD560C"/>
    <w:rsid w:val="00AE155F"/>
    <w:rsid w:val="00AE3603"/>
    <w:rsid w:val="00AF3455"/>
    <w:rsid w:val="00AF5A78"/>
    <w:rsid w:val="00AF7E62"/>
    <w:rsid w:val="00B05597"/>
    <w:rsid w:val="00B10041"/>
    <w:rsid w:val="00B13BF0"/>
    <w:rsid w:val="00B14BF9"/>
    <w:rsid w:val="00B158C7"/>
    <w:rsid w:val="00B20425"/>
    <w:rsid w:val="00B2071F"/>
    <w:rsid w:val="00B20A1B"/>
    <w:rsid w:val="00B215AB"/>
    <w:rsid w:val="00B216A7"/>
    <w:rsid w:val="00B244E6"/>
    <w:rsid w:val="00B254AD"/>
    <w:rsid w:val="00B30059"/>
    <w:rsid w:val="00B3017F"/>
    <w:rsid w:val="00B305EE"/>
    <w:rsid w:val="00B30F5C"/>
    <w:rsid w:val="00B317E0"/>
    <w:rsid w:val="00B339A7"/>
    <w:rsid w:val="00B3463F"/>
    <w:rsid w:val="00B37017"/>
    <w:rsid w:val="00B37BFD"/>
    <w:rsid w:val="00B405BB"/>
    <w:rsid w:val="00B4113D"/>
    <w:rsid w:val="00B519B5"/>
    <w:rsid w:val="00B51ACA"/>
    <w:rsid w:val="00B51FDC"/>
    <w:rsid w:val="00B56F49"/>
    <w:rsid w:val="00B605CB"/>
    <w:rsid w:val="00B62E48"/>
    <w:rsid w:val="00B63616"/>
    <w:rsid w:val="00B641C8"/>
    <w:rsid w:val="00B7049A"/>
    <w:rsid w:val="00B71A67"/>
    <w:rsid w:val="00B723FC"/>
    <w:rsid w:val="00B74BCD"/>
    <w:rsid w:val="00B77B8F"/>
    <w:rsid w:val="00B805A9"/>
    <w:rsid w:val="00B823E4"/>
    <w:rsid w:val="00B831AB"/>
    <w:rsid w:val="00B840F7"/>
    <w:rsid w:val="00B85698"/>
    <w:rsid w:val="00B87DD5"/>
    <w:rsid w:val="00B918CD"/>
    <w:rsid w:val="00B9212B"/>
    <w:rsid w:val="00B927EB"/>
    <w:rsid w:val="00B92FCF"/>
    <w:rsid w:val="00B94A87"/>
    <w:rsid w:val="00B964C0"/>
    <w:rsid w:val="00B97102"/>
    <w:rsid w:val="00BA23E8"/>
    <w:rsid w:val="00BA435C"/>
    <w:rsid w:val="00BA4E94"/>
    <w:rsid w:val="00BA5E5B"/>
    <w:rsid w:val="00BB375E"/>
    <w:rsid w:val="00BB5665"/>
    <w:rsid w:val="00BB579C"/>
    <w:rsid w:val="00BB5C2E"/>
    <w:rsid w:val="00BB7B9B"/>
    <w:rsid w:val="00BC0C1B"/>
    <w:rsid w:val="00BC0D40"/>
    <w:rsid w:val="00BC3B30"/>
    <w:rsid w:val="00BC604A"/>
    <w:rsid w:val="00BC71FF"/>
    <w:rsid w:val="00BC7394"/>
    <w:rsid w:val="00BC761E"/>
    <w:rsid w:val="00BE252E"/>
    <w:rsid w:val="00BE461D"/>
    <w:rsid w:val="00BE5972"/>
    <w:rsid w:val="00BF04DF"/>
    <w:rsid w:val="00BF2F15"/>
    <w:rsid w:val="00BF4928"/>
    <w:rsid w:val="00BF58C8"/>
    <w:rsid w:val="00BF7713"/>
    <w:rsid w:val="00C01D9C"/>
    <w:rsid w:val="00C05DCB"/>
    <w:rsid w:val="00C1021E"/>
    <w:rsid w:val="00C1549B"/>
    <w:rsid w:val="00C1755E"/>
    <w:rsid w:val="00C23005"/>
    <w:rsid w:val="00C25966"/>
    <w:rsid w:val="00C25B7A"/>
    <w:rsid w:val="00C27CB2"/>
    <w:rsid w:val="00C315EC"/>
    <w:rsid w:val="00C32262"/>
    <w:rsid w:val="00C3254F"/>
    <w:rsid w:val="00C33FE5"/>
    <w:rsid w:val="00C35265"/>
    <w:rsid w:val="00C35D84"/>
    <w:rsid w:val="00C36340"/>
    <w:rsid w:val="00C36840"/>
    <w:rsid w:val="00C36DA9"/>
    <w:rsid w:val="00C4025A"/>
    <w:rsid w:val="00C40CFB"/>
    <w:rsid w:val="00C41E69"/>
    <w:rsid w:val="00C4234F"/>
    <w:rsid w:val="00C42F3B"/>
    <w:rsid w:val="00C43CA4"/>
    <w:rsid w:val="00C43F91"/>
    <w:rsid w:val="00C4451A"/>
    <w:rsid w:val="00C45816"/>
    <w:rsid w:val="00C45E9D"/>
    <w:rsid w:val="00C461AD"/>
    <w:rsid w:val="00C529F5"/>
    <w:rsid w:val="00C6136A"/>
    <w:rsid w:val="00C620B7"/>
    <w:rsid w:val="00C62DE5"/>
    <w:rsid w:val="00C63198"/>
    <w:rsid w:val="00C64F36"/>
    <w:rsid w:val="00C65C46"/>
    <w:rsid w:val="00C665F7"/>
    <w:rsid w:val="00C72F54"/>
    <w:rsid w:val="00C73D29"/>
    <w:rsid w:val="00C756A4"/>
    <w:rsid w:val="00C7571C"/>
    <w:rsid w:val="00C75FFA"/>
    <w:rsid w:val="00C766E8"/>
    <w:rsid w:val="00C76ACF"/>
    <w:rsid w:val="00C77268"/>
    <w:rsid w:val="00C773B7"/>
    <w:rsid w:val="00C801EE"/>
    <w:rsid w:val="00C83E42"/>
    <w:rsid w:val="00C84589"/>
    <w:rsid w:val="00C94A54"/>
    <w:rsid w:val="00C95E67"/>
    <w:rsid w:val="00C96F0E"/>
    <w:rsid w:val="00C976B4"/>
    <w:rsid w:val="00CA204D"/>
    <w:rsid w:val="00CA55D6"/>
    <w:rsid w:val="00CA6C9A"/>
    <w:rsid w:val="00CB0038"/>
    <w:rsid w:val="00CB4FA0"/>
    <w:rsid w:val="00CB57A4"/>
    <w:rsid w:val="00CC049E"/>
    <w:rsid w:val="00CC6CFC"/>
    <w:rsid w:val="00CC769A"/>
    <w:rsid w:val="00CC7E35"/>
    <w:rsid w:val="00CC7F52"/>
    <w:rsid w:val="00CD028E"/>
    <w:rsid w:val="00CD1C9A"/>
    <w:rsid w:val="00CD3C93"/>
    <w:rsid w:val="00CD46C5"/>
    <w:rsid w:val="00CD4ABC"/>
    <w:rsid w:val="00CD50FB"/>
    <w:rsid w:val="00CE37C1"/>
    <w:rsid w:val="00CE759D"/>
    <w:rsid w:val="00CF00CA"/>
    <w:rsid w:val="00CF0E62"/>
    <w:rsid w:val="00CF4FD7"/>
    <w:rsid w:val="00CF5147"/>
    <w:rsid w:val="00D02E63"/>
    <w:rsid w:val="00D03530"/>
    <w:rsid w:val="00D04030"/>
    <w:rsid w:val="00D04211"/>
    <w:rsid w:val="00D04CC5"/>
    <w:rsid w:val="00D0731C"/>
    <w:rsid w:val="00D07E57"/>
    <w:rsid w:val="00D140D3"/>
    <w:rsid w:val="00D153F5"/>
    <w:rsid w:val="00D160A0"/>
    <w:rsid w:val="00D1703C"/>
    <w:rsid w:val="00D17AF8"/>
    <w:rsid w:val="00D2188E"/>
    <w:rsid w:val="00D23B20"/>
    <w:rsid w:val="00D23DD7"/>
    <w:rsid w:val="00D271A9"/>
    <w:rsid w:val="00D313E6"/>
    <w:rsid w:val="00D36750"/>
    <w:rsid w:val="00D37714"/>
    <w:rsid w:val="00D41B02"/>
    <w:rsid w:val="00D42484"/>
    <w:rsid w:val="00D43288"/>
    <w:rsid w:val="00D45FC0"/>
    <w:rsid w:val="00D460CA"/>
    <w:rsid w:val="00D5032B"/>
    <w:rsid w:val="00D5180D"/>
    <w:rsid w:val="00D53621"/>
    <w:rsid w:val="00D53731"/>
    <w:rsid w:val="00D63D58"/>
    <w:rsid w:val="00D64888"/>
    <w:rsid w:val="00D662A3"/>
    <w:rsid w:val="00D66FAC"/>
    <w:rsid w:val="00D71C71"/>
    <w:rsid w:val="00D71CC2"/>
    <w:rsid w:val="00D721C9"/>
    <w:rsid w:val="00D72DE1"/>
    <w:rsid w:val="00D81848"/>
    <w:rsid w:val="00D81F53"/>
    <w:rsid w:val="00D8265E"/>
    <w:rsid w:val="00D84435"/>
    <w:rsid w:val="00D8468E"/>
    <w:rsid w:val="00D861B9"/>
    <w:rsid w:val="00D86587"/>
    <w:rsid w:val="00D90B95"/>
    <w:rsid w:val="00D923EE"/>
    <w:rsid w:val="00D932DC"/>
    <w:rsid w:val="00D95D8A"/>
    <w:rsid w:val="00DA2274"/>
    <w:rsid w:val="00DA2FFD"/>
    <w:rsid w:val="00DA442B"/>
    <w:rsid w:val="00DA7B7B"/>
    <w:rsid w:val="00DA7D42"/>
    <w:rsid w:val="00DC2852"/>
    <w:rsid w:val="00DC33F6"/>
    <w:rsid w:val="00DC390C"/>
    <w:rsid w:val="00DC4BA9"/>
    <w:rsid w:val="00DD0E68"/>
    <w:rsid w:val="00DD1D23"/>
    <w:rsid w:val="00DD6D45"/>
    <w:rsid w:val="00DD7239"/>
    <w:rsid w:val="00DE0F96"/>
    <w:rsid w:val="00DE2ACE"/>
    <w:rsid w:val="00DE35AA"/>
    <w:rsid w:val="00DE39E2"/>
    <w:rsid w:val="00DE53F9"/>
    <w:rsid w:val="00DE71B8"/>
    <w:rsid w:val="00DF28F8"/>
    <w:rsid w:val="00DF4F25"/>
    <w:rsid w:val="00DF534C"/>
    <w:rsid w:val="00E01F1B"/>
    <w:rsid w:val="00E0291F"/>
    <w:rsid w:val="00E03874"/>
    <w:rsid w:val="00E03C64"/>
    <w:rsid w:val="00E0719A"/>
    <w:rsid w:val="00E0769B"/>
    <w:rsid w:val="00E1027B"/>
    <w:rsid w:val="00E11813"/>
    <w:rsid w:val="00E13F73"/>
    <w:rsid w:val="00E1410B"/>
    <w:rsid w:val="00E1553D"/>
    <w:rsid w:val="00E15FBA"/>
    <w:rsid w:val="00E22A4D"/>
    <w:rsid w:val="00E25A8E"/>
    <w:rsid w:val="00E27005"/>
    <w:rsid w:val="00E3004D"/>
    <w:rsid w:val="00E31CA4"/>
    <w:rsid w:val="00E31ED9"/>
    <w:rsid w:val="00E32D62"/>
    <w:rsid w:val="00E33E27"/>
    <w:rsid w:val="00E34BE3"/>
    <w:rsid w:val="00E42F5F"/>
    <w:rsid w:val="00E42FC7"/>
    <w:rsid w:val="00E4501E"/>
    <w:rsid w:val="00E50249"/>
    <w:rsid w:val="00E53CA1"/>
    <w:rsid w:val="00E55BE0"/>
    <w:rsid w:val="00E55C1B"/>
    <w:rsid w:val="00E57F06"/>
    <w:rsid w:val="00E60C0F"/>
    <w:rsid w:val="00E6109F"/>
    <w:rsid w:val="00E630DA"/>
    <w:rsid w:val="00E644EA"/>
    <w:rsid w:val="00E66838"/>
    <w:rsid w:val="00E668F9"/>
    <w:rsid w:val="00E66EA6"/>
    <w:rsid w:val="00E67983"/>
    <w:rsid w:val="00E7219E"/>
    <w:rsid w:val="00E73525"/>
    <w:rsid w:val="00E76861"/>
    <w:rsid w:val="00E76B1F"/>
    <w:rsid w:val="00E76F24"/>
    <w:rsid w:val="00E822A7"/>
    <w:rsid w:val="00E824E1"/>
    <w:rsid w:val="00E8362C"/>
    <w:rsid w:val="00E847EE"/>
    <w:rsid w:val="00E86B05"/>
    <w:rsid w:val="00E9324B"/>
    <w:rsid w:val="00E9528D"/>
    <w:rsid w:val="00E95DCF"/>
    <w:rsid w:val="00E969E7"/>
    <w:rsid w:val="00E97DE3"/>
    <w:rsid w:val="00EA081B"/>
    <w:rsid w:val="00EA5FF5"/>
    <w:rsid w:val="00EB1098"/>
    <w:rsid w:val="00EB2783"/>
    <w:rsid w:val="00EB59EB"/>
    <w:rsid w:val="00EB7E03"/>
    <w:rsid w:val="00EC531F"/>
    <w:rsid w:val="00EC56AB"/>
    <w:rsid w:val="00ED1E78"/>
    <w:rsid w:val="00ED41DD"/>
    <w:rsid w:val="00ED6989"/>
    <w:rsid w:val="00ED6E23"/>
    <w:rsid w:val="00EE08F1"/>
    <w:rsid w:val="00EF5604"/>
    <w:rsid w:val="00EF58AD"/>
    <w:rsid w:val="00F00CBF"/>
    <w:rsid w:val="00F035E9"/>
    <w:rsid w:val="00F036C3"/>
    <w:rsid w:val="00F12565"/>
    <w:rsid w:val="00F16112"/>
    <w:rsid w:val="00F1796E"/>
    <w:rsid w:val="00F21236"/>
    <w:rsid w:val="00F21406"/>
    <w:rsid w:val="00F22ED8"/>
    <w:rsid w:val="00F24BF9"/>
    <w:rsid w:val="00F31CBB"/>
    <w:rsid w:val="00F32104"/>
    <w:rsid w:val="00F3322D"/>
    <w:rsid w:val="00F34DB3"/>
    <w:rsid w:val="00F35829"/>
    <w:rsid w:val="00F37B82"/>
    <w:rsid w:val="00F4050A"/>
    <w:rsid w:val="00F40FE4"/>
    <w:rsid w:val="00F43B85"/>
    <w:rsid w:val="00F44C42"/>
    <w:rsid w:val="00F4775F"/>
    <w:rsid w:val="00F53560"/>
    <w:rsid w:val="00F55425"/>
    <w:rsid w:val="00F5741A"/>
    <w:rsid w:val="00F61DF5"/>
    <w:rsid w:val="00F621D4"/>
    <w:rsid w:val="00F6365C"/>
    <w:rsid w:val="00F64FB1"/>
    <w:rsid w:val="00F662AE"/>
    <w:rsid w:val="00F6768D"/>
    <w:rsid w:val="00F6778E"/>
    <w:rsid w:val="00F72FA9"/>
    <w:rsid w:val="00F73060"/>
    <w:rsid w:val="00F762C3"/>
    <w:rsid w:val="00F77AFB"/>
    <w:rsid w:val="00F77E30"/>
    <w:rsid w:val="00F80F5D"/>
    <w:rsid w:val="00F8381B"/>
    <w:rsid w:val="00F84440"/>
    <w:rsid w:val="00F928B7"/>
    <w:rsid w:val="00F930E4"/>
    <w:rsid w:val="00F93AD8"/>
    <w:rsid w:val="00F97837"/>
    <w:rsid w:val="00FA1774"/>
    <w:rsid w:val="00FA1A75"/>
    <w:rsid w:val="00FA2F8A"/>
    <w:rsid w:val="00FB101D"/>
    <w:rsid w:val="00FB28A8"/>
    <w:rsid w:val="00FB2A36"/>
    <w:rsid w:val="00FB6547"/>
    <w:rsid w:val="00FC180F"/>
    <w:rsid w:val="00FC374A"/>
    <w:rsid w:val="00FC4D71"/>
    <w:rsid w:val="00FD2A66"/>
    <w:rsid w:val="00FD5256"/>
    <w:rsid w:val="00FE0665"/>
    <w:rsid w:val="00FE2EDA"/>
    <w:rsid w:val="00FE2F5E"/>
    <w:rsid w:val="00FE6F88"/>
    <w:rsid w:val="00FE73E8"/>
    <w:rsid w:val="00FF1581"/>
    <w:rsid w:val="00FF2406"/>
    <w:rsid w:val="00FF4A52"/>
    <w:rsid w:val="01221C5E"/>
    <w:rsid w:val="01726224"/>
    <w:rsid w:val="01834087"/>
    <w:rsid w:val="01BA3645"/>
    <w:rsid w:val="01D01D2B"/>
    <w:rsid w:val="01D502D4"/>
    <w:rsid w:val="028326B0"/>
    <w:rsid w:val="02DB4E72"/>
    <w:rsid w:val="030342BE"/>
    <w:rsid w:val="031D4706"/>
    <w:rsid w:val="033E4656"/>
    <w:rsid w:val="036611AF"/>
    <w:rsid w:val="0378443B"/>
    <w:rsid w:val="04501546"/>
    <w:rsid w:val="047D246A"/>
    <w:rsid w:val="05137AC9"/>
    <w:rsid w:val="058F102E"/>
    <w:rsid w:val="05C32781"/>
    <w:rsid w:val="05FF131C"/>
    <w:rsid w:val="063D464A"/>
    <w:rsid w:val="069D39AB"/>
    <w:rsid w:val="07344F39"/>
    <w:rsid w:val="074938C4"/>
    <w:rsid w:val="07EE5017"/>
    <w:rsid w:val="087D4117"/>
    <w:rsid w:val="08C13797"/>
    <w:rsid w:val="08C1781E"/>
    <w:rsid w:val="0906235C"/>
    <w:rsid w:val="095B60F9"/>
    <w:rsid w:val="097201A0"/>
    <w:rsid w:val="097F383C"/>
    <w:rsid w:val="09C22200"/>
    <w:rsid w:val="09CD4ADC"/>
    <w:rsid w:val="09EE0A76"/>
    <w:rsid w:val="09EE1557"/>
    <w:rsid w:val="09F0285C"/>
    <w:rsid w:val="0A513B19"/>
    <w:rsid w:val="0A560135"/>
    <w:rsid w:val="0A5B4032"/>
    <w:rsid w:val="0A6B6AF9"/>
    <w:rsid w:val="0AAF7136"/>
    <w:rsid w:val="0AD924B1"/>
    <w:rsid w:val="0AE3660F"/>
    <w:rsid w:val="0BF64289"/>
    <w:rsid w:val="0C662A4B"/>
    <w:rsid w:val="0C916589"/>
    <w:rsid w:val="0D587C32"/>
    <w:rsid w:val="0DCB7A61"/>
    <w:rsid w:val="0DD11037"/>
    <w:rsid w:val="0DE12FE7"/>
    <w:rsid w:val="0DE46F59"/>
    <w:rsid w:val="0E0F3049"/>
    <w:rsid w:val="0E8404DC"/>
    <w:rsid w:val="0EE20A7B"/>
    <w:rsid w:val="0F445E1F"/>
    <w:rsid w:val="0F6E1045"/>
    <w:rsid w:val="0F984030"/>
    <w:rsid w:val="0FA23E20"/>
    <w:rsid w:val="0FB56209"/>
    <w:rsid w:val="10034015"/>
    <w:rsid w:val="104B7348"/>
    <w:rsid w:val="10695D04"/>
    <w:rsid w:val="10BB5D56"/>
    <w:rsid w:val="10C02952"/>
    <w:rsid w:val="10DD647D"/>
    <w:rsid w:val="11077137"/>
    <w:rsid w:val="11396560"/>
    <w:rsid w:val="116D4627"/>
    <w:rsid w:val="11715EFA"/>
    <w:rsid w:val="1270015F"/>
    <w:rsid w:val="127F50E9"/>
    <w:rsid w:val="12E14FB0"/>
    <w:rsid w:val="136E1F39"/>
    <w:rsid w:val="13D26C0F"/>
    <w:rsid w:val="14CE32EF"/>
    <w:rsid w:val="150E7331"/>
    <w:rsid w:val="15135C29"/>
    <w:rsid w:val="151E6865"/>
    <w:rsid w:val="154F0566"/>
    <w:rsid w:val="15614250"/>
    <w:rsid w:val="156B424D"/>
    <w:rsid w:val="15895411"/>
    <w:rsid w:val="161314D5"/>
    <w:rsid w:val="161A7BBB"/>
    <w:rsid w:val="168237CE"/>
    <w:rsid w:val="16B72E00"/>
    <w:rsid w:val="16BB1566"/>
    <w:rsid w:val="16C304F6"/>
    <w:rsid w:val="17086ECB"/>
    <w:rsid w:val="175462B4"/>
    <w:rsid w:val="178C6D81"/>
    <w:rsid w:val="178E4A2E"/>
    <w:rsid w:val="18217396"/>
    <w:rsid w:val="18535FDC"/>
    <w:rsid w:val="18620EF9"/>
    <w:rsid w:val="18B67417"/>
    <w:rsid w:val="19117D6E"/>
    <w:rsid w:val="19BC4A2A"/>
    <w:rsid w:val="19C54363"/>
    <w:rsid w:val="19C95FDB"/>
    <w:rsid w:val="1A6562D1"/>
    <w:rsid w:val="1A751621"/>
    <w:rsid w:val="1B59326E"/>
    <w:rsid w:val="1BC66FFD"/>
    <w:rsid w:val="1C1A2027"/>
    <w:rsid w:val="1C337A67"/>
    <w:rsid w:val="1CB255D3"/>
    <w:rsid w:val="1CE03E58"/>
    <w:rsid w:val="1D567854"/>
    <w:rsid w:val="1D90796E"/>
    <w:rsid w:val="1DE50360"/>
    <w:rsid w:val="1DF7535B"/>
    <w:rsid w:val="1E1C1304"/>
    <w:rsid w:val="1E333C8C"/>
    <w:rsid w:val="1E5B16E3"/>
    <w:rsid w:val="1E9358E5"/>
    <w:rsid w:val="1EAE0EA4"/>
    <w:rsid w:val="1ED00DBA"/>
    <w:rsid w:val="1F0C6883"/>
    <w:rsid w:val="1F2927A9"/>
    <w:rsid w:val="1F375973"/>
    <w:rsid w:val="1FB913FE"/>
    <w:rsid w:val="203F795F"/>
    <w:rsid w:val="20BA224F"/>
    <w:rsid w:val="20D858AC"/>
    <w:rsid w:val="219B2794"/>
    <w:rsid w:val="21D150DA"/>
    <w:rsid w:val="21F1213D"/>
    <w:rsid w:val="22896E39"/>
    <w:rsid w:val="23351540"/>
    <w:rsid w:val="234D45F8"/>
    <w:rsid w:val="237D6BE6"/>
    <w:rsid w:val="23813DA9"/>
    <w:rsid w:val="23B50B24"/>
    <w:rsid w:val="23FA7B19"/>
    <w:rsid w:val="24271D5D"/>
    <w:rsid w:val="2448466C"/>
    <w:rsid w:val="24C37CDE"/>
    <w:rsid w:val="24CB5318"/>
    <w:rsid w:val="24E678F8"/>
    <w:rsid w:val="253D426E"/>
    <w:rsid w:val="257A7CB9"/>
    <w:rsid w:val="258E4841"/>
    <w:rsid w:val="25E2632E"/>
    <w:rsid w:val="25EC4398"/>
    <w:rsid w:val="27310764"/>
    <w:rsid w:val="273264DD"/>
    <w:rsid w:val="2734505A"/>
    <w:rsid w:val="273E22EF"/>
    <w:rsid w:val="27AC60E2"/>
    <w:rsid w:val="27D770DF"/>
    <w:rsid w:val="27DB01CD"/>
    <w:rsid w:val="28026D94"/>
    <w:rsid w:val="286F7C9A"/>
    <w:rsid w:val="28C55B08"/>
    <w:rsid w:val="29257F88"/>
    <w:rsid w:val="29F82489"/>
    <w:rsid w:val="2A9D20D0"/>
    <w:rsid w:val="2A9E28C9"/>
    <w:rsid w:val="2AE50EEB"/>
    <w:rsid w:val="2B5E3A5F"/>
    <w:rsid w:val="2B60295F"/>
    <w:rsid w:val="2BDD1825"/>
    <w:rsid w:val="2C003EB8"/>
    <w:rsid w:val="2C1005F7"/>
    <w:rsid w:val="2C4A3BC4"/>
    <w:rsid w:val="2CA75F77"/>
    <w:rsid w:val="2D65204A"/>
    <w:rsid w:val="2D6541EB"/>
    <w:rsid w:val="2DCB3E10"/>
    <w:rsid w:val="2DED5CAE"/>
    <w:rsid w:val="2E020ED5"/>
    <w:rsid w:val="2E9967A3"/>
    <w:rsid w:val="2F01691D"/>
    <w:rsid w:val="2F3B5C26"/>
    <w:rsid w:val="2FA71B9F"/>
    <w:rsid w:val="2FBE2364"/>
    <w:rsid w:val="2FDB0F35"/>
    <w:rsid w:val="3015575C"/>
    <w:rsid w:val="30155912"/>
    <w:rsid w:val="30220EE5"/>
    <w:rsid w:val="305F30B5"/>
    <w:rsid w:val="306C3781"/>
    <w:rsid w:val="30F868A0"/>
    <w:rsid w:val="31645BF3"/>
    <w:rsid w:val="31720110"/>
    <w:rsid w:val="318E29AC"/>
    <w:rsid w:val="318F7C47"/>
    <w:rsid w:val="319B33F8"/>
    <w:rsid w:val="31FE2B2F"/>
    <w:rsid w:val="321F6312"/>
    <w:rsid w:val="322577D6"/>
    <w:rsid w:val="32D7613F"/>
    <w:rsid w:val="33050294"/>
    <w:rsid w:val="33C833B1"/>
    <w:rsid w:val="346D1EDA"/>
    <w:rsid w:val="34BE2416"/>
    <w:rsid w:val="34C61174"/>
    <w:rsid w:val="34DB6F1B"/>
    <w:rsid w:val="35402D59"/>
    <w:rsid w:val="356C4E65"/>
    <w:rsid w:val="356D21D3"/>
    <w:rsid w:val="35BE0A09"/>
    <w:rsid w:val="364810C1"/>
    <w:rsid w:val="3667360A"/>
    <w:rsid w:val="366B6EC1"/>
    <w:rsid w:val="367221BB"/>
    <w:rsid w:val="367F23F7"/>
    <w:rsid w:val="36F275DD"/>
    <w:rsid w:val="37144845"/>
    <w:rsid w:val="377E4518"/>
    <w:rsid w:val="37D775F1"/>
    <w:rsid w:val="37F449C1"/>
    <w:rsid w:val="38045D40"/>
    <w:rsid w:val="382247A5"/>
    <w:rsid w:val="386D1B9B"/>
    <w:rsid w:val="38950DA7"/>
    <w:rsid w:val="38E2731C"/>
    <w:rsid w:val="38F72A1F"/>
    <w:rsid w:val="390037A2"/>
    <w:rsid w:val="39E66D79"/>
    <w:rsid w:val="3A0B76DD"/>
    <w:rsid w:val="3A1128F0"/>
    <w:rsid w:val="3B037579"/>
    <w:rsid w:val="3B064150"/>
    <w:rsid w:val="3B163456"/>
    <w:rsid w:val="3B564B69"/>
    <w:rsid w:val="3B9610B4"/>
    <w:rsid w:val="3BF21AC7"/>
    <w:rsid w:val="3C111A19"/>
    <w:rsid w:val="3C231FB7"/>
    <w:rsid w:val="3C7B77DD"/>
    <w:rsid w:val="3C862578"/>
    <w:rsid w:val="3D7832D8"/>
    <w:rsid w:val="3D91599C"/>
    <w:rsid w:val="3DEE31B7"/>
    <w:rsid w:val="3DEF62F3"/>
    <w:rsid w:val="3DFA1AE9"/>
    <w:rsid w:val="3E174D94"/>
    <w:rsid w:val="3E1B38DF"/>
    <w:rsid w:val="3E425AA3"/>
    <w:rsid w:val="3EAA16DD"/>
    <w:rsid w:val="3EF313C9"/>
    <w:rsid w:val="3F2A6A9A"/>
    <w:rsid w:val="3FA21C75"/>
    <w:rsid w:val="3FC653AC"/>
    <w:rsid w:val="3FC90D91"/>
    <w:rsid w:val="3FF3006B"/>
    <w:rsid w:val="404E01FA"/>
    <w:rsid w:val="40DB1852"/>
    <w:rsid w:val="41055114"/>
    <w:rsid w:val="417B430D"/>
    <w:rsid w:val="419B1284"/>
    <w:rsid w:val="42215354"/>
    <w:rsid w:val="42337428"/>
    <w:rsid w:val="423676B0"/>
    <w:rsid w:val="4271080F"/>
    <w:rsid w:val="438E0F66"/>
    <w:rsid w:val="43B914DC"/>
    <w:rsid w:val="44040A7B"/>
    <w:rsid w:val="441D517F"/>
    <w:rsid w:val="4474551E"/>
    <w:rsid w:val="447D42ED"/>
    <w:rsid w:val="45225AF9"/>
    <w:rsid w:val="45244149"/>
    <w:rsid w:val="457C1F24"/>
    <w:rsid w:val="45AC7C5B"/>
    <w:rsid w:val="45DD6EC5"/>
    <w:rsid w:val="466D0949"/>
    <w:rsid w:val="46E30FEE"/>
    <w:rsid w:val="46FC2E01"/>
    <w:rsid w:val="47415AF3"/>
    <w:rsid w:val="478F3CD9"/>
    <w:rsid w:val="47AD73FD"/>
    <w:rsid w:val="47B14EAE"/>
    <w:rsid w:val="48245742"/>
    <w:rsid w:val="48842E86"/>
    <w:rsid w:val="48935A21"/>
    <w:rsid w:val="489B1535"/>
    <w:rsid w:val="49B02456"/>
    <w:rsid w:val="49C80536"/>
    <w:rsid w:val="49E2099E"/>
    <w:rsid w:val="49FF28AF"/>
    <w:rsid w:val="4AE6691C"/>
    <w:rsid w:val="4AFC64BF"/>
    <w:rsid w:val="4B4D612E"/>
    <w:rsid w:val="4B4E4840"/>
    <w:rsid w:val="4B6A4B6E"/>
    <w:rsid w:val="4B6B4671"/>
    <w:rsid w:val="4B767881"/>
    <w:rsid w:val="4BD55986"/>
    <w:rsid w:val="4BFC6736"/>
    <w:rsid w:val="4C4315AF"/>
    <w:rsid w:val="4C7123A0"/>
    <w:rsid w:val="4CB9218D"/>
    <w:rsid w:val="4CDD1EB9"/>
    <w:rsid w:val="4D0F3F2A"/>
    <w:rsid w:val="4D7C6527"/>
    <w:rsid w:val="4DC567AF"/>
    <w:rsid w:val="4E5E17D3"/>
    <w:rsid w:val="4E6F2B60"/>
    <w:rsid w:val="4EA97723"/>
    <w:rsid w:val="4F1C35EB"/>
    <w:rsid w:val="4F4642F3"/>
    <w:rsid w:val="4FB143E8"/>
    <w:rsid w:val="4FBB3EF2"/>
    <w:rsid w:val="50492604"/>
    <w:rsid w:val="50B26AF9"/>
    <w:rsid w:val="511A55E4"/>
    <w:rsid w:val="51796D1B"/>
    <w:rsid w:val="52B222FD"/>
    <w:rsid w:val="535C2461"/>
    <w:rsid w:val="53A6284B"/>
    <w:rsid w:val="53B60C9E"/>
    <w:rsid w:val="55255CF9"/>
    <w:rsid w:val="55286B66"/>
    <w:rsid w:val="555D00C4"/>
    <w:rsid w:val="556D2E9B"/>
    <w:rsid w:val="55A504E4"/>
    <w:rsid w:val="562E298D"/>
    <w:rsid w:val="568A73EA"/>
    <w:rsid w:val="57834EAA"/>
    <w:rsid w:val="57904730"/>
    <w:rsid w:val="5799023B"/>
    <w:rsid w:val="582C7CB7"/>
    <w:rsid w:val="584168E9"/>
    <w:rsid w:val="58B7499B"/>
    <w:rsid w:val="59350572"/>
    <w:rsid w:val="59D86349"/>
    <w:rsid w:val="5A42786B"/>
    <w:rsid w:val="5B0C41CD"/>
    <w:rsid w:val="5B425173"/>
    <w:rsid w:val="5B5170B0"/>
    <w:rsid w:val="5B9E0C7A"/>
    <w:rsid w:val="5BA82F01"/>
    <w:rsid w:val="5BB054F9"/>
    <w:rsid w:val="5CCC024F"/>
    <w:rsid w:val="5CF01BFB"/>
    <w:rsid w:val="5CF9009C"/>
    <w:rsid w:val="5D3513BC"/>
    <w:rsid w:val="5D9E7E60"/>
    <w:rsid w:val="5DE82E9E"/>
    <w:rsid w:val="5DEB1D9A"/>
    <w:rsid w:val="5EB4486C"/>
    <w:rsid w:val="5EB65569"/>
    <w:rsid w:val="5EE14995"/>
    <w:rsid w:val="5EE869C6"/>
    <w:rsid w:val="5F837570"/>
    <w:rsid w:val="601E7DFE"/>
    <w:rsid w:val="60BD35DF"/>
    <w:rsid w:val="611F3086"/>
    <w:rsid w:val="61493688"/>
    <w:rsid w:val="61805C59"/>
    <w:rsid w:val="61845CC9"/>
    <w:rsid w:val="61D37C8C"/>
    <w:rsid w:val="626B1104"/>
    <w:rsid w:val="637D76DB"/>
    <w:rsid w:val="63D42C3B"/>
    <w:rsid w:val="63E37DC4"/>
    <w:rsid w:val="63EB3254"/>
    <w:rsid w:val="640204AC"/>
    <w:rsid w:val="64262B64"/>
    <w:rsid w:val="643669E6"/>
    <w:rsid w:val="643B0C28"/>
    <w:rsid w:val="645658F2"/>
    <w:rsid w:val="64B607D2"/>
    <w:rsid w:val="65036CDA"/>
    <w:rsid w:val="65D669C5"/>
    <w:rsid w:val="65EE0CA2"/>
    <w:rsid w:val="666D3BEB"/>
    <w:rsid w:val="669D53CD"/>
    <w:rsid w:val="674612B3"/>
    <w:rsid w:val="67954DBA"/>
    <w:rsid w:val="67E31BC9"/>
    <w:rsid w:val="680C5B13"/>
    <w:rsid w:val="68597735"/>
    <w:rsid w:val="68915B1C"/>
    <w:rsid w:val="689E7DA6"/>
    <w:rsid w:val="689F2C78"/>
    <w:rsid w:val="690260B3"/>
    <w:rsid w:val="691877C1"/>
    <w:rsid w:val="69190E19"/>
    <w:rsid w:val="696B7548"/>
    <w:rsid w:val="69DD4FCE"/>
    <w:rsid w:val="6A6D7874"/>
    <w:rsid w:val="6AAA3E79"/>
    <w:rsid w:val="6AAB62EF"/>
    <w:rsid w:val="6BBF0DC2"/>
    <w:rsid w:val="6BCC3834"/>
    <w:rsid w:val="6BD004F2"/>
    <w:rsid w:val="6CDA545F"/>
    <w:rsid w:val="6CEC4DC1"/>
    <w:rsid w:val="6D7513BB"/>
    <w:rsid w:val="6DA360CD"/>
    <w:rsid w:val="6E0F1600"/>
    <w:rsid w:val="6EB45CAC"/>
    <w:rsid w:val="6F17296E"/>
    <w:rsid w:val="6F1813D1"/>
    <w:rsid w:val="6F4D0FCB"/>
    <w:rsid w:val="6FAE751F"/>
    <w:rsid w:val="70090BB2"/>
    <w:rsid w:val="70117F75"/>
    <w:rsid w:val="70840843"/>
    <w:rsid w:val="70A00CDC"/>
    <w:rsid w:val="71D251D7"/>
    <w:rsid w:val="72215CE8"/>
    <w:rsid w:val="72426F0E"/>
    <w:rsid w:val="72865C58"/>
    <w:rsid w:val="728C3273"/>
    <w:rsid w:val="731666D4"/>
    <w:rsid w:val="73223C22"/>
    <w:rsid w:val="73227DA7"/>
    <w:rsid w:val="73334E95"/>
    <w:rsid w:val="73467AB9"/>
    <w:rsid w:val="73476385"/>
    <w:rsid w:val="734C5F4E"/>
    <w:rsid w:val="73791F5F"/>
    <w:rsid w:val="74066C70"/>
    <w:rsid w:val="74765A0F"/>
    <w:rsid w:val="74A024E4"/>
    <w:rsid w:val="75311DD3"/>
    <w:rsid w:val="757B7431"/>
    <w:rsid w:val="757C4229"/>
    <w:rsid w:val="75C83E01"/>
    <w:rsid w:val="75E26373"/>
    <w:rsid w:val="75EF2FFD"/>
    <w:rsid w:val="76915130"/>
    <w:rsid w:val="76A31233"/>
    <w:rsid w:val="76D7384D"/>
    <w:rsid w:val="7782749C"/>
    <w:rsid w:val="77B964E1"/>
    <w:rsid w:val="784C56C9"/>
    <w:rsid w:val="787923C1"/>
    <w:rsid w:val="78BB101F"/>
    <w:rsid w:val="7929220B"/>
    <w:rsid w:val="7929708D"/>
    <w:rsid w:val="792E7CEE"/>
    <w:rsid w:val="796B1522"/>
    <w:rsid w:val="7A012188"/>
    <w:rsid w:val="7A3370D3"/>
    <w:rsid w:val="7A3A3172"/>
    <w:rsid w:val="7A574716"/>
    <w:rsid w:val="7A71206C"/>
    <w:rsid w:val="7A732563"/>
    <w:rsid w:val="7AA30CA1"/>
    <w:rsid w:val="7AE64562"/>
    <w:rsid w:val="7AFF28E7"/>
    <w:rsid w:val="7B432A07"/>
    <w:rsid w:val="7BC03C69"/>
    <w:rsid w:val="7BDB6440"/>
    <w:rsid w:val="7BE16C33"/>
    <w:rsid w:val="7C0C0321"/>
    <w:rsid w:val="7C2B2EC7"/>
    <w:rsid w:val="7C9D4F37"/>
    <w:rsid w:val="7CEB78B9"/>
    <w:rsid w:val="7D121F3E"/>
    <w:rsid w:val="7D466D34"/>
    <w:rsid w:val="7D53622B"/>
    <w:rsid w:val="7E03663C"/>
    <w:rsid w:val="7E171E91"/>
    <w:rsid w:val="7E582D05"/>
    <w:rsid w:val="7F1152FA"/>
    <w:rsid w:val="7F51026F"/>
    <w:rsid w:val="7FD058D1"/>
    <w:rsid w:val="7FF21021"/>
    <w:rsid w:val="7FFB2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qFormat="1" w:unhideWhenUsed="0" w:uiPriority="0" w:semiHidden="0" w:name="index 8"/>
    <w:lsdException w:uiPriority="99" w:name="index 9"/>
    <w:lsdException w:qFormat="1" w:unhideWhenUsed="0" w:uiPriority="39" w:semiHidden="0" w:name="toc 1"/>
    <w:lsdException w:qFormat="1" w:unhideWhenUsed="0" w:uiPriority="39" w:semiHidden="0" w:name="toc 2"/>
    <w:lsdException w:qFormat="1" w:uiPriority="39"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iPriority="99"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iPriority="0" w:semiHidden="0" w:name="Body Text First Indent 2"/>
    <w:lsdException w:uiPriority="99" w:name="Note Heading"/>
    <w:lsdException w:qFormat="1" w:unhideWhenUsed="0" w:uiPriority="99"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40" w:lineRule="exact"/>
      <w:ind w:firstLine="20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link w:val="44"/>
    <w:qFormat/>
    <w:uiPriority w:val="0"/>
    <w:pPr>
      <w:keepNext/>
      <w:keepLines/>
      <w:spacing w:before="340" w:after="330" w:line="578" w:lineRule="auto"/>
      <w:outlineLvl w:val="0"/>
    </w:pPr>
    <w:rPr>
      <w:b/>
      <w:bCs/>
      <w:kern w:val="44"/>
      <w:sz w:val="44"/>
      <w:szCs w:val="44"/>
    </w:rPr>
  </w:style>
  <w:style w:type="paragraph" w:styleId="3">
    <w:name w:val="heading 2"/>
    <w:basedOn w:val="1"/>
    <w:next w:val="4"/>
    <w:link w:val="45"/>
    <w:qFormat/>
    <w:uiPriority w:val="0"/>
    <w:pPr>
      <w:keepNext/>
      <w:keepLines/>
      <w:spacing w:before="100" w:beforeLines="100" w:line="240" w:lineRule="auto"/>
      <w:ind w:firstLine="0" w:firstLineChars="0"/>
      <w:jc w:val="left"/>
      <w:outlineLvl w:val="1"/>
    </w:pPr>
    <w:rPr>
      <w:rFonts w:ascii="Arial" w:hAnsi="Arial" w:eastAsia="黑体"/>
      <w:bCs/>
      <w:kern w:val="0"/>
      <w:sz w:val="28"/>
      <w:szCs w:val="32"/>
    </w:rPr>
  </w:style>
  <w:style w:type="paragraph" w:styleId="5">
    <w:name w:val="heading 3"/>
    <w:basedOn w:val="1"/>
    <w:next w:val="4"/>
    <w:link w:val="46"/>
    <w:qFormat/>
    <w:uiPriority w:val="0"/>
    <w:pPr>
      <w:keepNext/>
      <w:keepLines/>
      <w:spacing w:before="120" w:after="120"/>
      <w:outlineLvl w:val="2"/>
    </w:pPr>
    <w:rPr>
      <w:b/>
      <w:bCs/>
      <w:szCs w:val="32"/>
    </w:rPr>
  </w:style>
  <w:style w:type="paragraph" w:styleId="6">
    <w:name w:val="heading 4"/>
    <w:basedOn w:val="1"/>
    <w:next w:val="4"/>
    <w:link w:val="47"/>
    <w:qFormat/>
    <w:uiPriority w:val="0"/>
    <w:pPr>
      <w:keepNext/>
      <w:keepLines/>
      <w:spacing w:before="100" w:beforeLines="100" w:afterLines="0" w:line="360" w:lineRule="auto"/>
      <w:jc w:val="left"/>
      <w:outlineLvl w:val="3"/>
    </w:pPr>
    <w:rPr>
      <w:rFonts w:ascii="Cambria" w:hAnsi="Cambria" w:eastAsia="黑体"/>
      <w:bCs/>
      <w:szCs w:val="28"/>
    </w:rPr>
  </w:style>
  <w:style w:type="paragraph" w:styleId="7">
    <w:name w:val="heading 8"/>
    <w:basedOn w:val="1"/>
    <w:next w:val="1"/>
    <w:link w:val="48"/>
    <w:qFormat/>
    <w:uiPriority w:val="0"/>
    <w:pPr>
      <w:keepNext/>
      <w:keepLines/>
      <w:spacing w:before="240" w:after="64" w:line="320" w:lineRule="auto"/>
      <w:outlineLvl w:val="7"/>
    </w:pPr>
    <w:rPr>
      <w:rFonts w:ascii="Cambria" w:hAnsi="Cambria"/>
      <w:szCs w:val="24"/>
    </w:rPr>
  </w:style>
  <w:style w:type="character" w:default="1" w:styleId="34">
    <w:name w:val="Default Paragraph Font"/>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51"/>
    <w:qFormat/>
    <w:uiPriority w:val="0"/>
    <w:pPr>
      <w:spacing w:line="360" w:lineRule="auto"/>
    </w:pPr>
  </w:style>
  <w:style w:type="paragraph" w:styleId="8">
    <w:name w:val="index 8"/>
    <w:basedOn w:val="1"/>
    <w:next w:val="1"/>
    <w:qFormat/>
    <w:uiPriority w:val="0"/>
    <w:pPr>
      <w:ind w:left="2940"/>
      <w:jc w:val="center"/>
    </w:pPr>
  </w:style>
  <w:style w:type="paragraph" w:styleId="9">
    <w:name w:val="Normal Indent"/>
    <w:basedOn w:val="1"/>
    <w:qFormat/>
    <w:uiPriority w:val="0"/>
    <w:pPr>
      <w:ind w:firstLine="420"/>
    </w:pPr>
  </w:style>
  <w:style w:type="paragraph" w:styleId="10">
    <w:name w:val="caption"/>
    <w:basedOn w:val="1"/>
    <w:next w:val="1"/>
    <w:qFormat/>
    <w:uiPriority w:val="0"/>
    <w:pPr>
      <w:spacing w:line="480" w:lineRule="auto"/>
    </w:pPr>
    <w:rPr>
      <w:rFonts w:ascii="华文中宋" w:hAnsi="华文中宋" w:eastAsia="华文中宋"/>
      <w:sz w:val="36"/>
    </w:rPr>
  </w:style>
  <w:style w:type="paragraph" w:styleId="11">
    <w:name w:val="Document Map"/>
    <w:basedOn w:val="1"/>
    <w:qFormat/>
    <w:uiPriority w:val="0"/>
    <w:pPr>
      <w:shd w:val="clear" w:color="auto" w:fill="000080"/>
    </w:pPr>
  </w:style>
  <w:style w:type="paragraph" w:styleId="12">
    <w:name w:val="toa heading"/>
    <w:basedOn w:val="1"/>
    <w:next w:val="1"/>
    <w:unhideWhenUsed/>
    <w:qFormat/>
    <w:uiPriority w:val="99"/>
    <w:pPr>
      <w:spacing w:before="120"/>
    </w:pPr>
    <w:rPr>
      <w:rFonts w:ascii="Arial" w:hAnsi="Arial"/>
    </w:rPr>
  </w:style>
  <w:style w:type="paragraph" w:styleId="13">
    <w:name w:val="annotation text"/>
    <w:basedOn w:val="1"/>
    <w:link w:val="49"/>
    <w:qFormat/>
    <w:uiPriority w:val="0"/>
    <w:pPr>
      <w:jc w:val="left"/>
    </w:pPr>
    <w:rPr>
      <w:sz w:val="21"/>
    </w:rPr>
  </w:style>
  <w:style w:type="paragraph" w:styleId="14">
    <w:name w:val="Body Text 3"/>
    <w:basedOn w:val="1"/>
    <w:link w:val="50"/>
    <w:qFormat/>
    <w:uiPriority w:val="0"/>
    <w:pPr>
      <w:spacing w:after="120" w:line="360" w:lineRule="auto"/>
    </w:pPr>
    <w:rPr>
      <w:kern w:val="0"/>
      <w:sz w:val="16"/>
      <w:szCs w:val="16"/>
    </w:rPr>
  </w:style>
  <w:style w:type="paragraph" w:styleId="15">
    <w:name w:val="Body Text Indent"/>
    <w:basedOn w:val="1"/>
    <w:qFormat/>
    <w:uiPriority w:val="0"/>
    <w:pPr>
      <w:ind w:firstLine="444"/>
    </w:pPr>
    <w:rPr>
      <w:b/>
    </w:rPr>
  </w:style>
  <w:style w:type="paragraph" w:styleId="16">
    <w:name w:val="Block Text"/>
    <w:basedOn w:val="1"/>
    <w:qFormat/>
    <w:uiPriority w:val="0"/>
    <w:pPr>
      <w:ind w:left="1440" w:leftChars="700" w:right="700" w:rightChars="700"/>
    </w:pPr>
  </w:style>
  <w:style w:type="paragraph" w:styleId="17">
    <w:name w:val="toc 3"/>
    <w:basedOn w:val="1"/>
    <w:next w:val="1"/>
    <w:semiHidden/>
    <w:unhideWhenUsed/>
    <w:qFormat/>
    <w:uiPriority w:val="39"/>
    <w:pPr>
      <w:ind w:left="840" w:leftChars="400"/>
    </w:pPr>
  </w:style>
  <w:style w:type="paragraph" w:styleId="18">
    <w:name w:val="Plain Text"/>
    <w:basedOn w:val="1"/>
    <w:link w:val="52"/>
    <w:qFormat/>
    <w:uiPriority w:val="0"/>
    <w:rPr>
      <w:rFonts w:ascii="宋体" w:hAnsi="Courier New"/>
      <w:sz w:val="21"/>
    </w:rPr>
  </w:style>
  <w:style w:type="paragraph" w:styleId="19">
    <w:name w:val="Date"/>
    <w:basedOn w:val="1"/>
    <w:next w:val="1"/>
    <w:qFormat/>
    <w:uiPriority w:val="0"/>
  </w:style>
  <w:style w:type="paragraph" w:styleId="20">
    <w:name w:val="Body Text Indent 2"/>
    <w:basedOn w:val="1"/>
    <w:qFormat/>
    <w:uiPriority w:val="0"/>
    <w:pPr>
      <w:spacing w:line="360" w:lineRule="auto"/>
      <w:ind w:firstLine="420" w:firstLineChars="175"/>
    </w:pPr>
    <w:rPr>
      <w:rFonts w:ascii="宋体" w:hAnsi="宋体"/>
      <w:b/>
      <w:bCs/>
    </w:rPr>
  </w:style>
  <w:style w:type="paragraph" w:styleId="21">
    <w:name w:val="Balloon Text"/>
    <w:basedOn w:val="1"/>
    <w:link w:val="53"/>
    <w:qFormat/>
    <w:uiPriority w:val="0"/>
    <w:rPr>
      <w:sz w:val="18"/>
      <w:szCs w:val="18"/>
    </w:rPr>
  </w:style>
  <w:style w:type="paragraph" w:styleId="22">
    <w:name w:val="footer"/>
    <w:basedOn w:val="1"/>
    <w:link w:val="54"/>
    <w:qFormat/>
    <w:uiPriority w:val="99"/>
    <w:pPr>
      <w:tabs>
        <w:tab w:val="center" w:pos="4153"/>
        <w:tab w:val="right" w:pos="8306"/>
      </w:tabs>
      <w:jc w:val="left"/>
    </w:pPr>
    <w:rPr>
      <w:sz w:val="18"/>
    </w:rPr>
  </w:style>
  <w:style w:type="paragraph" w:styleId="23">
    <w:name w:val="header"/>
    <w:basedOn w:val="1"/>
    <w:link w:val="55"/>
    <w:qFormat/>
    <w:uiPriority w:val="99"/>
    <w:pPr>
      <w:pBdr>
        <w:bottom w:val="single" w:color="auto" w:sz="6" w:space="1"/>
      </w:pBdr>
      <w:tabs>
        <w:tab w:val="center" w:pos="4153"/>
        <w:tab w:val="right" w:pos="8306"/>
      </w:tabs>
      <w:jc w:val="center"/>
    </w:pPr>
    <w:rPr>
      <w:sz w:val="18"/>
    </w:rPr>
  </w:style>
  <w:style w:type="paragraph" w:styleId="24">
    <w:name w:val="toc 1"/>
    <w:basedOn w:val="1"/>
    <w:next w:val="1"/>
    <w:qFormat/>
    <w:uiPriority w:val="39"/>
  </w:style>
  <w:style w:type="paragraph" w:styleId="25">
    <w:name w:val="Body Text Indent 3"/>
    <w:basedOn w:val="1"/>
    <w:qFormat/>
    <w:uiPriority w:val="0"/>
    <w:pPr>
      <w:spacing w:after="156" w:afterLines="50"/>
      <w:ind w:firstLine="420"/>
    </w:pPr>
    <w:rPr>
      <w:szCs w:val="21"/>
    </w:rPr>
  </w:style>
  <w:style w:type="paragraph" w:styleId="26">
    <w:name w:val="toc 2"/>
    <w:basedOn w:val="1"/>
    <w:next w:val="1"/>
    <w:qFormat/>
    <w:uiPriority w:val="39"/>
    <w:pPr>
      <w:ind w:left="420" w:leftChars="200"/>
    </w:pPr>
  </w:style>
  <w:style w:type="paragraph" w:styleId="27">
    <w:name w:val="Body Text 2"/>
    <w:basedOn w:val="1"/>
    <w:qFormat/>
    <w:uiPriority w:val="99"/>
    <w:rPr>
      <w:rFonts w:ascii="仿宋_GB2312" w:hAnsi="宋体" w:eastAsia="仿宋_GB2312"/>
      <w:kern w:val="0"/>
      <w:sz w:val="28"/>
    </w:rPr>
  </w:style>
  <w:style w:type="paragraph" w:styleId="28">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paragraph" w:styleId="29">
    <w:name w:val="Title"/>
    <w:basedOn w:val="2"/>
    <w:next w:val="1"/>
    <w:link w:val="56"/>
    <w:qFormat/>
    <w:uiPriority w:val="0"/>
    <w:pPr>
      <w:spacing w:before="50" w:beforeLines="50" w:after="0" w:line="360" w:lineRule="auto"/>
      <w:ind w:firstLine="0" w:firstLineChars="0"/>
      <w:jc w:val="center"/>
    </w:pPr>
    <w:rPr>
      <w:rFonts w:ascii="Cambria" w:hAnsi="Cambria" w:eastAsia="黑体"/>
      <w:b w:val="0"/>
      <w:bCs w:val="0"/>
      <w:sz w:val="36"/>
      <w:szCs w:val="32"/>
    </w:rPr>
  </w:style>
  <w:style w:type="paragraph" w:styleId="30">
    <w:name w:val="annotation subject"/>
    <w:basedOn w:val="13"/>
    <w:next w:val="13"/>
    <w:link w:val="57"/>
    <w:qFormat/>
    <w:uiPriority w:val="0"/>
    <w:rPr>
      <w:b/>
      <w:bCs/>
    </w:rPr>
  </w:style>
  <w:style w:type="paragraph" w:styleId="31">
    <w:name w:val="Body Text First Indent 2"/>
    <w:basedOn w:val="15"/>
    <w:next w:val="4"/>
    <w:unhideWhenUsed/>
    <w:qFormat/>
    <w:uiPriority w:val="0"/>
    <w:pPr>
      <w:ind w:firstLine="420"/>
    </w:pPr>
  </w:style>
  <w:style w:type="table" w:styleId="33">
    <w:name w:val="Table Grid"/>
    <w:basedOn w:val="3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Strong"/>
    <w:basedOn w:val="34"/>
    <w:qFormat/>
    <w:uiPriority w:val="22"/>
    <w:rPr>
      <w:b/>
      <w:bCs/>
    </w:rPr>
  </w:style>
  <w:style w:type="character" w:styleId="36">
    <w:name w:val="page number"/>
    <w:basedOn w:val="34"/>
    <w:qFormat/>
    <w:uiPriority w:val="0"/>
  </w:style>
  <w:style w:type="character" w:styleId="37">
    <w:name w:val="FollowedHyperlink"/>
    <w:qFormat/>
    <w:uiPriority w:val="0"/>
    <w:rPr>
      <w:color w:val="800080"/>
      <w:u w:val="single"/>
    </w:rPr>
  </w:style>
  <w:style w:type="character" w:styleId="38">
    <w:name w:val="Hyperlink"/>
    <w:basedOn w:val="34"/>
    <w:qFormat/>
    <w:uiPriority w:val="99"/>
    <w:rPr>
      <w:color w:val="0000FF"/>
      <w:u w:val="single"/>
    </w:rPr>
  </w:style>
  <w:style w:type="character" w:styleId="39">
    <w:name w:val="annotation reference"/>
    <w:qFormat/>
    <w:uiPriority w:val="0"/>
    <w:rPr>
      <w:sz w:val="21"/>
      <w:szCs w:val="21"/>
    </w:rPr>
  </w:style>
  <w:style w:type="paragraph" w:customStyle="1" w:styleId="40">
    <w:name w:val="NormalIndent"/>
    <w:basedOn w:val="1"/>
    <w:qFormat/>
    <w:uiPriority w:val="0"/>
    <w:pPr>
      <w:ind w:firstLine="420"/>
      <w:textAlignment w:val="baseline"/>
    </w:pPr>
    <w:rPr>
      <w:rFonts w:ascii="Calibri" w:hAnsi="Calibri"/>
      <w:sz w:val="21"/>
    </w:rPr>
  </w:style>
  <w:style w:type="paragraph" w:customStyle="1" w:styleId="41">
    <w:name w:val="xl27"/>
    <w:basedOn w:val="1"/>
    <w:next w:val="42"/>
    <w:qFormat/>
    <w:uiPriority w:val="0"/>
    <w:pPr>
      <w:widowControl/>
      <w:pBdr>
        <w:top w:val="single" w:color="auto" w:sz="4" w:space="0"/>
        <w:left w:val="single" w:color="auto" w:sz="8" w:space="0"/>
        <w:right w:val="single" w:color="auto" w:sz="4" w:space="0"/>
      </w:pBdr>
      <w:shd w:val="clear" w:color="auto" w:fill="FFFFFF"/>
      <w:spacing w:before="100" w:beforeAutospacing="1" w:after="100" w:afterAutospacing="1"/>
      <w:jc w:val="center"/>
      <w:textAlignment w:val="center"/>
    </w:pPr>
    <w:rPr>
      <w:rFonts w:eastAsia="Arial Unicode MS"/>
      <w:kern w:val="0"/>
      <w:szCs w:val="21"/>
    </w:rPr>
  </w:style>
  <w:style w:type="paragraph" w:customStyle="1" w:styleId="42">
    <w:name w:val="A正文"/>
    <w:basedOn w:val="1"/>
    <w:qFormat/>
    <w:uiPriority w:val="0"/>
    <w:pPr>
      <w:widowControl/>
      <w:ind w:firstLine="480"/>
      <w:jc w:val="left"/>
    </w:pPr>
    <w:rPr>
      <w:rFonts w:ascii="宋体" w:hAnsi="宋体"/>
    </w:rPr>
  </w:style>
  <w:style w:type="paragraph" w:styleId="43">
    <w:name w:val="Quote"/>
    <w:basedOn w:val="1"/>
    <w:next w:val="1"/>
    <w:qFormat/>
    <w:uiPriority w:val="0"/>
    <w:pPr>
      <w:wordWrap w:val="0"/>
      <w:spacing w:before="200" w:after="160"/>
      <w:ind w:left="864" w:right="864"/>
      <w:jc w:val="center"/>
    </w:pPr>
    <w:rPr>
      <w:i/>
      <w:sz w:val="21"/>
    </w:rPr>
  </w:style>
  <w:style w:type="character" w:customStyle="1" w:styleId="44">
    <w:name w:val="标题 1 字符"/>
    <w:link w:val="2"/>
    <w:qFormat/>
    <w:uiPriority w:val="0"/>
    <w:rPr>
      <w:b/>
      <w:bCs/>
      <w:kern w:val="44"/>
      <w:sz w:val="44"/>
      <w:szCs w:val="44"/>
    </w:rPr>
  </w:style>
  <w:style w:type="character" w:customStyle="1" w:styleId="45">
    <w:name w:val="标题 2 字符"/>
    <w:link w:val="3"/>
    <w:qFormat/>
    <w:uiPriority w:val="0"/>
    <w:rPr>
      <w:rFonts w:ascii="Arial" w:hAnsi="Arial" w:eastAsia="黑体"/>
      <w:bCs/>
      <w:sz w:val="28"/>
      <w:szCs w:val="32"/>
    </w:rPr>
  </w:style>
  <w:style w:type="character" w:customStyle="1" w:styleId="46">
    <w:name w:val="标题 3 字符"/>
    <w:link w:val="5"/>
    <w:qFormat/>
    <w:uiPriority w:val="0"/>
    <w:rPr>
      <w:rFonts w:ascii="Times New Roman" w:hAnsi="Times New Roman" w:eastAsia="宋体" w:cs="Times New Roman"/>
      <w:b/>
      <w:bCs/>
      <w:kern w:val="2"/>
      <w:sz w:val="24"/>
      <w:szCs w:val="32"/>
      <w:lang w:val="en-US" w:eastAsia="zh-CN" w:bidi="ar-SA"/>
    </w:rPr>
  </w:style>
  <w:style w:type="character" w:customStyle="1" w:styleId="47">
    <w:name w:val="标题 4 字符"/>
    <w:link w:val="6"/>
    <w:qFormat/>
    <w:uiPriority w:val="0"/>
    <w:rPr>
      <w:rFonts w:ascii="Cambria" w:hAnsi="Cambria" w:eastAsia="黑体" w:cs="Times New Roman"/>
      <w:bCs/>
      <w:kern w:val="2"/>
      <w:sz w:val="24"/>
      <w:szCs w:val="28"/>
      <w:lang w:val="en-US" w:eastAsia="zh-CN" w:bidi="ar-SA"/>
    </w:rPr>
  </w:style>
  <w:style w:type="character" w:customStyle="1" w:styleId="48">
    <w:name w:val="标题 8 字符"/>
    <w:link w:val="7"/>
    <w:qFormat/>
    <w:uiPriority w:val="0"/>
    <w:rPr>
      <w:rFonts w:ascii="Cambria" w:hAnsi="Cambria" w:eastAsia="宋体" w:cs="Times New Roman"/>
      <w:kern w:val="2"/>
      <w:sz w:val="24"/>
      <w:szCs w:val="24"/>
    </w:rPr>
  </w:style>
  <w:style w:type="character" w:customStyle="1" w:styleId="49">
    <w:name w:val="批注文字 字符"/>
    <w:link w:val="13"/>
    <w:qFormat/>
    <w:uiPriority w:val="0"/>
    <w:rPr>
      <w:kern w:val="2"/>
      <w:sz w:val="21"/>
    </w:rPr>
  </w:style>
  <w:style w:type="character" w:customStyle="1" w:styleId="50">
    <w:name w:val="正文文本 3 字符"/>
    <w:link w:val="14"/>
    <w:qFormat/>
    <w:uiPriority w:val="0"/>
    <w:rPr>
      <w:sz w:val="16"/>
      <w:szCs w:val="16"/>
    </w:rPr>
  </w:style>
  <w:style w:type="character" w:customStyle="1" w:styleId="51">
    <w:name w:val="正文文本 字符"/>
    <w:link w:val="4"/>
    <w:qFormat/>
    <w:uiPriority w:val="0"/>
    <w:rPr>
      <w:kern w:val="2"/>
      <w:sz w:val="24"/>
    </w:rPr>
  </w:style>
  <w:style w:type="character" w:customStyle="1" w:styleId="52">
    <w:name w:val="纯文本 字符"/>
    <w:link w:val="18"/>
    <w:qFormat/>
    <w:uiPriority w:val="0"/>
    <w:rPr>
      <w:rFonts w:ascii="宋体" w:hAnsi="Courier New"/>
      <w:kern w:val="2"/>
      <w:sz w:val="21"/>
    </w:rPr>
  </w:style>
  <w:style w:type="character" w:customStyle="1" w:styleId="53">
    <w:name w:val="批注框文本 字符"/>
    <w:link w:val="21"/>
    <w:qFormat/>
    <w:uiPriority w:val="0"/>
    <w:rPr>
      <w:kern w:val="2"/>
      <w:sz w:val="18"/>
      <w:szCs w:val="18"/>
    </w:rPr>
  </w:style>
  <w:style w:type="character" w:customStyle="1" w:styleId="54">
    <w:name w:val="页脚 字符"/>
    <w:link w:val="22"/>
    <w:qFormat/>
    <w:uiPriority w:val="99"/>
    <w:rPr>
      <w:kern w:val="2"/>
      <w:sz w:val="18"/>
    </w:rPr>
  </w:style>
  <w:style w:type="character" w:customStyle="1" w:styleId="55">
    <w:name w:val="页眉 字符"/>
    <w:link w:val="23"/>
    <w:qFormat/>
    <w:uiPriority w:val="99"/>
    <w:rPr>
      <w:kern w:val="2"/>
      <w:sz w:val="18"/>
    </w:rPr>
  </w:style>
  <w:style w:type="character" w:customStyle="1" w:styleId="56">
    <w:name w:val="标题 字符"/>
    <w:link w:val="29"/>
    <w:qFormat/>
    <w:uiPriority w:val="0"/>
    <w:rPr>
      <w:rFonts w:ascii="Cambria" w:hAnsi="Cambria" w:eastAsia="黑体"/>
      <w:kern w:val="44"/>
      <w:sz w:val="36"/>
      <w:szCs w:val="32"/>
    </w:rPr>
  </w:style>
  <w:style w:type="character" w:customStyle="1" w:styleId="57">
    <w:name w:val="批注主题 字符"/>
    <w:link w:val="30"/>
    <w:qFormat/>
    <w:uiPriority w:val="0"/>
    <w:rPr>
      <w:b/>
      <w:bCs/>
      <w:kern w:val="2"/>
      <w:sz w:val="21"/>
    </w:rPr>
  </w:style>
  <w:style w:type="character" w:customStyle="1" w:styleId="58">
    <w:name w:val="unnamed11"/>
    <w:qFormat/>
    <w:uiPriority w:val="0"/>
    <w:rPr>
      <w:u w:val="none"/>
    </w:rPr>
  </w:style>
  <w:style w:type="character" w:customStyle="1" w:styleId="59">
    <w:name w:val="专用功能1"/>
    <w:qFormat/>
    <w:uiPriority w:val="0"/>
    <w:rPr>
      <w:color w:val="666666"/>
      <w:sz w:val="20"/>
    </w:rPr>
  </w:style>
  <w:style w:type="character" w:customStyle="1" w:styleId="60">
    <w:name w:val="标题 2 Char"/>
    <w:qFormat/>
    <w:uiPriority w:val="0"/>
    <w:rPr>
      <w:rFonts w:ascii="Arial" w:hAnsi="Arial" w:eastAsia="黑体"/>
      <w:b/>
      <w:bCs/>
      <w:sz w:val="32"/>
      <w:szCs w:val="32"/>
    </w:rPr>
  </w:style>
  <w:style w:type="paragraph" w:customStyle="1" w:styleId="61">
    <w:name w:val="目录 71"/>
    <w:basedOn w:val="1"/>
    <w:next w:val="1"/>
    <w:qFormat/>
    <w:uiPriority w:val="0"/>
    <w:pPr>
      <w:ind w:left="1260"/>
      <w:jc w:val="left"/>
    </w:pPr>
    <w:rPr>
      <w:rFonts w:ascii="Calibri" w:hAnsi="Calibri" w:cs="Calibri"/>
      <w:sz w:val="18"/>
      <w:szCs w:val="18"/>
    </w:rPr>
  </w:style>
  <w:style w:type="paragraph" w:customStyle="1" w:styleId="62">
    <w:name w:val="正文1"/>
    <w:basedOn w:val="1"/>
    <w:qFormat/>
    <w:uiPriority w:val="0"/>
    <w:pPr>
      <w:spacing w:line="360" w:lineRule="atLeast"/>
      <w:jc w:val="left"/>
      <w:textAlignment w:val="baseline"/>
    </w:pPr>
    <w:rPr>
      <w:rFonts w:ascii="宋体"/>
      <w:b/>
      <w:kern w:val="0"/>
    </w:rPr>
  </w:style>
  <w:style w:type="paragraph" w:customStyle="1" w:styleId="63">
    <w:name w:val="_Style 52"/>
    <w:qFormat/>
    <w:uiPriority w:val="0"/>
    <w:rPr>
      <w:rFonts w:ascii="Times New Roman" w:hAnsi="Times New Roman" w:eastAsia="宋体" w:cs="Times New Roman"/>
      <w:kern w:val="2"/>
      <w:sz w:val="21"/>
      <w:lang w:val="en-US" w:eastAsia="zh-CN" w:bidi="ar-SA"/>
    </w:rPr>
  </w:style>
  <w:style w:type="paragraph" w:customStyle="1" w:styleId="64">
    <w:name w:val="缺省文本"/>
    <w:qFormat/>
    <w:uiPriority w:val="0"/>
    <w:pPr>
      <w:widowControl w:val="0"/>
      <w:autoSpaceDE w:val="0"/>
      <w:autoSpaceDN w:val="0"/>
      <w:adjustRightInd w:val="0"/>
    </w:pPr>
    <w:rPr>
      <w:rFonts w:ascii="Times New Roman" w:hAnsi="Times New Roman" w:eastAsia="宋体" w:cs="Times New Roman"/>
      <w:color w:val="000000"/>
      <w:szCs w:val="24"/>
      <w:lang w:val="en-US" w:eastAsia="zh-CN" w:bidi="ar-SA"/>
    </w:rPr>
  </w:style>
  <w:style w:type="paragraph" w:customStyle="1" w:styleId="65">
    <w:name w:val="目录 31"/>
    <w:basedOn w:val="1"/>
    <w:next w:val="1"/>
    <w:qFormat/>
    <w:uiPriority w:val="39"/>
    <w:pPr>
      <w:ind w:left="420"/>
      <w:jc w:val="left"/>
    </w:pPr>
    <w:rPr>
      <w:rFonts w:ascii="Calibri" w:hAnsi="Calibri" w:cs="Calibri"/>
      <w:i/>
      <w:iCs/>
      <w:sz w:val="20"/>
    </w:rPr>
  </w:style>
  <w:style w:type="paragraph" w:customStyle="1" w:styleId="66">
    <w:name w:val="目录 51"/>
    <w:basedOn w:val="1"/>
    <w:next w:val="1"/>
    <w:qFormat/>
    <w:uiPriority w:val="0"/>
    <w:pPr>
      <w:ind w:left="840"/>
      <w:jc w:val="left"/>
    </w:pPr>
    <w:rPr>
      <w:rFonts w:ascii="Calibri" w:hAnsi="Calibri" w:cs="Calibri"/>
      <w:sz w:val="18"/>
      <w:szCs w:val="18"/>
    </w:rPr>
  </w:style>
  <w:style w:type="paragraph" w:customStyle="1" w:styleId="67">
    <w:name w:val="目录 91"/>
    <w:basedOn w:val="1"/>
    <w:next w:val="1"/>
    <w:qFormat/>
    <w:uiPriority w:val="0"/>
    <w:pPr>
      <w:ind w:left="1680"/>
      <w:jc w:val="left"/>
    </w:pPr>
    <w:rPr>
      <w:rFonts w:ascii="Calibri" w:hAnsi="Calibri" w:cs="Calibri"/>
      <w:sz w:val="18"/>
      <w:szCs w:val="18"/>
    </w:rPr>
  </w:style>
  <w:style w:type="paragraph" w:customStyle="1" w:styleId="68">
    <w:name w:val="目录 81"/>
    <w:basedOn w:val="1"/>
    <w:next w:val="1"/>
    <w:qFormat/>
    <w:uiPriority w:val="0"/>
    <w:pPr>
      <w:ind w:left="1470"/>
      <w:jc w:val="left"/>
    </w:pPr>
    <w:rPr>
      <w:rFonts w:ascii="Calibri" w:hAnsi="Calibri" w:cs="Calibri"/>
      <w:sz w:val="18"/>
      <w:szCs w:val="18"/>
    </w:rPr>
  </w:style>
  <w:style w:type="paragraph" w:customStyle="1" w:styleId="69">
    <w:name w:val="目录 21"/>
    <w:basedOn w:val="1"/>
    <w:next w:val="1"/>
    <w:qFormat/>
    <w:uiPriority w:val="39"/>
    <w:pPr>
      <w:ind w:left="210"/>
      <w:jc w:val="left"/>
    </w:pPr>
    <w:rPr>
      <w:rFonts w:ascii="Calibri" w:hAnsi="Calibri" w:cs="Calibri"/>
      <w:smallCaps/>
      <w:sz w:val="20"/>
    </w:rPr>
  </w:style>
  <w:style w:type="paragraph" w:customStyle="1" w:styleId="70">
    <w:name w:val="目录 61"/>
    <w:basedOn w:val="1"/>
    <w:next w:val="1"/>
    <w:qFormat/>
    <w:uiPriority w:val="0"/>
    <w:pPr>
      <w:ind w:left="1050"/>
      <w:jc w:val="left"/>
    </w:pPr>
    <w:rPr>
      <w:rFonts w:ascii="Calibri" w:hAnsi="Calibri" w:cs="Calibri"/>
      <w:sz w:val="18"/>
      <w:szCs w:val="18"/>
    </w:rPr>
  </w:style>
  <w:style w:type="paragraph" w:customStyle="1" w:styleId="71">
    <w:name w:val="目录 11"/>
    <w:basedOn w:val="1"/>
    <w:next w:val="1"/>
    <w:qFormat/>
    <w:uiPriority w:val="39"/>
    <w:pPr>
      <w:spacing w:before="120" w:after="120"/>
      <w:jc w:val="left"/>
    </w:pPr>
    <w:rPr>
      <w:rFonts w:ascii="Calibri" w:hAnsi="Calibri" w:cs="Calibri"/>
      <w:b/>
      <w:bCs/>
      <w:caps/>
      <w:sz w:val="20"/>
    </w:rPr>
  </w:style>
  <w:style w:type="paragraph" w:customStyle="1" w:styleId="72">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3">
    <w:name w:val="目录 41"/>
    <w:basedOn w:val="1"/>
    <w:next w:val="1"/>
    <w:qFormat/>
    <w:uiPriority w:val="0"/>
    <w:pPr>
      <w:ind w:left="630"/>
      <w:jc w:val="left"/>
    </w:pPr>
    <w:rPr>
      <w:rFonts w:ascii="Calibri" w:hAnsi="Calibri" w:cs="Calibri"/>
      <w:sz w:val="18"/>
      <w:szCs w:val="18"/>
    </w:rPr>
  </w:style>
  <w:style w:type="paragraph" w:customStyle="1" w:styleId="74">
    <w:name w:val="样式2"/>
    <w:basedOn w:val="1"/>
    <w:qFormat/>
    <w:uiPriority w:val="0"/>
    <w:pPr>
      <w:spacing w:line="410" w:lineRule="atLeast"/>
      <w:jc w:val="left"/>
      <w:textAlignment w:val="baseline"/>
    </w:pPr>
    <w:rPr>
      <w:kern w:val="0"/>
    </w:rPr>
  </w:style>
  <w:style w:type="paragraph" w:customStyle="1" w:styleId="75">
    <w:name w:val="55"/>
    <w:basedOn w:val="1"/>
    <w:qFormat/>
    <w:uiPriority w:val="0"/>
    <w:pPr>
      <w:spacing w:line="500" w:lineRule="exact"/>
      <w:ind w:firstLine="629"/>
    </w:pPr>
    <w:rPr>
      <w:rFonts w:ascii="仿宋_GB2312" w:eastAsia="仿宋_GB2312"/>
      <w:sz w:val="28"/>
      <w:szCs w:val="28"/>
    </w:rPr>
  </w:style>
  <w:style w:type="paragraph" w:customStyle="1" w:styleId="76">
    <w:name w:val="p0"/>
    <w:basedOn w:val="1"/>
    <w:qFormat/>
    <w:uiPriority w:val="0"/>
    <w:pPr>
      <w:widowControl/>
    </w:pPr>
    <w:rPr>
      <w:kern w:val="0"/>
    </w:rPr>
  </w:style>
  <w:style w:type="paragraph" w:customStyle="1" w:styleId="77">
    <w:name w:val="表格侧编号"/>
    <w:next w:val="1"/>
    <w:qFormat/>
    <w:uiPriority w:val="0"/>
    <w:pPr>
      <w:widowControl w:val="0"/>
      <w:jc w:val="center"/>
    </w:pPr>
    <w:rPr>
      <w:rFonts w:ascii="宋体" w:hAnsi="宋体" w:eastAsia="宋体" w:cs="Times New Roman"/>
      <w:kern w:val="2"/>
      <w:sz w:val="21"/>
      <w:lang w:val="en-US" w:eastAsia="zh-CN" w:bidi="ar-SA"/>
    </w:rPr>
  </w:style>
  <w:style w:type="paragraph" w:customStyle="1" w:styleId="78">
    <w:name w:val="附件"/>
    <w:basedOn w:val="1"/>
    <w:qFormat/>
    <w:uiPriority w:val="0"/>
    <w:pPr>
      <w:spacing w:before="120" w:after="60"/>
      <w:jc w:val="center"/>
      <w:textAlignment w:val="center"/>
    </w:pPr>
    <w:rPr>
      <w:rFonts w:ascii="黑体" w:eastAsia="黑体"/>
      <w:b/>
      <w:kern w:val="0"/>
      <w:sz w:val="32"/>
      <w:szCs w:val="32"/>
    </w:rPr>
  </w:style>
  <w:style w:type="paragraph" w:customStyle="1" w:styleId="79">
    <w:name w:val="表格"/>
    <w:basedOn w:val="1"/>
    <w:qFormat/>
    <w:uiPriority w:val="0"/>
    <w:pPr>
      <w:spacing w:before="60" w:after="60"/>
      <w:jc w:val="center"/>
      <w:textAlignment w:val="baseline"/>
    </w:pPr>
    <w:rPr>
      <w:rFonts w:ascii="宋体"/>
      <w:kern w:val="0"/>
    </w:rPr>
  </w:style>
  <w:style w:type="paragraph" w:customStyle="1" w:styleId="80">
    <w:name w:val="Char"/>
    <w:basedOn w:val="1"/>
    <w:qFormat/>
    <w:uiPriority w:val="0"/>
    <w:pPr>
      <w:spacing w:line="360" w:lineRule="auto"/>
    </w:pPr>
    <w:rPr>
      <w:kern w:val="0"/>
    </w:rPr>
  </w:style>
  <w:style w:type="paragraph" w:customStyle="1" w:styleId="81">
    <w:name w:val="1"/>
    <w:basedOn w:val="1"/>
    <w:qFormat/>
    <w:uiPriority w:val="0"/>
    <w:pPr>
      <w:spacing w:after="156" w:afterLines="50" w:line="360" w:lineRule="auto"/>
      <w:ind w:firstLine="3243" w:firstLineChars="1080"/>
    </w:pPr>
    <w:rPr>
      <w:rFonts w:ascii="宋体" w:hAnsi="宋体"/>
      <w:b/>
      <w:sz w:val="30"/>
      <w:szCs w:val="21"/>
    </w:rPr>
  </w:style>
  <w:style w:type="paragraph" w:customStyle="1" w:styleId="82">
    <w:name w:val="金正文1"/>
    <w:basedOn w:val="1"/>
    <w:qFormat/>
    <w:uiPriority w:val="0"/>
    <w:pPr>
      <w:spacing w:line="360" w:lineRule="auto"/>
      <w:jc w:val="left"/>
    </w:pPr>
  </w:style>
  <w:style w:type="paragraph" w:customStyle="1" w:styleId="83">
    <w:name w:val="默认段落字体 Para Char Char Char Char"/>
    <w:basedOn w:val="1"/>
    <w:qFormat/>
    <w:uiPriority w:val="0"/>
  </w:style>
  <w:style w:type="paragraph" w:customStyle="1" w:styleId="84">
    <w:name w:val="正文文本 31"/>
    <w:basedOn w:val="1"/>
    <w:qFormat/>
    <w:uiPriority w:val="0"/>
    <w:pPr>
      <w:spacing w:line="360" w:lineRule="auto"/>
      <w:jc w:val="center"/>
      <w:textAlignment w:val="baseline"/>
    </w:pPr>
    <w:rPr>
      <w:rFonts w:ascii="宋体"/>
      <w:b/>
      <w:color w:val="FF0000"/>
      <w:kern w:val="0"/>
      <w:u w:val="single"/>
    </w:rPr>
  </w:style>
  <w:style w:type="paragraph" w:customStyle="1" w:styleId="85">
    <w:name w:val="样式 55 + (西文) Times New Roman (中文) 宋体 五号 加粗 行距: 1.5 倍行距"/>
    <w:basedOn w:val="75"/>
    <w:qFormat/>
    <w:uiPriority w:val="0"/>
    <w:pPr>
      <w:spacing w:line="360" w:lineRule="auto"/>
      <w:ind w:firstLine="0"/>
    </w:pPr>
    <w:rPr>
      <w:rFonts w:ascii="Times New Roman" w:eastAsia="黑体" w:cs="宋体"/>
      <w:bCs/>
      <w:szCs w:val="20"/>
    </w:rPr>
  </w:style>
  <w:style w:type="paragraph" w:customStyle="1" w:styleId="86">
    <w:name w:val="标题2（新）"/>
    <w:basedOn w:val="3"/>
    <w:qFormat/>
    <w:uiPriority w:val="0"/>
    <w:pPr>
      <w:widowControl/>
      <w:spacing w:before="0" w:beforeLines="0" w:line="440" w:lineRule="exact"/>
    </w:pPr>
    <w:rPr>
      <w:rFonts w:ascii="宋体" w:eastAsia="宋体" w:cs="宋体"/>
      <w:szCs w:val="28"/>
    </w:rPr>
  </w:style>
  <w:style w:type="paragraph" w:customStyle="1" w:styleId="87">
    <w:name w:val="Char Char Char"/>
    <w:basedOn w:val="1"/>
    <w:qFormat/>
    <w:uiPriority w:val="0"/>
    <w:rPr>
      <w:rFonts w:ascii="Tahoma" w:hAnsi="Tahoma"/>
    </w:rPr>
  </w:style>
  <w:style w:type="paragraph" w:customStyle="1" w:styleId="88">
    <w:name w:val="_Style 77"/>
    <w:basedOn w:val="2"/>
    <w:next w:val="1"/>
    <w:qFormat/>
    <w:uiPriority w:val="39"/>
    <w:pPr>
      <w:widowControl/>
      <w:spacing w:before="480" w:after="0" w:afterLines="50" w:line="276" w:lineRule="auto"/>
      <w:jc w:val="left"/>
      <w:outlineLvl w:val="9"/>
    </w:pPr>
    <w:rPr>
      <w:rFonts w:ascii="Cambria" w:hAnsi="Cambria"/>
      <w:color w:val="365F91"/>
      <w:kern w:val="0"/>
      <w:sz w:val="28"/>
      <w:szCs w:val="28"/>
    </w:rPr>
  </w:style>
  <w:style w:type="paragraph" w:customStyle="1" w:styleId="89">
    <w:name w:val="Default"/>
    <w:qFormat/>
    <w:uiPriority w:val="0"/>
    <w:pPr>
      <w:widowControl w:val="0"/>
      <w:autoSpaceDE w:val="0"/>
      <w:autoSpaceDN w:val="0"/>
      <w:adjustRightInd w:val="0"/>
    </w:pPr>
    <w:rPr>
      <w:rFonts w:ascii="宋体" w:hAnsi="Times New Roman" w:eastAsia="宋体" w:cs="Times New Roman"/>
      <w:color w:val="000000"/>
      <w:sz w:val="24"/>
      <w:lang w:val="en-US" w:eastAsia="zh-CN" w:bidi="ar-SA"/>
    </w:rPr>
  </w:style>
  <w:style w:type="paragraph" w:styleId="90">
    <w:name w:val="No Spacing"/>
    <w:link w:val="91"/>
    <w:qFormat/>
    <w:uiPriority w:val="1"/>
    <w:rPr>
      <w:rFonts w:ascii="Calibri" w:hAnsi="Calibri" w:eastAsia="宋体" w:cs="Times New Roman"/>
      <w:sz w:val="22"/>
      <w:szCs w:val="22"/>
      <w:lang w:val="en-US" w:eastAsia="zh-CN" w:bidi="ar-SA"/>
    </w:rPr>
  </w:style>
  <w:style w:type="character" w:customStyle="1" w:styleId="91">
    <w:name w:val="无间隔 字符"/>
    <w:link w:val="90"/>
    <w:qFormat/>
    <w:uiPriority w:val="1"/>
    <w:rPr>
      <w:rFonts w:ascii="Calibri" w:hAnsi="Calibri"/>
      <w:sz w:val="22"/>
      <w:szCs w:val="22"/>
      <w:lang w:val="en-US" w:eastAsia="zh-CN" w:bidi="ar-SA"/>
    </w:rPr>
  </w:style>
  <w:style w:type="character" w:customStyle="1" w:styleId="92">
    <w:name w:val="正文文本 3 Char1"/>
    <w:semiHidden/>
    <w:qFormat/>
    <w:uiPriority w:val="99"/>
    <w:rPr>
      <w:kern w:val="2"/>
      <w:sz w:val="16"/>
      <w:szCs w:val="16"/>
    </w:rPr>
  </w:style>
  <w:style w:type="paragraph" w:customStyle="1" w:styleId="93">
    <w:name w:val="表格文字"/>
    <w:basedOn w:val="4"/>
    <w:qFormat/>
    <w:uiPriority w:val="0"/>
    <w:pPr>
      <w:spacing w:before="20" w:after="20" w:line="360" w:lineRule="atLeast"/>
      <w:textAlignment w:val="baseline"/>
    </w:pPr>
    <w:rPr>
      <w:rFonts w:ascii="Century Gothic" w:hAnsi="Century Gothic"/>
      <w:sz w:val="20"/>
    </w:rPr>
  </w:style>
  <w:style w:type="paragraph" w:customStyle="1" w:styleId="94">
    <w:name w:val="列出段落1"/>
    <w:basedOn w:val="1"/>
    <w:qFormat/>
    <w:uiPriority w:val="34"/>
    <w:pPr>
      <w:ind w:firstLine="420"/>
    </w:pPr>
  </w:style>
  <w:style w:type="paragraph" w:customStyle="1" w:styleId="95">
    <w:name w:val="Normal_43_0"/>
    <w:qFormat/>
    <w:uiPriority w:val="0"/>
    <w:pPr>
      <w:spacing w:before="120" w:after="240"/>
      <w:jc w:val="both"/>
    </w:pPr>
    <w:rPr>
      <w:rFonts w:ascii="Calibri" w:hAnsi="Calibri" w:eastAsia="Calibri" w:cs="Times New Roman"/>
      <w:sz w:val="22"/>
      <w:szCs w:val="22"/>
      <w:lang w:val="en-US" w:eastAsia="en-US" w:bidi="ar-SA"/>
    </w:rPr>
  </w:style>
  <w:style w:type="paragraph" w:customStyle="1" w:styleId="96">
    <w:name w:val="列出段落11"/>
    <w:basedOn w:val="1"/>
    <w:qFormat/>
    <w:uiPriority w:val="34"/>
    <w:pPr>
      <w:ind w:firstLine="420"/>
    </w:pPr>
    <w:rPr>
      <w:rFonts w:ascii="Calibri" w:hAnsi="Calibri"/>
      <w:szCs w:val="22"/>
    </w:rPr>
  </w:style>
  <w:style w:type="character" w:customStyle="1" w:styleId="97">
    <w:name w:val="无间隔 Char1"/>
    <w:qFormat/>
    <w:uiPriority w:val="1"/>
    <w:rPr>
      <w:rFonts w:ascii="Calibri" w:hAnsi="Calibri" w:eastAsia="宋体"/>
      <w:kern w:val="2"/>
      <w:sz w:val="21"/>
      <w:szCs w:val="22"/>
      <w:lang w:bidi="ar-SA"/>
    </w:rPr>
  </w:style>
  <w:style w:type="paragraph" w:customStyle="1" w:styleId="98">
    <w:name w:val="目录1"/>
    <w:basedOn w:val="1"/>
    <w:qFormat/>
    <w:uiPriority w:val="0"/>
    <w:rPr>
      <w:rFonts w:ascii="黑体" w:eastAsia="黑体"/>
      <w:sz w:val="52"/>
      <w:szCs w:val="52"/>
    </w:rPr>
  </w:style>
  <w:style w:type="character" w:customStyle="1" w:styleId="99">
    <w:name w:val="无间隔 Char"/>
    <w:qFormat/>
    <w:uiPriority w:val="1"/>
    <w:rPr>
      <w:rFonts w:ascii="Calibri" w:hAnsi="Calibri"/>
      <w:sz w:val="22"/>
      <w:szCs w:val="22"/>
      <w:lang w:val="en-US" w:eastAsia="zh-CN" w:bidi="ar-SA"/>
    </w:rPr>
  </w:style>
  <w:style w:type="paragraph" w:styleId="100">
    <w:name w:val="List Paragraph"/>
    <w:basedOn w:val="1"/>
    <w:qFormat/>
    <w:uiPriority w:val="34"/>
    <w:pPr>
      <w:ind w:firstLine="420"/>
    </w:pPr>
  </w:style>
  <w:style w:type="paragraph" w:customStyle="1" w:styleId="101">
    <w:name w:val="Default Text"/>
    <w:basedOn w:val="1"/>
    <w:qFormat/>
    <w:uiPriority w:val="0"/>
    <w:pPr>
      <w:widowControl/>
      <w:adjustRightInd/>
      <w:snapToGrid/>
      <w:spacing w:before="260" w:after="260" w:line="240" w:lineRule="auto"/>
      <w:ind w:firstLine="0" w:firstLineChars="0"/>
      <w:jc w:val="left"/>
    </w:pPr>
    <w:rPr>
      <w:rFonts w:ascii="Calibri" w:hAnsi="Calibri"/>
      <w:snapToGrid w:val="0"/>
      <w:kern w:val="0"/>
      <w:sz w:val="20"/>
      <w:lang w:eastAsia="en-US"/>
    </w:rPr>
  </w:style>
  <w:style w:type="paragraph" w:customStyle="1" w:styleId="102">
    <w:name w:val="样式 首行缩进:  2 字符1"/>
    <w:basedOn w:val="1"/>
    <w:qFormat/>
    <w:uiPriority w:val="0"/>
    <w:pPr>
      <w:widowControl/>
      <w:adjustRightInd/>
      <w:snapToGrid/>
      <w:spacing w:before="260" w:after="260" w:line="360" w:lineRule="auto"/>
    </w:pPr>
    <w:rPr>
      <w:rFonts w:ascii="Calibri" w:hAnsi="Calibri"/>
      <w:kern w:val="0"/>
      <w:szCs w:val="28"/>
    </w:rPr>
  </w:style>
  <w:style w:type="paragraph" w:customStyle="1" w:styleId="103">
    <w:name w:val="First Paragraph"/>
    <w:basedOn w:val="4"/>
    <w:next w:val="4"/>
    <w:qFormat/>
    <w:uiPriority w:val="0"/>
    <w:pPr>
      <w:adjustRightInd/>
      <w:snapToGrid/>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2.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9" Type="http://schemas.openxmlformats.org/officeDocument/2006/relationships/font" Target="fonts/font9.odttf"/><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0" Type="http://schemas.openxmlformats.org/officeDocument/2006/relationships/font" Target="fonts/font10.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新能源筹备组</Company>
  <Pages>63</Pages>
  <Words>2122</Words>
  <Characters>2228</Characters>
  <Lines>847</Lines>
  <Paragraphs>858</Paragraphs>
  <TotalTime>48</TotalTime>
  <ScaleCrop>false</ScaleCrop>
  <LinksUpToDate>false</LinksUpToDate>
  <CharactersWithSpaces>2421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2025-09-16T03:32:00Z</dcterms:created>
  <dc:creator>吴权潇</dc:creator>
  <cp:lastModifiedBy>汤海龙</cp:lastModifiedBy>
  <cp:lastPrinted>2025-09-22T09:13:00Z</cp:lastPrinted>
  <dcterms:modified xsi:type="dcterms:W3CDTF">2025-09-30T03:36:20Z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57640EA38D8548218D85638780AB510A_13</vt:lpwstr>
  </property>
  <property fmtid="{D5CDD505-2E9C-101B-9397-08002B2CF9AE}" pid="4" name="KSOTemplateDocerSaveRecord">
    <vt:lpwstr>eyJoZGlkIjoiN2QzYmZjMzE0NTE1NGEzYWYxNzIyNzg3ODY4YThkNDEiLCJ1c2VySWQiOiIyOTU0MTU4MDkifQ==</vt:lpwstr>
  </property>
</Properties>
</file>