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9BE24" w14:textId="4B64274C" w:rsidR="00E90428" w:rsidRPr="00AF60EA" w:rsidRDefault="00C5611B">
      <w:pPr>
        <w:rPr>
          <w:rFonts w:ascii="Arial" w:hAnsi="Arial" w:cs="Arial"/>
          <w:sz w:val="24"/>
          <w:szCs w:val="24"/>
        </w:rPr>
      </w:pPr>
      <w:r w:rsidRPr="00AF60E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6B6F965" wp14:editId="34E59923">
            <wp:simplePos x="0" y="0"/>
            <wp:positionH relativeFrom="margin">
              <wp:posOffset>2752725</wp:posOffset>
            </wp:positionH>
            <wp:positionV relativeFrom="paragraph">
              <wp:posOffset>3710305</wp:posOffset>
            </wp:positionV>
            <wp:extent cx="2453640" cy="4505325"/>
            <wp:effectExtent l="0" t="0" r="3810" b="9525"/>
            <wp:wrapSquare wrapText="bothSides"/>
            <wp:docPr id="19940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62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60E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158BCBC" wp14:editId="5BB38E23">
            <wp:simplePos x="0" y="0"/>
            <wp:positionH relativeFrom="column">
              <wp:posOffset>-401955</wp:posOffset>
            </wp:positionH>
            <wp:positionV relativeFrom="page">
              <wp:posOffset>4579620</wp:posOffset>
            </wp:positionV>
            <wp:extent cx="2491740" cy="4540885"/>
            <wp:effectExtent l="0" t="0" r="3810" b="0"/>
            <wp:wrapSquare wrapText="bothSides"/>
            <wp:docPr id="1131250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5004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60E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A974ABC" wp14:editId="45C9E812">
            <wp:simplePos x="0" y="0"/>
            <wp:positionH relativeFrom="margin">
              <wp:posOffset>2758440</wp:posOffset>
            </wp:positionH>
            <wp:positionV relativeFrom="page">
              <wp:posOffset>183515</wp:posOffset>
            </wp:positionV>
            <wp:extent cx="2467165" cy="4320000"/>
            <wp:effectExtent l="0" t="0" r="9525" b="4445"/>
            <wp:wrapSquare wrapText="bothSides"/>
            <wp:docPr id="1052424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2411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165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60E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601AED4" wp14:editId="62BF4A8B">
            <wp:simplePos x="0" y="0"/>
            <wp:positionH relativeFrom="margin">
              <wp:posOffset>-379095</wp:posOffset>
            </wp:positionH>
            <wp:positionV relativeFrom="page">
              <wp:posOffset>167640</wp:posOffset>
            </wp:positionV>
            <wp:extent cx="2488565" cy="4320540"/>
            <wp:effectExtent l="0" t="0" r="6985" b="3810"/>
            <wp:wrapSquare wrapText="bothSides"/>
            <wp:docPr id="1533611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1148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8565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E6C456" w14:textId="77777777" w:rsidR="00C5611B" w:rsidRPr="00AF60EA" w:rsidRDefault="00C5611B" w:rsidP="00C5611B">
      <w:pPr>
        <w:rPr>
          <w:rFonts w:ascii="Arial" w:hAnsi="Arial" w:cs="Arial"/>
          <w:sz w:val="24"/>
          <w:szCs w:val="24"/>
        </w:rPr>
      </w:pPr>
    </w:p>
    <w:p w14:paraId="5D74B055" w14:textId="77777777" w:rsidR="00C5611B" w:rsidRPr="00AF60EA" w:rsidRDefault="00C5611B" w:rsidP="00C5611B">
      <w:pPr>
        <w:rPr>
          <w:rFonts w:ascii="Arial" w:hAnsi="Arial" w:cs="Arial"/>
          <w:sz w:val="24"/>
          <w:szCs w:val="24"/>
        </w:rPr>
      </w:pPr>
    </w:p>
    <w:p w14:paraId="19E0C901" w14:textId="77777777" w:rsidR="00C5611B" w:rsidRPr="00AF60EA" w:rsidRDefault="00C5611B" w:rsidP="00C5611B">
      <w:pPr>
        <w:rPr>
          <w:rFonts w:ascii="Arial" w:hAnsi="Arial" w:cs="Arial"/>
          <w:sz w:val="24"/>
          <w:szCs w:val="24"/>
        </w:rPr>
      </w:pPr>
    </w:p>
    <w:p w14:paraId="16D92E49" w14:textId="77777777" w:rsidR="00C5611B" w:rsidRPr="00AF60EA" w:rsidRDefault="00C5611B" w:rsidP="00C5611B">
      <w:pPr>
        <w:rPr>
          <w:rFonts w:ascii="Arial" w:hAnsi="Arial" w:cs="Arial"/>
          <w:sz w:val="24"/>
          <w:szCs w:val="24"/>
        </w:rPr>
      </w:pPr>
    </w:p>
    <w:p w14:paraId="0F6AB252" w14:textId="77777777" w:rsidR="00C5611B" w:rsidRPr="00AF60EA" w:rsidRDefault="00C5611B" w:rsidP="00C5611B">
      <w:pPr>
        <w:rPr>
          <w:rFonts w:ascii="Arial" w:hAnsi="Arial" w:cs="Arial"/>
          <w:sz w:val="24"/>
          <w:szCs w:val="24"/>
        </w:rPr>
      </w:pPr>
    </w:p>
    <w:p w14:paraId="5616D6D1" w14:textId="77777777" w:rsidR="00C5611B" w:rsidRPr="00AF60EA" w:rsidRDefault="00C5611B" w:rsidP="00C5611B">
      <w:pPr>
        <w:rPr>
          <w:rFonts w:ascii="Arial" w:hAnsi="Arial" w:cs="Arial"/>
          <w:sz w:val="24"/>
          <w:szCs w:val="24"/>
        </w:rPr>
      </w:pPr>
    </w:p>
    <w:p w14:paraId="2589C121" w14:textId="77777777" w:rsidR="00C5611B" w:rsidRPr="00AF60EA" w:rsidRDefault="00C5611B" w:rsidP="00C5611B">
      <w:pPr>
        <w:rPr>
          <w:rFonts w:ascii="Arial" w:hAnsi="Arial" w:cs="Arial"/>
          <w:sz w:val="24"/>
          <w:szCs w:val="24"/>
        </w:rPr>
      </w:pPr>
    </w:p>
    <w:p w14:paraId="3C96AACA" w14:textId="77777777" w:rsidR="00C5611B" w:rsidRPr="00AF60EA" w:rsidRDefault="00C5611B" w:rsidP="00C5611B">
      <w:pPr>
        <w:rPr>
          <w:rFonts w:ascii="Arial" w:hAnsi="Arial" w:cs="Arial"/>
          <w:sz w:val="24"/>
          <w:szCs w:val="24"/>
        </w:rPr>
      </w:pPr>
    </w:p>
    <w:p w14:paraId="01F6929A" w14:textId="77777777" w:rsidR="00C5611B" w:rsidRPr="00AF60EA" w:rsidRDefault="00C5611B" w:rsidP="00C5611B">
      <w:pPr>
        <w:rPr>
          <w:rFonts w:ascii="Arial" w:hAnsi="Arial" w:cs="Arial"/>
          <w:sz w:val="24"/>
          <w:szCs w:val="24"/>
        </w:rPr>
      </w:pPr>
    </w:p>
    <w:p w14:paraId="48ACF20C" w14:textId="77777777" w:rsidR="00C5611B" w:rsidRPr="00AF60EA" w:rsidRDefault="00C5611B" w:rsidP="00C5611B">
      <w:pPr>
        <w:rPr>
          <w:rFonts w:ascii="Arial" w:hAnsi="Arial" w:cs="Arial"/>
          <w:sz w:val="24"/>
          <w:szCs w:val="24"/>
        </w:rPr>
      </w:pPr>
    </w:p>
    <w:p w14:paraId="68A70463" w14:textId="77777777" w:rsidR="00C5611B" w:rsidRPr="00AF60EA" w:rsidRDefault="00C5611B" w:rsidP="00C5611B">
      <w:pPr>
        <w:rPr>
          <w:rFonts w:ascii="Arial" w:hAnsi="Arial" w:cs="Arial"/>
          <w:sz w:val="24"/>
          <w:szCs w:val="24"/>
        </w:rPr>
      </w:pPr>
    </w:p>
    <w:p w14:paraId="08134770" w14:textId="77777777" w:rsidR="00C5611B" w:rsidRPr="00AF60EA" w:rsidRDefault="00C5611B" w:rsidP="00C5611B">
      <w:pPr>
        <w:rPr>
          <w:rFonts w:ascii="Arial" w:hAnsi="Arial" w:cs="Arial"/>
          <w:sz w:val="24"/>
          <w:szCs w:val="24"/>
        </w:rPr>
      </w:pPr>
    </w:p>
    <w:p w14:paraId="62BE90E8" w14:textId="77777777" w:rsidR="00C5611B" w:rsidRPr="00AF60EA" w:rsidRDefault="00C5611B" w:rsidP="00C5611B">
      <w:pPr>
        <w:rPr>
          <w:rFonts w:ascii="Arial" w:hAnsi="Arial" w:cs="Arial"/>
          <w:sz w:val="24"/>
          <w:szCs w:val="24"/>
        </w:rPr>
      </w:pPr>
    </w:p>
    <w:p w14:paraId="39BD3383" w14:textId="77777777" w:rsidR="00C5611B" w:rsidRPr="00AF60EA" w:rsidRDefault="00C5611B" w:rsidP="00C5611B">
      <w:pPr>
        <w:rPr>
          <w:rFonts w:ascii="Arial" w:hAnsi="Arial" w:cs="Arial"/>
          <w:sz w:val="24"/>
          <w:szCs w:val="24"/>
        </w:rPr>
      </w:pPr>
    </w:p>
    <w:p w14:paraId="5B0F343C" w14:textId="77777777" w:rsidR="00C5611B" w:rsidRPr="00AF60EA" w:rsidRDefault="00C5611B" w:rsidP="00C5611B">
      <w:pPr>
        <w:rPr>
          <w:rFonts w:ascii="Arial" w:hAnsi="Arial" w:cs="Arial"/>
          <w:sz w:val="24"/>
          <w:szCs w:val="24"/>
        </w:rPr>
      </w:pPr>
    </w:p>
    <w:p w14:paraId="339A362A" w14:textId="77777777" w:rsidR="00C5611B" w:rsidRPr="00AF60EA" w:rsidRDefault="00C5611B" w:rsidP="00C5611B">
      <w:pPr>
        <w:rPr>
          <w:rFonts w:ascii="Arial" w:hAnsi="Arial" w:cs="Arial"/>
          <w:sz w:val="24"/>
          <w:szCs w:val="24"/>
        </w:rPr>
      </w:pPr>
    </w:p>
    <w:p w14:paraId="6FB1F08C" w14:textId="77777777" w:rsidR="00C5611B" w:rsidRPr="00AF60EA" w:rsidRDefault="00C5611B" w:rsidP="00C5611B">
      <w:pPr>
        <w:rPr>
          <w:rFonts w:ascii="Arial" w:hAnsi="Arial" w:cs="Arial"/>
          <w:sz w:val="24"/>
          <w:szCs w:val="24"/>
        </w:rPr>
      </w:pPr>
    </w:p>
    <w:p w14:paraId="1E7E4561" w14:textId="77777777" w:rsidR="00C5611B" w:rsidRPr="00AF60EA" w:rsidRDefault="00C5611B" w:rsidP="00C5611B">
      <w:pPr>
        <w:rPr>
          <w:rFonts w:ascii="Arial" w:hAnsi="Arial" w:cs="Arial"/>
          <w:sz w:val="24"/>
          <w:szCs w:val="24"/>
        </w:rPr>
      </w:pPr>
    </w:p>
    <w:p w14:paraId="245D9367" w14:textId="77777777" w:rsidR="00C5611B" w:rsidRPr="00AF60EA" w:rsidRDefault="00C5611B" w:rsidP="00C5611B">
      <w:pPr>
        <w:rPr>
          <w:rFonts w:ascii="Arial" w:hAnsi="Arial" w:cs="Arial"/>
          <w:sz w:val="24"/>
          <w:szCs w:val="24"/>
        </w:rPr>
      </w:pPr>
    </w:p>
    <w:p w14:paraId="767AADEC" w14:textId="77777777" w:rsidR="00C5611B" w:rsidRPr="00AF60EA" w:rsidRDefault="00C5611B" w:rsidP="00C5611B">
      <w:pPr>
        <w:rPr>
          <w:rFonts w:ascii="Arial" w:hAnsi="Arial" w:cs="Arial"/>
          <w:sz w:val="24"/>
          <w:szCs w:val="24"/>
        </w:rPr>
      </w:pPr>
    </w:p>
    <w:p w14:paraId="53D22FFC" w14:textId="77777777" w:rsidR="00C5611B" w:rsidRPr="00AF60EA" w:rsidRDefault="00C5611B" w:rsidP="00C5611B">
      <w:pPr>
        <w:rPr>
          <w:rFonts w:ascii="Arial" w:hAnsi="Arial" w:cs="Arial"/>
          <w:sz w:val="24"/>
          <w:szCs w:val="24"/>
        </w:rPr>
      </w:pPr>
    </w:p>
    <w:p w14:paraId="117D49FD" w14:textId="77777777" w:rsidR="00C5611B" w:rsidRPr="00AF60EA" w:rsidRDefault="00C5611B" w:rsidP="00C5611B">
      <w:pPr>
        <w:rPr>
          <w:rFonts w:ascii="Arial" w:hAnsi="Arial" w:cs="Arial"/>
          <w:sz w:val="24"/>
          <w:szCs w:val="24"/>
        </w:rPr>
      </w:pPr>
    </w:p>
    <w:p w14:paraId="31749D1D" w14:textId="77777777" w:rsidR="00C5611B" w:rsidRPr="00AF60EA" w:rsidRDefault="00C5611B" w:rsidP="00C5611B">
      <w:pPr>
        <w:rPr>
          <w:rFonts w:ascii="Arial" w:hAnsi="Arial" w:cs="Arial"/>
          <w:sz w:val="24"/>
          <w:szCs w:val="24"/>
        </w:rPr>
      </w:pPr>
    </w:p>
    <w:p w14:paraId="08CF36A2" w14:textId="77777777" w:rsidR="00C5611B" w:rsidRPr="00AF60EA" w:rsidRDefault="00C5611B" w:rsidP="00C5611B">
      <w:pPr>
        <w:rPr>
          <w:rFonts w:ascii="Arial" w:hAnsi="Arial" w:cs="Arial"/>
          <w:sz w:val="24"/>
          <w:szCs w:val="24"/>
        </w:rPr>
      </w:pPr>
    </w:p>
    <w:p w14:paraId="269DA462" w14:textId="77777777" w:rsidR="00C5611B" w:rsidRPr="00AF60EA" w:rsidRDefault="00C5611B" w:rsidP="00C5611B">
      <w:pPr>
        <w:rPr>
          <w:rFonts w:ascii="Arial" w:hAnsi="Arial" w:cs="Arial"/>
          <w:sz w:val="24"/>
          <w:szCs w:val="24"/>
        </w:rPr>
      </w:pPr>
    </w:p>
    <w:p w14:paraId="19B030D7" w14:textId="77777777" w:rsidR="00C5611B" w:rsidRPr="00AF60EA" w:rsidRDefault="00C5611B" w:rsidP="00C5611B">
      <w:pPr>
        <w:rPr>
          <w:rFonts w:ascii="Arial" w:hAnsi="Arial" w:cs="Arial"/>
          <w:sz w:val="24"/>
          <w:szCs w:val="24"/>
        </w:rPr>
      </w:pPr>
    </w:p>
    <w:p w14:paraId="3383DBA8" w14:textId="77777777" w:rsidR="00C5611B" w:rsidRPr="00AF60EA" w:rsidRDefault="00C5611B" w:rsidP="00C5611B">
      <w:pPr>
        <w:rPr>
          <w:rFonts w:ascii="Arial" w:hAnsi="Arial" w:cs="Arial"/>
          <w:sz w:val="24"/>
          <w:szCs w:val="24"/>
        </w:rPr>
      </w:pPr>
    </w:p>
    <w:p w14:paraId="4B43D2C3" w14:textId="77777777" w:rsidR="00C5611B" w:rsidRPr="00AF60EA" w:rsidRDefault="00C5611B" w:rsidP="00C5611B">
      <w:pPr>
        <w:rPr>
          <w:rFonts w:ascii="Arial" w:hAnsi="Arial" w:cs="Arial"/>
          <w:sz w:val="24"/>
          <w:szCs w:val="24"/>
        </w:rPr>
      </w:pPr>
    </w:p>
    <w:p w14:paraId="20C6345F" w14:textId="77777777" w:rsidR="00AF60EA" w:rsidRDefault="00AF60EA" w:rsidP="00AF60EA">
      <w:pPr>
        <w:rPr>
          <w:rFonts w:ascii="Arial" w:hAnsi="Arial" w:cs="Arial"/>
          <w:b/>
          <w:bCs/>
          <w:sz w:val="24"/>
          <w:szCs w:val="24"/>
        </w:rPr>
      </w:pPr>
    </w:p>
    <w:p w14:paraId="521064B5" w14:textId="77777777" w:rsidR="00AF60EA" w:rsidRDefault="00AF60EA" w:rsidP="00AF60EA">
      <w:pPr>
        <w:rPr>
          <w:rFonts w:ascii="Arial" w:hAnsi="Arial" w:cs="Arial"/>
          <w:b/>
          <w:bCs/>
          <w:sz w:val="24"/>
          <w:szCs w:val="24"/>
        </w:rPr>
      </w:pPr>
    </w:p>
    <w:p w14:paraId="0D544641" w14:textId="77777777" w:rsidR="00AF60EA" w:rsidRDefault="00AF60EA" w:rsidP="00AF60EA">
      <w:pPr>
        <w:rPr>
          <w:rFonts w:ascii="Arial" w:hAnsi="Arial" w:cs="Arial"/>
          <w:b/>
          <w:bCs/>
          <w:sz w:val="24"/>
          <w:szCs w:val="24"/>
        </w:rPr>
      </w:pPr>
    </w:p>
    <w:p w14:paraId="31ADB1D2" w14:textId="77777777" w:rsidR="00AF60EA" w:rsidRDefault="00AF60EA" w:rsidP="00AF60EA">
      <w:pPr>
        <w:rPr>
          <w:rFonts w:ascii="Arial" w:hAnsi="Arial" w:cs="Arial"/>
          <w:b/>
          <w:bCs/>
          <w:sz w:val="24"/>
          <w:szCs w:val="24"/>
        </w:rPr>
      </w:pPr>
    </w:p>
    <w:p w14:paraId="56CCB00B" w14:textId="77777777" w:rsidR="00AF60EA" w:rsidRDefault="00AF60EA" w:rsidP="00AF60EA">
      <w:pPr>
        <w:rPr>
          <w:rFonts w:ascii="Arial" w:hAnsi="Arial" w:cs="Arial"/>
          <w:b/>
          <w:bCs/>
          <w:sz w:val="24"/>
          <w:szCs w:val="24"/>
        </w:rPr>
      </w:pPr>
    </w:p>
    <w:p w14:paraId="2D0D9E1A" w14:textId="77777777" w:rsidR="00AF60EA" w:rsidRDefault="00AF60EA" w:rsidP="00AF60EA">
      <w:pPr>
        <w:rPr>
          <w:rFonts w:ascii="Arial" w:hAnsi="Arial" w:cs="Arial"/>
          <w:b/>
          <w:bCs/>
          <w:sz w:val="24"/>
          <w:szCs w:val="24"/>
        </w:rPr>
      </w:pPr>
    </w:p>
    <w:p w14:paraId="3AAD80E7" w14:textId="77777777" w:rsidR="00AF60EA" w:rsidRDefault="00AF60EA" w:rsidP="00AF60EA">
      <w:pPr>
        <w:rPr>
          <w:rFonts w:ascii="Arial" w:hAnsi="Arial" w:cs="Arial"/>
          <w:b/>
          <w:bCs/>
          <w:sz w:val="24"/>
          <w:szCs w:val="24"/>
        </w:rPr>
      </w:pPr>
    </w:p>
    <w:p w14:paraId="2D33C889" w14:textId="77777777" w:rsidR="00AF60EA" w:rsidRDefault="00AF60EA" w:rsidP="00AF60EA">
      <w:pPr>
        <w:rPr>
          <w:rFonts w:ascii="Arial" w:hAnsi="Arial" w:cs="Arial"/>
          <w:b/>
          <w:bCs/>
          <w:sz w:val="24"/>
          <w:szCs w:val="24"/>
        </w:rPr>
      </w:pPr>
    </w:p>
    <w:p w14:paraId="57516181" w14:textId="77777777" w:rsidR="00AF60EA" w:rsidRDefault="00AF60EA" w:rsidP="00AF60EA">
      <w:pPr>
        <w:rPr>
          <w:rFonts w:ascii="Arial" w:hAnsi="Arial" w:cs="Arial"/>
          <w:b/>
          <w:bCs/>
          <w:sz w:val="24"/>
          <w:szCs w:val="24"/>
        </w:rPr>
      </w:pPr>
    </w:p>
    <w:p w14:paraId="3F3A298C" w14:textId="77777777" w:rsidR="00AF60EA" w:rsidRDefault="00AF60EA" w:rsidP="00AF60EA">
      <w:pPr>
        <w:rPr>
          <w:rFonts w:ascii="Arial" w:hAnsi="Arial" w:cs="Arial"/>
          <w:b/>
          <w:bCs/>
          <w:sz w:val="24"/>
          <w:szCs w:val="24"/>
        </w:rPr>
      </w:pPr>
    </w:p>
    <w:p w14:paraId="254F36EE" w14:textId="77777777" w:rsidR="00AF60EA" w:rsidRDefault="00AF60EA" w:rsidP="00AF60EA">
      <w:pPr>
        <w:rPr>
          <w:rFonts w:ascii="Arial" w:hAnsi="Arial" w:cs="Arial"/>
          <w:b/>
          <w:bCs/>
          <w:sz w:val="24"/>
          <w:szCs w:val="24"/>
        </w:rPr>
      </w:pPr>
    </w:p>
    <w:p w14:paraId="3B26E646" w14:textId="77777777" w:rsidR="00AF60EA" w:rsidRDefault="00AF60EA" w:rsidP="00AF60EA">
      <w:pPr>
        <w:rPr>
          <w:rFonts w:ascii="Arial" w:hAnsi="Arial" w:cs="Arial"/>
          <w:b/>
          <w:bCs/>
          <w:sz w:val="24"/>
          <w:szCs w:val="24"/>
        </w:rPr>
      </w:pPr>
    </w:p>
    <w:p w14:paraId="2948029B" w14:textId="77777777" w:rsidR="00AF60EA" w:rsidRDefault="00AF60EA" w:rsidP="00AF60EA">
      <w:pPr>
        <w:rPr>
          <w:rFonts w:ascii="Arial" w:hAnsi="Arial" w:cs="Arial"/>
          <w:b/>
          <w:bCs/>
          <w:sz w:val="24"/>
          <w:szCs w:val="24"/>
        </w:rPr>
      </w:pPr>
    </w:p>
    <w:p w14:paraId="62C79DDF" w14:textId="77777777" w:rsidR="00AF60EA" w:rsidRDefault="00AF60EA" w:rsidP="00AF60EA">
      <w:pPr>
        <w:rPr>
          <w:rFonts w:ascii="Arial" w:hAnsi="Arial" w:cs="Arial"/>
          <w:b/>
          <w:bCs/>
          <w:sz w:val="24"/>
          <w:szCs w:val="24"/>
        </w:rPr>
      </w:pPr>
    </w:p>
    <w:p w14:paraId="6D664B72" w14:textId="77777777" w:rsidR="00AF60EA" w:rsidRDefault="00AF60EA" w:rsidP="00AF60EA">
      <w:pPr>
        <w:rPr>
          <w:rFonts w:ascii="Arial" w:hAnsi="Arial" w:cs="Arial"/>
          <w:b/>
          <w:bCs/>
          <w:sz w:val="24"/>
          <w:szCs w:val="24"/>
        </w:rPr>
      </w:pPr>
    </w:p>
    <w:p w14:paraId="668B5091" w14:textId="1F00666E" w:rsidR="00AF60EA" w:rsidRPr="00AF60EA" w:rsidRDefault="00AF60EA" w:rsidP="00AF60EA">
      <w:pPr>
        <w:rPr>
          <w:rFonts w:ascii="Arial" w:hAnsi="Arial" w:cs="Arial"/>
          <w:sz w:val="24"/>
          <w:szCs w:val="24"/>
        </w:rPr>
      </w:pPr>
      <w:r w:rsidRPr="00AF60E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6736D51" wp14:editId="0DBBA6C7">
            <wp:simplePos x="0" y="0"/>
            <wp:positionH relativeFrom="margin">
              <wp:posOffset>-393700</wp:posOffset>
            </wp:positionH>
            <wp:positionV relativeFrom="margin">
              <wp:posOffset>-340360</wp:posOffset>
            </wp:positionV>
            <wp:extent cx="2633980" cy="4831080"/>
            <wp:effectExtent l="0" t="0" r="0" b="7620"/>
            <wp:wrapSquare wrapText="bothSides"/>
            <wp:docPr id="1021069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6945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98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60EA">
        <w:rPr>
          <w:rFonts w:ascii="Arial" w:hAnsi="Arial" w:cs="Arial"/>
          <w:b/>
          <w:bCs/>
          <w:sz w:val="24"/>
          <w:szCs w:val="24"/>
        </w:rPr>
        <w:t>Explicación:</w:t>
      </w:r>
    </w:p>
    <w:p w14:paraId="099EBDFE" w14:textId="65D3DFE4" w:rsidR="00AF60EA" w:rsidRPr="00AF60EA" w:rsidRDefault="00AF60EA" w:rsidP="00AF60EA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F60EA">
        <w:rPr>
          <w:rFonts w:ascii="Arial" w:hAnsi="Arial" w:cs="Arial"/>
          <w:b/>
          <w:bCs/>
          <w:sz w:val="24"/>
          <w:szCs w:val="24"/>
        </w:rPr>
        <w:t>Pantalla de Inicio:</w:t>
      </w:r>
    </w:p>
    <w:p w14:paraId="3849CC31" w14:textId="77777777" w:rsidR="00AF60EA" w:rsidRPr="00AF60EA" w:rsidRDefault="00AF60EA" w:rsidP="00AF60EA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F60EA">
        <w:rPr>
          <w:rFonts w:ascii="Arial" w:hAnsi="Arial" w:cs="Arial"/>
          <w:b/>
          <w:bCs/>
          <w:sz w:val="24"/>
          <w:szCs w:val="24"/>
        </w:rPr>
        <w:t>Navegación intuitiva:</w:t>
      </w:r>
      <w:r w:rsidRPr="00AF60EA">
        <w:rPr>
          <w:rFonts w:ascii="Arial" w:hAnsi="Arial" w:cs="Arial"/>
          <w:sz w:val="24"/>
          <w:szCs w:val="24"/>
        </w:rPr>
        <w:t> Ofrece un menú claro con acceso directo a cuatro roles clave (Profesor, Estudiante, Proveedor, Cliente), facilitando la selección del usuario según sus necesidades.</w:t>
      </w:r>
    </w:p>
    <w:p w14:paraId="4AD9CF57" w14:textId="20820D6D" w:rsidR="00AF60EA" w:rsidRPr="00AF60EA" w:rsidRDefault="00AF60EA" w:rsidP="00AF60EA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F60EA">
        <w:rPr>
          <w:rFonts w:ascii="Arial" w:hAnsi="Arial" w:cs="Arial"/>
          <w:b/>
          <w:bCs/>
          <w:sz w:val="24"/>
          <w:szCs w:val="24"/>
        </w:rPr>
        <w:t>Simplicidad:</w:t>
      </w:r>
      <w:r w:rsidRPr="00AF60EA">
        <w:rPr>
          <w:rFonts w:ascii="Arial" w:hAnsi="Arial" w:cs="Arial"/>
          <w:sz w:val="24"/>
          <w:szCs w:val="24"/>
        </w:rPr>
        <w:t> Diseño minimalista que evita sobrecargar al usuario, ideal para una primera interacción con el sistema.</w:t>
      </w:r>
    </w:p>
    <w:p w14:paraId="20F4171F" w14:textId="77777777" w:rsidR="00AF60EA" w:rsidRPr="00AF60EA" w:rsidRDefault="00AF60EA" w:rsidP="00AF60EA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F60EA">
        <w:rPr>
          <w:rFonts w:ascii="Arial" w:hAnsi="Arial" w:cs="Arial"/>
          <w:b/>
          <w:bCs/>
          <w:sz w:val="24"/>
          <w:szCs w:val="24"/>
        </w:rPr>
        <w:t>Pantallas de Gestión (Estudiante, Profesor, Proveedor, Cliente):</w:t>
      </w:r>
    </w:p>
    <w:p w14:paraId="05F0598B" w14:textId="77777777" w:rsidR="00AF60EA" w:rsidRPr="00AF60EA" w:rsidRDefault="00AF60EA" w:rsidP="00AF60EA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F60EA">
        <w:rPr>
          <w:rFonts w:ascii="Arial" w:hAnsi="Arial" w:cs="Arial"/>
          <w:b/>
          <w:bCs/>
          <w:sz w:val="24"/>
          <w:szCs w:val="24"/>
        </w:rPr>
        <w:t>Estructura coherente:</w:t>
      </w:r>
      <w:r w:rsidRPr="00AF60EA">
        <w:rPr>
          <w:rFonts w:ascii="Arial" w:hAnsi="Arial" w:cs="Arial"/>
          <w:sz w:val="24"/>
          <w:szCs w:val="24"/>
        </w:rPr>
        <w:t> Todas siguen un formato uniforme (campos: Nombre, Apellido, Edad, Correo), lo que permite a los usuarios familiarizarse rápidamente con cualquier módulo.</w:t>
      </w:r>
    </w:p>
    <w:p w14:paraId="63082D46" w14:textId="77777777" w:rsidR="00AF60EA" w:rsidRPr="00AF60EA" w:rsidRDefault="00AF60EA" w:rsidP="00AF60EA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F60EA">
        <w:rPr>
          <w:rFonts w:ascii="Arial" w:hAnsi="Arial" w:cs="Arial"/>
          <w:b/>
          <w:bCs/>
          <w:sz w:val="24"/>
          <w:szCs w:val="24"/>
        </w:rPr>
        <w:t>Funcionalidad esencial:</w:t>
      </w:r>
      <w:r w:rsidRPr="00AF60EA">
        <w:rPr>
          <w:rFonts w:ascii="Arial" w:hAnsi="Arial" w:cs="Arial"/>
          <w:sz w:val="24"/>
          <w:szCs w:val="24"/>
        </w:rPr>
        <w:t> Incluyen acciones básicas </w:t>
      </w:r>
      <w:r w:rsidRPr="00AF60EA">
        <w:rPr>
          <w:rFonts w:ascii="Arial" w:hAnsi="Arial" w:cs="Arial"/>
          <w:b/>
          <w:bCs/>
          <w:sz w:val="24"/>
          <w:szCs w:val="24"/>
        </w:rPr>
        <w:t>CRUD</w:t>
      </w:r>
      <w:r w:rsidRPr="00AF60EA">
        <w:rPr>
          <w:rFonts w:ascii="Arial" w:hAnsi="Arial" w:cs="Arial"/>
          <w:sz w:val="24"/>
          <w:szCs w:val="24"/>
        </w:rPr>
        <w:t> (AGREGAR, MODIFICAR, ELIMINAR, CONSULTAR), cubriendo necesidades primarias de gestión de datos.</w:t>
      </w:r>
    </w:p>
    <w:p w14:paraId="221F8DA7" w14:textId="150E5CBB" w:rsidR="00AF60EA" w:rsidRPr="00AF60EA" w:rsidRDefault="00AF60EA" w:rsidP="00AF60EA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F60EA">
        <w:rPr>
          <w:rFonts w:ascii="Arial" w:hAnsi="Arial" w:cs="Arial"/>
          <w:b/>
          <w:bCs/>
          <w:sz w:val="24"/>
          <w:szCs w:val="24"/>
        </w:rPr>
        <w:lastRenderedPageBreak/>
        <w:t>Accesibilidad:</w:t>
      </w:r>
      <w:r w:rsidRPr="00AF60EA">
        <w:rPr>
          <w:rFonts w:ascii="Arial" w:hAnsi="Arial" w:cs="Arial"/>
          <w:sz w:val="24"/>
          <w:szCs w:val="24"/>
        </w:rPr>
        <w:t> El botón "REGRESAR A HOME" garantiza una navegación fluida y evita que el usuario quede atrapado en una sección.</w:t>
      </w:r>
    </w:p>
    <w:p w14:paraId="2F8A1217" w14:textId="77777777" w:rsidR="00AF60EA" w:rsidRPr="00AF60EA" w:rsidRDefault="00AF60EA" w:rsidP="00AF60EA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F60EA">
        <w:rPr>
          <w:rFonts w:ascii="Arial" w:hAnsi="Arial" w:cs="Arial"/>
          <w:b/>
          <w:bCs/>
          <w:sz w:val="24"/>
          <w:szCs w:val="24"/>
        </w:rPr>
        <w:t>Ventajas destacadas:</w:t>
      </w:r>
    </w:p>
    <w:p w14:paraId="10FC0A16" w14:textId="77777777" w:rsidR="00AF60EA" w:rsidRPr="00AF60EA" w:rsidRDefault="00AF60EA" w:rsidP="00AF60EA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F60EA">
        <w:rPr>
          <w:rFonts w:ascii="Arial" w:hAnsi="Arial" w:cs="Arial"/>
          <w:b/>
          <w:bCs/>
          <w:sz w:val="24"/>
          <w:szCs w:val="24"/>
        </w:rPr>
        <w:t>Enfoque en usabilidad:</w:t>
      </w:r>
      <w:r w:rsidRPr="00AF60EA">
        <w:rPr>
          <w:rFonts w:ascii="Arial" w:hAnsi="Arial" w:cs="Arial"/>
          <w:sz w:val="24"/>
          <w:szCs w:val="24"/>
        </w:rPr>
        <w:t> La repetición de elementos clave (como campos y botones) reduce la curva de aprendizaje.</w:t>
      </w:r>
    </w:p>
    <w:p w14:paraId="6192AEB2" w14:textId="77777777" w:rsidR="00AF60EA" w:rsidRPr="00AF60EA" w:rsidRDefault="00AF60EA" w:rsidP="00AF60EA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F60EA">
        <w:rPr>
          <w:rFonts w:ascii="Arial" w:hAnsi="Arial" w:cs="Arial"/>
          <w:b/>
          <w:bCs/>
          <w:sz w:val="24"/>
          <w:szCs w:val="24"/>
        </w:rPr>
        <w:t>Escalabilidad:</w:t>
      </w:r>
      <w:r w:rsidRPr="00AF60EA">
        <w:rPr>
          <w:rFonts w:ascii="Arial" w:hAnsi="Arial" w:cs="Arial"/>
          <w:sz w:val="24"/>
          <w:szCs w:val="24"/>
        </w:rPr>
        <w:t> El diseño modular permite añadir nuevos roles o funcionalidades sin alterar la experiencia del usuario.</w:t>
      </w:r>
    </w:p>
    <w:p w14:paraId="7F704710" w14:textId="2B7FD171" w:rsidR="00AF60EA" w:rsidRPr="00AF60EA" w:rsidRDefault="00AF60EA" w:rsidP="00AF60EA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F60EA">
        <w:rPr>
          <w:rFonts w:ascii="Arial" w:hAnsi="Arial" w:cs="Arial"/>
          <w:b/>
          <w:bCs/>
          <w:sz w:val="24"/>
          <w:szCs w:val="24"/>
        </w:rPr>
        <w:t>Organización visual:</w:t>
      </w:r>
      <w:r w:rsidRPr="00AF60EA">
        <w:rPr>
          <w:rFonts w:ascii="Arial" w:hAnsi="Arial" w:cs="Arial"/>
          <w:sz w:val="24"/>
          <w:szCs w:val="24"/>
        </w:rPr>
        <w:t> La separación por secciones y el uso de listas jerarquizan la información, creando una interfaz limpia y ordenada.</w:t>
      </w:r>
    </w:p>
    <w:p w14:paraId="1163264E" w14:textId="77777777" w:rsidR="00AF60EA" w:rsidRPr="00AF60EA" w:rsidRDefault="00AF60EA" w:rsidP="00AF60EA">
      <w:pPr>
        <w:rPr>
          <w:rFonts w:ascii="Arial" w:hAnsi="Arial" w:cs="Arial"/>
          <w:sz w:val="24"/>
          <w:szCs w:val="24"/>
        </w:rPr>
      </w:pPr>
      <w:r w:rsidRPr="00AF60EA">
        <w:rPr>
          <w:rFonts w:ascii="Arial" w:hAnsi="Arial" w:cs="Arial"/>
          <w:b/>
          <w:bCs/>
          <w:sz w:val="24"/>
          <w:szCs w:val="24"/>
        </w:rPr>
        <w:t>Conclusión:</w:t>
      </w:r>
      <w:r w:rsidRPr="00AF60EA">
        <w:rPr>
          <w:rFonts w:ascii="Arial" w:hAnsi="Arial" w:cs="Arial"/>
          <w:sz w:val="24"/>
          <w:szCs w:val="24"/>
        </w:rPr>
        <w:br/>
        <w:t>Este sistema demuestra un </w:t>
      </w:r>
      <w:r w:rsidRPr="00AF60EA">
        <w:rPr>
          <w:rFonts w:ascii="Arial" w:hAnsi="Arial" w:cs="Arial"/>
          <w:b/>
          <w:bCs/>
          <w:sz w:val="24"/>
          <w:szCs w:val="24"/>
        </w:rPr>
        <w:t>enfoque práctico y centrado en el usuario</w:t>
      </w:r>
      <w:r w:rsidRPr="00AF60EA">
        <w:rPr>
          <w:rFonts w:ascii="Arial" w:hAnsi="Arial" w:cs="Arial"/>
          <w:sz w:val="24"/>
          <w:szCs w:val="24"/>
        </w:rPr>
        <w:t>, priorizando la claridad y la eficiencia. Aunque hay detalles por optimizar (como correcciones tipográficas), su estructura sólida y su simplicidad lo convierten en una herramienta valiosa para la gestión de perfiles en entornos educativos o empresariales. ¡Un excelente punto de partida para seguir mejorando!</w:t>
      </w:r>
    </w:p>
    <w:p w14:paraId="13424FE8" w14:textId="58695A67" w:rsidR="00C5611B" w:rsidRPr="00C5611B" w:rsidRDefault="00C5611B" w:rsidP="00C5611B"/>
    <w:sectPr w:rsidR="00C5611B" w:rsidRPr="00C561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035A6"/>
    <w:multiLevelType w:val="multilevel"/>
    <w:tmpl w:val="C31C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361802"/>
    <w:multiLevelType w:val="multilevel"/>
    <w:tmpl w:val="85E04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0E1F35"/>
    <w:multiLevelType w:val="hybridMultilevel"/>
    <w:tmpl w:val="17E295D8"/>
    <w:lvl w:ilvl="0" w:tplc="62E45F9A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  <w:b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64113945">
    <w:abstractNumId w:val="0"/>
  </w:num>
  <w:num w:numId="2" w16cid:durableId="590354705">
    <w:abstractNumId w:val="1"/>
  </w:num>
  <w:num w:numId="3" w16cid:durableId="1340355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11B"/>
    <w:rsid w:val="001640DF"/>
    <w:rsid w:val="00AF60EA"/>
    <w:rsid w:val="00B62756"/>
    <w:rsid w:val="00C5611B"/>
    <w:rsid w:val="00DA4B75"/>
    <w:rsid w:val="00E9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52262"/>
  <w15:chartTrackingRefBased/>
  <w15:docId w15:val="{B7811447-3860-4E41-90DA-E16799599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6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6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61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6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61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6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6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6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6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61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6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61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61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61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61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61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61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61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6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6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6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6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6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61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61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61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61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61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61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259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Seam Yong</dc:creator>
  <cp:keywords/>
  <dc:description/>
  <cp:lastModifiedBy>Seam Yong</cp:lastModifiedBy>
  <cp:revision>4</cp:revision>
  <dcterms:created xsi:type="dcterms:W3CDTF">2025-04-01T04:34:00Z</dcterms:created>
  <dcterms:modified xsi:type="dcterms:W3CDTF">2025-04-01T05:03:00Z</dcterms:modified>
</cp:coreProperties>
</file>