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A3A" w:rsidRPr="00407A3A" w:rsidRDefault="00407A3A" w:rsidP="000A4293">
      <w:pPr>
        <w:pStyle w:val="2"/>
      </w:pPr>
      <w:r>
        <w:t>Bayesian</w:t>
      </w:r>
      <w:r>
        <w:rPr>
          <w:rFonts w:hint="eastAsia"/>
        </w:rPr>
        <w:t xml:space="preserve"> Network</w:t>
      </w:r>
    </w:p>
    <w:p w:rsidR="00407A3A" w:rsidRDefault="00407A3A" w:rsidP="000A4293">
      <w:pPr>
        <w:pStyle w:val="a3"/>
        <w:numPr>
          <w:ilvl w:val="0"/>
          <w:numId w:val="1"/>
        </w:numPr>
        <w:ind w:firstLineChars="0"/>
      </w:pPr>
      <w:proofErr w:type="gramStart"/>
      <w:r>
        <w:t>literature</w:t>
      </w:r>
      <w:proofErr w:type="gramEnd"/>
      <w:r>
        <w:t xml:space="preserve"> review regarding the model in context of the background.</w:t>
      </w:r>
    </w:p>
    <w:p w:rsidR="000A4293" w:rsidRDefault="000A4293" w:rsidP="000A4293">
      <w:pPr>
        <w:ind w:firstLine="360"/>
        <w:rPr>
          <w:rFonts w:ascii="Segoe UI" w:hAnsi="Segoe UI" w:cs="Segoe UI"/>
          <w:color w:val="374151"/>
          <w:shd w:val="clear" w:color="auto" w:fill="F7F7F8"/>
        </w:rPr>
      </w:pPr>
      <w:r w:rsidRPr="000A4293">
        <w:rPr>
          <w:rFonts w:ascii="Segoe UI" w:hAnsi="Segoe UI" w:cs="Segoe UI"/>
          <w:color w:val="374151"/>
          <w:shd w:val="clear" w:color="auto" w:fill="F7F7F8"/>
        </w:rPr>
        <w:t>A Bayesian network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is a graphical representation of probabilistic relationships among a set of variables.</w:t>
      </w:r>
      <w:r>
        <w:rPr>
          <w:rFonts w:ascii="Segoe UI" w:hAnsi="Segoe UI" w:cs="Segoe UI" w:hint="eastAsia"/>
          <w:color w:val="374151"/>
          <w:shd w:val="clear" w:color="auto" w:fill="F7F7F8"/>
        </w:rPr>
        <w:t xml:space="preserve"> </w:t>
      </w:r>
      <w:r w:rsidR="002A7494">
        <w:rPr>
          <w:rFonts w:ascii="Segoe UI" w:hAnsi="Segoe UI" w:cs="Segoe UI" w:hint="eastAsia"/>
          <w:color w:val="374151"/>
          <w:shd w:val="clear" w:color="auto" w:fill="F7F7F8"/>
        </w:rPr>
        <w:t>It</w:t>
      </w:r>
      <w:r w:rsidR="002A7494">
        <w:rPr>
          <w:rFonts w:ascii="Segoe UI" w:hAnsi="Segoe UI" w:cs="Segoe UI"/>
          <w:color w:val="374151"/>
          <w:shd w:val="clear" w:color="auto" w:fill="F7F7F8"/>
        </w:rPr>
        <w:t>’</w:t>
      </w:r>
      <w:r w:rsidR="002A7494">
        <w:rPr>
          <w:rFonts w:ascii="Segoe UI" w:hAnsi="Segoe UI" w:cs="Segoe UI" w:hint="eastAsia"/>
          <w:color w:val="374151"/>
          <w:shd w:val="clear" w:color="auto" w:fill="F7F7F8"/>
        </w:rPr>
        <w:t xml:space="preserve">s </w:t>
      </w:r>
      <w:r>
        <w:rPr>
          <w:rFonts w:ascii="Segoe UI" w:hAnsi="Segoe UI" w:cs="Segoe UI"/>
          <w:color w:val="374151"/>
          <w:shd w:val="clear" w:color="auto" w:fill="F7F7F8"/>
        </w:rPr>
        <w:t>a powerful tool for modeling and reasoning about uncertainty and probabilistic relationships in complex systems. They provide a structured and intuitive way to represent and analyze dependencies between variables, making them a valuable asset in various domains.</w:t>
      </w:r>
    </w:p>
    <w:p w:rsidR="000A4293" w:rsidRDefault="000A4293" w:rsidP="000A4293">
      <w:pPr>
        <w:ind w:firstLine="360"/>
      </w:pPr>
    </w:p>
    <w:p w:rsidR="00407A3A" w:rsidRDefault="00407A3A" w:rsidP="000A4293">
      <w:pPr>
        <w:pStyle w:val="a3"/>
        <w:numPr>
          <w:ilvl w:val="0"/>
          <w:numId w:val="1"/>
        </w:numPr>
        <w:ind w:firstLineChars="0"/>
      </w:pPr>
      <w:r>
        <w:t>how the model was implemented and it's technical results</w:t>
      </w:r>
    </w:p>
    <w:p w:rsidR="002A7494" w:rsidRDefault="000A4293" w:rsidP="00407A3A">
      <w:pPr>
        <w:rPr>
          <w:rFonts w:hint="eastAsia"/>
        </w:rPr>
      </w:pPr>
      <w:r>
        <w:rPr>
          <w:rFonts w:hint="eastAsia"/>
        </w:rPr>
        <w:t xml:space="preserve">Here will use </w:t>
      </w:r>
      <w:r>
        <w:t>Bayesian</w:t>
      </w:r>
      <w:r>
        <w:rPr>
          <w:rFonts w:hint="eastAsia"/>
        </w:rPr>
        <w:t xml:space="preserve"> networks to analyze the features of</w:t>
      </w:r>
      <w:r w:rsidR="00E9737A">
        <w:rPr>
          <w:rFonts w:hint="eastAsia"/>
        </w:rPr>
        <w:t xml:space="preserve"> each </w:t>
      </w:r>
    </w:p>
    <w:p w:rsidR="00E9737A" w:rsidRDefault="00E9737A" w:rsidP="00407A3A">
      <w:pPr>
        <w:rPr>
          <w:rFonts w:hint="eastAsia"/>
        </w:rPr>
      </w:pPr>
    </w:p>
    <w:p w:rsidR="00E9737A" w:rsidRDefault="00E9737A" w:rsidP="00E9737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bookmarkStart w:id="0" w:name="_GoBack"/>
      <w:bookmarkEnd w:id="0"/>
    </w:p>
    <w:p w:rsidR="000A4293" w:rsidRDefault="000A4293" w:rsidP="00407A3A">
      <w:r>
        <w:rPr>
          <w:rFonts w:hint="eastAsia"/>
        </w:rPr>
        <w:t xml:space="preserve"> </w:t>
      </w:r>
    </w:p>
    <w:p w:rsidR="00407A3A" w:rsidRPr="00407A3A" w:rsidRDefault="00407A3A" w:rsidP="00407A3A">
      <w:r>
        <w:t xml:space="preserve">3. </w:t>
      </w:r>
      <w:proofErr w:type="gramStart"/>
      <w:r>
        <w:t>conclusion</w:t>
      </w:r>
      <w:proofErr w:type="gramEnd"/>
      <w:r>
        <w:t xml:space="preserve"> for the model where we interpret thee model.</w:t>
      </w:r>
    </w:p>
    <w:p w:rsidR="00407A3A" w:rsidRPr="00407A3A" w:rsidRDefault="00407A3A" w:rsidP="000A4293">
      <w:pPr>
        <w:pStyle w:val="2"/>
      </w:pPr>
      <w:r>
        <w:rPr>
          <w:rFonts w:hint="eastAsia"/>
        </w:rPr>
        <w:t>Classification Model</w:t>
      </w:r>
    </w:p>
    <w:p w:rsidR="00407A3A" w:rsidRDefault="00407A3A" w:rsidP="000A4293">
      <w:pPr>
        <w:pStyle w:val="a3"/>
        <w:numPr>
          <w:ilvl w:val="0"/>
          <w:numId w:val="2"/>
        </w:numPr>
        <w:ind w:firstLineChars="0"/>
      </w:pPr>
      <w:proofErr w:type="gramStart"/>
      <w:r>
        <w:t>literature</w:t>
      </w:r>
      <w:proofErr w:type="gramEnd"/>
      <w:r>
        <w:t xml:space="preserve"> review regarding the model in context of the background.</w:t>
      </w:r>
    </w:p>
    <w:p w:rsidR="000A4293" w:rsidRDefault="000A4293" w:rsidP="000A4293">
      <w:pPr>
        <w:pStyle w:val="a3"/>
        <w:ind w:left="360" w:firstLineChars="0" w:firstLine="0"/>
      </w:pPr>
    </w:p>
    <w:p w:rsidR="00407A3A" w:rsidRDefault="00407A3A" w:rsidP="000A4293">
      <w:pPr>
        <w:pStyle w:val="a3"/>
        <w:numPr>
          <w:ilvl w:val="0"/>
          <w:numId w:val="2"/>
        </w:numPr>
        <w:ind w:firstLineChars="0"/>
      </w:pPr>
      <w:r>
        <w:t>how the model was implemented and it's technical results</w:t>
      </w:r>
    </w:p>
    <w:p w:rsidR="000A4293" w:rsidRDefault="000A4293" w:rsidP="000A4293">
      <w:pPr>
        <w:pStyle w:val="a3"/>
      </w:pPr>
    </w:p>
    <w:p w:rsidR="000A4293" w:rsidRDefault="000A4293" w:rsidP="000A4293">
      <w:pPr>
        <w:pStyle w:val="a3"/>
        <w:ind w:left="360" w:firstLineChars="0" w:firstLine="0"/>
      </w:pPr>
    </w:p>
    <w:p w:rsidR="00407A3A" w:rsidRDefault="00407A3A" w:rsidP="00407A3A">
      <w:r>
        <w:t xml:space="preserve">3. </w:t>
      </w:r>
      <w:proofErr w:type="gramStart"/>
      <w:r>
        <w:t>conclusion</w:t>
      </w:r>
      <w:proofErr w:type="gramEnd"/>
      <w:r>
        <w:t xml:space="preserve"> for the model where we interpret thee model.</w:t>
      </w:r>
    </w:p>
    <w:sectPr w:rsidR="0040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435FE"/>
    <w:multiLevelType w:val="hybridMultilevel"/>
    <w:tmpl w:val="7F60E8B6"/>
    <w:lvl w:ilvl="0" w:tplc="9926B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755CAB"/>
    <w:multiLevelType w:val="hybridMultilevel"/>
    <w:tmpl w:val="B71A0472"/>
    <w:lvl w:ilvl="0" w:tplc="682A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CD4BE7"/>
    <w:multiLevelType w:val="hybridMultilevel"/>
    <w:tmpl w:val="6CE03882"/>
    <w:lvl w:ilvl="0" w:tplc="19809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A3A"/>
    <w:rsid w:val="000A4293"/>
    <w:rsid w:val="002A7494"/>
    <w:rsid w:val="00407A3A"/>
    <w:rsid w:val="008B2C84"/>
    <w:rsid w:val="00E9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7A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42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7A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7A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A42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王海越</dc:creator>
  <cp:lastModifiedBy>王海越</cp:lastModifiedBy>
  <cp:revision>4</cp:revision>
  <dcterms:created xsi:type="dcterms:W3CDTF">2023-10-22T09:05:00Z</dcterms:created>
  <dcterms:modified xsi:type="dcterms:W3CDTF">2023-10-23T00:30:00Z</dcterms:modified>
</cp:coreProperties>
</file>