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 xml:space="preserve">Lake </w:t>
      </w:r>
      <w:proofErr w:type="spellStart"/>
      <w:r w:rsidR="00704838">
        <w:rPr>
          <w:rFonts w:cs="Arial"/>
          <w:bCs/>
          <w:sz w:val="22"/>
          <w:szCs w:val="22"/>
        </w:rPr>
        <w:t>Chilwa’s</w:t>
      </w:r>
      <w:proofErr w:type="spellEnd"/>
      <w:r w:rsidR="00704838">
        <w:rPr>
          <w:rFonts w:cs="Arial"/>
          <w:bCs/>
          <w:sz w:val="22"/>
          <w:szCs w:val="22"/>
        </w:rPr>
        <w:t xml:space="preserve">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0729AC" w:rsidRDefault="00000000" w:rsidP="000729AC">
      <w:pPr>
        <w:pStyle w:val="Author"/>
      </w:pPr>
      <w:r w:rsidRPr="000729AC">
        <w:t>John Wilson</w:t>
      </w:r>
      <w:r w:rsidR="003D4BC8" w:rsidRPr="000729AC">
        <w:t xml:space="preserve"> </w:t>
      </w:r>
      <w:r w:rsidRPr="000729AC">
        <w:t>b</w:t>
      </w:r>
      <w:r w:rsidR="00877D01" w:rsidRPr="000729AC">
        <w:t>, Seamus Murphy a *</w:t>
      </w:r>
    </w:p>
    <w:p w14:paraId="3A0297D7" w14:textId="77777777" w:rsidR="000B55EB" w:rsidRPr="003D4BC8" w:rsidRDefault="000B55EB">
      <w:pPr>
        <w:spacing w:before="0" w:after="0"/>
        <w:rPr>
          <w:rFonts w:cs="Arial"/>
          <w:i/>
          <w:sz w:val="18"/>
          <w:szCs w:val="18"/>
          <w:u w:val="single"/>
        </w:rPr>
      </w:pPr>
    </w:p>
    <w:p w14:paraId="1087D69E" w14:textId="1936631E" w:rsidR="000B55EB" w:rsidRPr="000729AC" w:rsidRDefault="00000000" w:rsidP="000729AC">
      <w:pPr>
        <w:pStyle w:val="Author"/>
        <w:rPr>
          <w:highlight w:val="white"/>
        </w:rPr>
      </w:pPr>
      <w:r w:rsidRPr="000729AC">
        <w:t>a</w:t>
      </w:r>
      <w:r w:rsidR="003D4BC8" w:rsidRPr="000729AC">
        <w:t xml:space="preserve"> *</w:t>
      </w:r>
      <w:r w:rsidRPr="000729AC">
        <w:rPr>
          <w:highlight w:val="white"/>
        </w:rPr>
        <w:t xml:space="preserve">Corresponding author: </w:t>
      </w:r>
      <w:hyperlink r:id="rId8">
        <w:r w:rsidR="000B55EB" w:rsidRPr="000729AC">
          <w:rPr>
            <w:highlight w:val="white"/>
          </w:rPr>
          <w:t>seamusrobertmurphy@gmail.com</w:t>
        </w:r>
      </w:hyperlink>
    </w:p>
    <w:p w14:paraId="46413820" w14:textId="77777777" w:rsidR="000B55EB" w:rsidRDefault="00000000" w:rsidP="000729AC">
      <w:pPr>
        <w:pStyle w:val="Author"/>
      </w:pPr>
      <w:r w:rsidRPr="000729AC">
        <w:t>b   Community Natural Resource Management Consultant</w:t>
      </w:r>
    </w:p>
    <w:p w14:paraId="24AB224A" w14:textId="7155D14F" w:rsidR="000729AC" w:rsidRPr="000729AC" w:rsidRDefault="000729AC" w:rsidP="000729AC">
      <w:pPr>
        <w:pStyle w:val="BodyText"/>
        <w:rPr>
          <w:highlight w:val="white"/>
        </w:rPr>
      </w:pPr>
      <w:r>
        <w:rPr>
          <w:highlight w:val="white"/>
        </w:rPr>
        <w:t>dates</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65301DD9" w14:textId="18A6A3F6" w:rsidR="000B55EB" w:rsidRDefault="00000000" w:rsidP="000729AC">
      <w:pPr>
        <w:spacing w:after="0"/>
        <w:rPr>
          <w:rFonts w:cs="Arial"/>
          <w:sz w:val="18"/>
          <w:szCs w:val="18"/>
        </w:rPr>
      </w:pPr>
      <w:r w:rsidRPr="003D4BC8">
        <w:rPr>
          <w:rFonts w:cs="Arial"/>
          <w:b/>
          <w:sz w:val="18"/>
          <w:szCs w:val="18"/>
        </w:rPr>
        <w:t xml:space="preserve">Keywords: </w:t>
      </w:r>
      <w:r w:rsidRPr="003D4BC8">
        <w:rPr>
          <w:rFonts w:cs="Arial"/>
          <w:sz w:val="18"/>
          <w:szCs w:val="18"/>
        </w:rPr>
        <w:t>Wetland inundation mapping, spectral mixture analysis, participatory mapping, socio-ecological systems, endorheic lakes, fishery co-management, traditional ecological knowledge, Lake Chilwa, Malawi</w:t>
      </w:r>
    </w:p>
    <w:p w14:paraId="62FB2DC9" w14:textId="77777777" w:rsidR="000729AC" w:rsidRPr="000729AC" w:rsidRDefault="000729AC" w:rsidP="000729AC">
      <w:pPr>
        <w:spacing w:after="0"/>
        <w:rPr>
          <w:rFonts w:cs="Arial"/>
          <w:sz w:val="18"/>
          <w:szCs w:val="18"/>
        </w:rPr>
      </w:pPr>
    </w:p>
    <w:p w14:paraId="22C79A6B" w14:textId="1744AA92"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701179">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Sentinel-1, operational since 2014, provides C-band imagery at 10 m resolution with 6 to 12 day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lastRenderedPageBreak/>
        <w:t xml:space="preserve">SAR interferometry offers additional capability. InSAR measures phase differences between acquisitions to detect </w:t>
      </w:r>
      <w:proofErr w:type="spellStart"/>
      <w:r>
        <w:t>centimetre</w:t>
      </w:r>
      <w:proofErr w:type="spellEnd"/>
      <w:r>
        <w:t>-scale vertical displacement. In wetlands, the double-bounce 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71720C">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201ADC">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w:t>
      </w:r>
      <w:r>
        <w:lastRenderedPageBreak/>
        <w:t xml:space="preserve">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201ADC">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t>
      </w:r>
      <w:r>
        <w:lastRenderedPageBreak/>
        <w:t xml:space="preserve">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lastRenderedPageBreak/>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 xml:space="preserve">-Sabola et al., 2007), traditional fishing territories, and conflict zones between district jurisdictions. Seasonal patterns including water level indicators, migration routes from Machinga to Zomba and </w:t>
      </w:r>
      <w:r w:rsidR="00D84195">
        <w:lastRenderedPageBreak/>
        <w:t>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lastRenderedPageBreak/>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E92FF7">
      <w:pPr>
        <w:pStyle w:val="BodyText"/>
      </w:pPr>
      <w:r>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lastRenderedPageBreak/>
        <w:t xml:space="preserve">2.2.B </w:t>
      </w:r>
      <w:r w:rsidR="00D84195">
        <w:t>Landsat Processing</w:t>
      </w:r>
    </w:p>
    <w:p w14:paraId="48A0E367" w14:textId="77777777" w:rsidR="00D14A85" w:rsidRDefault="00D14A85" w:rsidP="00D14A85">
      <w:pPr>
        <w:pStyle w:val="BodyText"/>
      </w:pPr>
      <w:r>
        <w:t>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lastRenderedPageBreak/>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lastRenderedPageBreak/>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soil, and 80 urban/built. The feature stack comprised 11 bands: six spectral (blue, green, red, NIR, SWIR1, SWIR2) and five water indices (NDWI, MNDWI, </w:t>
      </w:r>
      <w:proofErr w:type="spellStart"/>
      <w:r>
        <w:t>AWEIsh</w:t>
      </w:r>
      <w:proofErr w:type="spellEnd"/>
      <w:r>
        <w:t>,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lastRenderedPageBreak/>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9"/>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 xml:space="preserve">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w:t>
      </w:r>
      <w:r>
        <w:lastRenderedPageBreak/>
        <w:t>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0"/>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3120">
      <w:pPr>
        <w:pStyle w:val="BodyText"/>
      </w:pPr>
      <w:r>
        <w:lastRenderedPageBreak/>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1"/>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w:t>
      </w:r>
      <w:r>
        <w:lastRenderedPageBreak/>
        <w:t xml:space="preserve">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WRI proved most useful during recession periods, when exposed lakebed and sparse vegetation dominate the landscape. Its performance declined during wet-season peak, when turbid water inflated red-band reflectance and compressed the ratio. NDPI tracked the water-vegetation boundary most effectively of the five indices, capturing the vegetated margins of seasonal ponds 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lastRenderedPageBreak/>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lastRenderedPageBreak/>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The gradient analysis, adapted from sea ice monitoring, proved effective for detecting the advancing and retreating water margin across the flat basin floor. Seasonal gradient magnitude maps revealed a distinct wavefront pattern during both recession and refilling, 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 xml:space="preserve">SAR classification accuracy was highest for open water (producer's accuracy 0.94) and lowest for the Typha marsh interior (0.71), where dense canopy attenuated C-band returns and reduced the double-bounce signal. This limitation confirms the need for L-band data in </w:t>
      </w:r>
      <w:r w:rsidRPr="0029044E">
        <w:rPr>
          <w:rFonts w:ascii="Aptos" w:hAnsi="Aptos"/>
        </w:rPr>
        <w:lastRenderedPageBreak/>
        <w:t>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w:t>
      </w:r>
      <w:r>
        <w:lastRenderedPageBreak/>
        <w:t>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w:t>
      </w:r>
      <w:r>
        <w:lastRenderedPageBreak/>
        <w:t xml:space="preserve">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lastRenderedPageBreak/>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t>4.2 The Integration Gap</w:t>
      </w:r>
    </w:p>
    <w:p w14:paraId="4C3271ED" w14:textId="77777777" w:rsidR="003B69D9" w:rsidRDefault="003B69D9" w:rsidP="001C4B27">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lastRenderedPageBreak/>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 xml:space="preserve">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w:t>
      </w:r>
      <w:r>
        <w:lastRenderedPageBreak/>
        <w:t>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w:t>
      </w:r>
      <w:r w:rsidRPr="004E0519">
        <w:rPr>
          <w:sz w:val="22"/>
          <w:szCs w:val="22"/>
        </w:rPr>
        <w:lastRenderedPageBreak/>
        <w:t xml:space="preserve">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rPr>
          <w:sz w:val="22"/>
          <w:szCs w:val="22"/>
        </w:rPr>
        <w:t>Njaya</w:t>
      </w:r>
      <w:proofErr w:type="spellEnd"/>
      <w:r w:rsidRPr="004E0519">
        <w:rPr>
          <w:sz w:val="22"/>
          <w:szCs w:val="22"/>
        </w:rPr>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rPr>
          <w:sz w:val="22"/>
          <w:szCs w:val="22"/>
        </w:rPr>
        <w:t>Chilwa's</w:t>
      </w:r>
      <w:proofErr w:type="spellEnd"/>
      <w:r w:rsidRPr="004E0519">
        <w:rPr>
          <w:sz w:val="22"/>
          <w:szCs w:val="22"/>
        </w:rPr>
        <w:t xml:space="preserve"> co-management structures today (Murphy, 2014).</w:t>
      </w:r>
    </w:p>
    <w:p w14:paraId="748A19EB" w14:textId="77777777" w:rsidR="003B69D9" w:rsidRDefault="003B69D9" w:rsidP="004E0519">
      <w:pPr>
        <w:pStyle w:val="BodyText"/>
      </w:pPr>
      <w:r>
        <w:t>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lastRenderedPageBreak/>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t xml:space="preserve">Methodological </w:t>
      </w:r>
      <w:r w:rsidR="007F2E96">
        <w:t>Weaknesses</w:t>
      </w:r>
    </w:p>
    <w:p w14:paraId="2FC8254F" w14:textId="77777777" w:rsidR="003B69D9" w:rsidRDefault="003B69D9" w:rsidP="000B1FAD">
      <w:pPr>
        <w:pStyle w:val="BodyText"/>
      </w:pPr>
      <w:r>
        <w:t>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14:paraId="2C4C2789" w14:textId="77777777" w:rsidR="003B69D9" w:rsidRDefault="003B69D9" w:rsidP="000B1FAD">
      <w:pPr>
        <w:pStyle w:val="BodyText"/>
      </w:pPr>
      <w:r>
        <w:t xml:space="preserve">The second challenge was spatial mismatch. Thirty-metre Landsat pixels cannot capture the spatial detail of fishers' knowledge: specific fishing grounds, micro-habitats within the Typha </w:t>
      </w:r>
      <w:r>
        <w:lastRenderedPageBreak/>
        <w:t>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lastRenderedPageBreak/>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72318A7B" w14:textId="77777777" w:rsidR="00D84195" w:rsidRDefault="00D84195" w:rsidP="00D84195">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719A7D2D" w14:textId="77777777" w:rsidR="00D84195" w:rsidRDefault="00D84195" w:rsidP="00D84195">
      <w:pPr>
        <w:pStyle w:val="BodyText"/>
      </w:pPr>
      <w:r>
        <w:t>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cs="Arial"/>
        </w:rPr>
      </w:pPr>
    </w:p>
    <w:p w14:paraId="4BB6A8AA" w14:textId="77777777" w:rsidR="000B55EB" w:rsidRPr="003D4BC8" w:rsidRDefault="000B55EB">
      <w:pPr>
        <w:pBdr>
          <w:top w:val="nil"/>
          <w:left w:val="nil"/>
          <w:bottom w:val="nil"/>
          <w:right w:val="nil"/>
          <w:between w:val="nil"/>
        </w:pBdr>
        <w:jc w:val="left"/>
        <w:rPr>
          <w:rFonts w:cs="Arial"/>
        </w:rPr>
      </w:pPr>
    </w:p>
    <w:p w14:paraId="397165B6" w14:textId="77777777" w:rsidR="000B55EB" w:rsidRPr="003D4BC8" w:rsidRDefault="000B55EB">
      <w:pPr>
        <w:pBdr>
          <w:top w:val="nil"/>
          <w:left w:val="nil"/>
          <w:bottom w:val="nil"/>
          <w:right w:val="nil"/>
          <w:between w:val="nil"/>
        </w:pBdr>
        <w:jc w:val="left"/>
        <w:rPr>
          <w:rFonts w:cs="Arial"/>
        </w:rPr>
      </w:pPr>
    </w:p>
    <w:p w14:paraId="4E57DCCB" w14:textId="77777777" w:rsidR="000B55EB" w:rsidRPr="003D4BC8" w:rsidRDefault="000B55EB">
      <w:pPr>
        <w:pBdr>
          <w:top w:val="nil"/>
          <w:left w:val="nil"/>
          <w:bottom w:val="nil"/>
          <w:right w:val="nil"/>
          <w:between w:val="nil"/>
        </w:pBdr>
        <w:jc w:val="left"/>
        <w:rPr>
          <w:rFonts w:cs="Arial"/>
        </w:rPr>
      </w:pPr>
    </w:p>
    <w:p w14:paraId="1BBE443F" w14:textId="77777777" w:rsidR="000B55EB" w:rsidRPr="003D4BC8" w:rsidRDefault="000B55EB">
      <w:pPr>
        <w:pBdr>
          <w:top w:val="nil"/>
          <w:left w:val="nil"/>
          <w:bottom w:val="nil"/>
          <w:right w:val="nil"/>
          <w:between w:val="nil"/>
        </w:pBdr>
        <w:jc w:val="left"/>
        <w:rPr>
          <w:rFonts w:cs="Arial"/>
        </w:rPr>
      </w:pPr>
    </w:p>
    <w:p w14:paraId="6D4CD8F6" w14:textId="77777777" w:rsidR="000B55EB" w:rsidRPr="003D4BC8" w:rsidRDefault="000B55EB">
      <w:pPr>
        <w:pBdr>
          <w:top w:val="nil"/>
          <w:left w:val="nil"/>
          <w:bottom w:val="nil"/>
          <w:right w:val="nil"/>
          <w:between w:val="nil"/>
        </w:pBdr>
        <w:jc w:val="left"/>
        <w:rPr>
          <w:rFonts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footerReference w:type="default" r:id="rId12"/>
          <w:footerReference w:type="first" r:id="rId13"/>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5B0C1C" w:rsidRDefault="005B0C1C" w:rsidP="009C06AA">
      <w:pPr>
        <w:pStyle w:val="Bibliography"/>
        <w:ind w:left="720" w:hanging="720"/>
      </w:pPr>
      <w:r w:rsidRPr="005B0C1C">
        <w:t xml:space="preserve">Acharya, T. D., Subedi, A., &amp; Lee, D. H. (2018). Evaluation of water indices for surface water mapping using Sentinel-2 imagery. </w:t>
      </w:r>
      <w:r w:rsidRPr="005B0C1C">
        <w:rPr>
          <w:rStyle w:val="Emphasis"/>
          <w:rFonts w:cs="Arial"/>
        </w:rPr>
        <w:t>Sensors</w:t>
      </w:r>
      <w:r w:rsidRPr="005B0C1C">
        <w:t xml:space="preserve">, </w:t>
      </w:r>
      <w:r w:rsidRPr="005B0C1C">
        <w:rPr>
          <w:rStyle w:val="Emphasis"/>
          <w:rFonts w:cs="Arial"/>
        </w:rPr>
        <w:t>18</w:t>
      </w:r>
      <w:r w:rsidRPr="005B0C1C">
        <w:t>(8), 2580.</w:t>
      </w:r>
    </w:p>
    <w:p w14:paraId="48B0326C" w14:textId="77777777" w:rsidR="005B0C1C" w:rsidRPr="005B0C1C" w:rsidRDefault="005B0C1C" w:rsidP="009C06AA">
      <w:pPr>
        <w:pStyle w:val="Bibliography"/>
        <w:ind w:left="720" w:hanging="720"/>
      </w:pPr>
      <w:r w:rsidRPr="005B0C1C">
        <w:t xml:space="preserve">Allison, E. H., &amp; Mvula, P. M. (2002). </w:t>
      </w:r>
      <w:r w:rsidRPr="005B0C1C">
        <w:rPr>
          <w:rStyle w:val="Emphasis"/>
          <w:rFonts w:cs="Arial"/>
        </w:rPr>
        <w:t>Fishing livelihoods and fisheries management in Malawi</w:t>
      </w:r>
      <w:r w:rsidRPr="005B0C1C">
        <w:t xml:space="preserve"> (LADDER Working Paper No. 23). Overseas Development Institute.</w:t>
      </w:r>
    </w:p>
    <w:p w14:paraId="2A8B39D2" w14:textId="77777777" w:rsidR="005B0C1C" w:rsidRPr="005B0C1C" w:rsidRDefault="005B0C1C" w:rsidP="009C06AA">
      <w:pPr>
        <w:pStyle w:val="Bibliography"/>
        <w:ind w:left="720" w:hanging="720"/>
      </w:pPr>
      <w:r w:rsidRPr="005B0C1C">
        <w:t xml:space="preserve">Amani, M., Brisco, B., Afshar, M., </w:t>
      </w:r>
      <w:proofErr w:type="spellStart"/>
      <w:r w:rsidRPr="005B0C1C">
        <w:t>Mirmazloumi</w:t>
      </w:r>
      <w:proofErr w:type="spellEnd"/>
      <w:r w:rsidRPr="005B0C1C">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rFonts w:cs="Arial"/>
        </w:rPr>
        <w:t>GIScience</w:t>
      </w:r>
      <w:proofErr w:type="spellEnd"/>
      <w:r w:rsidRPr="005B0C1C">
        <w:rPr>
          <w:rStyle w:val="Emphasis"/>
          <w:rFonts w:cs="Arial"/>
        </w:rPr>
        <w:t xml:space="preserve"> and Remote Sensing</w:t>
      </w:r>
      <w:r w:rsidRPr="005B0C1C">
        <w:t xml:space="preserve">, </w:t>
      </w:r>
      <w:r w:rsidRPr="005B0C1C">
        <w:rPr>
          <w:rStyle w:val="Emphasis"/>
          <w:rFonts w:cs="Arial"/>
        </w:rPr>
        <w:t>56</w:t>
      </w:r>
      <w:r w:rsidRPr="005B0C1C">
        <w:t>(7), 1023-1045.</w:t>
      </w:r>
    </w:p>
    <w:p w14:paraId="3A35E5EF" w14:textId="77777777" w:rsidR="005B0C1C" w:rsidRPr="005B0C1C" w:rsidRDefault="005B0C1C" w:rsidP="009C06AA">
      <w:pPr>
        <w:pStyle w:val="Bibliography"/>
        <w:ind w:left="720" w:hanging="720"/>
      </w:pPr>
      <w:r w:rsidRPr="005B0C1C">
        <w:t xml:space="preserve">Amani, M., Mahdavi, S., Afshar, M., Brisco, B., Huang, W., Mirzadeh, S. M. J., White, L., Banks, S., Montgomery, J., &amp; Hopkinson, C. (2020). Canadian wetland inventory using Google Earth Engine: The first map and preliminary results. </w:t>
      </w:r>
      <w:r w:rsidRPr="005B0C1C">
        <w:rPr>
          <w:rStyle w:val="Emphasis"/>
          <w:rFonts w:cs="Arial"/>
        </w:rPr>
        <w:t>Remote Sensing</w:t>
      </w:r>
      <w:r w:rsidRPr="005B0C1C">
        <w:t xml:space="preserve">, </w:t>
      </w:r>
      <w:r w:rsidRPr="005B0C1C">
        <w:rPr>
          <w:rStyle w:val="Emphasis"/>
          <w:rFonts w:cs="Arial"/>
        </w:rPr>
        <w:t>12</w:t>
      </w:r>
      <w:r w:rsidRPr="005B0C1C">
        <w:t>(7), 1190.</w:t>
      </w:r>
    </w:p>
    <w:p w14:paraId="40C2E7F4" w14:textId="77777777" w:rsidR="005B0C1C" w:rsidRPr="005B0C1C" w:rsidRDefault="005B0C1C" w:rsidP="009C06AA">
      <w:pPr>
        <w:pStyle w:val="Bibliography"/>
        <w:ind w:left="720" w:hanging="720"/>
      </w:pPr>
      <w:r w:rsidRPr="005B0C1C">
        <w:t xml:space="preserve">Bene, C. (2003). When fishery rhymes with poverty: A first step beyond the old paradigm on poverty in small-scale fisheries. </w:t>
      </w:r>
      <w:r w:rsidRPr="005B0C1C">
        <w:rPr>
          <w:rStyle w:val="Emphasis"/>
          <w:rFonts w:cs="Arial"/>
        </w:rPr>
        <w:t>World Development</w:t>
      </w:r>
      <w:r w:rsidRPr="005B0C1C">
        <w:t xml:space="preserve">, </w:t>
      </w:r>
      <w:r w:rsidRPr="005B0C1C">
        <w:rPr>
          <w:rStyle w:val="Emphasis"/>
          <w:rFonts w:cs="Arial"/>
        </w:rPr>
        <w:t>31</w:t>
      </w:r>
      <w:r w:rsidRPr="005B0C1C">
        <w:t>(6), 949-975.</w:t>
      </w:r>
    </w:p>
    <w:p w14:paraId="10494539" w14:textId="77777777" w:rsidR="005B0C1C" w:rsidRPr="005B0C1C" w:rsidRDefault="005B0C1C" w:rsidP="009C06AA">
      <w:pPr>
        <w:pStyle w:val="Bibliography"/>
        <w:ind w:left="720" w:hanging="720"/>
      </w:pPr>
      <w:proofErr w:type="spellStart"/>
      <w:r w:rsidRPr="005B0C1C">
        <w:t>Breiman</w:t>
      </w:r>
      <w:proofErr w:type="spellEnd"/>
      <w:r w:rsidRPr="005B0C1C">
        <w:t xml:space="preserve">, L. (2001). Random forests. </w:t>
      </w:r>
      <w:r w:rsidRPr="005B0C1C">
        <w:rPr>
          <w:rStyle w:val="Emphasis"/>
          <w:rFonts w:cs="Arial"/>
        </w:rPr>
        <w:t>Machine Learning</w:t>
      </w:r>
      <w:r w:rsidRPr="005B0C1C">
        <w:t xml:space="preserve">, </w:t>
      </w:r>
      <w:r w:rsidRPr="005B0C1C">
        <w:rPr>
          <w:rStyle w:val="Emphasis"/>
          <w:rFonts w:cs="Arial"/>
        </w:rPr>
        <w:t>45</w:t>
      </w:r>
      <w:r w:rsidRPr="005B0C1C">
        <w:t>(1), 5-32.</w:t>
      </w:r>
    </w:p>
    <w:p w14:paraId="65F15D6B" w14:textId="77777777" w:rsidR="005B0C1C" w:rsidRPr="005B0C1C" w:rsidRDefault="005B0C1C" w:rsidP="009C06AA">
      <w:pPr>
        <w:pStyle w:val="Bibliography"/>
        <w:ind w:left="720" w:hanging="720"/>
      </w:pPr>
      <w:r w:rsidRPr="005B0C1C">
        <w:t xml:space="preserve">Campos, J. C., Sillero, N., &amp; Brito, J. C. (2012). Normalized difference water indexes have dissimilar performances in detecting seasonal and permanent water in the Sahara-Sahel transition zone. </w:t>
      </w:r>
      <w:r w:rsidRPr="005B0C1C">
        <w:rPr>
          <w:rStyle w:val="Emphasis"/>
          <w:rFonts w:cs="Arial"/>
        </w:rPr>
        <w:t>Journal of Hydrology</w:t>
      </w:r>
      <w:r w:rsidRPr="005B0C1C">
        <w:t xml:space="preserve">, </w:t>
      </w:r>
      <w:r w:rsidRPr="005B0C1C">
        <w:rPr>
          <w:rStyle w:val="Emphasis"/>
          <w:rFonts w:cs="Arial"/>
        </w:rPr>
        <w:t>464-465</w:t>
      </w:r>
      <w:r w:rsidRPr="005B0C1C">
        <w:t>, 438-446.</w:t>
      </w:r>
    </w:p>
    <w:p w14:paraId="7799B72C" w14:textId="77777777" w:rsidR="005B0C1C" w:rsidRPr="005B0C1C" w:rsidRDefault="005B0C1C" w:rsidP="009C06AA">
      <w:pPr>
        <w:pStyle w:val="Bibliography"/>
        <w:ind w:left="720" w:hanging="720"/>
      </w:pPr>
      <w:r w:rsidRPr="005B0C1C">
        <w:t xml:space="preserve">Chirwa, W. C. (1996). Fishing rights, ecology and conservation along southern Lake Malawi, 1920-1964. </w:t>
      </w:r>
      <w:r w:rsidRPr="005B0C1C">
        <w:rPr>
          <w:rStyle w:val="Emphasis"/>
          <w:rFonts w:cs="Arial"/>
        </w:rPr>
        <w:t>African Affairs</w:t>
      </w:r>
      <w:r w:rsidRPr="005B0C1C">
        <w:t xml:space="preserve">, </w:t>
      </w:r>
      <w:r w:rsidRPr="005B0C1C">
        <w:rPr>
          <w:rStyle w:val="Emphasis"/>
          <w:rFonts w:cs="Arial"/>
        </w:rPr>
        <w:t>95</w:t>
      </w:r>
      <w:r w:rsidRPr="005B0C1C">
        <w:t>(380), 351-377.</w:t>
      </w:r>
    </w:p>
    <w:p w14:paraId="5F150300" w14:textId="77777777" w:rsidR="005B0C1C" w:rsidRPr="005B0C1C" w:rsidRDefault="005B0C1C" w:rsidP="009C06AA">
      <w:pPr>
        <w:pStyle w:val="Bibliography"/>
        <w:ind w:left="720" w:hanging="720"/>
      </w:pPr>
      <w:proofErr w:type="spellStart"/>
      <w:r w:rsidRPr="005B0C1C">
        <w:t>Chiotha</w:t>
      </w:r>
      <w:proofErr w:type="spellEnd"/>
      <w:r w:rsidRPr="005B0C1C">
        <w:t xml:space="preserve">, S. S. (1996). Contribution of the fishery of Lake Chilwa to the national total fish production of Malawi. In M. Kalk, A. J. McLachlan, &amp; C. Howard-Williams (Eds.), </w:t>
      </w:r>
      <w:r w:rsidRPr="005B0C1C">
        <w:rPr>
          <w:rStyle w:val="Emphasis"/>
          <w:rFonts w:cs="Arial"/>
        </w:rPr>
        <w:t>Lake Chilwa: Studies of change in a tropical ecosystem</w:t>
      </w:r>
      <w:r w:rsidRPr="005B0C1C">
        <w:t xml:space="preserve"> (</w:t>
      </w:r>
      <w:proofErr w:type="spellStart"/>
      <w:r w:rsidRPr="005B0C1C">
        <w:t>Monographiae</w:t>
      </w:r>
      <w:proofErr w:type="spellEnd"/>
      <w:r w:rsidRPr="005B0C1C">
        <w:t xml:space="preserve"> </w:t>
      </w:r>
      <w:proofErr w:type="spellStart"/>
      <w:r w:rsidRPr="005B0C1C">
        <w:t>Biologicae</w:t>
      </w:r>
      <w:proofErr w:type="spellEnd"/>
      <w:r w:rsidRPr="005B0C1C">
        <w:t xml:space="preserve"> 35). Junk.</w:t>
      </w:r>
    </w:p>
    <w:p w14:paraId="4421061E" w14:textId="77777777" w:rsidR="005B0C1C" w:rsidRPr="005B0C1C" w:rsidRDefault="005B0C1C" w:rsidP="009C06AA">
      <w:pPr>
        <w:pStyle w:val="Bibliography"/>
        <w:ind w:left="720" w:hanging="720"/>
      </w:pPr>
      <w:r w:rsidRPr="005B0C1C">
        <w:t xml:space="preserve">Clement, M. A., Kilsby, C. G., &amp; Moore, P. (2018). Multi-temporal synthetic aperture radar flood mapping using change detection. </w:t>
      </w:r>
      <w:r w:rsidRPr="005B0C1C">
        <w:rPr>
          <w:rStyle w:val="Emphasis"/>
          <w:rFonts w:cs="Arial"/>
        </w:rPr>
        <w:t>Journal of Flood Risk Management</w:t>
      </w:r>
      <w:r w:rsidRPr="005B0C1C">
        <w:t xml:space="preserve">, </w:t>
      </w:r>
      <w:r w:rsidRPr="005B0C1C">
        <w:rPr>
          <w:rStyle w:val="Emphasis"/>
          <w:rFonts w:cs="Arial"/>
        </w:rPr>
        <w:t>11</w:t>
      </w:r>
      <w:r w:rsidRPr="005B0C1C">
        <w:t>(2), 152-168.</w:t>
      </w:r>
    </w:p>
    <w:p w14:paraId="41F4950D" w14:textId="77777777" w:rsidR="005B0C1C" w:rsidRPr="005B0C1C" w:rsidRDefault="005B0C1C" w:rsidP="009C06AA">
      <w:pPr>
        <w:pStyle w:val="Bibliography"/>
        <w:ind w:left="720" w:hanging="720"/>
      </w:pPr>
      <w:r w:rsidRPr="005B0C1C">
        <w:t xml:space="preserve">COMPASS. (2004). </w:t>
      </w:r>
      <w:r w:rsidRPr="005B0C1C">
        <w:rPr>
          <w:rStyle w:val="Emphasis"/>
          <w:rFonts w:cs="Arial"/>
        </w:rPr>
        <w:t>Fisheries management policy by-laws: Legal toolbox for participative fisheries management in Malawi</w:t>
      </w:r>
      <w:r w:rsidRPr="005B0C1C">
        <w:t>. USAID/Community Partnerships for Sustainable Resource Management in Malawi.</w:t>
      </w:r>
    </w:p>
    <w:p w14:paraId="5F06D9A1" w14:textId="77777777" w:rsidR="005B0C1C" w:rsidRPr="005B0C1C" w:rsidRDefault="005B0C1C" w:rsidP="009C06AA">
      <w:pPr>
        <w:pStyle w:val="Bibliography"/>
        <w:ind w:left="720" w:hanging="720"/>
      </w:pPr>
      <w:r w:rsidRPr="005B0C1C">
        <w:t xml:space="preserve">Crossley, R., Davison-Hirshmann, S., Owen, B., &amp; Shaw, P. (1983). Lake level fluctuations during the last 2,000 years in Malawi. In </w:t>
      </w:r>
      <w:r w:rsidRPr="005B0C1C">
        <w:rPr>
          <w:rStyle w:val="Emphasis"/>
          <w:rFonts w:cs="Arial"/>
        </w:rPr>
        <w:t>SASQUA International Symposium, Swaziland</w:t>
      </w:r>
      <w:r w:rsidRPr="005B0C1C">
        <w:t xml:space="preserve"> (pp. 305-316).</w:t>
      </w:r>
    </w:p>
    <w:p w14:paraId="24D7E163" w14:textId="77777777" w:rsidR="005B0C1C" w:rsidRPr="005B0C1C" w:rsidRDefault="005B0C1C" w:rsidP="009C06AA">
      <w:pPr>
        <w:pStyle w:val="Bibliography"/>
        <w:ind w:left="720" w:hanging="720"/>
      </w:pPr>
      <w:r w:rsidRPr="005B0C1C">
        <w:t xml:space="preserve">Davidson, N. C. (2014). How much wetland has the world lost? Long-term and recent trends in global wetland area. </w:t>
      </w:r>
      <w:r w:rsidRPr="005B0C1C">
        <w:rPr>
          <w:rStyle w:val="Emphasis"/>
          <w:rFonts w:cs="Arial"/>
        </w:rPr>
        <w:t>Marine and Freshwater Research</w:t>
      </w:r>
      <w:r w:rsidRPr="005B0C1C">
        <w:t xml:space="preserve">, </w:t>
      </w:r>
      <w:r w:rsidRPr="005B0C1C">
        <w:rPr>
          <w:rStyle w:val="Emphasis"/>
          <w:rFonts w:cs="Arial"/>
        </w:rPr>
        <w:t>65</w:t>
      </w:r>
      <w:r w:rsidRPr="005B0C1C">
        <w:t>(10), 934-941.</w:t>
      </w:r>
    </w:p>
    <w:p w14:paraId="08EE5C06" w14:textId="77777777" w:rsidR="005B0C1C" w:rsidRPr="005B0C1C" w:rsidRDefault="005B0C1C" w:rsidP="009C06AA">
      <w:pPr>
        <w:pStyle w:val="Bibliography"/>
        <w:ind w:left="720" w:hanging="720"/>
      </w:pPr>
      <w:r w:rsidRPr="005B0C1C">
        <w:t xml:space="preserve">Del Rio, T., Groot, J. C. J., &amp; DeClerck, F. (2018). Landscape ecological knowledge base for </w:t>
      </w:r>
      <w:proofErr w:type="spellStart"/>
      <w:r w:rsidRPr="005B0C1C">
        <w:t>Barotse</w:t>
      </w:r>
      <w:proofErr w:type="spellEnd"/>
      <w:r w:rsidRPr="005B0C1C">
        <w:t xml:space="preserve"> Floodplain, Zambia. </w:t>
      </w:r>
      <w:r w:rsidRPr="005B0C1C">
        <w:rPr>
          <w:rStyle w:val="Emphasis"/>
          <w:rFonts w:cs="Arial"/>
        </w:rPr>
        <w:t>Data in Brief</w:t>
      </w:r>
      <w:r w:rsidRPr="005B0C1C">
        <w:t xml:space="preserve">, </w:t>
      </w:r>
      <w:r w:rsidRPr="005B0C1C">
        <w:rPr>
          <w:rStyle w:val="Emphasis"/>
          <w:rFonts w:cs="Arial"/>
        </w:rPr>
        <w:t>19</w:t>
      </w:r>
      <w:r w:rsidRPr="005B0C1C">
        <w:t>, 2297-2304.</w:t>
      </w:r>
    </w:p>
    <w:p w14:paraId="3B4D097A" w14:textId="77777777" w:rsidR="005B0C1C" w:rsidRPr="005B0C1C" w:rsidRDefault="005B0C1C" w:rsidP="009C06AA">
      <w:pPr>
        <w:pStyle w:val="Bibliography"/>
        <w:ind w:left="720" w:hanging="720"/>
      </w:pPr>
      <w:proofErr w:type="spellStart"/>
      <w:r w:rsidRPr="005B0C1C">
        <w:t>Demelash</w:t>
      </w:r>
      <w:proofErr w:type="spellEnd"/>
      <w:r w:rsidRPr="005B0C1C">
        <w:t xml:space="preserve">, T., Gessesse, G. D., Alemu, M. L., &amp; Tilahun, S. A. (2025). Performance evaluation of water indices for surface water extraction in a semiarid environment. </w:t>
      </w:r>
      <w:r w:rsidRPr="005B0C1C">
        <w:rPr>
          <w:rStyle w:val="Emphasis"/>
          <w:rFonts w:cs="Arial"/>
        </w:rPr>
        <w:t>H2Open Journal</w:t>
      </w:r>
      <w:r w:rsidRPr="005B0C1C">
        <w:t xml:space="preserve">, </w:t>
      </w:r>
      <w:r w:rsidRPr="005B0C1C">
        <w:rPr>
          <w:rStyle w:val="Emphasis"/>
          <w:rFonts w:cs="Arial"/>
        </w:rPr>
        <w:t>8</w:t>
      </w:r>
      <w:r w:rsidRPr="005B0C1C">
        <w:t>(5), 402.</w:t>
      </w:r>
    </w:p>
    <w:p w14:paraId="1571691C" w14:textId="77777777" w:rsidR="005B0C1C" w:rsidRPr="005B0C1C" w:rsidRDefault="005B0C1C" w:rsidP="009C06AA">
      <w:pPr>
        <w:pStyle w:val="Bibliography"/>
        <w:ind w:left="720" w:hanging="720"/>
      </w:pPr>
      <w:r w:rsidRPr="005B0C1C">
        <w:lastRenderedPageBreak/>
        <w:t>Demichelis, C., Pottier, P., &amp; Thibault, M. (2023). Socio-ecological approach combining remote sensing and local knowledge at the Bas-</w:t>
      </w:r>
      <w:proofErr w:type="spellStart"/>
      <w:r w:rsidRPr="005B0C1C">
        <w:t>Ogooue</w:t>
      </w:r>
      <w:proofErr w:type="spellEnd"/>
      <w:r w:rsidRPr="005B0C1C">
        <w:t xml:space="preserve"> Ramsar site, Gabon. Unpublished manuscript.</w:t>
      </w:r>
    </w:p>
    <w:p w14:paraId="3ADA1E34" w14:textId="77777777" w:rsidR="005B0C1C" w:rsidRPr="005B0C1C" w:rsidRDefault="005B0C1C" w:rsidP="009C06AA">
      <w:pPr>
        <w:pStyle w:val="Bibliography"/>
        <w:ind w:left="720" w:hanging="720"/>
      </w:pPr>
      <w:r w:rsidRPr="005B0C1C">
        <w:t xml:space="preserve">Deus, D., &amp; </w:t>
      </w:r>
      <w:proofErr w:type="spellStart"/>
      <w:r w:rsidRPr="005B0C1C">
        <w:t>Gloaguen</w:t>
      </w:r>
      <w:proofErr w:type="spellEnd"/>
      <w:r w:rsidRPr="005B0C1C">
        <w:t xml:space="preserve">, R. (2013). Remote sensing analysis of lake dynamics in semi-arid regions. </w:t>
      </w:r>
      <w:r w:rsidRPr="005B0C1C">
        <w:rPr>
          <w:rStyle w:val="Emphasis"/>
          <w:rFonts w:cs="Arial"/>
        </w:rPr>
        <w:t>Remote Sensing</w:t>
      </w:r>
      <w:r w:rsidRPr="005B0C1C">
        <w:t xml:space="preserve">, </w:t>
      </w:r>
      <w:r w:rsidRPr="005B0C1C">
        <w:rPr>
          <w:rStyle w:val="Emphasis"/>
          <w:rFonts w:cs="Arial"/>
        </w:rPr>
        <w:t>5</w:t>
      </w:r>
      <w:r w:rsidRPr="005B0C1C">
        <w:t>(12), 5765-5781.</w:t>
      </w:r>
    </w:p>
    <w:p w14:paraId="5CC59239" w14:textId="77777777" w:rsidR="005B0C1C" w:rsidRPr="005B0C1C" w:rsidRDefault="005B0C1C" w:rsidP="009C06AA">
      <w:pPr>
        <w:pStyle w:val="Bibliography"/>
        <w:ind w:left="720" w:hanging="720"/>
      </w:pPr>
      <w:r w:rsidRPr="005B0C1C">
        <w:t xml:space="preserve">Environmental Affairs Department. (2000). </w:t>
      </w:r>
      <w:r w:rsidRPr="005B0C1C">
        <w:rPr>
          <w:rStyle w:val="Emphasis"/>
          <w:rFonts w:cs="Arial"/>
        </w:rPr>
        <w:t>State of environment report for Malawi 2000</w:t>
      </w:r>
      <w:r w:rsidRPr="005B0C1C">
        <w:t>. Ministry of Natural Resources and Environmental Affairs.</w:t>
      </w:r>
    </w:p>
    <w:p w14:paraId="22876CAD" w14:textId="77777777" w:rsidR="005B0C1C" w:rsidRPr="005B0C1C" w:rsidRDefault="005B0C1C" w:rsidP="009C06AA">
      <w:pPr>
        <w:pStyle w:val="Bibliography"/>
        <w:ind w:left="720" w:hanging="720"/>
      </w:pPr>
      <w:r w:rsidRPr="005B0C1C">
        <w:t xml:space="preserve">Feyisa, G. L., Meilby, H., Fensholt, R., &amp; Proud, S. R. (2014). Automated water extraction index: A new technique for surface water mapping using Landsat imagery. </w:t>
      </w:r>
      <w:r w:rsidRPr="005B0C1C">
        <w:rPr>
          <w:rStyle w:val="Emphasis"/>
          <w:rFonts w:cs="Arial"/>
        </w:rPr>
        <w:t>Remote Sensing of Environment</w:t>
      </w:r>
      <w:r w:rsidRPr="005B0C1C">
        <w:t xml:space="preserve">, </w:t>
      </w:r>
      <w:r w:rsidRPr="005B0C1C">
        <w:rPr>
          <w:rStyle w:val="Emphasis"/>
          <w:rFonts w:cs="Arial"/>
        </w:rPr>
        <w:t>140</w:t>
      </w:r>
      <w:r w:rsidRPr="005B0C1C">
        <w:t>, 23-35.</w:t>
      </w:r>
    </w:p>
    <w:p w14:paraId="4060E5C4" w14:textId="77777777" w:rsidR="005B0C1C" w:rsidRPr="005B0C1C" w:rsidRDefault="005B0C1C" w:rsidP="009C06AA">
      <w:pPr>
        <w:pStyle w:val="Bibliography"/>
        <w:ind w:left="720" w:hanging="720"/>
      </w:pPr>
      <w:r w:rsidRPr="005B0C1C">
        <w:t xml:space="preserve">Finlayson, C. M., Davies, G. T., Moomaw, W. R., Chmura, G. L., Natali, S. M., Perry, J. E., </w:t>
      </w:r>
      <w:proofErr w:type="spellStart"/>
      <w:r w:rsidRPr="005B0C1C">
        <w:t>Rber</w:t>
      </w:r>
      <w:proofErr w:type="spellEnd"/>
      <w:r w:rsidRPr="005B0C1C">
        <w:t xml:space="preserve">, N., &amp; Sutton-Grier, A. E. (2018). The second state of the world's wetlands and their services to people: A 2020 update. </w:t>
      </w:r>
      <w:r w:rsidRPr="005B0C1C">
        <w:rPr>
          <w:rStyle w:val="Emphasis"/>
          <w:rFonts w:cs="Arial"/>
        </w:rPr>
        <w:t>Wetland Science and Practice</w:t>
      </w:r>
      <w:r w:rsidRPr="005B0C1C">
        <w:t xml:space="preserve">, </w:t>
      </w:r>
      <w:r w:rsidRPr="005B0C1C">
        <w:rPr>
          <w:rStyle w:val="Emphasis"/>
          <w:rFonts w:cs="Arial"/>
        </w:rPr>
        <w:t>35</w:t>
      </w:r>
      <w:r w:rsidRPr="005B0C1C">
        <w:t>(2), 1-18.</w:t>
      </w:r>
    </w:p>
    <w:p w14:paraId="605B5D87" w14:textId="77777777" w:rsidR="005B0C1C" w:rsidRPr="005B0C1C" w:rsidRDefault="005B0C1C" w:rsidP="009C06AA">
      <w:pPr>
        <w:pStyle w:val="Bibliography"/>
        <w:ind w:left="720" w:hanging="720"/>
      </w:pPr>
      <w:r w:rsidRPr="005B0C1C">
        <w:t xml:space="preserve">Fisher, A., Flood, N., &amp; Danaher, T. (2016). Comparing Landsat water index methods for automated water classification in eastern Australia. </w:t>
      </w:r>
      <w:r w:rsidRPr="005B0C1C">
        <w:rPr>
          <w:rStyle w:val="Emphasis"/>
          <w:rFonts w:cs="Arial"/>
        </w:rPr>
        <w:t>Remote Sensing of Environment</w:t>
      </w:r>
      <w:r w:rsidRPr="005B0C1C">
        <w:t xml:space="preserve">, </w:t>
      </w:r>
      <w:r w:rsidRPr="005B0C1C">
        <w:rPr>
          <w:rStyle w:val="Emphasis"/>
          <w:rFonts w:cs="Arial"/>
        </w:rPr>
        <w:t>175</w:t>
      </w:r>
      <w:r w:rsidRPr="005B0C1C">
        <w:t>, 167-177.</w:t>
      </w:r>
    </w:p>
    <w:p w14:paraId="2C1FEF44" w14:textId="77777777" w:rsidR="005B0C1C" w:rsidRPr="005B0C1C" w:rsidRDefault="005B0C1C" w:rsidP="009C06AA">
      <w:pPr>
        <w:pStyle w:val="Bibliography"/>
        <w:ind w:left="720" w:hanging="720"/>
      </w:pPr>
      <w:r w:rsidRPr="005B0C1C">
        <w:t xml:space="preserve">Gorelick, N., Hancher, M., Dixon, M., Ilyushchenko, S., Thau, D., &amp; Moore, R. (2017). Google Earth Engine: Planetary-scale geospatial analysis for everyone. </w:t>
      </w:r>
      <w:r w:rsidRPr="005B0C1C">
        <w:rPr>
          <w:rStyle w:val="Emphasis"/>
          <w:rFonts w:cs="Arial"/>
        </w:rPr>
        <w:t>Remote Sensing of Environment</w:t>
      </w:r>
      <w:r w:rsidRPr="005B0C1C">
        <w:t xml:space="preserve">, </w:t>
      </w:r>
      <w:r w:rsidRPr="005B0C1C">
        <w:rPr>
          <w:rStyle w:val="Emphasis"/>
          <w:rFonts w:cs="Arial"/>
        </w:rPr>
        <w:t>202</w:t>
      </w:r>
      <w:r w:rsidRPr="005B0C1C">
        <w:t>, 18-27.</w:t>
      </w:r>
    </w:p>
    <w:p w14:paraId="602ADAC5" w14:textId="77777777" w:rsidR="005B0C1C" w:rsidRPr="005B0C1C" w:rsidRDefault="005B0C1C" w:rsidP="009C06AA">
      <w:pPr>
        <w:pStyle w:val="Bibliography"/>
        <w:ind w:left="720" w:hanging="720"/>
      </w:pPr>
      <w:r w:rsidRPr="005B0C1C">
        <w:t xml:space="preserve">Halabisky, M., Moskal, L. M., Gillespie, A., &amp; Hannam, M. (2016). Reconstructing semi-arid wetland surface water dynamics through spectral mixture analysis of a time series of Landsat satellite images (1984-2011). </w:t>
      </w:r>
      <w:r w:rsidRPr="005B0C1C">
        <w:rPr>
          <w:rStyle w:val="Emphasis"/>
          <w:rFonts w:cs="Arial"/>
        </w:rPr>
        <w:t>Remote Sensing of Environment</w:t>
      </w:r>
      <w:r w:rsidRPr="005B0C1C">
        <w:t xml:space="preserve">, </w:t>
      </w:r>
      <w:r w:rsidRPr="005B0C1C">
        <w:rPr>
          <w:rStyle w:val="Emphasis"/>
          <w:rFonts w:cs="Arial"/>
        </w:rPr>
        <w:t>177</w:t>
      </w:r>
      <w:r w:rsidRPr="005B0C1C">
        <w:t>, 171-183.</w:t>
      </w:r>
    </w:p>
    <w:p w14:paraId="671793F3" w14:textId="77777777" w:rsidR="005B0C1C" w:rsidRPr="005B0C1C" w:rsidRDefault="005B0C1C" w:rsidP="009C06AA">
      <w:pPr>
        <w:pStyle w:val="Bibliography"/>
        <w:ind w:left="720" w:hanging="720"/>
      </w:pPr>
      <w:r w:rsidRPr="005B0C1C">
        <w:t xml:space="preserve">Hara, M., &amp; Nielsen, J. (2003). Experiences with fisheries co-management in Africa. In D. Wilson, J. Nielsen, &amp; P. Degnbol (Eds.), </w:t>
      </w:r>
      <w:r w:rsidRPr="005B0C1C">
        <w:rPr>
          <w:rStyle w:val="Emphasis"/>
          <w:rFonts w:cs="Arial"/>
        </w:rPr>
        <w:t>The fisheries co-management experience: Accomplishments, challenges and prospects</w:t>
      </w:r>
      <w:r w:rsidRPr="005B0C1C">
        <w:t xml:space="preserve"> (pp. 82-95). Kluwer Academic Publishers.</w:t>
      </w:r>
    </w:p>
    <w:p w14:paraId="0E93D00F" w14:textId="77777777" w:rsidR="005B0C1C" w:rsidRPr="005B0C1C" w:rsidRDefault="005B0C1C" w:rsidP="009C06AA">
      <w:pPr>
        <w:pStyle w:val="Bibliography"/>
        <w:ind w:left="720" w:hanging="720"/>
      </w:pPr>
      <w:r w:rsidRPr="005B0C1C">
        <w:t xml:space="preserve">Hardy, A., </w:t>
      </w:r>
      <w:proofErr w:type="spellStart"/>
      <w:r w:rsidRPr="005B0C1C">
        <w:t>Ettritch</w:t>
      </w:r>
      <w:proofErr w:type="spellEnd"/>
      <w:r w:rsidRPr="005B0C1C">
        <w:t xml:space="preserve">, G., Cross, D. E., Sheridan, S., Mason, D., Sherlock, R., Sherlock, M., Lopez, J., &amp; Sherlock, N. (2019). Automatic detection of open and vegetated water bodies using Sentinel-1 to map African malaria vector mosquito breeding habitats. </w:t>
      </w:r>
      <w:r w:rsidRPr="005B0C1C">
        <w:rPr>
          <w:rStyle w:val="Emphasis"/>
          <w:rFonts w:cs="Arial"/>
        </w:rPr>
        <w:t>Remote Sensing</w:t>
      </w:r>
      <w:r w:rsidRPr="005B0C1C">
        <w:t xml:space="preserve">, </w:t>
      </w:r>
      <w:r w:rsidRPr="005B0C1C">
        <w:rPr>
          <w:rStyle w:val="Emphasis"/>
          <w:rFonts w:cs="Arial"/>
        </w:rPr>
        <w:t>11</w:t>
      </w:r>
      <w:r w:rsidRPr="005B0C1C">
        <w:t>(6), 720.</w:t>
      </w:r>
    </w:p>
    <w:p w14:paraId="57A18FD0" w14:textId="77777777" w:rsidR="005B0C1C" w:rsidRPr="005B0C1C" w:rsidRDefault="005B0C1C" w:rsidP="009C06AA">
      <w:pPr>
        <w:pStyle w:val="Bibliography"/>
        <w:ind w:left="720" w:hanging="720"/>
      </w:pPr>
      <w:proofErr w:type="spellStart"/>
      <w:r w:rsidRPr="005B0C1C">
        <w:t>Heimhuber</w:t>
      </w:r>
      <w:proofErr w:type="spellEnd"/>
      <w:r w:rsidRPr="005B0C1C">
        <w:t xml:space="preserve">, V., </w:t>
      </w:r>
      <w:proofErr w:type="spellStart"/>
      <w:r w:rsidRPr="005B0C1C">
        <w:t>Tulbure</w:t>
      </w:r>
      <w:proofErr w:type="spellEnd"/>
      <w:r w:rsidRPr="005B0C1C">
        <w:t xml:space="preserve">, M. G., &amp; Broich, M. (2018). Modelling 25 years of </w:t>
      </w:r>
      <w:proofErr w:type="spellStart"/>
      <w:r w:rsidRPr="005B0C1C">
        <w:t>spatio</w:t>
      </w:r>
      <w:proofErr w:type="spellEnd"/>
      <w:r w:rsidRPr="005B0C1C">
        <w:t xml:space="preserve">-temporal surface water and inundation dynamics on large river basin scale using time series of Earth observation data. </w:t>
      </w:r>
      <w:r w:rsidRPr="005B0C1C">
        <w:rPr>
          <w:rStyle w:val="Emphasis"/>
          <w:rFonts w:cs="Arial"/>
        </w:rPr>
        <w:t>Remote Sensing of Environment</w:t>
      </w:r>
      <w:r w:rsidRPr="005B0C1C">
        <w:t xml:space="preserve">, </w:t>
      </w:r>
      <w:r w:rsidRPr="005B0C1C">
        <w:rPr>
          <w:rStyle w:val="Emphasis"/>
          <w:rFonts w:cs="Arial"/>
        </w:rPr>
        <w:t>209</w:t>
      </w:r>
      <w:r w:rsidRPr="005B0C1C">
        <w:t>, 27-42.</w:t>
      </w:r>
    </w:p>
    <w:p w14:paraId="6C16F986" w14:textId="77777777" w:rsidR="005B0C1C" w:rsidRPr="005B0C1C" w:rsidRDefault="005B0C1C" w:rsidP="009C06AA">
      <w:pPr>
        <w:pStyle w:val="Bibliography"/>
        <w:ind w:left="720" w:hanging="720"/>
      </w:pPr>
      <w:r w:rsidRPr="005B0C1C">
        <w:t xml:space="preserve">Hess, L. L., </w:t>
      </w:r>
      <w:proofErr w:type="spellStart"/>
      <w:r w:rsidRPr="005B0C1C">
        <w:t>Melack</w:t>
      </w:r>
      <w:proofErr w:type="spellEnd"/>
      <w:r w:rsidRPr="005B0C1C">
        <w:t xml:space="preserve">, J. M., &amp; Simonett, D. S. (1995). Radar detection of flooding beneath the forest canopy: A review. </w:t>
      </w:r>
      <w:r w:rsidRPr="005B0C1C">
        <w:rPr>
          <w:rStyle w:val="Emphasis"/>
          <w:rFonts w:cs="Arial"/>
        </w:rPr>
        <w:t>IEEE Transactions on Geoscience and Remote Sensing</w:t>
      </w:r>
      <w:r w:rsidRPr="005B0C1C">
        <w:t xml:space="preserve">, </w:t>
      </w:r>
      <w:r w:rsidRPr="005B0C1C">
        <w:rPr>
          <w:rStyle w:val="Emphasis"/>
          <w:rFonts w:cs="Arial"/>
        </w:rPr>
        <w:t>33</w:t>
      </w:r>
      <w:r w:rsidRPr="005B0C1C">
        <w:t>(4), 896-904.</w:t>
      </w:r>
    </w:p>
    <w:p w14:paraId="486F7726" w14:textId="77777777" w:rsidR="005B0C1C" w:rsidRPr="005B0C1C" w:rsidRDefault="005B0C1C" w:rsidP="009C06AA">
      <w:pPr>
        <w:pStyle w:val="Bibliography"/>
        <w:ind w:left="720" w:hanging="720"/>
      </w:pPr>
      <w:r w:rsidRPr="005B0C1C">
        <w:t xml:space="preserve">Hess, L. L., </w:t>
      </w:r>
      <w:proofErr w:type="spellStart"/>
      <w:r w:rsidRPr="005B0C1C">
        <w:t>Melack</w:t>
      </w:r>
      <w:proofErr w:type="spellEnd"/>
      <w:r w:rsidRPr="005B0C1C">
        <w:t xml:space="preserve">, J. M., Novo, E. M. L. M., Barbosa, C. C. F., &amp; </w:t>
      </w:r>
      <w:proofErr w:type="spellStart"/>
      <w:r w:rsidRPr="005B0C1C">
        <w:t>Gastil</w:t>
      </w:r>
      <w:proofErr w:type="spellEnd"/>
      <w:r w:rsidRPr="005B0C1C">
        <w:t xml:space="preserve">, M. (2003). Dual-season mapping of wetland inundation and vegetation for the central Amazon basin. </w:t>
      </w:r>
      <w:r w:rsidRPr="005B0C1C">
        <w:rPr>
          <w:rStyle w:val="Emphasis"/>
          <w:rFonts w:cs="Arial"/>
        </w:rPr>
        <w:t>Remote Sensing of Environment</w:t>
      </w:r>
      <w:r w:rsidRPr="005B0C1C">
        <w:t xml:space="preserve">, </w:t>
      </w:r>
      <w:r w:rsidRPr="005B0C1C">
        <w:rPr>
          <w:rStyle w:val="Emphasis"/>
          <w:rFonts w:cs="Arial"/>
        </w:rPr>
        <w:t>87</w:t>
      </w:r>
      <w:r w:rsidRPr="005B0C1C">
        <w:t>(4), 404-428.</w:t>
      </w:r>
    </w:p>
    <w:p w14:paraId="773AD52D" w14:textId="77777777" w:rsidR="005B0C1C" w:rsidRPr="005B0C1C" w:rsidRDefault="005B0C1C" w:rsidP="009C06AA">
      <w:pPr>
        <w:pStyle w:val="Bibliography"/>
        <w:ind w:left="720" w:hanging="720"/>
      </w:pPr>
      <w:r w:rsidRPr="005B0C1C">
        <w:t xml:space="preserve">Hong, S.-H., &amp; </w:t>
      </w:r>
      <w:proofErr w:type="spellStart"/>
      <w:r w:rsidRPr="005B0C1C">
        <w:t>Wdowinski</w:t>
      </w:r>
      <w:proofErr w:type="spellEnd"/>
      <w:r w:rsidRPr="005B0C1C">
        <w:t xml:space="preserve">, S. (2017). Multitemporal multitrack monitoring of wetland water levels in the Florida Everglades using ALOS PALSAR data with interferometric processing. </w:t>
      </w:r>
      <w:r w:rsidRPr="005B0C1C">
        <w:rPr>
          <w:rStyle w:val="Emphasis"/>
          <w:rFonts w:cs="Arial"/>
        </w:rPr>
        <w:t>IEEE Geoscience and Remote Sensing Letters</w:t>
      </w:r>
      <w:r w:rsidRPr="005B0C1C">
        <w:t xml:space="preserve">, </w:t>
      </w:r>
      <w:r w:rsidRPr="005B0C1C">
        <w:rPr>
          <w:rStyle w:val="Emphasis"/>
          <w:rFonts w:cs="Arial"/>
        </w:rPr>
        <w:t>14</w:t>
      </w:r>
      <w:r w:rsidRPr="005B0C1C">
        <w:t>(8), 1370-1374.</w:t>
      </w:r>
    </w:p>
    <w:p w14:paraId="27112087" w14:textId="77777777" w:rsidR="005B0C1C" w:rsidRPr="005B0C1C" w:rsidRDefault="005B0C1C" w:rsidP="009C06AA">
      <w:pPr>
        <w:pStyle w:val="Bibliography"/>
        <w:ind w:left="720" w:hanging="720"/>
      </w:pPr>
      <w:r w:rsidRPr="005B0C1C">
        <w:lastRenderedPageBreak/>
        <w:t xml:space="preserve">Huang, C., Peng, Y., Lang, M., Yeo, I.-Y., &amp; McCarty, G. (2014). Wetland inundation mapping and change monitoring using Landsat and airborne LiDAR data. </w:t>
      </w:r>
      <w:r w:rsidRPr="005B0C1C">
        <w:rPr>
          <w:rStyle w:val="Emphasis"/>
          <w:rFonts w:cs="Arial"/>
        </w:rPr>
        <w:t>Remote Sensing of Environment</w:t>
      </w:r>
      <w:r w:rsidRPr="005B0C1C">
        <w:t xml:space="preserve">, </w:t>
      </w:r>
      <w:r w:rsidRPr="005B0C1C">
        <w:rPr>
          <w:rStyle w:val="Emphasis"/>
          <w:rFonts w:cs="Arial"/>
        </w:rPr>
        <w:t>141</w:t>
      </w:r>
      <w:r w:rsidRPr="005B0C1C">
        <w:t>, 231-242.</w:t>
      </w:r>
    </w:p>
    <w:p w14:paraId="57199436" w14:textId="77777777" w:rsidR="005B0C1C" w:rsidRPr="005B0C1C" w:rsidRDefault="005B0C1C" w:rsidP="009C06AA">
      <w:pPr>
        <w:pStyle w:val="Bibliography"/>
        <w:ind w:left="720" w:hanging="720"/>
      </w:pPr>
      <w:r w:rsidRPr="005B0C1C">
        <w:t xml:space="preserve">Jamu, D., </w:t>
      </w:r>
      <w:proofErr w:type="spellStart"/>
      <w:r w:rsidRPr="005B0C1C">
        <w:t>Chapotera</w:t>
      </w:r>
      <w:proofErr w:type="spellEnd"/>
      <w:r w:rsidRPr="005B0C1C">
        <w:t xml:space="preserve">, M., &amp; </w:t>
      </w:r>
      <w:proofErr w:type="spellStart"/>
      <w:r w:rsidRPr="005B0C1C">
        <w:t>Likongwe</w:t>
      </w:r>
      <w:proofErr w:type="spellEnd"/>
      <w:r w:rsidRPr="005B0C1C">
        <w:t xml:space="preserve">, J. (2003). Uncovering human social networks in coping with Lake Chilwa recessions. </w:t>
      </w:r>
      <w:r w:rsidRPr="005B0C1C">
        <w:rPr>
          <w:rStyle w:val="Emphasis"/>
          <w:rFonts w:cs="Arial"/>
        </w:rPr>
        <w:t>Journal of Environmental Management</w:t>
      </w:r>
      <w:r w:rsidRPr="005B0C1C">
        <w:t xml:space="preserve">, </w:t>
      </w:r>
      <w:r w:rsidRPr="005B0C1C">
        <w:rPr>
          <w:rStyle w:val="Emphasis"/>
          <w:rFonts w:cs="Arial"/>
        </w:rPr>
        <w:t>69</w:t>
      </w:r>
      <w:r w:rsidRPr="005B0C1C">
        <w:t>, 1-8.</w:t>
      </w:r>
    </w:p>
    <w:p w14:paraId="0B57CC2A" w14:textId="77777777" w:rsidR="005B0C1C" w:rsidRPr="005B0C1C" w:rsidRDefault="005B0C1C" w:rsidP="009C06AA">
      <w:pPr>
        <w:pStyle w:val="Bibliography"/>
        <w:ind w:left="720" w:hanging="720"/>
      </w:pPr>
      <w:r w:rsidRPr="005B0C1C">
        <w:t xml:space="preserve">Ji, L., Zhang, L., &amp; Wylie, B. (2009). Analysis of dynamic thresholds for the normalized difference water index. </w:t>
      </w:r>
      <w:r w:rsidRPr="005B0C1C">
        <w:rPr>
          <w:rStyle w:val="Emphasis"/>
          <w:rFonts w:cs="Arial"/>
        </w:rPr>
        <w:t>Photogrammetric Engineering and Remote Sensing</w:t>
      </w:r>
      <w:r w:rsidRPr="005B0C1C">
        <w:t xml:space="preserve">, </w:t>
      </w:r>
      <w:r w:rsidRPr="005B0C1C">
        <w:rPr>
          <w:rStyle w:val="Emphasis"/>
          <w:rFonts w:cs="Arial"/>
        </w:rPr>
        <w:t>75</w:t>
      </w:r>
      <w:r w:rsidRPr="005B0C1C">
        <w:t>(11), 1307-1317.</w:t>
      </w:r>
    </w:p>
    <w:p w14:paraId="424013FD" w14:textId="77777777" w:rsidR="005B0C1C" w:rsidRPr="005B0C1C" w:rsidRDefault="005B0C1C" w:rsidP="009C06AA">
      <w:pPr>
        <w:pStyle w:val="Bibliography"/>
        <w:ind w:left="720" w:hanging="720"/>
      </w:pPr>
      <w:r w:rsidRPr="005B0C1C">
        <w:t xml:space="preserve">Ji, L., Gong, P., Wang, J., Shi, J., &amp; Zhu, Z. (2015). Construction of the 500-m resolution daily global surface water change database (2001-2015). </w:t>
      </w:r>
      <w:r w:rsidRPr="005B0C1C">
        <w:rPr>
          <w:rStyle w:val="Emphasis"/>
          <w:rFonts w:cs="Arial"/>
        </w:rPr>
        <w:t>International Journal of Applied Earth Observation and Geoinformation</w:t>
      </w:r>
      <w:r w:rsidRPr="005B0C1C">
        <w:t xml:space="preserve">, </w:t>
      </w:r>
      <w:r w:rsidRPr="005B0C1C">
        <w:rPr>
          <w:rStyle w:val="Emphasis"/>
          <w:rFonts w:cs="Arial"/>
        </w:rPr>
        <w:t>41</w:t>
      </w:r>
      <w:r w:rsidRPr="005B0C1C">
        <w:t>, 109-117.</w:t>
      </w:r>
    </w:p>
    <w:p w14:paraId="2F4BBB9C" w14:textId="77777777" w:rsidR="005B0C1C" w:rsidRPr="005B0C1C" w:rsidRDefault="005B0C1C" w:rsidP="009C06AA">
      <w:pPr>
        <w:pStyle w:val="Bibliography"/>
        <w:ind w:left="720" w:hanging="720"/>
      </w:pPr>
      <w:proofErr w:type="spellStart"/>
      <w:r w:rsidRPr="005B0C1C">
        <w:t>Kalanda</w:t>
      </w:r>
      <w:proofErr w:type="spellEnd"/>
      <w:r w:rsidRPr="005B0C1C">
        <w:t xml:space="preserve">-Sabola, M. D., Henry, E. M. T., </w:t>
      </w:r>
      <w:proofErr w:type="spellStart"/>
      <w:r w:rsidRPr="005B0C1C">
        <w:t>Kambewa</w:t>
      </w:r>
      <w:proofErr w:type="spellEnd"/>
      <w:r w:rsidRPr="005B0C1C">
        <w:t xml:space="preserve">, E., &amp; Saka, J. (2007). Use of indigenous knowledge and traditional practices in fisheries management: A case of Chisi Island, Lake Chilwa, Zomba. </w:t>
      </w:r>
      <w:r w:rsidRPr="005B0C1C">
        <w:rPr>
          <w:rStyle w:val="Emphasis"/>
          <w:rFonts w:cs="Arial"/>
        </w:rPr>
        <w:t>Malawi Journal of Science and Technology</w:t>
      </w:r>
      <w:r w:rsidRPr="005B0C1C">
        <w:t xml:space="preserve">, </w:t>
      </w:r>
      <w:r w:rsidRPr="005B0C1C">
        <w:rPr>
          <w:rStyle w:val="Emphasis"/>
          <w:rFonts w:cs="Arial"/>
        </w:rPr>
        <w:t>8</w:t>
      </w:r>
      <w:r w:rsidRPr="005B0C1C">
        <w:t>, 53-66.</w:t>
      </w:r>
    </w:p>
    <w:p w14:paraId="07691C54" w14:textId="77777777" w:rsidR="005B0C1C" w:rsidRPr="005B0C1C" w:rsidRDefault="005B0C1C" w:rsidP="009C06AA">
      <w:pPr>
        <w:pStyle w:val="Bibliography"/>
        <w:ind w:left="720" w:hanging="720"/>
      </w:pPr>
      <w:r w:rsidRPr="005B0C1C">
        <w:t xml:space="preserve">Kalk, M. (Ed.). (1979). </w:t>
      </w:r>
      <w:r w:rsidRPr="005B0C1C">
        <w:rPr>
          <w:rStyle w:val="Emphasis"/>
          <w:rFonts w:cs="Arial"/>
        </w:rPr>
        <w:t>Lake Chilwa: Studies of change in a tropical ecosystem</w:t>
      </w:r>
      <w:r w:rsidRPr="005B0C1C">
        <w:t xml:space="preserve"> (</w:t>
      </w:r>
      <w:proofErr w:type="spellStart"/>
      <w:r w:rsidRPr="005B0C1C">
        <w:t>Monographiae</w:t>
      </w:r>
      <w:proofErr w:type="spellEnd"/>
      <w:r w:rsidRPr="005B0C1C">
        <w:t xml:space="preserve"> </w:t>
      </w:r>
      <w:proofErr w:type="spellStart"/>
      <w:r w:rsidRPr="005B0C1C">
        <w:t>Biologicae</w:t>
      </w:r>
      <w:proofErr w:type="spellEnd"/>
      <w:r w:rsidRPr="005B0C1C">
        <w:t xml:space="preserve"> 35). Junk.</w:t>
      </w:r>
    </w:p>
    <w:p w14:paraId="66706F05" w14:textId="77777777" w:rsidR="005B0C1C" w:rsidRPr="005B0C1C" w:rsidRDefault="005B0C1C" w:rsidP="009C06AA">
      <w:pPr>
        <w:pStyle w:val="Bibliography"/>
        <w:ind w:left="720" w:hanging="720"/>
      </w:pPr>
      <w:r w:rsidRPr="005B0C1C">
        <w:t xml:space="preserve">Kim, S., Wdowinski, S., Amelung, F., Dixon, T. H., &amp; Won, J.-S. (2021). Interferometric coherence analysis of the Everglades wetlands, South Florida. </w:t>
      </w:r>
      <w:r w:rsidRPr="005B0C1C">
        <w:rPr>
          <w:rStyle w:val="Emphasis"/>
          <w:rFonts w:cs="Arial"/>
        </w:rPr>
        <w:t>Remote Sensing of Environment</w:t>
      </w:r>
      <w:r w:rsidRPr="005B0C1C">
        <w:t xml:space="preserve">, </w:t>
      </w:r>
      <w:r w:rsidRPr="005B0C1C">
        <w:rPr>
          <w:rStyle w:val="Emphasis"/>
          <w:rFonts w:cs="Arial"/>
        </w:rPr>
        <w:t>252</w:t>
      </w:r>
      <w:r w:rsidRPr="005B0C1C">
        <w:t>, 112150.</w:t>
      </w:r>
    </w:p>
    <w:p w14:paraId="02600EFA" w14:textId="77777777" w:rsidR="005B0C1C" w:rsidRPr="005B0C1C" w:rsidRDefault="005B0C1C" w:rsidP="009C06AA">
      <w:pPr>
        <w:pStyle w:val="Bibliography"/>
        <w:ind w:left="720" w:hanging="720"/>
      </w:pPr>
      <w:r w:rsidRPr="005B0C1C">
        <w:t xml:space="preserve">Kolding, J., &amp; van </w:t>
      </w:r>
      <w:proofErr w:type="spellStart"/>
      <w:r w:rsidRPr="005B0C1C">
        <w:t>Zwieten</w:t>
      </w:r>
      <w:proofErr w:type="spellEnd"/>
      <w:r w:rsidRPr="005B0C1C">
        <w:t xml:space="preserve">, P. A. M. (2012). Relative lake level, water colour and fisheries productivity in fluctuating tropical lakes and reservoirs. </w:t>
      </w:r>
      <w:r w:rsidRPr="005B0C1C">
        <w:rPr>
          <w:rStyle w:val="Emphasis"/>
          <w:rFonts w:cs="Arial"/>
        </w:rPr>
        <w:t>Fisheries Research</w:t>
      </w:r>
      <w:r w:rsidRPr="005B0C1C">
        <w:t xml:space="preserve">, </w:t>
      </w:r>
      <w:r w:rsidRPr="005B0C1C">
        <w:rPr>
          <w:rStyle w:val="Emphasis"/>
          <w:rFonts w:cs="Arial"/>
        </w:rPr>
        <w:t>115-116</w:t>
      </w:r>
      <w:r w:rsidRPr="005B0C1C">
        <w:t>, 99-109.</w:t>
      </w:r>
    </w:p>
    <w:p w14:paraId="3A2B3F79" w14:textId="77777777" w:rsidR="005B0C1C" w:rsidRPr="009C06AA" w:rsidRDefault="005B0C1C" w:rsidP="009C06AA">
      <w:pPr>
        <w:pStyle w:val="Bibliography"/>
        <w:ind w:left="720" w:hanging="720"/>
      </w:pPr>
      <w:proofErr w:type="spellStart"/>
      <w:r w:rsidRPr="009C06AA">
        <w:t>Lacaux</w:t>
      </w:r>
      <w:proofErr w:type="spellEnd"/>
      <w:r w:rsidRPr="009C06AA">
        <w:t xml:space="preserve">, J. P., </w:t>
      </w:r>
      <w:proofErr w:type="spellStart"/>
      <w:r w:rsidRPr="009C06AA">
        <w:t>Tourre</w:t>
      </w:r>
      <w:proofErr w:type="spellEnd"/>
      <w:r w:rsidRPr="009C06AA">
        <w:t xml:space="preserve">, Y. M., </w:t>
      </w:r>
      <w:proofErr w:type="spellStart"/>
      <w:r w:rsidRPr="009C06AA">
        <w:t>Vignolles</w:t>
      </w:r>
      <w:proofErr w:type="spellEnd"/>
      <w:r w:rsidRPr="009C06AA">
        <w:t xml:space="preserve">, C., Ndione, J. A., &amp; Lafaye, M. (2007). Classification of ponds from high-spatial resolution remote sensing: Application to Rift Valley Fever epidemics in Senegal. </w:t>
      </w:r>
      <w:r w:rsidRPr="009C06AA">
        <w:rPr>
          <w:rStyle w:val="Emphasis"/>
          <w:i w:val="0"/>
          <w:iCs w:val="0"/>
        </w:rPr>
        <w:t>Remote Sensing of Environment</w:t>
      </w:r>
      <w:r w:rsidRPr="009C06AA">
        <w:t xml:space="preserve">, </w:t>
      </w:r>
      <w:r w:rsidRPr="009C06AA">
        <w:rPr>
          <w:rStyle w:val="Emphasis"/>
          <w:i w:val="0"/>
          <w:iCs w:val="0"/>
        </w:rPr>
        <w:t>106</w:t>
      </w:r>
      <w:r w:rsidRPr="009C06AA">
        <w:t>(1), 66-80.</w:t>
      </w:r>
    </w:p>
    <w:p w14:paraId="282ED6B5" w14:textId="77777777" w:rsidR="005B0C1C" w:rsidRPr="005B0C1C" w:rsidRDefault="005B0C1C" w:rsidP="009C06AA">
      <w:pPr>
        <w:pStyle w:val="Bibliography"/>
        <w:ind w:left="720" w:hanging="720"/>
      </w:pPr>
      <w:r w:rsidRPr="005B0C1C">
        <w:t xml:space="preserve">Li, J., Wang, L., Liu, S., Peng, B., &amp; Ye, H. (2023). An automated method for mapping surface water using Sentinel-2 imagery. </w:t>
      </w:r>
      <w:r w:rsidRPr="005B0C1C">
        <w:rPr>
          <w:rStyle w:val="Emphasis"/>
          <w:rFonts w:cs="Arial"/>
        </w:rPr>
        <w:t>Remote Sensing</w:t>
      </w:r>
      <w:r w:rsidRPr="005B0C1C">
        <w:t xml:space="preserve">, </w:t>
      </w:r>
      <w:r w:rsidRPr="005B0C1C">
        <w:rPr>
          <w:rStyle w:val="Emphasis"/>
          <w:rFonts w:cs="Arial"/>
        </w:rPr>
        <w:t>15</w:t>
      </w:r>
      <w:r w:rsidRPr="005B0C1C">
        <w:t>(6), 1678.</w:t>
      </w:r>
    </w:p>
    <w:p w14:paraId="27EFAEC1" w14:textId="77777777" w:rsidR="005B0C1C" w:rsidRPr="005B0C1C" w:rsidRDefault="005B0C1C" w:rsidP="009C06AA">
      <w:pPr>
        <w:pStyle w:val="Bibliography"/>
        <w:ind w:left="720" w:hanging="720"/>
      </w:pPr>
      <w:r w:rsidRPr="005B0C1C">
        <w:t xml:space="preserve">Li, W., Du, Z., Ling, F., Zhou, D., Wang, H., Gui, Y., Sun, B., &amp; Zhang, X. (2013). A comparison of land surface water mapping using the normalized difference water index from TM, ETM+ and ALI. </w:t>
      </w:r>
      <w:r w:rsidRPr="005B0C1C">
        <w:rPr>
          <w:rStyle w:val="Emphasis"/>
          <w:rFonts w:cs="Arial"/>
        </w:rPr>
        <w:t>Remote Sensing</w:t>
      </w:r>
      <w:r w:rsidRPr="005B0C1C">
        <w:t xml:space="preserve">, </w:t>
      </w:r>
      <w:r w:rsidRPr="005B0C1C">
        <w:rPr>
          <w:rStyle w:val="Emphasis"/>
          <w:rFonts w:cs="Arial"/>
        </w:rPr>
        <w:t>5</w:t>
      </w:r>
      <w:r w:rsidRPr="005B0C1C">
        <w:t>(11), 5530-5549.</w:t>
      </w:r>
    </w:p>
    <w:p w14:paraId="310FE327" w14:textId="77777777" w:rsidR="005B0C1C" w:rsidRPr="005B0C1C" w:rsidRDefault="005B0C1C" w:rsidP="009C06AA">
      <w:pPr>
        <w:pStyle w:val="Bibliography"/>
        <w:ind w:left="720" w:hanging="720"/>
      </w:pPr>
      <w:r w:rsidRPr="005B0C1C">
        <w:t xml:space="preserve">Lopes, S., </w:t>
      </w:r>
      <w:proofErr w:type="spellStart"/>
      <w:r w:rsidRPr="005B0C1C">
        <w:t>Poisse</w:t>
      </w:r>
      <w:proofErr w:type="spellEnd"/>
      <w:r w:rsidRPr="005B0C1C">
        <w:t xml:space="preserve">, E., Wilson, J., Kromer, I., Manuel, C., </w:t>
      </w:r>
      <w:proofErr w:type="spellStart"/>
      <w:r w:rsidRPr="005B0C1C">
        <w:t>Cululo</w:t>
      </w:r>
      <w:proofErr w:type="spellEnd"/>
      <w:r w:rsidRPr="005B0C1C">
        <w:t xml:space="preserve">, C., &amp; Pinto, M. (1998). From no management towards co-management? A case study on artisanal fisheries in </w:t>
      </w:r>
      <w:proofErr w:type="spellStart"/>
      <w:r w:rsidRPr="005B0C1C">
        <w:t>Angoche</w:t>
      </w:r>
      <w:proofErr w:type="spellEnd"/>
      <w:r w:rsidRPr="005B0C1C">
        <w:t xml:space="preserve"> district, Nampula Province, Mozambique. In A. Normann, J. Nielsen, &amp; S. Sverdrup-Jensen (Eds.), </w:t>
      </w:r>
      <w:r w:rsidRPr="005B0C1C">
        <w:rPr>
          <w:rStyle w:val="Emphasis"/>
          <w:rFonts w:cs="Arial"/>
        </w:rPr>
        <w:t>Proceedings of a regional workshop on fisheries co-management research</w:t>
      </w:r>
      <w:r w:rsidRPr="005B0C1C">
        <w:t xml:space="preserve"> (pp. 125-150). Institute for Fisheries Management.</w:t>
      </w:r>
    </w:p>
    <w:p w14:paraId="498A1C1E" w14:textId="77777777" w:rsidR="005B0C1C" w:rsidRPr="005B0C1C" w:rsidRDefault="005B0C1C" w:rsidP="009C06AA">
      <w:pPr>
        <w:pStyle w:val="Bibliography"/>
        <w:ind w:left="720" w:hanging="720"/>
      </w:pPr>
      <w:proofErr w:type="spellStart"/>
      <w:r w:rsidRPr="005B0C1C">
        <w:t>Lubala</w:t>
      </w:r>
      <w:proofErr w:type="spellEnd"/>
      <w:r w:rsidRPr="005B0C1C">
        <w:t xml:space="preserve">, N., </w:t>
      </w:r>
      <w:proofErr w:type="spellStart"/>
      <w:r w:rsidRPr="005B0C1C">
        <w:t>Kavwaya</w:t>
      </w:r>
      <w:proofErr w:type="spellEnd"/>
      <w:r w:rsidRPr="005B0C1C">
        <w:t xml:space="preserve">, Y., &amp; Kalonda, D. (2023). Combining Sentinel-1, Sentinel-2, and ALOS PALSAR for mapping small inland wetlands in the Democratic Republic of Congo. </w:t>
      </w:r>
      <w:r w:rsidRPr="005B0C1C">
        <w:rPr>
          <w:rStyle w:val="Emphasis"/>
          <w:rFonts w:cs="Arial"/>
        </w:rPr>
        <w:t>Ecological Indicators</w:t>
      </w:r>
      <w:r w:rsidRPr="005B0C1C">
        <w:t xml:space="preserve">, </w:t>
      </w:r>
      <w:r w:rsidRPr="005B0C1C">
        <w:rPr>
          <w:rStyle w:val="Emphasis"/>
          <w:rFonts w:cs="Arial"/>
        </w:rPr>
        <w:t>155</w:t>
      </w:r>
      <w:r w:rsidRPr="005B0C1C">
        <w:t>, 110962.</w:t>
      </w:r>
    </w:p>
    <w:p w14:paraId="526599A4" w14:textId="77777777" w:rsidR="005B0C1C" w:rsidRPr="005B0C1C" w:rsidRDefault="005B0C1C" w:rsidP="009C06AA">
      <w:pPr>
        <w:pStyle w:val="Bibliography"/>
        <w:ind w:left="720" w:hanging="720"/>
      </w:pPr>
      <w:r w:rsidRPr="005B0C1C">
        <w:t xml:space="preserve">Luca, G., Marasco, A., &amp; Balzano, L. (2025). Mapping seasonal inundation dynamics of the Okavango Delta using Sentinel-1 SAR time series. </w:t>
      </w:r>
      <w:r w:rsidRPr="005B0C1C">
        <w:rPr>
          <w:rStyle w:val="Emphasis"/>
          <w:rFonts w:cs="Arial"/>
        </w:rPr>
        <w:t>Remote Sensing of Environment</w:t>
      </w:r>
      <w:r w:rsidRPr="005B0C1C">
        <w:t xml:space="preserve">, </w:t>
      </w:r>
      <w:r w:rsidRPr="005B0C1C">
        <w:rPr>
          <w:rStyle w:val="Emphasis"/>
          <w:rFonts w:cs="Arial"/>
        </w:rPr>
        <w:t>310</w:t>
      </w:r>
      <w:r w:rsidRPr="005B0C1C">
        <w:t>, 114474.</w:t>
      </w:r>
    </w:p>
    <w:p w14:paraId="1EC41441" w14:textId="77777777" w:rsidR="005B0C1C" w:rsidRPr="005B0C1C" w:rsidRDefault="005B0C1C" w:rsidP="009C06AA">
      <w:pPr>
        <w:pStyle w:val="Bibliography"/>
        <w:ind w:left="720" w:hanging="720"/>
      </w:pPr>
      <w:r w:rsidRPr="005B0C1C">
        <w:lastRenderedPageBreak/>
        <w:t xml:space="preserve">Mahdavi, S., Salehi, B., Granger, J., Amani, M., Brisco, B., &amp; Huang, W. (2018). Remote sensing for wetland classification: A comprehensive review. </w:t>
      </w:r>
      <w:r w:rsidRPr="005B0C1C">
        <w:rPr>
          <w:rStyle w:val="Emphasis"/>
          <w:rFonts w:cs="Arial"/>
        </w:rPr>
        <w:t>Remote Sensing of Environment</w:t>
      </w:r>
      <w:r w:rsidRPr="005B0C1C">
        <w:t xml:space="preserve">, </w:t>
      </w:r>
      <w:r w:rsidRPr="005B0C1C">
        <w:rPr>
          <w:rStyle w:val="Emphasis"/>
          <w:rFonts w:cs="Arial"/>
        </w:rPr>
        <w:t>206</w:t>
      </w:r>
      <w:r w:rsidRPr="005B0C1C">
        <w:t>, 1-21.</w:t>
      </w:r>
    </w:p>
    <w:p w14:paraId="6349B5C3" w14:textId="77777777" w:rsidR="005B0C1C" w:rsidRPr="005B0C1C" w:rsidRDefault="005B0C1C" w:rsidP="009C06AA">
      <w:pPr>
        <w:pStyle w:val="Bibliography"/>
        <w:ind w:left="720" w:hanging="720"/>
      </w:pPr>
      <w:proofErr w:type="spellStart"/>
      <w:r w:rsidRPr="005B0C1C">
        <w:t>Mahdianpari</w:t>
      </w:r>
      <w:proofErr w:type="spellEnd"/>
      <w:r w:rsidRPr="005B0C1C">
        <w:t xml:space="preserve">, M., Salehi, B., </w:t>
      </w:r>
      <w:proofErr w:type="spellStart"/>
      <w:r w:rsidRPr="005B0C1C">
        <w:t>Mohammadimanesh</w:t>
      </w:r>
      <w:proofErr w:type="spellEnd"/>
      <w:r w:rsidRPr="005B0C1C">
        <w:t xml:space="preserve">, F., &amp; </w:t>
      </w:r>
      <w:proofErr w:type="spellStart"/>
      <w:r w:rsidRPr="005B0C1C">
        <w:t>Motagh</w:t>
      </w:r>
      <w:proofErr w:type="spellEnd"/>
      <w:r w:rsidRPr="005B0C1C">
        <w:t xml:space="preserve">, M. (2017). Random forest wetland classification using ALOS-2 L-band, RADARSAT-2 C-band, and </w:t>
      </w:r>
      <w:proofErr w:type="spellStart"/>
      <w:r w:rsidRPr="005B0C1C">
        <w:t>TerraSAR</w:t>
      </w:r>
      <w:proofErr w:type="spellEnd"/>
      <w:r w:rsidRPr="005B0C1C">
        <w:t xml:space="preserve">-X imagery. </w:t>
      </w:r>
      <w:r w:rsidRPr="005B0C1C">
        <w:rPr>
          <w:rStyle w:val="Emphasis"/>
          <w:rFonts w:cs="Arial"/>
        </w:rPr>
        <w:t>ISPRS Journal of Photogrammetry and Remote Sensing</w:t>
      </w:r>
      <w:r w:rsidRPr="005B0C1C">
        <w:t xml:space="preserve">, </w:t>
      </w:r>
      <w:r w:rsidRPr="005B0C1C">
        <w:rPr>
          <w:rStyle w:val="Emphasis"/>
          <w:rFonts w:cs="Arial"/>
        </w:rPr>
        <w:t>130</w:t>
      </w:r>
      <w:r w:rsidRPr="005B0C1C">
        <w:t>, 13-31.</w:t>
      </w:r>
    </w:p>
    <w:p w14:paraId="1DCEE3DE" w14:textId="77777777" w:rsidR="005B0C1C" w:rsidRPr="005B0C1C" w:rsidRDefault="005B0C1C" w:rsidP="009C06AA">
      <w:pPr>
        <w:pStyle w:val="Bibliography"/>
        <w:ind w:left="720" w:hanging="720"/>
      </w:pPr>
      <w:proofErr w:type="spellStart"/>
      <w:r w:rsidRPr="005B0C1C">
        <w:t>Mahdianpari</w:t>
      </w:r>
      <w:proofErr w:type="spellEnd"/>
      <w:r w:rsidRPr="005B0C1C">
        <w:t xml:space="preserve">, M., Salehi, B., </w:t>
      </w:r>
      <w:proofErr w:type="spellStart"/>
      <w:r w:rsidRPr="005B0C1C">
        <w:t>Mohammadimanesh</w:t>
      </w:r>
      <w:proofErr w:type="spellEnd"/>
      <w:r w:rsidRPr="005B0C1C">
        <w:t xml:space="preserve">, F., </w:t>
      </w:r>
      <w:proofErr w:type="spellStart"/>
      <w:r w:rsidRPr="005B0C1C">
        <w:t>Homayouni</w:t>
      </w:r>
      <w:proofErr w:type="spellEnd"/>
      <w:r w:rsidRPr="005B0C1C">
        <w:t xml:space="preserve">, S., &amp; Gill, E. (2019). The first wetland inventory map of Newfoundland at a spatial resolution of 10 m using Sentinel-1 and Sentinel-2 data on the Google Earth Engine cloud computing platform. </w:t>
      </w:r>
      <w:r w:rsidRPr="005B0C1C">
        <w:rPr>
          <w:rStyle w:val="Emphasis"/>
          <w:rFonts w:cs="Arial"/>
        </w:rPr>
        <w:t>Remote Sensing</w:t>
      </w:r>
      <w:r w:rsidRPr="005B0C1C">
        <w:t xml:space="preserve">, </w:t>
      </w:r>
      <w:r w:rsidRPr="005B0C1C">
        <w:rPr>
          <w:rStyle w:val="Emphasis"/>
          <w:rFonts w:cs="Arial"/>
        </w:rPr>
        <w:t>11</w:t>
      </w:r>
      <w:r w:rsidRPr="005B0C1C">
        <w:t>(1), 43.</w:t>
      </w:r>
    </w:p>
    <w:p w14:paraId="25086FF3" w14:textId="77777777" w:rsidR="005B0C1C" w:rsidRPr="005B0C1C" w:rsidRDefault="005B0C1C" w:rsidP="009C06AA">
      <w:pPr>
        <w:pStyle w:val="Bibliography"/>
        <w:ind w:left="720" w:hanging="720"/>
      </w:pPr>
      <w:r w:rsidRPr="005B0C1C">
        <w:t xml:space="preserve">Martinis, S., Twele, A., &amp; Voigt, S. (2015). Towards operational near real-time flood detection using a split-based automatic thresholding procedure on high resolution </w:t>
      </w:r>
      <w:proofErr w:type="spellStart"/>
      <w:r w:rsidRPr="005B0C1C">
        <w:t>TerraSAR</w:t>
      </w:r>
      <w:proofErr w:type="spellEnd"/>
      <w:r w:rsidRPr="005B0C1C">
        <w:t xml:space="preserve">-X data. </w:t>
      </w:r>
      <w:r w:rsidRPr="005B0C1C">
        <w:rPr>
          <w:rStyle w:val="Emphasis"/>
          <w:rFonts w:cs="Arial"/>
        </w:rPr>
        <w:t>Natural Hazards and Earth System Sciences</w:t>
      </w:r>
      <w:r w:rsidRPr="005B0C1C">
        <w:t xml:space="preserve">, </w:t>
      </w:r>
      <w:r w:rsidRPr="005B0C1C">
        <w:rPr>
          <w:rStyle w:val="Emphasis"/>
          <w:rFonts w:cs="Arial"/>
        </w:rPr>
        <w:t>15</w:t>
      </w:r>
      <w:r w:rsidRPr="005B0C1C">
        <w:t>(5), 1069-1085.</w:t>
      </w:r>
    </w:p>
    <w:p w14:paraId="4FBB8EE0" w14:textId="77777777" w:rsidR="005B0C1C" w:rsidRPr="005B0C1C" w:rsidRDefault="005B0C1C" w:rsidP="009C06AA">
      <w:pPr>
        <w:pStyle w:val="Bibliography"/>
        <w:ind w:left="720" w:hanging="720"/>
      </w:pPr>
      <w:r w:rsidRPr="005B0C1C">
        <w:t xml:space="preserve">McFeeters, S. K. (1996). The use of the normalized difference water index (NDWI) in the delineation of open water features. </w:t>
      </w:r>
      <w:r w:rsidRPr="005B0C1C">
        <w:rPr>
          <w:rStyle w:val="Emphasis"/>
          <w:rFonts w:cs="Arial"/>
        </w:rPr>
        <w:t>International Journal of Remote Sensing</w:t>
      </w:r>
      <w:r w:rsidRPr="005B0C1C">
        <w:t xml:space="preserve">, </w:t>
      </w:r>
      <w:r w:rsidRPr="005B0C1C">
        <w:rPr>
          <w:rStyle w:val="Emphasis"/>
          <w:rFonts w:cs="Arial"/>
        </w:rPr>
        <w:t>17</w:t>
      </w:r>
      <w:r w:rsidRPr="005B0C1C">
        <w:t>(7), 1425-1432.</w:t>
      </w:r>
    </w:p>
    <w:p w14:paraId="6964F9CB" w14:textId="77777777" w:rsidR="005B0C1C" w:rsidRPr="005B0C1C" w:rsidRDefault="005B0C1C" w:rsidP="009C06AA">
      <w:pPr>
        <w:pStyle w:val="Bibliography"/>
        <w:ind w:left="720" w:hanging="720"/>
      </w:pPr>
      <w:r w:rsidRPr="005B0C1C">
        <w:t xml:space="preserve">Mitsch, W. J., &amp; Gosselink, J. G. (2015). </w:t>
      </w:r>
      <w:r w:rsidRPr="005B0C1C">
        <w:rPr>
          <w:rStyle w:val="Emphasis"/>
          <w:rFonts w:cs="Arial"/>
        </w:rPr>
        <w:t>Wetlands</w:t>
      </w:r>
      <w:r w:rsidRPr="005B0C1C">
        <w:t xml:space="preserve"> (5th ed.). Wiley.</w:t>
      </w:r>
    </w:p>
    <w:p w14:paraId="61CFD974" w14:textId="77777777" w:rsidR="005B0C1C" w:rsidRPr="005B0C1C" w:rsidRDefault="005B0C1C" w:rsidP="009C06AA">
      <w:pPr>
        <w:pStyle w:val="Bibliography"/>
        <w:ind w:left="720" w:hanging="720"/>
      </w:pPr>
      <w:r w:rsidRPr="005B0C1C">
        <w:t xml:space="preserve">Muro, J., Canty, M., Conradsen, K., </w:t>
      </w:r>
      <w:proofErr w:type="spellStart"/>
      <w:r w:rsidRPr="005B0C1C">
        <w:t>Huttich</w:t>
      </w:r>
      <w:proofErr w:type="spellEnd"/>
      <w:r w:rsidRPr="005B0C1C">
        <w:t xml:space="preserve">, C., Nielsen, A. A., Skriver, H., Remy, F., Strauch, A., </w:t>
      </w:r>
      <w:proofErr w:type="spellStart"/>
      <w:r w:rsidRPr="005B0C1C">
        <w:t>Thonfeld</w:t>
      </w:r>
      <w:proofErr w:type="spellEnd"/>
      <w:r w:rsidRPr="005B0C1C">
        <w:t xml:space="preserve">, F., &amp; Menz, G. (2016). Short-term change detection in wetlands using Sentinel-1 time series. </w:t>
      </w:r>
      <w:r w:rsidRPr="005B0C1C">
        <w:rPr>
          <w:rStyle w:val="Emphasis"/>
          <w:rFonts w:cs="Arial"/>
        </w:rPr>
        <w:t>Remote Sensing</w:t>
      </w:r>
      <w:r w:rsidRPr="005B0C1C">
        <w:t xml:space="preserve">, </w:t>
      </w:r>
      <w:r w:rsidRPr="005B0C1C">
        <w:rPr>
          <w:rStyle w:val="Emphasis"/>
          <w:rFonts w:cs="Arial"/>
        </w:rPr>
        <w:t>8</w:t>
      </w:r>
      <w:r w:rsidRPr="005B0C1C">
        <w:t>(10), 795.</w:t>
      </w:r>
    </w:p>
    <w:p w14:paraId="7DD628E1" w14:textId="77777777" w:rsidR="005B0C1C" w:rsidRPr="005B0C1C" w:rsidRDefault="005B0C1C" w:rsidP="009C06AA">
      <w:pPr>
        <w:pStyle w:val="Bibliography"/>
        <w:ind w:left="720" w:hanging="720"/>
      </w:pPr>
      <w:r w:rsidRPr="005B0C1C">
        <w:t xml:space="preserve">Murphy, S. (2014). </w:t>
      </w:r>
      <w:r w:rsidRPr="005B0C1C">
        <w:rPr>
          <w:rStyle w:val="Emphasis"/>
          <w:rFonts w:cs="Arial"/>
        </w:rPr>
        <w:t>Contested meanings through social change: An ethnography of institutions, organisations, ideologies and power in the market development of the Lake Chilwa commons, southern Malawi</w:t>
      </w:r>
      <w:r w:rsidRPr="005B0C1C">
        <w:t xml:space="preserve"> [Doctoral dissertation, SOAS, University of London].</w:t>
      </w:r>
    </w:p>
    <w:p w14:paraId="1BEB359A" w14:textId="77777777" w:rsidR="005B0C1C" w:rsidRPr="005B0C1C" w:rsidRDefault="005B0C1C" w:rsidP="009C06AA">
      <w:pPr>
        <w:pStyle w:val="Bibliography"/>
        <w:ind w:left="720" w:hanging="720"/>
      </w:pPr>
      <w:r w:rsidRPr="005B0C1C">
        <w:t xml:space="preserve">National Statistical Office. (2008). </w:t>
      </w:r>
      <w:r w:rsidRPr="005B0C1C">
        <w:rPr>
          <w:rStyle w:val="Emphasis"/>
          <w:rFonts w:cs="Arial"/>
        </w:rPr>
        <w:t>2008 population and housing census: Main report</w:t>
      </w:r>
      <w:r w:rsidRPr="005B0C1C">
        <w:t>. National Statistical Office, Zomba, Malawi.</w:t>
      </w:r>
    </w:p>
    <w:p w14:paraId="29742425" w14:textId="77777777" w:rsidR="005B0C1C" w:rsidRPr="005B0C1C" w:rsidRDefault="005B0C1C" w:rsidP="009C06AA">
      <w:pPr>
        <w:pStyle w:val="Bibliography"/>
        <w:ind w:left="720" w:hanging="720"/>
      </w:pPr>
      <w:proofErr w:type="spellStart"/>
      <w:r w:rsidRPr="005B0C1C">
        <w:t>Njaya</w:t>
      </w:r>
      <w:proofErr w:type="spellEnd"/>
      <w:r w:rsidRPr="005B0C1C">
        <w:t xml:space="preserve">, F. (2001). Review of fisheries and fish biology of Lake Chilwa. In D. Jamu, M. </w:t>
      </w:r>
      <w:proofErr w:type="spellStart"/>
      <w:r w:rsidRPr="005B0C1C">
        <w:t>Chapotera</w:t>
      </w:r>
      <w:proofErr w:type="spellEnd"/>
      <w:r w:rsidRPr="005B0C1C">
        <w:t xml:space="preserve">, &amp; J. </w:t>
      </w:r>
      <w:proofErr w:type="spellStart"/>
      <w:r w:rsidRPr="005B0C1C">
        <w:t>Likongwe</w:t>
      </w:r>
      <w:proofErr w:type="spellEnd"/>
      <w:r w:rsidRPr="005B0C1C">
        <w:t xml:space="preserve"> (Eds.), </w:t>
      </w:r>
      <w:r w:rsidRPr="005B0C1C">
        <w:rPr>
          <w:rStyle w:val="Emphasis"/>
          <w:rFonts w:cs="Arial"/>
        </w:rPr>
        <w:t>Lake Chilwa state of the environment report</w:t>
      </w:r>
      <w:r w:rsidRPr="005B0C1C">
        <w:t>. Chancellor College.</w:t>
      </w:r>
    </w:p>
    <w:p w14:paraId="679B790E" w14:textId="77777777" w:rsidR="005B0C1C" w:rsidRPr="005B0C1C" w:rsidRDefault="005B0C1C" w:rsidP="009C06AA">
      <w:pPr>
        <w:pStyle w:val="Bibliography"/>
        <w:ind w:left="720" w:hanging="720"/>
      </w:pPr>
      <w:proofErr w:type="spellStart"/>
      <w:r w:rsidRPr="005B0C1C">
        <w:t>Njaya</w:t>
      </w:r>
      <w:proofErr w:type="spellEnd"/>
      <w:r w:rsidRPr="005B0C1C">
        <w:t xml:space="preserve">, F. (2007). Governance challenges of the implementation of fisheries co-management: Experiences from Malawi. </w:t>
      </w:r>
      <w:r w:rsidRPr="005B0C1C">
        <w:rPr>
          <w:rStyle w:val="Emphasis"/>
          <w:rFonts w:cs="Arial"/>
        </w:rPr>
        <w:t>International Journal of the Commons</w:t>
      </w:r>
      <w:r w:rsidRPr="005B0C1C">
        <w:t xml:space="preserve">, </w:t>
      </w:r>
      <w:r w:rsidRPr="005B0C1C">
        <w:rPr>
          <w:rStyle w:val="Emphasis"/>
          <w:rFonts w:cs="Arial"/>
        </w:rPr>
        <w:t>1</w:t>
      </w:r>
      <w:r w:rsidRPr="005B0C1C">
        <w:t>(1), 137-153.</w:t>
      </w:r>
    </w:p>
    <w:p w14:paraId="527FF137" w14:textId="77777777" w:rsidR="005B0C1C" w:rsidRPr="005B0C1C" w:rsidRDefault="005B0C1C" w:rsidP="009C06AA">
      <w:pPr>
        <w:pStyle w:val="Bibliography"/>
        <w:ind w:left="720" w:hanging="720"/>
      </w:pPr>
      <w:proofErr w:type="spellStart"/>
      <w:r w:rsidRPr="005B0C1C">
        <w:t>Njaya</w:t>
      </w:r>
      <w:proofErr w:type="spellEnd"/>
      <w:r w:rsidRPr="005B0C1C">
        <w:t xml:space="preserve">, F. (2009). Governance of Lake Chilwa common pool resources: Evolution of institutions and user perceptions. </w:t>
      </w:r>
      <w:r w:rsidRPr="005B0C1C">
        <w:rPr>
          <w:rStyle w:val="Emphasis"/>
          <w:rFonts w:cs="Arial"/>
        </w:rPr>
        <w:t>Development Southern Africa</w:t>
      </w:r>
      <w:r w:rsidRPr="005B0C1C">
        <w:t xml:space="preserve">, </w:t>
      </w:r>
      <w:r w:rsidRPr="005B0C1C">
        <w:rPr>
          <w:rStyle w:val="Emphasis"/>
          <w:rFonts w:cs="Arial"/>
        </w:rPr>
        <w:t>26</w:t>
      </w:r>
      <w:r w:rsidRPr="005B0C1C">
        <w:t>(4), 663-676.</w:t>
      </w:r>
    </w:p>
    <w:p w14:paraId="1155B0BC" w14:textId="77777777" w:rsidR="005B0C1C" w:rsidRPr="005B0C1C" w:rsidRDefault="005B0C1C" w:rsidP="009C06AA">
      <w:pPr>
        <w:pStyle w:val="Bibliography"/>
        <w:ind w:left="720" w:hanging="720"/>
      </w:pPr>
      <w:proofErr w:type="spellStart"/>
      <w:r w:rsidRPr="005B0C1C">
        <w:t>Njaya</w:t>
      </w:r>
      <w:proofErr w:type="spellEnd"/>
      <w:r w:rsidRPr="005B0C1C">
        <w:t xml:space="preserve">, F., Snyder, K. A., Jamu, D., Wilson, J., Howard-Williams, C., Allison, E. H., &amp; Andrew, N. L. (2011). The natural history and fisheries ecology of Lake Chilwa, southern Malawi. </w:t>
      </w:r>
      <w:r w:rsidRPr="005B0C1C">
        <w:rPr>
          <w:rStyle w:val="Emphasis"/>
          <w:rFonts w:cs="Arial"/>
        </w:rPr>
        <w:t>Journal of Great Lakes Research</w:t>
      </w:r>
      <w:r w:rsidRPr="005B0C1C">
        <w:t xml:space="preserve">, </w:t>
      </w:r>
      <w:r w:rsidRPr="005B0C1C">
        <w:rPr>
          <w:rStyle w:val="Emphasis"/>
          <w:rFonts w:cs="Arial"/>
        </w:rPr>
        <w:t>37</w:t>
      </w:r>
      <w:r w:rsidRPr="005B0C1C">
        <w:t>(Suppl. 1), 15-25.</w:t>
      </w:r>
    </w:p>
    <w:p w14:paraId="1F69E967" w14:textId="77777777" w:rsidR="005B0C1C" w:rsidRPr="005B0C1C" w:rsidRDefault="005B0C1C" w:rsidP="009C06AA">
      <w:pPr>
        <w:pStyle w:val="Bibliography"/>
        <w:ind w:left="720" w:hanging="720"/>
      </w:pPr>
      <w:proofErr w:type="spellStart"/>
      <w:r w:rsidRPr="005B0C1C">
        <w:t>Njaya</w:t>
      </w:r>
      <w:proofErr w:type="spellEnd"/>
      <w:r w:rsidRPr="005B0C1C">
        <w:t xml:space="preserve">, F., Donda, S., &amp; Bene, C. (2012). Analysis of power in fisheries co-management: Experiences from Malawi. </w:t>
      </w:r>
      <w:r w:rsidRPr="005B0C1C">
        <w:rPr>
          <w:rStyle w:val="Emphasis"/>
          <w:rFonts w:cs="Arial"/>
        </w:rPr>
        <w:t>Society and Natural Resources</w:t>
      </w:r>
      <w:r w:rsidRPr="005B0C1C">
        <w:t xml:space="preserve">, </w:t>
      </w:r>
      <w:r w:rsidRPr="005B0C1C">
        <w:rPr>
          <w:rStyle w:val="Emphasis"/>
          <w:rFonts w:cs="Arial"/>
        </w:rPr>
        <w:t>25</w:t>
      </w:r>
      <w:r w:rsidRPr="005B0C1C">
        <w:t>(4), 332-346.</w:t>
      </w:r>
    </w:p>
    <w:p w14:paraId="3D2BC45F" w14:textId="77777777" w:rsidR="005B0C1C" w:rsidRPr="005B0C1C" w:rsidRDefault="005B0C1C" w:rsidP="009C06AA">
      <w:pPr>
        <w:pStyle w:val="Bibliography"/>
        <w:ind w:left="720" w:hanging="720"/>
      </w:pPr>
      <w:r w:rsidRPr="005B0C1C">
        <w:t xml:space="preserve">Nunan, F. (2015). Wealth and welfare? Can fisheries management succeed in achieving multiple objectives? A case study of Lake Victoria, East Africa. </w:t>
      </w:r>
      <w:r w:rsidRPr="005B0C1C">
        <w:rPr>
          <w:rStyle w:val="Emphasis"/>
          <w:rFonts w:cs="Arial"/>
        </w:rPr>
        <w:t>World Development</w:t>
      </w:r>
      <w:r w:rsidRPr="005B0C1C">
        <w:t xml:space="preserve">, </w:t>
      </w:r>
      <w:r w:rsidRPr="005B0C1C">
        <w:rPr>
          <w:rStyle w:val="Emphasis"/>
          <w:rFonts w:cs="Arial"/>
        </w:rPr>
        <w:t>70</w:t>
      </w:r>
      <w:r w:rsidRPr="005B0C1C">
        <w:t>, 203-214.</w:t>
      </w:r>
    </w:p>
    <w:p w14:paraId="531953F1" w14:textId="77777777" w:rsidR="005B0C1C" w:rsidRPr="005B0C1C" w:rsidRDefault="005B0C1C" w:rsidP="009C06AA">
      <w:pPr>
        <w:pStyle w:val="Bibliography"/>
        <w:ind w:left="720" w:hanging="720"/>
      </w:pPr>
      <w:r w:rsidRPr="005B0C1C">
        <w:lastRenderedPageBreak/>
        <w:t xml:space="preserve">Ostrom, E. (2009). A general framework for analyzing sustainability of social-ecological systems. </w:t>
      </w:r>
      <w:r w:rsidRPr="005B0C1C">
        <w:rPr>
          <w:rStyle w:val="Emphasis"/>
          <w:rFonts w:cs="Arial"/>
        </w:rPr>
        <w:t>Science</w:t>
      </w:r>
      <w:r w:rsidRPr="005B0C1C">
        <w:t xml:space="preserve">, </w:t>
      </w:r>
      <w:r w:rsidRPr="005B0C1C">
        <w:rPr>
          <w:rStyle w:val="Emphasis"/>
          <w:rFonts w:cs="Arial"/>
        </w:rPr>
        <w:t>325</w:t>
      </w:r>
      <w:r w:rsidRPr="005B0C1C">
        <w:t>(5939), 419-422.</w:t>
      </w:r>
    </w:p>
    <w:p w14:paraId="0DB61FD1" w14:textId="77777777" w:rsidR="005B0C1C" w:rsidRPr="005B0C1C" w:rsidRDefault="005B0C1C" w:rsidP="009C06AA">
      <w:pPr>
        <w:pStyle w:val="Bibliography"/>
        <w:ind w:left="720" w:hanging="720"/>
      </w:pPr>
      <w:r w:rsidRPr="005B0C1C">
        <w:t xml:space="preserve">Pekel, J.-F., Cottam, A., Gorelick, N., &amp; </w:t>
      </w:r>
      <w:proofErr w:type="spellStart"/>
      <w:r w:rsidRPr="005B0C1C">
        <w:t>Belward</w:t>
      </w:r>
      <w:proofErr w:type="spellEnd"/>
      <w:r w:rsidRPr="005B0C1C">
        <w:t xml:space="preserve">, A. S. (2016). High-resolution mapping of global surface water and its long-term changes. </w:t>
      </w:r>
      <w:r w:rsidRPr="005B0C1C">
        <w:rPr>
          <w:rStyle w:val="Emphasis"/>
          <w:rFonts w:cs="Arial"/>
        </w:rPr>
        <w:t>Nature</w:t>
      </w:r>
      <w:r w:rsidRPr="005B0C1C">
        <w:t xml:space="preserve">, </w:t>
      </w:r>
      <w:r w:rsidRPr="005B0C1C">
        <w:rPr>
          <w:rStyle w:val="Emphasis"/>
          <w:rFonts w:cs="Arial"/>
        </w:rPr>
        <w:t>540</w:t>
      </w:r>
      <w:r w:rsidRPr="005B0C1C">
        <w:t>(7633), 418-422.</w:t>
      </w:r>
    </w:p>
    <w:p w14:paraId="1EEF518C" w14:textId="77777777" w:rsidR="005B0C1C" w:rsidRPr="005B0C1C" w:rsidRDefault="005B0C1C" w:rsidP="009C06AA">
      <w:pPr>
        <w:pStyle w:val="Bibliography"/>
        <w:ind w:left="720" w:hanging="720"/>
      </w:pPr>
      <w:r w:rsidRPr="005B0C1C">
        <w:t xml:space="preserve">Peters, P. E. (2006). Rural income and poverty in a time of radical change in Malawi. </w:t>
      </w:r>
      <w:r w:rsidRPr="005B0C1C">
        <w:rPr>
          <w:rStyle w:val="Emphasis"/>
          <w:rFonts w:cs="Arial"/>
        </w:rPr>
        <w:t>Journal of Development Studies</w:t>
      </w:r>
      <w:r w:rsidRPr="005B0C1C">
        <w:t xml:space="preserve">, </w:t>
      </w:r>
      <w:r w:rsidRPr="005B0C1C">
        <w:rPr>
          <w:rStyle w:val="Emphasis"/>
          <w:rFonts w:cs="Arial"/>
        </w:rPr>
        <w:t>42</w:t>
      </w:r>
      <w:r w:rsidRPr="005B0C1C">
        <w:t>(2), 322-345.</w:t>
      </w:r>
    </w:p>
    <w:p w14:paraId="5E18194F" w14:textId="77777777" w:rsidR="005B0C1C" w:rsidRPr="005B0C1C" w:rsidRDefault="005B0C1C" w:rsidP="009C06AA">
      <w:pPr>
        <w:pStyle w:val="Bibliography"/>
        <w:ind w:left="720" w:hanging="720"/>
      </w:pPr>
      <w:r w:rsidRPr="005B0C1C">
        <w:t xml:space="preserve">Rebelo, L.-M., Finlayson, C. M., &amp; </w:t>
      </w:r>
      <w:proofErr w:type="spellStart"/>
      <w:r w:rsidRPr="005B0C1C">
        <w:t>Nagabhatla</w:t>
      </w:r>
      <w:proofErr w:type="spellEnd"/>
      <w:r w:rsidRPr="005B0C1C">
        <w:t xml:space="preserve">, N. (2009). Remote sensing and GIS for wetland inventory, mapping and change analysis. </w:t>
      </w:r>
      <w:r w:rsidRPr="005B0C1C">
        <w:rPr>
          <w:rStyle w:val="Emphasis"/>
          <w:rFonts w:cs="Arial"/>
        </w:rPr>
        <w:t>Journal of Environmental Management</w:t>
      </w:r>
      <w:r w:rsidRPr="005B0C1C">
        <w:t xml:space="preserve">, </w:t>
      </w:r>
      <w:r w:rsidRPr="005B0C1C">
        <w:rPr>
          <w:rStyle w:val="Emphasis"/>
          <w:rFonts w:cs="Arial"/>
        </w:rPr>
        <w:t>90</w:t>
      </w:r>
      <w:r w:rsidRPr="005B0C1C">
        <w:t>(7), 2144-2153.</w:t>
      </w:r>
    </w:p>
    <w:p w14:paraId="5D8FE768" w14:textId="77777777" w:rsidR="005B0C1C" w:rsidRPr="005B0C1C" w:rsidRDefault="005B0C1C" w:rsidP="009C06AA">
      <w:pPr>
        <w:pStyle w:val="Bibliography"/>
        <w:ind w:left="720" w:hanging="720"/>
      </w:pPr>
      <w:r w:rsidRPr="005B0C1C">
        <w:t>Roth, F., Bauer-</w:t>
      </w:r>
      <w:proofErr w:type="spellStart"/>
      <w:r w:rsidRPr="005B0C1C">
        <w:t>Marschallinger</w:t>
      </w:r>
      <w:proofErr w:type="spellEnd"/>
      <w:r w:rsidRPr="005B0C1C">
        <w:t xml:space="preserve">, B., Tupas, M. E., &amp; Wagner, W. (2025). The Sentinel-1 Global Flood Monitoring system. </w:t>
      </w:r>
      <w:r w:rsidRPr="005B0C1C">
        <w:rPr>
          <w:rStyle w:val="Emphasis"/>
          <w:rFonts w:cs="Arial"/>
        </w:rPr>
        <w:t>Remote Sensing of Environment</w:t>
      </w:r>
      <w:r w:rsidRPr="005B0C1C">
        <w:t xml:space="preserve">, </w:t>
      </w:r>
      <w:r w:rsidRPr="005B0C1C">
        <w:rPr>
          <w:rStyle w:val="Emphasis"/>
          <w:rFonts w:cs="Arial"/>
        </w:rPr>
        <w:t>310</w:t>
      </w:r>
      <w:r w:rsidRPr="005B0C1C">
        <w:t>, 114493.</w:t>
      </w:r>
    </w:p>
    <w:p w14:paraId="74AD5659" w14:textId="77777777" w:rsidR="005B0C1C" w:rsidRPr="005B0C1C" w:rsidRDefault="005B0C1C" w:rsidP="009C06AA">
      <w:pPr>
        <w:pStyle w:val="Bibliography"/>
        <w:ind w:left="720" w:hanging="720"/>
      </w:pPr>
      <w:proofErr w:type="spellStart"/>
      <w:r w:rsidRPr="005B0C1C">
        <w:t>Sarch</w:t>
      </w:r>
      <w:proofErr w:type="spellEnd"/>
      <w:r w:rsidRPr="005B0C1C">
        <w:t xml:space="preserve">, M. T., &amp; Allison, E. H. (2000). Fluctuating fisheries in Africa's inland waters: Well adapted livelihoods, maladapted management. In </w:t>
      </w:r>
      <w:r w:rsidRPr="005B0C1C">
        <w:rPr>
          <w:rStyle w:val="Emphasis"/>
          <w:rFonts w:cs="Arial"/>
        </w:rPr>
        <w:t>Proceedings of the 10th Biennial Conference of the International Institute of Fisheries Economics and Trade</w:t>
      </w:r>
      <w:r w:rsidRPr="005B0C1C">
        <w:t>. IIFET.</w:t>
      </w:r>
    </w:p>
    <w:p w14:paraId="38D67ECE" w14:textId="77777777" w:rsidR="005B0C1C" w:rsidRPr="005B0C1C" w:rsidRDefault="005B0C1C" w:rsidP="009C06AA">
      <w:pPr>
        <w:pStyle w:val="Bibliography"/>
        <w:ind w:left="720" w:hanging="720"/>
      </w:pPr>
      <w:r w:rsidRPr="005B0C1C">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rFonts w:cs="Arial"/>
        </w:rPr>
        <w:t>Ecological Modelling</w:t>
      </w:r>
      <w:r w:rsidRPr="005B0C1C">
        <w:t xml:space="preserve">, </w:t>
      </w:r>
      <w:r w:rsidRPr="005B0C1C">
        <w:rPr>
          <w:rStyle w:val="Emphasis"/>
          <w:rFonts w:cs="Arial"/>
        </w:rPr>
        <w:t>194</w:t>
      </w:r>
      <w:r w:rsidRPr="005B0C1C">
        <w:t>(4), 379-394.</w:t>
      </w:r>
    </w:p>
    <w:p w14:paraId="17CB8306" w14:textId="77777777" w:rsidR="005B0C1C" w:rsidRPr="005B0C1C" w:rsidRDefault="005B0C1C" w:rsidP="009C06AA">
      <w:pPr>
        <w:pStyle w:val="Bibliography"/>
        <w:ind w:left="720" w:hanging="720"/>
      </w:pPr>
      <w:r w:rsidRPr="005B0C1C">
        <w:t xml:space="preserve">Shen, L., &amp; Li, C. (2010). Water body extraction from Landsat ETM+ imagery using </w:t>
      </w:r>
      <w:proofErr w:type="spellStart"/>
      <w:r w:rsidRPr="005B0C1C">
        <w:t>adaboost</w:t>
      </w:r>
      <w:proofErr w:type="spellEnd"/>
      <w:r w:rsidRPr="005B0C1C">
        <w:t xml:space="preserve"> algorithm. In </w:t>
      </w:r>
      <w:r w:rsidRPr="005B0C1C">
        <w:rPr>
          <w:rStyle w:val="Emphasis"/>
          <w:rFonts w:cs="Arial"/>
        </w:rPr>
        <w:t>Proceedings of the 18th International Conference on Geoinformatics</w:t>
      </w:r>
      <w:r w:rsidRPr="005B0C1C">
        <w:t xml:space="preserve"> (pp. 1-4). IEEE.</w:t>
      </w:r>
    </w:p>
    <w:p w14:paraId="756E3D04" w14:textId="77777777" w:rsidR="005B0C1C" w:rsidRPr="005B0C1C" w:rsidRDefault="005B0C1C" w:rsidP="009C06AA">
      <w:pPr>
        <w:pStyle w:val="Bibliography"/>
        <w:ind w:left="720" w:hanging="720"/>
      </w:pPr>
      <w:proofErr w:type="spellStart"/>
      <w:r w:rsidRPr="005B0C1C">
        <w:t>Tsyganskaya</w:t>
      </w:r>
      <w:proofErr w:type="spellEnd"/>
      <w:r w:rsidRPr="005B0C1C">
        <w:t xml:space="preserve">, V., Martinis, S., </w:t>
      </w:r>
      <w:proofErr w:type="spellStart"/>
      <w:r w:rsidRPr="005B0C1C">
        <w:t>Marzahn</w:t>
      </w:r>
      <w:proofErr w:type="spellEnd"/>
      <w:r w:rsidRPr="005B0C1C">
        <w:t xml:space="preserve">, P., &amp; Ludwig, R. (2018). SAR-based detection of flooded vegetation: A review of characteristics and approaches. </w:t>
      </w:r>
      <w:r w:rsidRPr="005B0C1C">
        <w:rPr>
          <w:rStyle w:val="Emphasis"/>
          <w:rFonts w:cs="Arial"/>
        </w:rPr>
        <w:t>International Journal of Applied Earth Observation and Geoinformation</w:t>
      </w:r>
      <w:r w:rsidRPr="005B0C1C">
        <w:t xml:space="preserve">, </w:t>
      </w:r>
      <w:r w:rsidRPr="005B0C1C">
        <w:rPr>
          <w:rStyle w:val="Emphasis"/>
          <w:rFonts w:cs="Arial"/>
        </w:rPr>
        <w:t>73</w:t>
      </w:r>
      <w:r w:rsidRPr="005B0C1C">
        <w:t>, 205-218.</w:t>
      </w:r>
    </w:p>
    <w:p w14:paraId="2127B95E" w14:textId="77777777" w:rsidR="005B0C1C" w:rsidRPr="005B0C1C" w:rsidRDefault="005B0C1C" w:rsidP="009C06AA">
      <w:pPr>
        <w:pStyle w:val="Bibliography"/>
        <w:ind w:left="720" w:hanging="720"/>
      </w:pPr>
      <w:r w:rsidRPr="005B0C1C">
        <w:t xml:space="preserve">Wdowinski, S., Kim, S.-W., Amelung, F., Dixon, T. H., Miralles-Wilhelm, F., &amp; Sonenshein, R. (2008). Space-based detection of wetlands' surface water level changes from L-band SAR interferometry. </w:t>
      </w:r>
      <w:r w:rsidRPr="005B0C1C">
        <w:rPr>
          <w:rStyle w:val="Emphasis"/>
          <w:rFonts w:cs="Arial"/>
        </w:rPr>
        <w:t>Remote Sensing of Environment</w:t>
      </w:r>
      <w:r w:rsidRPr="005B0C1C">
        <w:t xml:space="preserve">, </w:t>
      </w:r>
      <w:r w:rsidRPr="005B0C1C">
        <w:rPr>
          <w:rStyle w:val="Emphasis"/>
          <w:rFonts w:cs="Arial"/>
        </w:rPr>
        <w:t>112</w:t>
      </w:r>
      <w:r w:rsidRPr="005B0C1C">
        <w:t>(3), 681-696.</w:t>
      </w:r>
    </w:p>
    <w:p w14:paraId="0BFF08D1" w14:textId="77777777" w:rsidR="005B0C1C" w:rsidRPr="005B0C1C" w:rsidRDefault="005B0C1C" w:rsidP="009C06AA">
      <w:pPr>
        <w:pStyle w:val="Bibliography"/>
        <w:ind w:left="720" w:hanging="720"/>
      </w:pPr>
      <w:r w:rsidRPr="005B0C1C">
        <w:t xml:space="preserve">Whyte, A., Ferentinos, K. P., &amp; Petropoulos, G. P. (2018). A new synergistic approach for monitoring wetlands using Sentinels-1 and 2 data with object-based machine learning algorithms. </w:t>
      </w:r>
      <w:r w:rsidRPr="005B0C1C">
        <w:rPr>
          <w:rStyle w:val="Emphasis"/>
          <w:rFonts w:cs="Arial"/>
        </w:rPr>
        <w:t>Environmental Modelling and Software</w:t>
      </w:r>
      <w:r w:rsidRPr="005B0C1C">
        <w:t xml:space="preserve">, </w:t>
      </w:r>
      <w:r w:rsidRPr="005B0C1C">
        <w:rPr>
          <w:rStyle w:val="Emphasis"/>
          <w:rFonts w:cs="Arial"/>
        </w:rPr>
        <w:t>104</w:t>
      </w:r>
      <w:r w:rsidRPr="005B0C1C">
        <w:t>, 40-54.</w:t>
      </w:r>
    </w:p>
    <w:p w14:paraId="52020035" w14:textId="77777777" w:rsidR="005B0C1C" w:rsidRPr="005B0C1C" w:rsidRDefault="005B0C1C" w:rsidP="009C06AA">
      <w:pPr>
        <w:pStyle w:val="Bibliography"/>
        <w:ind w:left="720" w:hanging="720"/>
      </w:pPr>
      <w:r w:rsidRPr="005B0C1C">
        <w:t xml:space="preserve">Wilson, J. G. M. (2007). </w:t>
      </w:r>
      <w:r w:rsidRPr="005B0C1C">
        <w:rPr>
          <w:rStyle w:val="Emphasis"/>
          <w:rFonts w:cs="Arial"/>
        </w:rPr>
        <w:t>The waterfowl of Lake Chilwa and their utilisation by local communities, and conservation measures as required by the Ramsar Convention</w:t>
      </w:r>
      <w:r w:rsidRPr="005B0C1C">
        <w:t>. Lake Chilwa Wetland Project.</w:t>
      </w:r>
    </w:p>
    <w:p w14:paraId="31CED9A1" w14:textId="77777777" w:rsidR="005B0C1C" w:rsidRPr="005B0C1C" w:rsidRDefault="005B0C1C" w:rsidP="009C06AA">
      <w:pPr>
        <w:pStyle w:val="Bibliography"/>
        <w:ind w:left="720" w:hanging="720"/>
      </w:pPr>
      <w:r w:rsidRPr="005B0C1C">
        <w:t xml:space="preserve">Wilson, J. G. M. (2008). Fisheries management in Malawi: A patchwork of traditional, modern, and post-modern regimes unfolds. In R. M. Hughes, L. Wang, &amp; P. W. Seelbach (Eds.), </w:t>
      </w:r>
      <w:r w:rsidRPr="005B0C1C">
        <w:rPr>
          <w:rStyle w:val="Emphasis"/>
          <w:rFonts w:cs="Arial"/>
        </w:rPr>
        <w:t>Landscape influences on stream habitats and biological assemblages</w:t>
      </w:r>
      <w:r w:rsidRPr="005B0C1C">
        <w:t xml:space="preserve"> (American Fisheries Society Symposium 62). American Fisheries Society. (With A. Russell &amp; T. Dobson)</w:t>
      </w:r>
    </w:p>
    <w:p w14:paraId="677FD04D" w14:textId="77777777" w:rsidR="005B0C1C" w:rsidRPr="005B0C1C" w:rsidRDefault="005B0C1C" w:rsidP="009C06AA">
      <w:pPr>
        <w:pStyle w:val="Bibliography"/>
        <w:ind w:left="720" w:hanging="720"/>
      </w:pPr>
      <w:r w:rsidRPr="005B0C1C">
        <w:t xml:space="preserve">Wilson, J. G. M. (2009). </w:t>
      </w:r>
      <w:r w:rsidRPr="005B0C1C">
        <w:rPr>
          <w:rStyle w:val="Emphasis"/>
          <w:rFonts w:cs="Arial"/>
        </w:rPr>
        <w:t xml:space="preserve">Lake Chilwa and </w:t>
      </w:r>
      <w:proofErr w:type="spellStart"/>
      <w:r w:rsidRPr="005B0C1C">
        <w:rPr>
          <w:rStyle w:val="Emphasis"/>
          <w:rFonts w:cs="Arial"/>
        </w:rPr>
        <w:t>Mpoto</w:t>
      </w:r>
      <w:proofErr w:type="spellEnd"/>
      <w:r w:rsidRPr="005B0C1C">
        <w:rPr>
          <w:rStyle w:val="Emphasis"/>
          <w:rFonts w:cs="Arial"/>
        </w:rPr>
        <w:t xml:space="preserve"> Lagoon fisheries management plan</w:t>
      </w:r>
      <w:r w:rsidRPr="005B0C1C">
        <w:t>. Government of Malawi, Ministry of Agriculture. Unpublished.</w:t>
      </w:r>
    </w:p>
    <w:p w14:paraId="2D66F982" w14:textId="77777777" w:rsidR="005B0C1C" w:rsidRPr="005B0C1C" w:rsidRDefault="005B0C1C" w:rsidP="009C06AA">
      <w:pPr>
        <w:pStyle w:val="Bibliography"/>
        <w:ind w:left="720" w:hanging="720"/>
      </w:pPr>
      <w:r w:rsidRPr="005B0C1C">
        <w:t xml:space="preserve">Wilson, J. (2010). </w:t>
      </w:r>
      <w:r w:rsidRPr="005B0C1C">
        <w:rPr>
          <w:rStyle w:val="Emphasis"/>
          <w:rFonts w:cs="Arial"/>
        </w:rPr>
        <w:t>The people of the lake and basin</w:t>
      </w:r>
      <w:r w:rsidRPr="005B0C1C">
        <w:t>. Unpublished manuscript, Zomba.</w:t>
      </w:r>
    </w:p>
    <w:p w14:paraId="627EBA67" w14:textId="77777777" w:rsidR="005B0C1C" w:rsidRPr="005B0C1C" w:rsidRDefault="005B0C1C" w:rsidP="009C06AA">
      <w:pPr>
        <w:pStyle w:val="Bibliography"/>
        <w:ind w:left="720" w:hanging="720"/>
      </w:pPr>
      <w:r w:rsidRPr="005B0C1C">
        <w:lastRenderedPageBreak/>
        <w:t xml:space="preserve">Wilson, J. (2014). The history of the level of Lake Chilwa. </w:t>
      </w:r>
      <w:r w:rsidRPr="005B0C1C">
        <w:rPr>
          <w:rStyle w:val="Emphasis"/>
          <w:rFonts w:cs="Arial"/>
        </w:rPr>
        <w:t>The Society of Malawi Journal</w:t>
      </w:r>
      <w:r w:rsidRPr="005B0C1C">
        <w:t xml:space="preserve">, </w:t>
      </w:r>
      <w:r w:rsidRPr="005B0C1C">
        <w:rPr>
          <w:rStyle w:val="Emphasis"/>
          <w:rFonts w:cs="Arial"/>
        </w:rPr>
        <w:t>67</w:t>
      </w:r>
      <w:r w:rsidRPr="005B0C1C">
        <w:t>(2), 41-45.</w:t>
      </w:r>
    </w:p>
    <w:p w14:paraId="32C1FAE1" w14:textId="77777777" w:rsidR="005B0C1C" w:rsidRPr="005B0C1C" w:rsidRDefault="005B0C1C" w:rsidP="009C06AA">
      <w:pPr>
        <w:pStyle w:val="Bibliography"/>
        <w:ind w:left="720" w:hanging="720"/>
      </w:pPr>
      <w:r w:rsidRPr="005B0C1C">
        <w:t xml:space="preserve">Woodward, K., Marti-Cardona, B., &amp; Oberg, J. (2021). Integrating participatory mapping with remote sensing for wetland conservation. </w:t>
      </w:r>
      <w:r w:rsidRPr="005B0C1C">
        <w:rPr>
          <w:rStyle w:val="Emphasis"/>
          <w:rFonts w:cs="Arial"/>
        </w:rPr>
        <w:t>Remote Sensing</w:t>
      </w:r>
      <w:r w:rsidRPr="005B0C1C">
        <w:t xml:space="preserve">, </w:t>
      </w:r>
      <w:r w:rsidRPr="005B0C1C">
        <w:rPr>
          <w:rStyle w:val="Emphasis"/>
          <w:rFonts w:cs="Arial"/>
        </w:rPr>
        <w:t>13</w:t>
      </w:r>
      <w:r w:rsidRPr="005B0C1C">
        <w:t>(5), 890.</w:t>
      </w:r>
    </w:p>
    <w:p w14:paraId="56C24E12" w14:textId="77777777" w:rsidR="005B0C1C" w:rsidRPr="005B0C1C" w:rsidRDefault="005B0C1C" w:rsidP="009C06AA">
      <w:pPr>
        <w:pStyle w:val="Bibliography"/>
        <w:ind w:left="720" w:hanging="720"/>
      </w:pPr>
      <w:r w:rsidRPr="005B0C1C">
        <w:t xml:space="preserve">Xu, H. (2006). Modification of normalised difference water index (NDWI) to enhance open water features in remotely sensed imagery. </w:t>
      </w:r>
      <w:r w:rsidRPr="005B0C1C">
        <w:rPr>
          <w:rStyle w:val="Emphasis"/>
          <w:rFonts w:cs="Arial"/>
        </w:rPr>
        <w:t>International Journal of Remote Sensing</w:t>
      </w:r>
      <w:r w:rsidRPr="005B0C1C">
        <w:t xml:space="preserve">, </w:t>
      </w:r>
      <w:r w:rsidRPr="005B0C1C">
        <w:rPr>
          <w:rStyle w:val="Emphasis"/>
          <w:rFonts w:cs="Arial"/>
        </w:rPr>
        <w:t>27</w:t>
      </w:r>
      <w:r w:rsidRPr="005B0C1C">
        <w:t>(14), 3025-3033.</w:t>
      </w:r>
    </w:p>
    <w:p w14:paraId="7739FB8D" w14:textId="77777777" w:rsidR="005B0C1C" w:rsidRPr="005B0C1C" w:rsidRDefault="005B0C1C" w:rsidP="009C06AA">
      <w:pPr>
        <w:pStyle w:val="Bibliography"/>
        <w:ind w:left="720" w:hanging="720"/>
      </w:pPr>
      <w:r w:rsidRPr="005B0C1C">
        <w:t xml:space="preserve">Xu, Y., Liu, Y., &amp; Liu, S. (2025). Mapping surface water dynamics across East Africa at 10 m resolution by integrating Sentinel-1 and Sentinel-2 time series. </w:t>
      </w:r>
      <w:r w:rsidRPr="005B0C1C">
        <w:rPr>
          <w:rStyle w:val="Emphasis"/>
          <w:rFonts w:cs="Arial"/>
        </w:rPr>
        <w:t>ISPRS Journal of Photogrammetry and Remote Sensing</w:t>
      </w:r>
      <w:r w:rsidRPr="005B0C1C">
        <w:t xml:space="preserve">, </w:t>
      </w:r>
      <w:r w:rsidRPr="005B0C1C">
        <w:rPr>
          <w:rStyle w:val="Emphasis"/>
          <w:rFonts w:cs="Arial"/>
        </w:rPr>
        <w:t>215</w:t>
      </w:r>
      <w:r w:rsidRPr="005B0C1C">
        <w:t>, 101-118.</w:t>
      </w:r>
    </w:p>
    <w:p w14:paraId="06744976" w14:textId="77777777" w:rsidR="005B0C1C" w:rsidRPr="005B0C1C" w:rsidRDefault="005B0C1C" w:rsidP="009C06AA">
      <w:pPr>
        <w:pStyle w:val="Bibliography"/>
        <w:ind w:left="720" w:hanging="720"/>
      </w:pPr>
      <w:r w:rsidRPr="005B0C1C">
        <w:t xml:space="preserve">Yiran, G. A. B., Kusimi, J. M., &amp; </w:t>
      </w:r>
      <w:proofErr w:type="spellStart"/>
      <w:r w:rsidRPr="005B0C1C">
        <w:t>Kufogbe</w:t>
      </w:r>
      <w:proofErr w:type="spellEnd"/>
      <w:r w:rsidRPr="005B0C1C">
        <w:t xml:space="preserve">, S. K. (2012). A synthesis of remote sensing and local knowledge approaches in land degradation assessment in the Bawku East District, Ghana. </w:t>
      </w:r>
      <w:r w:rsidRPr="005B0C1C">
        <w:rPr>
          <w:rStyle w:val="Emphasis"/>
          <w:rFonts w:cs="Arial"/>
        </w:rPr>
        <w:t>International Journal of Applied Earth Observation and Geoinformation</w:t>
      </w:r>
      <w:r w:rsidRPr="005B0C1C">
        <w:t xml:space="preserve">, </w:t>
      </w:r>
      <w:r w:rsidRPr="005B0C1C">
        <w:rPr>
          <w:rStyle w:val="Emphasis"/>
          <w:rFonts w:cs="Arial"/>
        </w:rPr>
        <w:t>14</w:t>
      </w:r>
      <w:r w:rsidRPr="005B0C1C">
        <w:t>(1), 204-213.</w:t>
      </w:r>
    </w:p>
    <w:p w14:paraId="3632E34C" w14:textId="77777777" w:rsidR="005B0C1C" w:rsidRPr="005B0C1C" w:rsidRDefault="005B0C1C" w:rsidP="009C06AA">
      <w:pPr>
        <w:pStyle w:val="Bibliography"/>
        <w:ind w:left="720" w:hanging="720"/>
      </w:pPr>
      <w:r w:rsidRPr="005B0C1C">
        <w:t xml:space="preserve">Zebker, H. A., &amp; Villasenor, J. (1992). Decorrelation in interferometric radar echoes. </w:t>
      </w:r>
      <w:r w:rsidRPr="005B0C1C">
        <w:rPr>
          <w:rStyle w:val="Emphasis"/>
          <w:rFonts w:cs="Arial"/>
        </w:rPr>
        <w:t>IEEE Transactions on Geoscience and Remote Sensing</w:t>
      </w:r>
      <w:r w:rsidRPr="005B0C1C">
        <w:t xml:space="preserve">, </w:t>
      </w:r>
      <w:r w:rsidRPr="005B0C1C">
        <w:rPr>
          <w:rStyle w:val="Emphasis"/>
          <w:rFonts w:cs="Arial"/>
        </w:rPr>
        <w:t>30</w:t>
      </w:r>
      <w:r w:rsidRPr="005B0C1C">
        <w:t>(5), 950-959.</w:t>
      </w:r>
    </w:p>
    <w:p w14:paraId="5946B39F" w14:textId="77777777" w:rsidR="005B0C1C" w:rsidRPr="005B0C1C" w:rsidRDefault="005B0C1C" w:rsidP="009C06AA">
      <w:pPr>
        <w:pStyle w:val="Bibliography"/>
        <w:ind w:left="720" w:hanging="720"/>
      </w:pPr>
      <w:r w:rsidRPr="005B0C1C">
        <w:t xml:space="preserve">Zhang, G., Yao, T., Chen, W., Zheng, G., Shum, C. K., Yang, K., Peng, S., Tian, Y., Shang, Y., &amp; Zhang, S. (2019). Regional differences of lake evolution across China during 1960s-2015 and its natural and anthropogenic causes. </w:t>
      </w:r>
      <w:r w:rsidRPr="005B0C1C">
        <w:rPr>
          <w:rStyle w:val="Emphasis"/>
          <w:rFonts w:cs="Arial"/>
        </w:rPr>
        <w:t>Science of the Total Environment</w:t>
      </w:r>
      <w:r w:rsidRPr="005B0C1C">
        <w:t xml:space="preserve">, </w:t>
      </w:r>
      <w:r w:rsidRPr="005B0C1C">
        <w:rPr>
          <w:rStyle w:val="Emphasis"/>
          <w:rFonts w:cs="Arial"/>
        </w:rPr>
        <w:t>655</w:t>
      </w:r>
      <w:r w:rsidRPr="005B0C1C">
        <w:t>, 1390-1401.</w:t>
      </w:r>
    </w:p>
    <w:p w14:paraId="16179B3A" w14:textId="77777777" w:rsidR="000B55EB" w:rsidRDefault="000B55EB" w:rsidP="009C06AA">
      <w:pPr>
        <w:pStyle w:val="Bibliography"/>
        <w:ind w:left="720" w:hanging="720"/>
        <w:rPr>
          <w:color w:val="000000"/>
          <w:sz w:val="24"/>
          <w:szCs w:val="24"/>
        </w:rPr>
      </w:pPr>
    </w:p>
    <w:sectPr w:rsidR="000B55E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4A7D88" w14:textId="77777777" w:rsidR="00E06A89" w:rsidRDefault="00E06A89">
      <w:pPr>
        <w:spacing w:before="0" w:after="0"/>
      </w:pPr>
      <w:r>
        <w:separator/>
      </w:r>
    </w:p>
  </w:endnote>
  <w:endnote w:type="continuationSeparator" w:id="0">
    <w:p w14:paraId="52EC0855" w14:textId="77777777" w:rsidR="00E06A89" w:rsidRDefault="00E06A8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7F17559-474B-BB45-987E-438F4A823B76}"/>
    <w:embedBold r:id="rId2" w:fontKey="{CEA33692-26BE-1145-BFCD-491CA487227A}"/>
    <w:embedItalic r:id="rId3" w:fontKey="{D64419E0-EC14-BF4E-80CA-F60A5E344880}"/>
    <w:embedBoldItalic r:id="rId4" w:fontKey="{A266D17E-DF8A-0946-BE9D-6FEFA6BFF605}"/>
  </w:font>
  <w:font w:name="Courier New">
    <w:panose1 w:val="02070309020205020404"/>
    <w:charset w:val="00"/>
    <w:family w:val="modern"/>
    <w:pitch w:val="fixed"/>
    <w:sig w:usb0="E0002AFF" w:usb1="C0007843" w:usb2="00000009" w:usb3="00000000" w:csb0="000001FF" w:csb1="00000000"/>
    <w:embedRegular r:id="rId5" w:fontKey="{97FE86BC-870E-C144-8898-7BF46E217238}"/>
  </w:font>
  <w:font w:name="Wingdings">
    <w:panose1 w:val="05000000000000000000"/>
    <w:charset w:val="4D"/>
    <w:family w:val="decorative"/>
    <w:pitch w:val="variable"/>
    <w:sig w:usb0="00000003" w:usb1="00000000" w:usb2="00000000" w:usb3="00000000" w:csb0="80000001" w:csb1="00000000"/>
    <w:embedRegular r:id="rId6" w:fontKey="{7F88202C-831E-8D4F-8A23-70B52FA2AE2F}"/>
  </w:font>
  <w:font w:name="Symbol">
    <w:panose1 w:val="05050102010706020507"/>
    <w:charset w:val="02"/>
    <w:family w:val="decorative"/>
    <w:pitch w:val="variable"/>
    <w:sig w:usb0="00000003" w:usb1="10000000" w:usb2="00000000" w:usb3="00000000" w:csb0="80000001" w:csb1="00000000"/>
    <w:embedRegular r:id="rId7" w:fontKey="{4B82E76C-72FE-164F-82CA-7AF13384B283}"/>
  </w:font>
  <w:font w:name="Ubuntu">
    <w:panose1 w:val="020B0504030602030204"/>
    <w:charset w:val="00"/>
    <w:family w:val="swiss"/>
    <w:pitch w:val="variable"/>
    <w:sig w:usb0="E00002FF" w:usb1="5000205B" w:usb2="00000000" w:usb3="00000000" w:csb0="0000009F" w:csb1="00000000"/>
    <w:embedRegular r:id="rId8" w:fontKey="{516BFD25-0668-E441-BD55-900189A17A82}"/>
  </w:font>
  <w:font w:name="Arial">
    <w:panose1 w:val="020B0604020202020204"/>
    <w:charset w:val="00"/>
    <w:family w:val="swiss"/>
    <w:pitch w:val="variable"/>
    <w:sig w:usb0="E0002EFF" w:usb1="C000785B" w:usb2="00000009" w:usb3="00000000" w:csb0="000001FF" w:csb1="00000000"/>
    <w:embedRegular r:id="rId9" w:fontKey="{D7A620B0-4F79-B847-B2D7-309A66B40E34}"/>
    <w:embedBold r:id="rId10" w:fontKey="{D9CFBDCC-E1D5-014C-BBC5-52F733F83A18}"/>
    <w:embedItalic r:id="rId11" w:fontKey="{B759AAB8-A501-3341-A69D-984A42CD6AE6}"/>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7DB8832E-D5B2-1F48-BD7A-237B0E733529}"/>
    <w:embedBold r:id="rId15" w:fontKey="{0F4D1752-AE0B-8B45-9CA4-C9178111F74F}"/>
    <w:embedItalic r:id="rId16" w:fontKey="{16E68230-8559-1A40-9538-324DF1529A9B}"/>
    <w:embedBoldItalic r:id="rId17" w:fontKey="{82BB32EE-72AC-6C4E-A882-6BDD5C414494}"/>
  </w:font>
  <w:font w:name="Aptos Display">
    <w:panose1 w:val="020B0004020202020204"/>
    <w:charset w:val="00"/>
    <w:family w:val="swiss"/>
    <w:pitch w:val="variable"/>
    <w:sig w:usb0="20000287" w:usb1="00000003" w:usb2="00000000" w:usb3="00000000" w:csb0="0000019F" w:csb1="00000000"/>
    <w:embedRegular r:id="rId18" w:fontKey="{2E68469E-D66E-B048-B219-17C4FEA73285}"/>
    <w:embedBold r:id="rId19" w:fontKey="{752F2067-CE28-2E4B-BD83-E51A340009DA}"/>
  </w:font>
  <w:font w:name="Aptos">
    <w:panose1 w:val="020B0004020202020204"/>
    <w:charset w:val="00"/>
    <w:family w:val="swiss"/>
    <w:pitch w:val="variable"/>
    <w:sig w:usb0="20000287" w:usb1="00000003" w:usb2="00000000" w:usb3="00000000" w:csb0="0000019F" w:csb1="00000000"/>
    <w:embedRegular r:id="rId20" w:fontKey="{55D654D9-CACF-2446-A521-9A20106DA2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84C50D" w14:textId="77777777" w:rsidR="00E06A89" w:rsidRDefault="00E06A89">
      <w:pPr>
        <w:spacing w:before="0" w:after="0"/>
      </w:pPr>
      <w:r>
        <w:separator/>
      </w:r>
    </w:p>
  </w:footnote>
  <w:footnote w:type="continuationSeparator" w:id="0">
    <w:p w14:paraId="34B70ECD" w14:textId="77777777" w:rsidR="00E06A89" w:rsidRDefault="00E06A8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06A89"/>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9C06AA"/>
    <w:pPr>
      <w:spacing w:line="240" w:lineRule="auto"/>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val="en-CA"/>
    </w:rPr>
    <w:tblPr>
      <w:tblInd w:w="0" w:type="dxa"/>
      <w:tblCellMar>
        <w:top w:w="0" w:type="dxa"/>
        <w:left w:w="108" w:type="dxa"/>
        <w:bottom w:w="0" w:type="dxa"/>
        <w:right w:w="108" w:type="dxa"/>
      </w:tblCellMar>
    </w:tblPr>
    <w:trPr>
      <w:trHeight w:hRule="exact" w:val="3402"/>
    </w:trPr>
    <w:tblStylePr w:type="firstRow">
      <w:tblPr>
        <w:jc w:val="left"/>
      </w:tblPr>
      <w:trPr>
        <w:trHeight w:hRule="exac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18"/>
    </w:rPr>
  </w:style>
  <w:style w:type="paragraph" w:customStyle="1" w:styleId="TableCaption">
    <w:name w:val="Table Caption"/>
    <w:basedOn w:val="Caption"/>
    <w:rsid w:val="00B92A44"/>
    <w:pPr>
      <w:keepNext/>
    </w:pPr>
  </w:style>
  <w:style w:type="paragraph" w:customStyle="1" w:styleId="ImageCaption">
    <w:name w:val="Image Caption"/>
    <w:basedOn w:val="Caption"/>
    <w:rsid w:val="00B92A44"/>
    <w:pPr>
      <w:spacing w:before="60" w:after="0"/>
    </w:p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18"/>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8F5902"/>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b/>
      <w:i/>
      <w:color w:val="CE5C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b/>
      <w:i/>
      <w:color w:val="204A87"/>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204A87"/>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4</cp:revision>
  <dcterms:created xsi:type="dcterms:W3CDTF">2026-07-08T06:14:00Z</dcterms:created>
  <dcterms:modified xsi:type="dcterms:W3CDTF">2026-08-04T20:18:00Z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