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17BD9" w14:textId="13D36413" w:rsidR="008F642C" w:rsidRPr="004F4F50" w:rsidRDefault="00B4158D">
      <w:pPr>
        <w:spacing w:line="276" w:lineRule="auto"/>
        <w:rPr>
          <w:sz w:val="22"/>
          <w:szCs w:val="22"/>
        </w:rPr>
      </w:pPr>
      <w:r w:rsidRPr="004F4F50">
        <w:rPr>
          <w:rFonts w:ascii="Calibri" w:eastAsia="Calibri" w:hAnsi="Calibri" w:cs="Calibri"/>
          <w:sz w:val="22"/>
          <w:szCs w:val="22"/>
        </w:rPr>
        <w:t xml:space="preserve">Dr </w:t>
      </w:r>
      <w:r w:rsidR="00000000" w:rsidRPr="004F4F50">
        <w:rPr>
          <w:rFonts w:ascii="Calibri" w:eastAsia="Calibri" w:hAnsi="Calibri" w:cs="Calibri"/>
          <w:sz w:val="22"/>
          <w:szCs w:val="22"/>
        </w:rPr>
        <w:t>Seamus Murphy</w:t>
      </w:r>
    </w:p>
    <w:p w14:paraId="3C68FD7D" w14:textId="77777777" w:rsidR="008F642C" w:rsidRPr="004F4F50" w:rsidRDefault="00000000">
      <w:pPr>
        <w:spacing w:line="276" w:lineRule="auto"/>
        <w:rPr>
          <w:sz w:val="22"/>
          <w:szCs w:val="22"/>
        </w:rPr>
      </w:pPr>
      <w:r w:rsidRPr="004F4F50">
        <w:rPr>
          <w:rFonts w:ascii="Calibri" w:eastAsia="Calibri" w:hAnsi="Calibri" w:cs="Calibri"/>
          <w:sz w:val="22"/>
          <w:szCs w:val="22"/>
        </w:rPr>
        <w:t>ORCID 0000-0002-1792-0351</w:t>
      </w:r>
    </w:p>
    <w:p w14:paraId="6644387F" w14:textId="156E030E" w:rsidR="004F4F50" w:rsidRPr="004F4F50" w:rsidRDefault="00520F06" w:rsidP="00BB4020">
      <w:pPr>
        <w:spacing w:after="240" w:line="360" w:lineRule="auto"/>
        <w:rPr>
          <w:rFonts w:ascii="Calibri" w:hAnsi="Calibri" w:cs="Calibri"/>
          <w:sz w:val="22"/>
          <w:szCs w:val="22"/>
        </w:rPr>
      </w:pPr>
      <w:hyperlink r:id="rId5" w:history="1">
        <w:r w:rsidRPr="004F4F50">
          <w:rPr>
            <w:rStyle w:val="Hyperlink"/>
            <w:rFonts w:ascii="Calibri" w:hAnsi="Calibri" w:cs="Calibri"/>
            <w:sz w:val="22"/>
            <w:szCs w:val="22"/>
          </w:rPr>
          <w:t>seamusrobertmurphy@gmail.com</w:t>
        </w:r>
      </w:hyperlink>
      <w:r w:rsidRPr="004F4F50">
        <w:rPr>
          <w:rFonts w:ascii="Calibri" w:hAnsi="Calibri" w:cs="Calibri"/>
          <w:sz w:val="22"/>
          <w:szCs w:val="22"/>
        </w:rPr>
        <w:t xml:space="preserve"> </w:t>
      </w:r>
    </w:p>
    <w:p w14:paraId="25D5124D" w14:textId="77777777" w:rsidR="004F4F50" w:rsidRPr="007E6EDE" w:rsidRDefault="004F4F50" w:rsidP="004F4F50">
      <w:pPr>
        <w:spacing w:line="276" w:lineRule="auto"/>
        <w:rPr>
          <w:rFonts w:ascii="Calibri" w:hAnsi="Calibri" w:cs="Calibri"/>
          <w:sz w:val="22"/>
          <w:szCs w:val="22"/>
        </w:rPr>
      </w:pPr>
      <w:r w:rsidRPr="007E6EDE">
        <w:rPr>
          <w:rFonts w:ascii="Calibri" w:hAnsi="Calibri" w:cs="Calibri"/>
          <w:sz w:val="22"/>
          <w:szCs w:val="22"/>
        </w:rPr>
        <w:t xml:space="preserve">Editors-in-Chief, </w:t>
      </w:r>
    </w:p>
    <w:p w14:paraId="7C398DF9" w14:textId="62385300" w:rsidR="004F4F50" w:rsidRPr="007E6EDE" w:rsidRDefault="004F4F50" w:rsidP="004F4F50">
      <w:pPr>
        <w:spacing w:line="276" w:lineRule="auto"/>
        <w:rPr>
          <w:rFonts w:ascii="Calibri" w:hAnsi="Calibri" w:cs="Calibri"/>
          <w:sz w:val="22"/>
          <w:szCs w:val="22"/>
        </w:rPr>
      </w:pPr>
      <w:r w:rsidRPr="007E6EDE">
        <w:rPr>
          <w:rFonts w:ascii="Calibri" w:hAnsi="Calibri" w:cs="Calibri"/>
          <w:sz w:val="22"/>
          <w:szCs w:val="22"/>
        </w:rPr>
        <w:t>Journal of Pest Science</w:t>
      </w:r>
    </w:p>
    <w:p w14:paraId="2E819F8A" w14:textId="77777777" w:rsidR="004F4F50" w:rsidRPr="007E6EDE" w:rsidRDefault="004F4F50" w:rsidP="004F4F50">
      <w:pPr>
        <w:spacing w:line="276" w:lineRule="auto"/>
        <w:rPr>
          <w:rFonts w:ascii="Calibri" w:hAnsi="Calibri" w:cs="Calibri"/>
          <w:sz w:val="22"/>
          <w:szCs w:val="22"/>
        </w:rPr>
      </w:pPr>
      <w:r w:rsidRPr="007E6EDE">
        <w:rPr>
          <w:rFonts w:ascii="Calibri" w:hAnsi="Calibri" w:cs="Calibri"/>
          <w:sz w:val="22"/>
          <w:szCs w:val="22"/>
        </w:rPr>
        <w:t>Tiergartenstrasse 17</w:t>
      </w:r>
    </w:p>
    <w:p w14:paraId="2CAAA4EE" w14:textId="262B1B1F" w:rsidR="004F4F50" w:rsidRPr="007E6EDE" w:rsidRDefault="004F4F50" w:rsidP="00BB4020">
      <w:pPr>
        <w:spacing w:after="240" w:line="276" w:lineRule="auto"/>
        <w:rPr>
          <w:rFonts w:ascii="Calibri" w:hAnsi="Calibri" w:cs="Calibri"/>
          <w:sz w:val="22"/>
          <w:szCs w:val="22"/>
        </w:rPr>
      </w:pPr>
      <w:r w:rsidRPr="007E6EDE">
        <w:rPr>
          <w:rFonts w:ascii="Calibri" w:hAnsi="Calibri" w:cs="Calibri"/>
          <w:sz w:val="22"/>
          <w:szCs w:val="22"/>
        </w:rPr>
        <w:t>69121 Heidelberg</w:t>
      </w:r>
      <w:r w:rsidRPr="007E6EDE">
        <w:rPr>
          <w:rFonts w:ascii="Calibri" w:hAnsi="Calibri" w:cs="Calibri"/>
          <w:sz w:val="22"/>
          <w:szCs w:val="22"/>
        </w:rPr>
        <w:t>, DE</w:t>
      </w:r>
    </w:p>
    <w:p w14:paraId="674CD79C" w14:textId="11AF9D70" w:rsidR="003D65AB" w:rsidRPr="0084264E" w:rsidRDefault="003D65AB" w:rsidP="0084264E">
      <w:pPr>
        <w:spacing w:line="360" w:lineRule="auto"/>
        <w:rPr>
          <w:rFonts w:ascii="Calibri" w:hAnsi="Calibri" w:cs="Calibri"/>
          <w:sz w:val="21"/>
          <w:szCs w:val="21"/>
        </w:rPr>
      </w:pPr>
      <w:r w:rsidRPr="00520F06">
        <w:rPr>
          <w:rFonts w:ascii="Calibri" w:eastAsia="Calibri" w:hAnsi="Calibri" w:cs="Calibri"/>
          <w:b/>
          <w:bCs/>
          <w:sz w:val="22"/>
          <w:szCs w:val="22"/>
        </w:rPr>
        <w:t>RE: Submission of Original Research Paper to Journal of Pest Science</w:t>
      </w:r>
    </w:p>
    <w:p w14:paraId="07591419" w14:textId="77777777" w:rsidR="00C40F8E" w:rsidRPr="00520F06" w:rsidRDefault="00C40F8E" w:rsidP="00067FE9">
      <w:pPr>
        <w:spacing w:line="276" w:lineRule="auto"/>
        <w:rPr>
          <w:rFonts w:ascii="Calibri" w:eastAsia="Calibri" w:hAnsi="Calibri" w:cs="Calibri"/>
          <w:sz w:val="22"/>
          <w:szCs w:val="22"/>
        </w:rPr>
      </w:pPr>
      <w:r w:rsidRPr="00520F06">
        <w:rPr>
          <w:rFonts w:ascii="Calibri" w:eastAsia="Calibri" w:hAnsi="Calibri" w:cs="Calibri"/>
          <w:sz w:val="22"/>
          <w:szCs w:val="22"/>
        </w:rPr>
        <w:t>Dear Editor,</w:t>
      </w:r>
    </w:p>
    <w:p w14:paraId="1BAB5E79" w14:textId="77777777" w:rsidR="008A7B70" w:rsidRPr="008A7B70" w:rsidRDefault="008A7B70" w:rsidP="008A7B70">
      <w:pPr>
        <w:spacing w:after="200" w:line="276" w:lineRule="auto"/>
        <w:ind w:firstLine="720"/>
        <w:rPr>
          <w:rFonts w:ascii="Calibri" w:eastAsia="Calibri" w:hAnsi="Calibri" w:cs="Calibri"/>
          <w:sz w:val="22"/>
          <w:szCs w:val="22"/>
        </w:rPr>
      </w:pPr>
      <w:r w:rsidRPr="008A7B70">
        <w:rPr>
          <w:rFonts w:ascii="Calibri" w:eastAsia="Calibri" w:hAnsi="Calibri" w:cs="Calibri"/>
          <w:sz w:val="22"/>
          <w:szCs w:val="22"/>
        </w:rPr>
        <w:t>I wish to submit the attached manuscript, "Testing the wind disruption and disturbance refugia hypothesis for mountain pine beetle outbreaks (Dendroctonus ponderosae); Terrain, stand density and flight-period wind as controls on attack in the Selkirk Mountains of British Columbia", to Journal of Pest Science as an Original Research Paper.</w:t>
      </w:r>
    </w:p>
    <w:p w14:paraId="6B5726AC" w14:textId="77777777" w:rsidR="008A7B70" w:rsidRPr="008A7B70" w:rsidRDefault="008A7B70" w:rsidP="008A7B70">
      <w:pPr>
        <w:spacing w:after="200" w:line="276" w:lineRule="auto"/>
        <w:ind w:firstLine="720"/>
        <w:rPr>
          <w:rFonts w:ascii="Calibri" w:eastAsia="Calibri" w:hAnsi="Calibri" w:cs="Calibri"/>
          <w:sz w:val="22"/>
          <w:szCs w:val="22"/>
        </w:rPr>
      </w:pPr>
      <w:r w:rsidRPr="008A7B70">
        <w:rPr>
          <w:rFonts w:ascii="Calibri" w:eastAsia="Calibri" w:hAnsi="Calibri" w:cs="Calibri"/>
          <w:sz w:val="22"/>
          <w:szCs w:val="22"/>
        </w:rPr>
        <w:t xml:space="preserve">The study takes up a question left open by Krawchuk et al. (2020), who proposed that some stands escape mountain pine beetle outbreaks because shade, low host density and a shortage of large hosts make them refugia, and who named wind as the agent that breaks up the aggregation pheromone in thin stands. The proposal is widely cited but has not been tested on a landscape, largely because wind has been treated as a fixed property of terrain rather than as something that varies through the weeks the beetle flies. This paper tests all three mechanisms </w:t>
      </w:r>
      <w:proofErr w:type="gramStart"/>
      <w:r w:rsidRPr="008A7B70">
        <w:rPr>
          <w:rFonts w:ascii="Calibri" w:eastAsia="Calibri" w:hAnsi="Calibri" w:cs="Calibri"/>
          <w:sz w:val="22"/>
          <w:szCs w:val="22"/>
        </w:rPr>
        <w:t>together, and</w:t>
      </w:r>
      <w:proofErr w:type="gramEnd"/>
      <w:r w:rsidRPr="008A7B70">
        <w:rPr>
          <w:rFonts w:ascii="Calibri" w:eastAsia="Calibri" w:hAnsi="Calibri" w:cs="Calibri"/>
          <w:sz w:val="22"/>
          <w:szCs w:val="22"/>
        </w:rPr>
        <w:t xml:space="preserve"> treats wind as a measurement made at the timescale of flight.</w:t>
      </w:r>
    </w:p>
    <w:p w14:paraId="2F05792D" w14:textId="77777777" w:rsidR="008A7B70" w:rsidRPr="008A7B70" w:rsidRDefault="008A7B70" w:rsidP="008A7B70">
      <w:pPr>
        <w:spacing w:after="200" w:line="276" w:lineRule="auto"/>
        <w:ind w:firstLine="720"/>
        <w:rPr>
          <w:rFonts w:ascii="Calibri" w:eastAsia="Calibri" w:hAnsi="Calibri" w:cs="Calibri"/>
          <w:sz w:val="22"/>
          <w:szCs w:val="22"/>
        </w:rPr>
      </w:pPr>
      <w:r w:rsidRPr="008A7B70">
        <w:rPr>
          <w:rFonts w:ascii="Calibri" w:eastAsia="Calibri" w:hAnsi="Calibri" w:cs="Calibri"/>
          <w:sz w:val="22"/>
          <w:szCs w:val="22"/>
        </w:rPr>
        <w:t xml:space="preserve">Its origin is my companion study of forest recovery on the same ground, Murphy, Leslie, Wilson and Banks (2026), Forest Ecology and Management 618, 123985, which found that terrain ruggedness shaped where the forest returned but could not say why. The present paper reuses that study's ground plots of beetle-killed pine as the ground truth for mapping attack over eight outbreak </w:t>
      </w:r>
      <w:proofErr w:type="gramStart"/>
      <w:r w:rsidRPr="008A7B70">
        <w:rPr>
          <w:rFonts w:ascii="Calibri" w:eastAsia="Calibri" w:hAnsi="Calibri" w:cs="Calibri"/>
          <w:sz w:val="22"/>
          <w:szCs w:val="22"/>
        </w:rPr>
        <w:t>years, and</w:t>
      </w:r>
      <w:proofErr w:type="gramEnd"/>
      <w:r w:rsidRPr="008A7B70">
        <w:rPr>
          <w:rFonts w:ascii="Calibri" w:eastAsia="Calibri" w:hAnsi="Calibri" w:cs="Calibri"/>
          <w:sz w:val="22"/>
          <w:szCs w:val="22"/>
        </w:rPr>
        <w:t xml:space="preserve"> separates ruggedness into the components that the beetle's biology points to. The companion paper is uploaded as a related file.</w:t>
      </w:r>
    </w:p>
    <w:p w14:paraId="065D3B63" w14:textId="77777777" w:rsidR="0084264E" w:rsidRDefault="008A7B70" w:rsidP="0084264E">
      <w:pPr>
        <w:spacing w:after="200" w:line="276" w:lineRule="auto"/>
        <w:ind w:firstLine="720"/>
        <w:rPr>
          <w:rFonts w:ascii="Calibri" w:eastAsia="Calibri" w:hAnsi="Calibri" w:cs="Calibri"/>
          <w:sz w:val="22"/>
          <w:szCs w:val="22"/>
        </w:rPr>
      </w:pPr>
      <w:r w:rsidRPr="008A7B70">
        <w:rPr>
          <w:rFonts w:ascii="Calibri" w:eastAsia="Calibri" w:hAnsi="Calibri" w:cs="Calibri"/>
          <w:sz w:val="22"/>
          <w:szCs w:val="22"/>
        </w:rPr>
        <w:t xml:space="preserve">The contribution is a distinction between two ways terrain and wind act on an outbreak. One works through the stand, where wind during the flight period weakens the </w:t>
      </w:r>
      <w:proofErr w:type="gramStart"/>
      <w:r w:rsidRPr="008A7B70">
        <w:rPr>
          <w:rFonts w:ascii="Calibri" w:eastAsia="Calibri" w:hAnsi="Calibri" w:cs="Calibri"/>
          <w:sz w:val="22"/>
          <w:szCs w:val="22"/>
        </w:rPr>
        <w:t>advantage</w:t>
      </w:r>
      <w:proofErr w:type="gramEnd"/>
      <w:r w:rsidRPr="008A7B70">
        <w:rPr>
          <w:rFonts w:ascii="Calibri" w:eastAsia="Calibri" w:hAnsi="Calibri" w:cs="Calibri"/>
          <w:sz w:val="22"/>
          <w:szCs w:val="22"/>
        </w:rPr>
        <w:t xml:space="preserve"> a dense canopy gives the beetle. The other works through the landscape, where sheltered and open ground receives more of the beetles the wind carries, whatever the stand. The refugia hypothesis anticipated the first and not the second, and the paper argues that both are needed to map where an outbreak will and will not reach.</w:t>
      </w:r>
    </w:p>
    <w:p w14:paraId="33188892" w14:textId="295D9656" w:rsidR="008A7B70" w:rsidRDefault="008A7B70" w:rsidP="0084264E">
      <w:pPr>
        <w:spacing w:after="200" w:line="276" w:lineRule="auto"/>
        <w:ind w:firstLine="720"/>
        <w:rPr>
          <w:rFonts w:ascii="Calibri" w:eastAsia="Calibri" w:hAnsi="Calibri" w:cs="Calibri"/>
          <w:sz w:val="22"/>
          <w:szCs w:val="22"/>
        </w:rPr>
      </w:pPr>
      <w:r w:rsidRPr="008A7B70">
        <w:rPr>
          <w:rFonts w:ascii="Calibri" w:eastAsia="Calibri" w:hAnsi="Calibri" w:cs="Calibri"/>
          <w:sz w:val="22"/>
          <w:szCs w:val="22"/>
        </w:rPr>
        <w:t>The work is original, is not published or under consideration elsewhere, and received no external funding. I am the sole author and declare no competing interests.</w:t>
      </w:r>
    </w:p>
    <w:p w14:paraId="107CB03C" w14:textId="77777777" w:rsidR="00C40F8E" w:rsidRPr="00520F06" w:rsidRDefault="00C40F8E" w:rsidP="00520F06">
      <w:pPr>
        <w:spacing w:line="360" w:lineRule="auto"/>
        <w:ind w:firstLine="720"/>
        <w:rPr>
          <w:rFonts w:ascii="Calibri" w:eastAsia="Calibri" w:hAnsi="Calibri" w:cs="Calibri"/>
          <w:sz w:val="22"/>
          <w:szCs w:val="22"/>
        </w:rPr>
      </w:pPr>
      <w:r w:rsidRPr="00520F06">
        <w:rPr>
          <w:rFonts w:ascii="Calibri" w:eastAsia="Calibri" w:hAnsi="Calibri" w:cs="Calibri"/>
          <w:sz w:val="22"/>
          <w:szCs w:val="22"/>
        </w:rPr>
        <w:t>Yours sincerely,</w:t>
      </w:r>
    </w:p>
    <w:p w14:paraId="5B01948F" w14:textId="355B1A7A" w:rsidR="008F642C" w:rsidRPr="00520F06" w:rsidRDefault="00C40F8E" w:rsidP="00520F06">
      <w:pPr>
        <w:spacing w:line="360" w:lineRule="auto"/>
        <w:ind w:left="720" w:firstLine="720"/>
      </w:pPr>
      <w:r w:rsidRPr="00520F06">
        <w:rPr>
          <w:rFonts w:ascii="Calibri" w:eastAsia="Calibri" w:hAnsi="Calibri" w:cs="Calibri"/>
          <w:sz w:val="22"/>
          <w:szCs w:val="22"/>
        </w:rPr>
        <w:t>Dr Seamus Murphy</w:t>
      </w:r>
    </w:p>
    <w:sectPr w:rsidR="008F642C" w:rsidRPr="00520F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EA49D7"/>
    <w:multiLevelType w:val="hybridMultilevel"/>
    <w:tmpl w:val="1C72C51A"/>
    <w:lvl w:ilvl="0" w:tplc="02303106">
      <w:start w:val="1"/>
      <w:numFmt w:val="bullet"/>
      <w:lvlText w:val="●"/>
      <w:lvlJc w:val="left"/>
      <w:pPr>
        <w:ind w:left="720" w:hanging="360"/>
      </w:pPr>
    </w:lvl>
    <w:lvl w:ilvl="1" w:tplc="084457DE">
      <w:start w:val="1"/>
      <w:numFmt w:val="bullet"/>
      <w:lvlText w:val="○"/>
      <w:lvlJc w:val="left"/>
      <w:pPr>
        <w:ind w:left="1440" w:hanging="360"/>
      </w:pPr>
    </w:lvl>
    <w:lvl w:ilvl="2" w:tplc="34EE0D02">
      <w:start w:val="1"/>
      <w:numFmt w:val="bullet"/>
      <w:lvlText w:val="■"/>
      <w:lvlJc w:val="left"/>
      <w:pPr>
        <w:ind w:left="2160" w:hanging="360"/>
      </w:pPr>
    </w:lvl>
    <w:lvl w:ilvl="3" w:tplc="69BA7CE4">
      <w:start w:val="1"/>
      <w:numFmt w:val="bullet"/>
      <w:lvlText w:val="●"/>
      <w:lvlJc w:val="left"/>
      <w:pPr>
        <w:ind w:left="2880" w:hanging="360"/>
      </w:pPr>
    </w:lvl>
    <w:lvl w:ilvl="4" w:tplc="C9FECB86">
      <w:start w:val="1"/>
      <w:numFmt w:val="bullet"/>
      <w:lvlText w:val="○"/>
      <w:lvlJc w:val="left"/>
      <w:pPr>
        <w:ind w:left="3600" w:hanging="360"/>
      </w:pPr>
    </w:lvl>
    <w:lvl w:ilvl="5" w:tplc="68A2ACBC">
      <w:start w:val="1"/>
      <w:numFmt w:val="bullet"/>
      <w:lvlText w:val="■"/>
      <w:lvlJc w:val="left"/>
      <w:pPr>
        <w:ind w:left="4320" w:hanging="360"/>
      </w:pPr>
    </w:lvl>
    <w:lvl w:ilvl="6" w:tplc="4F18D4BC">
      <w:start w:val="1"/>
      <w:numFmt w:val="bullet"/>
      <w:lvlText w:val="●"/>
      <w:lvlJc w:val="left"/>
      <w:pPr>
        <w:ind w:left="5040" w:hanging="360"/>
      </w:pPr>
    </w:lvl>
    <w:lvl w:ilvl="7" w:tplc="DAA2F2D2">
      <w:start w:val="1"/>
      <w:numFmt w:val="bullet"/>
      <w:lvlText w:val="●"/>
      <w:lvlJc w:val="left"/>
      <w:pPr>
        <w:ind w:left="5760" w:hanging="360"/>
      </w:pPr>
    </w:lvl>
    <w:lvl w:ilvl="8" w:tplc="1CF08250">
      <w:start w:val="1"/>
      <w:numFmt w:val="bullet"/>
      <w:lvlText w:val="●"/>
      <w:lvlJc w:val="left"/>
      <w:pPr>
        <w:ind w:left="6480" w:hanging="360"/>
      </w:pPr>
    </w:lvl>
  </w:abstractNum>
  <w:num w:numId="1" w16cid:durableId="290944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42C"/>
    <w:rsid w:val="00067FE9"/>
    <w:rsid w:val="003D65AB"/>
    <w:rsid w:val="004D58AA"/>
    <w:rsid w:val="004F4F50"/>
    <w:rsid w:val="00512F4D"/>
    <w:rsid w:val="00520F06"/>
    <w:rsid w:val="00524FE9"/>
    <w:rsid w:val="007E6EDE"/>
    <w:rsid w:val="00821FC5"/>
    <w:rsid w:val="0084264E"/>
    <w:rsid w:val="008A7B70"/>
    <w:rsid w:val="008D5FCE"/>
    <w:rsid w:val="008F642C"/>
    <w:rsid w:val="00914421"/>
    <w:rsid w:val="009E0C67"/>
    <w:rsid w:val="00A846B3"/>
    <w:rsid w:val="00AD49DE"/>
    <w:rsid w:val="00AF161F"/>
    <w:rsid w:val="00B4158D"/>
    <w:rsid w:val="00BB4020"/>
    <w:rsid w:val="00C40F8E"/>
    <w:rsid w:val="00E13C39"/>
    <w:rsid w:val="00FC6E75"/>
    <w:rsid w:val="00FD61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CD5C45"/>
  <w15:docId w15:val="{C49C5AA1-8889-C449-9E63-7DD03134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4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amusrobertmurph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Seamus</cp:lastModifiedBy>
  <cp:revision>15</cp:revision>
  <dcterms:created xsi:type="dcterms:W3CDTF">2026-09-03T03:12:00Z</dcterms:created>
  <dcterms:modified xsi:type="dcterms:W3CDTF">2026-09-03T03:20:00Z</dcterms:modified>
</cp:coreProperties>
</file>