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06C7FB" w14:textId="42C1D5CD" w:rsidR="00BD4CC2" w:rsidRDefault="00000000" w:rsidP="00F06177">
      <w:pPr>
        <w:pStyle w:val="FirstParagraph"/>
      </w:pPr>
      <w:r>
        <w:t>Dr Seamus Murphy</w:t>
      </w:r>
    </w:p>
    <w:p w14:paraId="761782C1" w14:textId="1A4D71D3" w:rsidR="003F198A" w:rsidRDefault="00000000" w:rsidP="00F06177">
      <w:pPr>
        <w:pStyle w:val="FirstParagraph"/>
      </w:pPr>
      <w:r>
        <w:t xml:space="preserve">2187 Comox Ave, Comox, </w:t>
      </w:r>
    </w:p>
    <w:p w14:paraId="59F6F7D4" w14:textId="525A87C5" w:rsidR="008637DA" w:rsidRDefault="003F198A" w:rsidP="00F06177">
      <w:pPr>
        <w:pStyle w:val="FirstParagraph"/>
      </w:pPr>
      <w:r>
        <w:t xml:space="preserve">BC </w:t>
      </w:r>
      <w:r w:rsidR="00000000">
        <w:t xml:space="preserve">V9M 1P5, </w:t>
      </w:r>
      <w:r w:rsidR="00BD4CC2">
        <w:t>Canada</w:t>
      </w:r>
    </w:p>
    <w:p w14:paraId="5E7C69A1" w14:textId="77777777" w:rsidR="007C6731" w:rsidRDefault="00000000" w:rsidP="00F06177">
      <w:pPr>
        <w:pStyle w:val="FirstParagraph"/>
      </w:pPr>
      <w:r>
        <w:t>16 September 2026</w:t>
      </w:r>
    </w:p>
    <w:p w14:paraId="4283F4B4" w14:textId="2FEE27DF" w:rsidR="00A11939" w:rsidRDefault="00000000" w:rsidP="00F06177">
      <w:pPr>
        <w:pStyle w:val="FirstParagraph"/>
      </w:pPr>
      <w:r>
        <w:br/>
        <w:t>Agricultural and Forest Entomology</w:t>
      </w:r>
      <w:r>
        <w:br/>
        <w:t>Royal Entomological Society</w:t>
      </w:r>
    </w:p>
    <w:p w14:paraId="5B4F7E6C" w14:textId="77777777" w:rsidR="00A11939" w:rsidRPr="00743EAE" w:rsidRDefault="00000000" w:rsidP="00F06177">
      <w:pPr>
        <w:pStyle w:val="BodyText"/>
      </w:pPr>
      <w:r w:rsidRPr="00117731">
        <w:rPr>
          <w:b/>
          <w:bCs/>
        </w:rPr>
        <w:t>RE:</w:t>
      </w:r>
      <w:r w:rsidRPr="00743EAE">
        <w:t xml:space="preserve"> Submission of a Research Article to Agricultural and Forest Entomology</w:t>
      </w:r>
    </w:p>
    <w:p w14:paraId="05807B19" w14:textId="77777777" w:rsidR="00113BBC" w:rsidRPr="00743EAE" w:rsidRDefault="00000000" w:rsidP="00F06177">
      <w:pPr>
        <w:pStyle w:val="BodyText"/>
      </w:pPr>
      <w:r w:rsidRPr="00743EAE">
        <w:t>Dear Editors,</w:t>
      </w:r>
      <w:r w:rsidR="00113BBC" w:rsidRPr="00743EAE">
        <w:t xml:space="preserve"> </w:t>
      </w:r>
    </w:p>
    <w:p w14:paraId="0A798C39" w14:textId="77777777" w:rsidR="00113BBC" w:rsidRPr="00F06177" w:rsidRDefault="00113BBC" w:rsidP="00F06177">
      <w:pPr>
        <w:pStyle w:val="BodyText"/>
      </w:pPr>
      <w:r w:rsidRPr="00F06177">
        <w:t>I submit the attached manuscript, "Testing the wind disruption and disturbance refugia hypothesis for mountain pine beetle outbreaks (Dendroctonus ponderosae). Terrain, stand density and flight-period wind as controls on attack in the Selkirk Mountains of British Columbia", to Agricultural and Forest Entomology as a Research Article.</w:t>
      </w:r>
    </w:p>
    <w:p w14:paraId="3148368C" w14:textId="77777777" w:rsidR="00113BBC" w:rsidRPr="00743EAE" w:rsidRDefault="00113BBC" w:rsidP="00F06177">
      <w:pPr>
        <w:pStyle w:val="BodyText"/>
      </w:pPr>
      <w:r w:rsidRPr="00743EAE">
        <w:t>Krawchuk et al. (2020) proposed that stands escape mountain pine beetle outbreaks where shade, low host density and few large hosts make them refugia, and that wind breaks up the aggregation pheromone in thin stands. This paper tests those mechanisms across 5,573 ha over eight outbreak years, with terrain-resolved sixteen-day wind and previous-year attack in every model</w:t>
      </w:r>
      <w:r w:rsidRPr="00743EAE">
        <w:t>.</w:t>
      </w:r>
    </w:p>
    <w:p w14:paraId="773271E4" w14:textId="744B4BC6" w:rsidR="000C3339" w:rsidRPr="00743EAE" w:rsidRDefault="00113BBC" w:rsidP="00F06177">
      <w:pPr>
        <w:pStyle w:val="BodyText"/>
      </w:pPr>
      <w:r w:rsidRPr="00743EAE">
        <w:t xml:space="preserve">It grew from </w:t>
      </w:r>
      <w:r w:rsidRPr="00743EAE">
        <w:t xml:space="preserve">our previous </w:t>
      </w:r>
      <w:r w:rsidRPr="00743EAE">
        <w:t>regeneration study on the same ground (Murphy et al. 2026)</w:t>
      </w:r>
      <w:r w:rsidR="001F209D">
        <w:rPr>
          <w:rStyle w:val="EndnoteReference"/>
        </w:rPr>
        <w:endnoteReference w:id="1"/>
      </w:r>
      <w:r w:rsidRPr="00743EAE">
        <w:t>, which found that ruggedness shaped regeneration but not which terrain property the beetle answered to. It reuses those ground plots to map attack and separates ruggedness into the components the beetle's biology names.</w:t>
      </w:r>
    </w:p>
    <w:p w14:paraId="13F31C54" w14:textId="77777777" w:rsidR="00F06177" w:rsidRDefault="000C3339" w:rsidP="00F06177">
      <w:pPr>
        <w:pStyle w:val="BodyText"/>
      </w:pPr>
      <w:r w:rsidRPr="00743EAE">
        <w:t>Flight-period wind weakens the advantage a dense canopy gives the beetle, the plume mechanism the hypothesis anticipated, while sheltered open ground receives more wind-borne beetles whatever the stand, which it did not. For managers, refugia cannot be mapped from terrain alone, and thinning should lower attack on windward ground in windy flight periods but not on lee slopes.</w:t>
      </w:r>
    </w:p>
    <w:p w14:paraId="1786E81E" w14:textId="0B09D9BF" w:rsidR="00A11939" w:rsidRPr="00743EAE" w:rsidRDefault="000C3339" w:rsidP="00F06177">
      <w:pPr>
        <w:pStyle w:val="BodyText"/>
      </w:pPr>
      <w:r w:rsidRPr="00743EAE">
        <w:t>The manuscript is within the 8,000-word limit, with the MicroMet equations, three descriptive tables and a wind-window sensitivity analysis in Supporting Information. The work is original, unfunded and not under consideration elsewhere. I am the sole author, declare no conflict of interest or dispute over the data, have acknowledged every contribution, and have made the derived data and full code public on GitHub.</w:t>
      </w:r>
    </w:p>
    <w:p w14:paraId="1224B54A" w14:textId="77777777" w:rsidR="00397DFE" w:rsidRDefault="00397DFE" w:rsidP="00F06177">
      <w:pPr>
        <w:pStyle w:val="BodyText"/>
      </w:pPr>
    </w:p>
    <w:p w14:paraId="2D837249" w14:textId="77777777" w:rsidR="00A11939" w:rsidRDefault="00000000" w:rsidP="00F06177">
      <w:pPr>
        <w:pStyle w:val="BodyText"/>
      </w:pPr>
      <w:r>
        <w:t>Yours sincerely,</w:t>
      </w:r>
    </w:p>
    <w:p w14:paraId="26C41484" w14:textId="77777777" w:rsidR="00A11939" w:rsidRDefault="00000000" w:rsidP="001F209D">
      <w:pPr>
        <w:pStyle w:val="BodyText"/>
        <w:ind w:left="720"/>
      </w:pPr>
      <w:r>
        <w:t>Dr Seamus Murphy</w:t>
      </w:r>
    </w:p>
    <w:sectPr w:rsidR="00A11939" w:rsidSect="00B13028">
      <w:footerReference w:type="default" r:id="rId7"/>
      <w:footerReference w:type="first" r:id="rId8"/>
      <w:pgSz w:w="12240" w:h="15840"/>
      <w:pgMar w:top="1440" w:right="1440" w:bottom="1440" w:left="1440" w:header="720" w:footer="720" w:gutter="0"/>
      <w:lnNumType w:countBy="1"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26EBEA" w14:textId="77777777" w:rsidR="00A35F7B" w:rsidRDefault="00A35F7B">
      <w:pPr>
        <w:spacing w:before="0" w:after="0" w:line="240" w:lineRule="auto"/>
      </w:pPr>
      <w:r>
        <w:separator/>
      </w:r>
    </w:p>
  </w:endnote>
  <w:endnote w:type="continuationSeparator" w:id="0">
    <w:p w14:paraId="534DC7CA" w14:textId="77777777" w:rsidR="00A35F7B" w:rsidRDefault="00A35F7B">
      <w:pPr>
        <w:spacing w:before="0" w:after="0" w:line="240" w:lineRule="auto"/>
      </w:pPr>
      <w:r>
        <w:continuationSeparator/>
      </w:r>
    </w:p>
  </w:endnote>
  <w:endnote w:id="1">
    <w:p w14:paraId="2EF9EAB3" w14:textId="77777777" w:rsidR="001F209D" w:rsidRPr="00117731" w:rsidRDefault="001F209D" w:rsidP="001F209D">
      <w:pPr>
        <w:pStyle w:val="Bibliography"/>
        <w:spacing w:before="0" w:after="0" w:line="276" w:lineRule="auto"/>
        <w:ind w:left="0" w:firstLine="0"/>
        <w:rPr>
          <w:sz w:val="20"/>
          <w:szCs w:val="20"/>
        </w:rPr>
      </w:pPr>
      <w:r>
        <w:rPr>
          <w:rStyle w:val="EndnoteReference"/>
        </w:rPr>
        <w:endnoteRef/>
      </w:r>
      <w:r>
        <w:t xml:space="preserve"> </w:t>
      </w:r>
      <w:r w:rsidRPr="00117731">
        <w:rPr>
          <w:sz w:val="20"/>
          <w:szCs w:val="20"/>
        </w:rPr>
        <w:t>Murphy, S., Leslie, A., Wilson, J., &amp; Banks, L. K. (2026). Spatial patterns of conifer regeneration following mountain pine beetle outbreak (</w:t>
      </w:r>
      <w:r w:rsidRPr="00117731">
        <w:rPr>
          <w:i/>
          <w:iCs/>
          <w:sz w:val="20"/>
          <w:szCs w:val="20"/>
        </w:rPr>
        <w:t>Dendroctonus ponderosae</w:t>
      </w:r>
      <w:r w:rsidRPr="00117731">
        <w:rPr>
          <w:sz w:val="20"/>
          <w:szCs w:val="20"/>
        </w:rPr>
        <w:t xml:space="preserve">) and mixed-severity wildfire: A point process model of disturbance interactions in the southern Selkirk Mountains, British Columbia. </w:t>
      </w:r>
      <w:r w:rsidRPr="00117731">
        <w:rPr>
          <w:i/>
          <w:iCs/>
          <w:sz w:val="20"/>
          <w:szCs w:val="20"/>
        </w:rPr>
        <w:t>Forest Ecology and Management</w:t>
      </w:r>
      <w:r w:rsidRPr="00117731">
        <w:rPr>
          <w:sz w:val="20"/>
          <w:szCs w:val="20"/>
        </w:rPr>
        <w:t xml:space="preserve">, </w:t>
      </w:r>
      <w:r w:rsidRPr="00117731">
        <w:rPr>
          <w:i/>
          <w:iCs/>
          <w:sz w:val="20"/>
          <w:szCs w:val="20"/>
        </w:rPr>
        <w:t>618</w:t>
      </w:r>
      <w:r w:rsidRPr="00117731">
        <w:rPr>
          <w:sz w:val="20"/>
          <w:szCs w:val="20"/>
        </w:rPr>
        <w:t xml:space="preserve">, 123985. </w:t>
      </w:r>
      <w:hyperlink r:id="rId1">
        <w:r w:rsidRPr="00117731">
          <w:rPr>
            <w:rStyle w:val="Hyperlink"/>
            <w:sz w:val="15"/>
            <w:szCs w:val="20"/>
          </w:rPr>
          <w:t>https://doi.org/10.1016/j.foreco.2026.123985</w:t>
        </w:r>
      </w:hyperlink>
    </w:p>
    <w:p w14:paraId="1FBBB7E0" w14:textId="44AD9C82" w:rsidR="001F209D" w:rsidRPr="001F209D" w:rsidRDefault="001F209D">
      <w:pPr>
        <w:pStyle w:val="EndnoteText"/>
        <w:rPr>
          <w:lang w:val="en-CA"/>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42527F8-0B4F-1E44-9D10-7775EC2E4766}"/>
    <w:embedBold r:id="rId2" w:fontKey="{EB44972A-9D57-E14C-BB6D-4CD9743D6C04}"/>
    <w:embedItalic r:id="rId3" w:fontKey="{B5DF5F2D-75E1-4242-BF2B-3510514E31E9}"/>
    <w:embedBoldItalic r:id="rId4" w:fontKey="{2A96066B-4380-434C-9F3E-2E8E3DE9340A}"/>
  </w:font>
  <w:font w:name="Courier New">
    <w:panose1 w:val="02070309020205020404"/>
    <w:charset w:val="00"/>
    <w:family w:val="modern"/>
    <w:pitch w:val="fixed"/>
    <w:sig w:usb0="E0002AFF" w:usb1="C0007843" w:usb2="00000009" w:usb3="00000000" w:csb0="000001FF" w:csb1="00000000"/>
    <w:embedRegular r:id="rId5" w:fontKey="{A87C2823-1586-B344-B7FF-FB92D52617CE}"/>
  </w:font>
  <w:font w:name="Wingdings">
    <w:panose1 w:val="05000000000000000000"/>
    <w:charset w:val="4D"/>
    <w:family w:val="decorative"/>
    <w:pitch w:val="variable"/>
    <w:sig w:usb0="00000003" w:usb1="00000000" w:usb2="00000000" w:usb3="00000000" w:csb0="80000001" w:csb1="00000000"/>
    <w:embedRegular r:id="rId6" w:fontKey="{A2FE737C-D2FA-DC41-B205-265027B6B3B6}"/>
  </w:font>
  <w:font w:name="Symbol">
    <w:panose1 w:val="05050102010706020507"/>
    <w:charset w:val="02"/>
    <w:family w:val="decorative"/>
    <w:pitch w:val="variable"/>
    <w:sig w:usb0="00000003" w:usb1="10000000" w:usb2="00000000" w:usb3="00000000" w:csb0="80000001" w:csb1="00000000"/>
    <w:embedRegular r:id="rId7" w:fontKey="{D55DDFFC-D4E8-D04F-92B3-0FCE6B4020E7}"/>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embedRegular r:id="rId8" w:fontKey="{764FEDF4-7D96-1E40-AAA8-6F97CBCEA324}"/>
    <w:embedBold r:id="rId9" w:fontKey="{009A8323-714F-984D-891E-4FA76A5657AE}"/>
    <w:embedItalic r:id="rId10" w:fontKey="{4B12BC86-202F-7640-9AA1-29B56DCCA243}"/>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3" w:fontKey="{694DCEB1-1454-6E4B-8629-580F8D04B2FB}"/>
    <w:embedBold r:id="rId14" w:fontKey="{B71087FD-1C40-5541-82DD-71076A065DE7}"/>
    <w:embedItalic r:id="rId15" w:fontKey="{6AD71C64-56A9-DE40-933A-72F26A046401}"/>
    <w:embedBoldItalic r:id="rId16" w:fontKey="{35762D88-7C1F-054A-9A38-4C8265893753}"/>
  </w:font>
  <w:font w:name="Aptos Display">
    <w:panose1 w:val="020B0004020202020204"/>
    <w:charset w:val="00"/>
    <w:family w:val="swiss"/>
    <w:pitch w:val="variable"/>
    <w:sig w:usb0="20000287" w:usb1="00000003" w:usb2="00000000" w:usb3="00000000" w:csb0="0000019F" w:csb1="00000000"/>
    <w:embedRegular r:id="rId17" w:fontKey="{41400D58-55B4-B840-AC92-967382751B13}"/>
    <w:embedBold r:id="rId18" w:fontKey="{0F4AC211-CA0A-254B-896A-6BC2C9909316}"/>
  </w:font>
  <w:font w:name="Aptos">
    <w:panose1 w:val="020B0004020202020204"/>
    <w:charset w:val="00"/>
    <w:family w:val="swiss"/>
    <w:pitch w:val="variable"/>
    <w:sig w:usb0="20000287" w:usb1="00000003" w:usb2="00000000" w:usb3="00000000" w:csb0="0000019F" w:csb1="00000000"/>
    <w:embedRegular r:id="rId19" w:fontKey="{DEC2F8C3-51ED-B24B-8DB4-9D75A1C0159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3154F6" w14:textId="77777777"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B13610" w14:textId="77777777" w:rsidR="000B55EB" w:rsidRDefault="000B55E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8F6574" w14:textId="77777777" w:rsidR="00A35F7B" w:rsidRDefault="00A35F7B">
      <w:pPr>
        <w:spacing w:before="0" w:after="0" w:line="240" w:lineRule="auto"/>
      </w:pPr>
      <w:r>
        <w:separator/>
      </w:r>
    </w:p>
  </w:footnote>
  <w:footnote w:type="continuationSeparator" w:id="0">
    <w:p w14:paraId="6EBB5A80" w14:textId="77777777" w:rsidR="00A35F7B" w:rsidRDefault="00A35F7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DF0A1B9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2536786"/>
    <w:multiLevelType w:val="multilevel"/>
    <w:tmpl w:val="81A64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6851CF"/>
    <w:multiLevelType w:val="hybridMultilevel"/>
    <w:tmpl w:val="AF2A710C"/>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71A0667"/>
    <w:multiLevelType w:val="hybridMultilevel"/>
    <w:tmpl w:val="AB988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44454D"/>
    <w:multiLevelType w:val="multilevel"/>
    <w:tmpl w:val="BEA2E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D5040A3"/>
    <w:multiLevelType w:val="multilevel"/>
    <w:tmpl w:val="E8DC0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EA41D8"/>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7802DA"/>
    <w:multiLevelType w:val="multilevel"/>
    <w:tmpl w:val="0CC42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E5524F5"/>
    <w:multiLevelType w:val="multilevel"/>
    <w:tmpl w:val="244E3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FC0002"/>
    <w:multiLevelType w:val="hybridMultilevel"/>
    <w:tmpl w:val="007AAE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E96C8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5A5F5D"/>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127D73"/>
    <w:multiLevelType w:val="multilevel"/>
    <w:tmpl w:val="1736CE22"/>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D0460AB"/>
    <w:multiLevelType w:val="multilevel"/>
    <w:tmpl w:val="8638B9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583452F"/>
    <w:multiLevelType w:val="hybridMultilevel"/>
    <w:tmpl w:val="099ABA20"/>
    <w:lvl w:ilvl="0" w:tplc="AF0AA18C">
      <w:start w:val="1"/>
      <w:numFmt w:val="decimal"/>
      <w:lvlText w:val="%1."/>
      <w:lvlJc w:val="left"/>
      <w:pPr>
        <w:ind w:left="420" w:hanging="360"/>
      </w:pPr>
      <w:rPr>
        <w:rFonts w:ascii="Times New Roman" w:hAnsi="Times New Roman" w:cs="Times New Roman"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5" w15:restartNumberingAfterBreak="0">
    <w:nsid w:val="56942631"/>
    <w:multiLevelType w:val="multilevel"/>
    <w:tmpl w:val="D4041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9CB1727"/>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F76DF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AE3D11"/>
    <w:multiLevelType w:val="multilevel"/>
    <w:tmpl w:val="D038AA8E"/>
    <w:lvl w:ilvl="0">
      <w:start w:val="1"/>
      <w:numFmt w:val="decimal"/>
      <w:lvlText w:val="%1."/>
      <w:lvlJc w:val="left"/>
      <w:pPr>
        <w:ind w:left="720" w:hanging="360"/>
      </w:pPr>
      <w:rPr>
        <w:rFonts w:ascii="Ubuntu" w:eastAsia="Ubuntu" w:hAnsi="Ubuntu" w:cs="Ubuntu"/>
        <w:color w:val="46536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613D3456"/>
    <w:multiLevelType w:val="hybridMultilevel"/>
    <w:tmpl w:val="0E88C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3F157A6"/>
    <w:multiLevelType w:val="multilevel"/>
    <w:tmpl w:val="90C4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CD1B99"/>
    <w:multiLevelType w:val="multilevel"/>
    <w:tmpl w:val="D2DCC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A0B63B6"/>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18F48A8"/>
    <w:multiLevelType w:val="hybridMultilevel"/>
    <w:tmpl w:val="F718D7FE"/>
    <w:lvl w:ilvl="0" w:tplc="70E0DDF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3FC48F6"/>
    <w:multiLevelType w:val="multilevel"/>
    <w:tmpl w:val="7C6CC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980FE5"/>
    <w:multiLevelType w:val="multilevel"/>
    <w:tmpl w:val="EDDA6E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5760883">
    <w:abstractNumId w:val="13"/>
  </w:num>
  <w:num w:numId="2" w16cid:durableId="1229654886">
    <w:abstractNumId w:val="5"/>
  </w:num>
  <w:num w:numId="3" w16cid:durableId="1780876995">
    <w:abstractNumId w:val="15"/>
  </w:num>
  <w:num w:numId="4" w16cid:durableId="974025194">
    <w:abstractNumId w:val="21"/>
  </w:num>
  <w:num w:numId="5" w16cid:durableId="559169265">
    <w:abstractNumId w:val="4"/>
  </w:num>
  <w:num w:numId="6" w16cid:durableId="749277374">
    <w:abstractNumId w:val="7"/>
  </w:num>
  <w:num w:numId="7" w16cid:durableId="1982688459">
    <w:abstractNumId w:val="18"/>
  </w:num>
  <w:num w:numId="8" w16cid:durableId="777025906">
    <w:abstractNumId w:val="8"/>
  </w:num>
  <w:num w:numId="9" w16cid:durableId="1683047266">
    <w:abstractNumId w:val="25"/>
  </w:num>
  <w:num w:numId="10" w16cid:durableId="1989626730">
    <w:abstractNumId w:val="1"/>
  </w:num>
  <w:num w:numId="11" w16cid:durableId="1157310178">
    <w:abstractNumId w:val="14"/>
  </w:num>
  <w:num w:numId="12" w16cid:durableId="2135756243">
    <w:abstractNumId w:val="12"/>
  </w:num>
  <w:num w:numId="13" w16cid:durableId="1483307824">
    <w:abstractNumId w:val="23"/>
  </w:num>
  <w:num w:numId="14" w16cid:durableId="666329526">
    <w:abstractNumId w:val="2"/>
  </w:num>
  <w:num w:numId="15" w16cid:durableId="361440534">
    <w:abstractNumId w:val="17"/>
  </w:num>
  <w:num w:numId="16" w16cid:durableId="760414313">
    <w:abstractNumId w:val="20"/>
  </w:num>
  <w:num w:numId="17" w16cid:durableId="2113938833">
    <w:abstractNumId w:val="16"/>
  </w:num>
  <w:num w:numId="18" w16cid:durableId="196820457">
    <w:abstractNumId w:val="10"/>
  </w:num>
  <w:num w:numId="19" w16cid:durableId="1028726134">
    <w:abstractNumId w:val="19"/>
  </w:num>
  <w:num w:numId="20" w16cid:durableId="192043067">
    <w:abstractNumId w:val="6"/>
  </w:num>
  <w:num w:numId="21" w16cid:durableId="910313393">
    <w:abstractNumId w:val="3"/>
  </w:num>
  <w:num w:numId="22" w16cid:durableId="329673323">
    <w:abstractNumId w:val="11"/>
  </w:num>
  <w:num w:numId="23" w16cid:durableId="569272857">
    <w:abstractNumId w:val="9"/>
  </w:num>
  <w:num w:numId="24" w16cid:durableId="1467820160">
    <w:abstractNumId w:val="24"/>
  </w:num>
  <w:num w:numId="25" w16cid:durableId="1134904917">
    <w:abstractNumId w:val="22"/>
  </w:num>
  <w:num w:numId="26" w16cid:durableId="79549055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1"/>
  <w:embedTrueTypeFonts/>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3339"/>
    <w:rsid w:val="000C794D"/>
    <w:rsid w:val="000D594F"/>
    <w:rsid w:val="000E1293"/>
    <w:rsid w:val="000E3232"/>
    <w:rsid w:val="000E5E44"/>
    <w:rsid w:val="000F4CBD"/>
    <w:rsid w:val="001031B7"/>
    <w:rsid w:val="00113BBC"/>
    <w:rsid w:val="0011546F"/>
    <w:rsid w:val="001158BA"/>
    <w:rsid w:val="00117731"/>
    <w:rsid w:val="00144330"/>
    <w:rsid w:val="00147D0F"/>
    <w:rsid w:val="0015101F"/>
    <w:rsid w:val="001C0F05"/>
    <w:rsid w:val="001C3062"/>
    <w:rsid w:val="001C4B27"/>
    <w:rsid w:val="001E25AB"/>
    <w:rsid w:val="001E794E"/>
    <w:rsid w:val="001F209D"/>
    <w:rsid w:val="00201298"/>
    <w:rsid w:val="00201ADC"/>
    <w:rsid w:val="00217880"/>
    <w:rsid w:val="00231BCB"/>
    <w:rsid w:val="0023705F"/>
    <w:rsid w:val="00242606"/>
    <w:rsid w:val="002442B9"/>
    <w:rsid w:val="0029044E"/>
    <w:rsid w:val="00292A06"/>
    <w:rsid w:val="002D7B74"/>
    <w:rsid w:val="0030219E"/>
    <w:rsid w:val="00306C34"/>
    <w:rsid w:val="003216E7"/>
    <w:rsid w:val="00341564"/>
    <w:rsid w:val="00344F3C"/>
    <w:rsid w:val="003532A2"/>
    <w:rsid w:val="0035418C"/>
    <w:rsid w:val="003675D9"/>
    <w:rsid w:val="00371E39"/>
    <w:rsid w:val="00397DFE"/>
    <w:rsid w:val="003B69D9"/>
    <w:rsid w:val="003D4BC8"/>
    <w:rsid w:val="003E6821"/>
    <w:rsid w:val="003F198A"/>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52906"/>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43EAE"/>
    <w:rsid w:val="00763A02"/>
    <w:rsid w:val="007863D3"/>
    <w:rsid w:val="00797A48"/>
    <w:rsid w:val="007C6731"/>
    <w:rsid w:val="007E30C0"/>
    <w:rsid w:val="007F2E96"/>
    <w:rsid w:val="008167AF"/>
    <w:rsid w:val="008637DA"/>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11939"/>
    <w:rsid w:val="00A32FF7"/>
    <w:rsid w:val="00A35F7B"/>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BD4CC2"/>
    <w:rsid w:val="00C25662"/>
    <w:rsid w:val="00C4098C"/>
    <w:rsid w:val="00C639D2"/>
    <w:rsid w:val="00C73C02"/>
    <w:rsid w:val="00C914B4"/>
    <w:rsid w:val="00CA0A60"/>
    <w:rsid w:val="00CB42C7"/>
    <w:rsid w:val="00D009B1"/>
    <w:rsid w:val="00D14A85"/>
    <w:rsid w:val="00D21AAB"/>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0C86"/>
    <w:rsid w:val="00E53096"/>
    <w:rsid w:val="00E708C2"/>
    <w:rsid w:val="00E879FF"/>
    <w:rsid w:val="00E92FF7"/>
    <w:rsid w:val="00EB5B8D"/>
    <w:rsid w:val="00F023F5"/>
    <w:rsid w:val="00F06177"/>
    <w:rsid w:val="00F06AE3"/>
    <w:rsid w:val="00F136A6"/>
    <w:rsid w:val="00F239CB"/>
    <w:rsid w:val="00F271E3"/>
    <w:rsid w:val="00F522CE"/>
    <w:rsid w:val="00FD0CA0"/>
    <w:rsid w:val="00FD5249"/>
    <w:rsid w:val="00FE15DB"/>
    <w:rsid w:val="00FE1AE2"/>
    <w:rsid w:val="00FE608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DC637"/>
  <w15:docId w15:val="{618927EA-281B-7F49-903E-614E97DB4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before="180" w:after="1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9AC"/>
    <w:pPr>
      <w:spacing w:line="360" w:lineRule="auto"/>
    </w:pPr>
    <w:rPr>
      <w:rFonts w:ascii="Arial" w:hAnsi="Arial"/>
    </w:rPr>
  </w:style>
  <w:style w:type="paragraph" w:styleId="Heading1">
    <w:name w:val="heading 1"/>
    <w:basedOn w:val="Normal"/>
    <w:next w:val="Normal"/>
    <w:link w:val="Heading1Char"/>
    <w:uiPriority w:val="9"/>
    <w:qFormat/>
    <w:rsid w:val="00242606"/>
    <w:pPr>
      <w:keepNext/>
      <w:keepLines/>
      <w:spacing w:before="360" w:after="80"/>
      <w:outlineLvl w:val="0"/>
    </w:pPr>
    <w:rPr>
      <w:rFonts w:ascii="Play" w:eastAsia="Play" w:hAnsi="Play" w:cs="Play"/>
      <w:b/>
      <w:sz w:val="28"/>
      <w:szCs w:val="40"/>
    </w:rPr>
  </w:style>
  <w:style w:type="paragraph" w:styleId="Heading2">
    <w:name w:val="heading 2"/>
    <w:basedOn w:val="Normal"/>
    <w:next w:val="Normal"/>
    <w:link w:val="Heading2Char"/>
    <w:uiPriority w:val="9"/>
    <w:unhideWhenUsed/>
    <w:qFormat/>
    <w:rsid w:val="00242606"/>
    <w:pPr>
      <w:keepNext/>
      <w:keepLines/>
      <w:spacing w:before="160" w:after="80"/>
      <w:outlineLvl w:val="1"/>
    </w:pPr>
    <w:rPr>
      <w:b/>
      <w:color w:val="000000" w:themeColor="text1"/>
      <w:sz w:val="26"/>
      <w:szCs w:val="28"/>
    </w:rPr>
  </w:style>
  <w:style w:type="paragraph" w:styleId="Heading3">
    <w:name w:val="heading 3"/>
    <w:basedOn w:val="Normal"/>
    <w:next w:val="Normal"/>
    <w:link w:val="Heading3Char"/>
    <w:uiPriority w:val="9"/>
    <w:unhideWhenUsed/>
    <w:qFormat/>
    <w:rsid w:val="00242606"/>
    <w:pPr>
      <w:keepNext/>
      <w:keepLines/>
      <w:spacing w:before="160" w:after="80"/>
      <w:outlineLvl w:val="2"/>
    </w:pPr>
    <w:rPr>
      <w:b/>
      <w:sz w:val="24"/>
      <w:szCs w:val="24"/>
    </w:rPr>
  </w:style>
  <w:style w:type="paragraph" w:styleId="Heading4">
    <w:name w:val="heading 4"/>
    <w:basedOn w:val="Normal"/>
    <w:next w:val="Normal"/>
    <w:link w:val="Heading4Char"/>
    <w:uiPriority w:val="9"/>
    <w:unhideWhenUsed/>
    <w:qFormat/>
    <w:pPr>
      <w:keepNext/>
      <w:keepLines/>
      <w:spacing w:before="80" w:after="120"/>
      <w:outlineLvl w:val="3"/>
    </w:pPr>
    <w:rPr>
      <w:i/>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jc w:val="center"/>
      <w:outlineLvl w:val="5"/>
    </w:pPr>
    <w:rPr>
      <w:i/>
      <w:color w:val="59595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242606"/>
    <w:pPr>
      <w:spacing w:after="80"/>
      <w:jc w:val="center"/>
    </w:pPr>
    <w:rPr>
      <w:rFonts w:eastAsia="Play" w:cs="Play"/>
      <w:b/>
      <w:sz w:val="28"/>
      <w:szCs w:val="56"/>
    </w:rPr>
  </w:style>
  <w:style w:type="paragraph" w:styleId="BodyText">
    <w:name w:val="Body Text"/>
    <w:basedOn w:val="Normal"/>
    <w:qFormat/>
    <w:rsid w:val="00F06177"/>
    <w:pPr>
      <w:spacing w:before="0" w:after="120" w:line="276" w:lineRule="auto"/>
      <w:ind w:firstLine="720"/>
    </w:pPr>
  </w:style>
  <w:style w:type="paragraph" w:customStyle="1" w:styleId="FirstParagraph">
    <w:name w:val="First Paragraph"/>
    <w:basedOn w:val="BodyText"/>
    <w:next w:val="BodyText"/>
    <w:qFormat/>
  </w:style>
  <w:style w:type="paragraph" w:customStyle="1" w:styleId="Compact">
    <w:name w:val="Compact"/>
    <w:basedOn w:val="BodyText"/>
    <w:qFormat/>
    <w:rsid w:val="00B92A44"/>
    <w:pPr>
      <w:spacing w:before="36" w:after="36" w:line="240" w:lineRule="auto"/>
    </w:pPr>
    <w:rPr>
      <w:sz w:val="20"/>
    </w:rPr>
  </w:style>
  <w:style w:type="character" w:customStyle="1" w:styleId="TitleChar">
    <w:name w:val="Title Char"/>
    <w:basedOn w:val="DefaultParagraphFont"/>
    <w:link w:val="Title"/>
    <w:uiPriority w:val="10"/>
    <w:rsid w:val="00242606"/>
    <w:rPr>
      <w:rFonts w:ascii="Arial" w:eastAsia="Play" w:hAnsi="Arial" w:cs="Play"/>
      <w:b/>
      <w:sz w:val="28"/>
      <w:szCs w:val="5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next w:val="BodyText"/>
    <w:qFormat/>
    <w:rsid w:val="000729AC"/>
    <w:pPr>
      <w:spacing w:before="0" w:after="0"/>
      <w:jc w:val="left"/>
    </w:pPr>
    <w:rPr>
      <w:rFonts w:cs="Arial"/>
      <w:bCs/>
      <w:sz w:val="21"/>
      <w:szCs w:val="21"/>
    </w:rPr>
  </w:style>
  <w:style w:type="paragraph" w:styleId="Date">
    <w:name w:val="Date"/>
    <w:next w:val="BodyText"/>
    <w:qFormat/>
    <w:rsid w:val="000729AC"/>
    <w:pPr>
      <w:keepNext/>
      <w:keepLines/>
      <w:jc w:val="left"/>
    </w:pPr>
    <w:rPr>
      <w:rFonts w:ascii="Arial" w:hAnsi="Arial"/>
      <w:sz w:val="20"/>
    </w:rPr>
  </w:style>
  <w:style w:type="paragraph" w:customStyle="1" w:styleId="AbstractTitle">
    <w:name w:val="Abstract Title"/>
    <w:basedOn w:val="Normal"/>
    <w:next w:val="Abstract"/>
    <w:qFormat/>
    <w:rsid w:val="005D7AAD"/>
    <w:pPr>
      <w:keepNext/>
      <w:keepLines/>
      <w:spacing w:before="0" w:after="0"/>
      <w:jc w:val="left"/>
    </w:pPr>
    <w:rPr>
      <w:i/>
      <w:sz w:val="21"/>
      <w:szCs w:val="20"/>
    </w:rPr>
  </w:style>
  <w:style w:type="paragraph" w:customStyle="1" w:styleId="Abstract">
    <w:name w:val="Abstract"/>
    <w:basedOn w:val="Normal"/>
    <w:next w:val="BodyText"/>
    <w:qFormat/>
    <w:rsid w:val="00701179"/>
    <w:pPr>
      <w:keepNext/>
      <w:keepLines/>
      <w:spacing w:before="100" w:after="300"/>
    </w:pPr>
    <w:rPr>
      <w:sz w:val="20"/>
      <w:szCs w:val="20"/>
    </w:rPr>
  </w:style>
  <w:style w:type="paragraph" w:styleId="Bibliography">
    <w:name w:val="Bibliography"/>
    <w:basedOn w:val="Normal"/>
    <w:qFormat/>
    <w:rsid w:val="00201298"/>
    <w:pPr>
      <w:spacing w:line="240" w:lineRule="auto"/>
      <w:ind w:left="720" w:hanging="720"/>
      <w:jc w:val="left"/>
    </w:pPr>
  </w:style>
  <w:style w:type="character" w:customStyle="1" w:styleId="Heading1Char">
    <w:name w:val="Heading 1 Char"/>
    <w:basedOn w:val="DefaultParagraphFont"/>
    <w:link w:val="Heading1"/>
    <w:uiPriority w:val="9"/>
    <w:rsid w:val="00242606"/>
    <w:rPr>
      <w:rFonts w:ascii="Play" w:eastAsia="Play" w:hAnsi="Play" w:cs="Play"/>
      <w:b/>
      <w:sz w:val="28"/>
      <w:szCs w:val="40"/>
    </w:rPr>
  </w:style>
  <w:style w:type="character" w:customStyle="1" w:styleId="Heading2Char">
    <w:name w:val="Heading 2 Char"/>
    <w:basedOn w:val="DefaultParagraphFont"/>
    <w:link w:val="Heading2"/>
    <w:uiPriority w:val="9"/>
    <w:rsid w:val="00242606"/>
    <w:rPr>
      <w:rFonts w:ascii="Arial" w:hAnsi="Arial"/>
      <w:b/>
      <w:color w:val="000000" w:themeColor="text1"/>
      <w:sz w:val="26"/>
      <w:szCs w:val="28"/>
    </w:rPr>
  </w:style>
  <w:style w:type="character" w:customStyle="1" w:styleId="Heading3Char">
    <w:name w:val="Heading 3 Char"/>
    <w:basedOn w:val="DefaultParagraphFont"/>
    <w:link w:val="Heading3"/>
    <w:uiPriority w:val="9"/>
    <w:rsid w:val="00242606"/>
    <w:rPr>
      <w:rFonts w:ascii="Arial" w:hAnsi="Arial"/>
      <w:b/>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pPr>
      <w:jc w:val="left"/>
    </w:pPr>
    <w:rPr>
      <w:sz w:val="16"/>
      <w:szCs w:val="16"/>
      <w:lang w:val="en-CA"/>
    </w:rPr>
    <w:tblPr>
      <w:tblInd w:w="0" w:type="dxa"/>
      <w:tblCellMar>
        <w:top w:w="0" w:type="dxa"/>
        <w:left w:w="108" w:type="dxa"/>
        <w:bottom w:w="0" w:type="dxa"/>
        <w:right w:w="108" w:type="dxa"/>
      </w:tblCellMar>
    </w:tblPr>
    <w:trPr>
      <w:trHeight w:val="340"/>
    </w:trPr>
    <w:tblStylePr w:type="firstRow">
      <w:pPr>
        <w:jc w:val="left"/>
      </w:pPr>
      <w:rPr>
        <w:b/>
      </w:rPr>
      <w:tblPr/>
      <w:trPr>
        <w:trHeight w:val="397"/>
      </w:trPr>
      <w:tcPr>
        <w:tcBorders>
          <w:bottom w:val="single" w:sz="0" w:space="0" w:color="auto"/>
        </w:tcBorders>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B92A44"/>
    <w:pPr>
      <w:spacing w:after="120" w:line="240" w:lineRule="auto"/>
      <w:jc w:val="left"/>
    </w:pPr>
    <w:rPr>
      <w:i/>
      <w:sz w:val="20"/>
    </w:rPr>
  </w:style>
  <w:style w:type="paragraph" w:customStyle="1" w:styleId="TableCaption">
    <w:name w:val="Table Caption"/>
    <w:basedOn w:val="Caption"/>
    <w:rsid w:val="00B92A44"/>
    <w:pPr>
      <w:keepNext/>
    </w:pPr>
    <w:rPr>
      <w:szCs w:val="20"/>
    </w:rPr>
  </w:style>
  <w:style w:type="paragraph" w:customStyle="1" w:styleId="ImageCaption">
    <w:name w:val="Image Caption"/>
    <w:basedOn w:val="Caption"/>
    <w:rsid w:val="00B92A44"/>
    <w:pPr>
      <w:spacing w:before="60" w:after="0"/>
    </w:pPr>
    <w:rPr>
      <w:szCs w:val="20"/>
    </w:rPr>
  </w:style>
  <w:style w:type="paragraph" w:customStyle="1" w:styleId="Figure">
    <w:name w:val="Figure"/>
    <w:basedOn w:val="Normal"/>
    <w:rsid w:val="00242606"/>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B92A44"/>
    <w:rPr>
      <w:rFonts w:ascii="Arial" w:hAnsi="Arial"/>
      <w:i/>
      <w:sz w:val="20"/>
    </w:rPr>
  </w:style>
  <w:style w:type="character" w:customStyle="1" w:styleId="VerbatimChar">
    <w:name w:val="Verbatim Char"/>
    <w:basedOn w:val="CaptionChar"/>
    <w:link w:val="SourceCode"/>
    <w:rPr>
      <w:rFonts w:ascii="Consolas" w:hAnsi="Consolas"/>
      <w:i/>
      <w:sz w:val="14"/>
      <w:szCs w:val="14"/>
    </w:rPr>
  </w:style>
  <w:style w:type="character" w:customStyle="1" w:styleId="SectionNumber">
    <w:name w:val="Section Number"/>
    <w:basedOn w:val="CaptionChar"/>
    <w:rPr>
      <w:rFonts w:ascii="Arial" w:hAnsi="Arial"/>
      <w:i/>
      <w:sz w:val="18"/>
    </w:rPr>
  </w:style>
  <w:style w:type="character" w:styleId="FootnoteReference">
    <w:name w:val="footnote reference"/>
    <w:basedOn w:val="CaptionChar"/>
    <w:rsid w:val="00242606"/>
    <w:rPr>
      <w:rFonts w:ascii="Arial" w:hAnsi="Arial"/>
      <w:i/>
      <w:sz w:val="18"/>
      <w:vertAlign w:val="superscript"/>
    </w:rPr>
  </w:style>
  <w:style w:type="character" w:styleId="Hyperlink">
    <w:name w:val="Hyperlink"/>
    <w:basedOn w:val="CaptionChar"/>
    <w:uiPriority w:val="99"/>
    <w:rPr>
      <w:rFonts w:ascii="Arial" w:hAnsi="Arial"/>
      <w:i/>
      <w:color w:val="156082" w:themeColor="accent1"/>
      <w:sz w:val="18"/>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spacing w:before="0" w:after="0" w:line="240" w:lineRule="auto"/>
      <w:contextualSpacing/>
      <w:jc w:val="left"/>
    </w:pPr>
    <w:rPr>
      <w:sz w:val="14"/>
      <w:szCs w:val="14"/>
    </w:rPr>
  </w:style>
  <w:style w:type="character" w:customStyle="1" w:styleId="KeywordTok">
    <w:name w:val="KeywordTok"/>
    <w:basedOn w:val="VerbatimChar"/>
    <w:rPr>
      <w:rFonts w:ascii="Consolas" w:hAnsi="Consolas"/>
      <w:b/>
      <w:i/>
      <w:color w:val="204A87"/>
      <w:sz w:val="14"/>
      <w:szCs w:val="14"/>
      <w:shd w:val="clear" w:color="auto" w:fill="F8F8F8"/>
    </w:rPr>
  </w:style>
  <w:style w:type="character" w:customStyle="1" w:styleId="DataTypeTok">
    <w:name w:val="DataTypeTok"/>
    <w:basedOn w:val="VerbatimChar"/>
    <w:rPr>
      <w:rFonts w:ascii="Consolas" w:hAnsi="Consolas"/>
      <w:i/>
      <w:color w:val="204A87"/>
      <w:sz w:val="14"/>
      <w:szCs w:val="14"/>
      <w:shd w:val="clear" w:color="auto" w:fill="F8F8F8"/>
    </w:rPr>
  </w:style>
  <w:style w:type="character" w:customStyle="1" w:styleId="DecValTok">
    <w:name w:val="DecValTok"/>
    <w:basedOn w:val="VerbatimChar"/>
    <w:rPr>
      <w:rFonts w:ascii="Consolas" w:hAnsi="Consolas"/>
      <w:i/>
      <w:color w:val="0000CF"/>
      <w:sz w:val="14"/>
      <w:szCs w:val="14"/>
      <w:shd w:val="clear" w:color="auto" w:fill="F8F8F8"/>
    </w:rPr>
  </w:style>
  <w:style w:type="character" w:customStyle="1" w:styleId="BaseNTok">
    <w:name w:val="BaseNTok"/>
    <w:basedOn w:val="VerbatimChar"/>
    <w:rPr>
      <w:rFonts w:ascii="Consolas" w:hAnsi="Consolas"/>
      <w:i/>
      <w:color w:val="0000CF"/>
      <w:sz w:val="14"/>
      <w:szCs w:val="14"/>
      <w:shd w:val="clear" w:color="auto" w:fill="F8F8F8"/>
    </w:rPr>
  </w:style>
  <w:style w:type="character" w:customStyle="1" w:styleId="FloatTok">
    <w:name w:val="FloatTok"/>
    <w:basedOn w:val="VerbatimChar"/>
    <w:rPr>
      <w:rFonts w:ascii="Consolas" w:hAnsi="Consolas"/>
      <w:i/>
      <w:color w:val="0000CF"/>
      <w:sz w:val="14"/>
      <w:szCs w:val="14"/>
      <w:shd w:val="clear" w:color="auto" w:fill="F8F8F8"/>
    </w:rPr>
  </w:style>
  <w:style w:type="character" w:customStyle="1" w:styleId="ConstantTok">
    <w:name w:val="ConstantTok"/>
    <w:basedOn w:val="VerbatimChar"/>
    <w:rPr>
      <w:rFonts w:ascii="Consolas" w:hAnsi="Consolas"/>
      <w:i/>
      <w:color w:val="8F5902"/>
      <w:sz w:val="14"/>
      <w:szCs w:val="14"/>
      <w:shd w:val="clear" w:color="auto" w:fill="F8F8F8"/>
    </w:rPr>
  </w:style>
  <w:style w:type="character" w:customStyle="1" w:styleId="CharTok">
    <w:name w:val="CharTok"/>
    <w:basedOn w:val="VerbatimChar"/>
    <w:rPr>
      <w:rFonts w:ascii="Consolas" w:hAnsi="Consolas"/>
      <w:i/>
      <w:color w:val="4E9A06"/>
      <w:sz w:val="14"/>
      <w:szCs w:val="14"/>
      <w:shd w:val="clear" w:color="auto" w:fill="F8F8F8"/>
    </w:rPr>
  </w:style>
  <w:style w:type="character" w:customStyle="1" w:styleId="SpecialCharTok">
    <w:name w:val="SpecialCharTok"/>
    <w:basedOn w:val="VerbatimChar"/>
    <w:rPr>
      <w:rFonts w:ascii="Consolas" w:hAnsi="Consolas"/>
      <w:b/>
      <w:i/>
      <w:color w:val="CE5C00"/>
      <w:sz w:val="14"/>
      <w:szCs w:val="14"/>
      <w:shd w:val="clear" w:color="auto" w:fill="F8F8F8"/>
    </w:rPr>
  </w:style>
  <w:style w:type="character" w:customStyle="1" w:styleId="StringTok">
    <w:name w:val="StringTok"/>
    <w:basedOn w:val="VerbatimChar"/>
    <w:rPr>
      <w:rFonts w:ascii="Consolas" w:hAnsi="Consolas"/>
      <w:i/>
      <w:color w:val="4E9A06"/>
      <w:sz w:val="14"/>
      <w:szCs w:val="14"/>
      <w:shd w:val="clear" w:color="auto" w:fill="F8F8F8"/>
    </w:rPr>
  </w:style>
  <w:style w:type="character" w:customStyle="1" w:styleId="VerbatimStringTok">
    <w:name w:val="VerbatimStringTok"/>
    <w:basedOn w:val="VerbatimChar"/>
    <w:rPr>
      <w:rFonts w:ascii="Consolas" w:hAnsi="Consolas"/>
      <w:i/>
      <w:color w:val="4E9A06"/>
      <w:sz w:val="14"/>
      <w:szCs w:val="14"/>
      <w:shd w:val="clear" w:color="auto" w:fill="F8F8F8"/>
    </w:rPr>
  </w:style>
  <w:style w:type="character" w:customStyle="1" w:styleId="SpecialStringTok">
    <w:name w:val="SpecialStringTok"/>
    <w:basedOn w:val="VerbatimChar"/>
    <w:rPr>
      <w:rFonts w:ascii="Consolas" w:hAnsi="Consolas"/>
      <w:i/>
      <w:color w:val="4E9A06"/>
      <w:sz w:val="14"/>
      <w:szCs w:val="14"/>
      <w:shd w:val="clear" w:color="auto" w:fill="F8F8F8"/>
    </w:rPr>
  </w:style>
  <w:style w:type="character" w:customStyle="1" w:styleId="ImportTok">
    <w:name w:val="ImportTok"/>
    <w:basedOn w:val="VerbatimChar"/>
    <w:rPr>
      <w:rFonts w:ascii="Consolas" w:hAnsi="Consolas"/>
      <w:i/>
      <w:sz w:val="14"/>
      <w:szCs w:val="14"/>
      <w:shd w:val="clear" w:color="auto" w:fill="F8F8F8"/>
    </w:rPr>
  </w:style>
  <w:style w:type="character" w:customStyle="1" w:styleId="CommentTok">
    <w:name w:val="CommentTok"/>
    <w:basedOn w:val="VerbatimChar"/>
    <w:rPr>
      <w:rFonts w:ascii="Consolas" w:hAnsi="Consolas"/>
      <w:i w:val="0"/>
      <w:color w:val="8F5902"/>
      <w:sz w:val="14"/>
      <w:szCs w:val="14"/>
      <w:shd w:val="clear" w:color="auto" w:fill="F8F8F8"/>
    </w:rPr>
  </w:style>
  <w:style w:type="character" w:customStyle="1" w:styleId="DocumentationTok">
    <w:name w:val="DocumentationTok"/>
    <w:basedOn w:val="VerbatimChar"/>
    <w:rPr>
      <w:rFonts w:ascii="Consolas" w:hAnsi="Consolas"/>
      <w:b/>
      <w:i w:val="0"/>
      <w:color w:val="8F5902"/>
      <w:sz w:val="14"/>
      <w:szCs w:val="14"/>
      <w:shd w:val="clear" w:color="auto" w:fill="F8F8F8"/>
    </w:rPr>
  </w:style>
  <w:style w:type="character" w:customStyle="1" w:styleId="AnnotationTok">
    <w:name w:val="AnnotationTok"/>
    <w:basedOn w:val="VerbatimChar"/>
    <w:rPr>
      <w:rFonts w:ascii="Consolas" w:hAnsi="Consolas"/>
      <w:b/>
      <w:i w:val="0"/>
      <w:color w:val="8F5902"/>
      <w:sz w:val="14"/>
      <w:szCs w:val="14"/>
      <w:shd w:val="clear" w:color="auto" w:fill="F8F8F8"/>
    </w:rPr>
  </w:style>
  <w:style w:type="character" w:customStyle="1" w:styleId="CommentVarTok">
    <w:name w:val="CommentVarTok"/>
    <w:basedOn w:val="VerbatimChar"/>
    <w:rPr>
      <w:rFonts w:ascii="Consolas" w:hAnsi="Consolas"/>
      <w:b/>
      <w:i w:val="0"/>
      <w:color w:val="8F5902"/>
      <w:sz w:val="14"/>
      <w:szCs w:val="14"/>
      <w:shd w:val="clear" w:color="auto" w:fill="F8F8F8"/>
    </w:rPr>
  </w:style>
  <w:style w:type="character" w:customStyle="1" w:styleId="OtherTok">
    <w:name w:val="OtherTok"/>
    <w:basedOn w:val="VerbatimChar"/>
    <w:rPr>
      <w:rFonts w:ascii="Consolas" w:hAnsi="Consolas"/>
      <w:i/>
      <w:color w:val="8F5902"/>
      <w:sz w:val="14"/>
      <w:szCs w:val="14"/>
      <w:shd w:val="clear" w:color="auto" w:fill="F8F8F8"/>
    </w:rPr>
  </w:style>
  <w:style w:type="character" w:customStyle="1" w:styleId="FunctionTok">
    <w:name w:val="FunctionTok"/>
    <w:basedOn w:val="VerbatimChar"/>
    <w:rPr>
      <w:rFonts w:ascii="Consolas" w:hAnsi="Consolas"/>
      <w:b/>
      <w:i/>
      <w:color w:val="204A87"/>
      <w:sz w:val="14"/>
      <w:szCs w:val="14"/>
      <w:shd w:val="clear" w:color="auto" w:fill="F8F8F8"/>
    </w:rPr>
  </w:style>
  <w:style w:type="character" w:customStyle="1" w:styleId="VariableTok">
    <w:name w:val="VariableTok"/>
    <w:basedOn w:val="VerbatimChar"/>
    <w:rPr>
      <w:rFonts w:ascii="Consolas" w:hAnsi="Consolas"/>
      <w:i/>
      <w:color w:val="000000"/>
      <w:sz w:val="14"/>
      <w:szCs w:val="14"/>
      <w:shd w:val="clear" w:color="auto" w:fill="F8F8F8"/>
    </w:rPr>
  </w:style>
  <w:style w:type="character" w:customStyle="1" w:styleId="ControlFlowTok">
    <w:name w:val="ControlFlowTok"/>
    <w:basedOn w:val="VerbatimChar"/>
    <w:rPr>
      <w:rFonts w:ascii="Consolas" w:hAnsi="Consolas"/>
      <w:b/>
      <w:i/>
      <w:color w:val="204A87"/>
      <w:sz w:val="14"/>
      <w:szCs w:val="14"/>
      <w:shd w:val="clear" w:color="auto" w:fill="F8F8F8"/>
    </w:rPr>
  </w:style>
  <w:style w:type="character" w:customStyle="1" w:styleId="OperatorTok">
    <w:name w:val="OperatorTok"/>
    <w:basedOn w:val="VerbatimChar"/>
    <w:rPr>
      <w:rFonts w:ascii="Consolas" w:hAnsi="Consolas"/>
      <w:b/>
      <w:i/>
      <w:color w:val="CE5C00"/>
      <w:sz w:val="14"/>
      <w:szCs w:val="14"/>
      <w:shd w:val="clear" w:color="auto" w:fill="F8F8F8"/>
    </w:rPr>
  </w:style>
  <w:style w:type="character" w:customStyle="1" w:styleId="BuiltInTok">
    <w:name w:val="BuiltInTok"/>
    <w:basedOn w:val="VerbatimChar"/>
    <w:rPr>
      <w:rFonts w:ascii="Consolas" w:hAnsi="Consolas"/>
      <w:i/>
      <w:sz w:val="14"/>
      <w:szCs w:val="14"/>
      <w:shd w:val="clear" w:color="auto" w:fill="F8F8F8"/>
    </w:rPr>
  </w:style>
  <w:style w:type="character" w:customStyle="1" w:styleId="ExtensionTok">
    <w:name w:val="ExtensionTok"/>
    <w:basedOn w:val="VerbatimChar"/>
    <w:rPr>
      <w:rFonts w:ascii="Consolas" w:hAnsi="Consolas"/>
      <w:i/>
      <w:sz w:val="14"/>
      <w:szCs w:val="14"/>
      <w:shd w:val="clear" w:color="auto" w:fill="F8F8F8"/>
    </w:rPr>
  </w:style>
  <w:style w:type="character" w:customStyle="1" w:styleId="PreprocessorTok">
    <w:name w:val="PreprocessorTok"/>
    <w:basedOn w:val="VerbatimChar"/>
    <w:rPr>
      <w:rFonts w:ascii="Consolas" w:hAnsi="Consolas"/>
      <w:i w:val="0"/>
      <w:color w:val="8F5902"/>
      <w:sz w:val="14"/>
      <w:szCs w:val="14"/>
      <w:shd w:val="clear" w:color="auto" w:fill="F8F8F8"/>
    </w:rPr>
  </w:style>
  <w:style w:type="character" w:customStyle="1" w:styleId="AttributeTok">
    <w:name w:val="AttributeTok"/>
    <w:basedOn w:val="VerbatimChar"/>
    <w:rPr>
      <w:rFonts w:ascii="Consolas" w:hAnsi="Consolas"/>
      <w:i/>
      <w:color w:val="204A87"/>
      <w:sz w:val="14"/>
      <w:szCs w:val="14"/>
      <w:shd w:val="clear" w:color="auto" w:fill="F8F8F8"/>
    </w:rPr>
  </w:style>
  <w:style w:type="character" w:customStyle="1" w:styleId="RegionMarkerTok">
    <w:name w:val="RegionMarkerTok"/>
    <w:basedOn w:val="VerbatimChar"/>
    <w:rPr>
      <w:rFonts w:ascii="Consolas" w:hAnsi="Consolas"/>
      <w:i/>
      <w:sz w:val="14"/>
      <w:szCs w:val="14"/>
      <w:shd w:val="clear" w:color="auto" w:fill="F8F8F8"/>
    </w:rPr>
  </w:style>
  <w:style w:type="character" w:customStyle="1" w:styleId="InformationTok">
    <w:name w:val="InformationTok"/>
    <w:basedOn w:val="VerbatimChar"/>
    <w:rPr>
      <w:rFonts w:ascii="Consolas" w:hAnsi="Consolas"/>
      <w:b/>
      <w:i w:val="0"/>
      <w:color w:val="8F5902"/>
      <w:sz w:val="14"/>
      <w:szCs w:val="14"/>
      <w:shd w:val="clear" w:color="auto" w:fill="F8F8F8"/>
    </w:rPr>
  </w:style>
  <w:style w:type="character" w:customStyle="1" w:styleId="WarningTok">
    <w:name w:val="WarningTok"/>
    <w:basedOn w:val="VerbatimChar"/>
    <w:rPr>
      <w:rFonts w:ascii="Consolas" w:hAnsi="Consolas"/>
      <w:b/>
      <w:i w:val="0"/>
      <w:color w:val="8F5902"/>
      <w:sz w:val="14"/>
      <w:szCs w:val="14"/>
      <w:shd w:val="clear" w:color="auto" w:fill="F8F8F8"/>
    </w:rPr>
  </w:style>
  <w:style w:type="character" w:customStyle="1" w:styleId="AlertTok">
    <w:name w:val="AlertTok"/>
    <w:basedOn w:val="VerbatimChar"/>
    <w:rPr>
      <w:rFonts w:ascii="Consolas" w:hAnsi="Consolas"/>
      <w:i/>
      <w:color w:val="EF2929"/>
      <w:sz w:val="14"/>
      <w:szCs w:val="14"/>
      <w:shd w:val="clear" w:color="auto" w:fill="F8F8F8"/>
    </w:rPr>
  </w:style>
  <w:style w:type="character" w:customStyle="1" w:styleId="ErrorTok">
    <w:name w:val="ErrorTok"/>
    <w:basedOn w:val="VerbatimChar"/>
    <w:rPr>
      <w:rFonts w:ascii="Consolas" w:hAnsi="Consolas"/>
      <w:b/>
      <w:i/>
      <w:color w:val="A40000"/>
      <w:sz w:val="14"/>
      <w:szCs w:val="14"/>
      <w:shd w:val="clear" w:color="auto" w:fill="F8F8F8"/>
    </w:rPr>
  </w:style>
  <w:style w:type="character" w:customStyle="1" w:styleId="NormalTok">
    <w:name w:val="NormalTok"/>
    <w:basedOn w:val="VerbatimChar"/>
    <w:rPr>
      <w:rFonts w:ascii="Consolas" w:hAnsi="Consolas"/>
      <w:i/>
      <w:sz w:val="14"/>
      <w:szCs w:val="14"/>
      <w:shd w:val="clear" w:color="auto" w:fill="F8F8F8"/>
    </w:rPr>
  </w:style>
  <w:style w:type="paragraph" w:styleId="TOC2">
    <w:name w:val="toc 2"/>
    <w:basedOn w:val="Normal"/>
    <w:next w:val="Normal"/>
    <w:autoRedefine/>
    <w:uiPriority w:val="39"/>
    <w:rsid w:val="001D239F"/>
    <w:pPr>
      <w:spacing w:after="0"/>
    </w:pPr>
    <w:rPr>
      <w:b/>
      <w:bCs/>
      <w:smallCaps/>
    </w:rPr>
  </w:style>
  <w:style w:type="paragraph" w:styleId="TOC3">
    <w:name w:val="toc 3"/>
    <w:basedOn w:val="Normal"/>
    <w:next w:val="Normal"/>
    <w:autoRedefine/>
    <w:uiPriority w:val="39"/>
    <w:rsid w:val="001D239F"/>
    <w:pPr>
      <w:spacing w:after="0"/>
    </w:pPr>
    <w:rPr>
      <w:smallCaps/>
    </w:rPr>
  </w:style>
  <w:style w:type="paragraph" w:styleId="TOC1">
    <w:name w:val="toc 1"/>
    <w:basedOn w:val="Normal"/>
    <w:next w:val="Normal"/>
    <w:autoRedefine/>
    <w:rsid w:val="001D239F"/>
    <w:pPr>
      <w:spacing w:before="360" w:after="360"/>
    </w:pPr>
    <w:rPr>
      <w:b/>
      <w:bCs/>
      <w:caps/>
      <w:u w:val="single"/>
    </w:rPr>
  </w:style>
  <w:style w:type="paragraph" w:styleId="TOC4">
    <w:name w:val="toc 4"/>
    <w:basedOn w:val="Normal"/>
    <w:next w:val="Normal"/>
    <w:autoRedefine/>
    <w:uiPriority w:val="39"/>
    <w:rsid w:val="001D239F"/>
    <w:pPr>
      <w:spacing w:after="0"/>
    </w:pPr>
  </w:style>
  <w:style w:type="paragraph" w:styleId="TOC5">
    <w:name w:val="toc 5"/>
    <w:basedOn w:val="Normal"/>
    <w:next w:val="Normal"/>
    <w:autoRedefine/>
    <w:uiPriority w:val="39"/>
    <w:rsid w:val="001D239F"/>
    <w:pPr>
      <w:spacing w:after="0"/>
    </w:pPr>
  </w:style>
  <w:style w:type="paragraph" w:styleId="TOC6">
    <w:name w:val="toc 6"/>
    <w:basedOn w:val="Normal"/>
    <w:next w:val="Normal"/>
    <w:autoRedefine/>
    <w:rsid w:val="001D239F"/>
    <w:pPr>
      <w:spacing w:after="0"/>
    </w:pPr>
  </w:style>
  <w:style w:type="paragraph" w:styleId="TOC7">
    <w:name w:val="toc 7"/>
    <w:basedOn w:val="Normal"/>
    <w:next w:val="Normal"/>
    <w:autoRedefine/>
    <w:rsid w:val="001D239F"/>
    <w:pPr>
      <w:spacing w:after="0"/>
    </w:pPr>
  </w:style>
  <w:style w:type="paragraph" w:styleId="TOC8">
    <w:name w:val="toc 8"/>
    <w:basedOn w:val="Normal"/>
    <w:next w:val="Normal"/>
    <w:autoRedefine/>
    <w:rsid w:val="001D239F"/>
    <w:pPr>
      <w:spacing w:after="0"/>
    </w:pPr>
  </w:style>
  <w:style w:type="paragraph" w:styleId="TOC9">
    <w:name w:val="toc 9"/>
    <w:basedOn w:val="Normal"/>
    <w:next w:val="Normal"/>
    <w:autoRedefine/>
    <w:rsid w:val="001D239F"/>
    <w:pPr>
      <w:spacing w:after="0"/>
    </w:pPr>
  </w:style>
  <w:style w:type="paragraph" w:styleId="Subtitle">
    <w:name w:val="Subtitle"/>
    <w:basedOn w:val="Normal"/>
    <w:next w:val="Normal"/>
    <w:link w:val="SubtitleChar"/>
    <w:uiPriority w:val="11"/>
    <w:qFormat/>
    <w:pPr>
      <w:spacing w:after="80"/>
      <w:jc w:val="center"/>
    </w:pPr>
    <w:rPr>
      <w:rFonts w:ascii="Play" w:eastAsia="Play" w:hAnsi="Play" w:cs="Play"/>
      <w:sz w:val="28"/>
      <w:szCs w:val="28"/>
    </w:rPr>
  </w:style>
  <w:style w:type="table" w:customStyle="1" w:styleId="a">
    <w:basedOn w:val="TableNormal"/>
    <w:tblPr>
      <w:tblStyleRowBandSize w:val="1"/>
      <w:tblStyleColBandSize w:val="1"/>
    </w:tblPr>
    <w:tblStylePr w:type="firstRow">
      <w:tblPr/>
      <w:tcPr>
        <w:tcBorders>
          <w:bottom w:val="nil"/>
        </w:tcBorders>
        <w:vAlign w:val="bottom"/>
      </w:tcPr>
    </w:tblStylePr>
  </w:style>
  <w:style w:type="table" w:customStyle="1" w:styleId="a0">
    <w:basedOn w:val="TableNormal"/>
    <w:tblPr>
      <w:tblStyleRowBandSize w:val="1"/>
      <w:tblStyleColBandSize w:val="1"/>
    </w:tblPr>
    <w:tblStylePr w:type="firstRow">
      <w:tblPr/>
      <w:tcPr>
        <w:tcBorders>
          <w:bottom w:val="nil"/>
        </w:tcBorders>
        <w:vAlign w:val="bottom"/>
      </w:tcPr>
    </w:tblStylePr>
  </w:style>
  <w:style w:type="table" w:customStyle="1" w:styleId="a1">
    <w:basedOn w:val="TableNormal"/>
    <w:tblPr>
      <w:tblStyleRowBandSize w:val="1"/>
      <w:tblStyleColBandSize w:val="1"/>
    </w:tblPr>
    <w:tblStylePr w:type="firstRow">
      <w:tblPr/>
      <w:tcPr>
        <w:tcBorders>
          <w:bottom w:val="nil"/>
        </w:tcBorders>
        <w:vAlign w:val="bottom"/>
      </w:tcPr>
    </w:tblStyle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TOAHeading">
    <w:name w:val="toa heading"/>
    <w:basedOn w:val="Normal"/>
    <w:next w:val="Normal"/>
    <w:rsid w:val="00AD6A50"/>
    <w:pPr>
      <w:spacing w:before="60" w:after="60"/>
      <w:jc w:val="center"/>
    </w:pPr>
    <w:rPr>
      <w:rFonts w:asciiTheme="majorHAnsi" w:eastAsiaTheme="majorEastAsia" w:hAnsiTheme="majorHAnsi" w:cstheme="majorBidi"/>
      <w:b/>
      <w:bCs/>
      <w:sz w:val="21"/>
      <w:szCs w:val="24"/>
      <w:lang w:val="en-US" w:eastAsia="zh-CN"/>
    </w:rPr>
  </w:style>
  <w:style w:type="character" w:styleId="Strong">
    <w:name w:val="Strong"/>
    <w:basedOn w:val="DefaultParagraphFont"/>
    <w:uiPriority w:val="22"/>
    <w:qFormat/>
    <w:rsid w:val="00DE287C"/>
    <w:rPr>
      <w:b/>
      <w:bCs/>
    </w:rPr>
  </w:style>
  <w:style w:type="paragraph" w:styleId="ListParagraph">
    <w:name w:val="List Paragraph"/>
    <w:basedOn w:val="Normal"/>
    <w:uiPriority w:val="34"/>
    <w:qFormat/>
    <w:rsid w:val="00701179"/>
    <w:pPr>
      <w:ind w:left="720"/>
      <w:contextualSpacing/>
    </w:pPr>
  </w:style>
  <w:style w:type="paragraph" w:styleId="Quote">
    <w:name w:val="Quote"/>
    <w:basedOn w:val="Normal"/>
    <w:next w:val="Normal"/>
    <w:link w:val="QuoteChar"/>
    <w:uiPriority w:val="29"/>
    <w:qFormat/>
    <w:rsid w:val="00201AD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01ADC"/>
    <w:rPr>
      <w:i/>
      <w:iCs/>
      <w:color w:val="404040" w:themeColor="text1" w:themeTint="BF"/>
    </w:rPr>
  </w:style>
  <w:style w:type="paragraph" w:styleId="NoSpacing">
    <w:name w:val="No Spacing"/>
    <w:uiPriority w:val="1"/>
    <w:qFormat/>
    <w:rsid w:val="00201ADC"/>
    <w:pPr>
      <w:spacing w:before="0" w:after="0" w:line="360" w:lineRule="auto"/>
    </w:pPr>
    <w:rPr>
      <w:rFonts w:ascii="Arial" w:hAnsi="Arial"/>
    </w:rPr>
  </w:style>
  <w:style w:type="paragraph" w:styleId="NormalWeb">
    <w:name w:val="Normal (Web)"/>
    <w:basedOn w:val="Normal"/>
    <w:uiPriority w:val="99"/>
    <w:unhideWhenUsed/>
    <w:rsid w:val="00D84195"/>
    <w:pPr>
      <w:spacing w:before="100" w:beforeAutospacing="1" w:after="100" w:afterAutospacing="1"/>
      <w:jc w:val="left"/>
    </w:pPr>
    <w:rPr>
      <w:sz w:val="24"/>
      <w:szCs w:val="24"/>
      <w:lang w:val="en-CA"/>
    </w:rPr>
  </w:style>
  <w:style w:type="character" w:styleId="Emphasis">
    <w:name w:val="Emphasis"/>
    <w:basedOn w:val="DefaultParagraphFont"/>
    <w:uiPriority w:val="20"/>
    <w:qFormat/>
    <w:rsid w:val="005B0C1C"/>
    <w:rPr>
      <w:i/>
      <w:iCs/>
    </w:rPr>
  </w:style>
  <w:style w:type="character" w:styleId="LineNumber">
    <w:name w:val="line number"/>
    <w:basedOn w:val="DefaultParagraphFont"/>
    <w:uiPriority w:val="99"/>
    <w:semiHidden/>
    <w:unhideWhenUsed/>
    <w:rsid w:val="00B13028"/>
  </w:style>
  <w:style w:type="character" w:styleId="BookTitle">
    <w:name w:val="Book Title"/>
    <w:basedOn w:val="DefaultParagraphFont"/>
    <w:uiPriority w:val="33"/>
    <w:qFormat/>
    <w:rsid w:val="00144330"/>
    <w:rPr>
      <w:b/>
      <w:bCs/>
      <w:i/>
      <w:iCs/>
      <w:spacing w:val="5"/>
    </w:rPr>
  </w:style>
  <w:style w:type="character" w:styleId="FollowedHyperlink">
    <w:name w:val="FollowedHyperlink"/>
    <w:basedOn w:val="DefaultParagraphFont"/>
    <w:uiPriority w:val="99"/>
    <w:semiHidden/>
    <w:unhideWhenUsed/>
    <w:rsid w:val="00117731"/>
    <w:rPr>
      <w:color w:val="96607D" w:themeColor="followedHyperlink"/>
      <w:u w:val="single"/>
    </w:rPr>
  </w:style>
  <w:style w:type="paragraph" w:styleId="EndnoteText">
    <w:name w:val="endnote text"/>
    <w:basedOn w:val="Normal"/>
    <w:link w:val="EndnoteTextChar"/>
    <w:uiPriority w:val="99"/>
    <w:semiHidden/>
    <w:unhideWhenUsed/>
    <w:rsid w:val="001F209D"/>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1F209D"/>
    <w:rPr>
      <w:rFonts w:ascii="Arial" w:hAnsi="Arial"/>
      <w:sz w:val="20"/>
      <w:szCs w:val="20"/>
    </w:rPr>
  </w:style>
  <w:style w:type="character" w:styleId="EndnoteReference">
    <w:name w:val="endnote reference"/>
    <w:basedOn w:val="DefaultParagraphFont"/>
    <w:uiPriority w:val="99"/>
    <w:semiHidden/>
    <w:unhideWhenUsed/>
    <w:rsid w:val="001F209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endnotes.xml.rels><?xml version="1.0" encoding="UTF-8" standalone="yes"?>
<Relationships xmlns="http://schemas.openxmlformats.org/package/2006/relationships"><Relationship Id="rId1" Type="http://schemas.openxmlformats.org/officeDocument/2006/relationships/hyperlink" Target="https://doi.org/10.1016/j.foreco.2026.123985"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20</TotalTime>
  <Pages>2</Pages>
  <Words>310</Words>
  <Characters>1770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Murphy, Seamus</cp:lastModifiedBy>
  <cp:revision>19</cp:revision>
  <dcterms:created xsi:type="dcterms:W3CDTF">2026-09-16T18:42:00Z</dcterms:created>
  <dcterms:modified xsi:type="dcterms:W3CDTF">2026-09-16T20:54:00Z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