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EE7F7E" w14:textId="776F9767" w:rsidR="002C53F2" w:rsidRDefault="00675202" w:rsidP="00D40302">
      <w:pPr>
        <w:pStyle w:val="Title"/>
        <w:spacing w:line="276" w:lineRule="auto"/>
      </w:pPr>
      <w:r>
        <w:t>A beetle by fire disturbance interaction review</w:t>
      </w:r>
    </w:p>
    <w:p w14:paraId="419E0DBE" w14:textId="77777777" w:rsidR="002C53F2" w:rsidRDefault="00000000" w:rsidP="00D40302">
      <w:pPr>
        <w:pStyle w:val="Subtitle"/>
        <w:spacing w:line="276" w:lineRule="auto"/>
      </w:pPr>
      <w:r>
        <w:t>Why the additive model of beetle mortality and burn severity was the defensible one, Darkwoods Conservation Area, British Columbia</w:t>
      </w:r>
    </w:p>
    <w:p w14:paraId="66154C34" w14:textId="77777777" w:rsidR="002C53F2" w:rsidRDefault="00000000">
      <w:pPr>
        <w:pStyle w:val="AbstractTitle"/>
      </w:pPr>
      <w:r>
        <w:t>Abstract</w:t>
      </w:r>
    </w:p>
    <w:p w14:paraId="5A1962F9" w14:textId="77777777" w:rsidR="002C53F2" w:rsidRDefault="00000000">
      <w:pPr>
        <w:pStyle w:val="Abstract"/>
      </w:pPr>
      <w:r>
        <w:t>Where mountain pine beetle outbreak and wildfire overlap, their joint effect on the forest is usually described as an interaction and usually modelled as a sum. Few studies have tested whether the data behind such a description can support a product term, and fewer have asked whether the likelihood used to fit that term can be trusted to judge it. This study tested both, on the beetle outbreak of 2005 to 2014 and the mixed-severity Mt Midgeley wildfire of 2015 in the Darkwoods Conservation Area, southern Selkirk Mountains, British Columbia (annual Landsat beetle classifications, a classified burn severity raster, the provincial Aerial Overview Survey, and the mapped conifer seedlings of three four-hectare plots). Beetle attack was compared across burn severity classes in three independent records, conditioned on lodgepole pine cover and elevation by logistic regression with spatial block bootstrap intervals, and the parent study’s inhomogeneous point process model of regeneration was refitted with beetle by fire product terms under its published Poisson likelihood, under a spatial block bootstrap and under a cluster-robust sandwich estimator. Every local beetle surface descended from annual classifications clipped to the fire perimeter before classification, and the unclipped provincial survey recorded attack outside the perimeter at a rate no lower than inside it, so any burned against unburned contrast measured the clip. Inside the perimeter all three records agreed that attack peaked at moderate severity, and the peak held after conditioning at 0.416 in log-odds against low severity (block bootstrap interval excluding zero at every block size), whereas the fall at high severity did not. The product terms were decisive under the Poisson likelihood (likelihood ratio test, p &lt; 0.001) and absent under inference that respected the clustering the parent study documented; the coefficients were identical, the intervals 2.3 to 5.9 times wider, none of sixteen product-term intervals excluded zero, and the sandwich estimator agreed. These data could not show a beetle by fire interaction, so the additive specification of the parent study was the defensible one, and the confidence with which clustered seedlings counted as independent observations produced an interaction was the result that applied beyond this landscape.</w:t>
      </w:r>
    </w:p>
    <w:p w14:paraId="53944AE5" w14:textId="77777777" w:rsidR="00E627D5" w:rsidRDefault="00E627D5">
      <w:pPr>
        <w:pStyle w:val="Heading1"/>
        <w:sectPr w:rsidR="00E627D5"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pPr>
      <w:bookmarkStart w:id="0" w:name="introduction"/>
    </w:p>
    <w:p w14:paraId="1AF6D382" w14:textId="77777777" w:rsidR="002C53F2" w:rsidRDefault="00000000">
      <w:pPr>
        <w:pStyle w:val="Heading1"/>
      </w:pPr>
      <w:r>
        <w:lastRenderedPageBreak/>
        <w:t>Introduction</w:t>
      </w:r>
    </w:p>
    <w:p w14:paraId="0A1CEF08" w14:textId="77777777" w:rsidR="002C53F2" w:rsidRDefault="00000000">
      <w:pPr>
        <w:pStyle w:val="FirstParagraph"/>
      </w:pPr>
      <w:r>
        <w:t>Mountain pine beetle (</w:t>
      </w:r>
      <w:r>
        <w:rPr>
          <w:i/>
          <w:iCs/>
        </w:rPr>
        <w:t>Dendroctonus ponderosae</w:t>
      </w:r>
      <w:r>
        <w:t xml:space="preserve"> Hopkins) outbreak and wildfire have overlapped across the conifer forests of western North America since the late 1990s, and the overlap has usually been described as an interaction. Talucci and Krawchuk (2019) and Meigs et al. (2011) both framed the beetle to fire sequence as a change in fuels and therefore in the severity of the fire that followed, and Krawchuk et al. (2020) placed compound disturbance at the centre of the refugia concept. In each case the claim that the two causes interacted was a claim about a product rather than a sum.</w:t>
      </w:r>
    </w:p>
    <w:p w14:paraId="130AC05A" w14:textId="77777777" w:rsidR="002C53F2" w:rsidRDefault="00000000">
      <w:pPr>
        <w:pStyle w:val="BodyText"/>
      </w:pPr>
      <w:r>
        <w:t>The mechanism behind the claim was real and measurable, because Jenkins et al. (2012) showed that beetle-killed foliage lost moisture and changed in chemistry within a year of attack and burned more readily as a result. Taking that mechanism up to the stand and the landscape proved harder. Simard et al. (2011) modelled crown fire through a beetle outbreak in lodgepole pine (</w:t>
      </w:r>
      <w:r>
        <w:rPr>
          <w:i/>
          <w:iCs/>
        </w:rPr>
        <w:t>Pinus contorta</w:t>
      </w:r>
      <w:r>
        <w:t xml:space="preserve"> Douglas ex Loudon var. </w:t>
      </w:r>
      <w:r>
        <w:rPr>
          <w:i/>
          <w:iCs/>
        </w:rPr>
        <w:t>latifolia</w:t>
      </w:r>
      <w:r>
        <w:t xml:space="preserve"> Engelm. ex S. Watson) and found the probability of active crown fire no higher, and in the red stage lower, than in unattacked stands. Harvey et al. (2014) found that the effect of prior attack on burn severity depended on outbreak stage and was small beside the effect of weather, and Hart et al. (2015) found no relationship between outbreak extent and area subsequently burned across the western United States. The literature was therefore contested rather than empty, and the value of asking the question again lay in the particular landscape and in the treatment of confounding rather than in the question itself.</w:t>
      </w:r>
    </w:p>
    <w:p w14:paraId="1E820A40" w14:textId="77777777" w:rsidR="002C53F2" w:rsidRDefault="00000000">
      <w:pPr>
        <w:pStyle w:val="BodyText"/>
      </w:pPr>
      <w:r>
        <w:t xml:space="preserve">Part of that contest concerned inference. Prior disturbance was not assigned at random, both causes tracked host abundance and terrain, and burn severity was measured on a raster whose cells were far from independent. Stevens-Rumann et al. (2016), asking the same question with fire in place of beetle across four large fires, fitted a spatially explicit autoregression because burn severity was autocorrelated, and Magnussen et al. (2017) showed in forest inventory that omitting </w:t>
      </w:r>
      <w:r>
        <w:lastRenderedPageBreak/>
        <w:t>residual spatial autocorrelation left confidence intervals too narrow rather than merely imprecise. An interaction term was exactly the quantity such a failure would overstate.</w:t>
      </w:r>
    </w:p>
    <w:p w14:paraId="7DCFECA6" w14:textId="77777777" w:rsidR="002C53F2" w:rsidRDefault="00000000">
      <w:pPr>
        <w:pStyle w:val="BodyText"/>
      </w:pPr>
      <w:r>
        <w:t>The parent study of this analysis (Murphy et al., 2026) modelled conifer regeneration across three four-hectare plots inside the 2015 Mt Midgeley burn in the Darkwoods Conservation Area, British Columbia, from classified Landsat surfaces of burn severity and of red-stage and grey-stage beetle mortality. Its abstract reported that “areas of overlapping beetle mortality and high burn severity had significantly reduced lodgepole pine regeneration”, and its conclusions that the results suggested “the ecological consequences of beetle-fire interactions weaken as surface fuels decay over time”. Both were statements about what happened where the two causes coincided. The fitted trend entered eight covariates additively, seed source distance, aspect, terrain ruggedness, wind, grey-stage and red-stage beetle mortality, and high and low burn severity, and no product of a beetle indicator with a fire indicator entered the pooled fit or any of the seven per-species fits. The parent study read its joint-condition statements from main effects, which an additive fit permits, and opened a discussion of how far inherited raster layers and a fitted trend could support a compound-disturbance claim. This paper ran the spatial inference tests that discussion called for, on the same data.</w:t>
      </w:r>
    </w:p>
    <w:p w14:paraId="2CB68D5F" w14:textId="77777777" w:rsidR="002C53F2" w:rsidRDefault="00000000">
      <w:pPr>
        <w:pStyle w:val="BodyText"/>
      </w:pPr>
      <w:r>
        <w:t>The objectives of this study were to (1) test whether prior beetle mortality was associated with subsequent burn severity in this landscape, where the outbreak ran from 2005 to 2014 and the fire burned in 2015, so that any effect ran from beetle to fire and never the reverse, and (2) test whether a beetle by fire product term was supported in the published regeneration model, by refitting that model with the product terms and comparing it against the published additive fit.</w:t>
      </w:r>
    </w:p>
    <w:p w14:paraId="725A5318" w14:textId="77777777" w:rsidR="002C53F2" w:rsidRDefault="00000000">
      <w:pPr>
        <w:pStyle w:val="BodyText"/>
      </w:pPr>
      <w:r>
        <w:t xml:space="preserve">The wording was kept narrow throughout. A designed factorial can justify the language of interaction outright, as Bansal et al. (2014) did in crossing burn severity with canopy cover and reporting effects that were conditional by construction. An observational fit over ground that neither treatment nor randomisation touched could not, and the convention in this literature has </w:t>
      </w:r>
      <w:r>
        <w:lastRenderedPageBreak/>
        <w:t>been more careful, in that Estabrook et al. (2025) described burn severity as contingent on weather and then fitted weather as main effects. This study reported whether the product term was retained and what interval its coefficient had, and it did not report that the two causes interact.</w:t>
      </w:r>
    </w:p>
    <w:p w14:paraId="0E32BAE7" w14:textId="77777777" w:rsidR="002C53F2" w:rsidRDefault="00000000">
      <w:pPr>
        <w:pStyle w:val="BodyText"/>
      </w:pPr>
      <w:r>
        <w:t xml:space="preserve">Each objective required a prior check, and the paper is arranged around them. The first check was whether the beetle surfaces could answer the first objective at all, and </w:t>
      </w:r>
      <w:hyperlink w:anchor="sec-provenance">
        <w:r w:rsidR="002C53F2">
          <w:rPr>
            <w:rStyle w:val="Hyperlink"/>
          </w:rPr>
          <w:t>Section 3.1</w:t>
        </w:r>
      </w:hyperlink>
      <w:r>
        <w:t xml:space="preserve"> reports that they could not across the fire perimeter, which reduced the first objective to a comparison within the burn (</w:t>
      </w:r>
      <w:hyperlink w:anchor="sec-conditioning">
        <w:r w:rsidR="002C53F2">
          <w:rPr>
            <w:rStyle w:val="Hyperlink"/>
          </w:rPr>
          <w:t>Section 3.2</w:t>
        </w:r>
      </w:hyperlink>
      <w:r>
        <w:t xml:space="preserve">). The second check was whether the likelihood the published model was fitted with could be trusted to judge a product term, and </w:t>
      </w:r>
      <w:hyperlink w:anchor="sec-interaction">
        <w:r w:rsidR="002C53F2">
          <w:rPr>
            <w:rStyle w:val="Hyperlink"/>
          </w:rPr>
          <w:t>Section 3.3</w:t>
        </w:r>
      </w:hyperlink>
      <w:r>
        <w:t xml:space="preserve"> reports that the term was decisive under that likelihood and absent under inference that accounted for the clustering the parent study itself documented, with the same coefficients either way. That difference, rather than the ecology of either objective, was the result that applied beyond the landscape it was measured in.</w:t>
      </w:r>
    </w:p>
    <w:p w14:paraId="4B38FB12" w14:textId="77777777" w:rsidR="002C53F2" w:rsidRDefault="00000000">
      <w:pPr>
        <w:pStyle w:val="Heading1"/>
      </w:pPr>
      <w:bookmarkStart w:id="1" w:name="materials-and-methods"/>
      <w:bookmarkEnd w:id="0"/>
      <w:r>
        <w:t>Materials and methods</w:t>
      </w:r>
    </w:p>
    <w:p w14:paraId="6404C27F" w14:textId="77777777" w:rsidR="002C53F2" w:rsidRDefault="00000000">
      <w:pPr>
        <w:pStyle w:val="Heading2"/>
      </w:pPr>
      <w:bookmarkStart w:id="2" w:name="sec-area"/>
      <w:r>
        <w:t>Study area</w:t>
      </w:r>
    </w:p>
    <w:p w14:paraId="25A65DA0" w14:textId="77777777" w:rsidR="002C53F2" w:rsidRDefault="00000000">
      <w:pPr>
        <w:pStyle w:val="FirstParagraph"/>
      </w:pPr>
      <w:r>
        <w:t>The study was set in the Darkwoods Conservation Area, in the southern Selkirk Mountains of southeastern British Columbia. A mountain pine beetle outbreak affected the property through the decade to 2014, and the Mt Midgeley wildfire burned part of it in 2015 in a mixed-severity mosaic, with intervals from attack to fire of one to eleven years and a median of seven (Murphy et al., 2026).</w:t>
      </w:r>
    </w:p>
    <w:p w14:paraId="7A6294A5" w14:textId="77777777" w:rsidR="002C53F2" w:rsidRDefault="00000000">
      <w:pPr>
        <w:pStyle w:val="Heading2"/>
      </w:pPr>
      <w:bookmarkStart w:id="3" w:name="sec-dating"/>
      <w:bookmarkEnd w:id="2"/>
      <w:r>
        <w:t>Attack chronology</w:t>
      </w:r>
    </w:p>
    <w:p w14:paraId="32ED6FC2" w14:textId="77777777" w:rsidR="002C53F2" w:rsidRDefault="00000000">
      <w:pPr>
        <w:pStyle w:val="FirstParagraph"/>
      </w:pPr>
      <w:r>
        <w:t xml:space="preserve">An association between a prior disturbance and a later one depends on the dating of the prior one. Kulakowski and Veblen (2006) dated a nineteenth-century outbreak from growth releases in surviving non-host trees, Meyer et al. (2016) reconstructed pre-attack structure by returning </w:t>
      </w:r>
      <w:r>
        <w:lastRenderedPageBreak/>
        <w:t>recently dead trees to the live tally, and Estabrook et al. (2025) showed how a forest inventory’s remeasurement interval degraded its record of pre-fire condition. Here attack was dated from the annual Landsat classifications, 9 files in all, with the attack year of a cell taken as the first file that recorded it (</w:t>
      </w:r>
      <w:hyperlink w:anchor="tbl-annual">
        <w:r w:rsidR="002C53F2">
          <w:rPr>
            <w:rStyle w:val="Hyperlink"/>
          </w:rPr>
          <w:t>Table 1</w:t>
        </w:r>
      </w:hyperlink>
      <w:r>
        <w:t>).</w:t>
      </w:r>
    </w:p>
    <w:tbl>
      <w:tblPr>
        <w:tblStyle w:val="Table"/>
        <w:tblW w:w="9355" w:type="dxa"/>
        <w:tblLayout w:type="fixed"/>
        <w:tblLook w:val="0000" w:firstRow="0" w:lastRow="0" w:firstColumn="0" w:lastColumn="0" w:noHBand="0" w:noVBand="0"/>
      </w:tblPr>
      <w:tblGrid>
        <w:gridCol w:w="9355"/>
      </w:tblGrid>
      <w:tr w:rsidR="002C53F2" w14:paraId="518DAED0" w14:textId="77777777">
        <w:tc>
          <w:tcPr>
            <w:tcW w:w="9355" w:type="dxa"/>
          </w:tcPr>
          <w:p w14:paraId="59E53C04" w14:textId="77777777" w:rsidR="002C53F2" w:rsidRDefault="00000000">
            <w:pPr>
              <w:pStyle w:val="ImageCaption"/>
              <w:spacing w:before="200"/>
              <w:jc w:val="left"/>
            </w:pPr>
            <w:bookmarkStart w:id="4" w:name="tbl-annual"/>
            <w:r>
              <w:t>Table 1: Annual Landsat classifications that dated beetle attack, with the number of cells in each carrying red-attack class code 44, the code the grey-stage union was built from. The class legend followed the provincial survey’s severity coding, but the layers were Landsat classifications and not survey products.</w:t>
            </w:r>
          </w:p>
          <w:tbl>
            <w:tblPr>
              <w:tblStyle w:val="Table"/>
              <w:tblW w:w="9139" w:type="dxa"/>
              <w:tblLayout w:type="fixed"/>
              <w:tblLook w:val="0020" w:firstRow="1" w:lastRow="0" w:firstColumn="0" w:lastColumn="0" w:noHBand="0" w:noVBand="0"/>
            </w:tblPr>
            <w:tblGrid>
              <w:gridCol w:w="3046"/>
              <w:gridCol w:w="3046"/>
              <w:gridCol w:w="3047"/>
            </w:tblGrid>
            <w:tr w:rsidR="002C53F2" w14:paraId="47F19297"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3046" w:type="dxa"/>
                </w:tcPr>
                <w:p w14:paraId="4A3C5DCA" w14:textId="77777777" w:rsidR="002C53F2" w:rsidRDefault="00000000">
                  <w:pPr>
                    <w:pStyle w:val="Compact"/>
                    <w:jc w:val="center"/>
                  </w:pPr>
                  <w:r>
                    <w:rPr>
                      <w:b/>
                      <w:sz w:val="16"/>
                    </w:rPr>
                    <w:t>Year</w:t>
                  </w:r>
                </w:p>
              </w:tc>
              <w:tc>
                <w:tcPr>
                  <w:tcW w:w="3046" w:type="dxa"/>
                </w:tcPr>
                <w:p w14:paraId="08E6DD49" w14:textId="77777777" w:rsidR="002C53F2" w:rsidRDefault="00000000">
                  <w:pPr>
                    <w:pStyle w:val="Compact"/>
                    <w:jc w:val="center"/>
                  </w:pPr>
                  <w:r>
                    <w:rPr>
                      <w:b/>
                      <w:sz w:val="16"/>
                    </w:rPr>
                    <w:t>Cells carrying the code</w:t>
                  </w:r>
                </w:p>
              </w:tc>
              <w:tc>
                <w:tcPr>
                  <w:tcW w:w="3047" w:type="dxa"/>
                </w:tcPr>
                <w:p w14:paraId="1BC3F743" w14:textId="77777777" w:rsidR="002C53F2" w:rsidRDefault="00000000">
                  <w:pPr>
                    <w:pStyle w:val="Compact"/>
                    <w:jc w:val="center"/>
                  </w:pPr>
                  <w:r>
                    <w:rPr>
                      <w:b/>
                      <w:sz w:val="16"/>
                    </w:rPr>
                    <w:t>In the dating window</w:t>
                  </w:r>
                </w:p>
              </w:tc>
            </w:tr>
            <w:tr w:rsidR="002C53F2" w14:paraId="06D56F44" w14:textId="77777777">
              <w:tc>
                <w:tcPr>
                  <w:tcW w:w="3046" w:type="dxa"/>
                </w:tcPr>
                <w:p w14:paraId="19918F1D" w14:textId="77777777" w:rsidR="002C53F2" w:rsidRDefault="00000000">
                  <w:pPr>
                    <w:pStyle w:val="Compact"/>
                    <w:jc w:val="left"/>
                  </w:pPr>
                  <w:r>
                    <w:rPr>
                      <w:sz w:val="16"/>
                    </w:rPr>
                    <w:t>2005</w:t>
                  </w:r>
                </w:p>
              </w:tc>
              <w:tc>
                <w:tcPr>
                  <w:tcW w:w="3046" w:type="dxa"/>
                </w:tcPr>
                <w:p w14:paraId="002C005D" w14:textId="77777777" w:rsidR="002C53F2" w:rsidRDefault="00000000">
                  <w:pPr>
                    <w:pStyle w:val="Compact"/>
                    <w:jc w:val="left"/>
                  </w:pPr>
                  <w:r>
                    <w:rPr>
                      <w:sz w:val="16"/>
                    </w:rPr>
                    <w:t>534</w:t>
                  </w:r>
                </w:p>
              </w:tc>
              <w:tc>
                <w:tcPr>
                  <w:tcW w:w="3047" w:type="dxa"/>
                </w:tcPr>
                <w:p w14:paraId="3316A56F" w14:textId="77777777" w:rsidR="002C53F2" w:rsidRDefault="00000000">
                  <w:pPr>
                    <w:pStyle w:val="Compact"/>
                    <w:jc w:val="left"/>
                  </w:pPr>
                  <w:r>
                    <w:rPr>
                      <w:sz w:val="16"/>
                    </w:rPr>
                    <w:t>yes</w:t>
                  </w:r>
                </w:p>
              </w:tc>
            </w:tr>
            <w:tr w:rsidR="002C53F2" w14:paraId="7092093F" w14:textId="77777777">
              <w:tc>
                <w:tcPr>
                  <w:tcW w:w="3046" w:type="dxa"/>
                </w:tcPr>
                <w:p w14:paraId="451A40B2" w14:textId="77777777" w:rsidR="002C53F2" w:rsidRDefault="00000000">
                  <w:pPr>
                    <w:pStyle w:val="Compact"/>
                    <w:jc w:val="left"/>
                  </w:pPr>
                  <w:r>
                    <w:rPr>
                      <w:sz w:val="16"/>
                    </w:rPr>
                    <w:t>2006</w:t>
                  </w:r>
                </w:p>
              </w:tc>
              <w:tc>
                <w:tcPr>
                  <w:tcW w:w="3046" w:type="dxa"/>
                </w:tcPr>
                <w:p w14:paraId="1B30C0F6" w14:textId="77777777" w:rsidR="002C53F2" w:rsidRDefault="00000000">
                  <w:pPr>
                    <w:pStyle w:val="Compact"/>
                    <w:jc w:val="left"/>
                  </w:pPr>
                  <w:r>
                    <w:rPr>
                      <w:sz w:val="16"/>
                    </w:rPr>
                    <w:t>1530</w:t>
                  </w:r>
                </w:p>
              </w:tc>
              <w:tc>
                <w:tcPr>
                  <w:tcW w:w="3047" w:type="dxa"/>
                </w:tcPr>
                <w:p w14:paraId="38675E1B" w14:textId="77777777" w:rsidR="002C53F2" w:rsidRDefault="00000000">
                  <w:pPr>
                    <w:pStyle w:val="Compact"/>
                    <w:jc w:val="left"/>
                  </w:pPr>
                  <w:r>
                    <w:rPr>
                      <w:sz w:val="16"/>
                    </w:rPr>
                    <w:t>yes</w:t>
                  </w:r>
                </w:p>
              </w:tc>
            </w:tr>
            <w:tr w:rsidR="002C53F2" w14:paraId="4DE4AF6A" w14:textId="77777777">
              <w:tc>
                <w:tcPr>
                  <w:tcW w:w="3046" w:type="dxa"/>
                </w:tcPr>
                <w:p w14:paraId="2D79B51E" w14:textId="77777777" w:rsidR="002C53F2" w:rsidRDefault="00000000">
                  <w:pPr>
                    <w:pStyle w:val="Compact"/>
                    <w:jc w:val="left"/>
                  </w:pPr>
                  <w:r>
                    <w:rPr>
                      <w:sz w:val="16"/>
                    </w:rPr>
                    <w:t>2007</w:t>
                  </w:r>
                </w:p>
              </w:tc>
              <w:tc>
                <w:tcPr>
                  <w:tcW w:w="3046" w:type="dxa"/>
                </w:tcPr>
                <w:p w14:paraId="312603B6" w14:textId="77777777" w:rsidR="002C53F2" w:rsidRDefault="00000000">
                  <w:pPr>
                    <w:pStyle w:val="Compact"/>
                    <w:jc w:val="left"/>
                  </w:pPr>
                  <w:r>
                    <w:rPr>
                      <w:sz w:val="16"/>
                    </w:rPr>
                    <w:t>573</w:t>
                  </w:r>
                </w:p>
              </w:tc>
              <w:tc>
                <w:tcPr>
                  <w:tcW w:w="3047" w:type="dxa"/>
                </w:tcPr>
                <w:p w14:paraId="1A691F5B" w14:textId="77777777" w:rsidR="002C53F2" w:rsidRDefault="00000000">
                  <w:pPr>
                    <w:pStyle w:val="Compact"/>
                    <w:jc w:val="left"/>
                  </w:pPr>
                  <w:r>
                    <w:rPr>
                      <w:sz w:val="16"/>
                    </w:rPr>
                    <w:t>yes</w:t>
                  </w:r>
                </w:p>
              </w:tc>
            </w:tr>
            <w:tr w:rsidR="002C53F2" w14:paraId="0ED16E4C" w14:textId="77777777">
              <w:tc>
                <w:tcPr>
                  <w:tcW w:w="3046" w:type="dxa"/>
                </w:tcPr>
                <w:p w14:paraId="592A48AD" w14:textId="77777777" w:rsidR="002C53F2" w:rsidRDefault="00000000">
                  <w:pPr>
                    <w:pStyle w:val="Compact"/>
                    <w:jc w:val="left"/>
                  </w:pPr>
                  <w:r>
                    <w:rPr>
                      <w:sz w:val="16"/>
                    </w:rPr>
                    <w:t>2008</w:t>
                  </w:r>
                </w:p>
              </w:tc>
              <w:tc>
                <w:tcPr>
                  <w:tcW w:w="3046" w:type="dxa"/>
                </w:tcPr>
                <w:p w14:paraId="46330684" w14:textId="77777777" w:rsidR="002C53F2" w:rsidRDefault="00000000">
                  <w:pPr>
                    <w:pStyle w:val="Compact"/>
                    <w:jc w:val="left"/>
                  </w:pPr>
                  <w:r>
                    <w:rPr>
                      <w:sz w:val="16"/>
                    </w:rPr>
                    <w:t>0</w:t>
                  </w:r>
                </w:p>
              </w:tc>
              <w:tc>
                <w:tcPr>
                  <w:tcW w:w="3047" w:type="dxa"/>
                </w:tcPr>
                <w:p w14:paraId="2E8DBE7C" w14:textId="77777777" w:rsidR="002C53F2" w:rsidRDefault="002C53F2">
                  <w:pPr>
                    <w:pStyle w:val="Compact"/>
                    <w:jc w:val="left"/>
                  </w:pPr>
                </w:p>
              </w:tc>
            </w:tr>
            <w:tr w:rsidR="002C53F2" w14:paraId="0DF2088E" w14:textId="77777777">
              <w:tc>
                <w:tcPr>
                  <w:tcW w:w="3046" w:type="dxa"/>
                </w:tcPr>
                <w:p w14:paraId="13810585" w14:textId="77777777" w:rsidR="002C53F2" w:rsidRDefault="00000000">
                  <w:pPr>
                    <w:pStyle w:val="Compact"/>
                    <w:jc w:val="left"/>
                  </w:pPr>
                  <w:r>
                    <w:rPr>
                      <w:sz w:val="16"/>
                    </w:rPr>
                    <w:t>2009</w:t>
                  </w:r>
                </w:p>
              </w:tc>
              <w:tc>
                <w:tcPr>
                  <w:tcW w:w="3046" w:type="dxa"/>
                </w:tcPr>
                <w:p w14:paraId="57BD83BA" w14:textId="77777777" w:rsidR="002C53F2" w:rsidRDefault="00000000">
                  <w:pPr>
                    <w:pStyle w:val="Compact"/>
                    <w:jc w:val="left"/>
                  </w:pPr>
                  <w:r>
                    <w:rPr>
                      <w:sz w:val="16"/>
                    </w:rPr>
                    <w:t>324</w:t>
                  </w:r>
                </w:p>
              </w:tc>
              <w:tc>
                <w:tcPr>
                  <w:tcW w:w="3047" w:type="dxa"/>
                </w:tcPr>
                <w:p w14:paraId="1C734A31" w14:textId="77777777" w:rsidR="002C53F2" w:rsidRDefault="00000000">
                  <w:pPr>
                    <w:pStyle w:val="Compact"/>
                    <w:jc w:val="left"/>
                  </w:pPr>
                  <w:r>
                    <w:rPr>
                      <w:sz w:val="16"/>
                    </w:rPr>
                    <w:t>yes</w:t>
                  </w:r>
                </w:p>
              </w:tc>
            </w:tr>
            <w:tr w:rsidR="002C53F2" w14:paraId="3A60D0FA" w14:textId="77777777">
              <w:tc>
                <w:tcPr>
                  <w:tcW w:w="3046" w:type="dxa"/>
                </w:tcPr>
                <w:p w14:paraId="193EDF65" w14:textId="77777777" w:rsidR="002C53F2" w:rsidRDefault="00000000">
                  <w:pPr>
                    <w:pStyle w:val="Compact"/>
                    <w:jc w:val="left"/>
                  </w:pPr>
                  <w:r>
                    <w:rPr>
                      <w:sz w:val="16"/>
                    </w:rPr>
                    <w:t>2010</w:t>
                  </w:r>
                </w:p>
              </w:tc>
              <w:tc>
                <w:tcPr>
                  <w:tcW w:w="3046" w:type="dxa"/>
                </w:tcPr>
                <w:p w14:paraId="1C0CD4D3" w14:textId="77777777" w:rsidR="002C53F2" w:rsidRDefault="00000000">
                  <w:pPr>
                    <w:pStyle w:val="Compact"/>
                    <w:jc w:val="left"/>
                  </w:pPr>
                  <w:r>
                    <w:rPr>
                      <w:sz w:val="16"/>
                    </w:rPr>
                    <w:t>0</w:t>
                  </w:r>
                </w:p>
              </w:tc>
              <w:tc>
                <w:tcPr>
                  <w:tcW w:w="3047" w:type="dxa"/>
                </w:tcPr>
                <w:p w14:paraId="334D5FCC" w14:textId="77777777" w:rsidR="002C53F2" w:rsidRDefault="002C53F2">
                  <w:pPr>
                    <w:pStyle w:val="Compact"/>
                    <w:jc w:val="left"/>
                  </w:pPr>
                </w:p>
              </w:tc>
            </w:tr>
            <w:tr w:rsidR="002C53F2" w14:paraId="0E2AA47D" w14:textId="77777777">
              <w:tc>
                <w:tcPr>
                  <w:tcW w:w="3046" w:type="dxa"/>
                </w:tcPr>
                <w:p w14:paraId="2F3DE5AE" w14:textId="77777777" w:rsidR="002C53F2" w:rsidRDefault="00000000">
                  <w:pPr>
                    <w:pStyle w:val="Compact"/>
                    <w:jc w:val="left"/>
                  </w:pPr>
                  <w:r>
                    <w:rPr>
                      <w:sz w:val="16"/>
                    </w:rPr>
                    <w:t>2011</w:t>
                  </w:r>
                </w:p>
              </w:tc>
              <w:tc>
                <w:tcPr>
                  <w:tcW w:w="3046" w:type="dxa"/>
                </w:tcPr>
                <w:p w14:paraId="74A11C66" w14:textId="77777777" w:rsidR="002C53F2" w:rsidRDefault="00000000">
                  <w:pPr>
                    <w:pStyle w:val="Compact"/>
                    <w:jc w:val="left"/>
                  </w:pPr>
                  <w:r>
                    <w:rPr>
                      <w:sz w:val="16"/>
                    </w:rPr>
                    <w:t>137</w:t>
                  </w:r>
                </w:p>
              </w:tc>
              <w:tc>
                <w:tcPr>
                  <w:tcW w:w="3047" w:type="dxa"/>
                </w:tcPr>
                <w:p w14:paraId="63CB6D3D" w14:textId="77777777" w:rsidR="002C53F2" w:rsidRDefault="00000000">
                  <w:pPr>
                    <w:pStyle w:val="Compact"/>
                    <w:jc w:val="left"/>
                  </w:pPr>
                  <w:r>
                    <w:rPr>
                      <w:sz w:val="16"/>
                    </w:rPr>
                    <w:t>yes</w:t>
                  </w:r>
                </w:p>
              </w:tc>
            </w:tr>
            <w:tr w:rsidR="002C53F2" w14:paraId="5CF2041E" w14:textId="77777777">
              <w:tc>
                <w:tcPr>
                  <w:tcW w:w="3046" w:type="dxa"/>
                </w:tcPr>
                <w:p w14:paraId="14F51565" w14:textId="77777777" w:rsidR="002C53F2" w:rsidRDefault="00000000">
                  <w:pPr>
                    <w:pStyle w:val="Compact"/>
                    <w:jc w:val="left"/>
                  </w:pPr>
                  <w:r>
                    <w:rPr>
                      <w:sz w:val="16"/>
                    </w:rPr>
                    <w:t>2013</w:t>
                  </w:r>
                </w:p>
              </w:tc>
              <w:tc>
                <w:tcPr>
                  <w:tcW w:w="3046" w:type="dxa"/>
                </w:tcPr>
                <w:p w14:paraId="19429032" w14:textId="77777777" w:rsidR="002C53F2" w:rsidRDefault="00000000">
                  <w:pPr>
                    <w:pStyle w:val="Compact"/>
                    <w:jc w:val="left"/>
                  </w:pPr>
                  <w:r>
                    <w:rPr>
                      <w:sz w:val="16"/>
                    </w:rPr>
                    <w:t>0</w:t>
                  </w:r>
                </w:p>
              </w:tc>
              <w:tc>
                <w:tcPr>
                  <w:tcW w:w="3047" w:type="dxa"/>
                </w:tcPr>
                <w:p w14:paraId="29A2931A" w14:textId="77777777" w:rsidR="002C53F2" w:rsidRDefault="002C53F2">
                  <w:pPr>
                    <w:pStyle w:val="Compact"/>
                    <w:jc w:val="left"/>
                  </w:pPr>
                </w:p>
              </w:tc>
            </w:tr>
            <w:tr w:rsidR="002C53F2" w14:paraId="668D4F08" w14:textId="77777777">
              <w:tc>
                <w:tcPr>
                  <w:tcW w:w="3046" w:type="dxa"/>
                </w:tcPr>
                <w:p w14:paraId="4B94CB2A" w14:textId="77777777" w:rsidR="002C53F2" w:rsidRDefault="00000000">
                  <w:pPr>
                    <w:pStyle w:val="Compact"/>
                    <w:jc w:val="left"/>
                  </w:pPr>
                  <w:r>
                    <w:rPr>
                      <w:sz w:val="16"/>
                    </w:rPr>
                    <w:t>2014</w:t>
                  </w:r>
                </w:p>
              </w:tc>
              <w:tc>
                <w:tcPr>
                  <w:tcW w:w="3046" w:type="dxa"/>
                </w:tcPr>
                <w:p w14:paraId="2642E30D" w14:textId="77777777" w:rsidR="002C53F2" w:rsidRDefault="00000000">
                  <w:pPr>
                    <w:pStyle w:val="Compact"/>
                    <w:jc w:val="left"/>
                  </w:pPr>
                  <w:r>
                    <w:rPr>
                      <w:sz w:val="16"/>
                    </w:rPr>
                    <w:t>0</w:t>
                  </w:r>
                </w:p>
              </w:tc>
              <w:tc>
                <w:tcPr>
                  <w:tcW w:w="3047" w:type="dxa"/>
                </w:tcPr>
                <w:p w14:paraId="6F0D2690" w14:textId="77777777" w:rsidR="002C53F2" w:rsidRDefault="002C53F2">
                  <w:pPr>
                    <w:pStyle w:val="Compact"/>
                    <w:jc w:val="left"/>
                  </w:pPr>
                </w:p>
              </w:tc>
            </w:tr>
            <w:bookmarkEnd w:id="4"/>
          </w:tbl>
          <w:p w14:paraId="561DD553" w14:textId="77777777" w:rsidR="002C53F2" w:rsidRDefault="002C53F2"/>
        </w:tc>
      </w:tr>
    </w:tbl>
    <w:p w14:paraId="43783D5A" w14:textId="77777777" w:rsidR="002C53F2" w:rsidRDefault="00000000">
      <w:pPr>
        <w:pStyle w:val="BodyText"/>
      </w:pPr>
      <w:r>
        <w:t xml:space="preserve">Wulder et al. (2006) found red-attack foliage detectable for roughly one to three years after the attack that produced it, so a first detection dated the change in crown colour within a window rather than to a year. The series was also thinner than its file count. There was no file for 2012, the files for 2013 and 2014 used a different classification legend and recorded the red-attack code in no cell, and two files inside the window, for 2008 and 2010, were likewise empty of it, so the grey-stage union rested on 5 annual observations across a 7-year window that closed in 2011. The response used throughout was therefore the undated union, which recorded whether a cell </w:t>
      </w:r>
      <w:r>
        <w:lastRenderedPageBreak/>
        <w:t>was attacked at any time from 2005 to 2011 and not when, and nothing in the study turned on the interval from attack to fire.</w:t>
      </w:r>
    </w:p>
    <w:p w14:paraId="76D66CB9" w14:textId="77777777" w:rsidR="002C53F2" w:rsidRDefault="00000000">
      <w:pPr>
        <w:pStyle w:val="Heading2"/>
      </w:pPr>
      <w:bookmarkStart w:id="5" w:name="sec-local"/>
      <w:bookmarkEnd w:id="3"/>
      <w:r>
        <w:t>Classified surfaces</w:t>
      </w:r>
    </w:p>
    <w:tbl>
      <w:tblPr>
        <w:tblStyle w:val="Table"/>
        <w:tblW w:w="9355" w:type="dxa"/>
        <w:tblLayout w:type="fixed"/>
        <w:tblLook w:val="0000" w:firstRow="0" w:lastRow="0" w:firstColumn="0" w:lastColumn="0" w:noHBand="0" w:noVBand="0"/>
      </w:tblPr>
      <w:tblGrid>
        <w:gridCol w:w="9355"/>
      </w:tblGrid>
      <w:tr w:rsidR="002C53F2" w14:paraId="37AF12CB" w14:textId="77777777">
        <w:tc>
          <w:tcPr>
            <w:tcW w:w="9355" w:type="dxa"/>
          </w:tcPr>
          <w:p w14:paraId="1B15FCE8" w14:textId="77777777" w:rsidR="002C53F2" w:rsidRDefault="00000000">
            <w:pPr>
              <w:pStyle w:val="ImageCaption"/>
              <w:spacing w:before="200"/>
              <w:jc w:val="left"/>
            </w:pPr>
            <w:bookmarkStart w:id="6" w:name="tbl-footprints"/>
            <w:r>
              <w:t>Table 2: Footprints of the local classified surfaces against the terrain grid. Every disturbance surface was confined to a rectangle of roughly eight square kilometres, and the terrain grid covered thirty-four times that area.</w:t>
            </w:r>
          </w:p>
          <w:tbl>
            <w:tblPr>
              <w:tblStyle w:val="Table"/>
              <w:tblW w:w="9139" w:type="dxa"/>
              <w:tblLayout w:type="fixed"/>
              <w:tblLook w:val="0020" w:firstRow="1" w:lastRow="0" w:firstColumn="0" w:lastColumn="0" w:noHBand="0" w:noVBand="0"/>
            </w:tblPr>
            <w:tblGrid>
              <w:gridCol w:w="1305"/>
              <w:gridCol w:w="1305"/>
              <w:gridCol w:w="1305"/>
              <w:gridCol w:w="1305"/>
              <w:gridCol w:w="1305"/>
              <w:gridCol w:w="1305"/>
              <w:gridCol w:w="1309"/>
            </w:tblGrid>
            <w:tr w:rsidR="002C53F2" w14:paraId="55C5242A"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305" w:type="dxa"/>
                </w:tcPr>
                <w:p w14:paraId="359401F6" w14:textId="77777777" w:rsidR="002C53F2" w:rsidRDefault="00000000">
                  <w:pPr>
                    <w:pStyle w:val="Compact"/>
                    <w:jc w:val="center"/>
                  </w:pPr>
                  <w:r>
                    <w:rPr>
                      <w:b/>
                      <w:sz w:val="16"/>
                    </w:rPr>
                    <w:t>Surface</w:t>
                  </w:r>
                </w:p>
              </w:tc>
              <w:tc>
                <w:tcPr>
                  <w:tcW w:w="1305" w:type="dxa"/>
                </w:tcPr>
                <w:p w14:paraId="0A1BFE41" w14:textId="77777777" w:rsidR="002C53F2" w:rsidRDefault="00000000">
                  <w:pPr>
                    <w:pStyle w:val="Compact"/>
                    <w:jc w:val="center"/>
                  </w:pPr>
                  <w:r>
                    <w:rPr>
                      <w:b/>
                      <w:sz w:val="16"/>
                    </w:rPr>
                    <w:t>Rows</w:t>
                  </w:r>
                </w:p>
              </w:tc>
              <w:tc>
                <w:tcPr>
                  <w:tcW w:w="1305" w:type="dxa"/>
                </w:tcPr>
                <w:p w14:paraId="6EF5CCD1" w14:textId="77777777" w:rsidR="002C53F2" w:rsidRDefault="00000000">
                  <w:pPr>
                    <w:pStyle w:val="Compact"/>
                    <w:jc w:val="center"/>
                  </w:pPr>
                  <w:r>
                    <w:rPr>
                      <w:b/>
                      <w:sz w:val="16"/>
                    </w:rPr>
                    <w:t>Cols</w:t>
                  </w:r>
                </w:p>
              </w:tc>
              <w:tc>
                <w:tcPr>
                  <w:tcW w:w="1305" w:type="dxa"/>
                </w:tcPr>
                <w:p w14:paraId="66BF5985" w14:textId="77777777" w:rsidR="002C53F2" w:rsidRDefault="00000000">
                  <w:pPr>
                    <w:pStyle w:val="Compact"/>
                    <w:jc w:val="center"/>
                  </w:pPr>
                  <w:r>
                    <w:rPr>
                      <w:b/>
                      <w:sz w:val="16"/>
                    </w:rPr>
                    <w:t>Cell (m)</w:t>
                  </w:r>
                </w:p>
              </w:tc>
              <w:tc>
                <w:tcPr>
                  <w:tcW w:w="1305" w:type="dxa"/>
                </w:tcPr>
                <w:p w14:paraId="55DA3D39" w14:textId="77777777" w:rsidR="002C53F2" w:rsidRDefault="00000000">
                  <w:pPr>
                    <w:pStyle w:val="Compact"/>
                    <w:jc w:val="center"/>
                  </w:pPr>
                  <w:r>
                    <w:rPr>
                      <w:b/>
                      <w:sz w:val="16"/>
                    </w:rPr>
                    <w:t>Width (km)</w:t>
                  </w:r>
                </w:p>
              </w:tc>
              <w:tc>
                <w:tcPr>
                  <w:tcW w:w="1305" w:type="dxa"/>
                </w:tcPr>
                <w:p w14:paraId="306BA1DA" w14:textId="77777777" w:rsidR="002C53F2" w:rsidRDefault="00000000">
                  <w:pPr>
                    <w:pStyle w:val="Compact"/>
                    <w:jc w:val="center"/>
                  </w:pPr>
                  <w:r>
                    <w:rPr>
                      <w:b/>
                      <w:sz w:val="16"/>
                    </w:rPr>
                    <w:t>Height (km)</w:t>
                  </w:r>
                </w:p>
              </w:tc>
              <w:tc>
                <w:tcPr>
                  <w:tcW w:w="1309" w:type="dxa"/>
                </w:tcPr>
                <w:p w14:paraId="2C2D027C" w14:textId="77777777" w:rsidR="002C53F2" w:rsidRDefault="00000000">
                  <w:pPr>
                    <w:pStyle w:val="Compact"/>
                    <w:jc w:val="center"/>
                  </w:pPr>
                  <w:r>
                    <w:rPr>
                      <w:b/>
                      <w:sz w:val="16"/>
                    </w:rPr>
                    <w:t>Extent (km2)</w:t>
                  </w:r>
                </w:p>
              </w:tc>
            </w:tr>
            <w:tr w:rsidR="002C53F2" w14:paraId="6E9775EC" w14:textId="77777777">
              <w:tc>
                <w:tcPr>
                  <w:tcW w:w="1305" w:type="dxa"/>
                </w:tcPr>
                <w:p w14:paraId="0709464A" w14:textId="77777777" w:rsidR="002C53F2" w:rsidRDefault="00000000">
                  <w:pPr>
                    <w:pStyle w:val="Compact"/>
                    <w:jc w:val="left"/>
                  </w:pPr>
                  <w:r>
                    <w:rPr>
                      <w:sz w:val="16"/>
                    </w:rPr>
                    <w:t>Elevation, terrain grid</w:t>
                  </w:r>
                </w:p>
              </w:tc>
              <w:tc>
                <w:tcPr>
                  <w:tcW w:w="1305" w:type="dxa"/>
                </w:tcPr>
                <w:p w14:paraId="09DA2EFF" w14:textId="77777777" w:rsidR="002C53F2" w:rsidRDefault="00000000">
                  <w:pPr>
                    <w:pStyle w:val="Compact"/>
                    <w:jc w:val="left"/>
                  </w:pPr>
                  <w:r>
                    <w:rPr>
                      <w:sz w:val="16"/>
                    </w:rPr>
                    <w:t>695</w:t>
                  </w:r>
                </w:p>
              </w:tc>
              <w:tc>
                <w:tcPr>
                  <w:tcW w:w="1305" w:type="dxa"/>
                </w:tcPr>
                <w:p w14:paraId="1249A343" w14:textId="77777777" w:rsidR="002C53F2" w:rsidRDefault="00000000">
                  <w:pPr>
                    <w:pStyle w:val="Compact"/>
                    <w:jc w:val="left"/>
                  </w:pPr>
                  <w:r>
                    <w:rPr>
                      <w:sz w:val="16"/>
                    </w:rPr>
                    <w:t>639</w:t>
                  </w:r>
                </w:p>
              </w:tc>
              <w:tc>
                <w:tcPr>
                  <w:tcW w:w="1305" w:type="dxa"/>
                </w:tcPr>
                <w:p w14:paraId="2E0904C7" w14:textId="77777777" w:rsidR="002C53F2" w:rsidRDefault="00000000">
                  <w:pPr>
                    <w:pStyle w:val="Compact"/>
                    <w:jc w:val="left"/>
                  </w:pPr>
                  <w:r>
                    <w:rPr>
                      <w:sz w:val="16"/>
                    </w:rPr>
                    <w:t>25.11</w:t>
                  </w:r>
                </w:p>
              </w:tc>
              <w:tc>
                <w:tcPr>
                  <w:tcW w:w="1305" w:type="dxa"/>
                </w:tcPr>
                <w:p w14:paraId="2B090C0E" w14:textId="77777777" w:rsidR="002C53F2" w:rsidRDefault="00000000">
                  <w:pPr>
                    <w:pStyle w:val="Compact"/>
                    <w:jc w:val="left"/>
                  </w:pPr>
                  <w:r>
                    <w:rPr>
                      <w:sz w:val="16"/>
                    </w:rPr>
                    <w:t>16.05</w:t>
                  </w:r>
                </w:p>
              </w:tc>
              <w:tc>
                <w:tcPr>
                  <w:tcW w:w="1305" w:type="dxa"/>
                </w:tcPr>
                <w:p w14:paraId="15202CB0" w14:textId="77777777" w:rsidR="002C53F2" w:rsidRDefault="00000000">
                  <w:pPr>
                    <w:pStyle w:val="Compact"/>
                    <w:jc w:val="left"/>
                  </w:pPr>
                  <w:r>
                    <w:rPr>
                      <w:sz w:val="16"/>
                    </w:rPr>
                    <w:t>17.45</w:t>
                  </w:r>
                </w:p>
              </w:tc>
              <w:tc>
                <w:tcPr>
                  <w:tcW w:w="1309" w:type="dxa"/>
                </w:tcPr>
                <w:p w14:paraId="0E5F06E0" w14:textId="77777777" w:rsidR="002C53F2" w:rsidRDefault="00000000">
                  <w:pPr>
                    <w:pStyle w:val="Compact"/>
                    <w:jc w:val="left"/>
                  </w:pPr>
                  <w:r>
                    <w:rPr>
                      <w:sz w:val="16"/>
                    </w:rPr>
                    <w:t>280.09</w:t>
                  </w:r>
                </w:p>
              </w:tc>
            </w:tr>
            <w:tr w:rsidR="002C53F2" w14:paraId="79F45D42" w14:textId="77777777">
              <w:tc>
                <w:tcPr>
                  <w:tcW w:w="1305" w:type="dxa"/>
                </w:tcPr>
                <w:p w14:paraId="4393C191" w14:textId="77777777" w:rsidR="002C53F2" w:rsidRDefault="00000000">
                  <w:pPr>
                    <w:pStyle w:val="Compact"/>
                    <w:jc w:val="left"/>
                  </w:pPr>
                  <w:r>
                    <w:rPr>
                      <w:sz w:val="16"/>
                    </w:rPr>
                    <w:t>Beetle red stage</w:t>
                  </w:r>
                </w:p>
              </w:tc>
              <w:tc>
                <w:tcPr>
                  <w:tcW w:w="1305" w:type="dxa"/>
                </w:tcPr>
                <w:p w14:paraId="1675A1A2" w14:textId="77777777" w:rsidR="002C53F2" w:rsidRDefault="00000000">
                  <w:pPr>
                    <w:pStyle w:val="Compact"/>
                    <w:jc w:val="left"/>
                  </w:pPr>
                  <w:r>
                    <w:rPr>
                      <w:sz w:val="16"/>
                    </w:rPr>
                    <w:t>135</w:t>
                  </w:r>
                </w:p>
              </w:tc>
              <w:tc>
                <w:tcPr>
                  <w:tcW w:w="1305" w:type="dxa"/>
                </w:tcPr>
                <w:p w14:paraId="39C6820B" w14:textId="77777777" w:rsidR="002C53F2" w:rsidRDefault="00000000">
                  <w:pPr>
                    <w:pStyle w:val="Compact"/>
                    <w:jc w:val="left"/>
                  </w:pPr>
                  <w:r>
                    <w:rPr>
                      <w:sz w:val="16"/>
                    </w:rPr>
                    <w:t>66</w:t>
                  </w:r>
                </w:p>
              </w:tc>
              <w:tc>
                <w:tcPr>
                  <w:tcW w:w="1305" w:type="dxa"/>
                </w:tcPr>
                <w:p w14:paraId="0F77B0B2" w14:textId="77777777" w:rsidR="002C53F2" w:rsidRDefault="00000000">
                  <w:pPr>
                    <w:pStyle w:val="Compact"/>
                    <w:jc w:val="left"/>
                  </w:pPr>
                  <w:r>
                    <w:rPr>
                      <w:sz w:val="16"/>
                    </w:rPr>
                    <w:t>29.56</w:t>
                  </w:r>
                </w:p>
              </w:tc>
              <w:tc>
                <w:tcPr>
                  <w:tcW w:w="1305" w:type="dxa"/>
                </w:tcPr>
                <w:p w14:paraId="7DC26830" w14:textId="77777777" w:rsidR="002C53F2" w:rsidRDefault="00000000">
                  <w:pPr>
                    <w:pStyle w:val="Compact"/>
                    <w:jc w:val="left"/>
                  </w:pPr>
                  <w:r>
                    <w:rPr>
                      <w:sz w:val="16"/>
                    </w:rPr>
                    <w:t>1.95</w:t>
                  </w:r>
                </w:p>
              </w:tc>
              <w:tc>
                <w:tcPr>
                  <w:tcW w:w="1305" w:type="dxa"/>
                </w:tcPr>
                <w:p w14:paraId="2623FD3D" w14:textId="77777777" w:rsidR="002C53F2" w:rsidRDefault="00000000">
                  <w:pPr>
                    <w:pStyle w:val="Compact"/>
                    <w:jc w:val="left"/>
                  </w:pPr>
                  <w:r>
                    <w:rPr>
                      <w:sz w:val="16"/>
                    </w:rPr>
                    <w:t>3.99</w:t>
                  </w:r>
                </w:p>
              </w:tc>
              <w:tc>
                <w:tcPr>
                  <w:tcW w:w="1309" w:type="dxa"/>
                </w:tcPr>
                <w:p w14:paraId="4DB6D41E" w14:textId="77777777" w:rsidR="002C53F2" w:rsidRDefault="00000000">
                  <w:pPr>
                    <w:pStyle w:val="Compact"/>
                    <w:jc w:val="left"/>
                  </w:pPr>
                  <w:r>
                    <w:rPr>
                      <w:sz w:val="16"/>
                    </w:rPr>
                    <w:t>7.78</w:t>
                  </w:r>
                </w:p>
              </w:tc>
            </w:tr>
            <w:tr w:rsidR="002C53F2" w14:paraId="53BD9476" w14:textId="77777777">
              <w:tc>
                <w:tcPr>
                  <w:tcW w:w="1305" w:type="dxa"/>
                </w:tcPr>
                <w:p w14:paraId="2EAAAF6E" w14:textId="77777777" w:rsidR="002C53F2" w:rsidRDefault="00000000">
                  <w:pPr>
                    <w:pStyle w:val="Compact"/>
                    <w:jc w:val="left"/>
                  </w:pPr>
                  <w:r>
                    <w:rPr>
                      <w:sz w:val="16"/>
                    </w:rPr>
                    <w:t>Beetle grey stage, corrected</w:t>
                  </w:r>
                </w:p>
              </w:tc>
              <w:tc>
                <w:tcPr>
                  <w:tcW w:w="1305" w:type="dxa"/>
                </w:tcPr>
                <w:p w14:paraId="6518CB93" w14:textId="77777777" w:rsidR="002C53F2" w:rsidRDefault="00000000">
                  <w:pPr>
                    <w:pStyle w:val="Compact"/>
                    <w:jc w:val="left"/>
                  </w:pPr>
                  <w:r>
                    <w:rPr>
                      <w:sz w:val="16"/>
                    </w:rPr>
                    <w:t>135</w:t>
                  </w:r>
                </w:p>
              </w:tc>
              <w:tc>
                <w:tcPr>
                  <w:tcW w:w="1305" w:type="dxa"/>
                </w:tcPr>
                <w:p w14:paraId="0346C496" w14:textId="77777777" w:rsidR="002C53F2" w:rsidRDefault="00000000">
                  <w:pPr>
                    <w:pStyle w:val="Compact"/>
                    <w:jc w:val="left"/>
                  </w:pPr>
                  <w:r>
                    <w:rPr>
                      <w:sz w:val="16"/>
                    </w:rPr>
                    <w:t>66</w:t>
                  </w:r>
                </w:p>
              </w:tc>
              <w:tc>
                <w:tcPr>
                  <w:tcW w:w="1305" w:type="dxa"/>
                </w:tcPr>
                <w:p w14:paraId="4CF05D79" w14:textId="77777777" w:rsidR="002C53F2" w:rsidRDefault="00000000">
                  <w:pPr>
                    <w:pStyle w:val="Compact"/>
                    <w:jc w:val="left"/>
                  </w:pPr>
                  <w:r>
                    <w:rPr>
                      <w:sz w:val="16"/>
                    </w:rPr>
                    <w:t>29.56</w:t>
                  </w:r>
                </w:p>
              </w:tc>
              <w:tc>
                <w:tcPr>
                  <w:tcW w:w="1305" w:type="dxa"/>
                </w:tcPr>
                <w:p w14:paraId="3C3EC087" w14:textId="77777777" w:rsidR="002C53F2" w:rsidRDefault="00000000">
                  <w:pPr>
                    <w:pStyle w:val="Compact"/>
                    <w:jc w:val="left"/>
                  </w:pPr>
                  <w:r>
                    <w:rPr>
                      <w:sz w:val="16"/>
                    </w:rPr>
                    <w:t>1.95</w:t>
                  </w:r>
                </w:p>
              </w:tc>
              <w:tc>
                <w:tcPr>
                  <w:tcW w:w="1305" w:type="dxa"/>
                </w:tcPr>
                <w:p w14:paraId="4E6CD628" w14:textId="77777777" w:rsidR="002C53F2" w:rsidRDefault="00000000">
                  <w:pPr>
                    <w:pStyle w:val="Compact"/>
                    <w:jc w:val="left"/>
                  </w:pPr>
                  <w:r>
                    <w:rPr>
                      <w:sz w:val="16"/>
                    </w:rPr>
                    <w:t>3.99</w:t>
                  </w:r>
                </w:p>
              </w:tc>
              <w:tc>
                <w:tcPr>
                  <w:tcW w:w="1309" w:type="dxa"/>
                </w:tcPr>
                <w:p w14:paraId="40609193" w14:textId="77777777" w:rsidR="002C53F2" w:rsidRDefault="00000000">
                  <w:pPr>
                    <w:pStyle w:val="Compact"/>
                    <w:jc w:val="left"/>
                  </w:pPr>
                  <w:r>
                    <w:rPr>
                      <w:sz w:val="16"/>
                    </w:rPr>
                    <w:t>7.78</w:t>
                  </w:r>
                </w:p>
              </w:tc>
            </w:tr>
            <w:tr w:rsidR="002C53F2" w14:paraId="63F20AA2" w14:textId="77777777">
              <w:tc>
                <w:tcPr>
                  <w:tcW w:w="1305" w:type="dxa"/>
                </w:tcPr>
                <w:p w14:paraId="2AF54776" w14:textId="77777777" w:rsidR="002C53F2" w:rsidRDefault="00000000">
                  <w:pPr>
                    <w:pStyle w:val="Compact"/>
                    <w:jc w:val="left"/>
                  </w:pPr>
                  <w:r>
                    <w:rPr>
                      <w:sz w:val="16"/>
                    </w:rPr>
                    <w:t>Beetle grey stage, deprecated</w:t>
                  </w:r>
                </w:p>
              </w:tc>
              <w:tc>
                <w:tcPr>
                  <w:tcW w:w="1305" w:type="dxa"/>
                </w:tcPr>
                <w:p w14:paraId="1EC3567B" w14:textId="77777777" w:rsidR="002C53F2" w:rsidRDefault="00000000">
                  <w:pPr>
                    <w:pStyle w:val="Compact"/>
                    <w:jc w:val="left"/>
                  </w:pPr>
                  <w:r>
                    <w:rPr>
                      <w:sz w:val="16"/>
                    </w:rPr>
                    <w:t>135</w:t>
                  </w:r>
                </w:p>
              </w:tc>
              <w:tc>
                <w:tcPr>
                  <w:tcW w:w="1305" w:type="dxa"/>
                </w:tcPr>
                <w:p w14:paraId="46D973A4" w14:textId="77777777" w:rsidR="002C53F2" w:rsidRDefault="00000000">
                  <w:pPr>
                    <w:pStyle w:val="Compact"/>
                    <w:jc w:val="left"/>
                  </w:pPr>
                  <w:r>
                    <w:rPr>
                      <w:sz w:val="16"/>
                    </w:rPr>
                    <w:t>66</w:t>
                  </w:r>
                </w:p>
              </w:tc>
              <w:tc>
                <w:tcPr>
                  <w:tcW w:w="1305" w:type="dxa"/>
                </w:tcPr>
                <w:p w14:paraId="1F3634F2" w14:textId="77777777" w:rsidR="002C53F2" w:rsidRDefault="00000000">
                  <w:pPr>
                    <w:pStyle w:val="Compact"/>
                    <w:jc w:val="left"/>
                  </w:pPr>
                  <w:r>
                    <w:rPr>
                      <w:sz w:val="16"/>
                    </w:rPr>
                    <w:t>29.56</w:t>
                  </w:r>
                </w:p>
              </w:tc>
              <w:tc>
                <w:tcPr>
                  <w:tcW w:w="1305" w:type="dxa"/>
                </w:tcPr>
                <w:p w14:paraId="7D99DDA2" w14:textId="77777777" w:rsidR="002C53F2" w:rsidRDefault="00000000">
                  <w:pPr>
                    <w:pStyle w:val="Compact"/>
                    <w:jc w:val="left"/>
                  </w:pPr>
                  <w:r>
                    <w:rPr>
                      <w:sz w:val="16"/>
                    </w:rPr>
                    <w:t>1.95</w:t>
                  </w:r>
                </w:p>
              </w:tc>
              <w:tc>
                <w:tcPr>
                  <w:tcW w:w="1305" w:type="dxa"/>
                </w:tcPr>
                <w:p w14:paraId="12D89920" w14:textId="77777777" w:rsidR="002C53F2" w:rsidRDefault="00000000">
                  <w:pPr>
                    <w:pStyle w:val="Compact"/>
                    <w:jc w:val="left"/>
                  </w:pPr>
                  <w:r>
                    <w:rPr>
                      <w:sz w:val="16"/>
                    </w:rPr>
                    <w:t>3.99</w:t>
                  </w:r>
                </w:p>
              </w:tc>
              <w:tc>
                <w:tcPr>
                  <w:tcW w:w="1309" w:type="dxa"/>
                </w:tcPr>
                <w:p w14:paraId="1A770B1D" w14:textId="77777777" w:rsidR="002C53F2" w:rsidRDefault="00000000">
                  <w:pPr>
                    <w:pStyle w:val="Compact"/>
                    <w:jc w:val="left"/>
                  </w:pPr>
                  <w:r>
                    <w:rPr>
                      <w:sz w:val="16"/>
                    </w:rPr>
                    <w:t>7.78</w:t>
                  </w:r>
                </w:p>
              </w:tc>
            </w:tr>
            <w:tr w:rsidR="002C53F2" w14:paraId="39C8BC53" w14:textId="77777777">
              <w:tc>
                <w:tcPr>
                  <w:tcW w:w="1305" w:type="dxa"/>
                </w:tcPr>
                <w:p w14:paraId="578EE468" w14:textId="77777777" w:rsidR="002C53F2" w:rsidRDefault="00000000">
                  <w:pPr>
                    <w:pStyle w:val="Compact"/>
                    <w:jc w:val="left"/>
                  </w:pPr>
                  <w:r>
                    <w:rPr>
                      <w:sz w:val="16"/>
                    </w:rPr>
                    <w:t>Beetle continuous (spatstat)</w:t>
                  </w:r>
                </w:p>
              </w:tc>
              <w:tc>
                <w:tcPr>
                  <w:tcW w:w="1305" w:type="dxa"/>
                </w:tcPr>
                <w:p w14:paraId="1FDD57C7" w14:textId="77777777" w:rsidR="002C53F2" w:rsidRDefault="00000000">
                  <w:pPr>
                    <w:pStyle w:val="Compact"/>
                    <w:jc w:val="left"/>
                  </w:pPr>
                  <w:r>
                    <w:rPr>
                      <w:sz w:val="16"/>
                    </w:rPr>
                    <w:t>52</w:t>
                  </w:r>
                </w:p>
              </w:tc>
              <w:tc>
                <w:tcPr>
                  <w:tcW w:w="1305" w:type="dxa"/>
                </w:tcPr>
                <w:p w14:paraId="097D39A6" w14:textId="77777777" w:rsidR="002C53F2" w:rsidRDefault="00000000">
                  <w:pPr>
                    <w:pStyle w:val="Compact"/>
                    <w:jc w:val="left"/>
                  </w:pPr>
                  <w:r>
                    <w:rPr>
                      <w:sz w:val="16"/>
                    </w:rPr>
                    <w:t>47</w:t>
                  </w:r>
                </w:p>
              </w:tc>
              <w:tc>
                <w:tcPr>
                  <w:tcW w:w="1305" w:type="dxa"/>
                </w:tcPr>
                <w:p w14:paraId="24194C4E" w14:textId="77777777" w:rsidR="002C53F2" w:rsidRDefault="00000000">
                  <w:pPr>
                    <w:pStyle w:val="Compact"/>
                    <w:jc w:val="left"/>
                  </w:pPr>
                  <w:r>
                    <w:rPr>
                      <w:sz w:val="16"/>
                    </w:rPr>
                    <w:t>29.49</w:t>
                  </w:r>
                </w:p>
              </w:tc>
              <w:tc>
                <w:tcPr>
                  <w:tcW w:w="1305" w:type="dxa"/>
                </w:tcPr>
                <w:p w14:paraId="79910C3F" w14:textId="77777777" w:rsidR="002C53F2" w:rsidRDefault="00000000">
                  <w:pPr>
                    <w:pStyle w:val="Compact"/>
                    <w:jc w:val="left"/>
                  </w:pPr>
                  <w:r>
                    <w:rPr>
                      <w:sz w:val="16"/>
                    </w:rPr>
                    <w:t>1.39</w:t>
                  </w:r>
                </w:p>
              </w:tc>
              <w:tc>
                <w:tcPr>
                  <w:tcW w:w="1305" w:type="dxa"/>
                </w:tcPr>
                <w:p w14:paraId="4C8FCAC4" w14:textId="77777777" w:rsidR="002C53F2" w:rsidRDefault="00000000">
                  <w:pPr>
                    <w:pStyle w:val="Compact"/>
                    <w:jc w:val="left"/>
                  </w:pPr>
                  <w:r>
                    <w:rPr>
                      <w:sz w:val="16"/>
                    </w:rPr>
                    <w:t>1.53</w:t>
                  </w:r>
                </w:p>
              </w:tc>
              <w:tc>
                <w:tcPr>
                  <w:tcW w:w="1309" w:type="dxa"/>
                </w:tcPr>
                <w:p w14:paraId="4362A109" w14:textId="77777777" w:rsidR="002C53F2" w:rsidRDefault="00000000">
                  <w:pPr>
                    <w:pStyle w:val="Compact"/>
                    <w:jc w:val="left"/>
                  </w:pPr>
                  <w:r>
                    <w:rPr>
                      <w:sz w:val="16"/>
                    </w:rPr>
                    <w:t>2.13</w:t>
                  </w:r>
                </w:p>
              </w:tc>
            </w:tr>
            <w:tr w:rsidR="002C53F2" w14:paraId="2901E0F9" w14:textId="77777777">
              <w:tc>
                <w:tcPr>
                  <w:tcW w:w="1305" w:type="dxa"/>
                </w:tcPr>
                <w:p w14:paraId="64ED7EC3" w14:textId="77777777" w:rsidR="002C53F2" w:rsidRDefault="00000000">
                  <w:pPr>
                    <w:pStyle w:val="Compact"/>
                    <w:jc w:val="left"/>
                  </w:pPr>
                  <w:r>
                    <w:rPr>
                      <w:sz w:val="16"/>
                    </w:rPr>
                    <w:t>Burn severity, classified</w:t>
                  </w:r>
                </w:p>
              </w:tc>
              <w:tc>
                <w:tcPr>
                  <w:tcW w:w="1305" w:type="dxa"/>
                </w:tcPr>
                <w:p w14:paraId="0624EB0A" w14:textId="77777777" w:rsidR="002C53F2" w:rsidRDefault="00000000">
                  <w:pPr>
                    <w:pStyle w:val="Compact"/>
                    <w:jc w:val="left"/>
                  </w:pPr>
                  <w:r>
                    <w:rPr>
                      <w:sz w:val="16"/>
                    </w:rPr>
                    <w:t>134</w:t>
                  </w:r>
                </w:p>
              </w:tc>
              <w:tc>
                <w:tcPr>
                  <w:tcW w:w="1305" w:type="dxa"/>
                </w:tcPr>
                <w:p w14:paraId="51599D32" w14:textId="77777777" w:rsidR="002C53F2" w:rsidRDefault="00000000">
                  <w:pPr>
                    <w:pStyle w:val="Compact"/>
                    <w:jc w:val="left"/>
                  </w:pPr>
                  <w:r>
                    <w:rPr>
                      <w:sz w:val="16"/>
                    </w:rPr>
                    <w:t>66</w:t>
                  </w:r>
                </w:p>
              </w:tc>
              <w:tc>
                <w:tcPr>
                  <w:tcW w:w="1305" w:type="dxa"/>
                </w:tcPr>
                <w:p w14:paraId="75F07AB3" w14:textId="77777777" w:rsidR="002C53F2" w:rsidRDefault="00000000">
                  <w:pPr>
                    <w:pStyle w:val="Compact"/>
                    <w:jc w:val="left"/>
                  </w:pPr>
                  <w:r>
                    <w:rPr>
                      <w:sz w:val="16"/>
                    </w:rPr>
                    <w:t>30.00</w:t>
                  </w:r>
                </w:p>
              </w:tc>
              <w:tc>
                <w:tcPr>
                  <w:tcW w:w="1305" w:type="dxa"/>
                </w:tcPr>
                <w:p w14:paraId="25A028AE" w14:textId="77777777" w:rsidR="002C53F2" w:rsidRDefault="00000000">
                  <w:pPr>
                    <w:pStyle w:val="Compact"/>
                    <w:jc w:val="left"/>
                  </w:pPr>
                  <w:r>
                    <w:rPr>
                      <w:sz w:val="16"/>
                    </w:rPr>
                    <w:t>1.98</w:t>
                  </w:r>
                </w:p>
              </w:tc>
              <w:tc>
                <w:tcPr>
                  <w:tcW w:w="1305" w:type="dxa"/>
                </w:tcPr>
                <w:p w14:paraId="0C45543C" w14:textId="77777777" w:rsidR="002C53F2" w:rsidRDefault="00000000">
                  <w:pPr>
                    <w:pStyle w:val="Compact"/>
                    <w:jc w:val="left"/>
                  </w:pPr>
                  <w:r>
                    <w:rPr>
                      <w:sz w:val="16"/>
                    </w:rPr>
                    <w:t>4.02</w:t>
                  </w:r>
                </w:p>
              </w:tc>
              <w:tc>
                <w:tcPr>
                  <w:tcW w:w="1309" w:type="dxa"/>
                </w:tcPr>
                <w:p w14:paraId="5ABD3E0A" w14:textId="77777777" w:rsidR="002C53F2" w:rsidRDefault="00000000">
                  <w:pPr>
                    <w:pStyle w:val="Compact"/>
                    <w:jc w:val="left"/>
                  </w:pPr>
                  <w:r>
                    <w:rPr>
                      <w:sz w:val="16"/>
                    </w:rPr>
                    <w:t>7.96</w:t>
                  </w:r>
                </w:p>
              </w:tc>
            </w:tr>
            <w:tr w:rsidR="002C53F2" w14:paraId="0C1C3B5A" w14:textId="77777777">
              <w:tc>
                <w:tcPr>
                  <w:tcW w:w="1305" w:type="dxa"/>
                </w:tcPr>
                <w:p w14:paraId="4820740B" w14:textId="77777777" w:rsidR="002C53F2" w:rsidRDefault="00000000">
                  <w:pPr>
                    <w:pStyle w:val="Compact"/>
                    <w:jc w:val="left"/>
                  </w:pPr>
                  <w:r>
                    <w:rPr>
                      <w:sz w:val="16"/>
                    </w:rPr>
                    <w:t>Beetle by fire intersection</w:t>
                  </w:r>
                </w:p>
              </w:tc>
              <w:tc>
                <w:tcPr>
                  <w:tcW w:w="1305" w:type="dxa"/>
                </w:tcPr>
                <w:p w14:paraId="20109DB1" w14:textId="77777777" w:rsidR="002C53F2" w:rsidRDefault="00000000">
                  <w:pPr>
                    <w:pStyle w:val="Compact"/>
                    <w:jc w:val="left"/>
                  </w:pPr>
                  <w:r>
                    <w:rPr>
                      <w:sz w:val="16"/>
                    </w:rPr>
                    <w:t>136</w:t>
                  </w:r>
                </w:p>
              </w:tc>
              <w:tc>
                <w:tcPr>
                  <w:tcW w:w="1305" w:type="dxa"/>
                </w:tcPr>
                <w:p w14:paraId="387E6505" w14:textId="77777777" w:rsidR="002C53F2" w:rsidRDefault="00000000">
                  <w:pPr>
                    <w:pStyle w:val="Compact"/>
                    <w:jc w:val="left"/>
                  </w:pPr>
                  <w:r>
                    <w:rPr>
                      <w:sz w:val="16"/>
                    </w:rPr>
                    <w:t>67</w:t>
                  </w:r>
                </w:p>
              </w:tc>
              <w:tc>
                <w:tcPr>
                  <w:tcW w:w="1305" w:type="dxa"/>
                </w:tcPr>
                <w:p w14:paraId="63F642DC" w14:textId="77777777" w:rsidR="002C53F2" w:rsidRDefault="00000000">
                  <w:pPr>
                    <w:pStyle w:val="Compact"/>
                    <w:jc w:val="left"/>
                  </w:pPr>
                  <w:r>
                    <w:rPr>
                      <w:sz w:val="16"/>
                    </w:rPr>
                    <w:t>29.56</w:t>
                  </w:r>
                </w:p>
              </w:tc>
              <w:tc>
                <w:tcPr>
                  <w:tcW w:w="1305" w:type="dxa"/>
                </w:tcPr>
                <w:p w14:paraId="796FEE26" w14:textId="77777777" w:rsidR="002C53F2" w:rsidRDefault="00000000">
                  <w:pPr>
                    <w:pStyle w:val="Compact"/>
                    <w:jc w:val="left"/>
                  </w:pPr>
                  <w:r>
                    <w:rPr>
                      <w:sz w:val="16"/>
                    </w:rPr>
                    <w:t>1.98</w:t>
                  </w:r>
                </w:p>
              </w:tc>
              <w:tc>
                <w:tcPr>
                  <w:tcW w:w="1305" w:type="dxa"/>
                </w:tcPr>
                <w:p w14:paraId="56102E26" w14:textId="77777777" w:rsidR="002C53F2" w:rsidRDefault="00000000">
                  <w:pPr>
                    <w:pStyle w:val="Compact"/>
                    <w:jc w:val="left"/>
                  </w:pPr>
                  <w:r>
                    <w:rPr>
                      <w:sz w:val="16"/>
                    </w:rPr>
                    <w:t>4.02</w:t>
                  </w:r>
                </w:p>
              </w:tc>
              <w:tc>
                <w:tcPr>
                  <w:tcW w:w="1309" w:type="dxa"/>
                </w:tcPr>
                <w:p w14:paraId="45C75BDE" w14:textId="77777777" w:rsidR="002C53F2" w:rsidRDefault="00000000">
                  <w:pPr>
                    <w:pStyle w:val="Compact"/>
                    <w:jc w:val="left"/>
                  </w:pPr>
                  <w:r>
                    <w:rPr>
                      <w:sz w:val="16"/>
                    </w:rPr>
                    <w:t>7.96</w:t>
                  </w:r>
                </w:p>
              </w:tc>
            </w:tr>
            <w:bookmarkEnd w:id="6"/>
          </w:tbl>
          <w:p w14:paraId="321DAE28" w14:textId="77777777" w:rsidR="002C53F2" w:rsidRDefault="002C53F2"/>
        </w:tc>
      </w:tr>
    </w:tbl>
    <w:p w14:paraId="5270BC8D" w14:textId="77777777" w:rsidR="002C53F2" w:rsidRDefault="00000000">
      <w:pPr>
        <w:pStyle w:val="BodyText"/>
      </w:pPr>
      <w:r>
        <w:t>The fire perimeter enclosed 4.8 km</w:t>
      </w:r>
      <w:r>
        <w:rPr>
          <w:vertAlign w:val="superscript"/>
        </w:rPr>
        <w:t>2</w:t>
      </w:r>
      <w:r>
        <w:t>, the beetle red-stage raster spanned a rectangle of 7.78 km</w:t>
      </w:r>
      <w:r>
        <w:rPr>
          <w:vertAlign w:val="superscript"/>
        </w:rPr>
        <w:t>2</w:t>
      </w:r>
      <w:r>
        <w:t xml:space="preserve"> around it, and the terrain grid covered 280 km</w:t>
      </w:r>
      <w:r>
        <w:rPr>
          <w:vertAlign w:val="superscript"/>
        </w:rPr>
        <w:t>2</w:t>
      </w:r>
      <w:r>
        <w:t xml:space="preserve"> of the same landscape (</w:t>
      </w:r>
      <w:hyperlink w:anchor="tbl-footprints">
        <w:r w:rsidR="002C53F2">
          <w:rPr>
            <w:rStyle w:val="Hyperlink"/>
          </w:rPr>
          <w:t>Table 2</w:t>
        </w:r>
      </w:hyperlink>
      <w:r>
        <w:t>), so the raster held roughly 2.98 km</w:t>
      </w:r>
      <w:r>
        <w:rPr>
          <w:vertAlign w:val="superscript"/>
        </w:rPr>
        <w:t>2</w:t>
      </w:r>
      <w:r>
        <w:t xml:space="preserve"> of ground outside the burn on which beetle attack could in principle have been mapped.</w:t>
      </w:r>
    </w:p>
    <w:p w14:paraId="49FE6003" w14:textId="77777777" w:rsidR="002C53F2" w:rsidRDefault="00000000">
      <w:pPr>
        <w:pStyle w:val="Heading2"/>
      </w:pPr>
      <w:bookmarkStart w:id="7" w:name="sec-decode"/>
      <w:bookmarkEnd w:id="5"/>
      <w:r>
        <w:lastRenderedPageBreak/>
        <w:t>Severity codes</w:t>
      </w:r>
    </w:p>
    <w:p w14:paraId="3EB6376B" w14:textId="77777777" w:rsidR="002C53F2" w:rsidRDefault="00000000">
      <w:pPr>
        <w:pStyle w:val="FirstParagraph"/>
      </w:pPr>
      <w:r>
        <w:t>The classified severity raster used integer codes that were not in severity order, so the order was established from the three binary class masks rather than assumed (</w:t>
      </w:r>
      <w:hyperlink w:anchor="tbl-decode">
        <w:r w:rsidR="002C53F2">
          <w:rPr>
            <w:rStyle w:val="Hyperlink"/>
          </w:rPr>
          <w:t>Table 3</w:t>
        </w:r>
      </w:hyperlink>
      <w:r>
        <w:t>).</w:t>
      </w:r>
    </w:p>
    <w:tbl>
      <w:tblPr>
        <w:tblStyle w:val="Table"/>
        <w:tblW w:w="9355" w:type="dxa"/>
        <w:tblLayout w:type="fixed"/>
        <w:tblLook w:val="0000" w:firstRow="0" w:lastRow="0" w:firstColumn="0" w:lastColumn="0" w:noHBand="0" w:noVBand="0"/>
      </w:tblPr>
      <w:tblGrid>
        <w:gridCol w:w="9355"/>
      </w:tblGrid>
      <w:tr w:rsidR="002C53F2" w14:paraId="76B8BB4E" w14:textId="77777777">
        <w:tc>
          <w:tcPr>
            <w:tcW w:w="9355" w:type="dxa"/>
          </w:tcPr>
          <w:p w14:paraId="6F78E606" w14:textId="77777777" w:rsidR="002C53F2" w:rsidRDefault="00000000">
            <w:pPr>
              <w:pStyle w:val="ImageCaption"/>
              <w:spacing w:before="200"/>
              <w:jc w:val="left"/>
            </w:pPr>
            <w:bookmarkStart w:id="8" w:name="tbl-decode"/>
            <w:r>
              <w:t>Table 3: Decoding of the classified burn severity raster against its own binary class masks and against the fire perimeter. The integer codes were not in severity order, and code 16 fell inside the perimeter but in none of the three severity classes.</w:t>
            </w:r>
          </w:p>
          <w:tbl>
            <w:tblPr>
              <w:tblStyle w:val="Table"/>
              <w:tblW w:w="9139" w:type="dxa"/>
              <w:tblLayout w:type="fixed"/>
              <w:tblLook w:val="0020" w:firstRow="1" w:lastRow="0" w:firstColumn="0" w:lastColumn="0" w:noHBand="0" w:noVBand="0"/>
            </w:tblPr>
            <w:tblGrid>
              <w:gridCol w:w="2284"/>
              <w:gridCol w:w="2284"/>
              <w:gridCol w:w="2284"/>
              <w:gridCol w:w="2287"/>
            </w:tblGrid>
            <w:tr w:rsidR="002C53F2" w14:paraId="226A3151"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2284" w:type="dxa"/>
                </w:tcPr>
                <w:p w14:paraId="0C1D7270" w14:textId="77777777" w:rsidR="002C53F2" w:rsidRDefault="00000000">
                  <w:pPr>
                    <w:pStyle w:val="Compact"/>
                    <w:jc w:val="center"/>
                  </w:pPr>
                  <w:r>
                    <w:rPr>
                      <w:b/>
                      <w:sz w:val="16"/>
                    </w:rPr>
                    <w:t>Class</w:t>
                  </w:r>
                </w:p>
              </w:tc>
              <w:tc>
                <w:tcPr>
                  <w:tcW w:w="2284" w:type="dxa"/>
                </w:tcPr>
                <w:p w14:paraId="60BBE8B6" w14:textId="77777777" w:rsidR="002C53F2" w:rsidRDefault="00000000">
                  <w:pPr>
                    <w:pStyle w:val="Compact"/>
                    <w:jc w:val="center"/>
                  </w:pPr>
                  <w:r>
                    <w:rPr>
                      <w:b/>
                      <w:sz w:val="16"/>
                    </w:rPr>
                    <w:t>Code</w:t>
                  </w:r>
                </w:p>
              </w:tc>
              <w:tc>
                <w:tcPr>
                  <w:tcW w:w="2284" w:type="dxa"/>
                </w:tcPr>
                <w:p w14:paraId="23DB6689" w14:textId="77777777" w:rsidR="002C53F2" w:rsidRDefault="00000000">
                  <w:pPr>
                    <w:pStyle w:val="Compact"/>
                    <w:jc w:val="center"/>
                  </w:pPr>
                  <w:r>
                    <w:rPr>
                      <w:b/>
                      <w:sz w:val="16"/>
                    </w:rPr>
                    <w:t>Cells</w:t>
                  </w:r>
                </w:p>
              </w:tc>
              <w:tc>
                <w:tcPr>
                  <w:tcW w:w="2287" w:type="dxa"/>
                </w:tcPr>
                <w:p w14:paraId="32F95622" w14:textId="77777777" w:rsidR="002C53F2" w:rsidRDefault="00000000">
                  <w:pPr>
                    <w:pStyle w:val="Compact"/>
                    <w:jc w:val="center"/>
                  </w:pPr>
                  <w:r>
                    <w:rPr>
                      <w:b/>
                      <w:sz w:val="16"/>
                    </w:rPr>
                    <w:t>Inside perimeter (%)</w:t>
                  </w:r>
                </w:p>
              </w:tc>
            </w:tr>
            <w:tr w:rsidR="002C53F2" w14:paraId="255A79F7" w14:textId="77777777">
              <w:tc>
                <w:tcPr>
                  <w:tcW w:w="2284" w:type="dxa"/>
                </w:tcPr>
                <w:p w14:paraId="5EF2B788" w14:textId="77777777" w:rsidR="002C53F2" w:rsidRDefault="00000000">
                  <w:pPr>
                    <w:pStyle w:val="Compact"/>
                    <w:jc w:val="left"/>
                  </w:pPr>
                  <w:r>
                    <w:rPr>
                      <w:sz w:val="16"/>
                    </w:rPr>
                    <w:t>Outside perimeter</w:t>
                  </w:r>
                </w:p>
              </w:tc>
              <w:tc>
                <w:tcPr>
                  <w:tcW w:w="2284" w:type="dxa"/>
                </w:tcPr>
                <w:p w14:paraId="2077C4B5" w14:textId="77777777" w:rsidR="002C53F2" w:rsidRDefault="00000000">
                  <w:pPr>
                    <w:pStyle w:val="Compact"/>
                    <w:jc w:val="left"/>
                  </w:pPr>
                  <w:r>
                    <w:rPr>
                      <w:sz w:val="16"/>
                    </w:rPr>
                    <w:t>0</w:t>
                  </w:r>
                </w:p>
              </w:tc>
              <w:tc>
                <w:tcPr>
                  <w:tcW w:w="2284" w:type="dxa"/>
                </w:tcPr>
                <w:p w14:paraId="2DC2279A" w14:textId="77777777" w:rsidR="002C53F2" w:rsidRDefault="00000000">
                  <w:pPr>
                    <w:pStyle w:val="Compact"/>
                    <w:jc w:val="left"/>
                  </w:pPr>
                  <w:r>
                    <w:rPr>
                      <w:sz w:val="16"/>
                    </w:rPr>
                    <w:t>3514</w:t>
                  </w:r>
                </w:p>
              </w:tc>
              <w:tc>
                <w:tcPr>
                  <w:tcW w:w="2287" w:type="dxa"/>
                </w:tcPr>
                <w:p w14:paraId="0C75FC3D" w14:textId="77777777" w:rsidR="002C53F2" w:rsidRDefault="00000000">
                  <w:pPr>
                    <w:pStyle w:val="Compact"/>
                    <w:jc w:val="left"/>
                  </w:pPr>
                  <w:r>
                    <w:rPr>
                      <w:sz w:val="16"/>
                    </w:rPr>
                    <w:t>0.1</w:t>
                  </w:r>
                </w:p>
              </w:tc>
            </w:tr>
            <w:tr w:rsidR="002C53F2" w14:paraId="3609C907" w14:textId="77777777">
              <w:tc>
                <w:tcPr>
                  <w:tcW w:w="2284" w:type="dxa"/>
                </w:tcPr>
                <w:p w14:paraId="1B05CF5A" w14:textId="77777777" w:rsidR="002C53F2" w:rsidRDefault="00000000">
                  <w:pPr>
                    <w:pStyle w:val="Compact"/>
                    <w:jc w:val="left"/>
                  </w:pPr>
                  <w:r>
                    <w:rPr>
                      <w:sz w:val="16"/>
                    </w:rPr>
                    <w:t>Inside perimeter, unclassified</w:t>
                  </w:r>
                </w:p>
              </w:tc>
              <w:tc>
                <w:tcPr>
                  <w:tcW w:w="2284" w:type="dxa"/>
                </w:tcPr>
                <w:p w14:paraId="48F06246" w14:textId="77777777" w:rsidR="002C53F2" w:rsidRDefault="00000000">
                  <w:pPr>
                    <w:pStyle w:val="Compact"/>
                    <w:jc w:val="left"/>
                  </w:pPr>
                  <w:r>
                    <w:rPr>
                      <w:sz w:val="16"/>
                    </w:rPr>
                    <w:t>16</w:t>
                  </w:r>
                </w:p>
              </w:tc>
              <w:tc>
                <w:tcPr>
                  <w:tcW w:w="2284" w:type="dxa"/>
                </w:tcPr>
                <w:p w14:paraId="48F6E235" w14:textId="77777777" w:rsidR="002C53F2" w:rsidRDefault="00000000">
                  <w:pPr>
                    <w:pStyle w:val="Compact"/>
                    <w:jc w:val="left"/>
                  </w:pPr>
                  <w:r>
                    <w:rPr>
                      <w:sz w:val="16"/>
                    </w:rPr>
                    <w:t>1268</w:t>
                  </w:r>
                </w:p>
              </w:tc>
              <w:tc>
                <w:tcPr>
                  <w:tcW w:w="2287" w:type="dxa"/>
                </w:tcPr>
                <w:p w14:paraId="4250EFBC" w14:textId="77777777" w:rsidR="002C53F2" w:rsidRDefault="00000000">
                  <w:pPr>
                    <w:pStyle w:val="Compact"/>
                    <w:jc w:val="left"/>
                  </w:pPr>
                  <w:r>
                    <w:rPr>
                      <w:sz w:val="16"/>
                    </w:rPr>
                    <w:t>100.0</w:t>
                  </w:r>
                </w:p>
              </w:tc>
            </w:tr>
            <w:tr w:rsidR="002C53F2" w14:paraId="4AD77D86" w14:textId="77777777">
              <w:tc>
                <w:tcPr>
                  <w:tcW w:w="2284" w:type="dxa"/>
                </w:tcPr>
                <w:p w14:paraId="3071E131" w14:textId="77777777" w:rsidR="002C53F2" w:rsidRDefault="00000000">
                  <w:pPr>
                    <w:pStyle w:val="Compact"/>
                    <w:jc w:val="left"/>
                  </w:pPr>
                  <w:r>
                    <w:rPr>
                      <w:sz w:val="16"/>
                    </w:rPr>
                    <w:t>Low</w:t>
                  </w:r>
                </w:p>
              </w:tc>
              <w:tc>
                <w:tcPr>
                  <w:tcW w:w="2284" w:type="dxa"/>
                </w:tcPr>
                <w:p w14:paraId="1BD8F1DD" w14:textId="77777777" w:rsidR="002C53F2" w:rsidRDefault="00000000">
                  <w:pPr>
                    <w:pStyle w:val="Compact"/>
                    <w:jc w:val="left"/>
                  </w:pPr>
                  <w:r>
                    <w:rPr>
                      <w:sz w:val="16"/>
                    </w:rPr>
                    <w:t>32</w:t>
                  </w:r>
                </w:p>
              </w:tc>
              <w:tc>
                <w:tcPr>
                  <w:tcW w:w="2284" w:type="dxa"/>
                </w:tcPr>
                <w:p w14:paraId="6CC375B0" w14:textId="77777777" w:rsidR="002C53F2" w:rsidRDefault="00000000">
                  <w:pPr>
                    <w:pStyle w:val="Compact"/>
                    <w:jc w:val="left"/>
                  </w:pPr>
                  <w:r>
                    <w:rPr>
                      <w:sz w:val="16"/>
                    </w:rPr>
                    <w:t>2144</w:t>
                  </w:r>
                </w:p>
              </w:tc>
              <w:tc>
                <w:tcPr>
                  <w:tcW w:w="2287" w:type="dxa"/>
                </w:tcPr>
                <w:p w14:paraId="2186C8F1" w14:textId="77777777" w:rsidR="002C53F2" w:rsidRDefault="00000000">
                  <w:pPr>
                    <w:pStyle w:val="Compact"/>
                    <w:jc w:val="left"/>
                  </w:pPr>
                  <w:r>
                    <w:rPr>
                      <w:sz w:val="16"/>
                    </w:rPr>
                    <w:t>99.9</w:t>
                  </w:r>
                </w:p>
              </w:tc>
            </w:tr>
            <w:tr w:rsidR="002C53F2" w14:paraId="6571D2F2" w14:textId="77777777">
              <w:tc>
                <w:tcPr>
                  <w:tcW w:w="2284" w:type="dxa"/>
                </w:tcPr>
                <w:p w14:paraId="47F74B75" w14:textId="77777777" w:rsidR="002C53F2" w:rsidRDefault="00000000">
                  <w:pPr>
                    <w:pStyle w:val="Compact"/>
                    <w:jc w:val="left"/>
                  </w:pPr>
                  <w:r>
                    <w:rPr>
                      <w:sz w:val="16"/>
                    </w:rPr>
                    <w:t>Moderate</w:t>
                  </w:r>
                </w:p>
              </w:tc>
              <w:tc>
                <w:tcPr>
                  <w:tcW w:w="2284" w:type="dxa"/>
                </w:tcPr>
                <w:p w14:paraId="75168FCF" w14:textId="77777777" w:rsidR="002C53F2" w:rsidRDefault="00000000">
                  <w:pPr>
                    <w:pStyle w:val="Compact"/>
                    <w:jc w:val="left"/>
                  </w:pPr>
                  <w:r>
                    <w:rPr>
                      <w:sz w:val="16"/>
                    </w:rPr>
                    <w:t>34</w:t>
                  </w:r>
                </w:p>
              </w:tc>
              <w:tc>
                <w:tcPr>
                  <w:tcW w:w="2284" w:type="dxa"/>
                </w:tcPr>
                <w:p w14:paraId="7D97DCE6" w14:textId="77777777" w:rsidR="002C53F2" w:rsidRDefault="00000000">
                  <w:pPr>
                    <w:pStyle w:val="Compact"/>
                    <w:jc w:val="left"/>
                  </w:pPr>
                  <w:r>
                    <w:rPr>
                      <w:sz w:val="16"/>
                    </w:rPr>
                    <w:t>1383</w:t>
                  </w:r>
                </w:p>
              </w:tc>
              <w:tc>
                <w:tcPr>
                  <w:tcW w:w="2287" w:type="dxa"/>
                </w:tcPr>
                <w:p w14:paraId="4602688D" w14:textId="77777777" w:rsidR="002C53F2" w:rsidRDefault="00000000">
                  <w:pPr>
                    <w:pStyle w:val="Compact"/>
                    <w:jc w:val="left"/>
                  </w:pPr>
                  <w:r>
                    <w:rPr>
                      <w:sz w:val="16"/>
                    </w:rPr>
                    <w:t>99.8</w:t>
                  </w:r>
                </w:p>
              </w:tc>
            </w:tr>
            <w:tr w:rsidR="002C53F2" w14:paraId="6C7CB30E" w14:textId="77777777">
              <w:tc>
                <w:tcPr>
                  <w:tcW w:w="2284" w:type="dxa"/>
                </w:tcPr>
                <w:p w14:paraId="5AB67311" w14:textId="77777777" w:rsidR="002C53F2" w:rsidRDefault="00000000">
                  <w:pPr>
                    <w:pStyle w:val="Compact"/>
                    <w:jc w:val="left"/>
                  </w:pPr>
                  <w:r>
                    <w:rPr>
                      <w:sz w:val="16"/>
                    </w:rPr>
                    <w:t>High</w:t>
                  </w:r>
                </w:p>
              </w:tc>
              <w:tc>
                <w:tcPr>
                  <w:tcW w:w="2284" w:type="dxa"/>
                </w:tcPr>
                <w:p w14:paraId="24693542" w14:textId="77777777" w:rsidR="002C53F2" w:rsidRDefault="00000000">
                  <w:pPr>
                    <w:pStyle w:val="Compact"/>
                    <w:jc w:val="left"/>
                  </w:pPr>
                  <w:r>
                    <w:rPr>
                      <w:sz w:val="16"/>
                    </w:rPr>
                    <w:t>1</w:t>
                  </w:r>
                </w:p>
              </w:tc>
              <w:tc>
                <w:tcPr>
                  <w:tcW w:w="2284" w:type="dxa"/>
                </w:tcPr>
                <w:p w14:paraId="732CF5E5" w14:textId="77777777" w:rsidR="002C53F2" w:rsidRDefault="00000000">
                  <w:pPr>
                    <w:pStyle w:val="Compact"/>
                    <w:jc w:val="left"/>
                  </w:pPr>
                  <w:r>
                    <w:rPr>
                      <w:sz w:val="16"/>
                    </w:rPr>
                    <w:t>535</w:t>
                  </w:r>
                </w:p>
              </w:tc>
              <w:tc>
                <w:tcPr>
                  <w:tcW w:w="2287" w:type="dxa"/>
                </w:tcPr>
                <w:p w14:paraId="1EE258FD" w14:textId="77777777" w:rsidR="002C53F2" w:rsidRDefault="00000000">
                  <w:pPr>
                    <w:pStyle w:val="Compact"/>
                    <w:jc w:val="left"/>
                  </w:pPr>
                  <w:r>
                    <w:rPr>
                      <w:sz w:val="16"/>
                    </w:rPr>
                    <w:t>100.0</w:t>
                  </w:r>
                </w:p>
              </w:tc>
            </w:tr>
            <w:bookmarkEnd w:id="8"/>
          </w:tbl>
          <w:p w14:paraId="06EE156D" w14:textId="77777777" w:rsidR="002C53F2" w:rsidRDefault="002C53F2"/>
        </w:tc>
      </w:tr>
    </w:tbl>
    <w:p w14:paraId="27F68ED5" w14:textId="77777777" w:rsidR="002C53F2" w:rsidRDefault="00000000">
      <w:pPr>
        <w:pStyle w:val="BodyText"/>
      </w:pPr>
      <w:r>
        <w:t>Code 1 was high severity, code 34 moderate and code 32 low, so a table built on the numeric order of the codes would have reported the two most severe classes the wrong way round. Code 16 was the class that no severity mask claimed, 1,268 cells lying inside the fire perimeter but assigned to none of high, moderate or low.</w:t>
      </w:r>
    </w:p>
    <w:p w14:paraId="38D23FA5" w14:textId="77777777" w:rsidR="002C53F2" w:rsidRDefault="00000000">
      <w:pPr>
        <w:pStyle w:val="Heading2"/>
      </w:pPr>
      <w:bookmarkStart w:id="9" w:name="sec-aos"/>
      <w:bookmarkEnd w:id="7"/>
      <w:r>
        <w:t>Aerial survey</w:t>
      </w:r>
    </w:p>
    <w:p w14:paraId="74E0749B" w14:textId="77777777" w:rsidR="002C53F2" w:rsidRDefault="00000000">
      <w:pPr>
        <w:pStyle w:val="FirstParagraph"/>
      </w:pPr>
      <w:r>
        <w:t>The provincial Aerial Overview Survey was the operational record of forest health in British Columbia, in which observers sketch-mapped damage each year from fixed-wing aircraft and labelled each polygon by year, cause, severity class and host species (Province of British Columbia, Ministry of Forests, 2026). It was coarse and observer-based, and its errors were positional and perceptual rather than spectral, so they were uncorrelated with the errors of the Landsat classification whose footprint was under test.</w:t>
      </w:r>
    </w:p>
    <w:p w14:paraId="61E64C14" w14:textId="77777777" w:rsidR="002C53F2" w:rsidRDefault="00000000">
      <w:pPr>
        <w:pStyle w:val="BodyText"/>
      </w:pPr>
      <w:r>
        <w:lastRenderedPageBreak/>
        <w:t>Over the terrain grid the survey held 608 damage polygons of all causes and years, of which 276 were mountain pine beetle within the 2005 to 2014 outbreak window.</w:t>
      </w:r>
    </w:p>
    <w:p w14:paraId="5B017926" w14:textId="77777777" w:rsidR="002C53F2" w:rsidRDefault="00000000">
      <w:pPr>
        <w:pStyle w:val="Heading2"/>
      </w:pPr>
      <w:bookmarkStart w:id="10" w:name="sec-maps"/>
      <w:bookmarkEnd w:id="9"/>
      <w:r>
        <w:t>Spatial coverage</w:t>
      </w:r>
    </w:p>
    <w:p w14:paraId="6291977F" w14:textId="77777777" w:rsidR="002C53F2" w:rsidRDefault="00000000">
      <w:pPr>
        <w:pStyle w:val="FirstParagraph"/>
      </w:pPr>
      <w:r>
        <w:t xml:space="preserve">Everything the study analysed lay inside one small burn, and </w:t>
      </w:r>
      <w:hyperlink w:anchor="fig-location">
        <w:r w:rsidR="002C53F2">
          <w:rPr>
            <w:rStyle w:val="Hyperlink"/>
          </w:rPr>
          <w:t>Figure 1</w:t>
        </w:r>
      </w:hyperlink>
      <w:r>
        <w:t xml:space="preserve"> shows what that meant at three nested scales. The regional panel shows the international border because the provincial survey stopped there, and so did any comparison drawn from it.</w:t>
      </w:r>
    </w:p>
    <w:tbl>
      <w:tblPr>
        <w:tblStyle w:val="Table"/>
        <w:tblW w:w="5000" w:type="pct"/>
        <w:tblLayout w:type="fixed"/>
        <w:tblLook w:val="0000" w:firstRow="0" w:lastRow="0" w:firstColumn="0" w:lastColumn="0" w:noHBand="0" w:noVBand="0"/>
      </w:tblPr>
      <w:tblGrid>
        <w:gridCol w:w="9360"/>
      </w:tblGrid>
      <w:tr w:rsidR="002C53F2" w14:paraId="217034AB" w14:textId="77777777">
        <w:tc>
          <w:tcPr>
            <w:tcW w:w="7920" w:type="dxa"/>
          </w:tcPr>
          <w:p w14:paraId="066DC42C" w14:textId="77777777" w:rsidR="002C53F2" w:rsidRDefault="00000000">
            <w:pPr>
              <w:pStyle w:val="Compact"/>
              <w:jc w:val="center"/>
            </w:pPr>
            <w:bookmarkStart w:id="11" w:name="fig-location"/>
            <w:r>
              <w:rPr>
                <w:noProof/>
              </w:rPr>
              <w:drawing>
                <wp:inline distT="0" distB="0" distL="0" distR="0" wp14:anchorId="78EEFC4E" wp14:editId="03522A2F">
                  <wp:extent cx="5943600" cy="260386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3.outputs/PNG/fig-location.png"/>
                          <pic:cNvPicPr>
                            <a:picLocks noChangeAspect="1" noChangeArrowheads="1"/>
                          </pic:cNvPicPr>
                        </pic:nvPicPr>
                        <pic:blipFill>
                          <a:blip r:embed="rId9"/>
                          <a:stretch>
                            <a:fillRect/>
                          </a:stretch>
                        </pic:blipFill>
                        <pic:spPr bwMode="auto">
                          <a:xfrm>
                            <a:off x="0" y="0"/>
                            <a:ext cx="5943600" cy="2603862"/>
                          </a:xfrm>
                          <a:prstGeom prst="rect">
                            <a:avLst/>
                          </a:prstGeom>
                          <a:noFill/>
                          <a:ln w="9525">
                            <a:noFill/>
                            <a:headEnd/>
                            <a:tailEnd/>
                          </a:ln>
                        </pic:spPr>
                      </pic:pic>
                    </a:graphicData>
                  </a:graphic>
                </wp:inline>
              </w:drawing>
            </w:r>
          </w:p>
          <w:p w14:paraId="3C0B8814" w14:textId="77777777" w:rsidR="002C53F2" w:rsidRDefault="00000000">
            <w:pPr>
              <w:pStyle w:val="ImageCaption"/>
              <w:spacing w:before="200"/>
              <w:jc w:val="left"/>
            </w:pPr>
            <w:r>
              <w:t xml:space="preserve">Figure 1: The study area at three nested scales. (a) Regional setting, with the Canada and United States border and provincial and state boundaries. (b) The terrain grid, the rectangle shared by every disturbance raster, and the fire perimeter inside it. (c) The burn with its classified severity and the three four-hectare regeneration plots that held the point pattern of </w:t>
            </w:r>
            <w:hyperlink w:anchor="sec-interaction">
              <w:r w:rsidR="002C53F2">
                <w:rPr>
                  <w:rStyle w:val="Hyperlink"/>
                </w:rPr>
                <w:t>Section 3.3</w:t>
              </w:r>
            </w:hyperlink>
            <w:r>
              <w:t>. Each panel is drawn to the stated representative fraction at the panel width given in the text, carries a true-north arrow and is bounded by a WGS 84 graticule labelled on all four sides.</w:t>
            </w:r>
          </w:p>
        </w:tc>
        <w:bookmarkEnd w:id="11"/>
      </w:tr>
    </w:tbl>
    <w:p w14:paraId="68A14FF2" w14:textId="77777777" w:rsidR="002C53F2" w:rsidRDefault="00000000">
      <w:pPr>
        <w:pStyle w:val="BodyText"/>
      </w:pPr>
      <w:r>
        <w:t xml:space="preserve">The scales were 1:10 000 000, 1:250 000 and 1:100 000, each exact at the drawn panel width of 2.70 inches, which was measured off the assembled figure and the extents rebuilt at it. Panels (b) and (c) are in the UTM zone 11N grid the analysis worked in, panel (a) in BC Albers, and all </w:t>
      </w:r>
      <w:r>
        <w:lastRenderedPageBreak/>
        <w:t>three are bounded by a WGS 84 graticule. Panel (b) holds the provenance problem in one frame, in that the terrain grid covered 280 km</w:t>
      </w:r>
      <w:r>
        <w:rPr>
          <w:vertAlign w:val="superscript"/>
        </w:rPr>
        <w:t>2</w:t>
      </w:r>
      <w:r>
        <w:t>, every disturbance raster shared a footprint of 7.78 km</w:t>
      </w:r>
      <w:r>
        <w:rPr>
          <w:vertAlign w:val="superscript"/>
        </w:rPr>
        <w:t>2</w:t>
      </w:r>
      <w:r>
        <w:t>, and the fire perimeter inside it enclosed 4.8 km</w:t>
      </w:r>
      <w:r>
        <w:rPr>
          <w:vertAlign w:val="superscript"/>
        </w:rPr>
        <w:t>2</w:t>
      </w:r>
      <w:r>
        <w:t xml:space="preserve">. Terrain was mapped across the landscape and disturbance only in a rectangle drawn around the fire, and </w:t>
      </w:r>
      <w:hyperlink w:anchor="sec-provenance">
        <w:r w:rsidR="002C53F2">
          <w:rPr>
            <w:rStyle w:val="Hyperlink"/>
          </w:rPr>
          <w:t>Section 3.1</w:t>
        </w:r>
      </w:hyperlink>
      <w:r>
        <w:t xml:space="preserve"> shows that the beetle surfaces stopped tighter still.</w:t>
      </w:r>
    </w:p>
    <w:p w14:paraId="0F84F03A" w14:textId="77777777" w:rsidR="002C53F2" w:rsidRDefault="00000000">
      <w:pPr>
        <w:pStyle w:val="Heading2"/>
      </w:pPr>
      <w:bookmarkStart w:id="12" w:name="sec-stats"/>
      <w:bookmarkEnd w:id="10"/>
      <w:r>
        <w:t>Statistical analysis</w:t>
      </w:r>
    </w:p>
    <w:p w14:paraId="7A009777" w14:textId="77777777" w:rsidR="002C53F2" w:rsidRDefault="00000000">
      <w:pPr>
        <w:pStyle w:val="FirstParagraph"/>
      </w:pPr>
      <w:r>
        <w:t>The first objective was addressed in three steps. Each beetle surface was first tabulated against the fire perimeter and against the classified severity footprint on the native beetle grid, and the two local surfaces were compared with the survey by severity class over the cells the annual rasters observed. Attack in the corrected grey-stage union was then modelled by logistic regression on severity class alone, on severity class with lodgepole presence and centred elevation, and with a quadratic elevation term, over every observed cell inside the perimeter. Because the response was spatially dependent, the intervals were spatial block bootstrap percentile intervals, following the block resampling of the companion refugia analysis of this landscape (Murphy, 2026a), with 2,000 replicates over square blocks of 500 m and a sweep across 300, 400, 500, 750 m, the block sizes set by a Pearson residual correlogram of the conditioned model and by Moran’s I on the response at queen adjacency.</w:t>
      </w:r>
    </w:p>
    <w:p w14:paraId="03BFAB7E" w14:textId="77777777" w:rsidR="002C53F2" w:rsidRDefault="00000000">
      <w:pPr>
        <w:pStyle w:val="BodyText"/>
      </w:pPr>
      <w:r>
        <w:t xml:space="preserve">The second objective was addressed by reproducing the published point process fit and then extending it. The parent study estimated an inhomogeneous point process trend by the Berman-Turner device, in which the seedlings entered as data points, a regular grid of dummy points held the quadrature weights and the trend was estimated by weighted Poisson regression on the pooled set (Baddeley and Turner, 2000; Berman and Turner, 1992). That specification was reproduced exactly, including its 10 m quadrature spacing, its eight covariates and its sentinel handling, and the reproduction was checked against the published coefficient table and its standard errors. Four beetle by fire product terms were then added, grey and red attack each </w:t>
      </w:r>
      <w:r>
        <w:lastRenderedPageBreak/>
        <w:t>crossed with high and low severity, and the two fits were compared by a likelihood ratio test under the published Poisson likelihood. Because Waagepetersen (2007) showed that the Poisson score was a composite likelihood whose trend estimates were consistent for a clustered process but whose variance was not, the same fit was given intervals by a spatial block bootstrap of 2,000 replicates over 25, 50, 75, 100 m blocks across the quadrature grid, with the block sizes set by a residual correlogram inside the plots, and by a cluster-robust sandwich estimator (Liang and Zeger, 1986) clustered on the same blocks.</w:t>
      </w:r>
    </w:p>
    <w:p w14:paraId="6B22AC9B" w14:textId="77777777" w:rsidR="002C53F2" w:rsidRDefault="00000000">
      <w:pPr>
        <w:pStyle w:val="BodyText"/>
      </w:pPr>
      <w:r>
        <w:t>All analyses were run in R 4.4.1 with terra 1.9.1 and sf 1.1.0. Every number, table and figure in this paper was computed from the source rasters when the document was rendered, each table was written to disk from the same object that rendered it, and every agreement the text reports between two independently computed quantities was asserted in the source document so that a disagreement stopped the render.</w:t>
      </w:r>
    </w:p>
    <w:p w14:paraId="2C449A1D" w14:textId="77777777" w:rsidR="002C53F2" w:rsidRDefault="00000000">
      <w:pPr>
        <w:pStyle w:val="Heading1"/>
      </w:pPr>
      <w:bookmarkStart w:id="13" w:name="results"/>
      <w:bookmarkEnd w:id="1"/>
      <w:bookmarkEnd w:id="12"/>
      <w:r>
        <w:t>Results</w:t>
      </w:r>
    </w:p>
    <w:p w14:paraId="5ED92246" w14:textId="77777777" w:rsidR="002C53F2" w:rsidRDefault="00000000">
      <w:pPr>
        <w:pStyle w:val="Heading2"/>
      </w:pPr>
      <w:bookmarkStart w:id="14" w:name="sec-provenance"/>
      <w:r>
        <w:t>Surface provenance</w:t>
      </w:r>
    </w:p>
    <w:p w14:paraId="4B04CC2B" w14:textId="77777777" w:rsidR="002C53F2" w:rsidRDefault="00000000">
      <w:pPr>
        <w:pStyle w:val="Heading3"/>
      </w:pPr>
      <w:bookmarkStart w:id="15" w:name="sec-perimeter"/>
      <w:r>
        <w:t>Perimeter clipping</w:t>
      </w:r>
    </w:p>
    <w:tbl>
      <w:tblPr>
        <w:tblStyle w:val="Table"/>
        <w:tblW w:w="9355" w:type="dxa"/>
        <w:tblLayout w:type="fixed"/>
        <w:tblLook w:val="0000" w:firstRow="0" w:lastRow="0" w:firstColumn="0" w:lastColumn="0" w:noHBand="0" w:noVBand="0"/>
      </w:tblPr>
      <w:tblGrid>
        <w:gridCol w:w="9355"/>
      </w:tblGrid>
      <w:tr w:rsidR="002C53F2" w14:paraId="7B8D4003" w14:textId="77777777">
        <w:tc>
          <w:tcPr>
            <w:tcW w:w="9355" w:type="dxa"/>
          </w:tcPr>
          <w:p w14:paraId="12196750" w14:textId="77777777" w:rsidR="002C53F2" w:rsidRDefault="00000000">
            <w:pPr>
              <w:pStyle w:val="ImageCaption"/>
              <w:spacing w:before="200"/>
              <w:jc w:val="left"/>
            </w:pPr>
            <w:bookmarkStart w:id="16" w:name="tbl-perimeter"/>
            <w:r>
              <w:t>Table 4: Where each beetle surface stopped against the fire perimeter, on the native beetle grid. The annual rasters held no data over almost the whole area outside the perimeter, and the two derived surfaces inherited it.</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58153C8D"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739D2BCB" w14:textId="77777777" w:rsidR="002C53F2" w:rsidRDefault="00000000">
                  <w:pPr>
                    <w:pStyle w:val="Compact"/>
                    <w:jc w:val="center"/>
                  </w:pPr>
                  <w:r>
                    <w:rPr>
                      <w:b/>
                      <w:sz w:val="16"/>
                    </w:rPr>
                    <w:t>Surface</w:t>
                  </w:r>
                </w:p>
              </w:tc>
              <w:tc>
                <w:tcPr>
                  <w:tcW w:w="1827" w:type="dxa"/>
                </w:tcPr>
                <w:p w14:paraId="6FA612BD" w14:textId="77777777" w:rsidR="002C53F2" w:rsidRDefault="00000000">
                  <w:pPr>
                    <w:pStyle w:val="Compact"/>
                    <w:jc w:val="center"/>
                  </w:pPr>
                  <w:r>
                    <w:rPr>
                      <w:b/>
                      <w:sz w:val="16"/>
                    </w:rPr>
                    <w:t>Cells present</w:t>
                  </w:r>
                </w:p>
              </w:tc>
              <w:tc>
                <w:tcPr>
                  <w:tcW w:w="1827" w:type="dxa"/>
                </w:tcPr>
                <w:p w14:paraId="5129D093" w14:textId="77777777" w:rsidR="002C53F2" w:rsidRDefault="00000000">
                  <w:pPr>
                    <w:pStyle w:val="Compact"/>
                    <w:jc w:val="center"/>
                  </w:pPr>
                  <w:r>
                    <w:rPr>
                      <w:b/>
                      <w:sz w:val="16"/>
                    </w:rPr>
                    <w:t>Inside perimeter</w:t>
                  </w:r>
                </w:p>
              </w:tc>
              <w:tc>
                <w:tcPr>
                  <w:tcW w:w="1827" w:type="dxa"/>
                </w:tcPr>
                <w:p w14:paraId="4C33713E" w14:textId="77777777" w:rsidR="002C53F2" w:rsidRDefault="00000000">
                  <w:pPr>
                    <w:pStyle w:val="Compact"/>
                    <w:jc w:val="center"/>
                  </w:pPr>
                  <w:r>
                    <w:rPr>
                      <w:b/>
                      <w:sz w:val="16"/>
                    </w:rPr>
                    <w:t>Outside perimeter</w:t>
                  </w:r>
                </w:p>
              </w:tc>
              <w:tc>
                <w:tcPr>
                  <w:tcW w:w="1831" w:type="dxa"/>
                </w:tcPr>
                <w:p w14:paraId="6C8C2931" w14:textId="77777777" w:rsidR="002C53F2" w:rsidRDefault="00000000">
                  <w:pPr>
                    <w:pStyle w:val="Compact"/>
                    <w:jc w:val="center"/>
                  </w:pPr>
                  <w:r>
                    <w:rPr>
                      <w:b/>
                      <w:sz w:val="16"/>
                    </w:rPr>
                    <w:t>Note</w:t>
                  </w:r>
                </w:p>
              </w:tc>
            </w:tr>
            <w:tr w:rsidR="002C53F2" w14:paraId="6AE58F52" w14:textId="77777777">
              <w:tc>
                <w:tcPr>
                  <w:tcW w:w="1827" w:type="dxa"/>
                </w:tcPr>
                <w:p w14:paraId="41C0E1E3" w14:textId="77777777" w:rsidR="002C53F2" w:rsidRDefault="00000000">
                  <w:pPr>
                    <w:pStyle w:val="Compact"/>
                    <w:jc w:val="left"/>
                  </w:pPr>
                  <w:r>
                    <w:rPr>
                      <w:sz w:val="16"/>
                    </w:rPr>
                    <w:t>Annual rasters, any data</w:t>
                  </w:r>
                </w:p>
              </w:tc>
              <w:tc>
                <w:tcPr>
                  <w:tcW w:w="1827" w:type="dxa"/>
                </w:tcPr>
                <w:p w14:paraId="1FA69430" w14:textId="77777777" w:rsidR="002C53F2" w:rsidRDefault="00000000">
                  <w:pPr>
                    <w:pStyle w:val="Compact"/>
                    <w:jc w:val="left"/>
                  </w:pPr>
                  <w:r>
                    <w:rPr>
                      <w:sz w:val="16"/>
                    </w:rPr>
                    <w:t>5487</w:t>
                  </w:r>
                </w:p>
              </w:tc>
              <w:tc>
                <w:tcPr>
                  <w:tcW w:w="1827" w:type="dxa"/>
                </w:tcPr>
                <w:p w14:paraId="548FBD4B" w14:textId="77777777" w:rsidR="002C53F2" w:rsidRDefault="00000000">
                  <w:pPr>
                    <w:pStyle w:val="Compact"/>
                    <w:jc w:val="left"/>
                  </w:pPr>
                  <w:r>
                    <w:rPr>
                      <w:sz w:val="16"/>
                    </w:rPr>
                    <w:t>5477</w:t>
                  </w:r>
                </w:p>
              </w:tc>
              <w:tc>
                <w:tcPr>
                  <w:tcW w:w="1827" w:type="dxa"/>
                </w:tcPr>
                <w:p w14:paraId="295DC781" w14:textId="77777777" w:rsidR="002C53F2" w:rsidRDefault="00000000">
                  <w:pPr>
                    <w:pStyle w:val="Compact"/>
                    <w:jc w:val="left"/>
                  </w:pPr>
                  <w:r>
                    <w:rPr>
                      <w:sz w:val="16"/>
                    </w:rPr>
                    <w:t>10</w:t>
                  </w:r>
                </w:p>
              </w:tc>
              <w:tc>
                <w:tcPr>
                  <w:tcW w:w="1831" w:type="dxa"/>
                </w:tcPr>
                <w:p w14:paraId="0DBB70DD" w14:textId="77777777" w:rsidR="002C53F2" w:rsidRDefault="00000000">
                  <w:pPr>
                    <w:pStyle w:val="Compact"/>
                    <w:jc w:val="left"/>
                  </w:pPr>
                  <w:r>
                    <w:rPr>
                      <w:sz w:val="16"/>
                    </w:rPr>
                    <w:t>nodata over the rest</w:t>
                  </w:r>
                </w:p>
              </w:tc>
            </w:tr>
            <w:tr w:rsidR="002C53F2" w14:paraId="7046D79D" w14:textId="77777777">
              <w:tc>
                <w:tcPr>
                  <w:tcW w:w="1827" w:type="dxa"/>
                </w:tcPr>
                <w:p w14:paraId="03B8301C" w14:textId="77777777" w:rsidR="002C53F2" w:rsidRDefault="00000000">
                  <w:pPr>
                    <w:pStyle w:val="Compact"/>
                    <w:jc w:val="left"/>
                  </w:pPr>
                  <w:r>
                    <w:rPr>
                      <w:sz w:val="16"/>
                    </w:rPr>
                    <w:t>Corrected grey stage, 2005 to 2011</w:t>
                  </w:r>
                </w:p>
              </w:tc>
              <w:tc>
                <w:tcPr>
                  <w:tcW w:w="1827" w:type="dxa"/>
                </w:tcPr>
                <w:p w14:paraId="4C1A4444" w14:textId="77777777" w:rsidR="002C53F2" w:rsidRDefault="00000000">
                  <w:pPr>
                    <w:pStyle w:val="Compact"/>
                    <w:jc w:val="left"/>
                  </w:pPr>
                  <w:r>
                    <w:rPr>
                      <w:sz w:val="16"/>
                    </w:rPr>
                    <w:t>1541</w:t>
                  </w:r>
                </w:p>
              </w:tc>
              <w:tc>
                <w:tcPr>
                  <w:tcW w:w="1827" w:type="dxa"/>
                </w:tcPr>
                <w:p w14:paraId="26B9B0FB" w14:textId="77777777" w:rsidR="002C53F2" w:rsidRDefault="00000000">
                  <w:pPr>
                    <w:pStyle w:val="Compact"/>
                    <w:jc w:val="left"/>
                  </w:pPr>
                  <w:r>
                    <w:rPr>
                      <w:sz w:val="16"/>
                    </w:rPr>
                    <w:t>1540</w:t>
                  </w:r>
                </w:p>
              </w:tc>
              <w:tc>
                <w:tcPr>
                  <w:tcW w:w="1827" w:type="dxa"/>
                </w:tcPr>
                <w:p w14:paraId="3CC76394" w14:textId="77777777" w:rsidR="002C53F2" w:rsidRDefault="00000000">
                  <w:pPr>
                    <w:pStyle w:val="Compact"/>
                    <w:jc w:val="left"/>
                  </w:pPr>
                  <w:r>
                    <w:rPr>
                      <w:sz w:val="16"/>
                    </w:rPr>
                    <w:t>1</w:t>
                  </w:r>
                </w:p>
              </w:tc>
              <w:tc>
                <w:tcPr>
                  <w:tcW w:w="1831" w:type="dxa"/>
                </w:tcPr>
                <w:p w14:paraId="4843E8CD" w14:textId="77777777" w:rsidR="002C53F2" w:rsidRDefault="00000000">
                  <w:pPr>
                    <w:pStyle w:val="Compact"/>
                    <w:jc w:val="left"/>
                  </w:pPr>
                  <w:r>
                    <w:rPr>
                      <w:sz w:val="16"/>
                    </w:rPr>
                    <w:t>union of red-attack code 44</w:t>
                  </w:r>
                </w:p>
              </w:tc>
            </w:tr>
            <w:tr w:rsidR="002C53F2" w14:paraId="10C45480" w14:textId="77777777">
              <w:tc>
                <w:tcPr>
                  <w:tcW w:w="1827" w:type="dxa"/>
                </w:tcPr>
                <w:p w14:paraId="68CA8563" w14:textId="77777777" w:rsidR="002C53F2" w:rsidRDefault="00000000">
                  <w:pPr>
                    <w:pStyle w:val="Compact"/>
                    <w:jc w:val="left"/>
                  </w:pPr>
                  <w:r>
                    <w:rPr>
                      <w:sz w:val="16"/>
                    </w:rPr>
                    <w:lastRenderedPageBreak/>
                    <w:t>Red stage, as published</w:t>
                  </w:r>
                </w:p>
              </w:tc>
              <w:tc>
                <w:tcPr>
                  <w:tcW w:w="1827" w:type="dxa"/>
                </w:tcPr>
                <w:p w14:paraId="3C6C219F" w14:textId="77777777" w:rsidR="002C53F2" w:rsidRDefault="00000000">
                  <w:pPr>
                    <w:pStyle w:val="Compact"/>
                    <w:jc w:val="left"/>
                  </w:pPr>
                  <w:r>
                    <w:rPr>
                      <w:sz w:val="16"/>
                    </w:rPr>
                    <w:t>493</w:t>
                  </w:r>
                </w:p>
              </w:tc>
              <w:tc>
                <w:tcPr>
                  <w:tcW w:w="1827" w:type="dxa"/>
                </w:tcPr>
                <w:p w14:paraId="1B52B7DE" w14:textId="77777777" w:rsidR="002C53F2" w:rsidRDefault="00000000">
                  <w:pPr>
                    <w:pStyle w:val="Compact"/>
                    <w:jc w:val="left"/>
                  </w:pPr>
                  <w:r>
                    <w:rPr>
                      <w:sz w:val="16"/>
                    </w:rPr>
                    <w:t>493</w:t>
                  </w:r>
                </w:p>
              </w:tc>
              <w:tc>
                <w:tcPr>
                  <w:tcW w:w="1827" w:type="dxa"/>
                </w:tcPr>
                <w:p w14:paraId="4F6470BA" w14:textId="77777777" w:rsidR="002C53F2" w:rsidRDefault="00000000">
                  <w:pPr>
                    <w:pStyle w:val="Compact"/>
                    <w:jc w:val="left"/>
                  </w:pPr>
                  <w:r>
                    <w:rPr>
                      <w:sz w:val="16"/>
                    </w:rPr>
                    <w:t>0</w:t>
                  </w:r>
                </w:p>
              </w:tc>
              <w:tc>
                <w:tcPr>
                  <w:tcW w:w="1831" w:type="dxa"/>
                </w:tcPr>
                <w:p w14:paraId="5B45686F" w14:textId="77777777" w:rsidR="002C53F2" w:rsidRDefault="00000000">
                  <w:pPr>
                    <w:pStyle w:val="Compact"/>
                    <w:jc w:val="left"/>
                  </w:pPr>
                  <w:r>
                    <w:rPr>
                      <w:sz w:val="16"/>
                    </w:rPr>
                    <w:t>substituted for a missing layer</w:t>
                  </w:r>
                </w:p>
              </w:tc>
            </w:tr>
            <w:bookmarkEnd w:id="16"/>
          </w:tbl>
          <w:p w14:paraId="56EA74BC" w14:textId="77777777" w:rsidR="002C53F2" w:rsidRDefault="002C53F2"/>
        </w:tc>
      </w:tr>
    </w:tbl>
    <w:p w14:paraId="74DDAC9F" w14:textId="77777777" w:rsidR="002C53F2" w:rsidRDefault="00000000">
      <w:pPr>
        <w:pStyle w:val="BodyText"/>
      </w:pPr>
      <w:r>
        <w:lastRenderedPageBreak/>
        <w:t>The annual rasters of 2005 to 2011 held data on 0.3 per cent of the 3,429 cells lying outside the fire perimeter and no data on the rest (</w:t>
      </w:r>
      <w:hyperlink w:anchor="tbl-perimeter">
        <w:r w:rsidR="002C53F2">
          <w:rPr>
            <w:rStyle w:val="Hyperlink"/>
          </w:rPr>
          <w:t>Table 4</w:t>
        </w:r>
      </w:hyperlink>
      <w:r>
        <w:t>). Every beetle surface in the study descended from those files and inherited the boundary, so that the corrected grey union placed 1 of its 1541 cells outside the perimeter and the published red-stage surface placed 0 of its 493. All 9 annual files had an identical no-data count of 3,423 cells, 3,419 of them outside the perimeter, and the boundary the no-data traced was the fire perimeter, a shape no property of beetle ecology would produce. The annual series was therefore clipped to the fire perimeter before classification.</w:t>
      </w:r>
    </w:p>
    <w:p w14:paraId="7734416D" w14:textId="77777777" w:rsidR="002C53F2" w:rsidRDefault="00000000">
      <w:pPr>
        <w:pStyle w:val="Heading3"/>
      </w:pPr>
      <w:bookmarkStart w:id="17" w:name="sec-nested"/>
      <w:bookmarkEnd w:id="15"/>
      <w:r>
        <w:t>Nested masks</w:t>
      </w:r>
    </w:p>
    <w:tbl>
      <w:tblPr>
        <w:tblStyle w:val="Table"/>
        <w:tblW w:w="9355" w:type="dxa"/>
        <w:tblLayout w:type="fixed"/>
        <w:tblLook w:val="0000" w:firstRow="0" w:lastRow="0" w:firstColumn="0" w:lastColumn="0" w:noHBand="0" w:noVBand="0"/>
      </w:tblPr>
      <w:tblGrid>
        <w:gridCol w:w="9355"/>
      </w:tblGrid>
      <w:tr w:rsidR="002C53F2" w14:paraId="0B22D242" w14:textId="77777777">
        <w:tc>
          <w:tcPr>
            <w:tcW w:w="9355" w:type="dxa"/>
          </w:tcPr>
          <w:p w14:paraId="2ABEE191" w14:textId="77777777" w:rsidR="002C53F2" w:rsidRDefault="00000000">
            <w:pPr>
              <w:pStyle w:val="ImageCaption"/>
              <w:spacing w:before="200"/>
              <w:jc w:val="left"/>
            </w:pPr>
            <w:bookmarkStart w:id="18" w:name="tbl-nested"/>
            <w:r>
              <w:t>Table 5: The two beetle surfaces against the classified severity footprint. Grey attack was recorded throughout the perimeter, whereas red attack was confined to the three classified severity classes and absent from the cells inside the perimeter that no class mask claimed.</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2048578A"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77E051F6" w14:textId="77777777" w:rsidR="002C53F2" w:rsidRDefault="00000000">
                  <w:pPr>
                    <w:pStyle w:val="Compact"/>
                    <w:jc w:val="center"/>
                  </w:pPr>
                  <w:r>
                    <w:rPr>
                      <w:b/>
                      <w:sz w:val="16"/>
                    </w:rPr>
                    <w:t>Region</w:t>
                  </w:r>
                </w:p>
              </w:tc>
              <w:tc>
                <w:tcPr>
                  <w:tcW w:w="1827" w:type="dxa"/>
                </w:tcPr>
                <w:p w14:paraId="73B545D9" w14:textId="77777777" w:rsidR="002C53F2" w:rsidRDefault="00000000">
                  <w:pPr>
                    <w:pStyle w:val="Compact"/>
                    <w:jc w:val="center"/>
                  </w:pPr>
                  <w:r>
                    <w:rPr>
                      <w:b/>
                      <w:sz w:val="16"/>
                    </w:rPr>
                    <w:t>Cells</w:t>
                  </w:r>
                </w:p>
              </w:tc>
              <w:tc>
                <w:tcPr>
                  <w:tcW w:w="1827" w:type="dxa"/>
                </w:tcPr>
                <w:p w14:paraId="0C457CDD" w14:textId="77777777" w:rsidR="002C53F2" w:rsidRDefault="00000000">
                  <w:pPr>
                    <w:pStyle w:val="Compact"/>
                    <w:jc w:val="center"/>
                  </w:pPr>
                  <w:r>
                    <w:rPr>
                      <w:b/>
                      <w:sz w:val="16"/>
                    </w:rPr>
                    <w:t>Annual data (%)</w:t>
                  </w:r>
                </w:p>
              </w:tc>
              <w:tc>
                <w:tcPr>
                  <w:tcW w:w="1827" w:type="dxa"/>
                </w:tcPr>
                <w:p w14:paraId="60D3D478" w14:textId="77777777" w:rsidR="002C53F2" w:rsidRDefault="00000000">
                  <w:pPr>
                    <w:pStyle w:val="Compact"/>
                    <w:jc w:val="center"/>
                  </w:pPr>
                  <w:r>
                    <w:rPr>
                      <w:b/>
                      <w:sz w:val="16"/>
                    </w:rPr>
                    <w:t>Grey attack (%)</w:t>
                  </w:r>
                </w:p>
              </w:tc>
              <w:tc>
                <w:tcPr>
                  <w:tcW w:w="1831" w:type="dxa"/>
                </w:tcPr>
                <w:p w14:paraId="398AE38C" w14:textId="77777777" w:rsidR="002C53F2" w:rsidRDefault="00000000">
                  <w:pPr>
                    <w:pStyle w:val="Compact"/>
                    <w:jc w:val="center"/>
                  </w:pPr>
                  <w:r>
                    <w:rPr>
                      <w:b/>
                      <w:sz w:val="16"/>
                    </w:rPr>
                    <w:t>Red attack (%)</w:t>
                  </w:r>
                </w:p>
              </w:tc>
            </w:tr>
            <w:tr w:rsidR="002C53F2" w14:paraId="7F317520" w14:textId="77777777">
              <w:tc>
                <w:tcPr>
                  <w:tcW w:w="1827" w:type="dxa"/>
                </w:tcPr>
                <w:p w14:paraId="12530F45" w14:textId="77777777" w:rsidR="002C53F2" w:rsidRDefault="00000000">
                  <w:pPr>
                    <w:pStyle w:val="Compact"/>
                    <w:jc w:val="left"/>
                  </w:pPr>
                  <w:r>
                    <w:rPr>
                      <w:sz w:val="16"/>
                    </w:rPr>
                    <w:t>Outside the fire perimeter</w:t>
                  </w:r>
                </w:p>
              </w:tc>
              <w:tc>
                <w:tcPr>
                  <w:tcW w:w="1827" w:type="dxa"/>
                </w:tcPr>
                <w:p w14:paraId="177D7E25" w14:textId="77777777" w:rsidR="002C53F2" w:rsidRDefault="00000000">
                  <w:pPr>
                    <w:pStyle w:val="Compact"/>
                    <w:jc w:val="left"/>
                  </w:pPr>
                  <w:r>
                    <w:rPr>
                      <w:sz w:val="16"/>
                    </w:rPr>
                    <w:t>3429</w:t>
                  </w:r>
                </w:p>
              </w:tc>
              <w:tc>
                <w:tcPr>
                  <w:tcW w:w="1827" w:type="dxa"/>
                </w:tcPr>
                <w:p w14:paraId="445D0E22" w14:textId="77777777" w:rsidR="002C53F2" w:rsidRDefault="00000000">
                  <w:pPr>
                    <w:pStyle w:val="Compact"/>
                    <w:jc w:val="left"/>
                  </w:pPr>
                  <w:r>
                    <w:rPr>
                      <w:sz w:val="16"/>
                    </w:rPr>
                    <w:t>0.3</w:t>
                  </w:r>
                </w:p>
              </w:tc>
              <w:tc>
                <w:tcPr>
                  <w:tcW w:w="1827" w:type="dxa"/>
                </w:tcPr>
                <w:p w14:paraId="40F40D23" w14:textId="77777777" w:rsidR="002C53F2" w:rsidRDefault="00000000">
                  <w:pPr>
                    <w:pStyle w:val="Compact"/>
                    <w:jc w:val="left"/>
                  </w:pPr>
                  <w:r>
                    <w:rPr>
                      <w:sz w:val="16"/>
                    </w:rPr>
                    <w:t>0.0</w:t>
                  </w:r>
                </w:p>
              </w:tc>
              <w:tc>
                <w:tcPr>
                  <w:tcW w:w="1831" w:type="dxa"/>
                </w:tcPr>
                <w:p w14:paraId="6DA8C8EF" w14:textId="77777777" w:rsidR="002C53F2" w:rsidRDefault="00000000">
                  <w:pPr>
                    <w:pStyle w:val="Compact"/>
                    <w:jc w:val="left"/>
                  </w:pPr>
                  <w:r>
                    <w:rPr>
                      <w:sz w:val="16"/>
                    </w:rPr>
                    <w:t>0.0</w:t>
                  </w:r>
                </w:p>
              </w:tc>
            </w:tr>
            <w:tr w:rsidR="002C53F2" w14:paraId="0D709C2D" w14:textId="77777777">
              <w:tc>
                <w:tcPr>
                  <w:tcW w:w="1827" w:type="dxa"/>
                </w:tcPr>
                <w:p w14:paraId="27675A04" w14:textId="77777777" w:rsidR="002C53F2" w:rsidRDefault="00000000">
                  <w:pPr>
                    <w:pStyle w:val="Compact"/>
                    <w:jc w:val="left"/>
                  </w:pPr>
                  <w:r>
                    <w:rPr>
                      <w:sz w:val="16"/>
                    </w:rPr>
                    <w:t>Inside perimeter, unclassified severity</w:t>
                  </w:r>
                </w:p>
              </w:tc>
              <w:tc>
                <w:tcPr>
                  <w:tcW w:w="1827" w:type="dxa"/>
                </w:tcPr>
                <w:p w14:paraId="42F51C00" w14:textId="77777777" w:rsidR="002C53F2" w:rsidRDefault="00000000">
                  <w:pPr>
                    <w:pStyle w:val="Compact"/>
                    <w:jc w:val="left"/>
                  </w:pPr>
                  <w:r>
                    <w:rPr>
                      <w:sz w:val="16"/>
                    </w:rPr>
                    <w:t>1367</w:t>
                  </w:r>
                </w:p>
              </w:tc>
              <w:tc>
                <w:tcPr>
                  <w:tcW w:w="1827" w:type="dxa"/>
                </w:tcPr>
                <w:p w14:paraId="50400FF4" w14:textId="77777777" w:rsidR="002C53F2" w:rsidRDefault="00000000">
                  <w:pPr>
                    <w:pStyle w:val="Compact"/>
                    <w:jc w:val="left"/>
                  </w:pPr>
                  <w:r>
                    <w:rPr>
                      <w:sz w:val="16"/>
                    </w:rPr>
                    <w:t>99.7</w:t>
                  </w:r>
                </w:p>
              </w:tc>
              <w:tc>
                <w:tcPr>
                  <w:tcW w:w="1827" w:type="dxa"/>
                </w:tcPr>
                <w:p w14:paraId="44B0E951" w14:textId="77777777" w:rsidR="002C53F2" w:rsidRDefault="00000000">
                  <w:pPr>
                    <w:pStyle w:val="Compact"/>
                    <w:jc w:val="left"/>
                  </w:pPr>
                  <w:r>
                    <w:rPr>
                      <w:sz w:val="16"/>
                    </w:rPr>
                    <w:t>33.1</w:t>
                  </w:r>
                </w:p>
              </w:tc>
              <w:tc>
                <w:tcPr>
                  <w:tcW w:w="1831" w:type="dxa"/>
                </w:tcPr>
                <w:p w14:paraId="51F3B4EC" w14:textId="77777777" w:rsidR="002C53F2" w:rsidRDefault="00000000">
                  <w:pPr>
                    <w:pStyle w:val="Compact"/>
                    <w:jc w:val="left"/>
                  </w:pPr>
                  <w:r>
                    <w:rPr>
                      <w:sz w:val="16"/>
                    </w:rPr>
                    <w:t>0.0</w:t>
                  </w:r>
                </w:p>
              </w:tc>
            </w:tr>
            <w:tr w:rsidR="002C53F2" w14:paraId="4A3EAAD6" w14:textId="77777777">
              <w:tc>
                <w:tcPr>
                  <w:tcW w:w="1827" w:type="dxa"/>
                </w:tcPr>
                <w:p w14:paraId="3424270A" w14:textId="77777777" w:rsidR="002C53F2" w:rsidRDefault="00000000">
                  <w:pPr>
                    <w:pStyle w:val="Compact"/>
                    <w:jc w:val="left"/>
                  </w:pPr>
                  <w:r>
                    <w:rPr>
                      <w:sz w:val="16"/>
                    </w:rPr>
                    <w:t>Inside the classified severity footprint</w:t>
                  </w:r>
                </w:p>
              </w:tc>
              <w:tc>
                <w:tcPr>
                  <w:tcW w:w="1827" w:type="dxa"/>
                </w:tcPr>
                <w:p w14:paraId="69FA896A" w14:textId="77777777" w:rsidR="002C53F2" w:rsidRDefault="00000000">
                  <w:pPr>
                    <w:pStyle w:val="Compact"/>
                    <w:jc w:val="left"/>
                  </w:pPr>
                  <w:r>
                    <w:rPr>
                      <w:sz w:val="16"/>
                    </w:rPr>
                    <w:t>4136</w:t>
                  </w:r>
                </w:p>
              </w:tc>
              <w:tc>
                <w:tcPr>
                  <w:tcW w:w="1827" w:type="dxa"/>
                </w:tcPr>
                <w:p w14:paraId="4B769F18" w14:textId="77777777" w:rsidR="002C53F2" w:rsidRDefault="00000000">
                  <w:pPr>
                    <w:pStyle w:val="Compact"/>
                    <w:jc w:val="left"/>
                  </w:pPr>
                  <w:r>
                    <w:rPr>
                      <w:sz w:val="16"/>
                    </w:rPr>
                    <w:t>99.5</w:t>
                  </w:r>
                </w:p>
              </w:tc>
              <w:tc>
                <w:tcPr>
                  <w:tcW w:w="1827" w:type="dxa"/>
                </w:tcPr>
                <w:p w14:paraId="20C231AA" w14:textId="77777777" w:rsidR="002C53F2" w:rsidRDefault="00000000">
                  <w:pPr>
                    <w:pStyle w:val="Compact"/>
                    <w:jc w:val="left"/>
                  </w:pPr>
                  <w:r>
                    <w:rPr>
                      <w:sz w:val="16"/>
                    </w:rPr>
                    <w:t>26.3</w:t>
                  </w:r>
                </w:p>
              </w:tc>
              <w:tc>
                <w:tcPr>
                  <w:tcW w:w="1831" w:type="dxa"/>
                </w:tcPr>
                <w:p w14:paraId="54F80758" w14:textId="77777777" w:rsidR="002C53F2" w:rsidRDefault="00000000">
                  <w:pPr>
                    <w:pStyle w:val="Compact"/>
                    <w:jc w:val="left"/>
                  </w:pPr>
                  <w:r>
                    <w:rPr>
                      <w:sz w:val="16"/>
                    </w:rPr>
                    <w:t>11.9</w:t>
                  </w:r>
                </w:p>
              </w:tc>
            </w:tr>
            <w:bookmarkEnd w:id="18"/>
          </w:tbl>
          <w:p w14:paraId="612CB4D9" w14:textId="77777777" w:rsidR="002C53F2" w:rsidRDefault="002C53F2"/>
        </w:tc>
      </w:tr>
    </w:tbl>
    <w:p w14:paraId="51E8F741" w14:textId="77777777" w:rsidR="002C53F2" w:rsidRDefault="00000000">
      <w:pPr>
        <w:pStyle w:val="BodyText"/>
      </w:pPr>
      <w:r>
        <w:t>The red and grey surfaces did not stop in the same place. Inside the perimeter but outside the classified severity footprint, the annual rasters were 99.7 per cent observed, the corrected grey union recorded attack on 33.1 per cent of cells and the published red-stage surface on 0 per cent (</w:t>
      </w:r>
      <w:hyperlink w:anchor="tbl-nested">
        <w:r w:rsidR="002C53F2">
          <w:rPr>
            <w:rStyle w:val="Hyperlink"/>
          </w:rPr>
          <w:t>Table 5</w:t>
        </w:r>
      </w:hyperlink>
      <w:r>
        <w:t xml:space="preserve">). The same ground in the same years was either a third attacked or not attacked at all depending on which derivative of the same annual files was consulted, so the contrast was not ecological. Two clips therefore sat one inside the other. The annual series stopped at the fire </w:t>
      </w:r>
      <w:r>
        <w:lastRenderedPageBreak/>
        <w:t xml:space="preserve">perimeter, and the published red-stage surface stopped at the classified severity footprint, because it stood in for a layer, </w:t>
      </w:r>
      <w:r>
        <w:rPr>
          <w:rStyle w:val="VerbatimChar"/>
        </w:rPr>
        <w:t>mpb_red_na.tif</w:t>
      </w:r>
      <w:r>
        <w:t>, that is absent from the parent repository (Murphy, 2026b).</w:t>
      </w:r>
    </w:p>
    <w:p w14:paraId="71626B2D" w14:textId="77777777" w:rsidR="002C53F2" w:rsidRDefault="00000000">
      <w:pPr>
        <w:pStyle w:val="Heading3"/>
      </w:pPr>
      <w:bookmarkStart w:id="19" w:name="sec-crosscheck"/>
      <w:bookmarkEnd w:id="17"/>
      <w:r>
        <w:t>Survey corroboration</w:t>
      </w:r>
    </w:p>
    <w:tbl>
      <w:tblPr>
        <w:tblStyle w:val="Table"/>
        <w:tblW w:w="9355" w:type="dxa"/>
        <w:tblLayout w:type="fixed"/>
        <w:tblLook w:val="0000" w:firstRow="0" w:lastRow="0" w:firstColumn="0" w:lastColumn="0" w:noHBand="0" w:noVBand="0"/>
      </w:tblPr>
      <w:tblGrid>
        <w:gridCol w:w="9355"/>
      </w:tblGrid>
      <w:tr w:rsidR="002C53F2" w14:paraId="321BD2F8" w14:textId="77777777">
        <w:tc>
          <w:tcPr>
            <w:tcW w:w="9355" w:type="dxa"/>
          </w:tcPr>
          <w:p w14:paraId="67B69322" w14:textId="77777777" w:rsidR="002C53F2" w:rsidRDefault="00000000">
            <w:pPr>
              <w:pStyle w:val="ImageCaption"/>
              <w:spacing w:before="200"/>
              <w:jc w:val="left"/>
            </w:pPr>
            <w:bookmarkStart w:id="20" w:name="tbl-crosscheck"/>
            <w:r>
              <w:t>Table 6: The two local surfaces against the independent Aerial Overview Survey, by burn severity class. Local rates were computed only over cells the annual rasters observed. The survey found no shortage of beetle attack outside the burn.</w:t>
            </w:r>
          </w:p>
          <w:tbl>
            <w:tblPr>
              <w:tblStyle w:val="Table"/>
              <w:tblW w:w="9139" w:type="dxa"/>
              <w:tblLayout w:type="fixed"/>
              <w:tblLook w:val="0020" w:firstRow="1" w:lastRow="0" w:firstColumn="0" w:lastColumn="0" w:noHBand="0" w:noVBand="0"/>
            </w:tblPr>
            <w:tblGrid>
              <w:gridCol w:w="1142"/>
              <w:gridCol w:w="1142"/>
              <w:gridCol w:w="1142"/>
              <w:gridCol w:w="1142"/>
              <w:gridCol w:w="1142"/>
              <w:gridCol w:w="1142"/>
              <w:gridCol w:w="1142"/>
              <w:gridCol w:w="1145"/>
            </w:tblGrid>
            <w:tr w:rsidR="002C53F2" w14:paraId="1B4BF472"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142" w:type="dxa"/>
                </w:tcPr>
                <w:p w14:paraId="62376DDE" w14:textId="77777777" w:rsidR="002C53F2" w:rsidRDefault="00000000">
                  <w:pPr>
                    <w:pStyle w:val="Compact"/>
                    <w:jc w:val="center"/>
                  </w:pPr>
                  <w:r>
                    <w:rPr>
                      <w:b/>
                      <w:sz w:val="16"/>
                    </w:rPr>
                    <w:t>Class</w:t>
                  </w:r>
                </w:p>
              </w:tc>
              <w:tc>
                <w:tcPr>
                  <w:tcW w:w="1142" w:type="dxa"/>
                </w:tcPr>
                <w:p w14:paraId="037EDAC8" w14:textId="77777777" w:rsidR="002C53F2" w:rsidRDefault="00000000">
                  <w:pPr>
                    <w:pStyle w:val="Compact"/>
                    <w:jc w:val="center"/>
                  </w:pPr>
                  <w:r>
                    <w:rPr>
                      <w:b/>
                      <w:sz w:val="16"/>
                    </w:rPr>
                    <w:t>Cells</w:t>
                  </w:r>
                </w:p>
              </w:tc>
              <w:tc>
                <w:tcPr>
                  <w:tcW w:w="1142" w:type="dxa"/>
                </w:tcPr>
                <w:p w14:paraId="349BEB2C" w14:textId="77777777" w:rsidR="002C53F2" w:rsidRDefault="00000000">
                  <w:pPr>
                    <w:pStyle w:val="Compact"/>
                    <w:jc w:val="center"/>
                  </w:pPr>
                  <w:r>
                    <w:rPr>
                      <w:b/>
                      <w:sz w:val="16"/>
                    </w:rPr>
                    <w:t>Observed (%)</w:t>
                  </w:r>
                </w:p>
              </w:tc>
              <w:tc>
                <w:tcPr>
                  <w:tcW w:w="1142" w:type="dxa"/>
                </w:tcPr>
                <w:p w14:paraId="5C99B985" w14:textId="77777777" w:rsidR="002C53F2" w:rsidRDefault="00000000">
                  <w:pPr>
                    <w:pStyle w:val="Compact"/>
                    <w:jc w:val="center"/>
                  </w:pPr>
                  <w:r>
                    <w:rPr>
                      <w:b/>
                      <w:sz w:val="16"/>
                    </w:rPr>
                    <w:t>Observed</w:t>
                  </w:r>
                </w:p>
              </w:tc>
              <w:tc>
                <w:tcPr>
                  <w:tcW w:w="1142" w:type="dxa"/>
                </w:tcPr>
                <w:p w14:paraId="106F088C" w14:textId="77777777" w:rsidR="002C53F2" w:rsidRDefault="00000000">
                  <w:pPr>
                    <w:pStyle w:val="Compact"/>
                    <w:jc w:val="center"/>
                  </w:pPr>
                  <w:r>
                    <w:rPr>
                      <w:b/>
                      <w:sz w:val="16"/>
                    </w:rPr>
                    <w:t>Grey (%)</w:t>
                  </w:r>
                </w:p>
              </w:tc>
              <w:tc>
                <w:tcPr>
                  <w:tcW w:w="1142" w:type="dxa"/>
                </w:tcPr>
                <w:p w14:paraId="0EA7A58D" w14:textId="77777777" w:rsidR="002C53F2" w:rsidRDefault="00000000">
                  <w:pPr>
                    <w:pStyle w:val="Compact"/>
                    <w:jc w:val="center"/>
                  </w:pPr>
                  <w:r>
                    <w:rPr>
                      <w:b/>
                      <w:sz w:val="16"/>
                    </w:rPr>
                    <w:t>Red (%)</w:t>
                  </w:r>
                </w:p>
              </w:tc>
              <w:tc>
                <w:tcPr>
                  <w:tcW w:w="1142" w:type="dxa"/>
                </w:tcPr>
                <w:p w14:paraId="5086B8A9" w14:textId="77777777" w:rsidR="002C53F2" w:rsidRDefault="00000000">
                  <w:pPr>
                    <w:pStyle w:val="Compact"/>
                    <w:jc w:val="center"/>
                  </w:pPr>
                  <w:r>
                    <w:rPr>
                      <w:b/>
                      <w:sz w:val="16"/>
                    </w:rPr>
                    <w:t>Survey (%)</w:t>
                  </w:r>
                </w:p>
              </w:tc>
              <w:tc>
                <w:tcPr>
                  <w:tcW w:w="1145" w:type="dxa"/>
                </w:tcPr>
                <w:p w14:paraId="5B670C33" w14:textId="77777777" w:rsidR="002C53F2" w:rsidRDefault="00000000">
                  <w:pPr>
                    <w:pStyle w:val="Compact"/>
                    <w:jc w:val="center"/>
                  </w:pPr>
                  <w:r>
                    <w:rPr>
                      <w:b/>
                      <w:sz w:val="16"/>
                    </w:rPr>
                    <w:t>Elevation (m)</w:t>
                  </w:r>
                </w:p>
              </w:tc>
            </w:tr>
            <w:tr w:rsidR="002C53F2" w14:paraId="59BFA90A" w14:textId="77777777">
              <w:tc>
                <w:tcPr>
                  <w:tcW w:w="1142" w:type="dxa"/>
                </w:tcPr>
                <w:p w14:paraId="4BED6CD1" w14:textId="77777777" w:rsidR="002C53F2" w:rsidRDefault="00000000">
                  <w:pPr>
                    <w:pStyle w:val="Compact"/>
                    <w:jc w:val="left"/>
                  </w:pPr>
                  <w:r>
                    <w:rPr>
                      <w:sz w:val="16"/>
                    </w:rPr>
                    <w:t>Outside perimeter</w:t>
                  </w:r>
                </w:p>
              </w:tc>
              <w:tc>
                <w:tcPr>
                  <w:tcW w:w="1142" w:type="dxa"/>
                </w:tcPr>
                <w:p w14:paraId="6E7458A0" w14:textId="77777777" w:rsidR="002C53F2" w:rsidRDefault="00000000">
                  <w:pPr>
                    <w:pStyle w:val="Compact"/>
                    <w:jc w:val="left"/>
                  </w:pPr>
                  <w:r>
                    <w:rPr>
                      <w:sz w:val="16"/>
                    </w:rPr>
                    <w:t>3429</w:t>
                  </w:r>
                </w:p>
              </w:tc>
              <w:tc>
                <w:tcPr>
                  <w:tcW w:w="1142" w:type="dxa"/>
                </w:tcPr>
                <w:p w14:paraId="0078F601" w14:textId="77777777" w:rsidR="002C53F2" w:rsidRDefault="00000000">
                  <w:pPr>
                    <w:pStyle w:val="Compact"/>
                    <w:jc w:val="left"/>
                  </w:pPr>
                  <w:r>
                    <w:rPr>
                      <w:sz w:val="16"/>
                    </w:rPr>
                    <w:t>0.3</w:t>
                  </w:r>
                </w:p>
              </w:tc>
              <w:tc>
                <w:tcPr>
                  <w:tcW w:w="1142" w:type="dxa"/>
                </w:tcPr>
                <w:p w14:paraId="3B822BDA" w14:textId="77777777" w:rsidR="002C53F2" w:rsidRDefault="00000000">
                  <w:pPr>
                    <w:pStyle w:val="Compact"/>
                    <w:jc w:val="left"/>
                  </w:pPr>
                  <w:r>
                    <w:rPr>
                      <w:sz w:val="16"/>
                    </w:rPr>
                    <w:t>10</w:t>
                  </w:r>
                </w:p>
              </w:tc>
              <w:tc>
                <w:tcPr>
                  <w:tcW w:w="1142" w:type="dxa"/>
                </w:tcPr>
                <w:p w14:paraId="0BD91979" w14:textId="77777777" w:rsidR="002C53F2" w:rsidRDefault="00000000">
                  <w:pPr>
                    <w:pStyle w:val="Compact"/>
                    <w:jc w:val="left"/>
                  </w:pPr>
                  <w:r>
                    <w:rPr>
                      <w:sz w:val="16"/>
                    </w:rPr>
                    <w:t>10.0</w:t>
                  </w:r>
                </w:p>
              </w:tc>
              <w:tc>
                <w:tcPr>
                  <w:tcW w:w="1142" w:type="dxa"/>
                </w:tcPr>
                <w:p w14:paraId="22B2FCA4" w14:textId="77777777" w:rsidR="002C53F2" w:rsidRDefault="00000000">
                  <w:pPr>
                    <w:pStyle w:val="Compact"/>
                    <w:jc w:val="left"/>
                  </w:pPr>
                  <w:r>
                    <w:rPr>
                      <w:sz w:val="16"/>
                    </w:rPr>
                    <w:t>0.0</w:t>
                  </w:r>
                </w:p>
              </w:tc>
              <w:tc>
                <w:tcPr>
                  <w:tcW w:w="1142" w:type="dxa"/>
                </w:tcPr>
                <w:p w14:paraId="4792F692" w14:textId="77777777" w:rsidR="002C53F2" w:rsidRDefault="00000000">
                  <w:pPr>
                    <w:pStyle w:val="Compact"/>
                    <w:jc w:val="left"/>
                  </w:pPr>
                  <w:r>
                    <w:rPr>
                      <w:sz w:val="16"/>
                    </w:rPr>
                    <w:t>40.4</w:t>
                  </w:r>
                </w:p>
              </w:tc>
              <w:tc>
                <w:tcPr>
                  <w:tcW w:w="1145" w:type="dxa"/>
                </w:tcPr>
                <w:p w14:paraId="6C0A1474" w14:textId="77777777" w:rsidR="002C53F2" w:rsidRDefault="00000000">
                  <w:pPr>
                    <w:pStyle w:val="Compact"/>
                    <w:jc w:val="left"/>
                  </w:pPr>
                  <w:r>
                    <w:rPr>
                      <w:sz w:val="16"/>
                    </w:rPr>
                    <w:t>1190</w:t>
                  </w:r>
                </w:p>
              </w:tc>
            </w:tr>
            <w:tr w:rsidR="002C53F2" w14:paraId="6E84748E" w14:textId="77777777">
              <w:tc>
                <w:tcPr>
                  <w:tcW w:w="1142" w:type="dxa"/>
                </w:tcPr>
                <w:p w14:paraId="28C4CB10" w14:textId="77777777" w:rsidR="002C53F2" w:rsidRDefault="00000000">
                  <w:pPr>
                    <w:pStyle w:val="Compact"/>
                    <w:jc w:val="left"/>
                  </w:pPr>
                  <w:r>
                    <w:rPr>
                      <w:sz w:val="16"/>
                    </w:rPr>
                    <w:t>Inside perimeter, unclassified</w:t>
                  </w:r>
                </w:p>
              </w:tc>
              <w:tc>
                <w:tcPr>
                  <w:tcW w:w="1142" w:type="dxa"/>
                </w:tcPr>
                <w:p w14:paraId="20AEE3E8" w14:textId="77777777" w:rsidR="002C53F2" w:rsidRDefault="00000000">
                  <w:pPr>
                    <w:pStyle w:val="Compact"/>
                    <w:jc w:val="left"/>
                  </w:pPr>
                  <w:r>
                    <w:rPr>
                      <w:sz w:val="16"/>
                    </w:rPr>
                    <w:t>1367</w:t>
                  </w:r>
                </w:p>
              </w:tc>
              <w:tc>
                <w:tcPr>
                  <w:tcW w:w="1142" w:type="dxa"/>
                </w:tcPr>
                <w:p w14:paraId="7069EC82" w14:textId="77777777" w:rsidR="002C53F2" w:rsidRDefault="00000000">
                  <w:pPr>
                    <w:pStyle w:val="Compact"/>
                    <w:jc w:val="left"/>
                  </w:pPr>
                  <w:r>
                    <w:rPr>
                      <w:sz w:val="16"/>
                    </w:rPr>
                    <w:t>99.7</w:t>
                  </w:r>
                </w:p>
              </w:tc>
              <w:tc>
                <w:tcPr>
                  <w:tcW w:w="1142" w:type="dxa"/>
                </w:tcPr>
                <w:p w14:paraId="2AA31E08" w14:textId="77777777" w:rsidR="002C53F2" w:rsidRDefault="00000000">
                  <w:pPr>
                    <w:pStyle w:val="Compact"/>
                    <w:jc w:val="left"/>
                  </w:pPr>
                  <w:r>
                    <w:rPr>
                      <w:sz w:val="16"/>
                    </w:rPr>
                    <w:t>1363</w:t>
                  </w:r>
                </w:p>
              </w:tc>
              <w:tc>
                <w:tcPr>
                  <w:tcW w:w="1142" w:type="dxa"/>
                </w:tcPr>
                <w:p w14:paraId="4EC3D479" w14:textId="77777777" w:rsidR="002C53F2" w:rsidRDefault="00000000">
                  <w:pPr>
                    <w:pStyle w:val="Compact"/>
                    <w:jc w:val="left"/>
                  </w:pPr>
                  <w:r>
                    <w:rPr>
                      <w:sz w:val="16"/>
                    </w:rPr>
                    <w:t>33.2</w:t>
                  </w:r>
                </w:p>
              </w:tc>
              <w:tc>
                <w:tcPr>
                  <w:tcW w:w="1142" w:type="dxa"/>
                </w:tcPr>
                <w:p w14:paraId="49BB0F4E" w14:textId="77777777" w:rsidR="002C53F2" w:rsidRDefault="00000000">
                  <w:pPr>
                    <w:pStyle w:val="Compact"/>
                    <w:jc w:val="left"/>
                  </w:pPr>
                  <w:r>
                    <w:rPr>
                      <w:sz w:val="16"/>
                    </w:rPr>
                    <w:t>0.0</w:t>
                  </w:r>
                </w:p>
              </w:tc>
              <w:tc>
                <w:tcPr>
                  <w:tcW w:w="1142" w:type="dxa"/>
                </w:tcPr>
                <w:p w14:paraId="28470C03" w14:textId="77777777" w:rsidR="002C53F2" w:rsidRDefault="00000000">
                  <w:pPr>
                    <w:pStyle w:val="Compact"/>
                    <w:jc w:val="left"/>
                  </w:pPr>
                  <w:r>
                    <w:rPr>
                      <w:sz w:val="16"/>
                    </w:rPr>
                    <w:t>51.8</w:t>
                  </w:r>
                </w:p>
              </w:tc>
              <w:tc>
                <w:tcPr>
                  <w:tcW w:w="1145" w:type="dxa"/>
                </w:tcPr>
                <w:p w14:paraId="48A49F6A" w14:textId="77777777" w:rsidR="002C53F2" w:rsidRDefault="00000000">
                  <w:pPr>
                    <w:pStyle w:val="Compact"/>
                    <w:jc w:val="left"/>
                  </w:pPr>
                  <w:r>
                    <w:rPr>
                      <w:sz w:val="16"/>
                    </w:rPr>
                    <w:t>1442</w:t>
                  </w:r>
                </w:p>
              </w:tc>
            </w:tr>
            <w:tr w:rsidR="002C53F2" w14:paraId="715D56AC" w14:textId="77777777">
              <w:tc>
                <w:tcPr>
                  <w:tcW w:w="1142" w:type="dxa"/>
                </w:tcPr>
                <w:p w14:paraId="6A785DA0" w14:textId="77777777" w:rsidR="002C53F2" w:rsidRDefault="00000000">
                  <w:pPr>
                    <w:pStyle w:val="Compact"/>
                    <w:jc w:val="left"/>
                  </w:pPr>
                  <w:r>
                    <w:rPr>
                      <w:sz w:val="16"/>
                    </w:rPr>
                    <w:t>Low</w:t>
                  </w:r>
                </w:p>
              </w:tc>
              <w:tc>
                <w:tcPr>
                  <w:tcW w:w="1142" w:type="dxa"/>
                </w:tcPr>
                <w:p w14:paraId="26ACAE80" w14:textId="77777777" w:rsidR="002C53F2" w:rsidRDefault="00000000">
                  <w:pPr>
                    <w:pStyle w:val="Compact"/>
                    <w:jc w:val="left"/>
                  </w:pPr>
                  <w:r>
                    <w:rPr>
                      <w:sz w:val="16"/>
                    </w:rPr>
                    <w:t>2158</w:t>
                  </w:r>
                </w:p>
              </w:tc>
              <w:tc>
                <w:tcPr>
                  <w:tcW w:w="1142" w:type="dxa"/>
                </w:tcPr>
                <w:p w14:paraId="49AF2324" w14:textId="77777777" w:rsidR="002C53F2" w:rsidRDefault="00000000">
                  <w:pPr>
                    <w:pStyle w:val="Compact"/>
                    <w:jc w:val="left"/>
                  </w:pPr>
                  <w:r>
                    <w:rPr>
                      <w:sz w:val="16"/>
                    </w:rPr>
                    <w:t>100.0</w:t>
                  </w:r>
                </w:p>
              </w:tc>
              <w:tc>
                <w:tcPr>
                  <w:tcW w:w="1142" w:type="dxa"/>
                </w:tcPr>
                <w:p w14:paraId="5EE3F039" w14:textId="77777777" w:rsidR="002C53F2" w:rsidRDefault="00000000">
                  <w:pPr>
                    <w:pStyle w:val="Compact"/>
                    <w:jc w:val="left"/>
                  </w:pPr>
                  <w:r>
                    <w:rPr>
                      <w:sz w:val="16"/>
                    </w:rPr>
                    <w:t>2158</w:t>
                  </w:r>
                </w:p>
              </w:tc>
              <w:tc>
                <w:tcPr>
                  <w:tcW w:w="1142" w:type="dxa"/>
                </w:tcPr>
                <w:p w14:paraId="698393DF" w14:textId="77777777" w:rsidR="002C53F2" w:rsidRDefault="00000000">
                  <w:pPr>
                    <w:pStyle w:val="Compact"/>
                    <w:jc w:val="left"/>
                  </w:pPr>
                  <w:r>
                    <w:rPr>
                      <w:sz w:val="16"/>
                    </w:rPr>
                    <w:t>20.8</w:t>
                  </w:r>
                </w:p>
              </w:tc>
              <w:tc>
                <w:tcPr>
                  <w:tcW w:w="1142" w:type="dxa"/>
                </w:tcPr>
                <w:p w14:paraId="77CCB1B1" w14:textId="77777777" w:rsidR="002C53F2" w:rsidRDefault="00000000">
                  <w:pPr>
                    <w:pStyle w:val="Compact"/>
                    <w:jc w:val="left"/>
                  </w:pPr>
                  <w:r>
                    <w:rPr>
                      <w:sz w:val="16"/>
                    </w:rPr>
                    <w:t>6.3</w:t>
                  </w:r>
                </w:p>
              </w:tc>
              <w:tc>
                <w:tcPr>
                  <w:tcW w:w="1142" w:type="dxa"/>
                </w:tcPr>
                <w:p w14:paraId="02C9D1C9" w14:textId="77777777" w:rsidR="002C53F2" w:rsidRDefault="00000000">
                  <w:pPr>
                    <w:pStyle w:val="Compact"/>
                    <w:jc w:val="left"/>
                  </w:pPr>
                  <w:r>
                    <w:rPr>
                      <w:sz w:val="16"/>
                    </w:rPr>
                    <w:t>24.5</w:t>
                  </w:r>
                </w:p>
              </w:tc>
              <w:tc>
                <w:tcPr>
                  <w:tcW w:w="1145" w:type="dxa"/>
                </w:tcPr>
                <w:p w14:paraId="1381B083" w14:textId="77777777" w:rsidR="002C53F2" w:rsidRDefault="00000000">
                  <w:pPr>
                    <w:pStyle w:val="Compact"/>
                    <w:jc w:val="left"/>
                  </w:pPr>
                  <w:r>
                    <w:rPr>
                      <w:sz w:val="16"/>
                    </w:rPr>
                    <w:t>1367</w:t>
                  </w:r>
                </w:p>
              </w:tc>
            </w:tr>
            <w:tr w:rsidR="002C53F2" w14:paraId="0167B6E8" w14:textId="77777777">
              <w:tc>
                <w:tcPr>
                  <w:tcW w:w="1142" w:type="dxa"/>
                </w:tcPr>
                <w:p w14:paraId="24D30776" w14:textId="77777777" w:rsidR="002C53F2" w:rsidRDefault="00000000">
                  <w:pPr>
                    <w:pStyle w:val="Compact"/>
                    <w:jc w:val="left"/>
                  </w:pPr>
                  <w:r>
                    <w:rPr>
                      <w:sz w:val="16"/>
                    </w:rPr>
                    <w:t>Moderate</w:t>
                  </w:r>
                </w:p>
              </w:tc>
              <w:tc>
                <w:tcPr>
                  <w:tcW w:w="1142" w:type="dxa"/>
                </w:tcPr>
                <w:p w14:paraId="4ED200D3" w14:textId="77777777" w:rsidR="002C53F2" w:rsidRDefault="00000000">
                  <w:pPr>
                    <w:pStyle w:val="Compact"/>
                    <w:jc w:val="left"/>
                  </w:pPr>
                  <w:r>
                    <w:rPr>
                      <w:sz w:val="16"/>
                    </w:rPr>
                    <w:t>1403</w:t>
                  </w:r>
                </w:p>
              </w:tc>
              <w:tc>
                <w:tcPr>
                  <w:tcW w:w="1142" w:type="dxa"/>
                </w:tcPr>
                <w:p w14:paraId="69767903" w14:textId="77777777" w:rsidR="002C53F2" w:rsidRDefault="00000000">
                  <w:pPr>
                    <w:pStyle w:val="Compact"/>
                    <w:jc w:val="left"/>
                  </w:pPr>
                  <w:r>
                    <w:rPr>
                      <w:sz w:val="16"/>
                    </w:rPr>
                    <w:t>100.0</w:t>
                  </w:r>
                </w:p>
              </w:tc>
              <w:tc>
                <w:tcPr>
                  <w:tcW w:w="1142" w:type="dxa"/>
                </w:tcPr>
                <w:p w14:paraId="010D6A8B" w14:textId="77777777" w:rsidR="002C53F2" w:rsidRDefault="00000000">
                  <w:pPr>
                    <w:pStyle w:val="Compact"/>
                    <w:jc w:val="left"/>
                  </w:pPr>
                  <w:r>
                    <w:rPr>
                      <w:sz w:val="16"/>
                    </w:rPr>
                    <w:t>1403</w:t>
                  </w:r>
                </w:p>
              </w:tc>
              <w:tc>
                <w:tcPr>
                  <w:tcW w:w="1142" w:type="dxa"/>
                </w:tcPr>
                <w:p w14:paraId="7ABD1309" w14:textId="77777777" w:rsidR="002C53F2" w:rsidRDefault="00000000">
                  <w:pPr>
                    <w:pStyle w:val="Compact"/>
                    <w:jc w:val="left"/>
                  </w:pPr>
                  <w:r>
                    <w:rPr>
                      <w:sz w:val="16"/>
                    </w:rPr>
                    <w:t>34.6</w:t>
                  </w:r>
                </w:p>
              </w:tc>
              <w:tc>
                <w:tcPr>
                  <w:tcW w:w="1142" w:type="dxa"/>
                </w:tcPr>
                <w:p w14:paraId="4290377B" w14:textId="77777777" w:rsidR="002C53F2" w:rsidRDefault="00000000">
                  <w:pPr>
                    <w:pStyle w:val="Compact"/>
                    <w:jc w:val="left"/>
                  </w:pPr>
                  <w:r>
                    <w:rPr>
                      <w:sz w:val="16"/>
                    </w:rPr>
                    <w:t>20.7</w:t>
                  </w:r>
                </w:p>
              </w:tc>
              <w:tc>
                <w:tcPr>
                  <w:tcW w:w="1142" w:type="dxa"/>
                </w:tcPr>
                <w:p w14:paraId="31AD4E9D" w14:textId="77777777" w:rsidR="002C53F2" w:rsidRDefault="00000000">
                  <w:pPr>
                    <w:pStyle w:val="Compact"/>
                    <w:jc w:val="left"/>
                  </w:pPr>
                  <w:r>
                    <w:rPr>
                      <w:sz w:val="16"/>
                    </w:rPr>
                    <w:t>40.6</w:t>
                  </w:r>
                </w:p>
              </w:tc>
              <w:tc>
                <w:tcPr>
                  <w:tcW w:w="1145" w:type="dxa"/>
                </w:tcPr>
                <w:p w14:paraId="60ADAA36" w14:textId="77777777" w:rsidR="002C53F2" w:rsidRDefault="00000000">
                  <w:pPr>
                    <w:pStyle w:val="Compact"/>
                    <w:jc w:val="left"/>
                  </w:pPr>
                  <w:r>
                    <w:rPr>
                      <w:sz w:val="16"/>
                    </w:rPr>
                    <w:t>1449</w:t>
                  </w:r>
                </w:p>
              </w:tc>
            </w:tr>
            <w:tr w:rsidR="002C53F2" w14:paraId="12B004A8" w14:textId="77777777">
              <w:tc>
                <w:tcPr>
                  <w:tcW w:w="1142" w:type="dxa"/>
                </w:tcPr>
                <w:p w14:paraId="02E09B3B" w14:textId="77777777" w:rsidR="002C53F2" w:rsidRDefault="00000000">
                  <w:pPr>
                    <w:pStyle w:val="Compact"/>
                    <w:jc w:val="left"/>
                  </w:pPr>
                  <w:r>
                    <w:rPr>
                      <w:sz w:val="16"/>
                    </w:rPr>
                    <w:t>High</w:t>
                  </w:r>
                </w:p>
              </w:tc>
              <w:tc>
                <w:tcPr>
                  <w:tcW w:w="1142" w:type="dxa"/>
                </w:tcPr>
                <w:p w14:paraId="7DAFDBB5" w14:textId="77777777" w:rsidR="002C53F2" w:rsidRDefault="00000000">
                  <w:pPr>
                    <w:pStyle w:val="Compact"/>
                    <w:jc w:val="left"/>
                  </w:pPr>
                  <w:r>
                    <w:rPr>
                      <w:sz w:val="16"/>
                    </w:rPr>
                    <w:t>553</w:t>
                  </w:r>
                </w:p>
              </w:tc>
              <w:tc>
                <w:tcPr>
                  <w:tcW w:w="1142" w:type="dxa"/>
                </w:tcPr>
                <w:p w14:paraId="5E8C99B6" w14:textId="77777777" w:rsidR="002C53F2" w:rsidRDefault="00000000">
                  <w:pPr>
                    <w:pStyle w:val="Compact"/>
                    <w:jc w:val="left"/>
                  </w:pPr>
                  <w:r>
                    <w:rPr>
                      <w:sz w:val="16"/>
                    </w:rPr>
                    <w:t>100.0</w:t>
                  </w:r>
                </w:p>
              </w:tc>
              <w:tc>
                <w:tcPr>
                  <w:tcW w:w="1142" w:type="dxa"/>
                </w:tcPr>
                <w:p w14:paraId="52F1BC4C" w14:textId="77777777" w:rsidR="002C53F2" w:rsidRDefault="00000000">
                  <w:pPr>
                    <w:pStyle w:val="Compact"/>
                    <w:jc w:val="left"/>
                  </w:pPr>
                  <w:r>
                    <w:rPr>
                      <w:sz w:val="16"/>
                    </w:rPr>
                    <w:t>553</w:t>
                  </w:r>
                </w:p>
              </w:tc>
              <w:tc>
                <w:tcPr>
                  <w:tcW w:w="1142" w:type="dxa"/>
                </w:tcPr>
                <w:p w14:paraId="1ED1A001" w14:textId="77777777" w:rsidR="002C53F2" w:rsidRDefault="00000000">
                  <w:pPr>
                    <w:pStyle w:val="Compact"/>
                    <w:jc w:val="left"/>
                  </w:pPr>
                  <w:r>
                    <w:rPr>
                      <w:sz w:val="16"/>
                    </w:rPr>
                    <w:t>27.7</w:t>
                  </w:r>
                </w:p>
              </w:tc>
              <w:tc>
                <w:tcPr>
                  <w:tcW w:w="1142" w:type="dxa"/>
                </w:tcPr>
                <w:p w14:paraId="6AF40B85" w14:textId="77777777" w:rsidR="002C53F2" w:rsidRDefault="00000000">
                  <w:pPr>
                    <w:pStyle w:val="Compact"/>
                    <w:jc w:val="left"/>
                  </w:pPr>
                  <w:r>
                    <w:rPr>
                      <w:sz w:val="16"/>
                    </w:rPr>
                    <w:t>12.1</w:t>
                  </w:r>
                </w:p>
              </w:tc>
              <w:tc>
                <w:tcPr>
                  <w:tcW w:w="1142" w:type="dxa"/>
                </w:tcPr>
                <w:p w14:paraId="2F6AE042" w14:textId="77777777" w:rsidR="002C53F2" w:rsidRDefault="00000000">
                  <w:pPr>
                    <w:pStyle w:val="Compact"/>
                    <w:jc w:val="left"/>
                  </w:pPr>
                  <w:r>
                    <w:rPr>
                      <w:sz w:val="16"/>
                    </w:rPr>
                    <w:t>33.1</w:t>
                  </w:r>
                </w:p>
              </w:tc>
              <w:tc>
                <w:tcPr>
                  <w:tcW w:w="1145" w:type="dxa"/>
                </w:tcPr>
                <w:p w14:paraId="322A0FE1" w14:textId="77777777" w:rsidR="002C53F2" w:rsidRDefault="00000000">
                  <w:pPr>
                    <w:pStyle w:val="Compact"/>
                    <w:jc w:val="left"/>
                  </w:pPr>
                  <w:r>
                    <w:rPr>
                      <w:sz w:val="16"/>
                    </w:rPr>
                    <w:t>1408</w:t>
                  </w:r>
                </w:p>
              </w:tc>
            </w:tr>
            <w:bookmarkEnd w:id="20"/>
          </w:tbl>
          <w:p w14:paraId="05AF5350" w14:textId="77777777" w:rsidR="002C53F2" w:rsidRDefault="002C53F2"/>
        </w:tc>
      </w:tr>
    </w:tbl>
    <w:p w14:paraId="707942B1" w14:textId="77777777" w:rsidR="002C53F2" w:rsidRDefault="00000000">
      <w:pPr>
        <w:pStyle w:val="BodyText"/>
      </w:pPr>
      <w:r>
        <w:t>If the zeroes outside the burn were ecological, the provincial survey should also have found little beetle attack there, and if they were clipping it should have found as much there as anywhere. Outside the fire perimeter the survey recorded 40.4 per cent of the ground as attacked, a rate no lower than any burned class and higher than two of the three, while the annual rasters observed only 10 of the 3,429 cells there (</w:t>
      </w:r>
      <w:hyperlink w:anchor="tbl-crosscheck">
        <w:r w:rsidR="002C53F2">
          <w:rPr>
            <w:rStyle w:val="Hyperlink"/>
          </w:rPr>
          <w:t>Table 6</w:t>
        </w:r>
      </w:hyperlink>
      <w:r>
        <w:t xml:space="preserve">, shaded row). The local record outside the burn was therefore very nearly absent rather than sparse, and the comparison rested on the survey alone, which found beetle attack outside the burn in ordinary abundance. A contingency table of red attack against severity built over every cell of the published surface would have reported attack on 0.0 per cent of cells outside the perimeter against 20.7 per cent at moderate severity, the </w:t>
      </w:r>
      <w:r>
        <w:lastRenderedPageBreak/>
        <w:t>strongest compound-disturbance signal in the data and the exact pattern a raster clipped to the burn would produce, and the zero it reported outside the burn described the extent of the file rather than the forest (</w:t>
      </w:r>
      <w:hyperlink w:anchor="fig-mask">
        <w:r w:rsidR="002C53F2">
          <w:rPr>
            <w:rStyle w:val="Hyperlink"/>
          </w:rPr>
          <w:t>Figure 2</w:t>
        </w:r>
      </w:hyperlink>
      <w:r>
        <w:t>).</w:t>
      </w:r>
    </w:p>
    <w:tbl>
      <w:tblPr>
        <w:tblStyle w:val="Table"/>
        <w:tblW w:w="5000" w:type="pct"/>
        <w:tblLayout w:type="fixed"/>
        <w:tblLook w:val="0000" w:firstRow="0" w:lastRow="0" w:firstColumn="0" w:lastColumn="0" w:noHBand="0" w:noVBand="0"/>
      </w:tblPr>
      <w:tblGrid>
        <w:gridCol w:w="9360"/>
      </w:tblGrid>
      <w:tr w:rsidR="002C53F2" w14:paraId="4EB47AED" w14:textId="77777777">
        <w:tc>
          <w:tcPr>
            <w:tcW w:w="7920" w:type="dxa"/>
          </w:tcPr>
          <w:p w14:paraId="77006EE4" w14:textId="77777777" w:rsidR="002C53F2" w:rsidRDefault="00000000">
            <w:pPr>
              <w:pStyle w:val="Compact"/>
              <w:jc w:val="center"/>
            </w:pPr>
            <w:bookmarkStart w:id="21" w:name="fig-mask"/>
            <w:r>
              <w:rPr>
                <w:noProof/>
              </w:rPr>
              <w:drawing>
                <wp:inline distT="0" distB="0" distL="0" distR="0" wp14:anchorId="02290B7E" wp14:editId="7BAAA003">
                  <wp:extent cx="5943600" cy="633984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03.outputs/PNG/fig-mask.png"/>
                          <pic:cNvPicPr>
                            <a:picLocks noChangeAspect="1" noChangeArrowheads="1"/>
                          </pic:cNvPicPr>
                        </pic:nvPicPr>
                        <pic:blipFill>
                          <a:blip r:embed="rId10"/>
                          <a:stretch>
                            <a:fillRect/>
                          </a:stretch>
                        </pic:blipFill>
                        <pic:spPr bwMode="auto">
                          <a:xfrm>
                            <a:off x="0" y="0"/>
                            <a:ext cx="5943600" cy="6339840"/>
                          </a:xfrm>
                          <a:prstGeom prst="rect">
                            <a:avLst/>
                          </a:prstGeom>
                          <a:noFill/>
                          <a:ln w="9525">
                            <a:noFill/>
                            <a:headEnd/>
                            <a:tailEnd/>
                          </a:ln>
                        </pic:spPr>
                      </pic:pic>
                    </a:graphicData>
                  </a:graphic>
                </wp:inline>
              </w:drawing>
            </w:r>
          </w:p>
          <w:p w14:paraId="66AB24ED" w14:textId="77777777" w:rsidR="002C53F2" w:rsidRDefault="00000000">
            <w:pPr>
              <w:pStyle w:val="ImageCaption"/>
              <w:spacing w:before="200"/>
              <w:jc w:val="left"/>
            </w:pPr>
            <w:r>
              <w:lastRenderedPageBreak/>
              <w:t>Figure 2: The clip, mapped at 1:50 000 in UTM zone 11N (EPSG:32611) with a WGS 84 graticule labelled on all four sides. Top left, the published red-stage surface, which stopped at the classified burn. Top right, the corrected grey-stage union, which reached the fire perimeter and stopped there. Bottom left, the burn severity classes. Bottom right, the independent Aerial Overview Survey, which stopped at nothing. The unburned ground in the two upper panels is empty because it was never observed, not because it was never attacked.</w:t>
            </w:r>
          </w:p>
        </w:tc>
        <w:bookmarkEnd w:id="21"/>
      </w:tr>
    </w:tbl>
    <w:p w14:paraId="7CDCC656" w14:textId="77777777" w:rsidR="002C53F2" w:rsidRDefault="00000000">
      <w:pPr>
        <w:pStyle w:val="Heading3"/>
      </w:pPr>
      <w:bookmarkStart w:id="22" w:name="sec-survives"/>
      <w:bookmarkEnd w:id="19"/>
      <w:r>
        <w:lastRenderedPageBreak/>
        <w:t>Within-burn gradient</w:t>
      </w:r>
    </w:p>
    <w:p w14:paraId="3CB1D531" w14:textId="77777777" w:rsidR="002C53F2" w:rsidRDefault="00000000">
      <w:pPr>
        <w:pStyle w:val="FirstParagraph"/>
      </w:pPr>
      <w:r>
        <w:t>The clip removed any comparison that crossed the fire perimeter and left untouched any comparison made inside it, where the three severity classes were observed at better than 100 per cent.</w:t>
      </w:r>
    </w:p>
    <w:tbl>
      <w:tblPr>
        <w:tblStyle w:val="Table"/>
        <w:tblW w:w="5000" w:type="pct"/>
        <w:tblLayout w:type="fixed"/>
        <w:tblLook w:val="0000" w:firstRow="0" w:lastRow="0" w:firstColumn="0" w:lastColumn="0" w:noHBand="0" w:noVBand="0"/>
      </w:tblPr>
      <w:tblGrid>
        <w:gridCol w:w="7923"/>
        <w:gridCol w:w="1437"/>
      </w:tblGrid>
      <w:tr w:rsidR="002C53F2" w14:paraId="7D6B76DA" w14:textId="77777777">
        <w:trPr>
          <w:gridAfter w:val="1"/>
          <w:wAfter w:w="1436" w:type="dxa"/>
        </w:trPr>
        <w:tc>
          <w:tcPr>
            <w:tcW w:w="7920" w:type="dxa"/>
          </w:tcPr>
          <w:p w14:paraId="0D4C8DB3" w14:textId="77777777" w:rsidR="002C53F2" w:rsidRDefault="00000000">
            <w:pPr>
              <w:pStyle w:val="Compact"/>
              <w:jc w:val="center"/>
            </w:pPr>
            <w:bookmarkStart w:id="23" w:name="fig-gradient"/>
            <w:r>
              <w:rPr>
                <w:noProof/>
              </w:rPr>
              <w:drawing>
                <wp:inline distT="0" distB="0" distL="0" distR="0" wp14:anchorId="5BC98F9D" wp14:editId="5E976E3F">
                  <wp:extent cx="5688240" cy="3119357"/>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03.outputs/PNG/fig-gradient.png"/>
                          <pic:cNvPicPr>
                            <a:picLocks noChangeAspect="1" noChangeArrowheads="1"/>
                          </pic:cNvPicPr>
                        </pic:nvPicPr>
                        <pic:blipFill>
                          <a:blip r:embed="rId11"/>
                          <a:stretch>
                            <a:fillRect/>
                          </a:stretch>
                        </pic:blipFill>
                        <pic:spPr bwMode="auto">
                          <a:xfrm>
                            <a:off x="0" y="0"/>
                            <a:ext cx="5688240" cy="3119357"/>
                          </a:xfrm>
                          <a:prstGeom prst="rect">
                            <a:avLst/>
                          </a:prstGeom>
                          <a:noFill/>
                          <a:ln w="9525">
                            <a:noFill/>
                            <a:headEnd/>
                            <a:tailEnd/>
                          </a:ln>
                        </pic:spPr>
                      </pic:pic>
                    </a:graphicData>
                  </a:graphic>
                </wp:inline>
              </w:drawing>
            </w:r>
          </w:p>
          <w:p w14:paraId="4CE4B7C9" w14:textId="77777777" w:rsidR="002C53F2" w:rsidRDefault="00000000">
            <w:pPr>
              <w:pStyle w:val="ImageCaption"/>
              <w:spacing w:before="200"/>
              <w:jc w:val="left"/>
            </w:pPr>
            <w:r>
              <w:t>Figure 3: Beetle attack across burn severity within the fire perimeter, in the two local surfaces and in the independent survey. The three records shared no common measurement pathway and all three peaked at moderate severity.</w:t>
            </w:r>
          </w:p>
        </w:tc>
        <w:bookmarkEnd w:id="23"/>
      </w:tr>
      <w:tr w:rsidR="002C53F2" w14:paraId="7BA18347" w14:textId="77777777">
        <w:tc>
          <w:tcPr>
            <w:tcW w:w="9355" w:type="dxa"/>
            <w:gridSpan w:val="2"/>
          </w:tcPr>
          <w:p w14:paraId="1EBB8B6C" w14:textId="77777777" w:rsidR="002C53F2" w:rsidRDefault="00000000">
            <w:pPr>
              <w:pStyle w:val="ImageCaption"/>
              <w:spacing w:before="200"/>
              <w:jc w:val="left"/>
            </w:pPr>
            <w:bookmarkStart w:id="24" w:name="tbl-withinburn"/>
            <w:r>
              <w:lastRenderedPageBreak/>
              <w:t>Table 7: The same three records as counts and rates, with the cells and the mean elevation of each severity class.</w:t>
            </w:r>
          </w:p>
          <w:tbl>
            <w:tblPr>
              <w:tblStyle w:val="Table"/>
              <w:tblW w:w="9139" w:type="dxa"/>
              <w:tblLayout w:type="fixed"/>
              <w:tblLook w:val="0020" w:firstRow="1" w:lastRow="0" w:firstColumn="0" w:lastColumn="0" w:noHBand="0" w:noVBand="0"/>
            </w:tblPr>
            <w:tblGrid>
              <w:gridCol w:w="1523"/>
              <w:gridCol w:w="1523"/>
              <w:gridCol w:w="1523"/>
              <w:gridCol w:w="1523"/>
              <w:gridCol w:w="1523"/>
              <w:gridCol w:w="1524"/>
            </w:tblGrid>
            <w:tr w:rsidR="002C53F2" w14:paraId="326029B3"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523" w:type="dxa"/>
                </w:tcPr>
                <w:p w14:paraId="1BE07C3D" w14:textId="77777777" w:rsidR="002C53F2" w:rsidRDefault="00000000">
                  <w:pPr>
                    <w:pStyle w:val="Compact"/>
                    <w:jc w:val="center"/>
                  </w:pPr>
                  <w:r>
                    <w:rPr>
                      <w:b/>
                      <w:sz w:val="16"/>
                    </w:rPr>
                    <w:t>Class</w:t>
                  </w:r>
                </w:p>
              </w:tc>
              <w:tc>
                <w:tcPr>
                  <w:tcW w:w="1523" w:type="dxa"/>
                </w:tcPr>
                <w:p w14:paraId="0E0AE703" w14:textId="77777777" w:rsidR="002C53F2" w:rsidRDefault="00000000">
                  <w:pPr>
                    <w:pStyle w:val="Compact"/>
                    <w:jc w:val="center"/>
                  </w:pPr>
                  <w:r>
                    <w:rPr>
                      <w:b/>
                      <w:sz w:val="16"/>
                    </w:rPr>
                    <w:t>Cells</w:t>
                  </w:r>
                </w:p>
              </w:tc>
              <w:tc>
                <w:tcPr>
                  <w:tcW w:w="1523" w:type="dxa"/>
                </w:tcPr>
                <w:p w14:paraId="534D1011" w14:textId="77777777" w:rsidR="002C53F2" w:rsidRDefault="00000000">
                  <w:pPr>
                    <w:pStyle w:val="Compact"/>
                    <w:jc w:val="center"/>
                  </w:pPr>
                  <w:r>
                    <w:rPr>
                      <w:b/>
                      <w:sz w:val="16"/>
                    </w:rPr>
                    <w:t>Grey (%)</w:t>
                  </w:r>
                </w:p>
              </w:tc>
              <w:tc>
                <w:tcPr>
                  <w:tcW w:w="1523" w:type="dxa"/>
                </w:tcPr>
                <w:p w14:paraId="4E6E3BEF" w14:textId="77777777" w:rsidR="002C53F2" w:rsidRDefault="00000000">
                  <w:pPr>
                    <w:pStyle w:val="Compact"/>
                    <w:jc w:val="center"/>
                  </w:pPr>
                  <w:r>
                    <w:rPr>
                      <w:b/>
                      <w:sz w:val="16"/>
                    </w:rPr>
                    <w:t>Red (%)</w:t>
                  </w:r>
                </w:p>
              </w:tc>
              <w:tc>
                <w:tcPr>
                  <w:tcW w:w="1523" w:type="dxa"/>
                </w:tcPr>
                <w:p w14:paraId="75FE1EE8" w14:textId="77777777" w:rsidR="002C53F2" w:rsidRDefault="00000000">
                  <w:pPr>
                    <w:pStyle w:val="Compact"/>
                    <w:jc w:val="center"/>
                  </w:pPr>
                  <w:r>
                    <w:rPr>
                      <w:b/>
                      <w:sz w:val="16"/>
                    </w:rPr>
                    <w:t>Survey (%)</w:t>
                  </w:r>
                </w:p>
              </w:tc>
              <w:tc>
                <w:tcPr>
                  <w:tcW w:w="1524" w:type="dxa"/>
                </w:tcPr>
                <w:p w14:paraId="30F49761" w14:textId="77777777" w:rsidR="002C53F2" w:rsidRDefault="00000000">
                  <w:pPr>
                    <w:pStyle w:val="Compact"/>
                    <w:jc w:val="center"/>
                  </w:pPr>
                  <w:r>
                    <w:rPr>
                      <w:b/>
                      <w:sz w:val="16"/>
                    </w:rPr>
                    <w:t>Elevation (m)</w:t>
                  </w:r>
                </w:p>
              </w:tc>
            </w:tr>
            <w:tr w:rsidR="002C53F2" w14:paraId="2C55B5F7" w14:textId="77777777">
              <w:tc>
                <w:tcPr>
                  <w:tcW w:w="1523" w:type="dxa"/>
                </w:tcPr>
                <w:p w14:paraId="2E2C7A1E" w14:textId="77777777" w:rsidR="002C53F2" w:rsidRDefault="00000000">
                  <w:pPr>
                    <w:pStyle w:val="Compact"/>
                    <w:jc w:val="left"/>
                  </w:pPr>
                  <w:r>
                    <w:rPr>
                      <w:sz w:val="16"/>
                    </w:rPr>
                    <w:t>Low</w:t>
                  </w:r>
                </w:p>
              </w:tc>
              <w:tc>
                <w:tcPr>
                  <w:tcW w:w="1523" w:type="dxa"/>
                </w:tcPr>
                <w:p w14:paraId="7B558C50" w14:textId="77777777" w:rsidR="002C53F2" w:rsidRDefault="00000000">
                  <w:pPr>
                    <w:pStyle w:val="Compact"/>
                    <w:jc w:val="left"/>
                  </w:pPr>
                  <w:r>
                    <w:rPr>
                      <w:sz w:val="16"/>
                    </w:rPr>
                    <w:t>2158</w:t>
                  </w:r>
                </w:p>
              </w:tc>
              <w:tc>
                <w:tcPr>
                  <w:tcW w:w="1523" w:type="dxa"/>
                </w:tcPr>
                <w:p w14:paraId="1BF4DAD7" w14:textId="77777777" w:rsidR="002C53F2" w:rsidRDefault="00000000">
                  <w:pPr>
                    <w:pStyle w:val="Compact"/>
                    <w:jc w:val="left"/>
                  </w:pPr>
                  <w:r>
                    <w:rPr>
                      <w:sz w:val="16"/>
                    </w:rPr>
                    <w:t>20.8</w:t>
                  </w:r>
                </w:p>
              </w:tc>
              <w:tc>
                <w:tcPr>
                  <w:tcW w:w="1523" w:type="dxa"/>
                </w:tcPr>
                <w:p w14:paraId="1B7C34A9" w14:textId="77777777" w:rsidR="002C53F2" w:rsidRDefault="00000000">
                  <w:pPr>
                    <w:pStyle w:val="Compact"/>
                    <w:jc w:val="left"/>
                  </w:pPr>
                  <w:r>
                    <w:rPr>
                      <w:sz w:val="16"/>
                    </w:rPr>
                    <w:t>6.3</w:t>
                  </w:r>
                </w:p>
              </w:tc>
              <w:tc>
                <w:tcPr>
                  <w:tcW w:w="1523" w:type="dxa"/>
                </w:tcPr>
                <w:p w14:paraId="06FD06F9" w14:textId="77777777" w:rsidR="002C53F2" w:rsidRDefault="00000000">
                  <w:pPr>
                    <w:pStyle w:val="Compact"/>
                    <w:jc w:val="left"/>
                  </w:pPr>
                  <w:r>
                    <w:rPr>
                      <w:sz w:val="16"/>
                    </w:rPr>
                    <w:t>24.5</w:t>
                  </w:r>
                </w:p>
              </w:tc>
              <w:tc>
                <w:tcPr>
                  <w:tcW w:w="1524" w:type="dxa"/>
                </w:tcPr>
                <w:p w14:paraId="34012E30" w14:textId="77777777" w:rsidR="002C53F2" w:rsidRDefault="00000000">
                  <w:pPr>
                    <w:pStyle w:val="Compact"/>
                    <w:jc w:val="left"/>
                  </w:pPr>
                  <w:r>
                    <w:rPr>
                      <w:sz w:val="16"/>
                    </w:rPr>
                    <w:t>1367</w:t>
                  </w:r>
                </w:p>
              </w:tc>
            </w:tr>
            <w:tr w:rsidR="002C53F2" w14:paraId="64AE5CD9" w14:textId="77777777">
              <w:tc>
                <w:tcPr>
                  <w:tcW w:w="1523" w:type="dxa"/>
                </w:tcPr>
                <w:p w14:paraId="6F3285FE" w14:textId="77777777" w:rsidR="002C53F2" w:rsidRDefault="00000000">
                  <w:pPr>
                    <w:pStyle w:val="Compact"/>
                    <w:jc w:val="left"/>
                  </w:pPr>
                  <w:r>
                    <w:rPr>
                      <w:sz w:val="16"/>
                    </w:rPr>
                    <w:t>Moderate</w:t>
                  </w:r>
                </w:p>
              </w:tc>
              <w:tc>
                <w:tcPr>
                  <w:tcW w:w="1523" w:type="dxa"/>
                </w:tcPr>
                <w:p w14:paraId="004B4322" w14:textId="77777777" w:rsidR="002C53F2" w:rsidRDefault="00000000">
                  <w:pPr>
                    <w:pStyle w:val="Compact"/>
                    <w:jc w:val="left"/>
                  </w:pPr>
                  <w:r>
                    <w:rPr>
                      <w:sz w:val="16"/>
                    </w:rPr>
                    <w:t>1403</w:t>
                  </w:r>
                </w:p>
              </w:tc>
              <w:tc>
                <w:tcPr>
                  <w:tcW w:w="1523" w:type="dxa"/>
                </w:tcPr>
                <w:p w14:paraId="625B2B5E" w14:textId="77777777" w:rsidR="002C53F2" w:rsidRDefault="00000000">
                  <w:pPr>
                    <w:pStyle w:val="Compact"/>
                    <w:jc w:val="left"/>
                  </w:pPr>
                  <w:r>
                    <w:rPr>
                      <w:sz w:val="16"/>
                    </w:rPr>
                    <w:t>34.6</w:t>
                  </w:r>
                </w:p>
              </w:tc>
              <w:tc>
                <w:tcPr>
                  <w:tcW w:w="1523" w:type="dxa"/>
                </w:tcPr>
                <w:p w14:paraId="5E9BA1F2" w14:textId="77777777" w:rsidR="002C53F2" w:rsidRDefault="00000000">
                  <w:pPr>
                    <w:pStyle w:val="Compact"/>
                    <w:jc w:val="left"/>
                  </w:pPr>
                  <w:r>
                    <w:rPr>
                      <w:sz w:val="16"/>
                    </w:rPr>
                    <w:t>20.7</w:t>
                  </w:r>
                </w:p>
              </w:tc>
              <w:tc>
                <w:tcPr>
                  <w:tcW w:w="1523" w:type="dxa"/>
                </w:tcPr>
                <w:p w14:paraId="13A09F40" w14:textId="77777777" w:rsidR="002C53F2" w:rsidRDefault="00000000">
                  <w:pPr>
                    <w:pStyle w:val="Compact"/>
                    <w:jc w:val="left"/>
                  </w:pPr>
                  <w:r>
                    <w:rPr>
                      <w:sz w:val="16"/>
                    </w:rPr>
                    <w:t>40.6</w:t>
                  </w:r>
                </w:p>
              </w:tc>
              <w:tc>
                <w:tcPr>
                  <w:tcW w:w="1524" w:type="dxa"/>
                </w:tcPr>
                <w:p w14:paraId="140A2807" w14:textId="77777777" w:rsidR="002C53F2" w:rsidRDefault="00000000">
                  <w:pPr>
                    <w:pStyle w:val="Compact"/>
                    <w:jc w:val="left"/>
                  </w:pPr>
                  <w:r>
                    <w:rPr>
                      <w:sz w:val="16"/>
                    </w:rPr>
                    <w:t>1449</w:t>
                  </w:r>
                </w:p>
              </w:tc>
            </w:tr>
            <w:tr w:rsidR="002C53F2" w14:paraId="36FB6971" w14:textId="77777777">
              <w:tc>
                <w:tcPr>
                  <w:tcW w:w="1523" w:type="dxa"/>
                </w:tcPr>
                <w:p w14:paraId="102CD58A" w14:textId="77777777" w:rsidR="002C53F2" w:rsidRDefault="00000000">
                  <w:pPr>
                    <w:pStyle w:val="Compact"/>
                    <w:jc w:val="left"/>
                  </w:pPr>
                  <w:r>
                    <w:rPr>
                      <w:sz w:val="16"/>
                    </w:rPr>
                    <w:t>High</w:t>
                  </w:r>
                </w:p>
              </w:tc>
              <w:tc>
                <w:tcPr>
                  <w:tcW w:w="1523" w:type="dxa"/>
                </w:tcPr>
                <w:p w14:paraId="2308C768" w14:textId="77777777" w:rsidR="002C53F2" w:rsidRDefault="00000000">
                  <w:pPr>
                    <w:pStyle w:val="Compact"/>
                    <w:jc w:val="left"/>
                  </w:pPr>
                  <w:r>
                    <w:rPr>
                      <w:sz w:val="16"/>
                    </w:rPr>
                    <w:t>553</w:t>
                  </w:r>
                </w:p>
              </w:tc>
              <w:tc>
                <w:tcPr>
                  <w:tcW w:w="1523" w:type="dxa"/>
                </w:tcPr>
                <w:p w14:paraId="22D6A412" w14:textId="77777777" w:rsidR="002C53F2" w:rsidRDefault="00000000">
                  <w:pPr>
                    <w:pStyle w:val="Compact"/>
                    <w:jc w:val="left"/>
                  </w:pPr>
                  <w:r>
                    <w:rPr>
                      <w:sz w:val="16"/>
                    </w:rPr>
                    <w:t>27.7</w:t>
                  </w:r>
                </w:p>
              </w:tc>
              <w:tc>
                <w:tcPr>
                  <w:tcW w:w="1523" w:type="dxa"/>
                </w:tcPr>
                <w:p w14:paraId="1F60FE5D" w14:textId="77777777" w:rsidR="002C53F2" w:rsidRDefault="00000000">
                  <w:pPr>
                    <w:pStyle w:val="Compact"/>
                    <w:jc w:val="left"/>
                  </w:pPr>
                  <w:r>
                    <w:rPr>
                      <w:sz w:val="16"/>
                    </w:rPr>
                    <w:t>12.1</w:t>
                  </w:r>
                </w:p>
              </w:tc>
              <w:tc>
                <w:tcPr>
                  <w:tcW w:w="1523" w:type="dxa"/>
                </w:tcPr>
                <w:p w14:paraId="670AF59F" w14:textId="77777777" w:rsidR="002C53F2" w:rsidRDefault="00000000">
                  <w:pPr>
                    <w:pStyle w:val="Compact"/>
                    <w:jc w:val="left"/>
                  </w:pPr>
                  <w:r>
                    <w:rPr>
                      <w:sz w:val="16"/>
                    </w:rPr>
                    <w:t>33.1</w:t>
                  </w:r>
                </w:p>
              </w:tc>
              <w:tc>
                <w:tcPr>
                  <w:tcW w:w="1524" w:type="dxa"/>
                </w:tcPr>
                <w:p w14:paraId="2A7DCBAD" w14:textId="77777777" w:rsidR="002C53F2" w:rsidRDefault="00000000">
                  <w:pPr>
                    <w:pStyle w:val="Compact"/>
                    <w:jc w:val="left"/>
                  </w:pPr>
                  <w:r>
                    <w:rPr>
                      <w:sz w:val="16"/>
                    </w:rPr>
                    <w:t>1408</w:t>
                  </w:r>
                </w:p>
              </w:tc>
            </w:tr>
            <w:bookmarkEnd w:id="24"/>
          </w:tbl>
          <w:p w14:paraId="6608D35D" w14:textId="77777777" w:rsidR="002C53F2" w:rsidRDefault="002C53F2"/>
        </w:tc>
      </w:tr>
    </w:tbl>
    <w:p w14:paraId="7E363B97" w14:textId="77777777" w:rsidR="002C53F2" w:rsidRDefault="00000000">
      <w:pPr>
        <w:pStyle w:val="BodyText"/>
      </w:pPr>
      <w:r>
        <w:t>Within the perimeter the three records agreed on the shape of attack across severity (</w:t>
      </w:r>
      <w:hyperlink w:anchor="fig-gradient">
        <w:r w:rsidR="002C53F2">
          <w:rPr>
            <w:rStyle w:val="Hyperlink"/>
          </w:rPr>
          <w:t>Figure 3</w:t>
        </w:r>
      </w:hyperlink>
      <w:r>
        <w:t xml:space="preserve">, </w:t>
      </w:r>
      <w:hyperlink w:anchor="tbl-withinburn">
        <w:r w:rsidR="002C53F2">
          <w:rPr>
            <w:rStyle w:val="Hyperlink"/>
          </w:rPr>
          <w:t>Table 7</w:t>
        </w:r>
      </w:hyperlink>
      <w:r>
        <w:t>). The corrected grey union ran 20.8, 34.6, 27.7 per cent across low, moderate and high severity, the published red-stage surface 6.3, 20.7, 12.1 and the independent survey 24.5, 40.6, 33.1, and all three peaked at moderate and fell at high. The two local surfaces shared a measurement pathway with each other but not with the survey, so the agreement was not one instrument repeating itself. The agreement was not yet evidence about fire, because moderate severity also occupied the highest mean elevation of the three burned classes at 1449 m, and the companion refugia analysis of this landscape found beetle attack peaking near 1,430 m for reasons unconnected with fire (Murphy, 2026a). A severity gradient that was also an elevation gradient would reproduce the beetle elevation optimum whether or not severity mattered, so host abundance and elevation were conditioned on next.</w:t>
      </w:r>
    </w:p>
    <w:p w14:paraId="0199195A" w14:textId="77777777" w:rsidR="002C53F2" w:rsidRDefault="00000000">
      <w:pPr>
        <w:pStyle w:val="Heading2"/>
      </w:pPr>
      <w:bookmarkStart w:id="25" w:name="sec-conditioning"/>
      <w:bookmarkEnd w:id="14"/>
      <w:bookmarkEnd w:id="22"/>
      <w:r>
        <w:t>Gradient conditioning</w:t>
      </w:r>
    </w:p>
    <w:p w14:paraId="696E5128" w14:textId="77777777" w:rsidR="002C53F2" w:rsidRDefault="00000000">
      <w:pPr>
        <w:pStyle w:val="FirstParagraph"/>
      </w:pPr>
      <w:r>
        <w:t>Both causes tracked host abundance and topography, and lodgepole-rich stands at mid elevation were both more attackable and more burnable, so an apparent association between them could have been host distribution seen twice.</w:t>
      </w:r>
    </w:p>
    <w:p w14:paraId="482C65F7" w14:textId="77777777" w:rsidR="002C53F2" w:rsidRDefault="00000000">
      <w:pPr>
        <w:pStyle w:val="Heading3"/>
      </w:pPr>
      <w:bookmarkStart w:id="26" w:name="sec-frame"/>
      <w:r>
        <w:t>Analysis frame</w:t>
      </w:r>
    </w:p>
    <w:p w14:paraId="6A509263" w14:textId="77777777" w:rsidR="002C53F2" w:rsidRDefault="00000000">
      <w:pPr>
        <w:pStyle w:val="FirstParagraph"/>
      </w:pPr>
      <w:r>
        <w:t>The frame was every observed cell inside the fire perimeter, 5,413 cells, of which 1,518 recorded grey-stage attack, with lodgepole pine present on 64 per cent of them.</w:t>
      </w:r>
    </w:p>
    <w:p w14:paraId="300CE21E" w14:textId="77777777" w:rsidR="002C53F2" w:rsidRDefault="00000000">
      <w:pPr>
        <w:pStyle w:val="Heading3"/>
      </w:pPr>
      <w:bookmarkStart w:id="27" w:name="sec-collinear"/>
      <w:bookmarkEnd w:id="26"/>
      <w:r>
        <w:lastRenderedPageBreak/>
        <w:t>Covariate collinearity</w:t>
      </w:r>
    </w:p>
    <w:tbl>
      <w:tblPr>
        <w:tblStyle w:val="Table"/>
        <w:tblW w:w="9355" w:type="dxa"/>
        <w:tblLayout w:type="fixed"/>
        <w:tblLook w:val="0000" w:firstRow="0" w:lastRow="0" w:firstColumn="0" w:lastColumn="0" w:noHBand="0" w:noVBand="0"/>
      </w:tblPr>
      <w:tblGrid>
        <w:gridCol w:w="9355"/>
      </w:tblGrid>
      <w:tr w:rsidR="002C53F2" w14:paraId="29A82E54" w14:textId="77777777">
        <w:tc>
          <w:tcPr>
            <w:tcW w:w="9355" w:type="dxa"/>
          </w:tcPr>
          <w:p w14:paraId="794B5FED" w14:textId="77777777" w:rsidR="002C53F2" w:rsidRDefault="00000000">
            <w:pPr>
              <w:pStyle w:val="ImageCaption"/>
              <w:spacing w:before="200"/>
              <w:jc w:val="left"/>
            </w:pPr>
            <w:bookmarkStart w:id="28" w:name="tbl-host"/>
            <w:r>
              <w:t>Table 8: Attack, host cover and elevation by burn severity class, and the crude contrast between cells with lodgepole and cells without it.</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62E43D4D"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5BAC0ECB" w14:textId="77777777" w:rsidR="002C53F2" w:rsidRDefault="00000000">
                  <w:pPr>
                    <w:pStyle w:val="Compact"/>
                    <w:jc w:val="center"/>
                  </w:pPr>
                  <w:r>
                    <w:rPr>
                      <w:b/>
                      <w:sz w:val="16"/>
                    </w:rPr>
                    <w:t>Stratum</w:t>
                  </w:r>
                </w:p>
              </w:tc>
              <w:tc>
                <w:tcPr>
                  <w:tcW w:w="1827" w:type="dxa"/>
                </w:tcPr>
                <w:p w14:paraId="72C059C9" w14:textId="77777777" w:rsidR="002C53F2" w:rsidRDefault="00000000">
                  <w:pPr>
                    <w:pStyle w:val="Compact"/>
                    <w:jc w:val="center"/>
                  </w:pPr>
                  <w:r>
                    <w:rPr>
                      <w:b/>
                      <w:sz w:val="16"/>
                    </w:rPr>
                    <w:t>Cells</w:t>
                  </w:r>
                </w:p>
              </w:tc>
              <w:tc>
                <w:tcPr>
                  <w:tcW w:w="1827" w:type="dxa"/>
                </w:tcPr>
                <w:p w14:paraId="58415E44" w14:textId="77777777" w:rsidR="002C53F2" w:rsidRDefault="00000000">
                  <w:pPr>
                    <w:pStyle w:val="Compact"/>
                    <w:jc w:val="center"/>
                  </w:pPr>
                  <w:r>
                    <w:rPr>
                      <w:b/>
                      <w:sz w:val="16"/>
                    </w:rPr>
                    <w:t>Attacked (%)</w:t>
                  </w:r>
                </w:p>
              </w:tc>
              <w:tc>
                <w:tcPr>
                  <w:tcW w:w="1827" w:type="dxa"/>
                </w:tcPr>
                <w:p w14:paraId="5ECA4645" w14:textId="77777777" w:rsidR="002C53F2" w:rsidRDefault="00000000">
                  <w:pPr>
                    <w:pStyle w:val="Compact"/>
                    <w:jc w:val="center"/>
                  </w:pPr>
                  <w:r>
                    <w:rPr>
                      <w:b/>
                      <w:sz w:val="16"/>
                    </w:rPr>
                    <w:t>Lodgepole (%)</w:t>
                  </w:r>
                </w:p>
              </w:tc>
              <w:tc>
                <w:tcPr>
                  <w:tcW w:w="1831" w:type="dxa"/>
                </w:tcPr>
                <w:p w14:paraId="10F6B0AB" w14:textId="77777777" w:rsidR="002C53F2" w:rsidRDefault="00000000">
                  <w:pPr>
                    <w:pStyle w:val="Compact"/>
                    <w:jc w:val="center"/>
                  </w:pPr>
                  <w:r>
                    <w:rPr>
                      <w:b/>
                      <w:sz w:val="16"/>
                    </w:rPr>
                    <w:t>Elevation (m)</w:t>
                  </w:r>
                </w:p>
              </w:tc>
            </w:tr>
            <w:tr w:rsidR="002C53F2" w14:paraId="3E01D630" w14:textId="77777777">
              <w:tc>
                <w:tcPr>
                  <w:tcW w:w="9139" w:type="dxa"/>
                  <w:gridSpan w:val="5"/>
                </w:tcPr>
                <w:p w14:paraId="6910A11D" w14:textId="77777777" w:rsidR="002C53F2" w:rsidRDefault="00000000">
                  <w:pPr>
                    <w:pStyle w:val="Compact"/>
                    <w:jc w:val="left"/>
                  </w:pPr>
                  <w:r>
                    <w:rPr>
                      <w:b/>
                      <w:bCs/>
                      <w:sz w:val="16"/>
                    </w:rPr>
                    <w:t>By burn severity</w:t>
                  </w:r>
                </w:p>
              </w:tc>
            </w:tr>
            <w:tr w:rsidR="002C53F2" w14:paraId="4157F8A1" w14:textId="77777777">
              <w:tc>
                <w:tcPr>
                  <w:tcW w:w="1827" w:type="dxa"/>
                </w:tcPr>
                <w:p w14:paraId="6782C48E" w14:textId="77777777" w:rsidR="002C53F2" w:rsidRDefault="00000000">
                  <w:pPr>
                    <w:pStyle w:val="Compact"/>
                    <w:jc w:val="left"/>
                  </w:pPr>
                  <w:r>
                    <w:rPr>
                      <w:sz w:val="16"/>
                    </w:rPr>
                    <w:t>High severity</w:t>
                  </w:r>
                </w:p>
              </w:tc>
              <w:tc>
                <w:tcPr>
                  <w:tcW w:w="1827" w:type="dxa"/>
                </w:tcPr>
                <w:p w14:paraId="1EBB629D" w14:textId="77777777" w:rsidR="002C53F2" w:rsidRDefault="00000000">
                  <w:pPr>
                    <w:pStyle w:val="Compact"/>
                    <w:jc w:val="left"/>
                  </w:pPr>
                  <w:r>
                    <w:rPr>
                      <w:sz w:val="16"/>
                    </w:rPr>
                    <w:t>553</w:t>
                  </w:r>
                </w:p>
              </w:tc>
              <w:tc>
                <w:tcPr>
                  <w:tcW w:w="1827" w:type="dxa"/>
                </w:tcPr>
                <w:p w14:paraId="15C2F183" w14:textId="77777777" w:rsidR="002C53F2" w:rsidRDefault="00000000">
                  <w:pPr>
                    <w:pStyle w:val="Compact"/>
                    <w:jc w:val="left"/>
                  </w:pPr>
                  <w:r>
                    <w:rPr>
                      <w:sz w:val="16"/>
                    </w:rPr>
                    <w:t>27.7</w:t>
                  </w:r>
                </w:p>
              </w:tc>
              <w:tc>
                <w:tcPr>
                  <w:tcW w:w="1827" w:type="dxa"/>
                </w:tcPr>
                <w:p w14:paraId="72B7E536" w14:textId="77777777" w:rsidR="002C53F2" w:rsidRDefault="00000000">
                  <w:pPr>
                    <w:pStyle w:val="Compact"/>
                    <w:jc w:val="left"/>
                  </w:pPr>
                  <w:r>
                    <w:rPr>
                      <w:sz w:val="16"/>
                    </w:rPr>
                    <w:t>18.1</w:t>
                  </w:r>
                </w:p>
              </w:tc>
              <w:tc>
                <w:tcPr>
                  <w:tcW w:w="1831" w:type="dxa"/>
                </w:tcPr>
                <w:p w14:paraId="13E1326B" w14:textId="77777777" w:rsidR="002C53F2" w:rsidRDefault="00000000">
                  <w:pPr>
                    <w:pStyle w:val="Compact"/>
                    <w:jc w:val="left"/>
                  </w:pPr>
                  <w:r>
                    <w:rPr>
                      <w:sz w:val="16"/>
                    </w:rPr>
                    <w:t>1408</w:t>
                  </w:r>
                </w:p>
              </w:tc>
            </w:tr>
            <w:tr w:rsidR="002C53F2" w14:paraId="6097DC92" w14:textId="77777777">
              <w:tc>
                <w:tcPr>
                  <w:tcW w:w="1827" w:type="dxa"/>
                </w:tcPr>
                <w:p w14:paraId="66EA1672" w14:textId="77777777" w:rsidR="002C53F2" w:rsidRDefault="00000000">
                  <w:pPr>
                    <w:pStyle w:val="Compact"/>
                    <w:jc w:val="left"/>
                  </w:pPr>
                  <w:r>
                    <w:rPr>
                      <w:sz w:val="16"/>
                    </w:rPr>
                    <w:t>Low severity</w:t>
                  </w:r>
                </w:p>
              </w:tc>
              <w:tc>
                <w:tcPr>
                  <w:tcW w:w="1827" w:type="dxa"/>
                </w:tcPr>
                <w:p w14:paraId="3D6C0B13" w14:textId="77777777" w:rsidR="002C53F2" w:rsidRDefault="00000000">
                  <w:pPr>
                    <w:pStyle w:val="Compact"/>
                    <w:jc w:val="left"/>
                  </w:pPr>
                  <w:r>
                    <w:rPr>
                      <w:sz w:val="16"/>
                    </w:rPr>
                    <w:t>2158</w:t>
                  </w:r>
                </w:p>
              </w:tc>
              <w:tc>
                <w:tcPr>
                  <w:tcW w:w="1827" w:type="dxa"/>
                </w:tcPr>
                <w:p w14:paraId="74F1B4CF" w14:textId="77777777" w:rsidR="002C53F2" w:rsidRDefault="00000000">
                  <w:pPr>
                    <w:pStyle w:val="Compact"/>
                    <w:jc w:val="left"/>
                  </w:pPr>
                  <w:r>
                    <w:rPr>
                      <w:sz w:val="16"/>
                    </w:rPr>
                    <w:t>20.8</w:t>
                  </w:r>
                </w:p>
              </w:tc>
              <w:tc>
                <w:tcPr>
                  <w:tcW w:w="1827" w:type="dxa"/>
                </w:tcPr>
                <w:p w14:paraId="77B27264" w14:textId="77777777" w:rsidR="002C53F2" w:rsidRDefault="00000000">
                  <w:pPr>
                    <w:pStyle w:val="Compact"/>
                    <w:jc w:val="left"/>
                  </w:pPr>
                  <w:r>
                    <w:rPr>
                      <w:sz w:val="16"/>
                    </w:rPr>
                    <w:t>17.2</w:t>
                  </w:r>
                </w:p>
              </w:tc>
              <w:tc>
                <w:tcPr>
                  <w:tcW w:w="1831" w:type="dxa"/>
                </w:tcPr>
                <w:p w14:paraId="13DB56A6" w14:textId="77777777" w:rsidR="002C53F2" w:rsidRDefault="00000000">
                  <w:pPr>
                    <w:pStyle w:val="Compact"/>
                    <w:jc w:val="left"/>
                  </w:pPr>
                  <w:r>
                    <w:rPr>
                      <w:sz w:val="16"/>
                    </w:rPr>
                    <w:t>1367</w:t>
                  </w:r>
                </w:p>
              </w:tc>
            </w:tr>
            <w:tr w:rsidR="002C53F2" w14:paraId="0DAFFAE5" w14:textId="77777777">
              <w:tc>
                <w:tcPr>
                  <w:tcW w:w="1827" w:type="dxa"/>
                </w:tcPr>
                <w:p w14:paraId="3CF5A4B5" w14:textId="77777777" w:rsidR="002C53F2" w:rsidRDefault="00000000">
                  <w:pPr>
                    <w:pStyle w:val="Compact"/>
                    <w:jc w:val="left"/>
                  </w:pPr>
                  <w:r>
                    <w:rPr>
                      <w:sz w:val="16"/>
                    </w:rPr>
                    <w:t>Moderate severity</w:t>
                  </w:r>
                </w:p>
              </w:tc>
              <w:tc>
                <w:tcPr>
                  <w:tcW w:w="1827" w:type="dxa"/>
                </w:tcPr>
                <w:p w14:paraId="36BC7B29" w14:textId="77777777" w:rsidR="002C53F2" w:rsidRDefault="00000000">
                  <w:pPr>
                    <w:pStyle w:val="Compact"/>
                    <w:jc w:val="left"/>
                  </w:pPr>
                  <w:r>
                    <w:rPr>
                      <w:sz w:val="16"/>
                    </w:rPr>
                    <w:t>1403</w:t>
                  </w:r>
                </w:p>
              </w:tc>
              <w:tc>
                <w:tcPr>
                  <w:tcW w:w="1827" w:type="dxa"/>
                </w:tcPr>
                <w:p w14:paraId="77CDB1B4" w14:textId="77777777" w:rsidR="002C53F2" w:rsidRDefault="00000000">
                  <w:pPr>
                    <w:pStyle w:val="Compact"/>
                    <w:jc w:val="left"/>
                  </w:pPr>
                  <w:r>
                    <w:rPr>
                      <w:sz w:val="16"/>
                    </w:rPr>
                    <w:t>34.6</w:t>
                  </w:r>
                </w:p>
              </w:tc>
              <w:tc>
                <w:tcPr>
                  <w:tcW w:w="1827" w:type="dxa"/>
                </w:tcPr>
                <w:p w14:paraId="2927301E" w14:textId="77777777" w:rsidR="002C53F2" w:rsidRDefault="00000000">
                  <w:pPr>
                    <w:pStyle w:val="Compact"/>
                    <w:jc w:val="left"/>
                  </w:pPr>
                  <w:r>
                    <w:rPr>
                      <w:sz w:val="16"/>
                    </w:rPr>
                    <w:t>24.4</w:t>
                  </w:r>
                </w:p>
              </w:tc>
              <w:tc>
                <w:tcPr>
                  <w:tcW w:w="1831" w:type="dxa"/>
                </w:tcPr>
                <w:p w14:paraId="5F6DADC3" w14:textId="77777777" w:rsidR="002C53F2" w:rsidRDefault="00000000">
                  <w:pPr>
                    <w:pStyle w:val="Compact"/>
                    <w:jc w:val="left"/>
                  </w:pPr>
                  <w:r>
                    <w:rPr>
                      <w:sz w:val="16"/>
                    </w:rPr>
                    <w:t>1449</w:t>
                  </w:r>
                </w:p>
              </w:tc>
            </w:tr>
            <w:tr w:rsidR="002C53F2" w14:paraId="2458CBAB" w14:textId="77777777">
              <w:tc>
                <w:tcPr>
                  <w:tcW w:w="1827" w:type="dxa"/>
                </w:tcPr>
                <w:p w14:paraId="3338C9A1" w14:textId="77777777" w:rsidR="002C53F2" w:rsidRDefault="00000000">
                  <w:pPr>
                    <w:pStyle w:val="Compact"/>
                    <w:jc w:val="left"/>
                  </w:pPr>
                  <w:r>
                    <w:rPr>
                      <w:sz w:val="16"/>
                    </w:rPr>
                    <w:t>Unclassified severity</w:t>
                  </w:r>
                </w:p>
              </w:tc>
              <w:tc>
                <w:tcPr>
                  <w:tcW w:w="1827" w:type="dxa"/>
                </w:tcPr>
                <w:p w14:paraId="249C064C" w14:textId="77777777" w:rsidR="002C53F2" w:rsidRDefault="00000000">
                  <w:pPr>
                    <w:pStyle w:val="Compact"/>
                    <w:jc w:val="left"/>
                  </w:pPr>
                  <w:r>
                    <w:rPr>
                      <w:sz w:val="16"/>
                    </w:rPr>
                    <w:t>1299</w:t>
                  </w:r>
                </w:p>
              </w:tc>
              <w:tc>
                <w:tcPr>
                  <w:tcW w:w="1827" w:type="dxa"/>
                </w:tcPr>
                <w:p w14:paraId="10AA5F2A" w14:textId="77777777" w:rsidR="002C53F2" w:rsidRDefault="00000000">
                  <w:pPr>
                    <w:pStyle w:val="Compact"/>
                    <w:jc w:val="left"/>
                  </w:pPr>
                  <w:r>
                    <w:rPr>
                      <w:sz w:val="16"/>
                    </w:rPr>
                    <w:t>33.2</w:t>
                  </w:r>
                </w:p>
              </w:tc>
              <w:tc>
                <w:tcPr>
                  <w:tcW w:w="1827" w:type="dxa"/>
                </w:tcPr>
                <w:p w14:paraId="731181A8" w14:textId="77777777" w:rsidR="002C53F2" w:rsidRDefault="00000000">
                  <w:pPr>
                    <w:pStyle w:val="Compact"/>
                    <w:jc w:val="left"/>
                  </w:pPr>
                  <w:r>
                    <w:rPr>
                      <w:sz w:val="16"/>
                    </w:rPr>
                    <w:t>20.2</w:t>
                  </w:r>
                </w:p>
              </w:tc>
              <w:tc>
                <w:tcPr>
                  <w:tcW w:w="1831" w:type="dxa"/>
                </w:tcPr>
                <w:p w14:paraId="01A7FB1A" w14:textId="77777777" w:rsidR="002C53F2" w:rsidRDefault="00000000">
                  <w:pPr>
                    <w:pStyle w:val="Compact"/>
                    <w:jc w:val="left"/>
                  </w:pPr>
                  <w:r>
                    <w:rPr>
                      <w:sz w:val="16"/>
                    </w:rPr>
                    <w:t>1442</w:t>
                  </w:r>
                </w:p>
              </w:tc>
            </w:tr>
            <w:tr w:rsidR="002C53F2" w14:paraId="39F77B35" w14:textId="77777777">
              <w:tc>
                <w:tcPr>
                  <w:tcW w:w="9139" w:type="dxa"/>
                  <w:gridSpan w:val="5"/>
                </w:tcPr>
                <w:p w14:paraId="7D8A33F0" w14:textId="77777777" w:rsidR="002C53F2" w:rsidRDefault="00000000">
                  <w:pPr>
                    <w:pStyle w:val="Compact"/>
                    <w:jc w:val="left"/>
                  </w:pPr>
                  <w:r>
                    <w:rPr>
                      <w:b/>
                      <w:bCs/>
                      <w:sz w:val="16"/>
                    </w:rPr>
                    <w:t>By host presence</w:t>
                  </w:r>
                </w:p>
              </w:tc>
            </w:tr>
            <w:tr w:rsidR="002C53F2" w14:paraId="327E97FF" w14:textId="77777777">
              <w:tc>
                <w:tcPr>
                  <w:tcW w:w="1827" w:type="dxa"/>
                </w:tcPr>
                <w:p w14:paraId="663E6975" w14:textId="77777777" w:rsidR="002C53F2" w:rsidRDefault="00000000">
                  <w:pPr>
                    <w:pStyle w:val="Compact"/>
                    <w:jc w:val="left"/>
                  </w:pPr>
                  <w:r>
                    <w:rPr>
                      <w:sz w:val="16"/>
                    </w:rPr>
                    <w:t>Lodgepole absent</w:t>
                  </w:r>
                </w:p>
              </w:tc>
              <w:tc>
                <w:tcPr>
                  <w:tcW w:w="1827" w:type="dxa"/>
                </w:tcPr>
                <w:p w14:paraId="0360991B" w14:textId="77777777" w:rsidR="002C53F2" w:rsidRDefault="00000000">
                  <w:pPr>
                    <w:pStyle w:val="Compact"/>
                    <w:jc w:val="left"/>
                  </w:pPr>
                  <w:r>
                    <w:rPr>
                      <w:sz w:val="16"/>
                    </w:rPr>
                    <w:t>1973</w:t>
                  </w:r>
                </w:p>
              </w:tc>
              <w:tc>
                <w:tcPr>
                  <w:tcW w:w="1827" w:type="dxa"/>
                </w:tcPr>
                <w:p w14:paraId="2BDE4DFE" w14:textId="77777777" w:rsidR="002C53F2" w:rsidRDefault="00000000">
                  <w:pPr>
                    <w:pStyle w:val="Compact"/>
                    <w:jc w:val="left"/>
                  </w:pPr>
                  <w:r>
                    <w:rPr>
                      <w:sz w:val="16"/>
                    </w:rPr>
                    <w:t>15.3</w:t>
                  </w:r>
                </w:p>
              </w:tc>
              <w:tc>
                <w:tcPr>
                  <w:tcW w:w="1827" w:type="dxa"/>
                </w:tcPr>
                <w:p w14:paraId="0A62D10F" w14:textId="77777777" w:rsidR="002C53F2" w:rsidRDefault="00000000">
                  <w:pPr>
                    <w:pStyle w:val="Compact"/>
                    <w:jc w:val="left"/>
                  </w:pPr>
                  <w:r>
                    <w:rPr>
                      <w:sz w:val="16"/>
                    </w:rPr>
                    <w:t>0.0</w:t>
                  </w:r>
                </w:p>
              </w:tc>
              <w:tc>
                <w:tcPr>
                  <w:tcW w:w="1831" w:type="dxa"/>
                </w:tcPr>
                <w:p w14:paraId="0BFAE061" w14:textId="77777777" w:rsidR="002C53F2" w:rsidRDefault="00000000">
                  <w:pPr>
                    <w:pStyle w:val="Compact"/>
                    <w:jc w:val="left"/>
                  </w:pPr>
                  <w:r>
                    <w:rPr>
                      <w:sz w:val="16"/>
                    </w:rPr>
                    <w:t>1258</w:t>
                  </w:r>
                </w:p>
              </w:tc>
            </w:tr>
            <w:tr w:rsidR="002C53F2" w14:paraId="6E7CBC62" w14:textId="77777777">
              <w:tc>
                <w:tcPr>
                  <w:tcW w:w="1827" w:type="dxa"/>
                </w:tcPr>
                <w:p w14:paraId="3D99D24D" w14:textId="77777777" w:rsidR="002C53F2" w:rsidRDefault="00000000">
                  <w:pPr>
                    <w:pStyle w:val="Compact"/>
                    <w:jc w:val="left"/>
                  </w:pPr>
                  <w:r>
                    <w:rPr>
                      <w:sz w:val="16"/>
                    </w:rPr>
                    <w:t>Lodgepole present</w:t>
                  </w:r>
                </w:p>
              </w:tc>
              <w:tc>
                <w:tcPr>
                  <w:tcW w:w="1827" w:type="dxa"/>
                </w:tcPr>
                <w:p w14:paraId="5125A472" w14:textId="77777777" w:rsidR="002C53F2" w:rsidRDefault="00000000">
                  <w:pPr>
                    <w:pStyle w:val="Compact"/>
                    <w:jc w:val="left"/>
                  </w:pPr>
                  <w:r>
                    <w:rPr>
                      <w:sz w:val="16"/>
                    </w:rPr>
                    <w:t>3440</w:t>
                  </w:r>
                </w:p>
              </w:tc>
              <w:tc>
                <w:tcPr>
                  <w:tcW w:w="1827" w:type="dxa"/>
                </w:tcPr>
                <w:p w14:paraId="2C228667" w14:textId="77777777" w:rsidR="002C53F2" w:rsidRDefault="00000000">
                  <w:pPr>
                    <w:pStyle w:val="Compact"/>
                    <w:jc w:val="left"/>
                  </w:pPr>
                  <w:r>
                    <w:rPr>
                      <w:sz w:val="16"/>
                    </w:rPr>
                    <w:t>35.3</w:t>
                  </w:r>
                </w:p>
              </w:tc>
              <w:tc>
                <w:tcPr>
                  <w:tcW w:w="1827" w:type="dxa"/>
                </w:tcPr>
                <w:p w14:paraId="438AE0DB" w14:textId="77777777" w:rsidR="002C53F2" w:rsidRDefault="00000000">
                  <w:pPr>
                    <w:pStyle w:val="Compact"/>
                    <w:jc w:val="left"/>
                  </w:pPr>
                  <w:r>
                    <w:rPr>
                      <w:sz w:val="16"/>
                    </w:rPr>
                    <w:t>31.3</w:t>
                  </w:r>
                </w:p>
              </w:tc>
              <w:tc>
                <w:tcPr>
                  <w:tcW w:w="1831" w:type="dxa"/>
                </w:tcPr>
                <w:p w14:paraId="41E0F751" w14:textId="77777777" w:rsidR="002C53F2" w:rsidRDefault="00000000">
                  <w:pPr>
                    <w:pStyle w:val="Compact"/>
                    <w:jc w:val="left"/>
                  </w:pPr>
                  <w:r>
                    <w:rPr>
                      <w:sz w:val="16"/>
                    </w:rPr>
                    <w:t>1498</w:t>
                  </w:r>
                </w:p>
              </w:tc>
            </w:tr>
            <w:bookmarkEnd w:id="28"/>
          </w:tbl>
          <w:p w14:paraId="4253F343" w14:textId="77777777" w:rsidR="002C53F2" w:rsidRDefault="002C53F2"/>
        </w:tc>
      </w:tr>
    </w:tbl>
    <w:p w14:paraId="34060FF4" w14:textId="77777777" w:rsidR="002C53F2" w:rsidRDefault="00000000">
      <w:pPr>
        <w:pStyle w:val="BodyText"/>
      </w:pPr>
      <w:r>
        <w:t>Attack was recorded on 35.3 per cent of cells with lodgepole against 15.3 per cent of cells without it (</w:t>
      </w:r>
      <w:hyperlink w:anchor="tbl-host">
        <w:r w:rsidR="002C53F2">
          <w:rPr>
            <w:rStyle w:val="Hyperlink"/>
          </w:rPr>
          <w:t>Table 8</w:t>
        </w:r>
      </w:hyperlink>
      <w:r>
        <w:t xml:space="preserve">), the same direction and roughly the same size as the host contrast the companion study found at landscape extent. Host and elevation moved together, in that lodgepole percentage correlated with elevation at r = 0.52 across the frame and the binary host indicator the model fitted at r = 0.52, a variance inflation factor of about 1.38, which over 5,413 cells would have disqualified nothing. The binding constraint was information rather than correlation, because dependence at this scale meant the frame held nothing like 5,413 independent observations, the block bootstrap of </w:t>
      </w:r>
      <w:hyperlink w:anchor="sec-blocks">
        <w:r w:rsidR="002C53F2">
          <w:rPr>
            <w:rStyle w:val="Hyperlink"/>
          </w:rPr>
          <w:t>Section 3.2.4</w:t>
        </w:r>
      </w:hyperlink>
      <w:r>
        <w:t xml:space="preserve"> put the effective number at the 27 blocks a 500 m grid gave, and two predictors that moved together could not be separated on that many. The companion study separated them at landscape extent because its elevation gradient ran far enough for pine-poor ground to occur at every height and its extent gave hundreds of blocks rather than tens.</w:t>
      </w:r>
    </w:p>
    <w:p w14:paraId="679EC966" w14:textId="77777777" w:rsidR="002C53F2" w:rsidRDefault="00000000">
      <w:pPr>
        <w:pStyle w:val="Heading3"/>
      </w:pPr>
      <w:bookmarkStart w:id="29" w:name="sec-conditioned"/>
      <w:bookmarkEnd w:id="27"/>
      <w:r>
        <w:lastRenderedPageBreak/>
        <w:t>Conditioned coefficients</w:t>
      </w:r>
    </w:p>
    <w:tbl>
      <w:tblPr>
        <w:tblStyle w:val="Table"/>
        <w:tblW w:w="9355" w:type="dxa"/>
        <w:tblLayout w:type="fixed"/>
        <w:tblLook w:val="0000" w:firstRow="0" w:lastRow="0" w:firstColumn="0" w:lastColumn="0" w:noHBand="0" w:noVBand="0"/>
      </w:tblPr>
      <w:tblGrid>
        <w:gridCol w:w="9355"/>
      </w:tblGrid>
      <w:tr w:rsidR="002C53F2" w14:paraId="64972A7C" w14:textId="77777777">
        <w:tc>
          <w:tcPr>
            <w:tcW w:w="9355" w:type="dxa"/>
          </w:tcPr>
          <w:p w14:paraId="51A12C04" w14:textId="77777777" w:rsidR="002C53F2" w:rsidRDefault="00000000">
            <w:pPr>
              <w:pStyle w:val="ImageCaption"/>
              <w:spacing w:before="200"/>
              <w:jc w:val="left"/>
            </w:pPr>
            <w:bookmarkStart w:id="30" w:name="tbl-conditioned"/>
            <w:r>
              <w:t>Table 9: Burn severity coefficients on grey-stage attack, as log-odds against low severity, crude and then conditioned on host presence and elevation. Intervals are spatial block bootstrap percentiles at 500 m blocks, and an interval that excludes zero is marked.</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3C68462E"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2F2266C0" w14:textId="77777777" w:rsidR="002C53F2" w:rsidRDefault="00000000">
                  <w:pPr>
                    <w:pStyle w:val="Compact"/>
                    <w:jc w:val="center"/>
                  </w:pPr>
                  <w:r>
                    <w:rPr>
                      <w:b/>
                      <w:sz w:val="16"/>
                    </w:rPr>
                    <w:t>Model</w:t>
                  </w:r>
                </w:p>
              </w:tc>
              <w:tc>
                <w:tcPr>
                  <w:tcW w:w="1827" w:type="dxa"/>
                </w:tcPr>
                <w:p w14:paraId="55CCB0A9" w14:textId="77777777" w:rsidR="002C53F2" w:rsidRDefault="00000000">
                  <w:pPr>
                    <w:pStyle w:val="Compact"/>
                    <w:jc w:val="center"/>
                  </w:pPr>
                  <w:r>
                    <w:rPr>
                      <w:b/>
                      <w:sz w:val="16"/>
                    </w:rPr>
                    <w:t>Term</w:t>
                  </w:r>
                </w:p>
              </w:tc>
              <w:tc>
                <w:tcPr>
                  <w:tcW w:w="1827" w:type="dxa"/>
                </w:tcPr>
                <w:p w14:paraId="28A2263A" w14:textId="77777777" w:rsidR="002C53F2" w:rsidRDefault="00000000">
                  <w:pPr>
                    <w:pStyle w:val="Compact"/>
                    <w:jc w:val="center"/>
                  </w:pPr>
                  <w:r>
                    <w:rPr>
                      <w:b/>
                      <w:sz w:val="16"/>
                    </w:rPr>
                    <w:t>Estimate</w:t>
                  </w:r>
                </w:p>
              </w:tc>
              <w:tc>
                <w:tcPr>
                  <w:tcW w:w="1827" w:type="dxa"/>
                </w:tcPr>
                <w:p w14:paraId="6FA148F2" w14:textId="77777777" w:rsidR="002C53F2" w:rsidRDefault="00000000">
                  <w:pPr>
                    <w:pStyle w:val="Compact"/>
                    <w:jc w:val="center"/>
                  </w:pPr>
                  <w:r>
                    <w:rPr>
                      <w:b/>
                      <w:sz w:val="16"/>
                    </w:rPr>
                    <w:t>Interval</w:t>
                  </w:r>
                </w:p>
              </w:tc>
              <w:tc>
                <w:tcPr>
                  <w:tcW w:w="1831" w:type="dxa"/>
                </w:tcPr>
                <w:p w14:paraId="19786FDE" w14:textId="77777777" w:rsidR="002C53F2" w:rsidRDefault="002C53F2">
                  <w:pPr>
                    <w:pStyle w:val="Compact"/>
                    <w:jc w:val="center"/>
                  </w:pPr>
                </w:p>
              </w:tc>
            </w:tr>
            <w:tr w:rsidR="002C53F2" w14:paraId="1EC54C7A" w14:textId="77777777">
              <w:tc>
                <w:tcPr>
                  <w:tcW w:w="1827" w:type="dxa"/>
                  <w:vMerge w:val="restart"/>
                </w:tcPr>
                <w:p w14:paraId="075924D6" w14:textId="77777777" w:rsidR="002C53F2" w:rsidRDefault="00000000">
                  <w:pPr>
                    <w:pStyle w:val="Compact"/>
                    <w:jc w:val="left"/>
                  </w:pPr>
                  <w:r>
                    <w:rPr>
                      <w:sz w:val="16"/>
                    </w:rPr>
                    <w:t>Severity only</w:t>
                  </w:r>
                </w:p>
              </w:tc>
              <w:tc>
                <w:tcPr>
                  <w:tcW w:w="1827" w:type="dxa"/>
                </w:tcPr>
                <w:p w14:paraId="01E6DC38" w14:textId="77777777" w:rsidR="002C53F2" w:rsidRDefault="00000000">
                  <w:pPr>
                    <w:pStyle w:val="Compact"/>
                    <w:jc w:val="left"/>
                  </w:pPr>
                  <w:r>
                    <w:rPr>
                      <w:sz w:val="16"/>
                    </w:rPr>
                    <w:t>sevModerate</w:t>
                  </w:r>
                </w:p>
              </w:tc>
              <w:tc>
                <w:tcPr>
                  <w:tcW w:w="1827" w:type="dxa"/>
                </w:tcPr>
                <w:p w14:paraId="109B05D9" w14:textId="77777777" w:rsidR="002C53F2" w:rsidRDefault="00000000">
                  <w:pPr>
                    <w:pStyle w:val="Compact"/>
                    <w:jc w:val="left"/>
                  </w:pPr>
                  <w:r>
                    <w:rPr>
                      <w:sz w:val="16"/>
                    </w:rPr>
                    <w:t>0.705</w:t>
                  </w:r>
                </w:p>
              </w:tc>
              <w:tc>
                <w:tcPr>
                  <w:tcW w:w="1827" w:type="dxa"/>
                </w:tcPr>
                <w:p w14:paraId="263BFD79" w14:textId="77777777" w:rsidR="002C53F2" w:rsidRDefault="00000000">
                  <w:pPr>
                    <w:pStyle w:val="Compact"/>
                    <w:jc w:val="left"/>
                  </w:pPr>
                  <w:r>
                    <w:rPr>
                      <w:sz w:val="16"/>
                    </w:rPr>
                    <w:t>[0.337, 1.009]</w:t>
                  </w:r>
                </w:p>
              </w:tc>
              <w:tc>
                <w:tcPr>
                  <w:tcW w:w="1831" w:type="dxa"/>
                </w:tcPr>
                <w:p w14:paraId="6677D8CE" w14:textId="77777777" w:rsidR="002C53F2" w:rsidRDefault="00000000">
                  <w:pPr>
                    <w:pStyle w:val="Compact"/>
                    <w:jc w:val="left"/>
                  </w:pPr>
                  <w:r>
                    <w:rPr>
                      <w:sz w:val="16"/>
                    </w:rPr>
                    <w:t>clears zero</w:t>
                  </w:r>
                </w:p>
              </w:tc>
            </w:tr>
            <w:tr w:rsidR="002C53F2" w14:paraId="6994E0D4" w14:textId="77777777">
              <w:tc>
                <w:tcPr>
                  <w:tcW w:w="1827" w:type="dxa"/>
                  <w:vMerge/>
                </w:tcPr>
                <w:p w14:paraId="12139E8B" w14:textId="77777777" w:rsidR="002C53F2" w:rsidRDefault="002C53F2"/>
              </w:tc>
              <w:tc>
                <w:tcPr>
                  <w:tcW w:w="1827" w:type="dxa"/>
                </w:tcPr>
                <w:p w14:paraId="15B5F325" w14:textId="77777777" w:rsidR="002C53F2" w:rsidRDefault="00000000">
                  <w:pPr>
                    <w:pStyle w:val="Compact"/>
                    <w:jc w:val="left"/>
                  </w:pPr>
                  <w:r>
                    <w:rPr>
                      <w:sz w:val="16"/>
                    </w:rPr>
                    <w:t>sevHigh</w:t>
                  </w:r>
                </w:p>
              </w:tc>
              <w:tc>
                <w:tcPr>
                  <w:tcW w:w="1827" w:type="dxa"/>
                </w:tcPr>
                <w:p w14:paraId="003D9236" w14:textId="77777777" w:rsidR="002C53F2" w:rsidRDefault="00000000">
                  <w:pPr>
                    <w:pStyle w:val="Compact"/>
                    <w:jc w:val="left"/>
                  </w:pPr>
                  <w:r>
                    <w:rPr>
                      <w:sz w:val="16"/>
                    </w:rPr>
                    <w:t>0.378</w:t>
                  </w:r>
                </w:p>
              </w:tc>
              <w:tc>
                <w:tcPr>
                  <w:tcW w:w="1827" w:type="dxa"/>
                </w:tcPr>
                <w:p w14:paraId="551EC4D5" w14:textId="77777777" w:rsidR="002C53F2" w:rsidRDefault="00000000">
                  <w:pPr>
                    <w:pStyle w:val="Compact"/>
                    <w:jc w:val="left"/>
                  </w:pPr>
                  <w:r>
                    <w:rPr>
                      <w:sz w:val="16"/>
                    </w:rPr>
                    <w:t>[-0.368, 1.185]</w:t>
                  </w:r>
                </w:p>
              </w:tc>
              <w:tc>
                <w:tcPr>
                  <w:tcW w:w="1831" w:type="dxa"/>
                </w:tcPr>
                <w:p w14:paraId="18720775" w14:textId="77777777" w:rsidR="002C53F2" w:rsidRDefault="002C53F2">
                  <w:pPr>
                    <w:pStyle w:val="Compact"/>
                    <w:jc w:val="left"/>
                  </w:pPr>
                </w:p>
              </w:tc>
            </w:tr>
            <w:tr w:rsidR="002C53F2" w14:paraId="20645C0D" w14:textId="77777777">
              <w:tc>
                <w:tcPr>
                  <w:tcW w:w="1827" w:type="dxa"/>
                  <w:vMerge/>
                </w:tcPr>
                <w:p w14:paraId="0F82103E" w14:textId="77777777" w:rsidR="002C53F2" w:rsidRDefault="002C53F2"/>
              </w:tc>
              <w:tc>
                <w:tcPr>
                  <w:tcW w:w="1827" w:type="dxa"/>
                </w:tcPr>
                <w:p w14:paraId="0BB5CB3B" w14:textId="77777777" w:rsidR="002C53F2" w:rsidRDefault="00000000">
                  <w:pPr>
                    <w:pStyle w:val="Compact"/>
                    <w:jc w:val="left"/>
                  </w:pPr>
                  <w:r>
                    <w:rPr>
                      <w:sz w:val="16"/>
                    </w:rPr>
                    <w:t>sevUnclassified</w:t>
                  </w:r>
                </w:p>
              </w:tc>
              <w:tc>
                <w:tcPr>
                  <w:tcW w:w="1827" w:type="dxa"/>
                </w:tcPr>
                <w:p w14:paraId="58424C75" w14:textId="77777777" w:rsidR="002C53F2" w:rsidRDefault="00000000">
                  <w:pPr>
                    <w:pStyle w:val="Compact"/>
                    <w:jc w:val="left"/>
                  </w:pPr>
                  <w:r>
                    <w:rPr>
                      <w:sz w:val="16"/>
                    </w:rPr>
                    <w:t>0.639</w:t>
                  </w:r>
                </w:p>
              </w:tc>
              <w:tc>
                <w:tcPr>
                  <w:tcW w:w="1827" w:type="dxa"/>
                </w:tcPr>
                <w:p w14:paraId="027BFCEC" w14:textId="77777777" w:rsidR="002C53F2" w:rsidRDefault="00000000">
                  <w:pPr>
                    <w:pStyle w:val="Compact"/>
                    <w:jc w:val="left"/>
                  </w:pPr>
                  <w:r>
                    <w:rPr>
                      <w:sz w:val="16"/>
                    </w:rPr>
                    <w:t>[-0.072, 1.139]</w:t>
                  </w:r>
                </w:p>
              </w:tc>
              <w:tc>
                <w:tcPr>
                  <w:tcW w:w="1831" w:type="dxa"/>
                </w:tcPr>
                <w:p w14:paraId="69A2AA18" w14:textId="77777777" w:rsidR="002C53F2" w:rsidRDefault="002C53F2">
                  <w:pPr>
                    <w:pStyle w:val="Compact"/>
                    <w:jc w:val="left"/>
                  </w:pPr>
                </w:p>
              </w:tc>
            </w:tr>
            <w:tr w:rsidR="002C53F2" w14:paraId="34F527E3" w14:textId="77777777">
              <w:tc>
                <w:tcPr>
                  <w:tcW w:w="1827" w:type="dxa"/>
                  <w:vMerge w:val="restart"/>
                </w:tcPr>
                <w:p w14:paraId="452C1678" w14:textId="77777777" w:rsidR="002C53F2" w:rsidRDefault="00000000">
                  <w:pPr>
                    <w:pStyle w:val="Compact"/>
                    <w:jc w:val="left"/>
                  </w:pPr>
                  <w:r>
                    <w:rPr>
                      <w:sz w:val="16"/>
                    </w:rPr>
                    <w:t>+ host + elevation</w:t>
                  </w:r>
                </w:p>
              </w:tc>
              <w:tc>
                <w:tcPr>
                  <w:tcW w:w="1827" w:type="dxa"/>
                </w:tcPr>
                <w:p w14:paraId="4766D8D4" w14:textId="77777777" w:rsidR="002C53F2" w:rsidRDefault="00000000">
                  <w:pPr>
                    <w:pStyle w:val="Compact"/>
                    <w:jc w:val="left"/>
                  </w:pPr>
                  <w:r>
                    <w:rPr>
                      <w:sz w:val="16"/>
                    </w:rPr>
                    <w:t>sevModerate</w:t>
                  </w:r>
                </w:p>
              </w:tc>
              <w:tc>
                <w:tcPr>
                  <w:tcW w:w="1827" w:type="dxa"/>
                </w:tcPr>
                <w:p w14:paraId="4F9911AF" w14:textId="77777777" w:rsidR="002C53F2" w:rsidRDefault="00000000">
                  <w:pPr>
                    <w:pStyle w:val="Compact"/>
                    <w:jc w:val="left"/>
                  </w:pPr>
                  <w:r>
                    <w:rPr>
                      <w:sz w:val="16"/>
                    </w:rPr>
                    <w:t>0.416</w:t>
                  </w:r>
                </w:p>
              </w:tc>
              <w:tc>
                <w:tcPr>
                  <w:tcW w:w="1827" w:type="dxa"/>
                </w:tcPr>
                <w:p w14:paraId="3E484A28" w14:textId="77777777" w:rsidR="002C53F2" w:rsidRDefault="00000000">
                  <w:pPr>
                    <w:pStyle w:val="Compact"/>
                    <w:jc w:val="left"/>
                  </w:pPr>
                  <w:r>
                    <w:rPr>
                      <w:sz w:val="16"/>
                    </w:rPr>
                    <w:t>[0.071, 0.730]</w:t>
                  </w:r>
                </w:p>
              </w:tc>
              <w:tc>
                <w:tcPr>
                  <w:tcW w:w="1831" w:type="dxa"/>
                </w:tcPr>
                <w:p w14:paraId="7651A35D" w14:textId="77777777" w:rsidR="002C53F2" w:rsidRDefault="00000000">
                  <w:pPr>
                    <w:pStyle w:val="Compact"/>
                    <w:jc w:val="left"/>
                  </w:pPr>
                  <w:r>
                    <w:rPr>
                      <w:sz w:val="16"/>
                    </w:rPr>
                    <w:t>clears zero</w:t>
                  </w:r>
                </w:p>
              </w:tc>
            </w:tr>
            <w:tr w:rsidR="002C53F2" w14:paraId="7241ABB6" w14:textId="77777777">
              <w:tc>
                <w:tcPr>
                  <w:tcW w:w="1827" w:type="dxa"/>
                  <w:vMerge/>
                </w:tcPr>
                <w:p w14:paraId="3C08081B" w14:textId="77777777" w:rsidR="002C53F2" w:rsidRDefault="002C53F2"/>
              </w:tc>
              <w:tc>
                <w:tcPr>
                  <w:tcW w:w="1827" w:type="dxa"/>
                </w:tcPr>
                <w:p w14:paraId="1B2BC914" w14:textId="77777777" w:rsidR="002C53F2" w:rsidRDefault="00000000">
                  <w:pPr>
                    <w:pStyle w:val="Compact"/>
                    <w:jc w:val="left"/>
                  </w:pPr>
                  <w:r>
                    <w:rPr>
                      <w:sz w:val="16"/>
                    </w:rPr>
                    <w:t>sevHigh</w:t>
                  </w:r>
                </w:p>
              </w:tc>
              <w:tc>
                <w:tcPr>
                  <w:tcW w:w="1827" w:type="dxa"/>
                </w:tcPr>
                <w:p w14:paraId="79CDD2DD" w14:textId="77777777" w:rsidR="002C53F2" w:rsidRDefault="00000000">
                  <w:pPr>
                    <w:pStyle w:val="Compact"/>
                    <w:jc w:val="left"/>
                  </w:pPr>
                  <w:r>
                    <w:rPr>
                      <w:sz w:val="16"/>
                    </w:rPr>
                    <w:t>0.286</w:t>
                  </w:r>
                </w:p>
              </w:tc>
              <w:tc>
                <w:tcPr>
                  <w:tcW w:w="1827" w:type="dxa"/>
                </w:tcPr>
                <w:p w14:paraId="681F56E1" w14:textId="77777777" w:rsidR="002C53F2" w:rsidRDefault="00000000">
                  <w:pPr>
                    <w:pStyle w:val="Compact"/>
                    <w:jc w:val="left"/>
                  </w:pPr>
                  <w:r>
                    <w:rPr>
                      <w:sz w:val="16"/>
                    </w:rPr>
                    <w:t>[-0.395, 1.052]</w:t>
                  </w:r>
                </w:p>
              </w:tc>
              <w:tc>
                <w:tcPr>
                  <w:tcW w:w="1831" w:type="dxa"/>
                </w:tcPr>
                <w:p w14:paraId="1554D37A" w14:textId="77777777" w:rsidR="002C53F2" w:rsidRDefault="002C53F2">
                  <w:pPr>
                    <w:pStyle w:val="Compact"/>
                    <w:jc w:val="left"/>
                  </w:pPr>
                </w:p>
              </w:tc>
            </w:tr>
            <w:tr w:rsidR="002C53F2" w14:paraId="09C3D7EC" w14:textId="77777777">
              <w:tc>
                <w:tcPr>
                  <w:tcW w:w="1827" w:type="dxa"/>
                  <w:vMerge/>
                </w:tcPr>
                <w:p w14:paraId="5C654E64" w14:textId="77777777" w:rsidR="002C53F2" w:rsidRDefault="002C53F2"/>
              </w:tc>
              <w:tc>
                <w:tcPr>
                  <w:tcW w:w="1827" w:type="dxa"/>
                </w:tcPr>
                <w:p w14:paraId="357D341C" w14:textId="77777777" w:rsidR="002C53F2" w:rsidRDefault="00000000">
                  <w:pPr>
                    <w:pStyle w:val="Compact"/>
                    <w:jc w:val="left"/>
                  </w:pPr>
                  <w:r>
                    <w:rPr>
                      <w:sz w:val="16"/>
                    </w:rPr>
                    <w:t>sevUnclassified</w:t>
                  </w:r>
                </w:p>
              </w:tc>
              <w:tc>
                <w:tcPr>
                  <w:tcW w:w="1827" w:type="dxa"/>
                </w:tcPr>
                <w:p w14:paraId="1F44F196" w14:textId="77777777" w:rsidR="002C53F2" w:rsidRDefault="00000000">
                  <w:pPr>
                    <w:pStyle w:val="Compact"/>
                    <w:jc w:val="left"/>
                  </w:pPr>
                  <w:r>
                    <w:rPr>
                      <w:sz w:val="16"/>
                    </w:rPr>
                    <w:t>0.328</w:t>
                  </w:r>
                </w:p>
              </w:tc>
              <w:tc>
                <w:tcPr>
                  <w:tcW w:w="1827" w:type="dxa"/>
                </w:tcPr>
                <w:p w14:paraId="32F4D20C" w14:textId="77777777" w:rsidR="002C53F2" w:rsidRDefault="00000000">
                  <w:pPr>
                    <w:pStyle w:val="Compact"/>
                    <w:jc w:val="left"/>
                  </w:pPr>
                  <w:r>
                    <w:rPr>
                      <w:sz w:val="16"/>
                    </w:rPr>
                    <w:t>[-0.296, 0.868]</w:t>
                  </w:r>
                </w:p>
              </w:tc>
              <w:tc>
                <w:tcPr>
                  <w:tcW w:w="1831" w:type="dxa"/>
                </w:tcPr>
                <w:p w14:paraId="752AE5EE" w14:textId="77777777" w:rsidR="002C53F2" w:rsidRDefault="002C53F2">
                  <w:pPr>
                    <w:pStyle w:val="Compact"/>
                    <w:jc w:val="left"/>
                  </w:pPr>
                </w:p>
              </w:tc>
            </w:tr>
            <w:tr w:rsidR="002C53F2" w14:paraId="18185709" w14:textId="77777777">
              <w:tc>
                <w:tcPr>
                  <w:tcW w:w="1827" w:type="dxa"/>
                  <w:vMerge/>
                </w:tcPr>
                <w:p w14:paraId="393F20F9" w14:textId="77777777" w:rsidR="002C53F2" w:rsidRDefault="002C53F2"/>
              </w:tc>
              <w:tc>
                <w:tcPr>
                  <w:tcW w:w="1827" w:type="dxa"/>
                </w:tcPr>
                <w:p w14:paraId="45E0B8B0" w14:textId="77777777" w:rsidR="002C53F2" w:rsidRDefault="00000000">
                  <w:pPr>
                    <w:pStyle w:val="Compact"/>
                    <w:jc w:val="left"/>
                  </w:pPr>
                  <w:r>
                    <w:rPr>
                      <w:sz w:val="16"/>
                    </w:rPr>
                    <w:t>host</w:t>
                  </w:r>
                </w:p>
              </w:tc>
              <w:tc>
                <w:tcPr>
                  <w:tcW w:w="1827" w:type="dxa"/>
                </w:tcPr>
                <w:p w14:paraId="591A15AC" w14:textId="77777777" w:rsidR="002C53F2" w:rsidRDefault="00000000">
                  <w:pPr>
                    <w:pStyle w:val="Compact"/>
                    <w:jc w:val="left"/>
                  </w:pPr>
                  <w:r>
                    <w:rPr>
                      <w:sz w:val="16"/>
                    </w:rPr>
                    <w:t>0.186</w:t>
                  </w:r>
                </w:p>
              </w:tc>
              <w:tc>
                <w:tcPr>
                  <w:tcW w:w="1827" w:type="dxa"/>
                </w:tcPr>
                <w:p w14:paraId="58BE4A3D" w14:textId="77777777" w:rsidR="002C53F2" w:rsidRDefault="00000000">
                  <w:pPr>
                    <w:pStyle w:val="Compact"/>
                    <w:jc w:val="left"/>
                  </w:pPr>
                  <w:r>
                    <w:rPr>
                      <w:sz w:val="16"/>
                    </w:rPr>
                    <w:t>[-0.510, 0.939]</w:t>
                  </w:r>
                </w:p>
              </w:tc>
              <w:tc>
                <w:tcPr>
                  <w:tcW w:w="1831" w:type="dxa"/>
                </w:tcPr>
                <w:p w14:paraId="1732EF70" w14:textId="77777777" w:rsidR="002C53F2" w:rsidRDefault="002C53F2">
                  <w:pPr>
                    <w:pStyle w:val="Compact"/>
                    <w:jc w:val="left"/>
                  </w:pPr>
                </w:p>
              </w:tc>
            </w:tr>
            <w:tr w:rsidR="002C53F2" w14:paraId="5AD9B390" w14:textId="77777777">
              <w:tc>
                <w:tcPr>
                  <w:tcW w:w="1827" w:type="dxa"/>
                  <w:vMerge/>
                </w:tcPr>
                <w:p w14:paraId="78CFA259" w14:textId="77777777" w:rsidR="002C53F2" w:rsidRDefault="002C53F2"/>
              </w:tc>
              <w:tc>
                <w:tcPr>
                  <w:tcW w:w="1827" w:type="dxa"/>
                </w:tcPr>
                <w:p w14:paraId="5094255F" w14:textId="77777777" w:rsidR="002C53F2" w:rsidRDefault="00000000">
                  <w:pPr>
                    <w:pStyle w:val="Compact"/>
                    <w:jc w:val="left"/>
                  </w:pPr>
                  <w:r>
                    <w:rPr>
                      <w:sz w:val="16"/>
                    </w:rPr>
                    <w:t>ec</w:t>
                  </w:r>
                </w:p>
              </w:tc>
              <w:tc>
                <w:tcPr>
                  <w:tcW w:w="1827" w:type="dxa"/>
                </w:tcPr>
                <w:p w14:paraId="5E6A7CB6" w14:textId="77777777" w:rsidR="002C53F2" w:rsidRDefault="00000000">
                  <w:pPr>
                    <w:pStyle w:val="Compact"/>
                    <w:jc w:val="left"/>
                  </w:pPr>
                  <w:r>
                    <w:rPr>
                      <w:sz w:val="16"/>
                    </w:rPr>
                    <w:t>0.424</w:t>
                  </w:r>
                </w:p>
              </w:tc>
              <w:tc>
                <w:tcPr>
                  <w:tcW w:w="1827" w:type="dxa"/>
                </w:tcPr>
                <w:p w14:paraId="363F2BBB" w14:textId="77777777" w:rsidR="002C53F2" w:rsidRDefault="00000000">
                  <w:pPr>
                    <w:pStyle w:val="Compact"/>
                    <w:jc w:val="left"/>
                  </w:pPr>
                  <w:r>
                    <w:rPr>
                      <w:sz w:val="16"/>
                    </w:rPr>
                    <w:t>[0.252, 0.684]</w:t>
                  </w:r>
                </w:p>
              </w:tc>
              <w:tc>
                <w:tcPr>
                  <w:tcW w:w="1831" w:type="dxa"/>
                </w:tcPr>
                <w:p w14:paraId="307D8811" w14:textId="77777777" w:rsidR="002C53F2" w:rsidRDefault="00000000">
                  <w:pPr>
                    <w:pStyle w:val="Compact"/>
                    <w:jc w:val="left"/>
                  </w:pPr>
                  <w:r>
                    <w:rPr>
                      <w:sz w:val="16"/>
                    </w:rPr>
                    <w:t>clears zero</w:t>
                  </w:r>
                </w:p>
              </w:tc>
            </w:tr>
            <w:tr w:rsidR="002C53F2" w14:paraId="02F27031" w14:textId="77777777">
              <w:tc>
                <w:tcPr>
                  <w:tcW w:w="1827" w:type="dxa"/>
                  <w:vMerge w:val="restart"/>
                </w:tcPr>
                <w:p w14:paraId="6CCA8EC6" w14:textId="77777777" w:rsidR="002C53F2" w:rsidRDefault="00000000">
                  <w:pPr>
                    <w:pStyle w:val="Compact"/>
                    <w:jc w:val="left"/>
                  </w:pPr>
                  <w:r>
                    <w:rPr>
                      <w:sz w:val="16"/>
                    </w:rPr>
                    <w:t>+ elevation squared</w:t>
                  </w:r>
                </w:p>
              </w:tc>
              <w:tc>
                <w:tcPr>
                  <w:tcW w:w="1827" w:type="dxa"/>
                </w:tcPr>
                <w:p w14:paraId="31D43E9D" w14:textId="77777777" w:rsidR="002C53F2" w:rsidRDefault="00000000">
                  <w:pPr>
                    <w:pStyle w:val="Compact"/>
                    <w:jc w:val="left"/>
                  </w:pPr>
                  <w:r>
                    <w:rPr>
                      <w:sz w:val="16"/>
                    </w:rPr>
                    <w:t>sevModerate</w:t>
                  </w:r>
                </w:p>
              </w:tc>
              <w:tc>
                <w:tcPr>
                  <w:tcW w:w="1827" w:type="dxa"/>
                </w:tcPr>
                <w:p w14:paraId="3672CA1A" w14:textId="77777777" w:rsidR="002C53F2" w:rsidRDefault="00000000">
                  <w:pPr>
                    <w:pStyle w:val="Compact"/>
                    <w:jc w:val="left"/>
                  </w:pPr>
                  <w:r>
                    <w:rPr>
                      <w:sz w:val="16"/>
                    </w:rPr>
                    <w:t>0.403</w:t>
                  </w:r>
                </w:p>
              </w:tc>
              <w:tc>
                <w:tcPr>
                  <w:tcW w:w="1827" w:type="dxa"/>
                </w:tcPr>
                <w:p w14:paraId="6CC022B5" w14:textId="77777777" w:rsidR="002C53F2" w:rsidRDefault="00000000">
                  <w:pPr>
                    <w:pStyle w:val="Compact"/>
                    <w:jc w:val="left"/>
                  </w:pPr>
                  <w:r>
                    <w:rPr>
                      <w:sz w:val="16"/>
                    </w:rPr>
                    <w:t>[0.032, 0.728]</w:t>
                  </w:r>
                </w:p>
              </w:tc>
              <w:tc>
                <w:tcPr>
                  <w:tcW w:w="1831" w:type="dxa"/>
                </w:tcPr>
                <w:p w14:paraId="22005CBD" w14:textId="77777777" w:rsidR="002C53F2" w:rsidRDefault="00000000">
                  <w:pPr>
                    <w:pStyle w:val="Compact"/>
                    <w:jc w:val="left"/>
                  </w:pPr>
                  <w:r>
                    <w:rPr>
                      <w:sz w:val="16"/>
                    </w:rPr>
                    <w:t>clears zero</w:t>
                  </w:r>
                </w:p>
              </w:tc>
            </w:tr>
            <w:tr w:rsidR="002C53F2" w14:paraId="16D447E6" w14:textId="77777777">
              <w:tc>
                <w:tcPr>
                  <w:tcW w:w="1827" w:type="dxa"/>
                  <w:vMerge/>
                </w:tcPr>
                <w:p w14:paraId="29C6BDC0" w14:textId="77777777" w:rsidR="002C53F2" w:rsidRDefault="002C53F2"/>
              </w:tc>
              <w:tc>
                <w:tcPr>
                  <w:tcW w:w="1827" w:type="dxa"/>
                </w:tcPr>
                <w:p w14:paraId="486A4033" w14:textId="77777777" w:rsidR="002C53F2" w:rsidRDefault="00000000">
                  <w:pPr>
                    <w:pStyle w:val="Compact"/>
                    <w:jc w:val="left"/>
                  </w:pPr>
                  <w:r>
                    <w:rPr>
                      <w:sz w:val="16"/>
                    </w:rPr>
                    <w:t>sevHigh</w:t>
                  </w:r>
                </w:p>
              </w:tc>
              <w:tc>
                <w:tcPr>
                  <w:tcW w:w="1827" w:type="dxa"/>
                </w:tcPr>
                <w:p w14:paraId="2F2DC004" w14:textId="77777777" w:rsidR="002C53F2" w:rsidRDefault="00000000">
                  <w:pPr>
                    <w:pStyle w:val="Compact"/>
                    <w:jc w:val="left"/>
                  </w:pPr>
                  <w:r>
                    <w:rPr>
                      <w:sz w:val="16"/>
                    </w:rPr>
                    <w:t>0.277</w:t>
                  </w:r>
                </w:p>
              </w:tc>
              <w:tc>
                <w:tcPr>
                  <w:tcW w:w="1827" w:type="dxa"/>
                </w:tcPr>
                <w:p w14:paraId="092C2AFB" w14:textId="77777777" w:rsidR="002C53F2" w:rsidRDefault="00000000">
                  <w:pPr>
                    <w:pStyle w:val="Compact"/>
                    <w:jc w:val="left"/>
                  </w:pPr>
                  <w:r>
                    <w:rPr>
                      <w:sz w:val="16"/>
                    </w:rPr>
                    <w:t>[-0.377, 1.062]</w:t>
                  </w:r>
                </w:p>
              </w:tc>
              <w:tc>
                <w:tcPr>
                  <w:tcW w:w="1831" w:type="dxa"/>
                </w:tcPr>
                <w:p w14:paraId="7E798445" w14:textId="77777777" w:rsidR="002C53F2" w:rsidRDefault="002C53F2">
                  <w:pPr>
                    <w:pStyle w:val="Compact"/>
                    <w:jc w:val="left"/>
                  </w:pPr>
                </w:p>
              </w:tc>
            </w:tr>
            <w:tr w:rsidR="002C53F2" w14:paraId="57E9AB08" w14:textId="77777777">
              <w:tc>
                <w:tcPr>
                  <w:tcW w:w="1827" w:type="dxa"/>
                  <w:vMerge/>
                </w:tcPr>
                <w:p w14:paraId="68D70D8E" w14:textId="77777777" w:rsidR="002C53F2" w:rsidRDefault="002C53F2"/>
              </w:tc>
              <w:tc>
                <w:tcPr>
                  <w:tcW w:w="1827" w:type="dxa"/>
                </w:tcPr>
                <w:p w14:paraId="1D2FF9F9" w14:textId="77777777" w:rsidR="002C53F2" w:rsidRDefault="00000000">
                  <w:pPr>
                    <w:pStyle w:val="Compact"/>
                    <w:jc w:val="left"/>
                  </w:pPr>
                  <w:r>
                    <w:rPr>
                      <w:sz w:val="16"/>
                    </w:rPr>
                    <w:t>sevUnclassified</w:t>
                  </w:r>
                </w:p>
              </w:tc>
              <w:tc>
                <w:tcPr>
                  <w:tcW w:w="1827" w:type="dxa"/>
                </w:tcPr>
                <w:p w14:paraId="549582D3" w14:textId="77777777" w:rsidR="002C53F2" w:rsidRDefault="00000000">
                  <w:pPr>
                    <w:pStyle w:val="Compact"/>
                    <w:jc w:val="left"/>
                  </w:pPr>
                  <w:r>
                    <w:rPr>
                      <w:sz w:val="16"/>
                    </w:rPr>
                    <w:t>0.306</w:t>
                  </w:r>
                </w:p>
              </w:tc>
              <w:tc>
                <w:tcPr>
                  <w:tcW w:w="1827" w:type="dxa"/>
                </w:tcPr>
                <w:p w14:paraId="06C8A96E" w14:textId="77777777" w:rsidR="002C53F2" w:rsidRDefault="00000000">
                  <w:pPr>
                    <w:pStyle w:val="Compact"/>
                    <w:jc w:val="left"/>
                  </w:pPr>
                  <w:r>
                    <w:rPr>
                      <w:sz w:val="16"/>
                    </w:rPr>
                    <w:t>[-0.320, 0.857]</w:t>
                  </w:r>
                </w:p>
              </w:tc>
              <w:tc>
                <w:tcPr>
                  <w:tcW w:w="1831" w:type="dxa"/>
                </w:tcPr>
                <w:p w14:paraId="5B188D18" w14:textId="77777777" w:rsidR="002C53F2" w:rsidRDefault="002C53F2">
                  <w:pPr>
                    <w:pStyle w:val="Compact"/>
                    <w:jc w:val="left"/>
                  </w:pPr>
                </w:p>
              </w:tc>
            </w:tr>
            <w:tr w:rsidR="002C53F2" w14:paraId="54C2B821" w14:textId="77777777">
              <w:tc>
                <w:tcPr>
                  <w:tcW w:w="1827" w:type="dxa"/>
                  <w:vMerge/>
                </w:tcPr>
                <w:p w14:paraId="3A533F87" w14:textId="77777777" w:rsidR="002C53F2" w:rsidRDefault="002C53F2"/>
              </w:tc>
              <w:tc>
                <w:tcPr>
                  <w:tcW w:w="1827" w:type="dxa"/>
                </w:tcPr>
                <w:p w14:paraId="26B8EDEB" w14:textId="77777777" w:rsidR="002C53F2" w:rsidRDefault="00000000">
                  <w:pPr>
                    <w:pStyle w:val="Compact"/>
                    <w:jc w:val="left"/>
                  </w:pPr>
                  <w:r>
                    <w:rPr>
                      <w:sz w:val="16"/>
                    </w:rPr>
                    <w:t>host</w:t>
                  </w:r>
                </w:p>
              </w:tc>
              <w:tc>
                <w:tcPr>
                  <w:tcW w:w="1827" w:type="dxa"/>
                </w:tcPr>
                <w:p w14:paraId="1F8C1BFA" w14:textId="77777777" w:rsidR="002C53F2" w:rsidRDefault="00000000">
                  <w:pPr>
                    <w:pStyle w:val="Compact"/>
                    <w:jc w:val="left"/>
                  </w:pPr>
                  <w:r>
                    <w:rPr>
                      <w:sz w:val="16"/>
                    </w:rPr>
                    <w:t>0.196</w:t>
                  </w:r>
                </w:p>
              </w:tc>
              <w:tc>
                <w:tcPr>
                  <w:tcW w:w="1827" w:type="dxa"/>
                </w:tcPr>
                <w:p w14:paraId="5D1A03DC" w14:textId="77777777" w:rsidR="002C53F2" w:rsidRDefault="00000000">
                  <w:pPr>
                    <w:pStyle w:val="Compact"/>
                    <w:jc w:val="left"/>
                  </w:pPr>
                  <w:r>
                    <w:rPr>
                      <w:sz w:val="16"/>
                    </w:rPr>
                    <w:t>[-0.503, 0.977]</w:t>
                  </w:r>
                </w:p>
              </w:tc>
              <w:tc>
                <w:tcPr>
                  <w:tcW w:w="1831" w:type="dxa"/>
                </w:tcPr>
                <w:p w14:paraId="4A12F80C" w14:textId="77777777" w:rsidR="002C53F2" w:rsidRDefault="002C53F2">
                  <w:pPr>
                    <w:pStyle w:val="Compact"/>
                    <w:jc w:val="left"/>
                  </w:pPr>
                </w:p>
              </w:tc>
            </w:tr>
            <w:tr w:rsidR="002C53F2" w14:paraId="304F3EB7" w14:textId="77777777">
              <w:tc>
                <w:tcPr>
                  <w:tcW w:w="1827" w:type="dxa"/>
                  <w:vMerge/>
                </w:tcPr>
                <w:p w14:paraId="4D1EA6AD" w14:textId="77777777" w:rsidR="002C53F2" w:rsidRDefault="002C53F2"/>
              </w:tc>
              <w:tc>
                <w:tcPr>
                  <w:tcW w:w="1827" w:type="dxa"/>
                </w:tcPr>
                <w:p w14:paraId="2BED08C6" w14:textId="77777777" w:rsidR="002C53F2" w:rsidRDefault="00000000">
                  <w:pPr>
                    <w:pStyle w:val="Compact"/>
                    <w:jc w:val="left"/>
                  </w:pPr>
                  <w:r>
                    <w:rPr>
                      <w:sz w:val="16"/>
                    </w:rPr>
                    <w:t>ec</w:t>
                  </w:r>
                </w:p>
              </w:tc>
              <w:tc>
                <w:tcPr>
                  <w:tcW w:w="1827" w:type="dxa"/>
                </w:tcPr>
                <w:p w14:paraId="3F766A2C" w14:textId="77777777" w:rsidR="002C53F2" w:rsidRDefault="00000000">
                  <w:pPr>
                    <w:pStyle w:val="Compact"/>
                    <w:jc w:val="left"/>
                  </w:pPr>
                  <w:r>
                    <w:rPr>
                      <w:sz w:val="16"/>
                    </w:rPr>
                    <w:t>0.415</w:t>
                  </w:r>
                </w:p>
              </w:tc>
              <w:tc>
                <w:tcPr>
                  <w:tcW w:w="1827" w:type="dxa"/>
                </w:tcPr>
                <w:p w14:paraId="3CD3F672" w14:textId="77777777" w:rsidR="002C53F2" w:rsidRDefault="00000000">
                  <w:pPr>
                    <w:pStyle w:val="Compact"/>
                    <w:jc w:val="left"/>
                  </w:pPr>
                  <w:r>
                    <w:rPr>
                      <w:sz w:val="16"/>
                    </w:rPr>
                    <w:t>[0.236, 0.644]</w:t>
                  </w:r>
                </w:p>
              </w:tc>
              <w:tc>
                <w:tcPr>
                  <w:tcW w:w="1831" w:type="dxa"/>
                </w:tcPr>
                <w:p w14:paraId="2AA252CD" w14:textId="77777777" w:rsidR="002C53F2" w:rsidRDefault="00000000">
                  <w:pPr>
                    <w:pStyle w:val="Compact"/>
                    <w:jc w:val="left"/>
                  </w:pPr>
                  <w:r>
                    <w:rPr>
                      <w:sz w:val="16"/>
                    </w:rPr>
                    <w:t>clears zero</w:t>
                  </w:r>
                </w:p>
              </w:tc>
            </w:tr>
            <w:tr w:rsidR="002C53F2" w14:paraId="2B1F8F20" w14:textId="77777777">
              <w:tc>
                <w:tcPr>
                  <w:tcW w:w="1827" w:type="dxa"/>
                  <w:vMerge/>
                </w:tcPr>
                <w:p w14:paraId="6B25CDD1" w14:textId="77777777" w:rsidR="002C53F2" w:rsidRDefault="002C53F2"/>
              </w:tc>
              <w:tc>
                <w:tcPr>
                  <w:tcW w:w="1827" w:type="dxa"/>
                </w:tcPr>
                <w:p w14:paraId="2455B4E0" w14:textId="77777777" w:rsidR="002C53F2" w:rsidRDefault="00000000">
                  <w:pPr>
                    <w:pStyle w:val="Compact"/>
                    <w:jc w:val="left"/>
                  </w:pPr>
                  <w:r>
                    <w:rPr>
                      <w:sz w:val="16"/>
                    </w:rPr>
                    <w:t>I(ec^2)</w:t>
                  </w:r>
                </w:p>
              </w:tc>
              <w:tc>
                <w:tcPr>
                  <w:tcW w:w="1827" w:type="dxa"/>
                </w:tcPr>
                <w:p w14:paraId="0708C913" w14:textId="77777777" w:rsidR="002C53F2" w:rsidRDefault="00000000">
                  <w:pPr>
                    <w:pStyle w:val="Compact"/>
                    <w:jc w:val="left"/>
                  </w:pPr>
                  <w:r>
                    <w:rPr>
                      <w:sz w:val="16"/>
                    </w:rPr>
                    <w:t>0.023</w:t>
                  </w:r>
                </w:p>
              </w:tc>
              <w:tc>
                <w:tcPr>
                  <w:tcW w:w="1827" w:type="dxa"/>
                </w:tcPr>
                <w:p w14:paraId="77168D41" w14:textId="77777777" w:rsidR="002C53F2" w:rsidRDefault="00000000">
                  <w:pPr>
                    <w:pStyle w:val="Compact"/>
                    <w:jc w:val="left"/>
                  </w:pPr>
                  <w:r>
                    <w:rPr>
                      <w:sz w:val="16"/>
                    </w:rPr>
                    <w:t>[-0.047, 0.116]</w:t>
                  </w:r>
                </w:p>
              </w:tc>
              <w:tc>
                <w:tcPr>
                  <w:tcW w:w="1831" w:type="dxa"/>
                </w:tcPr>
                <w:p w14:paraId="3735EF06" w14:textId="77777777" w:rsidR="002C53F2" w:rsidRDefault="002C53F2">
                  <w:pPr>
                    <w:pStyle w:val="Compact"/>
                    <w:jc w:val="left"/>
                  </w:pPr>
                </w:p>
              </w:tc>
            </w:tr>
            <w:bookmarkEnd w:id="30"/>
          </w:tbl>
          <w:p w14:paraId="74C27F36" w14:textId="77777777" w:rsidR="002C53F2" w:rsidRDefault="002C53F2"/>
        </w:tc>
      </w:tr>
    </w:tbl>
    <w:p w14:paraId="1645B83B" w14:textId="77777777" w:rsidR="002C53F2" w:rsidRDefault="00000000">
      <w:pPr>
        <w:pStyle w:val="BodyText"/>
      </w:pPr>
      <w:r>
        <w:t>The moderate-severity peak held after conditioning, attenuated. The crude log-odds of attack at moderate against low severity were 0.705 (95 per cent block bootstrap interval 0.337 to 1.009) and fell to 0.416 (0.071 to 0.730) with host presence and elevation in the model, so roughly 41 per cent of the crude association was host and terrain and the remainder still excluded zero (</w:t>
      </w:r>
      <w:hyperlink w:anchor="tbl-conditioned">
        <w:r w:rsidR="002C53F2">
          <w:rPr>
            <w:rStyle w:val="Hyperlink"/>
          </w:rPr>
          <w:t>Table 9</w:t>
        </w:r>
      </w:hyperlink>
      <w:r>
        <w:t>). A quadratic elevation term moved it hardly at all.</w:t>
      </w:r>
    </w:p>
    <w:p w14:paraId="0BB97977" w14:textId="77777777" w:rsidR="002C53F2" w:rsidRDefault="00000000">
      <w:pPr>
        <w:pStyle w:val="BodyText"/>
      </w:pPr>
      <w:r>
        <w:lastRenderedPageBreak/>
        <w:t>Attack at high severity was never distinguishable from attack at low severity, because its interval spanned zero in every specification, at -0.395 to 1.052 in the conditioned model. The non-monotone shape that all three records traced was therefore supported at its peak and not at its fall, and whether attack declined at high severity could not be settled from the 553 cells of that class.</w:t>
      </w:r>
    </w:p>
    <w:p w14:paraId="65758F63" w14:textId="77777777" w:rsidR="002C53F2" w:rsidRDefault="00000000">
      <w:pPr>
        <w:pStyle w:val="BodyText"/>
      </w:pPr>
      <w:r>
        <w:t xml:space="preserve">Host cover could not be separated from elevation, and elevation was the covariate that remained. Entered alongside elevation, host presence had an interval of -0.510 to 0.939, spanning zero despite the crude contrast of 35.3 against 15.3 per cent, whereas elevation was the only covariate whose interval excluded zero in every specification, at 0.252 to 0.684 in log-odds per 100 m. This did not contradict the companion study’s finding that host governed the landscape pattern. It meant that at this extent the question could not be asked, for the reason </w:t>
      </w:r>
      <w:hyperlink w:anchor="sec-collinear">
        <w:r w:rsidR="002C53F2">
          <w:rPr>
            <w:rStyle w:val="Hyperlink"/>
          </w:rPr>
          <w:t>Section 3.2.2</w:t>
        </w:r>
      </w:hyperlink>
      <w:r>
        <w:t xml:space="preserve"> gives, in that the two predictors moved together and 27 effective observations could not separate them.</w:t>
      </w:r>
    </w:p>
    <w:tbl>
      <w:tblPr>
        <w:tblStyle w:val="Table"/>
        <w:tblW w:w="9355" w:type="dxa"/>
        <w:tblLayout w:type="fixed"/>
        <w:tblLook w:val="0000" w:firstRow="0" w:lastRow="0" w:firstColumn="0" w:lastColumn="0" w:noHBand="0" w:noVBand="0"/>
      </w:tblPr>
      <w:tblGrid>
        <w:gridCol w:w="9355"/>
      </w:tblGrid>
      <w:tr w:rsidR="002C53F2" w14:paraId="31D20340" w14:textId="77777777">
        <w:tc>
          <w:tcPr>
            <w:tcW w:w="9355" w:type="dxa"/>
          </w:tcPr>
          <w:p w14:paraId="6A0ABBE7" w14:textId="77777777" w:rsidR="002C53F2" w:rsidRDefault="00000000">
            <w:pPr>
              <w:pStyle w:val="ImageCaption"/>
              <w:spacing w:before="200"/>
              <w:jc w:val="left"/>
            </w:pPr>
            <w:bookmarkStart w:id="31" w:name="tbl-elev"/>
            <w:r>
              <w:t>Table 10: The elevation term inside the burn against the landscape-scale form the companion study reported. The quadratic term was negligible and its implied optimum fell far outside the elevation range the burn spanned.</w:t>
            </w:r>
          </w:p>
          <w:tbl>
            <w:tblPr>
              <w:tblStyle w:val="Table"/>
              <w:tblW w:w="9139" w:type="dxa"/>
              <w:tblLayout w:type="fixed"/>
              <w:tblLook w:val="0020" w:firstRow="1" w:lastRow="0" w:firstColumn="0" w:lastColumn="0" w:noHBand="0" w:noVBand="0"/>
            </w:tblPr>
            <w:tblGrid>
              <w:gridCol w:w="4569"/>
              <w:gridCol w:w="4570"/>
            </w:tblGrid>
            <w:tr w:rsidR="002C53F2" w14:paraId="603A4D8C"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4569" w:type="dxa"/>
                </w:tcPr>
                <w:p w14:paraId="38D77F2F" w14:textId="77777777" w:rsidR="002C53F2" w:rsidRDefault="00000000">
                  <w:pPr>
                    <w:pStyle w:val="Compact"/>
                    <w:jc w:val="center"/>
                  </w:pPr>
                  <w:r>
                    <w:rPr>
                      <w:b/>
                      <w:sz w:val="16"/>
                    </w:rPr>
                    <w:t>Quantity</w:t>
                  </w:r>
                </w:p>
              </w:tc>
              <w:tc>
                <w:tcPr>
                  <w:tcW w:w="4570" w:type="dxa"/>
                </w:tcPr>
                <w:p w14:paraId="3E3707FD" w14:textId="77777777" w:rsidR="002C53F2" w:rsidRDefault="00000000">
                  <w:pPr>
                    <w:pStyle w:val="Compact"/>
                    <w:jc w:val="center"/>
                  </w:pPr>
                  <w:r>
                    <w:rPr>
                      <w:b/>
                      <w:sz w:val="16"/>
                    </w:rPr>
                    <w:t>Value</w:t>
                  </w:r>
                </w:p>
              </w:tc>
            </w:tr>
            <w:tr w:rsidR="002C53F2" w14:paraId="7851C21A" w14:textId="77777777">
              <w:tc>
                <w:tcPr>
                  <w:tcW w:w="4569" w:type="dxa"/>
                </w:tcPr>
                <w:p w14:paraId="37BDEF7E" w14:textId="77777777" w:rsidR="002C53F2" w:rsidRDefault="00000000">
                  <w:pPr>
                    <w:pStyle w:val="Compact"/>
                    <w:jc w:val="left"/>
                  </w:pPr>
                  <w:r>
                    <w:rPr>
                      <w:sz w:val="16"/>
                    </w:rPr>
                    <w:t>Elevation range spanned by the burn</w:t>
                  </w:r>
                </w:p>
              </w:tc>
              <w:tc>
                <w:tcPr>
                  <w:tcW w:w="4570" w:type="dxa"/>
                </w:tcPr>
                <w:p w14:paraId="0C998360" w14:textId="77777777" w:rsidR="002C53F2" w:rsidRDefault="00000000">
                  <w:pPr>
                    <w:pStyle w:val="Compact"/>
                    <w:jc w:val="left"/>
                  </w:pPr>
                  <w:r>
                    <w:rPr>
                      <w:sz w:val="16"/>
                    </w:rPr>
                    <w:t>872 to 1747 m</w:t>
                  </w:r>
                </w:p>
              </w:tc>
            </w:tr>
            <w:tr w:rsidR="002C53F2" w14:paraId="29F79679" w14:textId="77777777">
              <w:tc>
                <w:tcPr>
                  <w:tcW w:w="4569" w:type="dxa"/>
                </w:tcPr>
                <w:p w14:paraId="7390638B" w14:textId="77777777" w:rsidR="002C53F2" w:rsidRDefault="00000000">
                  <w:pPr>
                    <w:pStyle w:val="Compact"/>
                    <w:jc w:val="left"/>
                  </w:pPr>
                  <w:r>
                    <w:rPr>
                      <w:sz w:val="16"/>
                    </w:rPr>
                    <w:t>Linear elevation, log-odds per 100 m</w:t>
                  </w:r>
                </w:p>
              </w:tc>
              <w:tc>
                <w:tcPr>
                  <w:tcW w:w="4570" w:type="dxa"/>
                </w:tcPr>
                <w:p w14:paraId="0547AE55" w14:textId="77777777" w:rsidR="002C53F2" w:rsidRDefault="00000000">
                  <w:pPr>
                    <w:pStyle w:val="Compact"/>
                    <w:jc w:val="left"/>
                  </w:pPr>
                  <w:r>
                    <w:rPr>
                      <w:sz w:val="16"/>
                    </w:rPr>
                    <w:t>0.424 [0.252, 0.684]</w:t>
                  </w:r>
                </w:p>
              </w:tc>
            </w:tr>
            <w:tr w:rsidR="002C53F2" w14:paraId="47C92864" w14:textId="77777777">
              <w:tc>
                <w:tcPr>
                  <w:tcW w:w="4569" w:type="dxa"/>
                </w:tcPr>
                <w:p w14:paraId="1A545E26" w14:textId="77777777" w:rsidR="002C53F2" w:rsidRDefault="00000000">
                  <w:pPr>
                    <w:pStyle w:val="Compact"/>
                    <w:jc w:val="left"/>
                  </w:pPr>
                  <w:r>
                    <w:rPr>
                      <w:sz w:val="16"/>
                    </w:rPr>
                    <w:t>Quadratic elevation term</w:t>
                  </w:r>
                </w:p>
              </w:tc>
              <w:tc>
                <w:tcPr>
                  <w:tcW w:w="4570" w:type="dxa"/>
                </w:tcPr>
                <w:p w14:paraId="31ACA881" w14:textId="77777777" w:rsidR="002C53F2" w:rsidRDefault="00000000">
                  <w:pPr>
                    <w:pStyle w:val="Compact"/>
                    <w:jc w:val="left"/>
                  </w:pPr>
                  <w:r>
                    <w:rPr>
                      <w:sz w:val="16"/>
                    </w:rPr>
                    <w:t>0.023 [-0.047, 0.116]</w:t>
                  </w:r>
                </w:p>
              </w:tc>
            </w:tr>
            <w:tr w:rsidR="002C53F2" w14:paraId="00441664" w14:textId="77777777">
              <w:tc>
                <w:tcPr>
                  <w:tcW w:w="4569" w:type="dxa"/>
                </w:tcPr>
                <w:p w14:paraId="0B1F61C4" w14:textId="77777777" w:rsidR="002C53F2" w:rsidRDefault="00000000">
                  <w:pPr>
                    <w:pStyle w:val="Compact"/>
                    <w:jc w:val="left"/>
                  </w:pPr>
                  <w:r>
                    <w:rPr>
                      <w:sz w:val="16"/>
                    </w:rPr>
                    <w:t>Implied optimum of the fitted quadratic</w:t>
                  </w:r>
                </w:p>
              </w:tc>
              <w:tc>
                <w:tcPr>
                  <w:tcW w:w="4570" w:type="dxa"/>
                </w:tcPr>
                <w:p w14:paraId="4DF66316" w14:textId="77777777" w:rsidR="002C53F2" w:rsidRDefault="00000000">
                  <w:pPr>
                    <w:pStyle w:val="Compact"/>
                    <w:jc w:val="left"/>
                  </w:pPr>
                  <w:r>
                    <w:rPr>
                      <w:sz w:val="16"/>
                    </w:rPr>
                    <w:t>503 m</w:t>
                  </w:r>
                </w:p>
              </w:tc>
            </w:tr>
            <w:tr w:rsidR="002C53F2" w14:paraId="31F450B6" w14:textId="77777777">
              <w:tc>
                <w:tcPr>
                  <w:tcW w:w="4569" w:type="dxa"/>
                </w:tcPr>
                <w:p w14:paraId="4F1BB42C" w14:textId="77777777" w:rsidR="002C53F2" w:rsidRDefault="00000000">
                  <w:pPr>
                    <w:pStyle w:val="Compact"/>
                    <w:jc w:val="left"/>
                  </w:pPr>
                  <w:r>
                    <w:rPr>
                      <w:sz w:val="16"/>
                    </w:rPr>
                    <w:t>Landscape-scale optimum, companion study</w:t>
                  </w:r>
                </w:p>
              </w:tc>
              <w:tc>
                <w:tcPr>
                  <w:tcW w:w="4570" w:type="dxa"/>
                </w:tcPr>
                <w:p w14:paraId="74DBDE83" w14:textId="77777777" w:rsidR="002C53F2" w:rsidRDefault="00000000">
                  <w:pPr>
                    <w:pStyle w:val="Compact"/>
                    <w:jc w:val="left"/>
                  </w:pPr>
                  <w:r>
                    <w:rPr>
                      <w:sz w:val="16"/>
                    </w:rPr>
                    <w:t>about 1,430 m</w:t>
                  </w:r>
                </w:p>
              </w:tc>
            </w:tr>
            <w:bookmarkEnd w:id="31"/>
          </w:tbl>
          <w:p w14:paraId="04C91908" w14:textId="77777777" w:rsidR="002C53F2" w:rsidRDefault="002C53F2"/>
        </w:tc>
      </w:tr>
    </w:tbl>
    <w:p w14:paraId="60D382B1" w14:textId="77777777" w:rsidR="002C53F2" w:rsidRDefault="00000000">
      <w:pPr>
        <w:pStyle w:val="BodyText"/>
      </w:pPr>
      <w:r>
        <w:t>The companion study found beetle attack peaking near 1,430 m across 1,776 m of relief (Murphy, 2026a). Inside this burn the fitted quadratic placed its optimum at 503 m, far below anything the clip contained, so over the 874 m of truncated gradient the relationship was monotone increasing and the landscape-scale optimum was out of view rather than contradicted (</w:t>
      </w:r>
      <w:hyperlink w:anchor="tbl-elev">
        <w:r w:rsidR="002C53F2">
          <w:rPr>
            <w:rStyle w:val="Hyperlink"/>
          </w:rPr>
          <w:t>Table 10</w:t>
        </w:r>
      </w:hyperlink>
      <w:r>
        <w:t xml:space="preserve">). An analyst </w:t>
      </w:r>
      <w:r>
        <w:lastRenderedPageBreak/>
        <w:t>working only inside this perimeter would have reported that beetle attack rose with elevation without limit.</w:t>
      </w:r>
    </w:p>
    <w:p w14:paraId="2D49B557" w14:textId="77777777" w:rsidR="002C53F2" w:rsidRDefault="00000000">
      <w:pPr>
        <w:pStyle w:val="Heading3"/>
      </w:pPr>
      <w:bookmarkStart w:id="32" w:name="sec-blocks"/>
      <w:bookmarkEnd w:id="29"/>
      <w:r>
        <w:t>Block bootstrap</w:t>
      </w:r>
    </w:p>
    <w:p w14:paraId="7FBE99CD" w14:textId="77777777" w:rsidR="002C53F2" w:rsidRDefault="00000000">
      <w:pPr>
        <w:pStyle w:val="FirstParagraph"/>
      </w:pPr>
      <w:r>
        <w:t>Moran’s I on the response was 0.66 at queen adjacency, so naive standard errors would have been meaningless, and a block bootstrap needed blocks large enough to contain the dependence and numerous enough to resample.</w:t>
      </w:r>
    </w:p>
    <w:tbl>
      <w:tblPr>
        <w:tblStyle w:val="Table"/>
        <w:tblW w:w="5000" w:type="pct"/>
        <w:tblLayout w:type="fixed"/>
        <w:tblLook w:val="0000" w:firstRow="0" w:lastRow="0" w:firstColumn="0" w:lastColumn="0" w:noHBand="0" w:noVBand="0"/>
      </w:tblPr>
      <w:tblGrid>
        <w:gridCol w:w="7923"/>
        <w:gridCol w:w="1437"/>
      </w:tblGrid>
      <w:tr w:rsidR="002C53F2" w14:paraId="53010508" w14:textId="77777777">
        <w:trPr>
          <w:gridAfter w:val="1"/>
          <w:wAfter w:w="1436" w:type="dxa"/>
        </w:trPr>
        <w:tc>
          <w:tcPr>
            <w:tcW w:w="7920" w:type="dxa"/>
          </w:tcPr>
          <w:p w14:paraId="4E1F4D73" w14:textId="77777777" w:rsidR="002C53F2" w:rsidRDefault="00000000">
            <w:pPr>
              <w:pStyle w:val="Compact"/>
              <w:jc w:val="center"/>
            </w:pPr>
            <w:bookmarkStart w:id="33" w:name="fig-blocks"/>
            <w:r>
              <w:rPr>
                <w:noProof/>
              </w:rPr>
              <w:drawing>
                <wp:inline distT="0" distB="0" distL="0" distR="0" wp14:anchorId="726D5C85" wp14:editId="68836143">
                  <wp:extent cx="5137765" cy="2935866"/>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03.outputs/PNG/fig-blocks.png"/>
                          <pic:cNvPicPr>
                            <a:picLocks noChangeAspect="1" noChangeArrowheads="1"/>
                          </pic:cNvPicPr>
                        </pic:nvPicPr>
                        <pic:blipFill>
                          <a:blip r:embed="rId12"/>
                          <a:stretch>
                            <a:fillRect/>
                          </a:stretch>
                        </pic:blipFill>
                        <pic:spPr bwMode="auto">
                          <a:xfrm>
                            <a:off x="0" y="0"/>
                            <a:ext cx="5137765" cy="2935866"/>
                          </a:xfrm>
                          <a:prstGeom prst="rect">
                            <a:avLst/>
                          </a:prstGeom>
                          <a:noFill/>
                          <a:ln w="9525">
                            <a:noFill/>
                            <a:headEnd/>
                            <a:tailEnd/>
                          </a:ln>
                        </pic:spPr>
                      </pic:pic>
                    </a:graphicData>
                  </a:graphic>
                </wp:inline>
              </w:drawing>
            </w:r>
          </w:p>
          <w:p w14:paraId="21EB17E9" w14:textId="77777777" w:rsidR="002C53F2" w:rsidRDefault="00000000">
            <w:pPr>
              <w:pStyle w:val="ImageCaption"/>
              <w:spacing w:before="200"/>
              <w:jc w:val="left"/>
            </w:pPr>
            <w:r>
              <w:t>Figure 4: The moderate-against-low severity coefficient under block bootstraps of increasing block size. The estimate was the same at every block size and only the interval changed, with the number of blocks each size gave printed above it.</w:t>
            </w:r>
          </w:p>
        </w:tc>
        <w:bookmarkEnd w:id="33"/>
      </w:tr>
      <w:tr w:rsidR="002C53F2" w14:paraId="689414CD" w14:textId="77777777">
        <w:tc>
          <w:tcPr>
            <w:tcW w:w="9355" w:type="dxa"/>
            <w:gridSpan w:val="2"/>
          </w:tcPr>
          <w:p w14:paraId="692AF75E" w14:textId="77777777" w:rsidR="002C53F2" w:rsidRDefault="00000000">
            <w:pPr>
              <w:pStyle w:val="ImageCaption"/>
              <w:spacing w:before="200"/>
              <w:jc w:val="left"/>
            </w:pPr>
            <w:bookmarkStart w:id="34" w:name="tbl-blocks"/>
            <w:r>
              <w:t>Table 11: The block sweep as numbers, giving the moderate-against-low coefficient, its interval at each block size and the blocks each size gave.</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1B21A03A"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3060CDD5" w14:textId="77777777" w:rsidR="002C53F2" w:rsidRDefault="00000000">
                  <w:pPr>
                    <w:pStyle w:val="Compact"/>
                    <w:jc w:val="center"/>
                  </w:pPr>
                  <w:r>
                    <w:rPr>
                      <w:b/>
                      <w:sz w:val="16"/>
                    </w:rPr>
                    <w:t>Block side (m)</w:t>
                  </w:r>
                </w:p>
              </w:tc>
              <w:tc>
                <w:tcPr>
                  <w:tcW w:w="1827" w:type="dxa"/>
                </w:tcPr>
                <w:p w14:paraId="0CC52173" w14:textId="77777777" w:rsidR="002C53F2" w:rsidRDefault="00000000">
                  <w:pPr>
                    <w:pStyle w:val="Compact"/>
                    <w:jc w:val="center"/>
                  </w:pPr>
                  <w:r>
                    <w:rPr>
                      <w:b/>
                      <w:sz w:val="16"/>
                    </w:rPr>
                    <w:t>Blocks</w:t>
                  </w:r>
                </w:p>
              </w:tc>
              <w:tc>
                <w:tcPr>
                  <w:tcW w:w="1827" w:type="dxa"/>
                </w:tcPr>
                <w:p w14:paraId="01A0EDAE" w14:textId="77777777" w:rsidR="002C53F2" w:rsidRDefault="00000000">
                  <w:pPr>
                    <w:pStyle w:val="Compact"/>
                    <w:jc w:val="center"/>
                  </w:pPr>
                  <w:r>
                    <w:rPr>
                      <w:b/>
                      <w:sz w:val="16"/>
                    </w:rPr>
                    <w:t>Estimate</w:t>
                  </w:r>
                </w:p>
              </w:tc>
              <w:tc>
                <w:tcPr>
                  <w:tcW w:w="1827" w:type="dxa"/>
                </w:tcPr>
                <w:p w14:paraId="15CAE8D5" w14:textId="77777777" w:rsidR="002C53F2" w:rsidRDefault="00000000">
                  <w:pPr>
                    <w:pStyle w:val="Compact"/>
                    <w:jc w:val="center"/>
                  </w:pPr>
                  <w:r>
                    <w:rPr>
                      <w:b/>
                      <w:sz w:val="16"/>
                    </w:rPr>
                    <w:t>Interval</w:t>
                  </w:r>
                </w:p>
              </w:tc>
              <w:tc>
                <w:tcPr>
                  <w:tcW w:w="1831" w:type="dxa"/>
                </w:tcPr>
                <w:p w14:paraId="2452E4D6" w14:textId="77777777" w:rsidR="002C53F2" w:rsidRDefault="002C53F2">
                  <w:pPr>
                    <w:pStyle w:val="Compact"/>
                    <w:jc w:val="center"/>
                  </w:pPr>
                </w:p>
              </w:tc>
            </w:tr>
            <w:tr w:rsidR="002C53F2" w14:paraId="0B1E850F" w14:textId="77777777">
              <w:tc>
                <w:tcPr>
                  <w:tcW w:w="1827" w:type="dxa"/>
                </w:tcPr>
                <w:p w14:paraId="740C8EEC" w14:textId="77777777" w:rsidR="002C53F2" w:rsidRDefault="00000000">
                  <w:pPr>
                    <w:pStyle w:val="Compact"/>
                    <w:jc w:val="left"/>
                  </w:pPr>
                  <w:r>
                    <w:rPr>
                      <w:sz w:val="16"/>
                    </w:rPr>
                    <w:t>300</w:t>
                  </w:r>
                </w:p>
              </w:tc>
              <w:tc>
                <w:tcPr>
                  <w:tcW w:w="1827" w:type="dxa"/>
                </w:tcPr>
                <w:p w14:paraId="20D3DE9F" w14:textId="77777777" w:rsidR="002C53F2" w:rsidRDefault="00000000">
                  <w:pPr>
                    <w:pStyle w:val="Compact"/>
                    <w:jc w:val="left"/>
                  </w:pPr>
                  <w:r>
                    <w:rPr>
                      <w:sz w:val="16"/>
                    </w:rPr>
                    <w:t>74</w:t>
                  </w:r>
                </w:p>
              </w:tc>
              <w:tc>
                <w:tcPr>
                  <w:tcW w:w="1827" w:type="dxa"/>
                </w:tcPr>
                <w:p w14:paraId="7B10449D" w14:textId="77777777" w:rsidR="002C53F2" w:rsidRDefault="00000000">
                  <w:pPr>
                    <w:pStyle w:val="Compact"/>
                    <w:jc w:val="left"/>
                  </w:pPr>
                  <w:r>
                    <w:rPr>
                      <w:sz w:val="16"/>
                    </w:rPr>
                    <w:t>0.416</w:t>
                  </w:r>
                </w:p>
              </w:tc>
              <w:tc>
                <w:tcPr>
                  <w:tcW w:w="1827" w:type="dxa"/>
                </w:tcPr>
                <w:p w14:paraId="3A25267C" w14:textId="77777777" w:rsidR="002C53F2" w:rsidRDefault="00000000">
                  <w:pPr>
                    <w:pStyle w:val="Compact"/>
                    <w:jc w:val="left"/>
                  </w:pPr>
                  <w:r>
                    <w:rPr>
                      <w:sz w:val="16"/>
                    </w:rPr>
                    <w:t>[0.045, 0.741]</w:t>
                  </w:r>
                </w:p>
              </w:tc>
              <w:tc>
                <w:tcPr>
                  <w:tcW w:w="1831" w:type="dxa"/>
                </w:tcPr>
                <w:p w14:paraId="3E4228A8" w14:textId="77777777" w:rsidR="002C53F2" w:rsidRDefault="00000000">
                  <w:pPr>
                    <w:pStyle w:val="Compact"/>
                    <w:jc w:val="left"/>
                  </w:pPr>
                  <w:r>
                    <w:rPr>
                      <w:sz w:val="16"/>
                    </w:rPr>
                    <w:t>clears zero</w:t>
                  </w:r>
                </w:p>
              </w:tc>
            </w:tr>
            <w:tr w:rsidR="002C53F2" w14:paraId="0820D7CB" w14:textId="77777777">
              <w:tc>
                <w:tcPr>
                  <w:tcW w:w="1827" w:type="dxa"/>
                </w:tcPr>
                <w:p w14:paraId="2CE343A0" w14:textId="77777777" w:rsidR="002C53F2" w:rsidRDefault="00000000">
                  <w:pPr>
                    <w:pStyle w:val="Compact"/>
                    <w:jc w:val="left"/>
                  </w:pPr>
                  <w:r>
                    <w:rPr>
                      <w:sz w:val="16"/>
                    </w:rPr>
                    <w:t>400</w:t>
                  </w:r>
                </w:p>
              </w:tc>
              <w:tc>
                <w:tcPr>
                  <w:tcW w:w="1827" w:type="dxa"/>
                </w:tcPr>
                <w:p w14:paraId="25A62D4A" w14:textId="77777777" w:rsidR="002C53F2" w:rsidRDefault="00000000">
                  <w:pPr>
                    <w:pStyle w:val="Compact"/>
                    <w:jc w:val="left"/>
                  </w:pPr>
                  <w:r>
                    <w:rPr>
                      <w:sz w:val="16"/>
                    </w:rPr>
                    <w:t>39</w:t>
                  </w:r>
                </w:p>
              </w:tc>
              <w:tc>
                <w:tcPr>
                  <w:tcW w:w="1827" w:type="dxa"/>
                </w:tcPr>
                <w:p w14:paraId="73243364" w14:textId="77777777" w:rsidR="002C53F2" w:rsidRDefault="00000000">
                  <w:pPr>
                    <w:pStyle w:val="Compact"/>
                    <w:jc w:val="left"/>
                  </w:pPr>
                  <w:r>
                    <w:rPr>
                      <w:sz w:val="16"/>
                    </w:rPr>
                    <w:t>0.416</w:t>
                  </w:r>
                </w:p>
              </w:tc>
              <w:tc>
                <w:tcPr>
                  <w:tcW w:w="1827" w:type="dxa"/>
                </w:tcPr>
                <w:p w14:paraId="4ED4766B" w14:textId="77777777" w:rsidR="002C53F2" w:rsidRDefault="00000000">
                  <w:pPr>
                    <w:pStyle w:val="Compact"/>
                    <w:jc w:val="left"/>
                  </w:pPr>
                  <w:r>
                    <w:rPr>
                      <w:sz w:val="16"/>
                    </w:rPr>
                    <w:t>[0.023, 0.755]</w:t>
                  </w:r>
                </w:p>
              </w:tc>
              <w:tc>
                <w:tcPr>
                  <w:tcW w:w="1831" w:type="dxa"/>
                </w:tcPr>
                <w:p w14:paraId="47CFC0B6" w14:textId="77777777" w:rsidR="002C53F2" w:rsidRDefault="00000000">
                  <w:pPr>
                    <w:pStyle w:val="Compact"/>
                    <w:jc w:val="left"/>
                  </w:pPr>
                  <w:r>
                    <w:rPr>
                      <w:sz w:val="16"/>
                    </w:rPr>
                    <w:t>clears zero</w:t>
                  </w:r>
                </w:p>
              </w:tc>
            </w:tr>
            <w:tr w:rsidR="002C53F2" w14:paraId="5B732656" w14:textId="77777777">
              <w:tc>
                <w:tcPr>
                  <w:tcW w:w="1827" w:type="dxa"/>
                </w:tcPr>
                <w:p w14:paraId="6F0339C5" w14:textId="77777777" w:rsidR="002C53F2" w:rsidRDefault="00000000">
                  <w:pPr>
                    <w:pStyle w:val="Compact"/>
                    <w:jc w:val="left"/>
                  </w:pPr>
                  <w:r>
                    <w:rPr>
                      <w:sz w:val="16"/>
                    </w:rPr>
                    <w:lastRenderedPageBreak/>
                    <w:t>500</w:t>
                  </w:r>
                </w:p>
              </w:tc>
              <w:tc>
                <w:tcPr>
                  <w:tcW w:w="1827" w:type="dxa"/>
                </w:tcPr>
                <w:p w14:paraId="69CC2F27" w14:textId="77777777" w:rsidR="002C53F2" w:rsidRDefault="00000000">
                  <w:pPr>
                    <w:pStyle w:val="Compact"/>
                    <w:jc w:val="left"/>
                  </w:pPr>
                  <w:r>
                    <w:rPr>
                      <w:sz w:val="16"/>
                    </w:rPr>
                    <w:t>27</w:t>
                  </w:r>
                </w:p>
              </w:tc>
              <w:tc>
                <w:tcPr>
                  <w:tcW w:w="1827" w:type="dxa"/>
                </w:tcPr>
                <w:p w14:paraId="5939DD48" w14:textId="77777777" w:rsidR="002C53F2" w:rsidRDefault="00000000">
                  <w:pPr>
                    <w:pStyle w:val="Compact"/>
                    <w:jc w:val="left"/>
                  </w:pPr>
                  <w:r>
                    <w:rPr>
                      <w:sz w:val="16"/>
                    </w:rPr>
                    <w:t>0.416</w:t>
                  </w:r>
                </w:p>
              </w:tc>
              <w:tc>
                <w:tcPr>
                  <w:tcW w:w="1827" w:type="dxa"/>
                </w:tcPr>
                <w:p w14:paraId="1BEB0580" w14:textId="77777777" w:rsidR="002C53F2" w:rsidRDefault="00000000">
                  <w:pPr>
                    <w:pStyle w:val="Compact"/>
                    <w:jc w:val="left"/>
                  </w:pPr>
                  <w:r>
                    <w:rPr>
                      <w:sz w:val="16"/>
                    </w:rPr>
                    <w:t>[0.071, 0.730]</w:t>
                  </w:r>
                </w:p>
              </w:tc>
              <w:tc>
                <w:tcPr>
                  <w:tcW w:w="1831" w:type="dxa"/>
                </w:tcPr>
                <w:p w14:paraId="223EBA05" w14:textId="77777777" w:rsidR="002C53F2" w:rsidRDefault="00000000">
                  <w:pPr>
                    <w:pStyle w:val="Compact"/>
                    <w:jc w:val="left"/>
                  </w:pPr>
                  <w:r>
                    <w:rPr>
                      <w:sz w:val="16"/>
                    </w:rPr>
                    <w:t>clears zero</w:t>
                  </w:r>
                </w:p>
              </w:tc>
            </w:tr>
            <w:tr w:rsidR="002C53F2" w14:paraId="0757EA94" w14:textId="77777777">
              <w:tc>
                <w:tcPr>
                  <w:tcW w:w="1827" w:type="dxa"/>
                </w:tcPr>
                <w:p w14:paraId="6B9286E2" w14:textId="77777777" w:rsidR="002C53F2" w:rsidRDefault="00000000">
                  <w:pPr>
                    <w:pStyle w:val="Compact"/>
                    <w:jc w:val="left"/>
                  </w:pPr>
                  <w:r>
                    <w:rPr>
                      <w:sz w:val="16"/>
                    </w:rPr>
                    <w:t>750</w:t>
                  </w:r>
                </w:p>
              </w:tc>
              <w:tc>
                <w:tcPr>
                  <w:tcW w:w="1827" w:type="dxa"/>
                </w:tcPr>
                <w:p w14:paraId="6F4D7D8A" w14:textId="77777777" w:rsidR="002C53F2" w:rsidRDefault="00000000">
                  <w:pPr>
                    <w:pStyle w:val="Compact"/>
                    <w:jc w:val="left"/>
                  </w:pPr>
                  <w:r>
                    <w:rPr>
                      <w:sz w:val="16"/>
                    </w:rPr>
                    <w:t>14</w:t>
                  </w:r>
                </w:p>
              </w:tc>
              <w:tc>
                <w:tcPr>
                  <w:tcW w:w="1827" w:type="dxa"/>
                </w:tcPr>
                <w:p w14:paraId="0AD6177D" w14:textId="77777777" w:rsidR="002C53F2" w:rsidRDefault="00000000">
                  <w:pPr>
                    <w:pStyle w:val="Compact"/>
                    <w:jc w:val="left"/>
                  </w:pPr>
                  <w:r>
                    <w:rPr>
                      <w:sz w:val="16"/>
                    </w:rPr>
                    <w:t>0.416</w:t>
                  </w:r>
                </w:p>
              </w:tc>
              <w:tc>
                <w:tcPr>
                  <w:tcW w:w="1827" w:type="dxa"/>
                </w:tcPr>
                <w:p w14:paraId="524FCFBB" w14:textId="77777777" w:rsidR="002C53F2" w:rsidRDefault="00000000">
                  <w:pPr>
                    <w:pStyle w:val="Compact"/>
                    <w:jc w:val="left"/>
                  </w:pPr>
                  <w:r>
                    <w:rPr>
                      <w:sz w:val="16"/>
                    </w:rPr>
                    <w:t>[0.019, 0.746]</w:t>
                  </w:r>
                </w:p>
              </w:tc>
              <w:tc>
                <w:tcPr>
                  <w:tcW w:w="1831" w:type="dxa"/>
                </w:tcPr>
                <w:p w14:paraId="5AE1110C" w14:textId="77777777" w:rsidR="002C53F2" w:rsidRDefault="00000000">
                  <w:pPr>
                    <w:pStyle w:val="Compact"/>
                    <w:jc w:val="left"/>
                  </w:pPr>
                  <w:r>
                    <w:rPr>
                      <w:sz w:val="16"/>
                    </w:rPr>
                    <w:t>clears zero</w:t>
                  </w:r>
                </w:p>
              </w:tc>
            </w:tr>
            <w:bookmarkEnd w:id="34"/>
          </w:tbl>
          <w:p w14:paraId="52CEF4D9" w14:textId="77777777" w:rsidR="002C53F2" w:rsidRDefault="002C53F2"/>
        </w:tc>
      </w:tr>
    </w:tbl>
    <w:p w14:paraId="13EEF2DD" w14:textId="77777777" w:rsidR="002C53F2" w:rsidRDefault="00000000">
      <w:pPr>
        <w:pStyle w:val="BodyText"/>
      </w:pPr>
      <w:r>
        <w:lastRenderedPageBreak/>
        <w:t xml:space="preserve"> </w:t>
      </w:r>
    </w:p>
    <w:tbl>
      <w:tblPr>
        <w:tblStyle w:val="Table"/>
        <w:tblW w:w="9355" w:type="dxa"/>
        <w:tblLayout w:type="fixed"/>
        <w:tblLook w:val="0000" w:firstRow="0" w:lastRow="0" w:firstColumn="0" w:lastColumn="0" w:noHBand="0" w:noVBand="0"/>
      </w:tblPr>
      <w:tblGrid>
        <w:gridCol w:w="9355"/>
      </w:tblGrid>
      <w:tr w:rsidR="002C53F2" w14:paraId="5B3D0DE9" w14:textId="77777777">
        <w:tc>
          <w:tcPr>
            <w:tcW w:w="9355" w:type="dxa"/>
          </w:tcPr>
          <w:p w14:paraId="50E7BB76" w14:textId="77777777" w:rsidR="002C53F2" w:rsidRDefault="00000000">
            <w:pPr>
              <w:pStyle w:val="ImageCaption"/>
              <w:spacing w:before="200"/>
              <w:jc w:val="left"/>
            </w:pPr>
            <w:bookmarkStart w:id="35" w:name="tbl-correlogram"/>
            <w:r>
              <w:t xml:space="preserve">Table 12: Residual correlogram of the conditioned model across the burn, by distance lag, the left panel of </w:t>
            </w:r>
            <w:hyperlink w:anchor="fig-correlogram">
              <w:r w:rsidR="002C53F2">
                <w:rPr>
                  <w:rStyle w:val="Hyperlink"/>
                </w:rPr>
                <w:t>Figure 5</w:t>
              </w:r>
            </w:hyperlink>
            <w:r>
              <w:t xml:space="preserve"> at the precision the block-size argument used.</w:t>
            </w:r>
          </w:p>
          <w:tbl>
            <w:tblPr>
              <w:tblStyle w:val="Table"/>
              <w:tblW w:w="9139" w:type="dxa"/>
              <w:tblLayout w:type="fixed"/>
              <w:tblLook w:val="0020" w:firstRow="1" w:lastRow="0" w:firstColumn="0" w:lastColumn="0" w:noHBand="0" w:noVBand="0"/>
            </w:tblPr>
            <w:tblGrid>
              <w:gridCol w:w="4569"/>
              <w:gridCol w:w="4570"/>
            </w:tblGrid>
            <w:tr w:rsidR="002C53F2" w14:paraId="4DEBFD99"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4569" w:type="dxa"/>
                </w:tcPr>
                <w:p w14:paraId="650F7A07" w14:textId="77777777" w:rsidR="002C53F2" w:rsidRDefault="00000000">
                  <w:pPr>
                    <w:pStyle w:val="Compact"/>
                    <w:jc w:val="center"/>
                  </w:pPr>
                  <w:r>
                    <w:rPr>
                      <w:b/>
                      <w:sz w:val="16"/>
                    </w:rPr>
                    <w:t>Lag (m)</w:t>
                  </w:r>
                </w:p>
              </w:tc>
              <w:tc>
                <w:tcPr>
                  <w:tcW w:w="4570" w:type="dxa"/>
                </w:tcPr>
                <w:p w14:paraId="1DC9486B" w14:textId="77777777" w:rsidR="002C53F2" w:rsidRDefault="00000000">
                  <w:pPr>
                    <w:pStyle w:val="Compact"/>
                    <w:jc w:val="center"/>
                  </w:pPr>
                  <w:r>
                    <w:rPr>
                      <w:b/>
                      <w:sz w:val="16"/>
                    </w:rPr>
                    <w:t>Residual correlation</w:t>
                  </w:r>
                </w:p>
              </w:tc>
            </w:tr>
            <w:tr w:rsidR="002C53F2" w14:paraId="5EFECDAB" w14:textId="77777777">
              <w:tc>
                <w:tcPr>
                  <w:tcW w:w="4569" w:type="dxa"/>
                </w:tcPr>
                <w:p w14:paraId="716CB06B" w14:textId="77777777" w:rsidR="002C53F2" w:rsidRDefault="00000000">
                  <w:pPr>
                    <w:pStyle w:val="Compact"/>
                    <w:jc w:val="left"/>
                  </w:pPr>
                  <w:r>
                    <w:rPr>
                      <w:sz w:val="16"/>
                    </w:rPr>
                    <w:t>(0,100]</w:t>
                  </w:r>
                </w:p>
              </w:tc>
              <w:tc>
                <w:tcPr>
                  <w:tcW w:w="4570" w:type="dxa"/>
                </w:tcPr>
                <w:p w14:paraId="71B8F0E7" w14:textId="77777777" w:rsidR="002C53F2" w:rsidRDefault="00000000">
                  <w:pPr>
                    <w:pStyle w:val="Compact"/>
                    <w:jc w:val="left"/>
                  </w:pPr>
                  <w:r>
                    <w:rPr>
                      <w:sz w:val="16"/>
                    </w:rPr>
                    <w:t>0.394</w:t>
                  </w:r>
                </w:p>
              </w:tc>
            </w:tr>
            <w:tr w:rsidR="002C53F2" w14:paraId="743902E0" w14:textId="77777777">
              <w:tc>
                <w:tcPr>
                  <w:tcW w:w="4569" w:type="dxa"/>
                </w:tcPr>
                <w:p w14:paraId="70250DC8" w14:textId="77777777" w:rsidR="002C53F2" w:rsidRDefault="00000000">
                  <w:pPr>
                    <w:pStyle w:val="Compact"/>
                    <w:jc w:val="left"/>
                  </w:pPr>
                  <w:r>
                    <w:rPr>
                      <w:sz w:val="16"/>
                    </w:rPr>
                    <w:t>(100,200]</w:t>
                  </w:r>
                </w:p>
              </w:tc>
              <w:tc>
                <w:tcPr>
                  <w:tcW w:w="4570" w:type="dxa"/>
                </w:tcPr>
                <w:p w14:paraId="588EAABD" w14:textId="77777777" w:rsidR="002C53F2" w:rsidRDefault="00000000">
                  <w:pPr>
                    <w:pStyle w:val="Compact"/>
                    <w:jc w:val="left"/>
                  </w:pPr>
                  <w:r>
                    <w:rPr>
                      <w:sz w:val="16"/>
                    </w:rPr>
                    <w:t>0.206</w:t>
                  </w:r>
                </w:p>
              </w:tc>
            </w:tr>
            <w:tr w:rsidR="002C53F2" w14:paraId="2A331B41" w14:textId="77777777">
              <w:tc>
                <w:tcPr>
                  <w:tcW w:w="4569" w:type="dxa"/>
                </w:tcPr>
                <w:p w14:paraId="4A3052FF" w14:textId="77777777" w:rsidR="002C53F2" w:rsidRDefault="00000000">
                  <w:pPr>
                    <w:pStyle w:val="Compact"/>
                    <w:jc w:val="left"/>
                  </w:pPr>
                  <w:r>
                    <w:rPr>
                      <w:sz w:val="16"/>
                    </w:rPr>
                    <w:t>(200,300]</w:t>
                  </w:r>
                </w:p>
              </w:tc>
              <w:tc>
                <w:tcPr>
                  <w:tcW w:w="4570" w:type="dxa"/>
                </w:tcPr>
                <w:p w14:paraId="3AECD1A3" w14:textId="77777777" w:rsidR="002C53F2" w:rsidRDefault="00000000">
                  <w:pPr>
                    <w:pStyle w:val="Compact"/>
                    <w:jc w:val="left"/>
                  </w:pPr>
                  <w:r>
                    <w:rPr>
                      <w:sz w:val="16"/>
                    </w:rPr>
                    <w:t>0.101</w:t>
                  </w:r>
                </w:p>
              </w:tc>
            </w:tr>
            <w:tr w:rsidR="002C53F2" w14:paraId="75B67CC1" w14:textId="77777777">
              <w:tc>
                <w:tcPr>
                  <w:tcW w:w="4569" w:type="dxa"/>
                </w:tcPr>
                <w:p w14:paraId="05A95992" w14:textId="77777777" w:rsidR="002C53F2" w:rsidRDefault="00000000">
                  <w:pPr>
                    <w:pStyle w:val="Compact"/>
                    <w:jc w:val="left"/>
                  </w:pPr>
                  <w:r>
                    <w:rPr>
                      <w:sz w:val="16"/>
                    </w:rPr>
                    <w:t>(300,500]</w:t>
                  </w:r>
                </w:p>
              </w:tc>
              <w:tc>
                <w:tcPr>
                  <w:tcW w:w="4570" w:type="dxa"/>
                </w:tcPr>
                <w:p w14:paraId="4CDDD80E" w14:textId="77777777" w:rsidR="002C53F2" w:rsidRDefault="00000000">
                  <w:pPr>
                    <w:pStyle w:val="Compact"/>
                    <w:jc w:val="left"/>
                  </w:pPr>
                  <w:r>
                    <w:rPr>
                      <w:sz w:val="16"/>
                    </w:rPr>
                    <w:t>0.057</w:t>
                  </w:r>
                </w:p>
              </w:tc>
            </w:tr>
            <w:tr w:rsidR="002C53F2" w14:paraId="74900A8F" w14:textId="77777777">
              <w:tc>
                <w:tcPr>
                  <w:tcW w:w="4569" w:type="dxa"/>
                </w:tcPr>
                <w:p w14:paraId="74DCF8FD" w14:textId="77777777" w:rsidR="002C53F2" w:rsidRDefault="00000000">
                  <w:pPr>
                    <w:pStyle w:val="Compact"/>
                    <w:jc w:val="left"/>
                  </w:pPr>
                  <w:r>
                    <w:rPr>
                      <w:sz w:val="16"/>
                    </w:rPr>
                    <w:t>(500,800]</w:t>
                  </w:r>
                </w:p>
              </w:tc>
              <w:tc>
                <w:tcPr>
                  <w:tcW w:w="4570" w:type="dxa"/>
                </w:tcPr>
                <w:p w14:paraId="5C48EBEF" w14:textId="77777777" w:rsidR="002C53F2" w:rsidRDefault="00000000">
                  <w:pPr>
                    <w:pStyle w:val="Compact"/>
                    <w:jc w:val="left"/>
                  </w:pPr>
                  <w:r>
                    <w:rPr>
                      <w:sz w:val="16"/>
                    </w:rPr>
                    <w:t>0.049</w:t>
                  </w:r>
                </w:p>
              </w:tc>
            </w:tr>
            <w:tr w:rsidR="002C53F2" w14:paraId="3B3BFE5B" w14:textId="77777777">
              <w:tc>
                <w:tcPr>
                  <w:tcW w:w="4569" w:type="dxa"/>
                </w:tcPr>
                <w:p w14:paraId="54F20EE0" w14:textId="77777777" w:rsidR="002C53F2" w:rsidRDefault="00000000">
                  <w:pPr>
                    <w:pStyle w:val="Compact"/>
                    <w:jc w:val="left"/>
                  </w:pPr>
                  <w:r>
                    <w:rPr>
                      <w:sz w:val="16"/>
                    </w:rPr>
                    <w:t>(800,1.2e+03]</w:t>
                  </w:r>
                </w:p>
              </w:tc>
              <w:tc>
                <w:tcPr>
                  <w:tcW w:w="4570" w:type="dxa"/>
                </w:tcPr>
                <w:p w14:paraId="65319C09" w14:textId="77777777" w:rsidR="002C53F2" w:rsidRDefault="00000000">
                  <w:pPr>
                    <w:pStyle w:val="Compact"/>
                    <w:jc w:val="left"/>
                  </w:pPr>
                  <w:r>
                    <w:rPr>
                      <w:sz w:val="16"/>
                    </w:rPr>
                    <w:t>0.020</w:t>
                  </w:r>
                </w:p>
              </w:tc>
            </w:tr>
            <w:tr w:rsidR="002C53F2" w14:paraId="58091BB3" w14:textId="77777777">
              <w:tc>
                <w:tcPr>
                  <w:tcW w:w="4569" w:type="dxa"/>
                </w:tcPr>
                <w:p w14:paraId="0799B0EB" w14:textId="77777777" w:rsidR="002C53F2" w:rsidRDefault="00000000">
                  <w:pPr>
                    <w:pStyle w:val="Compact"/>
                    <w:jc w:val="left"/>
                  </w:pPr>
                  <w:r>
                    <w:rPr>
                      <w:sz w:val="16"/>
                    </w:rPr>
                    <w:t>(1.2e+03,Inf]</w:t>
                  </w:r>
                </w:p>
              </w:tc>
              <w:tc>
                <w:tcPr>
                  <w:tcW w:w="4570" w:type="dxa"/>
                </w:tcPr>
                <w:p w14:paraId="2E24E244" w14:textId="77777777" w:rsidR="002C53F2" w:rsidRDefault="00000000">
                  <w:pPr>
                    <w:pStyle w:val="Compact"/>
                    <w:jc w:val="left"/>
                  </w:pPr>
                  <w:r>
                    <w:rPr>
                      <w:sz w:val="16"/>
                    </w:rPr>
                    <w:t>-0.055</w:t>
                  </w:r>
                </w:p>
              </w:tc>
            </w:tr>
            <w:bookmarkEnd w:id="35"/>
          </w:tbl>
          <w:p w14:paraId="7078896D" w14:textId="77777777" w:rsidR="002C53F2" w:rsidRDefault="002C53F2"/>
        </w:tc>
      </w:tr>
    </w:tbl>
    <w:p w14:paraId="504B9276" w14:textId="77777777" w:rsidR="002C53F2" w:rsidRDefault="00000000">
      <w:pPr>
        <w:pStyle w:val="BodyText"/>
      </w:pPr>
      <w:r>
        <w:t>Residual dependence in the conditioned model fell from 0.394 within 100 m to 0.057 by 500 m (</w:t>
      </w:r>
      <w:hyperlink w:anchor="tbl-correlogram">
        <w:r w:rsidR="002C53F2">
          <w:rPr>
            <w:rStyle w:val="Hyperlink"/>
          </w:rPr>
          <w:t>Table 12</w:t>
        </w:r>
      </w:hyperlink>
      <w:r>
        <w:t xml:space="preserve">, </w:t>
      </w:r>
      <w:hyperlink w:anchor="fig-correlogram">
        <w:r w:rsidR="002C53F2">
          <w:rPr>
            <w:rStyle w:val="Hyperlink"/>
          </w:rPr>
          <w:t>Figure 5</w:t>
        </w:r>
      </w:hyperlink>
      <w:r>
        <w:t xml:space="preserve"> left), so a 500 m block contained most of it. Over a burn of about 4.0 by 2.0 km the two requirements of a block bootstrap conflicted, blocks large enough to contain the dependence and numerous enough to resample, because the burn gave 27 blocks at 500 m and only 14 at 750 m, where the roughly 1 km blocks of the companion study would have given eight. The moderate-severity coefficient excluded zero at all 4 block sizes tried, so the conclusion did not rest on a convenient choice of block (</w:t>
      </w:r>
      <w:hyperlink w:anchor="fig-blocks">
        <w:r w:rsidR="002C53F2">
          <w:rPr>
            <w:rStyle w:val="Hyperlink"/>
          </w:rPr>
          <w:t>Figure 4</w:t>
        </w:r>
      </w:hyperlink>
      <w:r>
        <w:t xml:space="preserve">, </w:t>
      </w:r>
      <w:hyperlink w:anchor="tbl-blocks">
        <w:r w:rsidR="002C53F2">
          <w:rPr>
            <w:rStyle w:val="Hyperlink"/>
          </w:rPr>
          <w:t>Table 11</w:t>
        </w:r>
      </w:hyperlink>
      <w:r>
        <w:t>). It was weakest at 750 m, where the lower bound sat at 0.019 on 14 blocks, and that margin was the edge of what this extent supported.</w:t>
      </w:r>
    </w:p>
    <w:p w14:paraId="7E3EAB81" w14:textId="77777777" w:rsidR="002C53F2" w:rsidRDefault="00000000">
      <w:pPr>
        <w:pStyle w:val="Heading2"/>
      </w:pPr>
      <w:bookmarkStart w:id="36" w:name="sec-interaction"/>
      <w:bookmarkEnd w:id="25"/>
      <w:bookmarkEnd w:id="32"/>
      <w:r>
        <w:lastRenderedPageBreak/>
        <w:t>Regeneration interaction</w:t>
      </w:r>
    </w:p>
    <w:p w14:paraId="4546709E" w14:textId="77777777" w:rsidR="002C53F2" w:rsidRDefault="00000000">
      <w:pPr>
        <w:pStyle w:val="FirstParagraph"/>
      </w:pPr>
      <w:r>
        <w:t>The seedling point pattern lay wholly inside the burn and every cell entering the model was equally masked, so the second objective was untouched by the perimeter clip. The published model was refitted with the beetle by fire product terms and compared against the published additive fit.</w:t>
      </w:r>
    </w:p>
    <w:p w14:paraId="3A5B47DF" w14:textId="77777777" w:rsidR="002C53F2" w:rsidRDefault="00000000">
      <w:pPr>
        <w:pStyle w:val="Heading3"/>
      </w:pPr>
      <w:bookmarkStart w:id="37" w:name="sec-ppframe"/>
      <w:r>
        <w:t>Model specification</w:t>
      </w:r>
    </w:p>
    <w:p w14:paraId="5AE1141F" w14:textId="77777777" w:rsidR="002C53F2" w:rsidRDefault="00000000">
      <w:pPr>
        <w:pStyle w:val="FirstParagraph"/>
      </w:pPr>
      <w:r>
        <w:t>The seedling shapefile held 3,912 points, of which 46 had a species code outside the seven-species lookup the parent study used, leaving 3,866, all inside the plot windows. The fit used 3,866 data points against 1,282 quadrature points over 12.69 ha.</w:t>
      </w:r>
    </w:p>
    <w:p w14:paraId="07CDC880" w14:textId="77777777" w:rsidR="002C53F2" w:rsidRDefault="00000000">
      <w:pPr>
        <w:pStyle w:val="Heading3"/>
      </w:pPr>
      <w:bookmarkStart w:id="38" w:name="sec-ppreproduce"/>
      <w:bookmarkEnd w:id="37"/>
      <w:r>
        <w:t>Fit reproduction</w:t>
      </w:r>
    </w:p>
    <w:tbl>
      <w:tblPr>
        <w:tblStyle w:val="Table"/>
        <w:tblW w:w="9355" w:type="dxa"/>
        <w:tblLayout w:type="fixed"/>
        <w:tblLook w:val="0000" w:firstRow="0" w:lastRow="0" w:firstColumn="0" w:lastColumn="0" w:noHBand="0" w:noVBand="0"/>
      </w:tblPr>
      <w:tblGrid>
        <w:gridCol w:w="9355"/>
      </w:tblGrid>
      <w:tr w:rsidR="002C53F2" w14:paraId="091FC523" w14:textId="77777777">
        <w:tc>
          <w:tcPr>
            <w:tcW w:w="9355" w:type="dxa"/>
          </w:tcPr>
          <w:p w14:paraId="7C9184CD" w14:textId="77777777" w:rsidR="002C53F2" w:rsidRDefault="00000000">
            <w:pPr>
              <w:pStyle w:val="ImageCaption"/>
              <w:spacing w:before="200"/>
              <w:jc w:val="left"/>
            </w:pPr>
            <w:bookmarkStart w:id="39" w:name="tbl-ppreproduce"/>
            <w:r>
              <w:t xml:space="preserve">Table 13: The published additive trend as reported by the parent study’s final refit and as recomputed here from the same rasters, with the standard errors of each. The standard-error columns show that the published uncertainty was the naive Poisson uncertainty, which is the premise of </w:t>
            </w:r>
            <w:hyperlink w:anchor="sec-pphonest">
              <w:r w:rsidR="002C53F2">
                <w:rPr>
                  <w:rStyle w:val="Hyperlink"/>
                </w:rPr>
                <w:t>Section 3.3.5</w:t>
              </w:r>
            </w:hyperlink>
            <w:r>
              <w:t>.</w:t>
            </w:r>
          </w:p>
          <w:tbl>
            <w:tblPr>
              <w:tblStyle w:val="Table"/>
              <w:tblW w:w="9139" w:type="dxa"/>
              <w:tblLayout w:type="fixed"/>
              <w:tblLook w:val="0020" w:firstRow="1" w:lastRow="0" w:firstColumn="0" w:lastColumn="0" w:noHBand="0" w:noVBand="0"/>
            </w:tblPr>
            <w:tblGrid>
              <w:gridCol w:w="1305"/>
              <w:gridCol w:w="1305"/>
              <w:gridCol w:w="1305"/>
              <w:gridCol w:w="1305"/>
              <w:gridCol w:w="1305"/>
              <w:gridCol w:w="1305"/>
              <w:gridCol w:w="1309"/>
            </w:tblGrid>
            <w:tr w:rsidR="002C53F2" w14:paraId="02588DAA"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305" w:type="dxa"/>
                </w:tcPr>
                <w:p w14:paraId="75A0B66A" w14:textId="77777777" w:rsidR="002C53F2" w:rsidRDefault="00000000">
                  <w:pPr>
                    <w:pStyle w:val="Compact"/>
                    <w:jc w:val="center"/>
                  </w:pPr>
                  <w:r>
                    <w:rPr>
                      <w:b/>
                      <w:sz w:val="16"/>
                    </w:rPr>
                    <w:t>Term</w:t>
                  </w:r>
                </w:p>
              </w:tc>
              <w:tc>
                <w:tcPr>
                  <w:tcW w:w="1305" w:type="dxa"/>
                </w:tcPr>
                <w:p w14:paraId="3182E9C9" w14:textId="77777777" w:rsidR="002C53F2" w:rsidRDefault="00000000">
                  <w:pPr>
                    <w:pStyle w:val="Compact"/>
                    <w:jc w:val="center"/>
                  </w:pPr>
                  <w:r>
                    <w:rPr>
                      <w:b/>
                      <w:sz w:val="16"/>
                    </w:rPr>
                    <w:t>Published</w:t>
                  </w:r>
                </w:p>
              </w:tc>
              <w:tc>
                <w:tcPr>
                  <w:tcW w:w="1305" w:type="dxa"/>
                </w:tcPr>
                <w:p w14:paraId="064F7F71" w14:textId="77777777" w:rsidR="002C53F2" w:rsidRDefault="00000000">
                  <w:pPr>
                    <w:pStyle w:val="Compact"/>
                    <w:jc w:val="center"/>
                  </w:pPr>
                  <w:r>
                    <w:rPr>
                      <w:b/>
                      <w:sz w:val="16"/>
                    </w:rPr>
                    <w:t>Recomputed</w:t>
                  </w:r>
                </w:p>
              </w:tc>
              <w:tc>
                <w:tcPr>
                  <w:tcW w:w="1305" w:type="dxa"/>
                </w:tcPr>
                <w:p w14:paraId="32D8C71A" w14:textId="77777777" w:rsidR="002C53F2" w:rsidRDefault="00000000">
                  <w:pPr>
                    <w:pStyle w:val="Compact"/>
                    <w:jc w:val="center"/>
                  </w:pPr>
                  <w:r>
                    <w:rPr>
                      <w:b/>
                      <w:sz w:val="16"/>
                    </w:rPr>
                    <w:t>Published SE</w:t>
                  </w:r>
                </w:p>
              </w:tc>
              <w:tc>
                <w:tcPr>
                  <w:tcW w:w="1305" w:type="dxa"/>
                </w:tcPr>
                <w:p w14:paraId="415AFB00" w14:textId="77777777" w:rsidR="002C53F2" w:rsidRDefault="00000000">
                  <w:pPr>
                    <w:pStyle w:val="Compact"/>
                    <w:jc w:val="center"/>
                  </w:pPr>
                  <w:r>
                    <w:rPr>
                      <w:b/>
                      <w:sz w:val="16"/>
                    </w:rPr>
                    <w:t>Poisson SE</w:t>
                  </w:r>
                </w:p>
              </w:tc>
              <w:tc>
                <w:tcPr>
                  <w:tcW w:w="1305" w:type="dxa"/>
                </w:tcPr>
                <w:p w14:paraId="5A5BFE93" w14:textId="77777777" w:rsidR="002C53F2" w:rsidRDefault="00000000">
                  <w:pPr>
                    <w:pStyle w:val="Compact"/>
                    <w:jc w:val="center"/>
                  </w:pPr>
                  <w:r>
                    <w:rPr>
                      <w:b/>
                      <w:sz w:val="16"/>
                    </w:rPr>
                    <w:t>Difference</w:t>
                  </w:r>
                </w:p>
              </w:tc>
              <w:tc>
                <w:tcPr>
                  <w:tcW w:w="1309" w:type="dxa"/>
                </w:tcPr>
                <w:p w14:paraId="1642237F" w14:textId="77777777" w:rsidR="002C53F2" w:rsidRDefault="00000000">
                  <w:pPr>
                    <w:pStyle w:val="Compact"/>
                    <w:jc w:val="center"/>
                  </w:pPr>
                  <w:r>
                    <w:rPr>
                      <w:b/>
                      <w:sz w:val="16"/>
                    </w:rPr>
                    <w:t>SE difference</w:t>
                  </w:r>
                </w:p>
              </w:tc>
            </w:tr>
            <w:tr w:rsidR="002C53F2" w14:paraId="14E2EABD" w14:textId="77777777">
              <w:tc>
                <w:tcPr>
                  <w:tcW w:w="1305" w:type="dxa"/>
                </w:tcPr>
                <w:p w14:paraId="1A3F7406" w14:textId="77777777" w:rsidR="002C53F2" w:rsidRDefault="00000000">
                  <w:pPr>
                    <w:pStyle w:val="Compact"/>
                    <w:jc w:val="left"/>
                  </w:pPr>
                  <w:r>
                    <w:rPr>
                      <w:sz w:val="16"/>
                    </w:rPr>
                    <w:t>(Intercept)</w:t>
                  </w:r>
                </w:p>
              </w:tc>
              <w:tc>
                <w:tcPr>
                  <w:tcW w:w="1305" w:type="dxa"/>
                </w:tcPr>
                <w:p w14:paraId="0F52C5AE" w14:textId="77777777" w:rsidR="002C53F2" w:rsidRDefault="00000000">
                  <w:pPr>
                    <w:pStyle w:val="Compact"/>
                    <w:jc w:val="left"/>
                  </w:pPr>
                  <w:r>
                    <w:rPr>
                      <w:sz w:val="16"/>
                    </w:rPr>
                    <w:t>-4.2504</w:t>
                  </w:r>
                </w:p>
              </w:tc>
              <w:tc>
                <w:tcPr>
                  <w:tcW w:w="1305" w:type="dxa"/>
                </w:tcPr>
                <w:p w14:paraId="757650DE" w14:textId="77777777" w:rsidR="002C53F2" w:rsidRDefault="00000000">
                  <w:pPr>
                    <w:pStyle w:val="Compact"/>
                    <w:jc w:val="left"/>
                  </w:pPr>
                  <w:r>
                    <w:rPr>
                      <w:sz w:val="16"/>
                    </w:rPr>
                    <w:t>-4.2504</w:t>
                  </w:r>
                </w:p>
              </w:tc>
              <w:tc>
                <w:tcPr>
                  <w:tcW w:w="1305" w:type="dxa"/>
                </w:tcPr>
                <w:p w14:paraId="57093860" w14:textId="77777777" w:rsidR="002C53F2" w:rsidRDefault="00000000">
                  <w:pPr>
                    <w:pStyle w:val="Compact"/>
                    <w:jc w:val="left"/>
                  </w:pPr>
                  <w:r>
                    <w:rPr>
                      <w:sz w:val="16"/>
                    </w:rPr>
                    <w:t>0.2099</w:t>
                  </w:r>
                </w:p>
              </w:tc>
              <w:tc>
                <w:tcPr>
                  <w:tcW w:w="1305" w:type="dxa"/>
                </w:tcPr>
                <w:p w14:paraId="17C4B217" w14:textId="77777777" w:rsidR="002C53F2" w:rsidRDefault="00000000">
                  <w:pPr>
                    <w:pStyle w:val="Compact"/>
                    <w:jc w:val="left"/>
                  </w:pPr>
                  <w:r>
                    <w:rPr>
                      <w:sz w:val="16"/>
                    </w:rPr>
                    <w:t>0.2099</w:t>
                  </w:r>
                </w:p>
              </w:tc>
              <w:tc>
                <w:tcPr>
                  <w:tcW w:w="1305" w:type="dxa"/>
                </w:tcPr>
                <w:p w14:paraId="6FF0CF74" w14:textId="77777777" w:rsidR="002C53F2" w:rsidRDefault="00000000">
                  <w:pPr>
                    <w:pStyle w:val="Compact"/>
                    <w:jc w:val="left"/>
                  </w:pPr>
                  <w:r>
                    <w:rPr>
                      <w:sz w:val="16"/>
                    </w:rPr>
                    <w:t>0</w:t>
                  </w:r>
                </w:p>
              </w:tc>
              <w:tc>
                <w:tcPr>
                  <w:tcW w:w="1309" w:type="dxa"/>
                </w:tcPr>
                <w:p w14:paraId="045390B4" w14:textId="77777777" w:rsidR="002C53F2" w:rsidRDefault="00000000">
                  <w:pPr>
                    <w:pStyle w:val="Compact"/>
                    <w:jc w:val="left"/>
                  </w:pPr>
                  <w:r>
                    <w:rPr>
                      <w:sz w:val="16"/>
                    </w:rPr>
                    <w:t>0</w:t>
                  </w:r>
                </w:p>
              </w:tc>
            </w:tr>
            <w:tr w:rsidR="002C53F2" w14:paraId="5983E0F7" w14:textId="77777777">
              <w:tc>
                <w:tcPr>
                  <w:tcW w:w="1305" w:type="dxa"/>
                </w:tcPr>
                <w:p w14:paraId="6054019E" w14:textId="77777777" w:rsidR="002C53F2" w:rsidRDefault="00000000">
                  <w:pPr>
                    <w:pStyle w:val="Compact"/>
                    <w:jc w:val="left"/>
                  </w:pPr>
                  <w:r>
                    <w:rPr>
                      <w:sz w:val="16"/>
                    </w:rPr>
                    <w:t>SS_dist</w:t>
                  </w:r>
                </w:p>
              </w:tc>
              <w:tc>
                <w:tcPr>
                  <w:tcW w:w="1305" w:type="dxa"/>
                </w:tcPr>
                <w:p w14:paraId="11CEE3A4" w14:textId="77777777" w:rsidR="002C53F2" w:rsidRDefault="00000000">
                  <w:pPr>
                    <w:pStyle w:val="Compact"/>
                    <w:jc w:val="left"/>
                  </w:pPr>
                  <w:r>
                    <w:rPr>
                      <w:sz w:val="16"/>
                    </w:rPr>
                    <w:t>-0.0121</w:t>
                  </w:r>
                </w:p>
              </w:tc>
              <w:tc>
                <w:tcPr>
                  <w:tcW w:w="1305" w:type="dxa"/>
                </w:tcPr>
                <w:p w14:paraId="48FFCADE" w14:textId="77777777" w:rsidR="002C53F2" w:rsidRDefault="00000000">
                  <w:pPr>
                    <w:pStyle w:val="Compact"/>
                    <w:jc w:val="left"/>
                  </w:pPr>
                  <w:r>
                    <w:rPr>
                      <w:sz w:val="16"/>
                    </w:rPr>
                    <w:t>-0.0121</w:t>
                  </w:r>
                </w:p>
              </w:tc>
              <w:tc>
                <w:tcPr>
                  <w:tcW w:w="1305" w:type="dxa"/>
                </w:tcPr>
                <w:p w14:paraId="18167AA5" w14:textId="77777777" w:rsidR="002C53F2" w:rsidRDefault="00000000">
                  <w:pPr>
                    <w:pStyle w:val="Compact"/>
                    <w:jc w:val="left"/>
                  </w:pPr>
                  <w:r>
                    <w:rPr>
                      <w:sz w:val="16"/>
                    </w:rPr>
                    <w:t>0.0005</w:t>
                  </w:r>
                </w:p>
              </w:tc>
              <w:tc>
                <w:tcPr>
                  <w:tcW w:w="1305" w:type="dxa"/>
                </w:tcPr>
                <w:p w14:paraId="316BD72C" w14:textId="77777777" w:rsidR="002C53F2" w:rsidRDefault="00000000">
                  <w:pPr>
                    <w:pStyle w:val="Compact"/>
                    <w:jc w:val="left"/>
                  </w:pPr>
                  <w:r>
                    <w:rPr>
                      <w:sz w:val="16"/>
                    </w:rPr>
                    <w:t>0.0005</w:t>
                  </w:r>
                </w:p>
              </w:tc>
              <w:tc>
                <w:tcPr>
                  <w:tcW w:w="1305" w:type="dxa"/>
                </w:tcPr>
                <w:p w14:paraId="112A748D" w14:textId="77777777" w:rsidR="002C53F2" w:rsidRDefault="00000000">
                  <w:pPr>
                    <w:pStyle w:val="Compact"/>
                    <w:jc w:val="left"/>
                  </w:pPr>
                  <w:r>
                    <w:rPr>
                      <w:sz w:val="16"/>
                    </w:rPr>
                    <w:t>0</w:t>
                  </w:r>
                </w:p>
              </w:tc>
              <w:tc>
                <w:tcPr>
                  <w:tcW w:w="1309" w:type="dxa"/>
                </w:tcPr>
                <w:p w14:paraId="24C5F63A" w14:textId="77777777" w:rsidR="002C53F2" w:rsidRDefault="00000000">
                  <w:pPr>
                    <w:pStyle w:val="Compact"/>
                    <w:jc w:val="left"/>
                  </w:pPr>
                  <w:r>
                    <w:rPr>
                      <w:sz w:val="16"/>
                    </w:rPr>
                    <w:t>0</w:t>
                  </w:r>
                </w:p>
              </w:tc>
            </w:tr>
            <w:tr w:rsidR="002C53F2" w14:paraId="200EB064" w14:textId="77777777">
              <w:tc>
                <w:tcPr>
                  <w:tcW w:w="1305" w:type="dxa"/>
                </w:tcPr>
                <w:p w14:paraId="335A5207" w14:textId="77777777" w:rsidR="002C53F2" w:rsidRDefault="00000000">
                  <w:pPr>
                    <w:pStyle w:val="Compact"/>
                    <w:jc w:val="left"/>
                  </w:pPr>
                  <w:r>
                    <w:rPr>
                      <w:sz w:val="16"/>
                    </w:rPr>
                    <w:t>Aspect</w:t>
                  </w:r>
                </w:p>
              </w:tc>
              <w:tc>
                <w:tcPr>
                  <w:tcW w:w="1305" w:type="dxa"/>
                </w:tcPr>
                <w:p w14:paraId="2B099868" w14:textId="77777777" w:rsidR="002C53F2" w:rsidRDefault="00000000">
                  <w:pPr>
                    <w:pStyle w:val="Compact"/>
                    <w:jc w:val="left"/>
                  </w:pPr>
                  <w:r>
                    <w:rPr>
                      <w:sz w:val="16"/>
                    </w:rPr>
                    <w:t>0.5538</w:t>
                  </w:r>
                </w:p>
              </w:tc>
              <w:tc>
                <w:tcPr>
                  <w:tcW w:w="1305" w:type="dxa"/>
                </w:tcPr>
                <w:p w14:paraId="2A289AA9" w14:textId="77777777" w:rsidR="002C53F2" w:rsidRDefault="00000000">
                  <w:pPr>
                    <w:pStyle w:val="Compact"/>
                    <w:jc w:val="left"/>
                  </w:pPr>
                  <w:r>
                    <w:rPr>
                      <w:sz w:val="16"/>
                    </w:rPr>
                    <w:t>0.5538</w:t>
                  </w:r>
                </w:p>
              </w:tc>
              <w:tc>
                <w:tcPr>
                  <w:tcW w:w="1305" w:type="dxa"/>
                </w:tcPr>
                <w:p w14:paraId="72C206CE" w14:textId="77777777" w:rsidR="002C53F2" w:rsidRDefault="00000000">
                  <w:pPr>
                    <w:pStyle w:val="Compact"/>
                    <w:jc w:val="left"/>
                  </w:pPr>
                  <w:r>
                    <w:rPr>
                      <w:sz w:val="16"/>
                    </w:rPr>
                    <w:t>0.0427</w:t>
                  </w:r>
                </w:p>
              </w:tc>
              <w:tc>
                <w:tcPr>
                  <w:tcW w:w="1305" w:type="dxa"/>
                </w:tcPr>
                <w:p w14:paraId="188BFCA2" w14:textId="77777777" w:rsidR="002C53F2" w:rsidRDefault="00000000">
                  <w:pPr>
                    <w:pStyle w:val="Compact"/>
                    <w:jc w:val="left"/>
                  </w:pPr>
                  <w:r>
                    <w:rPr>
                      <w:sz w:val="16"/>
                    </w:rPr>
                    <w:t>0.0427</w:t>
                  </w:r>
                </w:p>
              </w:tc>
              <w:tc>
                <w:tcPr>
                  <w:tcW w:w="1305" w:type="dxa"/>
                </w:tcPr>
                <w:p w14:paraId="4D6786A0" w14:textId="77777777" w:rsidR="002C53F2" w:rsidRDefault="00000000">
                  <w:pPr>
                    <w:pStyle w:val="Compact"/>
                    <w:jc w:val="left"/>
                  </w:pPr>
                  <w:r>
                    <w:rPr>
                      <w:sz w:val="16"/>
                    </w:rPr>
                    <w:t>0</w:t>
                  </w:r>
                </w:p>
              </w:tc>
              <w:tc>
                <w:tcPr>
                  <w:tcW w:w="1309" w:type="dxa"/>
                </w:tcPr>
                <w:p w14:paraId="17A495AC" w14:textId="77777777" w:rsidR="002C53F2" w:rsidRDefault="00000000">
                  <w:pPr>
                    <w:pStyle w:val="Compact"/>
                    <w:jc w:val="left"/>
                  </w:pPr>
                  <w:r>
                    <w:rPr>
                      <w:sz w:val="16"/>
                    </w:rPr>
                    <w:t>0</w:t>
                  </w:r>
                </w:p>
              </w:tc>
            </w:tr>
            <w:tr w:rsidR="002C53F2" w14:paraId="01F5301E" w14:textId="77777777">
              <w:tc>
                <w:tcPr>
                  <w:tcW w:w="1305" w:type="dxa"/>
                </w:tcPr>
                <w:p w14:paraId="6E91BC0D" w14:textId="77777777" w:rsidR="002C53F2" w:rsidRDefault="00000000">
                  <w:pPr>
                    <w:pStyle w:val="Compact"/>
                    <w:jc w:val="left"/>
                  </w:pPr>
                  <w:r>
                    <w:rPr>
                      <w:sz w:val="16"/>
                    </w:rPr>
                    <w:t>RIX</w:t>
                  </w:r>
                </w:p>
              </w:tc>
              <w:tc>
                <w:tcPr>
                  <w:tcW w:w="1305" w:type="dxa"/>
                </w:tcPr>
                <w:p w14:paraId="67E822C0" w14:textId="77777777" w:rsidR="002C53F2" w:rsidRDefault="00000000">
                  <w:pPr>
                    <w:pStyle w:val="Compact"/>
                    <w:jc w:val="left"/>
                  </w:pPr>
                  <w:r>
                    <w:rPr>
                      <w:sz w:val="16"/>
                    </w:rPr>
                    <w:t>0.6262</w:t>
                  </w:r>
                </w:p>
              </w:tc>
              <w:tc>
                <w:tcPr>
                  <w:tcW w:w="1305" w:type="dxa"/>
                </w:tcPr>
                <w:p w14:paraId="4F8A0C78" w14:textId="77777777" w:rsidR="002C53F2" w:rsidRDefault="00000000">
                  <w:pPr>
                    <w:pStyle w:val="Compact"/>
                    <w:jc w:val="left"/>
                  </w:pPr>
                  <w:r>
                    <w:rPr>
                      <w:sz w:val="16"/>
                    </w:rPr>
                    <w:t>0.6262</w:t>
                  </w:r>
                </w:p>
              </w:tc>
              <w:tc>
                <w:tcPr>
                  <w:tcW w:w="1305" w:type="dxa"/>
                </w:tcPr>
                <w:p w14:paraId="7E0D46EF" w14:textId="77777777" w:rsidR="002C53F2" w:rsidRDefault="00000000">
                  <w:pPr>
                    <w:pStyle w:val="Compact"/>
                    <w:jc w:val="left"/>
                  </w:pPr>
                  <w:r>
                    <w:rPr>
                      <w:sz w:val="16"/>
                    </w:rPr>
                    <w:t>0.3064</w:t>
                  </w:r>
                </w:p>
              </w:tc>
              <w:tc>
                <w:tcPr>
                  <w:tcW w:w="1305" w:type="dxa"/>
                </w:tcPr>
                <w:p w14:paraId="5E673BE1" w14:textId="77777777" w:rsidR="002C53F2" w:rsidRDefault="00000000">
                  <w:pPr>
                    <w:pStyle w:val="Compact"/>
                    <w:jc w:val="left"/>
                  </w:pPr>
                  <w:r>
                    <w:rPr>
                      <w:sz w:val="16"/>
                    </w:rPr>
                    <w:t>0.3064</w:t>
                  </w:r>
                </w:p>
              </w:tc>
              <w:tc>
                <w:tcPr>
                  <w:tcW w:w="1305" w:type="dxa"/>
                </w:tcPr>
                <w:p w14:paraId="397106B9" w14:textId="77777777" w:rsidR="002C53F2" w:rsidRDefault="00000000">
                  <w:pPr>
                    <w:pStyle w:val="Compact"/>
                    <w:jc w:val="left"/>
                  </w:pPr>
                  <w:r>
                    <w:rPr>
                      <w:sz w:val="16"/>
                    </w:rPr>
                    <w:t>0</w:t>
                  </w:r>
                </w:p>
              </w:tc>
              <w:tc>
                <w:tcPr>
                  <w:tcW w:w="1309" w:type="dxa"/>
                </w:tcPr>
                <w:p w14:paraId="401BB4D5" w14:textId="77777777" w:rsidR="002C53F2" w:rsidRDefault="00000000">
                  <w:pPr>
                    <w:pStyle w:val="Compact"/>
                    <w:jc w:val="left"/>
                  </w:pPr>
                  <w:r>
                    <w:rPr>
                      <w:sz w:val="16"/>
                    </w:rPr>
                    <w:t>0</w:t>
                  </w:r>
                </w:p>
              </w:tc>
            </w:tr>
            <w:tr w:rsidR="002C53F2" w14:paraId="347DC252" w14:textId="77777777">
              <w:tc>
                <w:tcPr>
                  <w:tcW w:w="1305" w:type="dxa"/>
                </w:tcPr>
                <w:p w14:paraId="36438F1E" w14:textId="77777777" w:rsidR="002C53F2" w:rsidRDefault="00000000">
                  <w:pPr>
                    <w:pStyle w:val="Compact"/>
                    <w:jc w:val="left"/>
                  </w:pPr>
                  <w:r>
                    <w:rPr>
                      <w:sz w:val="16"/>
                    </w:rPr>
                    <w:t>Wind</w:t>
                  </w:r>
                </w:p>
              </w:tc>
              <w:tc>
                <w:tcPr>
                  <w:tcW w:w="1305" w:type="dxa"/>
                </w:tcPr>
                <w:p w14:paraId="58D64FC9" w14:textId="77777777" w:rsidR="002C53F2" w:rsidRDefault="00000000">
                  <w:pPr>
                    <w:pStyle w:val="Compact"/>
                    <w:jc w:val="left"/>
                  </w:pPr>
                  <w:r>
                    <w:rPr>
                      <w:sz w:val="16"/>
                    </w:rPr>
                    <w:t>0.2721</w:t>
                  </w:r>
                </w:p>
              </w:tc>
              <w:tc>
                <w:tcPr>
                  <w:tcW w:w="1305" w:type="dxa"/>
                </w:tcPr>
                <w:p w14:paraId="30BFB35A" w14:textId="77777777" w:rsidR="002C53F2" w:rsidRDefault="00000000">
                  <w:pPr>
                    <w:pStyle w:val="Compact"/>
                    <w:jc w:val="left"/>
                  </w:pPr>
                  <w:r>
                    <w:rPr>
                      <w:sz w:val="16"/>
                    </w:rPr>
                    <w:t>0.2721</w:t>
                  </w:r>
                </w:p>
              </w:tc>
              <w:tc>
                <w:tcPr>
                  <w:tcW w:w="1305" w:type="dxa"/>
                </w:tcPr>
                <w:p w14:paraId="45505BA9" w14:textId="77777777" w:rsidR="002C53F2" w:rsidRDefault="00000000">
                  <w:pPr>
                    <w:pStyle w:val="Compact"/>
                    <w:jc w:val="left"/>
                  </w:pPr>
                  <w:r>
                    <w:rPr>
                      <w:sz w:val="16"/>
                    </w:rPr>
                    <w:t>0.0327</w:t>
                  </w:r>
                </w:p>
              </w:tc>
              <w:tc>
                <w:tcPr>
                  <w:tcW w:w="1305" w:type="dxa"/>
                </w:tcPr>
                <w:p w14:paraId="36D945AD" w14:textId="77777777" w:rsidR="002C53F2" w:rsidRDefault="00000000">
                  <w:pPr>
                    <w:pStyle w:val="Compact"/>
                    <w:jc w:val="left"/>
                  </w:pPr>
                  <w:r>
                    <w:rPr>
                      <w:sz w:val="16"/>
                    </w:rPr>
                    <w:t>0.0327</w:t>
                  </w:r>
                </w:p>
              </w:tc>
              <w:tc>
                <w:tcPr>
                  <w:tcW w:w="1305" w:type="dxa"/>
                </w:tcPr>
                <w:p w14:paraId="4852CB2C" w14:textId="77777777" w:rsidR="002C53F2" w:rsidRDefault="00000000">
                  <w:pPr>
                    <w:pStyle w:val="Compact"/>
                    <w:jc w:val="left"/>
                  </w:pPr>
                  <w:r>
                    <w:rPr>
                      <w:sz w:val="16"/>
                    </w:rPr>
                    <w:t>0</w:t>
                  </w:r>
                </w:p>
              </w:tc>
              <w:tc>
                <w:tcPr>
                  <w:tcW w:w="1309" w:type="dxa"/>
                </w:tcPr>
                <w:p w14:paraId="2B494235" w14:textId="77777777" w:rsidR="002C53F2" w:rsidRDefault="00000000">
                  <w:pPr>
                    <w:pStyle w:val="Compact"/>
                    <w:jc w:val="left"/>
                  </w:pPr>
                  <w:r>
                    <w:rPr>
                      <w:sz w:val="16"/>
                    </w:rPr>
                    <w:t>0</w:t>
                  </w:r>
                </w:p>
              </w:tc>
            </w:tr>
            <w:tr w:rsidR="002C53F2" w14:paraId="7DFB995D" w14:textId="77777777">
              <w:tc>
                <w:tcPr>
                  <w:tcW w:w="1305" w:type="dxa"/>
                </w:tcPr>
                <w:p w14:paraId="5794A02D" w14:textId="77777777" w:rsidR="002C53F2" w:rsidRDefault="00000000">
                  <w:pPr>
                    <w:pStyle w:val="Compact"/>
                    <w:jc w:val="left"/>
                  </w:pPr>
                  <w:r>
                    <w:rPr>
                      <w:sz w:val="16"/>
                    </w:rPr>
                    <w:t>MPB_G</w:t>
                  </w:r>
                </w:p>
              </w:tc>
              <w:tc>
                <w:tcPr>
                  <w:tcW w:w="1305" w:type="dxa"/>
                </w:tcPr>
                <w:p w14:paraId="7BD1B6C2" w14:textId="77777777" w:rsidR="002C53F2" w:rsidRDefault="00000000">
                  <w:pPr>
                    <w:pStyle w:val="Compact"/>
                    <w:jc w:val="left"/>
                  </w:pPr>
                  <w:r>
                    <w:rPr>
                      <w:sz w:val="16"/>
                    </w:rPr>
                    <w:t>-0.0007</w:t>
                  </w:r>
                </w:p>
              </w:tc>
              <w:tc>
                <w:tcPr>
                  <w:tcW w:w="1305" w:type="dxa"/>
                </w:tcPr>
                <w:p w14:paraId="375D3D91" w14:textId="77777777" w:rsidR="002C53F2" w:rsidRDefault="00000000">
                  <w:pPr>
                    <w:pStyle w:val="Compact"/>
                    <w:jc w:val="left"/>
                  </w:pPr>
                  <w:r>
                    <w:rPr>
                      <w:sz w:val="16"/>
                    </w:rPr>
                    <w:t>-0.0007</w:t>
                  </w:r>
                </w:p>
              </w:tc>
              <w:tc>
                <w:tcPr>
                  <w:tcW w:w="1305" w:type="dxa"/>
                </w:tcPr>
                <w:p w14:paraId="0F0FBEB8" w14:textId="77777777" w:rsidR="002C53F2" w:rsidRDefault="00000000">
                  <w:pPr>
                    <w:pStyle w:val="Compact"/>
                    <w:jc w:val="left"/>
                  </w:pPr>
                  <w:r>
                    <w:rPr>
                      <w:sz w:val="16"/>
                    </w:rPr>
                    <w:t>0.0513</w:t>
                  </w:r>
                </w:p>
              </w:tc>
              <w:tc>
                <w:tcPr>
                  <w:tcW w:w="1305" w:type="dxa"/>
                </w:tcPr>
                <w:p w14:paraId="6A14408E" w14:textId="77777777" w:rsidR="002C53F2" w:rsidRDefault="00000000">
                  <w:pPr>
                    <w:pStyle w:val="Compact"/>
                    <w:jc w:val="left"/>
                  </w:pPr>
                  <w:r>
                    <w:rPr>
                      <w:sz w:val="16"/>
                    </w:rPr>
                    <w:t>0.0513</w:t>
                  </w:r>
                </w:p>
              </w:tc>
              <w:tc>
                <w:tcPr>
                  <w:tcW w:w="1305" w:type="dxa"/>
                </w:tcPr>
                <w:p w14:paraId="25FD6BC4" w14:textId="77777777" w:rsidR="002C53F2" w:rsidRDefault="00000000">
                  <w:pPr>
                    <w:pStyle w:val="Compact"/>
                    <w:jc w:val="left"/>
                  </w:pPr>
                  <w:r>
                    <w:rPr>
                      <w:sz w:val="16"/>
                    </w:rPr>
                    <w:t>0</w:t>
                  </w:r>
                </w:p>
              </w:tc>
              <w:tc>
                <w:tcPr>
                  <w:tcW w:w="1309" w:type="dxa"/>
                </w:tcPr>
                <w:p w14:paraId="061C126D" w14:textId="77777777" w:rsidR="002C53F2" w:rsidRDefault="00000000">
                  <w:pPr>
                    <w:pStyle w:val="Compact"/>
                    <w:jc w:val="left"/>
                  </w:pPr>
                  <w:r>
                    <w:rPr>
                      <w:sz w:val="16"/>
                    </w:rPr>
                    <w:t>0</w:t>
                  </w:r>
                </w:p>
              </w:tc>
            </w:tr>
            <w:tr w:rsidR="002C53F2" w14:paraId="5A70B264" w14:textId="77777777">
              <w:tc>
                <w:tcPr>
                  <w:tcW w:w="1305" w:type="dxa"/>
                </w:tcPr>
                <w:p w14:paraId="383786B6" w14:textId="77777777" w:rsidR="002C53F2" w:rsidRDefault="00000000">
                  <w:pPr>
                    <w:pStyle w:val="Compact"/>
                    <w:jc w:val="left"/>
                  </w:pPr>
                  <w:r>
                    <w:rPr>
                      <w:sz w:val="16"/>
                    </w:rPr>
                    <w:t>MPB_R</w:t>
                  </w:r>
                </w:p>
              </w:tc>
              <w:tc>
                <w:tcPr>
                  <w:tcW w:w="1305" w:type="dxa"/>
                </w:tcPr>
                <w:p w14:paraId="4537CC9C" w14:textId="77777777" w:rsidR="002C53F2" w:rsidRDefault="00000000">
                  <w:pPr>
                    <w:pStyle w:val="Compact"/>
                    <w:jc w:val="left"/>
                  </w:pPr>
                  <w:r>
                    <w:rPr>
                      <w:sz w:val="16"/>
                    </w:rPr>
                    <w:t>-0.3095</w:t>
                  </w:r>
                </w:p>
              </w:tc>
              <w:tc>
                <w:tcPr>
                  <w:tcW w:w="1305" w:type="dxa"/>
                </w:tcPr>
                <w:p w14:paraId="08B14402" w14:textId="77777777" w:rsidR="002C53F2" w:rsidRDefault="00000000">
                  <w:pPr>
                    <w:pStyle w:val="Compact"/>
                    <w:jc w:val="left"/>
                  </w:pPr>
                  <w:r>
                    <w:rPr>
                      <w:sz w:val="16"/>
                    </w:rPr>
                    <w:t>-0.3095</w:t>
                  </w:r>
                </w:p>
              </w:tc>
              <w:tc>
                <w:tcPr>
                  <w:tcW w:w="1305" w:type="dxa"/>
                </w:tcPr>
                <w:p w14:paraId="138AB135" w14:textId="77777777" w:rsidR="002C53F2" w:rsidRDefault="00000000">
                  <w:pPr>
                    <w:pStyle w:val="Compact"/>
                    <w:jc w:val="left"/>
                  </w:pPr>
                  <w:r>
                    <w:rPr>
                      <w:sz w:val="16"/>
                    </w:rPr>
                    <w:t>0.0555</w:t>
                  </w:r>
                </w:p>
              </w:tc>
              <w:tc>
                <w:tcPr>
                  <w:tcW w:w="1305" w:type="dxa"/>
                </w:tcPr>
                <w:p w14:paraId="4ABD05BC" w14:textId="77777777" w:rsidR="002C53F2" w:rsidRDefault="00000000">
                  <w:pPr>
                    <w:pStyle w:val="Compact"/>
                    <w:jc w:val="left"/>
                  </w:pPr>
                  <w:r>
                    <w:rPr>
                      <w:sz w:val="16"/>
                    </w:rPr>
                    <w:t>0.0555</w:t>
                  </w:r>
                </w:p>
              </w:tc>
              <w:tc>
                <w:tcPr>
                  <w:tcW w:w="1305" w:type="dxa"/>
                </w:tcPr>
                <w:p w14:paraId="5091E213" w14:textId="77777777" w:rsidR="002C53F2" w:rsidRDefault="00000000">
                  <w:pPr>
                    <w:pStyle w:val="Compact"/>
                    <w:jc w:val="left"/>
                  </w:pPr>
                  <w:r>
                    <w:rPr>
                      <w:sz w:val="16"/>
                    </w:rPr>
                    <w:t>0</w:t>
                  </w:r>
                </w:p>
              </w:tc>
              <w:tc>
                <w:tcPr>
                  <w:tcW w:w="1309" w:type="dxa"/>
                </w:tcPr>
                <w:p w14:paraId="079AD882" w14:textId="77777777" w:rsidR="002C53F2" w:rsidRDefault="00000000">
                  <w:pPr>
                    <w:pStyle w:val="Compact"/>
                    <w:jc w:val="left"/>
                  </w:pPr>
                  <w:r>
                    <w:rPr>
                      <w:sz w:val="16"/>
                    </w:rPr>
                    <w:t>0</w:t>
                  </w:r>
                </w:p>
              </w:tc>
            </w:tr>
            <w:tr w:rsidR="002C53F2" w14:paraId="7807D44A" w14:textId="77777777">
              <w:tc>
                <w:tcPr>
                  <w:tcW w:w="1305" w:type="dxa"/>
                </w:tcPr>
                <w:p w14:paraId="307884E4" w14:textId="77777777" w:rsidR="002C53F2" w:rsidRDefault="00000000">
                  <w:pPr>
                    <w:pStyle w:val="Compact"/>
                    <w:jc w:val="left"/>
                  </w:pPr>
                  <w:r>
                    <w:rPr>
                      <w:sz w:val="16"/>
                    </w:rPr>
                    <w:t>Fire_H</w:t>
                  </w:r>
                </w:p>
              </w:tc>
              <w:tc>
                <w:tcPr>
                  <w:tcW w:w="1305" w:type="dxa"/>
                </w:tcPr>
                <w:p w14:paraId="1A8EDB26" w14:textId="77777777" w:rsidR="002C53F2" w:rsidRDefault="00000000">
                  <w:pPr>
                    <w:pStyle w:val="Compact"/>
                    <w:jc w:val="left"/>
                  </w:pPr>
                  <w:r>
                    <w:rPr>
                      <w:sz w:val="16"/>
                    </w:rPr>
                    <w:t>0.2071</w:t>
                  </w:r>
                </w:p>
              </w:tc>
              <w:tc>
                <w:tcPr>
                  <w:tcW w:w="1305" w:type="dxa"/>
                </w:tcPr>
                <w:p w14:paraId="7579FCBF" w14:textId="77777777" w:rsidR="002C53F2" w:rsidRDefault="00000000">
                  <w:pPr>
                    <w:pStyle w:val="Compact"/>
                    <w:jc w:val="left"/>
                  </w:pPr>
                  <w:r>
                    <w:rPr>
                      <w:sz w:val="16"/>
                    </w:rPr>
                    <w:t>0.2071</w:t>
                  </w:r>
                </w:p>
              </w:tc>
              <w:tc>
                <w:tcPr>
                  <w:tcW w:w="1305" w:type="dxa"/>
                </w:tcPr>
                <w:p w14:paraId="63E21136" w14:textId="77777777" w:rsidR="002C53F2" w:rsidRDefault="00000000">
                  <w:pPr>
                    <w:pStyle w:val="Compact"/>
                    <w:jc w:val="left"/>
                  </w:pPr>
                  <w:r>
                    <w:rPr>
                      <w:sz w:val="16"/>
                    </w:rPr>
                    <w:t>0.0574</w:t>
                  </w:r>
                </w:p>
              </w:tc>
              <w:tc>
                <w:tcPr>
                  <w:tcW w:w="1305" w:type="dxa"/>
                </w:tcPr>
                <w:p w14:paraId="72BB3F1F" w14:textId="77777777" w:rsidR="002C53F2" w:rsidRDefault="00000000">
                  <w:pPr>
                    <w:pStyle w:val="Compact"/>
                    <w:jc w:val="left"/>
                  </w:pPr>
                  <w:r>
                    <w:rPr>
                      <w:sz w:val="16"/>
                    </w:rPr>
                    <w:t>0.0574</w:t>
                  </w:r>
                </w:p>
              </w:tc>
              <w:tc>
                <w:tcPr>
                  <w:tcW w:w="1305" w:type="dxa"/>
                </w:tcPr>
                <w:p w14:paraId="147187CB" w14:textId="77777777" w:rsidR="002C53F2" w:rsidRDefault="00000000">
                  <w:pPr>
                    <w:pStyle w:val="Compact"/>
                    <w:jc w:val="left"/>
                  </w:pPr>
                  <w:r>
                    <w:rPr>
                      <w:sz w:val="16"/>
                    </w:rPr>
                    <w:t>0</w:t>
                  </w:r>
                </w:p>
              </w:tc>
              <w:tc>
                <w:tcPr>
                  <w:tcW w:w="1309" w:type="dxa"/>
                </w:tcPr>
                <w:p w14:paraId="62733011" w14:textId="77777777" w:rsidR="002C53F2" w:rsidRDefault="00000000">
                  <w:pPr>
                    <w:pStyle w:val="Compact"/>
                    <w:jc w:val="left"/>
                  </w:pPr>
                  <w:r>
                    <w:rPr>
                      <w:sz w:val="16"/>
                    </w:rPr>
                    <w:t>0</w:t>
                  </w:r>
                </w:p>
              </w:tc>
            </w:tr>
            <w:tr w:rsidR="002C53F2" w14:paraId="35ABD7BF" w14:textId="77777777">
              <w:tc>
                <w:tcPr>
                  <w:tcW w:w="1305" w:type="dxa"/>
                </w:tcPr>
                <w:p w14:paraId="5F680C19" w14:textId="77777777" w:rsidR="002C53F2" w:rsidRDefault="00000000">
                  <w:pPr>
                    <w:pStyle w:val="Compact"/>
                    <w:jc w:val="left"/>
                  </w:pPr>
                  <w:r>
                    <w:rPr>
                      <w:sz w:val="16"/>
                    </w:rPr>
                    <w:t>Fire_L</w:t>
                  </w:r>
                </w:p>
              </w:tc>
              <w:tc>
                <w:tcPr>
                  <w:tcW w:w="1305" w:type="dxa"/>
                </w:tcPr>
                <w:p w14:paraId="35A5069B" w14:textId="77777777" w:rsidR="002C53F2" w:rsidRDefault="00000000">
                  <w:pPr>
                    <w:pStyle w:val="Compact"/>
                    <w:jc w:val="left"/>
                  </w:pPr>
                  <w:r>
                    <w:rPr>
                      <w:sz w:val="16"/>
                    </w:rPr>
                    <w:t>0.3952</w:t>
                  </w:r>
                </w:p>
              </w:tc>
              <w:tc>
                <w:tcPr>
                  <w:tcW w:w="1305" w:type="dxa"/>
                </w:tcPr>
                <w:p w14:paraId="16FB34E3" w14:textId="77777777" w:rsidR="002C53F2" w:rsidRDefault="00000000">
                  <w:pPr>
                    <w:pStyle w:val="Compact"/>
                    <w:jc w:val="left"/>
                  </w:pPr>
                  <w:r>
                    <w:rPr>
                      <w:sz w:val="16"/>
                    </w:rPr>
                    <w:t>0.3952</w:t>
                  </w:r>
                </w:p>
              </w:tc>
              <w:tc>
                <w:tcPr>
                  <w:tcW w:w="1305" w:type="dxa"/>
                </w:tcPr>
                <w:p w14:paraId="3E28B45E" w14:textId="77777777" w:rsidR="002C53F2" w:rsidRDefault="00000000">
                  <w:pPr>
                    <w:pStyle w:val="Compact"/>
                    <w:jc w:val="left"/>
                  </w:pPr>
                  <w:r>
                    <w:rPr>
                      <w:sz w:val="16"/>
                    </w:rPr>
                    <w:t>0.0379</w:t>
                  </w:r>
                </w:p>
              </w:tc>
              <w:tc>
                <w:tcPr>
                  <w:tcW w:w="1305" w:type="dxa"/>
                </w:tcPr>
                <w:p w14:paraId="3A9C5410" w14:textId="77777777" w:rsidR="002C53F2" w:rsidRDefault="00000000">
                  <w:pPr>
                    <w:pStyle w:val="Compact"/>
                    <w:jc w:val="left"/>
                  </w:pPr>
                  <w:r>
                    <w:rPr>
                      <w:sz w:val="16"/>
                    </w:rPr>
                    <w:t>0.0379</w:t>
                  </w:r>
                </w:p>
              </w:tc>
              <w:tc>
                <w:tcPr>
                  <w:tcW w:w="1305" w:type="dxa"/>
                </w:tcPr>
                <w:p w14:paraId="1A51C275" w14:textId="77777777" w:rsidR="002C53F2" w:rsidRDefault="00000000">
                  <w:pPr>
                    <w:pStyle w:val="Compact"/>
                    <w:jc w:val="left"/>
                  </w:pPr>
                  <w:r>
                    <w:rPr>
                      <w:sz w:val="16"/>
                    </w:rPr>
                    <w:t>0</w:t>
                  </w:r>
                </w:p>
              </w:tc>
              <w:tc>
                <w:tcPr>
                  <w:tcW w:w="1309" w:type="dxa"/>
                </w:tcPr>
                <w:p w14:paraId="4D9DB169" w14:textId="77777777" w:rsidR="002C53F2" w:rsidRDefault="00000000">
                  <w:pPr>
                    <w:pStyle w:val="Compact"/>
                    <w:jc w:val="left"/>
                  </w:pPr>
                  <w:r>
                    <w:rPr>
                      <w:sz w:val="16"/>
                    </w:rPr>
                    <w:t>0</w:t>
                  </w:r>
                </w:p>
              </w:tc>
            </w:tr>
            <w:bookmarkEnd w:id="39"/>
          </w:tbl>
          <w:p w14:paraId="1C80829F" w14:textId="77777777" w:rsidR="002C53F2" w:rsidRDefault="002C53F2"/>
        </w:tc>
      </w:tr>
    </w:tbl>
    <w:p w14:paraId="22DA8C1C" w14:textId="77777777" w:rsidR="002C53F2" w:rsidRDefault="00000000">
      <w:pPr>
        <w:pStyle w:val="BodyText"/>
      </w:pPr>
      <w:r>
        <w:t>All 9 coefficients of the additive fit agreed with the published values to four decimal places, and so did the standard errors, to within 0e+00 (</w:t>
      </w:r>
      <w:hyperlink w:anchor="tbl-ppreproduce">
        <w:r w:rsidR="002C53F2">
          <w:rPr>
            <w:rStyle w:val="Hyperlink"/>
          </w:rPr>
          <w:t>Table 13</w:t>
        </w:r>
      </w:hyperlink>
      <w:r>
        <w:t xml:space="preserve">). The right-hand columns set the published standard errors beside those implied by an ordinary weighted Poisson fit to the same design </w:t>
      </w:r>
      <w:r>
        <w:lastRenderedPageBreak/>
        <w:t>matrix, and they were the same numbers, so the published uncertainty was Poisson uncertainty and the rest of this section rests on that reproduction. Two further features of the fit mattered for what followed. The grey-stage coefficient was -0.0007, zero to three decimal places, so the parent study’s corrected refit had found no grey-stage main effect, and the two fire terms were indicators for high and low severity, so they were contrasts against whatever the reference category contained.</w:t>
      </w:r>
    </w:p>
    <w:p w14:paraId="353DD115" w14:textId="77777777" w:rsidR="002C53F2" w:rsidRDefault="00000000">
      <w:pPr>
        <w:pStyle w:val="Heading3"/>
      </w:pPr>
      <w:bookmarkStart w:id="40" w:name="sec-ppsupport"/>
      <w:bookmarkEnd w:id="38"/>
      <w:r>
        <w:t>Covariate support</w:t>
      </w:r>
    </w:p>
    <w:tbl>
      <w:tblPr>
        <w:tblStyle w:val="Table"/>
        <w:tblW w:w="9355" w:type="dxa"/>
        <w:tblLayout w:type="fixed"/>
        <w:tblLook w:val="0000" w:firstRow="0" w:lastRow="0" w:firstColumn="0" w:lastColumn="0" w:noHBand="0" w:noVBand="0"/>
      </w:tblPr>
      <w:tblGrid>
        <w:gridCol w:w="9355"/>
      </w:tblGrid>
      <w:tr w:rsidR="002C53F2" w14:paraId="76442B71" w14:textId="77777777">
        <w:tc>
          <w:tcPr>
            <w:tcW w:w="9355" w:type="dxa"/>
          </w:tcPr>
          <w:p w14:paraId="1F8AF456" w14:textId="77777777" w:rsidR="002C53F2" w:rsidRDefault="00000000">
            <w:pPr>
              <w:pStyle w:val="ImageCaption"/>
              <w:spacing w:before="200"/>
              <w:jc w:val="left"/>
            </w:pPr>
            <w:bookmarkStart w:id="41" w:name="tbl-ppsupport"/>
            <w:r>
              <w:t>Table 14: Quadrature points inside the three plots, by burn severity class and beetle surface. The reference category of the published fit was the union of the two rows with no severity indicator, so it pooled moderate severity with unburned and unclassified ground.</w:t>
            </w:r>
          </w:p>
          <w:tbl>
            <w:tblPr>
              <w:tblStyle w:val="Table"/>
              <w:tblW w:w="9139" w:type="dxa"/>
              <w:tblLayout w:type="fixed"/>
              <w:tblLook w:val="0020" w:firstRow="1" w:lastRow="0" w:firstColumn="0" w:lastColumn="0" w:noHBand="0" w:noVBand="0"/>
            </w:tblPr>
            <w:tblGrid>
              <w:gridCol w:w="1523"/>
              <w:gridCol w:w="1523"/>
              <w:gridCol w:w="1523"/>
              <w:gridCol w:w="1523"/>
              <w:gridCol w:w="1523"/>
              <w:gridCol w:w="1524"/>
            </w:tblGrid>
            <w:tr w:rsidR="002C53F2" w14:paraId="0CBC882E"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523" w:type="dxa"/>
                </w:tcPr>
                <w:p w14:paraId="30CC5BB0" w14:textId="77777777" w:rsidR="002C53F2" w:rsidRDefault="00000000">
                  <w:pPr>
                    <w:pStyle w:val="Compact"/>
                    <w:jc w:val="center"/>
                  </w:pPr>
                  <w:r>
                    <w:rPr>
                      <w:b/>
                      <w:sz w:val="16"/>
                    </w:rPr>
                    <w:t>Class</w:t>
                  </w:r>
                </w:p>
              </w:tc>
              <w:tc>
                <w:tcPr>
                  <w:tcW w:w="1523" w:type="dxa"/>
                </w:tcPr>
                <w:p w14:paraId="2AE63D9D" w14:textId="77777777" w:rsidR="002C53F2" w:rsidRDefault="00000000">
                  <w:pPr>
                    <w:pStyle w:val="Compact"/>
                    <w:jc w:val="center"/>
                  </w:pPr>
                  <w:r>
                    <w:rPr>
                      <w:b/>
                      <w:sz w:val="16"/>
                    </w:rPr>
                    <w:t>Quadrature points</w:t>
                  </w:r>
                </w:p>
              </w:tc>
              <w:tc>
                <w:tcPr>
                  <w:tcW w:w="1523" w:type="dxa"/>
                </w:tcPr>
                <w:p w14:paraId="5DD67F3C" w14:textId="77777777" w:rsidR="002C53F2" w:rsidRDefault="00000000">
                  <w:pPr>
                    <w:pStyle w:val="Compact"/>
                    <w:jc w:val="center"/>
                  </w:pPr>
                  <w:r>
                    <w:rPr>
                      <w:b/>
                      <w:sz w:val="16"/>
                    </w:rPr>
                    <w:t>Area (ha)</w:t>
                  </w:r>
                </w:p>
              </w:tc>
              <w:tc>
                <w:tcPr>
                  <w:tcW w:w="1523" w:type="dxa"/>
                </w:tcPr>
                <w:p w14:paraId="08DBFA6A" w14:textId="77777777" w:rsidR="002C53F2" w:rsidRDefault="00000000">
                  <w:pPr>
                    <w:pStyle w:val="Compact"/>
                    <w:jc w:val="center"/>
                  </w:pPr>
                  <w:r>
                    <w:rPr>
                      <w:b/>
                      <w:sz w:val="16"/>
                    </w:rPr>
                    <w:t>Grey attacked</w:t>
                  </w:r>
                </w:p>
              </w:tc>
              <w:tc>
                <w:tcPr>
                  <w:tcW w:w="1523" w:type="dxa"/>
                </w:tcPr>
                <w:p w14:paraId="7A227145" w14:textId="77777777" w:rsidR="002C53F2" w:rsidRDefault="00000000">
                  <w:pPr>
                    <w:pStyle w:val="Compact"/>
                    <w:jc w:val="center"/>
                  </w:pPr>
                  <w:r>
                    <w:rPr>
                      <w:b/>
                      <w:sz w:val="16"/>
                    </w:rPr>
                    <w:t>Red attacked</w:t>
                  </w:r>
                </w:p>
              </w:tc>
              <w:tc>
                <w:tcPr>
                  <w:tcW w:w="1524" w:type="dxa"/>
                </w:tcPr>
                <w:p w14:paraId="1660702F" w14:textId="77777777" w:rsidR="002C53F2" w:rsidRDefault="00000000">
                  <w:pPr>
                    <w:pStyle w:val="Compact"/>
                    <w:jc w:val="center"/>
                  </w:pPr>
                  <w:r>
                    <w:rPr>
                      <w:b/>
                      <w:sz w:val="16"/>
                    </w:rPr>
                    <w:t>In reference category</w:t>
                  </w:r>
                </w:p>
              </w:tc>
            </w:tr>
            <w:tr w:rsidR="002C53F2" w14:paraId="16091A73" w14:textId="77777777">
              <w:tc>
                <w:tcPr>
                  <w:tcW w:w="1523" w:type="dxa"/>
                </w:tcPr>
                <w:p w14:paraId="37C0FCAA" w14:textId="77777777" w:rsidR="002C53F2" w:rsidRDefault="00000000">
                  <w:pPr>
                    <w:pStyle w:val="Compact"/>
                    <w:jc w:val="left"/>
                  </w:pPr>
                  <w:r>
                    <w:rPr>
                      <w:sz w:val="16"/>
                    </w:rPr>
                    <w:t>Low</w:t>
                  </w:r>
                </w:p>
              </w:tc>
              <w:tc>
                <w:tcPr>
                  <w:tcW w:w="1523" w:type="dxa"/>
                </w:tcPr>
                <w:p w14:paraId="01A9E931" w14:textId="77777777" w:rsidR="002C53F2" w:rsidRDefault="00000000">
                  <w:pPr>
                    <w:pStyle w:val="Compact"/>
                    <w:jc w:val="left"/>
                  </w:pPr>
                  <w:r>
                    <w:rPr>
                      <w:sz w:val="16"/>
                    </w:rPr>
                    <w:t>323</w:t>
                  </w:r>
                </w:p>
              </w:tc>
              <w:tc>
                <w:tcPr>
                  <w:tcW w:w="1523" w:type="dxa"/>
                </w:tcPr>
                <w:p w14:paraId="6E63B1B3" w14:textId="77777777" w:rsidR="002C53F2" w:rsidRDefault="00000000">
                  <w:pPr>
                    <w:pStyle w:val="Compact"/>
                    <w:jc w:val="left"/>
                  </w:pPr>
                  <w:r>
                    <w:rPr>
                      <w:sz w:val="16"/>
                    </w:rPr>
                    <w:t>3.23</w:t>
                  </w:r>
                </w:p>
              </w:tc>
              <w:tc>
                <w:tcPr>
                  <w:tcW w:w="1523" w:type="dxa"/>
                </w:tcPr>
                <w:p w14:paraId="01A50303" w14:textId="77777777" w:rsidR="002C53F2" w:rsidRDefault="00000000">
                  <w:pPr>
                    <w:pStyle w:val="Compact"/>
                    <w:jc w:val="left"/>
                  </w:pPr>
                  <w:r>
                    <w:rPr>
                      <w:sz w:val="16"/>
                    </w:rPr>
                    <w:t>70</w:t>
                  </w:r>
                </w:p>
              </w:tc>
              <w:tc>
                <w:tcPr>
                  <w:tcW w:w="1523" w:type="dxa"/>
                </w:tcPr>
                <w:p w14:paraId="32714702" w14:textId="77777777" w:rsidR="002C53F2" w:rsidRDefault="00000000">
                  <w:pPr>
                    <w:pStyle w:val="Compact"/>
                    <w:jc w:val="left"/>
                  </w:pPr>
                  <w:r>
                    <w:rPr>
                      <w:sz w:val="16"/>
                    </w:rPr>
                    <w:t>54</w:t>
                  </w:r>
                </w:p>
              </w:tc>
              <w:tc>
                <w:tcPr>
                  <w:tcW w:w="1524" w:type="dxa"/>
                </w:tcPr>
                <w:p w14:paraId="3EBDE50E" w14:textId="77777777" w:rsidR="002C53F2" w:rsidRDefault="002C53F2">
                  <w:pPr>
                    <w:pStyle w:val="Compact"/>
                    <w:jc w:val="left"/>
                  </w:pPr>
                </w:p>
              </w:tc>
            </w:tr>
            <w:tr w:rsidR="002C53F2" w14:paraId="53356764" w14:textId="77777777">
              <w:tc>
                <w:tcPr>
                  <w:tcW w:w="1523" w:type="dxa"/>
                </w:tcPr>
                <w:p w14:paraId="76486D2A" w14:textId="77777777" w:rsidR="002C53F2" w:rsidRDefault="00000000">
                  <w:pPr>
                    <w:pStyle w:val="Compact"/>
                    <w:jc w:val="left"/>
                  </w:pPr>
                  <w:r>
                    <w:rPr>
                      <w:sz w:val="16"/>
                    </w:rPr>
                    <w:t>Moderate</w:t>
                  </w:r>
                </w:p>
              </w:tc>
              <w:tc>
                <w:tcPr>
                  <w:tcW w:w="1523" w:type="dxa"/>
                </w:tcPr>
                <w:p w14:paraId="5390D7B9" w14:textId="77777777" w:rsidR="002C53F2" w:rsidRDefault="00000000">
                  <w:pPr>
                    <w:pStyle w:val="Compact"/>
                    <w:jc w:val="left"/>
                  </w:pPr>
                  <w:r>
                    <w:rPr>
                      <w:sz w:val="16"/>
                    </w:rPr>
                    <w:t>553</w:t>
                  </w:r>
                </w:p>
              </w:tc>
              <w:tc>
                <w:tcPr>
                  <w:tcW w:w="1523" w:type="dxa"/>
                </w:tcPr>
                <w:p w14:paraId="76B0AA99" w14:textId="77777777" w:rsidR="002C53F2" w:rsidRDefault="00000000">
                  <w:pPr>
                    <w:pStyle w:val="Compact"/>
                    <w:jc w:val="left"/>
                  </w:pPr>
                  <w:r>
                    <w:rPr>
                      <w:sz w:val="16"/>
                    </w:rPr>
                    <w:t>5.53</w:t>
                  </w:r>
                </w:p>
              </w:tc>
              <w:tc>
                <w:tcPr>
                  <w:tcW w:w="1523" w:type="dxa"/>
                </w:tcPr>
                <w:p w14:paraId="728D99FA" w14:textId="77777777" w:rsidR="002C53F2" w:rsidRDefault="00000000">
                  <w:pPr>
                    <w:pStyle w:val="Compact"/>
                    <w:jc w:val="left"/>
                  </w:pPr>
                  <w:r>
                    <w:rPr>
                      <w:sz w:val="16"/>
                    </w:rPr>
                    <w:t>270</w:t>
                  </w:r>
                </w:p>
              </w:tc>
              <w:tc>
                <w:tcPr>
                  <w:tcW w:w="1523" w:type="dxa"/>
                </w:tcPr>
                <w:p w14:paraId="3D590953" w14:textId="77777777" w:rsidR="002C53F2" w:rsidRDefault="00000000">
                  <w:pPr>
                    <w:pStyle w:val="Compact"/>
                    <w:jc w:val="left"/>
                  </w:pPr>
                  <w:r>
                    <w:rPr>
                      <w:sz w:val="16"/>
                    </w:rPr>
                    <w:t>218</w:t>
                  </w:r>
                </w:p>
              </w:tc>
              <w:tc>
                <w:tcPr>
                  <w:tcW w:w="1524" w:type="dxa"/>
                </w:tcPr>
                <w:p w14:paraId="1BC79896" w14:textId="77777777" w:rsidR="002C53F2" w:rsidRDefault="00000000">
                  <w:pPr>
                    <w:pStyle w:val="Compact"/>
                    <w:jc w:val="left"/>
                  </w:pPr>
                  <w:r>
                    <w:rPr>
                      <w:sz w:val="16"/>
                    </w:rPr>
                    <w:t>yes</w:t>
                  </w:r>
                </w:p>
              </w:tc>
            </w:tr>
            <w:tr w:rsidR="002C53F2" w14:paraId="6DF2E849" w14:textId="77777777">
              <w:tc>
                <w:tcPr>
                  <w:tcW w:w="1523" w:type="dxa"/>
                </w:tcPr>
                <w:p w14:paraId="42CC4A4F" w14:textId="77777777" w:rsidR="002C53F2" w:rsidRDefault="00000000">
                  <w:pPr>
                    <w:pStyle w:val="Compact"/>
                    <w:jc w:val="left"/>
                  </w:pPr>
                  <w:r>
                    <w:rPr>
                      <w:sz w:val="16"/>
                    </w:rPr>
                    <w:t>High</w:t>
                  </w:r>
                </w:p>
              </w:tc>
              <w:tc>
                <w:tcPr>
                  <w:tcW w:w="1523" w:type="dxa"/>
                </w:tcPr>
                <w:p w14:paraId="324B9084" w14:textId="77777777" w:rsidR="002C53F2" w:rsidRDefault="00000000">
                  <w:pPr>
                    <w:pStyle w:val="Compact"/>
                    <w:jc w:val="left"/>
                  </w:pPr>
                  <w:r>
                    <w:rPr>
                      <w:sz w:val="16"/>
                    </w:rPr>
                    <w:t>288</w:t>
                  </w:r>
                </w:p>
              </w:tc>
              <w:tc>
                <w:tcPr>
                  <w:tcW w:w="1523" w:type="dxa"/>
                </w:tcPr>
                <w:p w14:paraId="17F3ED4D" w14:textId="77777777" w:rsidR="002C53F2" w:rsidRDefault="00000000">
                  <w:pPr>
                    <w:pStyle w:val="Compact"/>
                    <w:jc w:val="left"/>
                  </w:pPr>
                  <w:r>
                    <w:rPr>
                      <w:sz w:val="16"/>
                    </w:rPr>
                    <w:t>2.88</w:t>
                  </w:r>
                </w:p>
              </w:tc>
              <w:tc>
                <w:tcPr>
                  <w:tcW w:w="1523" w:type="dxa"/>
                </w:tcPr>
                <w:p w14:paraId="03E3522E" w14:textId="77777777" w:rsidR="002C53F2" w:rsidRDefault="00000000">
                  <w:pPr>
                    <w:pStyle w:val="Compact"/>
                    <w:jc w:val="left"/>
                  </w:pPr>
                  <w:r>
                    <w:rPr>
                      <w:sz w:val="16"/>
                    </w:rPr>
                    <w:t>68</w:t>
                  </w:r>
                </w:p>
              </w:tc>
              <w:tc>
                <w:tcPr>
                  <w:tcW w:w="1523" w:type="dxa"/>
                </w:tcPr>
                <w:p w14:paraId="42D472D2" w14:textId="77777777" w:rsidR="002C53F2" w:rsidRDefault="00000000">
                  <w:pPr>
                    <w:pStyle w:val="Compact"/>
                    <w:jc w:val="left"/>
                  </w:pPr>
                  <w:r>
                    <w:rPr>
                      <w:sz w:val="16"/>
                    </w:rPr>
                    <w:t>54</w:t>
                  </w:r>
                </w:p>
              </w:tc>
              <w:tc>
                <w:tcPr>
                  <w:tcW w:w="1524" w:type="dxa"/>
                </w:tcPr>
                <w:p w14:paraId="6B45C066" w14:textId="77777777" w:rsidR="002C53F2" w:rsidRDefault="002C53F2">
                  <w:pPr>
                    <w:pStyle w:val="Compact"/>
                    <w:jc w:val="left"/>
                  </w:pPr>
                </w:p>
              </w:tc>
            </w:tr>
            <w:tr w:rsidR="002C53F2" w14:paraId="52451AB7" w14:textId="77777777">
              <w:tc>
                <w:tcPr>
                  <w:tcW w:w="1523" w:type="dxa"/>
                </w:tcPr>
                <w:p w14:paraId="1AC633A1" w14:textId="77777777" w:rsidR="002C53F2" w:rsidRDefault="00000000">
                  <w:pPr>
                    <w:pStyle w:val="Compact"/>
                    <w:jc w:val="left"/>
                  </w:pPr>
                  <w:r>
                    <w:rPr>
                      <w:sz w:val="16"/>
                    </w:rPr>
                    <w:t>Inside perimeter, unclassified</w:t>
                  </w:r>
                </w:p>
              </w:tc>
              <w:tc>
                <w:tcPr>
                  <w:tcW w:w="1523" w:type="dxa"/>
                </w:tcPr>
                <w:p w14:paraId="40B76BC0" w14:textId="77777777" w:rsidR="002C53F2" w:rsidRDefault="00000000">
                  <w:pPr>
                    <w:pStyle w:val="Compact"/>
                    <w:jc w:val="left"/>
                  </w:pPr>
                  <w:r>
                    <w:rPr>
                      <w:sz w:val="16"/>
                    </w:rPr>
                    <w:t>118</w:t>
                  </w:r>
                </w:p>
              </w:tc>
              <w:tc>
                <w:tcPr>
                  <w:tcW w:w="1523" w:type="dxa"/>
                </w:tcPr>
                <w:p w14:paraId="57AD6A6F" w14:textId="77777777" w:rsidR="002C53F2" w:rsidRDefault="00000000">
                  <w:pPr>
                    <w:pStyle w:val="Compact"/>
                    <w:jc w:val="left"/>
                  </w:pPr>
                  <w:r>
                    <w:rPr>
                      <w:sz w:val="16"/>
                    </w:rPr>
                    <w:t>1.18</w:t>
                  </w:r>
                </w:p>
              </w:tc>
              <w:tc>
                <w:tcPr>
                  <w:tcW w:w="1523" w:type="dxa"/>
                </w:tcPr>
                <w:p w14:paraId="32D8FB51" w14:textId="77777777" w:rsidR="002C53F2" w:rsidRDefault="00000000">
                  <w:pPr>
                    <w:pStyle w:val="Compact"/>
                    <w:jc w:val="left"/>
                  </w:pPr>
                  <w:r>
                    <w:rPr>
                      <w:sz w:val="16"/>
                    </w:rPr>
                    <w:t>31</w:t>
                  </w:r>
                </w:p>
              </w:tc>
              <w:tc>
                <w:tcPr>
                  <w:tcW w:w="1523" w:type="dxa"/>
                </w:tcPr>
                <w:p w14:paraId="492E27D8" w14:textId="77777777" w:rsidR="002C53F2" w:rsidRDefault="00000000">
                  <w:pPr>
                    <w:pStyle w:val="Compact"/>
                    <w:jc w:val="left"/>
                  </w:pPr>
                  <w:r>
                    <w:rPr>
                      <w:sz w:val="16"/>
                    </w:rPr>
                    <w:t>0</w:t>
                  </w:r>
                </w:p>
              </w:tc>
              <w:tc>
                <w:tcPr>
                  <w:tcW w:w="1524" w:type="dxa"/>
                </w:tcPr>
                <w:p w14:paraId="0ABB6602" w14:textId="77777777" w:rsidR="002C53F2" w:rsidRDefault="00000000">
                  <w:pPr>
                    <w:pStyle w:val="Compact"/>
                    <w:jc w:val="left"/>
                  </w:pPr>
                  <w:r>
                    <w:rPr>
                      <w:sz w:val="16"/>
                    </w:rPr>
                    <w:t>yes</w:t>
                  </w:r>
                </w:p>
              </w:tc>
            </w:tr>
            <w:bookmarkEnd w:id="41"/>
          </w:tbl>
          <w:p w14:paraId="401EBCF7" w14:textId="77777777" w:rsidR="002C53F2" w:rsidRDefault="002C53F2"/>
        </w:tc>
      </w:tr>
    </w:tbl>
    <w:p w14:paraId="3043747B" w14:textId="77777777" w:rsidR="002C53F2" w:rsidRDefault="00000000">
      <w:pPr>
        <w:pStyle w:val="BodyText"/>
      </w:pPr>
      <w:r>
        <w:t>The reference category of the published fit was every quadrature point with neither severity indicator, 671 points, of which 553 were moderate severity and the remainder unburned or unclassified ground (</w:t>
      </w:r>
      <w:hyperlink w:anchor="tbl-ppsupport">
        <w:r w:rsidR="002C53F2">
          <w:rPr>
            <w:rStyle w:val="Hyperlink"/>
          </w:rPr>
          <w:t>Table 14</w:t>
        </w:r>
      </w:hyperlink>
      <w:r>
        <w:t>). Moderate was the class with the most beetle attack of the three, across the whole burn (</w:t>
      </w:r>
      <w:hyperlink w:anchor="fig-gradient">
        <w:r w:rsidR="002C53F2">
          <w:rPr>
            <w:rStyle w:val="Hyperlink"/>
          </w:rPr>
          <w:t>Figure 3</w:t>
        </w:r>
      </w:hyperlink>
      <w:r>
        <w:t xml:space="preserve">) and inside the plots, so the published fire coefficients were contrasts against a pooled category that was 82 per cent the severity class with the strongest beetle association, and neither coefficient meant quite what its label suggested. The corrected grey union recorded attack on 439 of 1,282 quadrature points (Murphy, 2026b). Red attack was </w:t>
      </w:r>
      <w:r>
        <w:lastRenderedPageBreak/>
        <w:t xml:space="preserve">confined as </w:t>
      </w:r>
      <w:hyperlink w:anchor="sec-provenance">
        <w:r w:rsidR="002C53F2">
          <w:rPr>
            <w:rStyle w:val="Hyperlink"/>
          </w:rPr>
          <w:t>Section 3.1</w:t>
        </w:r>
      </w:hyperlink>
      <w:r>
        <w:t xml:space="preserve"> describes, appearing on 326 quadrature points and on none outside the classified severity classes, which brought the narrower of the two clips into the model.</w:t>
      </w:r>
    </w:p>
    <w:p w14:paraId="26D851DA" w14:textId="77777777" w:rsidR="002C53F2" w:rsidRDefault="00000000">
      <w:pPr>
        <w:pStyle w:val="Heading3"/>
      </w:pPr>
      <w:bookmarkStart w:id="42" w:name="sec-ppproduct"/>
      <w:bookmarkEnd w:id="40"/>
      <w:r>
        <w:t>Product terms</w:t>
      </w:r>
    </w:p>
    <w:tbl>
      <w:tblPr>
        <w:tblStyle w:val="Table"/>
        <w:tblW w:w="9355" w:type="dxa"/>
        <w:tblLayout w:type="fixed"/>
        <w:tblLook w:val="0000" w:firstRow="0" w:lastRow="0" w:firstColumn="0" w:lastColumn="0" w:noHBand="0" w:noVBand="0"/>
      </w:tblPr>
      <w:tblGrid>
        <w:gridCol w:w="9355"/>
      </w:tblGrid>
      <w:tr w:rsidR="002C53F2" w14:paraId="5E26FF5B" w14:textId="77777777">
        <w:tc>
          <w:tcPr>
            <w:tcW w:w="9355" w:type="dxa"/>
          </w:tcPr>
          <w:p w14:paraId="53C8D064" w14:textId="77777777" w:rsidR="002C53F2" w:rsidRDefault="00000000">
            <w:pPr>
              <w:pStyle w:val="ImageCaption"/>
              <w:spacing w:before="200"/>
              <w:jc w:val="left"/>
            </w:pPr>
            <w:bookmarkStart w:id="43" w:name="tbl-ppproduct"/>
            <w:r>
              <w:t xml:space="preserve">Table 15: The additive trend as published, and the same trend with the four beetle by fire product terms added. Intervals are the naive Poisson intervals the published likelihood implied, and terms excluding zero on those intervals are marked. </w:t>
            </w:r>
            <w:hyperlink w:anchor="sec-pphonest">
              <w:r w:rsidR="002C53F2">
                <w:rPr>
                  <w:rStyle w:val="Hyperlink"/>
                </w:rPr>
                <w:t>Section 3.3.5</w:t>
              </w:r>
            </w:hyperlink>
            <w:r>
              <w:t xml:space="preserve"> reads the same fit under spatial inference.</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2A61F5C6"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59EF6F02" w14:textId="77777777" w:rsidR="002C53F2" w:rsidRDefault="00000000">
                  <w:pPr>
                    <w:pStyle w:val="Compact"/>
                    <w:jc w:val="center"/>
                  </w:pPr>
                  <w:r>
                    <w:rPr>
                      <w:b/>
                      <w:sz w:val="16"/>
                    </w:rPr>
                    <w:t>Term</w:t>
                  </w:r>
                </w:p>
              </w:tc>
              <w:tc>
                <w:tcPr>
                  <w:tcW w:w="1827" w:type="dxa"/>
                </w:tcPr>
                <w:p w14:paraId="51828208" w14:textId="77777777" w:rsidR="002C53F2" w:rsidRDefault="00000000">
                  <w:pPr>
                    <w:pStyle w:val="Compact"/>
                    <w:jc w:val="center"/>
                  </w:pPr>
                  <w:r>
                    <w:rPr>
                      <w:b/>
                      <w:sz w:val="16"/>
                    </w:rPr>
                    <w:t>Model</w:t>
                  </w:r>
                </w:p>
              </w:tc>
              <w:tc>
                <w:tcPr>
                  <w:tcW w:w="1827" w:type="dxa"/>
                </w:tcPr>
                <w:p w14:paraId="16C352BD" w14:textId="77777777" w:rsidR="002C53F2" w:rsidRDefault="00000000">
                  <w:pPr>
                    <w:pStyle w:val="Compact"/>
                    <w:jc w:val="center"/>
                  </w:pPr>
                  <w:r>
                    <w:rPr>
                      <w:b/>
                      <w:sz w:val="16"/>
                    </w:rPr>
                    <w:t>Estimate</w:t>
                  </w:r>
                </w:p>
              </w:tc>
              <w:tc>
                <w:tcPr>
                  <w:tcW w:w="1827" w:type="dxa"/>
                </w:tcPr>
                <w:p w14:paraId="5E49CA5D" w14:textId="77777777" w:rsidR="002C53F2" w:rsidRDefault="00000000">
                  <w:pPr>
                    <w:pStyle w:val="Compact"/>
                    <w:jc w:val="center"/>
                  </w:pPr>
                  <w:r>
                    <w:rPr>
                      <w:b/>
                      <w:sz w:val="16"/>
                    </w:rPr>
                    <w:t>Interval</w:t>
                  </w:r>
                </w:p>
              </w:tc>
              <w:tc>
                <w:tcPr>
                  <w:tcW w:w="1831" w:type="dxa"/>
                </w:tcPr>
                <w:p w14:paraId="4FE54A58" w14:textId="77777777" w:rsidR="002C53F2" w:rsidRDefault="002C53F2">
                  <w:pPr>
                    <w:pStyle w:val="Compact"/>
                    <w:jc w:val="center"/>
                  </w:pPr>
                </w:p>
              </w:tc>
            </w:tr>
            <w:tr w:rsidR="002C53F2" w14:paraId="474E1401" w14:textId="77777777">
              <w:tc>
                <w:tcPr>
                  <w:tcW w:w="1827" w:type="dxa"/>
                </w:tcPr>
                <w:p w14:paraId="0B1E84AD" w14:textId="77777777" w:rsidR="002C53F2" w:rsidRDefault="00000000">
                  <w:pPr>
                    <w:pStyle w:val="Compact"/>
                    <w:jc w:val="left"/>
                  </w:pPr>
                  <w:r>
                    <w:rPr>
                      <w:sz w:val="16"/>
                    </w:rPr>
                    <w:t>SS_dist</w:t>
                  </w:r>
                </w:p>
              </w:tc>
              <w:tc>
                <w:tcPr>
                  <w:tcW w:w="1827" w:type="dxa"/>
                  <w:vMerge w:val="restart"/>
                </w:tcPr>
                <w:p w14:paraId="2CD488DC" w14:textId="77777777" w:rsidR="002C53F2" w:rsidRDefault="00000000">
                  <w:pPr>
                    <w:pStyle w:val="Compact"/>
                    <w:jc w:val="left"/>
                  </w:pPr>
                  <w:r>
                    <w:rPr>
                      <w:sz w:val="16"/>
                    </w:rPr>
                    <w:t>As published</w:t>
                  </w:r>
                </w:p>
              </w:tc>
              <w:tc>
                <w:tcPr>
                  <w:tcW w:w="1827" w:type="dxa"/>
                </w:tcPr>
                <w:p w14:paraId="7093399C" w14:textId="77777777" w:rsidR="002C53F2" w:rsidRDefault="00000000">
                  <w:pPr>
                    <w:pStyle w:val="Compact"/>
                    <w:jc w:val="left"/>
                  </w:pPr>
                  <w:r>
                    <w:rPr>
                      <w:sz w:val="16"/>
                    </w:rPr>
                    <w:t>-0.012</w:t>
                  </w:r>
                </w:p>
              </w:tc>
              <w:tc>
                <w:tcPr>
                  <w:tcW w:w="1827" w:type="dxa"/>
                </w:tcPr>
                <w:p w14:paraId="5B15FFC5" w14:textId="77777777" w:rsidR="002C53F2" w:rsidRDefault="00000000">
                  <w:pPr>
                    <w:pStyle w:val="Compact"/>
                    <w:jc w:val="left"/>
                  </w:pPr>
                  <w:r>
                    <w:rPr>
                      <w:sz w:val="16"/>
                    </w:rPr>
                    <w:t>[-0.013, -0.011]</w:t>
                  </w:r>
                </w:p>
              </w:tc>
              <w:tc>
                <w:tcPr>
                  <w:tcW w:w="1831" w:type="dxa"/>
                </w:tcPr>
                <w:p w14:paraId="76020A32" w14:textId="77777777" w:rsidR="002C53F2" w:rsidRDefault="00000000">
                  <w:pPr>
                    <w:pStyle w:val="Compact"/>
                    <w:jc w:val="left"/>
                  </w:pPr>
                  <w:r>
                    <w:rPr>
                      <w:sz w:val="16"/>
                    </w:rPr>
                    <w:t>excludes zero</w:t>
                  </w:r>
                </w:p>
              </w:tc>
            </w:tr>
            <w:tr w:rsidR="002C53F2" w14:paraId="0136B7F2" w14:textId="77777777">
              <w:tc>
                <w:tcPr>
                  <w:tcW w:w="1827" w:type="dxa"/>
                </w:tcPr>
                <w:p w14:paraId="19623D29" w14:textId="77777777" w:rsidR="002C53F2" w:rsidRDefault="00000000">
                  <w:pPr>
                    <w:pStyle w:val="Compact"/>
                    <w:jc w:val="left"/>
                  </w:pPr>
                  <w:r>
                    <w:rPr>
                      <w:sz w:val="16"/>
                    </w:rPr>
                    <w:t>Aspect</w:t>
                  </w:r>
                </w:p>
              </w:tc>
              <w:tc>
                <w:tcPr>
                  <w:tcW w:w="1827" w:type="dxa"/>
                  <w:vMerge/>
                </w:tcPr>
                <w:p w14:paraId="68D11CB8" w14:textId="77777777" w:rsidR="002C53F2" w:rsidRDefault="002C53F2"/>
              </w:tc>
              <w:tc>
                <w:tcPr>
                  <w:tcW w:w="1827" w:type="dxa"/>
                </w:tcPr>
                <w:p w14:paraId="39479BFB" w14:textId="77777777" w:rsidR="002C53F2" w:rsidRDefault="00000000">
                  <w:pPr>
                    <w:pStyle w:val="Compact"/>
                    <w:jc w:val="left"/>
                  </w:pPr>
                  <w:r>
                    <w:rPr>
                      <w:sz w:val="16"/>
                    </w:rPr>
                    <w:t>0.554</w:t>
                  </w:r>
                </w:p>
              </w:tc>
              <w:tc>
                <w:tcPr>
                  <w:tcW w:w="1827" w:type="dxa"/>
                </w:tcPr>
                <w:p w14:paraId="0B37BD8F" w14:textId="77777777" w:rsidR="002C53F2" w:rsidRDefault="00000000">
                  <w:pPr>
                    <w:pStyle w:val="Compact"/>
                    <w:jc w:val="left"/>
                  </w:pPr>
                  <w:r>
                    <w:rPr>
                      <w:sz w:val="16"/>
                    </w:rPr>
                    <w:t>[0.470, 0.637]</w:t>
                  </w:r>
                </w:p>
              </w:tc>
              <w:tc>
                <w:tcPr>
                  <w:tcW w:w="1831" w:type="dxa"/>
                </w:tcPr>
                <w:p w14:paraId="746FD476" w14:textId="77777777" w:rsidR="002C53F2" w:rsidRDefault="00000000">
                  <w:pPr>
                    <w:pStyle w:val="Compact"/>
                    <w:jc w:val="left"/>
                  </w:pPr>
                  <w:r>
                    <w:rPr>
                      <w:sz w:val="16"/>
                    </w:rPr>
                    <w:t>excludes zero</w:t>
                  </w:r>
                </w:p>
              </w:tc>
            </w:tr>
            <w:tr w:rsidR="002C53F2" w14:paraId="168B762E" w14:textId="77777777">
              <w:tc>
                <w:tcPr>
                  <w:tcW w:w="1827" w:type="dxa"/>
                </w:tcPr>
                <w:p w14:paraId="2B3B62CE" w14:textId="77777777" w:rsidR="002C53F2" w:rsidRDefault="00000000">
                  <w:pPr>
                    <w:pStyle w:val="Compact"/>
                    <w:jc w:val="left"/>
                  </w:pPr>
                  <w:r>
                    <w:rPr>
                      <w:sz w:val="16"/>
                    </w:rPr>
                    <w:t>RIX</w:t>
                  </w:r>
                </w:p>
              </w:tc>
              <w:tc>
                <w:tcPr>
                  <w:tcW w:w="1827" w:type="dxa"/>
                  <w:vMerge/>
                </w:tcPr>
                <w:p w14:paraId="204A52E7" w14:textId="77777777" w:rsidR="002C53F2" w:rsidRDefault="002C53F2"/>
              </w:tc>
              <w:tc>
                <w:tcPr>
                  <w:tcW w:w="1827" w:type="dxa"/>
                </w:tcPr>
                <w:p w14:paraId="5E5B33A2" w14:textId="77777777" w:rsidR="002C53F2" w:rsidRDefault="00000000">
                  <w:pPr>
                    <w:pStyle w:val="Compact"/>
                    <w:jc w:val="left"/>
                  </w:pPr>
                  <w:r>
                    <w:rPr>
                      <w:sz w:val="16"/>
                    </w:rPr>
                    <w:t>0.626</w:t>
                  </w:r>
                </w:p>
              </w:tc>
              <w:tc>
                <w:tcPr>
                  <w:tcW w:w="1827" w:type="dxa"/>
                </w:tcPr>
                <w:p w14:paraId="6BD8A986" w14:textId="77777777" w:rsidR="002C53F2" w:rsidRDefault="00000000">
                  <w:pPr>
                    <w:pStyle w:val="Compact"/>
                    <w:jc w:val="left"/>
                  </w:pPr>
                  <w:r>
                    <w:rPr>
                      <w:sz w:val="16"/>
                    </w:rPr>
                    <w:t>[0.026, 1.227]</w:t>
                  </w:r>
                </w:p>
              </w:tc>
              <w:tc>
                <w:tcPr>
                  <w:tcW w:w="1831" w:type="dxa"/>
                </w:tcPr>
                <w:p w14:paraId="71EC6FD7" w14:textId="77777777" w:rsidR="002C53F2" w:rsidRDefault="00000000">
                  <w:pPr>
                    <w:pStyle w:val="Compact"/>
                    <w:jc w:val="left"/>
                  </w:pPr>
                  <w:r>
                    <w:rPr>
                      <w:sz w:val="16"/>
                    </w:rPr>
                    <w:t>excludes zero</w:t>
                  </w:r>
                </w:p>
              </w:tc>
            </w:tr>
            <w:tr w:rsidR="002C53F2" w14:paraId="48396A4F" w14:textId="77777777">
              <w:tc>
                <w:tcPr>
                  <w:tcW w:w="1827" w:type="dxa"/>
                </w:tcPr>
                <w:p w14:paraId="7F418BEA" w14:textId="77777777" w:rsidR="002C53F2" w:rsidRDefault="00000000">
                  <w:pPr>
                    <w:pStyle w:val="Compact"/>
                    <w:jc w:val="left"/>
                  </w:pPr>
                  <w:r>
                    <w:rPr>
                      <w:sz w:val="16"/>
                    </w:rPr>
                    <w:t>Wind</w:t>
                  </w:r>
                </w:p>
              </w:tc>
              <w:tc>
                <w:tcPr>
                  <w:tcW w:w="1827" w:type="dxa"/>
                  <w:vMerge/>
                </w:tcPr>
                <w:p w14:paraId="10A17B9C" w14:textId="77777777" w:rsidR="002C53F2" w:rsidRDefault="002C53F2"/>
              </w:tc>
              <w:tc>
                <w:tcPr>
                  <w:tcW w:w="1827" w:type="dxa"/>
                </w:tcPr>
                <w:p w14:paraId="1E0FBCDB" w14:textId="77777777" w:rsidR="002C53F2" w:rsidRDefault="00000000">
                  <w:pPr>
                    <w:pStyle w:val="Compact"/>
                    <w:jc w:val="left"/>
                  </w:pPr>
                  <w:r>
                    <w:rPr>
                      <w:sz w:val="16"/>
                    </w:rPr>
                    <w:t>0.272</w:t>
                  </w:r>
                </w:p>
              </w:tc>
              <w:tc>
                <w:tcPr>
                  <w:tcW w:w="1827" w:type="dxa"/>
                </w:tcPr>
                <w:p w14:paraId="5CCCE557" w14:textId="77777777" w:rsidR="002C53F2" w:rsidRDefault="00000000">
                  <w:pPr>
                    <w:pStyle w:val="Compact"/>
                    <w:jc w:val="left"/>
                  </w:pPr>
                  <w:r>
                    <w:rPr>
                      <w:sz w:val="16"/>
                    </w:rPr>
                    <w:t>[0.208, 0.336]</w:t>
                  </w:r>
                </w:p>
              </w:tc>
              <w:tc>
                <w:tcPr>
                  <w:tcW w:w="1831" w:type="dxa"/>
                </w:tcPr>
                <w:p w14:paraId="3B8714E5" w14:textId="77777777" w:rsidR="002C53F2" w:rsidRDefault="00000000">
                  <w:pPr>
                    <w:pStyle w:val="Compact"/>
                    <w:jc w:val="left"/>
                  </w:pPr>
                  <w:r>
                    <w:rPr>
                      <w:sz w:val="16"/>
                    </w:rPr>
                    <w:t>excludes zero</w:t>
                  </w:r>
                </w:p>
              </w:tc>
            </w:tr>
            <w:tr w:rsidR="002C53F2" w14:paraId="28B2164C" w14:textId="77777777">
              <w:tc>
                <w:tcPr>
                  <w:tcW w:w="1827" w:type="dxa"/>
                </w:tcPr>
                <w:p w14:paraId="5DB03FB9" w14:textId="77777777" w:rsidR="002C53F2" w:rsidRDefault="00000000">
                  <w:pPr>
                    <w:pStyle w:val="Compact"/>
                    <w:jc w:val="left"/>
                  </w:pPr>
                  <w:r>
                    <w:rPr>
                      <w:sz w:val="16"/>
                    </w:rPr>
                    <w:t>MPB_G</w:t>
                  </w:r>
                </w:p>
              </w:tc>
              <w:tc>
                <w:tcPr>
                  <w:tcW w:w="1827" w:type="dxa"/>
                  <w:vMerge/>
                </w:tcPr>
                <w:p w14:paraId="4D89930B" w14:textId="77777777" w:rsidR="002C53F2" w:rsidRDefault="002C53F2"/>
              </w:tc>
              <w:tc>
                <w:tcPr>
                  <w:tcW w:w="1827" w:type="dxa"/>
                </w:tcPr>
                <w:p w14:paraId="31DAE9FC" w14:textId="77777777" w:rsidR="002C53F2" w:rsidRDefault="00000000">
                  <w:pPr>
                    <w:pStyle w:val="Compact"/>
                    <w:jc w:val="left"/>
                  </w:pPr>
                  <w:r>
                    <w:rPr>
                      <w:sz w:val="16"/>
                    </w:rPr>
                    <w:t>-0.001</w:t>
                  </w:r>
                </w:p>
              </w:tc>
              <w:tc>
                <w:tcPr>
                  <w:tcW w:w="1827" w:type="dxa"/>
                </w:tcPr>
                <w:p w14:paraId="364F2BFC" w14:textId="77777777" w:rsidR="002C53F2" w:rsidRDefault="00000000">
                  <w:pPr>
                    <w:pStyle w:val="Compact"/>
                    <w:jc w:val="left"/>
                  </w:pPr>
                  <w:r>
                    <w:rPr>
                      <w:sz w:val="16"/>
                    </w:rPr>
                    <w:t>[-0.101, 0.100]</w:t>
                  </w:r>
                </w:p>
              </w:tc>
              <w:tc>
                <w:tcPr>
                  <w:tcW w:w="1831" w:type="dxa"/>
                </w:tcPr>
                <w:p w14:paraId="1657284F" w14:textId="77777777" w:rsidR="002C53F2" w:rsidRDefault="002C53F2">
                  <w:pPr>
                    <w:pStyle w:val="Compact"/>
                    <w:jc w:val="left"/>
                  </w:pPr>
                </w:p>
              </w:tc>
            </w:tr>
            <w:tr w:rsidR="002C53F2" w14:paraId="12D1A737" w14:textId="77777777">
              <w:tc>
                <w:tcPr>
                  <w:tcW w:w="1827" w:type="dxa"/>
                </w:tcPr>
                <w:p w14:paraId="530E32E8" w14:textId="77777777" w:rsidR="002C53F2" w:rsidRDefault="00000000">
                  <w:pPr>
                    <w:pStyle w:val="Compact"/>
                    <w:jc w:val="left"/>
                  </w:pPr>
                  <w:r>
                    <w:rPr>
                      <w:sz w:val="16"/>
                    </w:rPr>
                    <w:t>MPB_R</w:t>
                  </w:r>
                </w:p>
              </w:tc>
              <w:tc>
                <w:tcPr>
                  <w:tcW w:w="1827" w:type="dxa"/>
                  <w:vMerge/>
                </w:tcPr>
                <w:p w14:paraId="62C3CB31" w14:textId="77777777" w:rsidR="002C53F2" w:rsidRDefault="002C53F2"/>
              </w:tc>
              <w:tc>
                <w:tcPr>
                  <w:tcW w:w="1827" w:type="dxa"/>
                </w:tcPr>
                <w:p w14:paraId="0C56F9A2" w14:textId="77777777" w:rsidR="002C53F2" w:rsidRDefault="00000000">
                  <w:pPr>
                    <w:pStyle w:val="Compact"/>
                    <w:jc w:val="left"/>
                  </w:pPr>
                  <w:r>
                    <w:rPr>
                      <w:sz w:val="16"/>
                    </w:rPr>
                    <w:t>-0.309</w:t>
                  </w:r>
                </w:p>
              </w:tc>
              <w:tc>
                <w:tcPr>
                  <w:tcW w:w="1827" w:type="dxa"/>
                </w:tcPr>
                <w:p w14:paraId="7FB385BA" w14:textId="77777777" w:rsidR="002C53F2" w:rsidRDefault="00000000">
                  <w:pPr>
                    <w:pStyle w:val="Compact"/>
                    <w:jc w:val="left"/>
                  </w:pPr>
                  <w:r>
                    <w:rPr>
                      <w:sz w:val="16"/>
                    </w:rPr>
                    <w:t>[-0.418, -0.201]</w:t>
                  </w:r>
                </w:p>
              </w:tc>
              <w:tc>
                <w:tcPr>
                  <w:tcW w:w="1831" w:type="dxa"/>
                </w:tcPr>
                <w:p w14:paraId="251E3485" w14:textId="77777777" w:rsidR="002C53F2" w:rsidRDefault="00000000">
                  <w:pPr>
                    <w:pStyle w:val="Compact"/>
                    <w:jc w:val="left"/>
                  </w:pPr>
                  <w:r>
                    <w:rPr>
                      <w:sz w:val="16"/>
                    </w:rPr>
                    <w:t>excludes zero</w:t>
                  </w:r>
                </w:p>
              </w:tc>
            </w:tr>
            <w:tr w:rsidR="002C53F2" w14:paraId="739EADE7" w14:textId="77777777">
              <w:tc>
                <w:tcPr>
                  <w:tcW w:w="1827" w:type="dxa"/>
                </w:tcPr>
                <w:p w14:paraId="100894BE" w14:textId="77777777" w:rsidR="002C53F2" w:rsidRDefault="00000000">
                  <w:pPr>
                    <w:pStyle w:val="Compact"/>
                    <w:jc w:val="left"/>
                  </w:pPr>
                  <w:r>
                    <w:rPr>
                      <w:sz w:val="16"/>
                    </w:rPr>
                    <w:t>Fire_H</w:t>
                  </w:r>
                </w:p>
              </w:tc>
              <w:tc>
                <w:tcPr>
                  <w:tcW w:w="1827" w:type="dxa"/>
                  <w:vMerge/>
                </w:tcPr>
                <w:p w14:paraId="343EF37F" w14:textId="77777777" w:rsidR="002C53F2" w:rsidRDefault="002C53F2"/>
              </w:tc>
              <w:tc>
                <w:tcPr>
                  <w:tcW w:w="1827" w:type="dxa"/>
                </w:tcPr>
                <w:p w14:paraId="6E102AFF" w14:textId="77777777" w:rsidR="002C53F2" w:rsidRDefault="00000000">
                  <w:pPr>
                    <w:pStyle w:val="Compact"/>
                    <w:jc w:val="left"/>
                  </w:pPr>
                  <w:r>
                    <w:rPr>
                      <w:sz w:val="16"/>
                    </w:rPr>
                    <w:t>0.207</w:t>
                  </w:r>
                </w:p>
              </w:tc>
              <w:tc>
                <w:tcPr>
                  <w:tcW w:w="1827" w:type="dxa"/>
                </w:tcPr>
                <w:p w14:paraId="7D4E6CFF" w14:textId="77777777" w:rsidR="002C53F2" w:rsidRDefault="00000000">
                  <w:pPr>
                    <w:pStyle w:val="Compact"/>
                    <w:jc w:val="left"/>
                  </w:pPr>
                  <w:r>
                    <w:rPr>
                      <w:sz w:val="16"/>
                    </w:rPr>
                    <w:t>[0.095, 0.320]</w:t>
                  </w:r>
                </w:p>
              </w:tc>
              <w:tc>
                <w:tcPr>
                  <w:tcW w:w="1831" w:type="dxa"/>
                </w:tcPr>
                <w:p w14:paraId="44B87649" w14:textId="77777777" w:rsidR="002C53F2" w:rsidRDefault="00000000">
                  <w:pPr>
                    <w:pStyle w:val="Compact"/>
                    <w:jc w:val="left"/>
                  </w:pPr>
                  <w:r>
                    <w:rPr>
                      <w:sz w:val="16"/>
                    </w:rPr>
                    <w:t>excludes zero</w:t>
                  </w:r>
                </w:p>
              </w:tc>
            </w:tr>
            <w:tr w:rsidR="002C53F2" w14:paraId="3AE7C4A9" w14:textId="77777777">
              <w:tc>
                <w:tcPr>
                  <w:tcW w:w="1827" w:type="dxa"/>
                </w:tcPr>
                <w:p w14:paraId="29825986" w14:textId="77777777" w:rsidR="002C53F2" w:rsidRDefault="00000000">
                  <w:pPr>
                    <w:pStyle w:val="Compact"/>
                    <w:jc w:val="left"/>
                  </w:pPr>
                  <w:r>
                    <w:rPr>
                      <w:sz w:val="16"/>
                    </w:rPr>
                    <w:t>Fire_L</w:t>
                  </w:r>
                </w:p>
              </w:tc>
              <w:tc>
                <w:tcPr>
                  <w:tcW w:w="1827" w:type="dxa"/>
                  <w:vMerge/>
                </w:tcPr>
                <w:p w14:paraId="08B14505" w14:textId="77777777" w:rsidR="002C53F2" w:rsidRDefault="002C53F2"/>
              </w:tc>
              <w:tc>
                <w:tcPr>
                  <w:tcW w:w="1827" w:type="dxa"/>
                </w:tcPr>
                <w:p w14:paraId="13B19468" w14:textId="77777777" w:rsidR="002C53F2" w:rsidRDefault="00000000">
                  <w:pPr>
                    <w:pStyle w:val="Compact"/>
                    <w:jc w:val="left"/>
                  </w:pPr>
                  <w:r>
                    <w:rPr>
                      <w:sz w:val="16"/>
                    </w:rPr>
                    <w:t>0.395</w:t>
                  </w:r>
                </w:p>
              </w:tc>
              <w:tc>
                <w:tcPr>
                  <w:tcW w:w="1827" w:type="dxa"/>
                </w:tcPr>
                <w:p w14:paraId="1E97071E" w14:textId="77777777" w:rsidR="002C53F2" w:rsidRDefault="00000000">
                  <w:pPr>
                    <w:pStyle w:val="Compact"/>
                    <w:jc w:val="left"/>
                  </w:pPr>
                  <w:r>
                    <w:rPr>
                      <w:sz w:val="16"/>
                    </w:rPr>
                    <w:t>[0.321, 0.470]</w:t>
                  </w:r>
                </w:p>
              </w:tc>
              <w:tc>
                <w:tcPr>
                  <w:tcW w:w="1831" w:type="dxa"/>
                </w:tcPr>
                <w:p w14:paraId="22F8B941" w14:textId="77777777" w:rsidR="002C53F2" w:rsidRDefault="00000000">
                  <w:pPr>
                    <w:pStyle w:val="Compact"/>
                    <w:jc w:val="left"/>
                  </w:pPr>
                  <w:r>
                    <w:rPr>
                      <w:sz w:val="16"/>
                    </w:rPr>
                    <w:t>excludes zero</w:t>
                  </w:r>
                </w:p>
              </w:tc>
            </w:tr>
            <w:tr w:rsidR="002C53F2" w14:paraId="6A6A2F82" w14:textId="77777777">
              <w:tc>
                <w:tcPr>
                  <w:tcW w:w="1827" w:type="dxa"/>
                </w:tcPr>
                <w:p w14:paraId="68705D43" w14:textId="77777777" w:rsidR="002C53F2" w:rsidRDefault="00000000">
                  <w:pPr>
                    <w:pStyle w:val="Compact"/>
                    <w:jc w:val="left"/>
                  </w:pPr>
                  <w:r>
                    <w:rPr>
                      <w:sz w:val="16"/>
                    </w:rPr>
                    <w:t>SS_dist</w:t>
                  </w:r>
                </w:p>
              </w:tc>
              <w:tc>
                <w:tcPr>
                  <w:tcW w:w="1827" w:type="dxa"/>
                  <w:vMerge w:val="restart"/>
                </w:tcPr>
                <w:p w14:paraId="39B6B353" w14:textId="77777777" w:rsidR="002C53F2" w:rsidRDefault="00000000">
                  <w:pPr>
                    <w:pStyle w:val="Compact"/>
                    <w:jc w:val="left"/>
                  </w:pPr>
                  <w:r>
                    <w:rPr>
                      <w:sz w:val="16"/>
                    </w:rPr>
                    <w:t>With product terms</w:t>
                  </w:r>
                </w:p>
              </w:tc>
              <w:tc>
                <w:tcPr>
                  <w:tcW w:w="1827" w:type="dxa"/>
                </w:tcPr>
                <w:p w14:paraId="310A44C7" w14:textId="77777777" w:rsidR="002C53F2" w:rsidRDefault="00000000">
                  <w:pPr>
                    <w:pStyle w:val="Compact"/>
                    <w:jc w:val="left"/>
                  </w:pPr>
                  <w:r>
                    <w:rPr>
                      <w:sz w:val="16"/>
                    </w:rPr>
                    <w:t>-0.011</w:t>
                  </w:r>
                </w:p>
              </w:tc>
              <w:tc>
                <w:tcPr>
                  <w:tcW w:w="1827" w:type="dxa"/>
                </w:tcPr>
                <w:p w14:paraId="71FD6706" w14:textId="77777777" w:rsidR="002C53F2" w:rsidRDefault="00000000">
                  <w:pPr>
                    <w:pStyle w:val="Compact"/>
                    <w:jc w:val="left"/>
                  </w:pPr>
                  <w:r>
                    <w:rPr>
                      <w:sz w:val="16"/>
                    </w:rPr>
                    <w:t>[-0.012, -0.010]</w:t>
                  </w:r>
                </w:p>
              </w:tc>
              <w:tc>
                <w:tcPr>
                  <w:tcW w:w="1831" w:type="dxa"/>
                </w:tcPr>
                <w:p w14:paraId="21663E21" w14:textId="77777777" w:rsidR="002C53F2" w:rsidRDefault="00000000">
                  <w:pPr>
                    <w:pStyle w:val="Compact"/>
                    <w:jc w:val="left"/>
                  </w:pPr>
                  <w:r>
                    <w:rPr>
                      <w:sz w:val="16"/>
                    </w:rPr>
                    <w:t>excludes zero</w:t>
                  </w:r>
                </w:p>
              </w:tc>
            </w:tr>
            <w:tr w:rsidR="002C53F2" w14:paraId="32B85F27" w14:textId="77777777">
              <w:tc>
                <w:tcPr>
                  <w:tcW w:w="1827" w:type="dxa"/>
                </w:tcPr>
                <w:p w14:paraId="06AD7EEC" w14:textId="77777777" w:rsidR="002C53F2" w:rsidRDefault="00000000">
                  <w:pPr>
                    <w:pStyle w:val="Compact"/>
                    <w:jc w:val="left"/>
                  </w:pPr>
                  <w:r>
                    <w:rPr>
                      <w:sz w:val="16"/>
                    </w:rPr>
                    <w:t>Aspect</w:t>
                  </w:r>
                </w:p>
              </w:tc>
              <w:tc>
                <w:tcPr>
                  <w:tcW w:w="1827" w:type="dxa"/>
                  <w:vMerge/>
                </w:tcPr>
                <w:p w14:paraId="48EADE67" w14:textId="77777777" w:rsidR="002C53F2" w:rsidRDefault="002C53F2"/>
              </w:tc>
              <w:tc>
                <w:tcPr>
                  <w:tcW w:w="1827" w:type="dxa"/>
                </w:tcPr>
                <w:p w14:paraId="7562F7DF" w14:textId="77777777" w:rsidR="002C53F2" w:rsidRDefault="00000000">
                  <w:pPr>
                    <w:pStyle w:val="Compact"/>
                    <w:jc w:val="left"/>
                  </w:pPr>
                  <w:r>
                    <w:rPr>
                      <w:sz w:val="16"/>
                    </w:rPr>
                    <w:t>0.648</w:t>
                  </w:r>
                </w:p>
              </w:tc>
              <w:tc>
                <w:tcPr>
                  <w:tcW w:w="1827" w:type="dxa"/>
                </w:tcPr>
                <w:p w14:paraId="70CC19C6" w14:textId="77777777" w:rsidR="002C53F2" w:rsidRDefault="00000000">
                  <w:pPr>
                    <w:pStyle w:val="Compact"/>
                    <w:jc w:val="left"/>
                  </w:pPr>
                  <w:r>
                    <w:rPr>
                      <w:sz w:val="16"/>
                    </w:rPr>
                    <w:t>[0.555, 0.741]</w:t>
                  </w:r>
                </w:p>
              </w:tc>
              <w:tc>
                <w:tcPr>
                  <w:tcW w:w="1831" w:type="dxa"/>
                </w:tcPr>
                <w:p w14:paraId="6105B332" w14:textId="77777777" w:rsidR="002C53F2" w:rsidRDefault="00000000">
                  <w:pPr>
                    <w:pStyle w:val="Compact"/>
                    <w:jc w:val="left"/>
                  </w:pPr>
                  <w:r>
                    <w:rPr>
                      <w:sz w:val="16"/>
                    </w:rPr>
                    <w:t>excludes zero</w:t>
                  </w:r>
                </w:p>
              </w:tc>
            </w:tr>
            <w:tr w:rsidR="002C53F2" w14:paraId="0AB39FA8" w14:textId="77777777">
              <w:tc>
                <w:tcPr>
                  <w:tcW w:w="1827" w:type="dxa"/>
                </w:tcPr>
                <w:p w14:paraId="66273AC6" w14:textId="77777777" w:rsidR="002C53F2" w:rsidRDefault="00000000">
                  <w:pPr>
                    <w:pStyle w:val="Compact"/>
                    <w:jc w:val="left"/>
                  </w:pPr>
                  <w:r>
                    <w:rPr>
                      <w:sz w:val="16"/>
                    </w:rPr>
                    <w:t>RIX</w:t>
                  </w:r>
                </w:p>
              </w:tc>
              <w:tc>
                <w:tcPr>
                  <w:tcW w:w="1827" w:type="dxa"/>
                  <w:vMerge/>
                </w:tcPr>
                <w:p w14:paraId="0A06B572" w14:textId="77777777" w:rsidR="002C53F2" w:rsidRDefault="002C53F2"/>
              </w:tc>
              <w:tc>
                <w:tcPr>
                  <w:tcW w:w="1827" w:type="dxa"/>
                </w:tcPr>
                <w:p w14:paraId="3E6B7F07" w14:textId="77777777" w:rsidR="002C53F2" w:rsidRDefault="00000000">
                  <w:pPr>
                    <w:pStyle w:val="Compact"/>
                    <w:jc w:val="left"/>
                  </w:pPr>
                  <w:r>
                    <w:rPr>
                      <w:sz w:val="16"/>
                    </w:rPr>
                    <w:t>0.526</w:t>
                  </w:r>
                </w:p>
              </w:tc>
              <w:tc>
                <w:tcPr>
                  <w:tcW w:w="1827" w:type="dxa"/>
                </w:tcPr>
                <w:p w14:paraId="3CF4F441" w14:textId="77777777" w:rsidR="002C53F2" w:rsidRDefault="00000000">
                  <w:pPr>
                    <w:pStyle w:val="Compact"/>
                    <w:jc w:val="left"/>
                  </w:pPr>
                  <w:r>
                    <w:rPr>
                      <w:sz w:val="16"/>
                    </w:rPr>
                    <w:t>[-0.090, 1.141]</w:t>
                  </w:r>
                </w:p>
              </w:tc>
              <w:tc>
                <w:tcPr>
                  <w:tcW w:w="1831" w:type="dxa"/>
                </w:tcPr>
                <w:p w14:paraId="1C4B2ABF" w14:textId="77777777" w:rsidR="002C53F2" w:rsidRDefault="002C53F2">
                  <w:pPr>
                    <w:pStyle w:val="Compact"/>
                    <w:jc w:val="left"/>
                  </w:pPr>
                </w:p>
              </w:tc>
            </w:tr>
            <w:tr w:rsidR="002C53F2" w14:paraId="4ECD3812" w14:textId="77777777">
              <w:tc>
                <w:tcPr>
                  <w:tcW w:w="1827" w:type="dxa"/>
                </w:tcPr>
                <w:p w14:paraId="2800A156" w14:textId="77777777" w:rsidR="002C53F2" w:rsidRDefault="00000000">
                  <w:pPr>
                    <w:pStyle w:val="Compact"/>
                    <w:jc w:val="left"/>
                  </w:pPr>
                  <w:r>
                    <w:rPr>
                      <w:sz w:val="16"/>
                    </w:rPr>
                    <w:t>Wind</w:t>
                  </w:r>
                </w:p>
              </w:tc>
              <w:tc>
                <w:tcPr>
                  <w:tcW w:w="1827" w:type="dxa"/>
                  <w:vMerge/>
                </w:tcPr>
                <w:p w14:paraId="3B3A27A6" w14:textId="77777777" w:rsidR="002C53F2" w:rsidRDefault="002C53F2"/>
              </w:tc>
              <w:tc>
                <w:tcPr>
                  <w:tcW w:w="1827" w:type="dxa"/>
                </w:tcPr>
                <w:p w14:paraId="410FE91D" w14:textId="77777777" w:rsidR="002C53F2" w:rsidRDefault="00000000">
                  <w:pPr>
                    <w:pStyle w:val="Compact"/>
                    <w:jc w:val="left"/>
                  </w:pPr>
                  <w:r>
                    <w:rPr>
                      <w:sz w:val="16"/>
                    </w:rPr>
                    <w:t>0.306</w:t>
                  </w:r>
                </w:p>
              </w:tc>
              <w:tc>
                <w:tcPr>
                  <w:tcW w:w="1827" w:type="dxa"/>
                </w:tcPr>
                <w:p w14:paraId="1A6EE743" w14:textId="77777777" w:rsidR="002C53F2" w:rsidRDefault="00000000">
                  <w:pPr>
                    <w:pStyle w:val="Compact"/>
                    <w:jc w:val="left"/>
                  </w:pPr>
                  <w:r>
                    <w:rPr>
                      <w:sz w:val="16"/>
                    </w:rPr>
                    <w:t>[0.239, 0.374]</w:t>
                  </w:r>
                </w:p>
              </w:tc>
              <w:tc>
                <w:tcPr>
                  <w:tcW w:w="1831" w:type="dxa"/>
                </w:tcPr>
                <w:p w14:paraId="2BAAB422" w14:textId="77777777" w:rsidR="002C53F2" w:rsidRDefault="00000000">
                  <w:pPr>
                    <w:pStyle w:val="Compact"/>
                    <w:jc w:val="left"/>
                  </w:pPr>
                  <w:r>
                    <w:rPr>
                      <w:sz w:val="16"/>
                    </w:rPr>
                    <w:t>excludes zero</w:t>
                  </w:r>
                </w:p>
              </w:tc>
            </w:tr>
            <w:tr w:rsidR="002C53F2" w14:paraId="40CA64CF" w14:textId="77777777">
              <w:tc>
                <w:tcPr>
                  <w:tcW w:w="1827" w:type="dxa"/>
                </w:tcPr>
                <w:p w14:paraId="31ECDB76" w14:textId="77777777" w:rsidR="002C53F2" w:rsidRDefault="00000000">
                  <w:pPr>
                    <w:pStyle w:val="Compact"/>
                    <w:jc w:val="left"/>
                  </w:pPr>
                  <w:r>
                    <w:rPr>
                      <w:sz w:val="16"/>
                    </w:rPr>
                    <w:t>MPB_G</w:t>
                  </w:r>
                </w:p>
              </w:tc>
              <w:tc>
                <w:tcPr>
                  <w:tcW w:w="1827" w:type="dxa"/>
                  <w:vMerge/>
                </w:tcPr>
                <w:p w14:paraId="66AC1E4C" w14:textId="77777777" w:rsidR="002C53F2" w:rsidRDefault="002C53F2"/>
              </w:tc>
              <w:tc>
                <w:tcPr>
                  <w:tcW w:w="1827" w:type="dxa"/>
                </w:tcPr>
                <w:p w14:paraId="7413410B" w14:textId="77777777" w:rsidR="002C53F2" w:rsidRDefault="00000000">
                  <w:pPr>
                    <w:pStyle w:val="Compact"/>
                    <w:jc w:val="left"/>
                  </w:pPr>
                  <w:r>
                    <w:rPr>
                      <w:sz w:val="16"/>
                    </w:rPr>
                    <w:t>0.036</w:t>
                  </w:r>
                </w:p>
              </w:tc>
              <w:tc>
                <w:tcPr>
                  <w:tcW w:w="1827" w:type="dxa"/>
                </w:tcPr>
                <w:p w14:paraId="21B3315E" w14:textId="77777777" w:rsidR="002C53F2" w:rsidRDefault="00000000">
                  <w:pPr>
                    <w:pStyle w:val="Compact"/>
                    <w:jc w:val="left"/>
                  </w:pPr>
                  <w:r>
                    <w:rPr>
                      <w:sz w:val="16"/>
                    </w:rPr>
                    <w:t>[-0.086, 0.158]</w:t>
                  </w:r>
                </w:p>
              </w:tc>
              <w:tc>
                <w:tcPr>
                  <w:tcW w:w="1831" w:type="dxa"/>
                </w:tcPr>
                <w:p w14:paraId="7279AC0D" w14:textId="77777777" w:rsidR="002C53F2" w:rsidRDefault="002C53F2">
                  <w:pPr>
                    <w:pStyle w:val="Compact"/>
                    <w:jc w:val="left"/>
                  </w:pPr>
                </w:p>
              </w:tc>
            </w:tr>
            <w:tr w:rsidR="002C53F2" w14:paraId="0EE8188B" w14:textId="77777777">
              <w:tc>
                <w:tcPr>
                  <w:tcW w:w="1827" w:type="dxa"/>
                </w:tcPr>
                <w:p w14:paraId="2F8A3D3B" w14:textId="77777777" w:rsidR="002C53F2" w:rsidRDefault="00000000">
                  <w:pPr>
                    <w:pStyle w:val="Compact"/>
                    <w:jc w:val="left"/>
                  </w:pPr>
                  <w:r>
                    <w:rPr>
                      <w:sz w:val="16"/>
                    </w:rPr>
                    <w:t>MPB_R</w:t>
                  </w:r>
                </w:p>
              </w:tc>
              <w:tc>
                <w:tcPr>
                  <w:tcW w:w="1827" w:type="dxa"/>
                  <w:vMerge/>
                </w:tcPr>
                <w:p w14:paraId="655BC6B7" w14:textId="77777777" w:rsidR="002C53F2" w:rsidRDefault="002C53F2"/>
              </w:tc>
              <w:tc>
                <w:tcPr>
                  <w:tcW w:w="1827" w:type="dxa"/>
                </w:tcPr>
                <w:p w14:paraId="0CE342DC" w14:textId="77777777" w:rsidR="002C53F2" w:rsidRDefault="00000000">
                  <w:pPr>
                    <w:pStyle w:val="Compact"/>
                    <w:jc w:val="left"/>
                  </w:pPr>
                  <w:r>
                    <w:rPr>
                      <w:sz w:val="16"/>
                    </w:rPr>
                    <w:t>-0.586</w:t>
                  </w:r>
                </w:p>
              </w:tc>
              <w:tc>
                <w:tcPr>
                  <w:tcW w:w="1827" w:type="dxa"/>
                </w:tcPr>
                <w:p w14:paraId="0588A660" w14:textId="77777777" w:rsidR="002C53F2" w:rsidRDefault="00000000">
                  <w:pPr>
                    <w:pStyle w:val="Compact"/>
                    <w:jc w:val="left"/>
                  </w:pPr>
                  <w:r>
                    <w:rPr>
                      <w:sz w:val="16"/>
                    </w:rPr>
                    <w:t>[-0.722, -0.450]</w:t>
                  </w:r>
                </w:p>
              </w:tc>
              <w:tc>
                <w:tcPr>
                  <w:tcW w:w="1831" w:type="dxa"/>
                </w:tcPr>
                <w:p w14:paraId="66636A0B" w14:textId="77777777" w:rsidR="002C53F2" w:rsidRDefault="00000000">
                  <w:pPr>
                    <w:pStyle w:val="Compact"/>
                    <w:jc w:val="left"/>
                  </w:pPr>
                  <w:r>
                    <w:rPr>
                      <w:sz w:val="16"/>
                    </w:rPr>
                    <w:t>excludes zero</w:t>
                  </w:r>
                </w:p>
              </w:tc>
            </w:tr>
            <w:tr w:rsidR="002C53F2" w14:paraId="4BB684F2" w14:textId="77777777">
              <w:tc>
                <w:tcPr>
                  <w:tcW w:w="1827" w:type="dxa"/>
                </w:tcPr>
                <w:p w14:paraId="7902393A" w14:textId="77777777" w:rsidR="002C53F2" w:rsidRDefault="00000000">
                  <w:pPr>
                    <w:pStyle w:val="Compact"/>
                    <w:jc w:val="left"/>
                  </w:pPr>
                  <w:r>
                    <w:rPr>
                      <w:sz w:val="16"/>
                    </w:rPr>
                    <w:t>Fire_H</w:t>
                  </w:r>
                </w:p>
              </w:tc>
              <w:tc>
                <w:tcPr>
                  <w:tcW w:w="1827" w:type="dxa"/>
                  <w:vMerge/>
                </w:tcPr>
                <w:p w14:paraId="655A50C4" w14:textId="77777777" w:rsidR="002C53F2" w:rsidRDefault="002C53F2"/>
              </w:tc>
              <w:tc>
                <w:tcPr>
                  <w:tcW w:w="1827" w:type="dxa"/>
                </w:tcPr>
                <w:p w14:paraId="54D96238" w14:textId="77777777" w:rsidR="002C53F2" w:rsidRDefault="00000000">
                  <w:pPr>
                    <w:pStyle w:val="Compact"/>
                    <w:jc w:val="left"/>
                  </w:pPr>
                  <w:r>
                    <w:rPr>
                      <w:sz w:val="16"/>
                    </w:rPr>
                    <w:t>-0.139</w:t>
                  </w:r>
                </w:p>
              </w:tc>
              <w:tc>
                <w:tcPr>
                  <w:tcW w:w="1827" w:type="dxa"/>
                </w:tcPr>
                <w:p w14:paraId="3299D137" w14:textId="77777777" w:rsidR="002C53F2" w:rsidRDefault="00000000">
                  <w:pPr>
                    <w:pStyle w:val="Compact"/>
                    <w:jc w:val="left"/>
                  </w:pPr>
                  <w:r>
                    <w:rPr>
                      <w:sz w:val="16"/>
                    </w:rPr>
                    <w:t>[-0.285, 0.007]</w:t>
                  </w:r>
                </w:p>
              </w:tc>
              <w:tc>
                <w:tcPr>
                  <w:tcW w:w="1831" w:type="dxa"/>
                </w:tcPr>
                <w:p w14:paraId="51FC00C6" w14:textId="77777777" w:rsidR="002C53F2" w:rsidRDefault="002C53F2">
                  <w:pPr>
                    <w:pStyle w:val="Compact"/>
                    <w:jc w:val="left"/>
                  </w:pPr>
                </w:p>
              </w:tc>
            </w:tr>
            <w:tr w:rsidR="002C53F2" w14:paraId="7D1150AC" w14:textId="77777777">
              <w:tc>
                <w:tcPr>
                  <w:tcW w:w="1827" w:type="dxa"/>
                </w:tcPr>
                <w:p w14:paraId="341709A9" w14:textId="77777777" w:rsidR="002C53F2" w:rsidRDefault="00000000">
                  <w:pPr>
                    <w:pStyle w:val="Compact"/>
                    <w:jc w:val="left"/>
                  </w:pPr>
                  <w:r>
                    <w:rPr>
                      <w:sz w:val="16"/>
                    </w:rPr>
                    <w:t>Fire_L</w:t>
                  </w:r>
                </w:p>
              </w:tc>
              <w:tc>
                <w:tcPr>
                  <w:tcW w:w="1827" w:type="dxa"/>
                  <w:vMerge/>
                </w:tcPr>
                <w:p w14:paraId="72DA78C0" w14:textId="77777777" w:rsidR="002C53F2" w:rsidRDefault="002C53F2"/>
              </w:tc>
              <w:tc>
                <w:tcPr>
                  <w:tcW w:w="1827" w:type="dxa"/>
                </w:tcPr>
                <w:p w14:paraId="42574E38" w14:textId="77777777" w:rsidR="002C53F2" w:rsidRDefault="00000000">
                  <w:pPr>
                    <w:pStyle w:val="Compact"/>
                    <w:jc w:val="left"/>
                  </w:pPr>
                  <w:r>
                    <w:rPr>
                      <w:sz w:val="16"/>
                    </w:rPr>
                    <w:t>0.367</w:t>
                  </w:r>
                </w:p>
              </w:tc>
              <w:tc>
                <w:tcPr>
                  <w:tcW w:w="1827" w:type="dxa"/>
                </w:tcPr>
                <w:p w14:paraId="2A60868C" w14:textId="77777777" w:rsidR="002C53F2" w:rsidRDefault="00000000">
                  <w:pPr>
                    <w:pStyle w:val="Compact"/>
                    <w:jc w:val="left"/>
                  </w:pPr>
                  <w:r>
                    <w:rPr>
                      <w:sz w:val="16"/>
                    </w:rPr>
                    <w:t>[0.283, 0.451]</w:t>
                  </w:r>
                </w:p>
              </w:tc>
              <w:tc>
                <w:tcPr>
                  <w:tcW w:w="1831" w:type="dxa"/>
                </w:tcPr>
                <w:p w14:paraId="54167848" w14:textId="77777777" w:rsidR="002C53F2" w:rsidRDefault="00000000">
                  <w:pPr>
                    <w:pStyle w:val="Compact"/>
                    <w:jc w:val="left"/>
                  </w:pPr>
                  <w:r>
                    <w:rPr>
                      <w:sz w:val="16"/>
                    </w:rPr>
                    <w:t>excludes zero</w:t>
                  </w:r>
                </w:p>
              </w:tc>
            </w:tr>
            <w:tr w:rsidR="002C53F2" w14:paraId="751B3EC6" w14:textId="77777777">
              <w:tc>
                <w:tcPr>
                  <w:tcW w:w="1827" w:type="dxa"/>
                </w:tcPr>
                <w:p w14:paraId="1C50D39E" w14:textId="77777777" w:rsidR="002C53F2" w:rsidRDefault="00000000">
                  <w:pPr>
                    <w:pStyle w:val="Compact"/>
                    <w:jc w:val="left"/>
                  </w:pPr>
                  <w:r>
                    <w:rPr>
                      <w:sz w:val="16"/>
                    </w:rPr>
                    <w:t>MPB_G:Fire_H</w:t>
                  </w:r>
                </w:p>
              </w:tc>
              <w:tc>
                <w:tcPr>
                  <w:tcW w:w="1827" w:type="dxa"/>
                  <w:vMerge/>
                </w:tcPr>
                <w:p w14:paraId="63D314E9" w14:textId="77777777" w:rsidR="002C53F2" w:rsidRDefault="002C53F2"/>
              </w:tc>
              <w:tc>
                <w:tcPr>
                  <w:tcW w:w="1827" w:type="dxa"/>
                </w:tcPr>
                <w:p w14:paraId="33D6178C" w14:textId="77777777" w:rsidR="002C53F2" w:rsidRDefault="00000000">
                  <w:pPr>
                    <w:pStyle w:val="Compact"/>
                    <w:jc w:val="left"/>
                  </w:pPr>
                  <w:r>
                    <w:rPr>
                      <w:sz w:val="16"/>
                    </w:rPr>
                    <w:t>0.574</w:t>
                  </w:r>
                </w:p>
              </w:tc>
              <w:tc>
                <w:tcPr>
                  <w:tcW w:w="1827" w:type="dxa"/>
                </w:tcPr>
                <w:p w14:paraId="375214BA" w14:textId="77777777" w:rsidR="002C53F2" w:rsidRDefault="00000000">
                  <w:pPr>
                    <w:pStyle w:val="Compact"/>
                    <w:jc w:val="left"/>
                  </w:pPr>
                  <w:r>
                    <w:rPr>
                      <w:sz w:val="16"/>
                    </w:rPr>
                    <w:t>[0.251, 0.897]</w:t>
                  </w:r>
                </w:p>
              </w:tc>
              <w:tc>
                <w:tcPr>
                  <w:tcW w:w="1831" w:type="dxa"/>
                </w:tcPr>
                <w:p w14:paraId="62F1E641" w14:textId="77777777" w:rsidR="002C53F2" w:rsidRDefault="00000000">
                  <w:pPr>
                    <w:pStyle w:val="Compact"/>
                    <w:jc w:val="left"/>
                  </w:pPr>
                  <w:r>
                    <w:rPr>
                      <w:sz w:val="16"/>
                    </w:rPr>
                    <w:t>excludes zero</w:t>
                  </w:r>
                </w:p>
              </w:tc>
            </w:tr>
            <w:tr w:rsidR="002C53F2" w14:paraId="109484A7" w14:textId="77777777">
              <w:tc>
                <w:tcPr>
                  <w:tcW w:w="1827" w:type="dxa"/>
                </w:tcPr>
                <w:p w14:paraId="3144391A" w14:textId="77777777" w:rsidR="002C53F2" w:rsidRDefault="00000000">
                  <w:pPr>
                    <w:pStyle w:val="Compact"/>
                    <w:jc w:val="left"/>
                  </w:pPr>
                  <w:r>
                    <w:rPr>
                      <w:sz w:val="16"/>
                    </w:rPr>
                    <w:t>MPB_G:Fire_L</w:t>
                  </w:r>
                </w:p>
              </w:tc>
              <w:tc>
                <w:tcPr>
                  <w:tcW w:w="1827" w:type="dxa"/>
                  <w:vMerge/>
                </w:tcPr>
                <w:p w14:paraId="214F6800" w14:textId="77777777" w:rsidR="002C53F2" w:rsidRDefault="002C53F2"/>
              </w:tc>
              <w:tc>
                <w:tcPr>
                  <w:tcW w:w="1827" w:type="dxa"/>
                </w:tcPr>
                <w:p w14:paraId="7E557B66" w14:textId="77777777" w:rsidR="002C53F2" w:rsidRDefault="00000000">
                  <w:pPr>
                    <w:pStyle w:val="Compact"/>
                    <w:jc w:val="left"/>
                  </w:pPr>
                  <w:r>
                    <w:rPr>
                      <w:sz w:val="16"/>
                    </w:rPr>
                    <w:t>-0.714</w:t>
                  </w:r>
                </w:p>
              </w:tc>
              <w:tc>
                <w:tcPr>
                  <w:tcW w:w="1827" w:type="dxa"/>
                </w:tcPr>
                <w:p w14:paraId="306BE91F" w14:textId="77777777" w:rsidR="002C53F2" w:rsidRDefault="00000000">
                  <w:pPr>
                    <w:pStyle w:val="Compact"/>
                    <w:jc w:val="left"/>
                  </w:pPr>
                  <w:r>
                    <w:rPr>
                      <w:sz w:val="16"/>
                    </w:rPr>
                    <w:t>[-0.979, -0.449]</w:t>
                  </w:r>
                </w:p>
              </w:tc>
              <w:tc>
                <w:tcPr>
                  <w:tcW w:w="1831" w:type="dxa"/>
                </w:tcPr>
                <w:p w14:paraId="36DB27D9" w14:textId="77777777" w:rsidR="002C53F2" w:rsidRDefault="00000000">
                  <w:pPr>
                    <w:pStyle w:val="Compact"/>
                    <w:jc w:val="left"/>
                  </w:pPr>
                  <w:r>
                    <w:rPr>
                      <w:sz w:val="16"/>
                    </w:rPr>
                    <w:t>excludes zero</w:t>
                  </w:r>
                </w:p>
              </w:tc>
            </w:tr>
            <w:tr w:rsidR="002C53F2" w14:paraId="5A1DEFB1" w14:textId="77777777">
              <w:tc>
                <w:tcPr>
                  <w:tcW w:w="1827" w:type="dxa"/>
                </w:tcPr>
                <w:p w14:paraId="2CB1C5D3" w14:textId="77777777" w:rsidR="002C53F2" w:rsidRDefault="00000000">
                  <w:pPr>
                    <w:pStyle w:val="Compact"/>
                    <w:jc w:val="left"/>
                  </w:pPr>
                  <w:r>
                    <w:rPr>
                      <w:sz w:val="16"/>
                    </w:rPr>
                    <w:t>MPB_R:Fire_H</w:t>
                  </w:r>
                </w:p>
              </w:tc>
              <w:tc>
                <w:tcPr>
                  <w:tcW w:w="1827" w:type="dxa"/>
                  <w:vMerge/>
                </w:tcPr>
                <w:p w14:paraId="3AFEEA3F" w14:textId="77777777" w:rsidR="002C53F2" w:rsidRDefault="002C53F2"/>
              </w:tc>
              <w:tc>
                <w:tcPr>
                  <w:tcW w:w="1827" w:type="dxa"/>
                </w:tcPr>
                <w:p w14:paraId="606D4E5F" w14:textId="77777777" w:rsidR="002C53F2" w:rsidRDefault="00000000">
                  <w:pPr>
                    <w:pStyle w:val="Compact"/>
                    <w:jc w:val="left"/>
                  </w:pPr>
                  <w:r>
                    <w:rPr>
                      <w:sz w:val="16"/>
                    </w:rPr>
                    <w:t>0.298</w:t>
                  </w:r>
                </w:p>
              </w:tc>
              <w:tc>
                <w:tcPr>
                  <w:tcW w:w="1827" w:type="dxa"/>
                </w:tcPr>
                <w:p w14:paraId="5C648A65" w14:textId="77777777" w:rsidR="002C53F2" w:rsidRDefault="00000000">
                  <w:pPr>
                    <w:pStyle w:val="Compact"/>
                    <w:jc w:val="left"/>
                  </w:pPr>
                  <w:r>
                    <w:rPr>
                      <w:sz w:val="16"/>
                    </w:rPr>
                    <w:t>[-0.046, 0.643]</w:t>
                  </w:r>
                </w:p>
              </w:tc>
              <w:tc>
                <w:tcPr>
                  <w:tcW w:w="1831" w:type="dxa"/>
                </w:tcPr>
                <w:p w14:paraId="181E3683" w14:textId="77777777" w:rsidR="002C53F2" w:rsidRDefault="002C53F2">
                  <w:pPr>
                    <w:pStyle w:val="Compact"/>
                    <w:jc w:val="left"/>
                  </w:pPr>
                </w:p>
              </w:tc>
            </w:tr>
            <w:tr w:rsidR="002C53F2" w14:paraId="01945927" w14:textId="77777777">
              <w:tc>
                <w:tcPr>
                  <w:tcW w:w="1827" w:type="dxa"/>
                </w:tcPr>
                <w:p w14:paraId="49814AAB" w14:textId="77777777" w:rsidR="002C53F2" w:rsidRDefault="00000000">
                  <w:pPr>
                    <w:pStyle w:val="Compact"/>
                    <w:jc w:val="left"/>
                  </w:pPr>
                  <w:r>
                    <w:rPr>
                      <w:sz w:val="16"/>
                    </w:rPr>
                    <w:lastRenderedPageBreak/>
                    <w:t>MPB_R:Fire_L</w:t>
                  </w:r>
                </w:p>
              </w:tc>
              <w:tc>
                <w:tcPr>
                  <w:tcW w:w="1827" w:type="dxa"/>
                  <w:vMerge/>
                </w:tcPr>
                <w:p w14:paraId="001A5525" w14:textId="77777777" w:rsidR="002C53F2" w:rsidRDefault="002C53F2"/>
              </w:tc>
              <w:tc>
                <w:tcPr>
                  <w:tcW w:w="1827" w:type="dxa"/>
                </w:tcPr>
                <w:p w14:paraId="0D4129D0" w14:textId="77777777" w:rsidR="002C53F2" w:rsidRDefault="00000000">
                  <w:pPr>
                    <w:pStyle w:val="Compact"/>
                    <w:jc w:val="left"/>
                  </w:pPr>
                  <w:r>
                    <w:rPr>
                      <w:sz w:val="16"/>
                    </w:rPr>
                    <w:t>0.939</w:t>
                  </w:r>
                </w:p>
              </w:tc>
              <w:tc>
                <w:tcPr>
                  <w:tcW w:w="1827" w:type="dxa"/>
                </w:tcPr>
                <w:p w14:paraId="17EDBAFA" w14:textId="77777777" w:rsidR="002C53F2" w:rsidRDefault="00000000">
                  <w:pPr>
                    <w:pStyle w:val="Compact"/>
                    <w:jc w:val="left"/>
                  </w:pPr>
                  <w:r>
                    <w:rPr>
                      <w:sz w:val="16"/>
                    </w:rPr>
                    <w:t>[0.667, 1.211]</w:t>
                  </w:r>
                </w:p>
              </w:tc>
              <w:tc>
                <w:tcPr>
                  <w:tcW w:w="1831" w:type="dxa"/>
                </w:tcPr>
                <w:p w14:paraId="162AC355" w14:textId="77777777" w:rsidR="002C53F2" w:rsidRDefault="00000000">
                  <w:pPr>
                    <w:pStyle w:val="Compact"/>
                    <w:jc w:val="left"/>
                  </w:pPr>
                  <w:r>
                    <w:rPr>
                      <w:sz w:val="16"/>
                    </w:rPr>
                    <w:t>excludes zero</w:t>
                  </w:r>
                </w:p>
              </w:tc>
            </w:tr>
            <w:bookmarkEnd w:id="43"/>
          </w:tbl>
          <w:p w14:paraId="332CF104" w14:textId="77777777" w:rsidR="002C53F2" w:rsidRDefault="002C53F2"/>
        </w:tc>
      </w:tr>
    </w:tbl>
    <w:p w14:paraId="191F2C0A" w14:textId="77777777" w:rsidR="002C53F2" w:rsidRDefault="00000000">
      <w:pPr>
        <w:pStyle w:val="BodyText"/>
      </w:pPr>
      <w:r>
        <w:lastRenderedPageBreak/>
        <w:t>Under the likelihood the published model was fitted with, the product terms were decisive. The fit with product terms improved on the additive fit by likelihood ratio test [χ</w:t>
      </w:r>
      <w:r>
        <w:rPr>
          <w:vertAlign w:val="superscript"/>
        </w:rPr>
        <w:t>2</w:t>
      </w:r>
      <w:r>
        <w:t>(4) = 99.2, p &lt; 0.001], and 3 of the 4 product terms had Poisson intervals excluding zero (</w:t>
      </w:r>
      <w:hyperlink w:anchor="tbl-ppproduct">
        <w:r w:rsidR="002C53F2">
          <w:rPr>
            <w:rStyle w:val="Hyperlink"/>
          </w:rPr>
          <w:t>Table 15</w:t>
        </w:r>
      </w:hyperlink>
      <w:r>
        <w:t>). An analyst who stopped here would have reported the compound-disturbance interaction as confirmed, with the parent study’s own machinery behind the claim. Two features of the fit argued against that reading. The product terms did not share a sign, in that grey attack raised regeneration at high severity and lowered it at low severity, and the fitted signs reversed between the two beetle surfaces on the same severity class. Adding them also moved the main effects sharply, taking the high-severity term from 0.207 to -0.139, whereas a product term that was real would usually have left the rest of the model roughly where it found it.</w:t>
      </w:r>
    </w:p>
    <w:p w14:paraId="5BE93746" w14:textId="77777777" w:rsidR="002C53F2" w:rsidRDefault="00000000">
      <w:pPr>
        <w:pStyle w:val="Heading3"/>
      </w:pPr>
      <w:bookmarkStart w:id="44" w:name="sec-pphonest"/>
      <w:bookmarkEnd w:id="42"/>
      <w:r>
        <w:t>Spatial inference</w:t>
      </w:r>
    </w:p>
    <w:p w14:paraId="1CFA68C0" w14:textId="77777777" w:rsidR="002C53F2" w:rsidRDefault="00000000">
      <w:pPr>
        <w:pStyle w:val="FirstParagraph"/>
      </w:pPr>
      <w:r>
        <w:t>Estimating the trend of a log-Gaussian Cox process by the Berman-Turner device was legitimate, because Baddeley and Turner (2000) and Waagepetersen (2007) showed the Poisson score to be a composite likelihood that returned consistent trend estimates whether or not the process was Poisson. The variance it reported was another matter, because the standard errors were those of the Poisson model the fit was arithmetically equivalent to, which assumed seedlings placed independently given the covariates. The estimates therefore came from the Cox specification and the uncertainty from the Poisson one, and only the second was affected.</w:t>
      </w:r>
    </w:p>
    <w:p w14:paraId="4D914BF1" w14:textId="77777777" w:rsidR="002C53F2" w:rsidRDefault="00000000">
      <w:pPr>
        <w:pStyle w:val="BodyText"/>
      </w:pPr>
      <w:r>
        <w:t>The parent study itself established that the process was not Poisson, in that it tested the observed pattern against 999 Monte Carlo simulations of Ripley’s inhomogeneous K under a null of non-constant intensity and reported significant clustering for every species examined (Murphy et al., 2026), the expected result for conifer regeneration, which clusters for seed-dispersal and microsite reasons unconnected with the covariates. The residuals of the refit said the same thing directly.</w:t>
      </w:r>
    </w:p>
    <w:tbl>
      <w:tblPr>
        <w:tblStyle w:val="Table"/>
        <w:tblW w:w="5000" w:type="pct"/>
        <w:tblLayout w:type="fixed"/>
        <w:tblLook w:val="0000" w:firstRow="0" w:lastRow="0" w:firstColumn="0" w:lastColumn="0" w:noHBand="0" w:noVBand="0"/>
      </w:tblPr>
      <w:tblGrid>
        <w:gridCol w:w="7923"/>
        <w:gridCol w:w="1437"/>
      </w:tblGrid>
      <w:tr w:rsidR="002C53F2" w14:paraId="27679EBB" w14:textId="77777777">
        <w:trPr>
          <w:gridAfter w:val="1"/>
          <w:wAfter w:w="1436" w:type="dxa"/>
        </w:trPr>
        <w:tc>
          <w:tcPr>
            <w:tcW w:w="7920" w:type="dxa"/>
          </w:tcPr>
          <w:p w14:paraId="5A1B2D3F" w14:textId="77777777" w:rsidR="002C53F2" w:rsidRDefault="00000000">
            <w:pPr>
              <w:pStyle w:val="Compact"/>
              <w:jc w:val="center"/>
            </w:pPr>
            <w:bookmarkStart w:id="45" w:name="fig-correlogram"/>
            <w:r>
              <w:rPr>
                <w:noProof/>
              </w:rPr>
              <w:lastRenderedPageBreak/>
              <w:drawing>
                <wp:inline distT="0" distB="0" distL="0" distR="0" wp14:anchorId="1337266D" wp14:editId="45C9EA54">
                  <wp:extent cx="5943600" cy="26416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03.outputs/PNG/fig-correlogram.png"/>
                          <pic:cNvPicPr>
                            <a:picLocks noChangeAspect="1" noChangeArrowheads="1"/>
                          </pic:cNvPicPr>
                        </pic:nvPicPr>
                        <pic:blipFill>
                          <a:blip r:embed="rId13"/>
                          <a:stretch>
                            <a:fillRect/>
                          </a:stretch>
                        </pic:blipFill>
                        <pic:spPr bwMode="auto">
                          <a:xfrm>
                            <a:off x="0" y="0"/>
                            <a:ext cx="5943600" cy="2641600"/>
                          </a:xfrm>
                          <a:prstGeom prst="rect">
                            <a:avLst/>
                          </a:prstGeom>
                          <a:noFill/>
                          <a:ln w="9525">
                            <a:noFill/>
                            <a:headEnd/>
                            <a:tailEnd/>
                          </a:ln>
                        </pic:spPr>
                      </pic:pic>
                    </a:graphicData>
                  </a:graphic>
                </wp:inline>
              </w:drawing>
            </w:r>
          </w:p>
          <w:p w14:paraId="5FA3BBC7" w14:textId="77777777" w:rsidR="002C53F2" w:rsidRDefault="00000000">
            <w:pPr>
              <w:pStyle w:val="ImageCaption"/>
              <w:spacing w:before="200"/>
              <w:jc w:val="left"/>
            </w:pPr>
            <w:r>
              <w:t xml:space="preserve">Figure 5: Residual dependence at the two scales the study worked at. Left, the conditioned model of </w:t>
            </w:r>
            <w:hyperlink w:anchor="sec-conditioning">
              <w:r w:rsidR="002C53F2">
                <w:rPr>
                  <w:rStyle w:val="Hyperlink"/>
                </w:rPr>
                <w:t>Section 3.2</w:t>
              </w:r>
            </w:hyperlink>
            <w:r>
              <w:t xml:space="preserve"> across the burn, where dependence had largely decayed by 500 m. Right, the fit with product terms over the quadrature points inside the regeneration plots, where it had decayed by about 100 m. Each panel set the block sizes tried at its own scale.</w:t>
            </w:r>
          </w:p>
        </w:tc>
        <w:bookmarkEnd w:id="45"/>
      </w:tr>
      <w:tr w:rsidR="002C53F2" w14:paraId="27316CF5" w14:textId="77777777">
        <w:tc>
          <w:tcPr>
            <w:tcW w:w="9355" w:type="dxa"/>
            <w:gridSpan w:val="2"/>
          </w:tcPr>
          <w:p w14:paraId="4D4132D1" w14:textId="77777777" w:rsidR="002C53F2" w:rsidRDefault="00000000">
            <w:pPr>
              <w:pStyle w:val="ImageCaption"/>
              <w:spacing w:before="200"/>
              <w:jc w:val="left"/>
            </w:pPr>
            <w:bookmarkStart w:id="46" w:name="tbl-ppcorr"/>
            <w:r>
              <w:t xml:space="preserve">Table 16: Residual correlogram of the fit with product terms over the quadrature points inside the plots, the right panel of </w:t>
            </w:r>
            <w:hyperlink w:anchor="fig-correlogram">
              <w:r w:rsidR="002C53F2">
                <w:rPr>
                  <w:rStyle w:val="Hyperlink"/>
                </w:rPr>
                <w:t>Figure 5</w:t>
              </w:r>
            </w:hyperlink>
            <w:r>
              <w:t xml:space="preserve"> at the precision that set the block sizes tried.</w:t>
            </w:r>
          </w:p>
          <w:tbl>
            <w:tblPr>
              <w:tblStyle w:val="Table"/>
              <w:tblW w:w="9139" w:type="dxa"/>
              <w:tblLayout w:type="fixed"/>
              <w:tblLook w:val="0020" w:firstRow="1" w:lastRow="0" w:firstColumn="0" w:lastColumn="0" w:noHBand="0" w:noVBand="0"/>
            </w:tblPr>
            <w:tblGrid>
              <w:gridCol w:w="4569"/>
              <w:gridCol w:w="4570"/>
            </w:tblGrid>
            <w:tr w:rsidR="002C53F2" w14:paraId="5EBD052A"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4569" w:type="dxa"/>
                </w:tcPr>
                <w:p w14:paraId="59474F52" w14:textId="77777777" w:rsidR="002C53F2" w:rsidRDefault="00000000">
                  <w:pPr>
                    <w:pStyle w:val="Compact"/>
                    <w:jc w:val="center"/>
                  </w:pPr>
                  <w:r>
                    <w:rPr>
                      <w:b/>
                      <w:sz w:val="16"/>
                    </w:rPr>
                    <w:t>Lag (m)</w:t>
                  </w:r>
                </w:p>
              </w:tc>
              <w:tc>
                <w:tcPr>
                  <w:tcW w:w="4570" w:type="dxa"/>
                </w:tcPr>
                <w:p w14:paraId="1FBADD00" w14:textId="77777777" w:rsidR="002C53F2" w:rsidRDefault="00000000">
                  <w:pPr>
                    <w:pStyle w:val="Compact"/>
                    <w:jc w:val="center"/>
                  </w:pPr>
                  <w:r>
                    <w:rPr>
                      <w:b/>
                      <w:sz w:val="16"/>
                    </w:rPr>
                    <w:t>Residual correlation</w:t>
                  </w:r>
                </w:p>
              </w:tc>
            </w:tr>
            <w:tr w:rsidR="002C53F2" w14:paraId="243FD182" w14:textId="77777777">
              <w:tc>
                <w:tcPr>
                  <w:tcW w:w="4569" w:type="dxa"/>
                </w:tcPr>
                <w:p w14:paraId="147C16FE" w14:textId="77777777" w:rsidR="002C53F2" w:rsidRDefault="00000000">
                  <w:pPr>
                    <w:pStyle w:val="Compact"/>
                    <w:jc w:val="left"/>
                  </w:pPr>
                  <w:r>
                    <w:rPr>
                      <w:sz w:val="16"/>
                    </w:rPr>
                    <w:t>(0,25]</w:t>
                  </w:r>
                </w:p>
              </w:tc>
              <w:tc>
                <w:tcPr>
                  <w:tcW w:w="4570" w:type="dxa"/>
                </w:tcPr>
                <w:p w14:paraId="778AD5FA" w14:textId="77777777" w:rsidR="002C53F2" w:rsidRDefault="00000000">
                  <w:pPr>
                    <w:pStyle w:val="Compact"/>
                    <w:jc w:val="left"/>
                  </w:pPr>
                  <w:r>
                    <w:rPr>
                      <w:sz w:val="16"/>
                    </w:rPr>
                    <w:t>0.806</w:t>
                  </w:r>
                </w:p>
              </w:tc>
            </w:tr>
            <w:tr w:rsidR="002C53F2" w14:paraId="2233E214" w14:textId="77777777">
              <w:tc>
                <w:tcPr>
                  <w:tcW w:w="4569" w:type="dxa"/>
                </w:tcPr>
                <w:p w14:paraId="3F551B1A" w14:textId="77777777" w:rsidR="002C53F2" w:rsidRDefault="00000000">
                  <w:pPr>
                    <w:pStyle w:val="Compact"/>
                    <w:jc w:val="left"/>
                  </w:pPr>
                  <w:r>
                    <w:rPr>
                      <w:sz w:val="16"/>
                    </w:rPr>
                    <w:t>(25,50]</w:t>
                  </w:r>
                </w:p>
              </w:tc>
              <w:tc>
                <w:tcPr>
                  <w:tcW w:w="4570" w:type="dxa"/>
                </w:tcPr>
                <w:p w14:paraId="3EFD9B19" w14:textId="77777777" w:rsidR="002C53F2" w:rsidRDefault="00000000">
                  <w:pPr>
                    <w:pStyle w:val="Compact"/>
                    <w:jc w:val="left"/>
                  </w:pPr>
                  <w:r>
                    <w:rPr>
                      <w:sz w:val="16"/>
                    </w:rPr>
                    <w:t>0.585</w:t>
                  </w:r>
                </w:p>
              </w:tc>
            </w:tr>
            <w:tr w:rsidR="002C53F2" w14:paraId="44A4B365" w14:textId="77777777">
              <w:tc>
                <w:tcPr>
                  <w:tcW w:w="4569" w:type="dxa"/>
                </w:tcPr>
                <w:p w14:paraId="3B74E47F" w14:textId="77777777" w:rsidR="002C53F2" w:rsidRDefault="00000000">
                  <w:pPr>
                    <w:pStyle w:val="Compact"/>
                    <w:jc w:val="left"/>
                  </w:pPr>
                  <w:r>
                    <w:rPr>
                      <w:sz w:val="16"/>
                    </w:rPr>
                    <w:t>(50,75]</w:t>
                  </w:r>
                </w:p>
              </w:tc>
              <w:tc>
                <w:tcPr>
                  <w:tcW w:w="4570" w:type="dxa"/>
                </w:tcPr>
                <w:p w14:paraId="0E6E9DB4" w14:textId="77777777" w:rsidR="002C53F2" w:rsidRDefault="00000000">
                  <w:pPr>
                    <w:pStyle w:val="Compact"/>
                    <w:jc w:val="left"/>
                  </w:pPr>
                  <w:r>
                    <w:rPr>
                      <w:sz w:val="16"/>
                    </w:rPr>
                    <w:t>0.332</w:t>
                  </w:r>
                </w:p>
              </w:tc>
            </w:tr>
            <w:tr w:rsidR="002C53F2" w14:paraId="3C9DE23F" w14:textId="77777777">
              <w:tc>
                <w:tcPr>
                  <w:tcW w:w="4569" w:type="dxa"/>
                </w:tcPr>
                <w:p w14:paraId="7D82FB96" w14:textId="77777777" w:rsidR="002C53F2" w:rsidRDefault="00000000">
                  <w:pPr>
                    <w:pStyle w:val="Compact"/>
                    <w:jc w:val="left"/>
                  </w:pPr>
                  <w:r>
                    <w:rPr>
                      <w:sz w:val="16"/>
                    </w:rPr>
                    <w:t>(75,100]</w:t>
                  </w:r>
                </w:p>
              </w:tc>
              <w:tc>
                <w:tcPr>
                  <w:tcW w:w="4570" w:type="dxa"/>
                </w:tcPr>
                <w:p w14:paraId="24FA97CA" w14:textId="77777777" w:rsidR="002C53F2" w:rsidRDefault="00000000">
                  <w:pPr>
                    <w:pStyle w:val="Compact"/>
                    <w:jc w:val="left"/>
                  </w:pPr>
                  <w:r>
                    <w:rPr>
                      <w:sz w:val="16"/>
                    </w:rPr>
                    <w:t>0.073</w:t>
                  </w:r>
                </w:p>
              </w:tc>
            </w:tr>
            <w:tr w:rsidR="002C53F2" w14:paraId="3A5665D4" w14:textId="77777777">
              <w:tc>
                <w:tcPr>
                  <w:tcW w:w="4569" w:type="dxa"/>
                </w:tcPr>
                <w:p w14:paraId="0FFD57C4" w14:textId="77777777" w:rsidR="002C53F2" w:rsidRDefault="00000000">
                  <w:pPr>
                    <w:pStyle w:val="Compact"/>
                    <w:jc w:val="left"/>
                  </w:pPr>
                  <w:r>
                    <w:rPr>
                      <w:sz w:val="16"/>
                    </w:rPr>
                    <w:t>(100,150]</w:t>
                  </w:r>
                </w:p>
              </w:tc>
              <w:tc>
                <w:tcPr>
                  <w:tcW w:w="4570" w:type="dxa"/>
                </w:tcPr>
                <w:p w14:paraId="051CBB9F" w14:textId="77777777" w:rsidR="002C53F2" w:rsidRDefault="00000000">
                  <w:pPr>
                    <w:pStyle w:val="Compact"/>
                    <w:jc w:val="left"/>
                  </w:pPr>
                  <w:r>
                    <w:rPr>
                      <w:sz w:val="16"/>
                    </w:rPr>
                    <w:t>-0.209</w:t>
                  </w:r>
                </w:p>
              </w:tc>
            </w:tr>
            <w:tr w:rsidR="002C53F2" w14:paraId="043B9664" w14:textId="77777777">
              <w:tc>
                <w:tcPr>
                  <w:tcW w:w="4569" w:type="dxa"/>
                </w:tcPr>
                <w:p w14:paraId="1F8D5028" w14:textId="77777777" w:rsidR="002C53F2" w:rsidRDefault="00000000">
                  <w:pPr>
                    <w:pStyle w:val="Compact"/>
                    <w:jc w:val="left"/>
                  </w:pPr>
                  <w:r>
                    <w:rPr>
                      <w:sz w:val="16"/>
                    </w:rPr>
                    <w:t>(150,200]</w:t>
                  </w:r>
                </w:p>
              </w:tc>
              <w:tc>
                <w:tcPr>
                  <w:tcW w:w="4570" w:type="dxa"/>
                </w:tcPr>
                <w:p w14:paraId="0B48D5B7" w14:textId="77777777" w:rsidR="002C53F2" w:rsidRDefault="00000000">
                  <w:pPr>
                    <w:pStyle w:val="Compact"/>
                    <w:jc w:val="left"/>
                  </w:pPr>
                  <w:r>
                    <w:rPr>
                      <w:sz w:val="16"/>
                    </w:rPr>
                    <w:t>-0.342</w:t>
                  </w:r>
                </w:p>
              </w:tc>
            </w:tr>
            <w:tr w:rsidR="002C53F2" w14:paraId="5D46C273" w14:textId="77777777">
              <w:tc>
                <w:tcPr>
                  <w:tcW w:w="4569" w:type="dxa"/>
                </w:tcPr>
                <w:p w14:paraId="7D0523AF" w14:textId="77777777" w:rsidR="002C53F2" w:rsidRDefault="00000000">
                  <w:pPr>
                    <w:pStyle w:val="Compact"/>
                    <w:jc w:val="left"/>
                  </w:pPr>
                  <w:r>
                    <w:rPr>
                      <w:sz w:val="16"/>
                    </w:rPr>
                    <w:t>(200,Inf]</w:t>
                  </w:r>
                </w:p>
              </w:tc>
              <w:tc>
                <w:tcPr>
                  <w:tcW w:w="4570" w:type="dxa"/>
                </w:tcPr>
                <w:p w14:paraId="4936FAF7" w14:textId="77777777" w:rsidR="002C53F2" w:rsidRDefault="00000000">
                  <w:pPr>
                    <w:pStyle w:val="Compact"/>
                    <w:jc w:val="left"/>
                  </w:pPr>
                  <w:r>
                    <w:rPr>
                      <w:sz w:val="16"/>
                    </w:rPr>
                    <w:t>-0.014</w:t>
                  </w:r>
                </w:p>
              </w:tc>
            </w:tr>
            <w:bookmarkEnd w:id="46"/>
          </w:tbl>
          <w:p w14:paraId="7E9EA51E" w14:textId="77777777" w:rsidR="002C53F2" w:rsidRDefault="002C53F2"/>
        </w:tc>
      </w:tr>
    </w:tbl>
    <w:p w14:paraId="2E2DACA0" w14:textId="77777777" w:rsidR="002C53F2" w:rsidRDefault="00000000">
      <w:pPr>
        <w:pStyle w:val="BodyText"/>
      </w:pPr>
      <w:r>
        <w:t>Residual dependence inside the plots ran at 0.806 within 25 m and was still 0.332 between 50 and 75 m, crossing zero at around 100 m (</w:t>
      </w:r>
      <w:hyperlink w:anchor="tbl-ppcorr">
        <w:r w:rsidR="002C53F2">
          <w:rPr>
            <w:rStyle w:val="Hyperlink"/>
          </w:rPr>
          <w:t>Table 16</w:t>
        </w:r>
      </w:hyperlink>
      <w:r>
        <w:t xml:space="preserve">, </w:t>
      </w:r>
      <w:hyperlink w:anchor="fig-correlogram">
        <w:r w:rsidR="002C53F2">
          <w:rPr>
            <w:rStyle w:val="Hyperlink"/>
          </w:rPr>
          <w:t>Figure 5</w:t>
        </w:r>
      </w:hyperlink>
      <w:r>
        <w:t xml:space="preserve"> right). A block that contained it </w:t>
      </w:r>
      <w:r>
        <w:lastRenderedPageBreak/>
        <w:t xml:space="preserve">therefore had to be at least 75 to 100 m on a side, and a 200 m plot gave few of those, the same conflict </w:t>
      </w:r>
      <w:hyperlink w:anchor="sec-blocks">
        <w:r w:rsidR="002C53F2">
          <w:rPr>
            <w:rStyle w:val="Hyperlink"/>
          </w:rPr>
          <w:t>Section 3.2.4</w:t>
        </w:r>
      </w:hyperlink>
      <w:r>
        <w:t xml:space="preserve"> met at landscape scale, two orders of magnitude smaller.</w:t>
      </w:r>
    </w:p>
    <w:tbl>
      <w:tblPr>
        <w:tblStyle w:val="Table"/>
        <w:tblW w:w="5000" w:type="pct"/>
        <w:tblLayout w:type="fixed"/>
        <w:tblLook w:val="0000" w:firstRow="0" w:lastRow="0" w:firstColumn="0" w:lastColumn="0" w:noHBand="0" w:noVBand="0"/>
      </w:tblPr>
      <w:tblGrid>
        <w:gridCol w:w="7923"/>
        <w:gridCol w:w="1437"/>
      </w:tblGrid>
      <w:tr w:rsidR="002C53F2" w14:paraId="70F444A0" w14:textId="77777777">
        <w:trPr>
          <w:gridAfter w:val="1"/>
          <w:wAfter w:w="1436" w:type="dxa"/>
        </w:trPr>
        <w:tc>
          <w:tcPr>
            <w:tcW w:w="7920" w:type="dxa"/>
          </w:tcPr>
          <w:p w14:paraId="294443C1" w14:textId="77777777" w:rsidR="002C53F2" w:rsidRDefault="00000000">
            <w:pPr>
              <w:pStyle w:val="Compact"/>
              <w:jc w:val="center"/>
            </w:pPr>
            <w:bookmarkStart w:id="47" w:name="fig-interaction"/>
            <w:r>
              <w:rPr>
                <w:noProof/>
              </w:rPr>
              <w:drawing>
                <wp:inline distT="0" distB="0" distL="0" distR="0" wp14:anchorId="6E2F8456" wp14:editId="2FF4BFB2">
                  <wp:extent cx="5943600" cy="3534032"/>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03.outputs/PNG/fig-interaction.png"/>
                          <pic:cNvPicPr>
                            <a:picLocks noChangeAspect="1" noChangeArrowheads="1"/>
                          </pic:cNvPicPr>
                        </pic:nvPicPr>
                        <pic:blipFill>
                          <a:blip r:embed="rId14"/>
                          <a:stretch>
                            <a:fillRect/>
                          </a:stretch>
                        </pic:blipFill>
                        <pic:spPr bwMode="auto">
                          <a:xfrm>
                            <a:off x="0" y="0"/>
                            <a:ext cx="5943600" cy="3534032"/>
                          </a:xfrm>
                          <a:prstGeom prst="rect">
                            <a:avLst/>
                          </a:prstGeom>
                          <a:noFill/>
                          <a:ln w="9525">
                            <a:noFill/>
                            <a:headEnd/>
                            <a:tailEnd/>
                          </a:ln>
                        </pic:spPr>
                      </pic:pic>
                    </a:graphicData>
                  </a:graphic>
                </wp:inline>
              </w:drawing>
            </w:r>
          </w:p>
          <w:p w14:paraId="3AE7FD7C" w14:textId="77777777" w:rsidR="002C53F2" w:rsidRDefault="00000000">
            <w:pPr>
              <w:pStyle w:val="ImageCaption"/>
              <w:spacing w:before="200"/>
              <w:jc w:val="left"/>
            </w:pPr>
            <w:r>
              <w:t>Figure 6: The four product terms and the main effects they modified, under the Poisson likelihood the published model was fitted with and under a spatial block bootstrap across block sizes spanning the residual range. The estimate was the same in every case and only the interval changed. Product terms that excluded zero under the Poisson likelihood excluded it at no block size.</w:t>
            </w:r>
          </w:p>
        </w:tc>
        <w:bookmarkEnd w:id="47"/>
      </w:tr>
      <w:tr w:rsidR="002C53F2" w14:paraId="024E9C25" w14:textId="77777777">
        <w:tc>
          <w:tcPr>
            <w:tcW w:w="9355" w:type="dxa"/>
            <w:gridSpan w:val="2"/>
          </w:tcPr>
          <w:p w14:paraId="65F9B25F" w14:textId="77777777" w:rsidR="002C53F2" w:rsidRDefault="00000000">
            <w:pPr>
              <w:pStyle w:val="ImageCaption"/>
              <w:spacing w:before="200"/>
              <w:jc w:val="left"/>
            </w:pPr>
            <w:bookmarkStart w:id="48" w:name="tbl-ppblocks"/>
            <w:r>
              <w:t>Table 17: The same intervals as numbers, with the count of bootstrap draws that identified each term. A term short of the full count was unestimable in some resample because the blocks carrying its cells were not drawn, and its interval is then a percentile over the draws that did identify it.</w:t>
            </w:r>
          </w:p>
          <w:tbl>
            <w:tblPr>
              <w:tblStyle w:val="Table"/>
              <w:tblW w:w="9139" w:type="dxa"/>
              <w:tblLayout w:type="fixed"/>
              <w:tblLook w:val="0020" w:firstRow="1" w:lastRow="0" w:firstColumn="0" w:lastColumn="0" w:noHBand="0" w:noVBand="0"/>
            </w:tblPr>
            <w:tblGrid>
              <w:gridCol w:w="1305"/>
              <w:gridCol w:w="1305"/>
              <w:gridCol w:w="1305"/>
              <w:gridCol w:w="1305"/>
              <w:gridCol w:w="1305"/>
              <w:gridCol w:w="1305"/>
              <w:gridCol w:w="1309"/>
            </w:tblGrid>
            <w:tr w:rsidR="002C53F2" w14:paraId="71046D41"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305" w:type="dxa"/>
                </w:tcPr>
                <w:p w14:paraId="373CD748" w14:textId="77777777" w:rsidR="002C53F2" w:rsidRDefault="00000000">
                  <w:pPr>
                    <w:pStyle w:val="Compact"/>
                    <w:jc w:val="center"/>
                  </w:pPr>
                  <w:r>
                    <w:rPr>
                      <w:b/>
                      <w:sz w:val="16"/>
                    </w:rPr>
                    <w:t>Block side (m)</w:t>
                  </w:r>
                </w:p>
              </w:tc>
              <w:tc>
                <w:tcPr>
                  <w:tcW w:w="1305" w:type="dxa"/>
                </w:tcPr>
                <w:p w14:paraId="341BA6CB" w14:textId="77777777" w:rsidR="002C53F2" w:rsidRDefault="00000000">
                  <w:pPr>
                    <w:pStyle w:val="Compact"/>
                    <w:jc w:val="center"/>
                  </w:pPr>
                  <w:r>
                    <w:rPr>
                      <w:b/>
                      <w:sz w:val="16"/>
                    </w:rPr>
                    <w:t>Blocks</w:t>
                  </w:r>
                </w:p>
              </w:tc>
              <w:tc>
                <w:tcPr>
                  <w:tcW w:w="1305" w:type="dxa"/>
                </w:tcPr>
                <w:p w14:paraId="23DA9815" w14:textId="77777777" w:rsidR="002C53F2" w:rsidRDefault="00000000">
                  <w:pPr>
                    <w:pStyle w:val="Compact"/>
                    <w:jc w:val="center"/>
                  </w:pPr>
                  <w:r>
                    <w:rPr>
                      <w:b/>
                      <w:sz w:val="16"/>
                    </w:rPr>
                    <w:t>Term</w:t>
                  </w:r>
                </w:p>
              </w:tc>
              <w:tc>
                <w:tcPr>
                  <w:tcW w:w="1305" w:type="dxa"/>
                </w:tcPr>
                <w:p w14:paraId="14092B68" w14:textId="77777777" w:rsidR="002C53F2" w:rsidRDefault="00000000">
                  <w:pPr>
                    <w:pStyle w:val="Compact"/>
                    <w:jc w:val="center"/>
                  </w:pPr>
                  <w:r>
                    <w:rPr>
                      <w:b/>
                      <w:sz w:val="16"/>
                    </w:rPr>
                    <w:t>Estimate</w:t>
                  </w:r>
                </w:p>
              </w:tc>
              <w:tc>
                <w:tcPr>
                  <w:tcW w:w="1305" w:type="dxa"/>
                </w:tcPr>
                <w:p w14:paraId="3ED2FD16" w14:textId="77777777" w:rsidR="002C53F2" w:rsidRDefault="00000000">
                  <w:pPr>
                    <w:pStyle w:val="Compact"/>
                    <w:jc w:val="center"/>
                  </w:pPr>
                  <w:r>
                    <w:rPr>
                      <w:b/>
                      <w:sz w:val="16"/>
                    </w:rPr>
                    <w:t>Interval</w:t>
                  </w:r>
                </w:p>
              </w:tc>
              <w:tc>
                <w:tcPr>
                  <w:tcW w:w="1305" w:type="dxa"/>
                </w:tcPr>
                <w:p w14:paraId="3F4419B2" w14:textId="77777777" w:rsidR="002C53F2" w:rsidRDefault="00000000">
                  <w:pPr>
                    <w:pStyle w:val="Compact"/>
                    <w:jc w:val="center"/>
                  </w:pPr>
                  <w:r>
                    <w:rPr>
                      <w:b/>
                      <w:sz w:val="16"/>
                    </w:rPr>
                    <w:t>Draws</w:t>
                  </w:r>
                </w:p>
              </w:tc>
              <w:tc>
                <w:tcPr>
                  <w:tcW w:w="1309" w:type="dxa"/>
                </w:tcPr>
                <w:p w14:paraId="329AA04D" w14:textId="77777777" w:rsidR="002C53F2" w:rsidRDefault="002C53F2">
                  <w:pPr>
                    <w:pStyle w:val="Compact"/>
                    <w:jc w:val="center"/>
                  </w:pPr>
                </w:p>
              </w:tc>
            </w:tr>
            <w:tr w:rsidR="002C53F2" w14:paraId="2A43B93F" w14:textId="77777777">
              <w:tc>
                <w:tcPr>
                  <w:tcW w:w="1305" w:type="dxa"/>
                  <w:vMerge w:val="restart"/>
                </w:tcPr>
                <w:p w14:paraId="51E05B29" w14:textId="77777777" w:rsidR="002C53F2" w:rsidRDefault="00000000">
                  <w:pPr>
                    <w:pStyle w:val="Compact"/>
                    <w:jc w:val="left"/>
                  </w:pPr>
                  <w:r>
                    <w:rPr>
                      <w:sz w:val="16"/>
                    </w:rPr>
                    <w:t>25</w:t>
                  </w:r>
                </w:p>
              </w:tc>
              <w:tc>
                <w:tcPr>
                  <w:tcW w:w="1305" w:type="dxa"/>
                  <w:vMerge w:val="restart"/>
                </w:tcPr>
                <w:p w14:paraId="27161A2C" w14:textId="77777777" w:rsidR="002C53F2" w:rsidRDefault="00000000">
                  <w:pPr>
                    <w:pStyle w:val="Compact"/>
                    <w:jc w:val="left"/>
                  </w:pPr>
                  <w:r>
                    <w:rPr>
                      <w:sz w:val="16"/>
                    </w:rPr>
                    <w:t>234</w:t>
                  </w:r>
                </w:p>
              </w:tc>
              <w:tc>
                <w:tcPr>
                  <w:tcW w:w="1305" w:type="dxa"/>
                </w:tcPr>
                <w:p w14:paraId="15F6E181" w14:textId="77777777" w:rsidR="002C53F2" w:rsidRDefault="00000000">
                  <w:pPr>
                    <w:pStyle w:val="Compact"/>
                    <w:jc w:val="left"/>
                  </w:pPr>
                  <w:r>
                    <w:rPr>
                      <w:sz w:val="16"/>
                    </w:rPr>
                    <w:t>MPB_G</w:t>
                  </w:r>
                </w:p>
              </w:tc>
              <w:tc>
                <w:tcPr>
                  <w:tcW w:w="1305" w:type="dxa"/>
                </w:tcPr>
                <w:p w14:paraId="3B35CB55" w14:textId="77777777" w:rsidR="002C53F2" w:rsidRDefault="00000000">
                  <w:pPr>
                    <w:pStyle w:val="Compact"/>
                    <w:jc w:val="left"/>
                  </w:pPr>
                  <w:r>
                    <w:rPr>
                      <w:sz w:val="16"/>
                    </w:rPr>
                    <w:t>0.036</w:t>
                  </w:r>
                </w:p>
              </w:tc>
              <w:tc>
                <w:tcPr>
                  <w:tcW w:w="1305" w:type="dxa"/>
                </w:tcPr>
                <w:p w14:paraId="19C661EF" w14:textId="77777777" w:rsidR="002C53F2" w:rsidRDefault="00000000">
                  <w:pPr>
                    <w:pStyle w:val="Compact"/>
                    <w:jc w:val="left"/>
                  </w:pPr>
                  <w:r>
                    <w:rPr>
                      <w:sz w:val="16"/>
                    </w:rPr>
                    <w:t>[-0.351, 0.451]</w:t>
                  </w:r>
                </w:p>
              </w:tc>
              <w:tc>
                <w:tcPr>
                  <w:tcW w:w="1305" w:type="dxa"/>
                </w:tcPr>
                <w:p w14:paraId="6AA7D06F" w14:textId="77777777" w:rsidR="002C53F2" w:rsidRDefault="00000000">
                  <w:pPr>
                    <w:pStyle w:val="Compact"/>
                    <w:jc w:val="left"/>
                  </w:pPr>
                  <w:r>
                    <w:rPr>
                      <w:sz w:val="16"/>
                    </w:rPr>
                    <w:t>2000/2000</w:t>
                  </w:r>
                </w:p>
              </w:tc>
              <w:tc>
                <w:tcPr>
                  <w:tcW w:w="1309" w:type="dxa"/>
                </w:tcPr>
                <w:p w14:paraId="42F41E85" w14:textId="77777777" w:rsidR="002C53F2" w:rsidRDefault="00000000">
                  <w:pPr>
                    <w:pStyle w:val="Compact"/>
                    <w:jc w:val="left"/>
                  </w:pPr>
                  <w:r>
                    <w:rPr>
                      <w:sz w:val="16"/>
                    </w:rPr>
                    <w:t>spans zero</w:t>
                  </w:r>
                </w:p>
              </w:tc>
            </w:tr>
            <w:tr w:rsidR="002C53F2" w14:paraId="036B5493" w14:textId="77777777">
              <w:tc>
                <w:tcPr>
                  <w:tcW w:w="1305" w:type="dxa"/>
                  <w:vMerge/>
                </w:tcPr>
                <w:p w14:paraId="03267311" w14:textId="77777777" w:rsidR="002C53F2" w:rsidRDefault="002C53F2"/>
              </w:tc>
              <w:tc>
                <w:tcPr>
                  <w:tcW w:w="1305" w:type="dxa"/>
                  <w:vMerge/>
                </w:tcPr>
                <w:p w14:paraId="75190A18" w14:textId="77777777" w:rsidR="002C53F2" w:rsidRDefault="002C53F2"/>
              </w:tc>
              <w:tc>
                <w:tcPr>
                  <w:tcW w:w="1305" w:type="dxa"/>
                </w:tcPr>
                <w:p w14:paraId="5CA54064" w14:textId="77777777" w:rsidR="002C53F2" w:rsidRDefault="00000000">
                  <w:pPr>
                    <w:pStyle w:val="Compact"/>
                    <w:jc w:val="left"/>
                  </w:pPr>
                  <w:r>
                    <w:rPr>
                      <w:sz w:val="16"/>
                    </w:rPr>
                    <w:t>MPB_R</w:t>
                  </w:r>
                </w:p>
              </w:tc>
              <w:tc>
                <w:tcPr>
                  <w:tcW w:w="1305" w:type="dxa"/>
                </w:tcPr>
                <w:p w14:paraId="4AA42EE5" w14:textId="77777777" w:rsidR="002C53F2" w:rsidRDefault="00000000">
                  <w:pPr>
                    <w:pStyle w:val="Compact"/>
                    <w:jc w:val="left"/>
                  </w:pPr>
                  <w:r>
                    <w:rPr>
                      <w:sz w:val="16"/>
                    </w:rPr>
                    <w:t>-0.586</w:t>
                  </w:r>
                </w:p>
              </w:tc>
              <w:tc>
                <w:tcPr>
                  <w:tcW w:w="1305" w:type="dxa"/>
                </w:tcPr>
                <w:p w14:paraId="17A7D69E" w14:textId="77777777" w:rsidR="002C53F2" w:rsidRDefault="00000000">
                  <w:pPr>
                    <w:pStyle w:val="Compact"/>
                    <w:jc w:val="left"/>
                  </w:pPr>
                  <w:r>
                    <w:rPr>
                      <w:sz w:val="16"/>
                    </w:rPr>
                    <w:t>[-1.070, -0.136]</w:t>
                  </w:r>
                </w:p>
              </w:tc>
              <w:tc>
                <w:tcPr>
                  <w:tcW w:w="1305" w:type="dxa"/>
                </w:tcPr>
                <w:p w14:paraId="1CE1338F" w14:textId="77777777" w:rsidR="002C53F2" w:rsidRDefault="00000000">
                  <w:pPr>
                    <w:pStyle w:val="Compact"/>
                    <w:jc w:val="left"/>
                  </w:pPr>
                  <w:r>
                    <w:rPr>
                      <w:sz w:val="16"/>
                    </w:rPr>
                    <w:t>2000/2000</w:t>
                  </w:r>
                </w:p>
              </w:tc>
              <w:tc>
                <w:tcPr>
                  <w:tcW w:w="1309" w:type="dxa"/>
                </w:tcPr>
                <w:p w14:paraId="0683A55B" w14:textId="77777777" w:rsidR="002C53F2" w:rsidRDefault="00000000">
                  <w:pPr>
                    <w:pStyle w:val="Compact"/>
                    <w:jc w:val="left"/>
                  </w:pPr>
                  <w:r>
                    <w:rPr>
                      <w:sz w:val="16"/>
                    </w:rPr>
                    <w:t>clears zero</w:t>
                  </w:r>
                </w:p>
              </w:tc>
            </w:tr>
            <w:tr w:rsidR="002C53F2" w14:paraId="1DA66A48" w14:textId="77777777">
              <w:tc>
                <w:tcPr>
                  <w:tcW w:w="1305" w:type="dxa"/>
                  <w:vMerge/>
                </w:tcPr>
                <w:p w14:paraId="47984DF0" w14:textId="77777777" w:rsidR="002C53F2" w:rsidRDefault="002C53F2"/>
              </w:tc>
              <w:tc>
                <w:tcPr>
                  <w:tcW w:w="1305" w:type="dxa"/>
                  <w:vMerge/>
                </w:tcPr>
                <w:p w14:paraId="38F2D56B" w14:textId="77777777" w:rsidR="002C53F2" w:rsidRDefault="002C53F2"/>
              </w:tc>
              <w:tc>
                <w:tcPr>
                  <w:tcW w:w="1305" w:type="dxa"/>
                </w:tcPr>
                <w:p w14:paraId="56F22C8E" w14:textId="77777777" w:rsidR="002C53F2" w:rsidRDefault="00000000">
                  <w:pPr>
                    <w:pStyle w:val="Compact"/>
                    <w:jc w:val="left"/>
                  </w:pPr>
                  <w:r>
                    <w:rPr>
                      <w:sz w:val="16"/>
                    </w:rPr>
                    <w:t>Fire_H</w:t>
                  </w:r>
                </w:p>
              </w:tc>
              <w:tc>
                <w:tcPr>
                  <w:tcW w:w="1305" w:type="dxa"/>
                </w:tcPr>
                <w:p w14:paraId="23A436C1" w14:textId="77777777" w:rsidR="002C53F2" w:rsidRDefault="00000000">
                  <w:pPr>
                    <w:pStyle w:val="Compact"/>
                    <w:jc w:val="left"/>
                  </w:pPr>
                  <w:r>
                    <w:rPr>
                      <w:sz w:val="16"/>
                    </w:rPr>
                    <w:t>-0.139</w:t>
                  </w:r>
                </w:p>
              </w:tc>
              <w:tc>
                <w:tcPr>
                  <w:tcW w:w="1305" w:type="dxa"/>
                </w:tcPr>
                <w:p w14:paraId="6DD5448E" w14:textId="77777777" w:rsidR="002C53F2" w:rsidRDefault="00000000">
                  <w:pPr>
                    <w:pStyle w:val="Compact"/>
                    <w:jc w:val="left"/>
                  </w:pPr>
                  <w:r>
                    <w:rPr>
                      <w:sz w:val="16"/>
                    </w:rPr>
                    <w:t>[-0.479, 0.208]</w:t>
                  </w:r>
                </w:p>
              </w:tc>
              <w:tc>
                <w:tcPr>
                  <w:tcW w:w="1305" w:type="dxa"/>
                </w:tcPr>
                <w:p w14:paraId="29B3EF80" w14:textId="77777777" w:rsidR="002C53F2" w:rsidRDefault="00000000">
                  <w:pPr>
                    <w:pStyle w:val="Compact"/>
                    <w:jc w:val="left"/>
                  </w:pPr>
                  <w:r>
                    <w:rPr>
                      <w:sz w:val="16"/>
                    </w:rPr>
                    <w:t>2000/2000</w:t>
                  </w:r>
                </w:p>
              </w:tc>
              <w:tc>
                <w:tcPr>
                  <w:tcW w:w="1309" w:type="dxa"/>
                </w:tcPr>
                <w:p w14:paraId="76F7DB56" w14:textId="77777777" w:rsidR="002C53F2" w:rsidRDefault="00000000">
                  <w:pPr>
                    <w:pStyle w:val="Compact"/>
                    <w:jc w:val="left"/>
                  </w:pPr>
                  <w:r>
                    <w:rPr>
                      <w:sz w:val="16"/>
                    </w:rPr>
                    <w:t>spans zero</w:t>
                  </w:r>
                </w:p>
              </w:tc>
            </w:tr>
            <w:tr w:rsidR="002C53F2" w14:paraId="3C5D1628" w14:textId="77777777">
              <w:tc>
                <w:tcPr>
                  <w:tcW w:w="1305" w:type="dxa"/>
                  <w:vMerge/>
                </w:tcPr>
                <w:p w14:paraId="1447FF2F" w14:textId="77777777" w:rsidR="002C53F2" w:rsidRDefault="002C53F2"/>
              </w:tc>
              <w:tc>
                <w:tcPr>
                  <w:tcW w:w="1305" w:type="dxa"/>
                  <w:vMerge/>
                </w:tcPr>
                <w:p w14:paraId="29157C4D" w14:textId="77777777" w:rsidR="002C53F2" w:rsidRDefault="002C53F2"/>
              </w:tc>
              <w:tc>
                <w:tcPr>
                  <w:tcW w:w="1305" w:type="dxa"/>
                </w:tcPr>
                <w:p w14:paraId="384E61BA" w14:textId="77777777" w:rsidR="002C53F2" w:rsidRDefault="00000000">
                  <w:pPr>
                    <w:pStyle w:val="Compact"/>
                    <w:jc w:val="left"/>
                  </w:pPr>
                  <w:r>
                    <w:rPr>
                      <w:sz w:val="16"/>
                    </w:rPr>
                    <w:t>Fire_L</w:t>
                  </w:r>
                </w:p>
              </w:tc>
              <w:tc>
                <w:tcPr>
                  <w:tcW w:w="1305" w:type="dxa"/>
                </w:tcPr>
                <w:p w14:paraId="3207E88C" w14:textId="77777777" w:rsidR="002C53F2" w:rsidRDefault="00000000">
                  <w:pPr>
                    <w:pStyle w:val="Compact"/>
                    <w:jc w:val="left"/>
                  </w:pPr>
                  <w:r>
                    <w:rPr>
                      <w:sz w:val="16"/>
                    </w:rPr>
                    <w:t>0.367</w:t>
                  </w:r>
                </w:p>
              </w:tc>
              <w:tc>
                <w:tcPr>
                  <w:tcW w:w="1305" w:type="dxa"/>
                </w:tcPr>
                <w:p w14:paraId="747123BD" w14:textId="77777777" w:rsidR="002C53F2" w:rsidRDefault="00000000">
                  <w:pPr>
                    <w:pStyle w:val="Compact"/>
                    <w:jc w:val="left"/>
                  </w:pPr>
                  <w:r>
                    <w:rPr>
                      <w:sz w:val="16"/>
                    </w:rPr>
                    <w:t>[0.099, 0.628]</w:t>
                  </w:r>
                </w:p>
              </w:tc>
              <w:tc>
                <w:tcPr>
                  <w:tcW w:w="1305" w:type="dxa"/>
                </w:tcPr>
                <w:p w14:paraId="3375048B" w14:textId="77777777" w:rsidR="002C53F2" w:rsidRDefault="00000000">
                  <w:pPr>
                    <w:pStyle w:val="Compact"/>
                    <w:jc w:val="left"/>
                  </w:pPr>
                  <w:r>
                    <w:rPr>
                      <w:sz w:val="16"/>
                    </w:rPr>
                    <w:t>2000/2000</w:t>
                  </w:r>
                </w:p>
              </w:tc>
              <w:tc>
                <w:tcPr>
                  <w:tcW w:w="1309" w:type="dxa"/>
                </w:tcPr>
                <w:p w14:paraId="2B3C1E24" w14:textId="77777777" w:rsidR="002C53F2" w:rsidRDefault="00000000">
                  <w:pPr>
                    <w:pStyle w:val="Compact"/>
                    <w:jc w:val="left"/>
                  </w:pPr>
                  <w:r>
                    <w:rPr>
                      <w:sz w:val="16"/>
                    </w:rPr>
                    <w:t>clears zero</w:t>
                  </w:r>
                </w:p>
              </w:tc>
            </w:tr>
            <w:tr w:rsidR="002C53F2" w14:paraId="06FB6E20" w14:textId="77777777">
              <w:tc>
                <w:tcPr>
                  <w:tcW w:w="1305" w:type="dxa"/>
                  <w:vMerge/>
                </w:tcPr>
                <w:p w14:paraId="5A27D685" w14:textId="77777777" w:rsidR="002C53F2" w:rsidRDefault="002C53F2"/>
              </w:tc>
              <w:tc>
                <w:tcPr>
                  <w:tcW w:w="1305" w:type="dxa"/>
                  <w:vMerge/>
                </w:tcPr>
                <w:p w14:paraId="455D8BED" w14:textId="77777777" w:rsidR="002C53F2" w:rsidRDefault="002C53F2"/>
              </w:tc>
              <w:tc>
                <w:tcPr>
                  <w:tcW w:w="1305" w:type="dxa"/>
                </w:tcPr>
                <w:p w14:paraId="30CDD43F" w14:textId="77777777" w:rsidR="002C53F2" w:rsidRDefault="00000000">
                  <w:pPr>
                    <w:pStyle w:val="Compact"/>
                    <w:jc w:val="left"/>
                  </w:pPr>
                  <w:r>
                    <w:rPr>
                      <w:sz w:val="16"/>
                    </w:rPr>
                    <w:t>MPB_G:Fire_H</w:t>
                  </w:r>
                </w:p>
              </w:tc>
              <w:tc>
                <w:tcPr>
                  <w:tcW w:w="1305" w:type="dxa"/>
                </w:tcPr>
                <w:p w14:paraId="635443DC" w14:textId="77777777" w:rsidR="002C53F2" w:rsidRDefault="00000000">
                  <w:pPr>
                    <w:pStyle w:val="Compact"/>
                    <w:jc w:val="left"/>
                  </w:pPr>
                  <w:r>
                    <w:rPr>
                      <w:sz w:val="16"/>
                    </w:rPr>
                    <w:t>0.574</w:t>
                  </w:r>
                </w:p>
              </w:tc>
              <w:tc>
                <w:tcPr>
                  <w:tcW w:w="1305" w:type="dxa"/>
                </w:tcPr>
                <w:p w14:paraId="32BC39FF" w14:textId="77777777" w:rsidR="002C53F2" w:rsidRDefault="00000000">
                  <w:pPr>
                    <w:pStyle w:val="Compact"/>
                    <w:jc w:val="left"/>
                  </w:pPr>
                  <w:r>
                    <w:rPr>
                      <w:sz w:val="16"/>
                    </w:rPr>
                    <w:t>[-0.154, 1.361]</w:t>
                  </w:r>
                </w:p>
              </w:tc>
              <w:tc>
                <w:tcPr>
                  <w:tcW w:w="1305" w:type="dxa"/>
                </w:tcPr>
                <w:p w14:paraId="7A09B4C3" w14:textId="77777777" w:rsidR="002C53F2" w:rsidRDefault="00000000">
                  <w:pPr>
                    <w:pStyle w:val="Compact"/>
                    <w:jc w:val="left"/>
                  </w:pPr>
                  <w:r>
                    <w:rPr>
                      <w:sz w:val="16"/>
                    </w:rPr>
                    <w:t>2000/2000</w:t>
                  </w:r>
                </w:p>
              </w:tc>
              <w:tc>
                <w:tcPr>
                  <w:tcW w:w="1309" w:type="dxa"/>
                </w:tcPr>
                <w:p w14:paraId="6168A7D5" w14:textId="77777777" w:rsidR="002C53F2" w:rsidRDefault="00000000">
                  <w:pPr>
                    <w:pStyle w:val="Compact"/>
                    <w:jc w:val="left"/>
                  </w:pPr>
                  <w:r>
                    <w:rPr>
                      <w:sz w:val="16"/>
                    </w:rPr>
                    <w:t>spans zero</w:t>
                  </w:r>
                </w:p>
              </w:tc>
            </w:tr>
            <w:tr w:rsidR="002C53F2" w14:paraId="6290B835" w14:textId="77777777">
              <w:tc>
                <w:tcPr>
                  <w:tcW w:w="1305" w:type="dxa"/>
                  <w:vMerge/>
                </w:tcPr>
                <w:p w14:paraId="76BC69A2" w14:textId="77777777" w:rsidR="002C53F2" w:rsidRDefault="002C53F2"/>
              </w:tc>
              <w:tc>
                <w:tcPr>
                  <w:tcW w:w="1305" w:type="dxa"/>
                  <w:vMerge/>
                </w:tcPr>
                <w:p w14:paraId="352D6BE8" w14:textId="77777777" w:rsidR="002C53F2" w:rsidRDefault="002C53F2"/>
              </w:tc>
              <w:tc>
                <w:tcPr>
                  <w:tcW w:w="1305" w:type="dxa"/>
                </w:tcPr>
                <w:p w14:paraId="2A916718" w14:textId="77777777" w:rsidR="002C53F2" w:rsidRDefault="00000000">
                  <w:pPr>
                    <w:pStyle w:val="Compact"/>
                    <w:jc w:val="left"/>
                  </w:pPr>
                  <w:r>
                    <w:rPr>
                      <w:sz w:val="16"/>
                    </w:rPr>
                    <w:t>MPB_G:Fire_L</w:t>
                  </w:r>
                </w:p>
              </w:tc>
              <w:tc>
                <w:tcPr>
                  <w:tcW w:w="1305" w:type="dxa"/>
                </w:tcPr>
                <w:p w14:paraId="272CC5F5" w14:textId="77777777" w:rsidR="002C53F2" w:rsidRDefault="00000000">
                  <w:pPr>
                    <w:pStyle w:val="Compact"/>
                    <w:jc w:val="left"/>
                  </w:pPr>
                  <w:r>
                    <w:rPr>
                      <w:sz w:val="16"/>
                    </w:rPr>
                    <w:t>-0.714</w:t>
                  </w:r>
                </w:p>
              </w:tc>
              <w:tc>
                <w:tcPr>
                  <w:tcW w:w="1305" w:type="dxa"/>
                </w:tcPr>
                <w:p w14:paraId="7BB3115B" w14:textId="77777777" w:rsidR="002C53F2" w:rsidRDefault="00000000">
                  <w:pPr>
                    <w:pStyle w:val="Compact"/>
                    <w:jc w:val="left"/>
                  </w:pPr>
                  <w:r>
                    <w:rPr>
                      <w:sz w:val="16"/>
                    </w:rPr>
                    <w:t>[-1.798, 0.449]</w:t>
                  </w:r>
                </w:p>
              </w:tc>
              <w:tc>
                <w:tcPr>
                  <w:tcW w:w="1305" w:type="dxa"/>
                </w:tcPr>
                <w:p w14:paraId="1FADC998" w14:textId="77777777" w:rsidR="002C53F2" w:rsidRDefault="00000000">
                  <w:pPr>
                    <w:pStyle w:val="Compact"/>
                    <w:jc w:val="left"/>
                  </w:pPr>
                  <w:r>
                    <w:rPr>
                      <w:sz w:val="16"/>
                    </w:rPr>
                    <w:t>2000/2000</w:t>
                  </w:r>
                </w:p>
              </w:tc>
              <w:tc>
                <w:tcPr>
                  <w:tcW w:w="1309" w:type="dxa"/>
                </w:tcPr>
                <w:p w14:paraId="691B9785" w14:textId="77777777" w:rsidR="002C53F2" w:rsidRDefault="00000000">
                  <w:pPr>
                    <w:pStyle w:val="Compact"/>
                    <w:jc w:val="left"/>
                  </w:pPr>
                  <w:r>
                    <w:rPr>
                      <w:sz w:val="16"/>
                    </w:rPr>
                    <w:t>spans zero</w:t>
                  </w:r>
                </w:p>
              </w:tc>
            </w:tr>
            <w:tr w:rsidR="002C53F2" w14:paraId="438B5DC5" w14:textId="77777777">
              <w:tc>
                <w:tcPr>
                  <w:tcW w:w="1305" w:type="dxa"/>
                  <w:vMerge/>
                </w:tcPr>
                <w:p w14:paraId="64F7C2DC" w14:textId="77777777" w:rsidR="002C53F2" w:rsidRDefault="002C53F2"/>
              </w:tc>
              <w:tc>
                <w:tcPr>
                  <w:tcW w:w="1305" w:type="dxa"/>
                  <w:vMerge/>
                </w:tcPr>
                <w:p w14:paraId="0FFB6A8F" w14:textId="77777777" w:rsidR="002C53F2" w:rsidRDefault="002C53F2"/>
              </w:tc>
              <w:tc>
                <w:tcPr>
                  <w:tcW w:w="1305" w:type="dxa"/>
                </w:tcPr>
                <w:p w14:paraId="3B33B45C" w14:textId="77777777" w:rsidR="002C53F2" w:rsidRDefault="00000000">
                  <w:pPr>
                    <w:pStyle w:val="Compact"/>
                    <w:jc w:val="left"/>
                  </w:pPr>
                  <w:r>
                    <w:rPr>
                      <w:sz w:val="16"/>
                    </w:rPr>
                    <w:t>MPB_R:Fire_H</w:t>
                  </w:r>
                </w:p>
              </w:tc>
              <w:tc>
                <w:tcPr>
                  <w:tcW w:w="1305" w:type="dxa"/>
                </w:tcPr>
                <w:p w14:paraId="499B010B" w14:textId="77777777" w:rsidR="002C53F2" w:rsidRDefault="00000000">
                  <w:pPr>
                    <w:pStyle w:val="Compact"/>
                    <w:jc w:val="left"/>
                  </w:pPr>
                  <w:r>
                    <w:rPr>
                      <w:sz w:val="16"/>
                    </w:rPr>
                    <w:t>0.298</w:t>
                  </w:r>
                </w:p>
              </w:tc>
              <w:tc>
                <w:tcPr>
                  <w:tcW w:w="1305" w:type="dxa"/>
                </w:tcPr>
                <w:p w14:paraId="5A83D1BF" w14:textId="77777777" w:rsidR="002C53F2" w:rsidRDefault="00000000">
                  <w:pPr>
                    <w:pStyle w:val="Compact"/>
                    <w:jc w:val="left"/>
                  </w:pPr>
                  <w:r>
                    <w:rPr>
                      <w:sz w:val="16"/>
                    </w:rPr>
                    <w:t>[-0.624, 1.137]</w:t>
                  </w:r>
                </w:p>
              </w:tc>
              <w:tc>
                <w:tcPr>
                  <w:tcW w:w="1305" w:type="dxa"/>
                </w:tcPr>
                <w:p w14:paraId="0E12628F" w14:textId="77777777" w:rsidR="002C53F2" w:rsidRDefault="00000000">
                  <w:pPr>
                    <w:pStyle w:val="Compact"/>
                    <w:jc w:val="left"/>
                  </w:pPr>
                  <w:r>
                    <w:rPr>
                      <w:sz w:val="16"/>
                    </w:rPr>
                    <w:t>1998/2000</w:t>
                  </w:r>
                </w:p>
              </w:tc>
              <w:tc>
                <w:tcPr>
                  <w:tcW w:w="1309" w:type="dxa"/>
                </w:tcPr>
                <w:p w14:paraId="725BB714" w14:textId="77777777" w:rsidR="002C53F2" w:rsidRDefault="00000000">
                  <w:pPr>
                    <w:pStyle w:val="Compact"/>
                    <w:jc w:val="left"/>
                  </w:pPr>
                  <w:r>
                    <w:rPr>
                      <w:sz w:val="16"/>
                    </w:rPr>
                    <w:t>spans zero</w:t>
                  </w:r>
                </w:p>
              </w:tc>
            </w:tr>
            <w:tr w:rsidR="002C53F2" w14:paraId="40D43D53" w14:textId="77777777">
              <w:tc>
                <w:tcPr>
                  <w:tcW w:w="1305" w:type="dxa"/>
                  <w:vMerge/>
                </w:tcPr>
                <w:p w14:paraId="549930CC" w14:textId="77777777" w:rsidR="002C53F2" w:rsidRDefault="002C53F2"/>
              </w:tc>
              <w:tc>
                <w:tcPr>
                  <w:tcW w:w="1305" w:type="dxa"/>
                  <w:vMerge/>
                </w:tcPr>
                <w:p w14:paraId="13F1E0F9" w14:textId="77777777" w:rsidR="002C53F2" w:rsidRDefault="002C53F2"/>
              </w:tc>
              <w:tc>
                <w:tcPr>
                  <w:tcW w:w="1305" w:type="dxa"/>
                </w:tcPr>
                <w:p w14:paraId="41506249" w14:textId="77777777" w:rsidR="002C53F2" w:rsidRDefault="00000000">
                  <w:pPr>
                    <w:pStyle w:val="Compact"/>
                    <w:jc w:val="left"/>
                  </w:pPr>
                  <w:r>
                    <w:rPr>
                      <w:sz w:val="16"/>
                    </w:rPr>
                    <w:t>MPB_R:Fire_L</w:t>
                  </w:r>
                </w:p>
              </w:tc>
              <w:tc>
                <w:tcPr>
                  <w:tcW w:w="1305" w:type="dxa"/>
                </w:tcPr>
                <w:p w14:paraId="43D75C57" w14:textId="77777777" w:rsidR="002C53F2" w:rsidRDefault="00000000">
                  <w:pPr>
                    <w:pStyle w:val="Compact"/>
                    <w:jc w:val="left"/>
                  </w:pPr>
                  <w:r>
                    <w:rPr>
                      <w:sz w:val="16"/>
                    </w:rPr>
                    <w:t>0.939</w:t>
                  </w:r>
                </w:p>
              </w:tc>
              <w:tc>
                <w:tcPr>
                  <w:tcW w:w="1305" w:type="dxa"/>
                </w:tcPr>
                <w:p w14:paraId="37FE5CEF" w14:textId="77777777" w:rsidR="002C53F2" w:rsidRDefault="00000000">
                  <w:pPr>
                    <w:pStyle w:val="Compact"/>
                    <w:jc w:val="left"/>
                  </w:pPr>
                  <w:r>
                    <w:rPr>
                      <w:sz w:val="16"/>
                    </w:rPr>
                    <w:t>[-0.414, 1.881]</w:t>
                  </w:r>
                </w:p>
              </w:tc>
              <w:tc>
                <w:tcPr>
                  <w:tcW w:w="1305" w:type="dxa"/>
                </w:tcPr>
                <w:p w14:paraId="344002CF" w14:textId="77777777" w:rsidR="002C53F2" w:rsidRDefault="00000000">
                  <w:pPr>
                    <w:pStyle w:val="Compact"/>
                    <w:jc w:val="left"/>
                  </w:pPr>
                  <w:r>
                    <w:rPr>
                      <w:sz w:val="16"/>
                    </w:rPr>
                    <w:t>2000/2000</w:t>
                  </w:r>
                </w:p>
              </w:tc>
              <w:tc>
                <w:tcPr>
                  <w:tcW w:w="1309" w:type="dxa"/>
                </w:tcPr>
                <w:p w14:paraId="16B88BB4" w14:textId="77777777" w:rsidR="002C53F2" w:rsidRDefault="00000000">
                  <w:pPr>
                    <w:pStyle w:val="Compact"/>
                    <w:jc w:val="left"/>
                  </w:pPr>
                  <w:r>
                    <w:rPr>
                      <w:sz w:val="16"/>
                    </w:rPr>
                    <w:t>spans zero</w:t>
                  </w:r>
                </w:p>
              </w:tc>
            </w:tr>
            <w:tr w:rsidR="002C53F2" w14:paraId="0738D1F0" w14:textId="77777777">
              <w:tc>
                <w:tcPr>
                  <w:tcW w:w="1305" w:type="dxa"/>
                  <w:vMerge w:val="restart"/>
                </w:tcPr>
                <w:p w14:paraId="29417730" w14:textId="77777777" w:rsidR="002C53F2" w:rsidRDefault="00000000">
                  <w:pPr>
                    <w:pStyle w:val="Compact"/>
                    <w:jc w:val="left"/>
                  </w:pPr>
                  <w:r>
                    <w:rPr>
                      <w:sz w:val="16"/>
                    </w:rPr>
                    <w:t>50</w:t>
                  </w:r>
                </w:p>
              </w:tc>
              <w:tc>
                <w:tcPr>
                  <w:tcW w:w="1305" w:type="dxa"/>
                  <w:vMerge w:val="restart"/>
                </w:tcPr>
                <w:p w14:paraId="4F8644B4" w14:textId="77777777" w:rsidR="002C53F2" w:rsidRDefault="00000000">
                  <w:pPr>
                    <w:pStyle w:val="Compact"/>
                    <w:jc w:val="left"/>
                  </w:pPr>
                  <w:r>
                    <w:rPr>
                      <w:sz w:val="16"/>
                    </w:rPr>
                    <w:t>70</w:t>
                  </w:r>
                </w:p>
              </w:tc>
              <w:tc>
                <w:tcPr>
                  <w:tcW w:w="1305" w:type="dxa"/>
                </w:tcPr>
                <w:p w14:paraId="6D06862E" w14:textId="77777777" w:rsidR="002C53F2" w:rsidRDefault="00000000">
                  <w:pPr>
                    <w:pStyle w:val="Compact"/>
                    <w:jc w:val="left"/>
                  </w:pPr>
                  <w:r>
                    <w:rPr>
                      <w:sz w:val="16"/>
                    </w:rPr>
                    <w:t>MPB_G</w:t>
                  </w:r>
                </w:p>
              </w:tc>
              <w:tc>
                <w:tcPr>
                  <w:tcW w:w="1305" w:type="dxa"/>
                </w:tcPr>
                <w:p w14:paraId="2E5675EB" w14:textId="77777777" w:rsidR="002C53F2" w:rsidRDefault="00000000">
                  <w:pPr>
                    <w:pStyle w:val="Compact"/>
                    <w:jc w:val="left"/>
                  </w:pPr>
                  <w:r>
                    <w:rPr>
                      <w:sz w:val="16"/>
                    </w:rPr>
                    <w:t>0.036</w:t>
                  </w:r>
                </w:p>
              </w:tc>
              <w:tc>
                <w:tcPr>
                  <w:tcW w:w="1305" w:type="dxa"/>
                </w:tcPr>
                <w:p w14:paraId="45F67EBB" w14:textId="77777777" w:rsidR="002C53F2" w:rsidRDefault="00000000">
                  <w:pPr>
                    <w:pStyle w:val="Compact"/>
                    <w:jc w:val="left"/>
                  </w:pPr>
                  <w:r>
                    <w:rPr>
                      <w:sz w:val="16"/>
                    </w:rPr>
                    <w:t>[-0.472, 0.564]</w:t>
                  </w:r>
                </w:p>
              </w:tc>
              <w:tc>
                <w:tcPr>
                  <w:tcW w:w="1305" w:type="dxa"/>
                </w:tcPr>
                <w:p w14:paraId="1C6894EB" w14:textId="77777777" w:rsidR="002C53F2" w:rsidRDefault="00000000">
                  <w:pPr>
                    <w:pStyle w:val="Compact"/>
                    <w:jc w:val="left"/>
                  </w:pPr>
                  <w:r>
                    <w:rPr>
                      <w:sz w:val="16"/>
                    </w:rPr>
                    <w:t>2000/2000</w:t>
                  </w:r>
                </w:p>
              </w:tc>
              <w:tc>
                <w:tcPr>
                  <w:tcW w:w="1309" w:type="dxa"/>
                </w:tcPr>
                <w:p w14:paraId="7325ABB2" w14:textId="77777777" w:rsidR="002C53F2" w:rsidRDefault="00000000">
                  <w:pPr>
                    <w:pStyle w:val="Compact"/>
                    <w:jc w:val="left"/>
                  </w:pPr>
                  <w:r>
                    <w:rPr>
                      <w:sz w:val="16"/>
                    </w:rPr>
                    <w:t>spans zero</w:t>
                  </w:r>
                </w:p>
              </w:tc>
            </w:tr>
            <w:tr w:rsidR="002C53F2" w14:paraId="5C5900AA" w14:textId="77777777">
              <w:tc>
                <w:tcPr>
                  <w:tcW w:w="1305" w:type="dxa"/>
                  <w:vMerge/>
                </w:tcPr>
                <w:p w14:paraId="29DAAAD9" w14:textId="77777777" w:rsidR="002C53F2" w:rsidRDefault="002C53F2"/>
              </w:tc>
              <w:tc>
                <w:tcPr>
                  <w:tcW w:w="1305" w:type="dxa"/>
                  <w:vMerge/>
                </w:tcPr>
                <w:p w14:paraId="44D90552" w14:textId="77777777" w:rsidR="002C53F2" w:rsidRDefault="002C53F2"/>
              </w:tc>
              <w:tc>
                <w:tcPr>
                  <w:tcW w:w="1305" w:type="dxa"/>
                </w:tcPr>
                <w:p w14:paraId="54AE075C" w14:textId="77777777" w:rsidR="002C53F2" w:rsidRDefault="00000000">
                  <w:pPr>
                    <w:pStyle w:val="Compact"/>
                    <w:jc w:val="left"/>
                  </w:pPr>
                  <w:r>
                    <w:rPr>
                      <w:sz w:val="16"/>
                    </w:rPr>
                    <w:t>MPB_R</w:t>
                  </w:r>
                </w:p>
              </w:tc>
              <w:tc>
                <w:tcPr>
                  <w:tcW w:w="1305" w:type="dxa"/>
                </w:tcPr>
                <w:p w14:paraId="335D35D4" w14:textId="77777777" w:rsidR="002C53F2" w:rsidRDefault="00000000">
                  <w:pPr>
                    <w:pStyle w:val="Compact"/>
                    <w:jc w:val="left"/>
                  </w:pPr>
                  <w:r>
                    <w:rPr>
                      <w:sz w:val="16"/>
                    </w:rPr>
                    <w:t>-0.586</w:t>
                  </w:r>
                </w:p>
              </w:tc>
              <w:tc>
                <w:tcPr>
                  <w:tcW w:w="1305" w:type="dxa"/>
                </w:tcPr>
                <w:p w14:paraId="19E6E4F4" w14:textId="77777777" w:rsidR="002C53F2" w:rsidRDefault="00000000">
                  <w:pPr>
                    <w:pStyle w:val="Compact"/>
                    <w:jc w:val="left"/>
                  </w:pPr>
                  <w:r>
                    <w:rPr>
                      <w:sz w:val="16"/>
                    </w:rPr>
                    <w:t>[-1.261, -0.059]</w:t>
                  </w:r>
                </w:p>
              </w:tc>
              <w:tc>
                <w:tcPr>
                  <w:tcW w:w="1305" w:type="dxa"/>
                </w:tcPr>
                <w:p w14:paraId="49EA1D70" w14:textId="77777777" w:rsidR="002C53F2" w:rsidRDefault="00000000">
                  <w:pPr>
                    <w:pStyle w:val="Compact"/>
                    <w:jc w:val="left"/>
                  </w:pPr>
                  <w:r>
                    <w:rPr>
                      <w:sz w:val="16"/>
                    </w:rPr>
                    <w:t>2000/2000</w:t>
                  </w:r>
                </w:p>
              </w:tc>
              <w:tc>
                <w:tcPr>
                  <w:tcW w:w="1309" w:type="dxa"/>
                </w:tcPr>
                <w:p w14:paraId="35781F64" w14:textId="77777777" w:rsidR="002C53F2" w:rsidRDefault="00000000">
                  <w:pPr>
                    <w:pStyle w:val="Compact"/>
                    <w:jc w:val="left"/>
                  </w:pPr>
                  <w:r>
                    <w:rPr>
                      <w:sz w:val="16"/>
                    </w:rPr>
                    <w:t>clears zero</w:t>
                  </w:r>
                </w:p>
              </w:tc>
            </w:tr>
            <w:tr w:rsidR="002C53F2" w14:paraId="05995895" w14:textId="77777777">
              <w:tc>
                <w:tcPr>
                  <w:tcW w:w="1305" w:type="dxa"/>
                  <w:vMerge/>
                </w:tcPr>
                <w:p w14:paraId="5D7B6295" w14:textId="77777777" w:rsidR="002C53F2" w:rsidRDefault="002C53F2"/>
              </w:tc>
              <w:tc>
                <w:tcPr>
                  <w:tcW w:w="1305" w:type="dxa"/>
                  <w:vMerge/>
                </w:tcPr>
                <w:p w14:paraId="6181CC63" w14:textId="77777777" w:rsidR="002C53F2" w:rsidRDefault="002C53F2"/>
              </w:tc>
              <w:tc>
                <w:tcPr>
                  <w:tcW w:w="1305" w:type="dxa"/>
                </w:tcPr>
                <w:p w14:paraId="4B8ADF23" w14:textId="77777777" w:rsidR="002C53F2" w:rsidRDefault="00000000">
                  <w:pPr>
                    <w:pStyle w:val="Compact"/>
                    <w:jc w:val="left"/>
                  </w:pPr>
                  <w:r>
                    <w:rPr>
                      <w:sz w:val="16"/>
                    </w:rPr>
                    <w:t>Fire_H</w:t>
                  </w:r>
                </w:p>
              </w:tc>
              <w:tc>
                <w:tcPr>
                  <w:tcW w:w="1305" w:type="dxa"/>
                </w:tcPr>
                <w:p w14:paraId="299F0E25" w14:textId="77777777" w:rsidR="002C53F2" w:rsidRDefault="00000000">
                  <w:pPr>
                    <w:pStyle w:val="Compact"/>
                    <w:jc w:val="left"/>
                  </w:pPr>
                  <w:r>
                    <w:rPr>
                      <w:sz w:val="16"/>
                    </w:rPr>
                    <w:t>-0.139</w:t>
                  </w:r>
                </w:p>
              </w:tc>
              <w:tc>
                <w:tcPr>
                  <w:tcW w:w="1305" w:type="dxa"/>
                </w:tcPr>
                <w:p w14:paraId="55EE5F68" w14:textId="77777777" w:rsidR="002C53F2" w:rsidRDefault="00000000">
                  <w:pPr>
                    <w:pStyle w:val="Compact"/>
                    <w:jc w:val="left"/>
                  </w:pPr>
                  <w:r>
                    <w:rPr>
                      <w:sz w:val="16"/>
                    </w:rPr>
                    <w:t>[-0.635, 0.374]</w:t>
                  </w:r>
                </w:p>
              </w:tc>
              <w:tc>
                <w:tcPr>
                  <w:tcW w:w="1305" w:type="dxa"/>
                </w:tcPr>
                <w:p w14:paraId="34CEFAF0" w14:textId="77777777" w:rsidR="002C53F2" w:rsidRDefault="00000000">
                  <w:pPr>
                    <w:pStyle w:val="Compact"/>
                    <w:jc w:val="left"/>
                  </w:pPr>
                  <w:r>
                    <w:rPr>
                      <w:sz w:val="16"/>
                    </w:rPr>
                    <w:t>2000/2000</w:t>
                  </w:r>
                </w:p>
              </w:tc>
              <w:tc>
                <w:tcPr>
                  <w:tcW w:w="1309" w:type="dxa"/>
                </w:tcPr>
                <w:p w14:paraId="037DA115" w14:textId="77777777" w:rsidR="002C53F2" w:rsidRDefault="00000000">
                  <w:pPr>
                    <w:pStyle w:val="Compact"/>
                    <w:jc w:val="left"/>
                  </w:pPr>
                  <w:r>
                    <w:rPr>
                      <w:sz w:val="16"/>
                    </w:rPr>
                    <w:t>spans zero</w:t>
                  </w:r>
                </w:p>
              </w:tc>
            </w:tr>
            <w:tr w:rsidR="002C53F2" w14:paraId="331E2A1A" w14:textId="77777777">
              <w:tc>
                <w:tcPr>
                  <w:tcW w:w="1305" w:type="dxa"/>
                  <w:vMerge/>
                </w:tcPr>
                <w:p w14:paraId="66E7F736" w14:textId="77777777" w:rsidR="002C53F2" w:rsidRDefault="002C53F2"/>
              </w:tc>
              <w:tc>
                <w:tcPr>
                  <w:tcW w:w="1305" w:type="dxa"/>
                  <w:vMerge/>
                </w:tcPr>
                <w:p w14:paraId="6C03BD76" w14:textId="77777777" w:rsidR="002C53F2" w:rsidRDefault="002C53F2"/>
              </w:tc>
              <w:tc>
                <w:tcPr>
                  <w:tcW w:w="1305" w:type="dxa"/>
                </w:tcPr>
                <w:p w14:paraId="668858D1" w14:textId="77777777" w:rsidR="002C53F2" w:rsidRDefault="00000000">
                  <w:pPr>
                    <w:pStyle w:val="Compact"/>
                    <w:jc w:val="left"/>
                  </w:pPr>
                  <w:r>
                    <w:rPr>
                      <w:sz w:val="16"/>
                    </w:rPr>
                    <w:t>Fire_L</w:t>
                  </w:r>
                </w:p>
              </w:tc>
              <w:tc>
                <w:tcPr>
                  <w:tcW w:w="1305" w:type="dxa"/>
                </w:tcPr>
                <w:p w14:paraId="17C43AFF" w14:textId="77777777" w:rsidR="002C53F2" w:rsidRDefault="00000000">
                  <w:pPr>
                    <w:pStyle w:val="Compact"/>
                    <w:jc w:val="left"/>
                  </w:pPr>
                  <w:r>
                    <w:rPr>
                      <w:sz w:val="16"/>
                    </w:rPr>
                    <w:t>0.367</w:t>
                  </w:r>
                </w:p>
              </w:tc>
              <w:tc>
                <w:tcPr>
                  <w:tcW w:w="1305" w:type="dxa"/>
                </w:tcPr>
                <w:p w14:paraId="5E17FFC8" w14:textId="77777777" w:rsidR="002C53F2" w:rsidRDefault="00000000">
                  <w:pPr>
                    <w:pStyle w:val="Compact"/>
                    <w:jc w:val="left"/>
                  </w:pPr>
                  <w:r>
                    <w:rPr>
                      <w:sz w:val="16"/>
                    </w:rPr>
                    <w:t>[0.084, 0.662]</w:t>
                  </w:r>
                </w:p>
              </w:tc>
              <w:tc>
                <w:tcPr>
                  <w:tcW w:w="1305" w:type="dxa"/>
                </w:tcPr>
                <w:p w14:paraId="59BC8FDE" w14:textId="77777777" w:rsidR="002C53F2" w:rsidRDefault="00000000">
                  <w:pPr>
                    <w:pStyle w:val="Compact"/>
                    <w:jc w:val="left"/>
                  </w:pPr>
                  <w:r>
                    <w:rPr>
                      <w:sz w:val="16"/>
                    </w:rPr>
                    <w:t>2000/2000</w:t>
                  </w:r>
                </w:p>
              </w:tc>
              <w:tc>
                <w:tcPr>
                  <w:tcW w:w="1309" w:type="dxa"/>
                </w:tcPr>
                <w:p w14:paraId="31E82D49" w14:textId="77777777" w:rsidR="002C53F2" w:rsidRDefault="00000000">
                  <w:pPr>
                    <w:pStyle w:val="Compact"/>
                    <w:jc w:val="left"/>
                  </w:pPr>
                  <w:r>
                    <w:rPr>
                      <w:sz w:val="16"/>
                    </w:rPr>
                    <w:t>clears zero</w:t>
                  </w:r>
                </w:p>
              </w:tc>
            </w:tr>
            <w:tr w:rsidR="002C53F2" w14:paraId="04C5BB4C" w14:textId="77777777">
              <w:tc>
                <w:tcPr>
                  <w:tcW w:w="1305" w:type="dxa"/>
                  <w:vMerge/>
                </w:tcPr>
                <w:p w14:paraId="27420675" w14:textId="77777777" w:rsidR="002C53F2" w:rsidRDefault="002C53F2"/>
              </w:tc>
              <w:tc>
                <w:tcPr>
                  <w:tcW w:w="1305" w:type="dxa"/>
                  <w:vMerge/>
                </w:tcPr>
                <w:p w14:paraId="2AFE7645" w14:textId="77777777" w:rsidR="002C53F2" w:rsidRDefault="002C53F2"/>
              </w:tc>
              <w:tc>
                <w:tcPr>
                  <w:tcW w:w="1305" w:type="dxa"/>
                </w:tcPr>
                <w:p w14:paraId="7F0BFEA4" w14:textId="77777777" w:rsidR="002C53F2" w:rsidRDefault="00000000">
                  <w:pPr>
                    <w:pStyle w:val="Compact"/>
                    <w:jc w:val="left"/>
                  </w:pPr>
                  <w:r>
                    <w:rPr>
                      <w:sz w:val="16"/>
                    </w:rPr>
                    <w:t>MPB_G:Fire_H</w:t>
                  </w:r>
                </w:p>
              </w:tc>
              <w:tc>
                <w:tcPr>
                  <w:tcW w:w="1305" w:type="dxa"/>
                </w:tcPr>
                <w:p w14:paraId="0A34E805" w14:textId="77777777" w:rsidR="002C53F2" w:rsidRDefault="00000000">
                  <w:pPr>
                    <w:pStyle w:val="Compact"/>
                    <w:jc w:val="left"/>
                  </w:pPr>
                  <w:r>
                    <w:rPr>
                      <w:sz w:val="16"/>
                    </w:rPr>
                    <w:t>0.574</w:t>
                  </w:r>
                </w:p>
              </w:tc>
              <w:tc>
                <w:tcPr>
                  <w:tcW w:w="1305" w:type="dxa"/>
                </w:tcPr>
                <w:p w14:paraId="2AB5C6D5" w14:textId="77777777" w:rsidR="002C53F2" w:rsidRDefault="00000000">
                  <w:pPr>
                    <w:pStyle w:val="Compact"/>
                    <w:jc w:val="left"/>
                  </w:pPr>
                  <w:r>
                    <w:rPr>
                      <w:sz w:val="16"/>
                    </w:rPr>
                    <w:t>[-0.255, 1.564]</w:t>
                  </w:r>
                </w:p>
              </w:tc>
              <w:tc>
                <w:tcPr>
                  <w:tcW w:w="1305" w:type="dxa"/>
                </w:tcPr>
                <w:p w14:paraId="1A99AA01" w14:textId="77777777" w:rsidR="002C53F2" w:rsidRDefault="00000000">
                  <w:pPr>
                    <w:pStyle w:val="Compact"/>
                    <w:jc w:val="left"/>
                  </w:pPr>
                  <w:r>
                    <w:rPr>
                      <w:sz w:val="16"/>
                    </w:rPr>
                    <w:t>2000/2000</w:t>
                  </w:r>
                </w:p>
              </w:tc>
              <w:tc>
                <w:tcPr>
                  <w:tcW w:w="1309" w:type="dxa"/>
                </w:tcPr>
                <w:p w14:paraId="141BACED" w14:textId="77777777" w:rsidR="002C53F2" w:rsidRDefault="00000000">
                  <w:pPr>
                    <w:pStyle w:val="Compact"/>
                    <w:jc w:val="left"/>
                  </w:pPr>
                  <w:r>
                    <w:rPr>
                      <w:sz w:val="16"/>
                    </w:rPr>
                    <w:t>spans zero</w:t>
                  </w:r>
                </w:p>
              </w:tc>
            </w:tr>
            <w:tr w:rsidR="002C53F2" w14:paraId="4660310D" w14:textId="77777777">
              <w:tc>
                <w:tcPr>
                  <w:tcW w:w="1305" w:type="dxa"/>
                  <w:vMerge/>
                </w:tcPr>
                <w:p w14:paraId="30AEF2C1" w14:textId="77777777" w:rsidR="002C53F2" w:rsidRDefault="002C53F2"/>
              </w:tc>
              <w:tc>
                <w:tcPr>
                  <w:tcW w:w="1305" w:type="dxa"/>
                  <w:vMerge/>
                </w:tcPr>
                <w:p w14:paraId="42A3AD08" w14:textId="77777777" w:rsidR="002C53F2" w:rsidRDefault="002C53F2"/>
              </w:tc>
              <w:tc>
                <w:tcPr>
                  <w:tcW w:w="1305" w:type="dxa"/>
                </w:tcPr>
                <w:p w14:paraId="1C31DA5C" w14:textId="77777777" w:rsidR="002C53F2" w:rsidRDefault="00000000">
                  <w:pPr>
                    <w:pStyle w:val="Compact"/>
                    <w:jc w:val="left"/>
                  </w:pPr>
                  <w:r>
                    <w:rPr>
                      <w:sz w:val="16"/>
                    </w:rPr>
                    <w:t>MPB_G:Fire_L</w:t>
                  </w:r>
                </w:p>
              </w:tc>
              <w:tc>
                <w:tcPr>
                  <w:tcW w:w="1305" w:type="dxa"/>
                </w:tcPr>
                <w:p w14:paraId="3F92B5B7" w14:textId="77777777" w:rsidR="002C53F2" w:rsidRDefault="00000000">
                  <w:pPr>
                    <w:pStyle w:val="Compact"/>
                    <w:jc w:val="left"/>
                  </w:pPr>
                  <w:r>
                    <w:rPr>
                      <w:sz w:val="16"/>
                    </w:rPr>
                    <w:t>-0.714</w:t>
                  </w:r>
                </w:p>
              </w:tc>
              <w:tc>
                <w:tcPr>
                  <w:tcW w:w="1305" w:type="dxa"/>
                </w:tcPr>
                <w:p w14:paraId="7A521374" w14:textId="77777777" w:rsidR="002C53F2" w:rsidRDefault="00000000">
                  <w:pPr>
                    <w:pStyle w:val="Compact"/>
                    <w:jc w:val="left"/>
                  </w:pPr>
                  <w:r>
                    <w:rPr>
                      <w:sz w:val="16"/>
                    </w:rPr>
                    <w:t>[-2.065, 0.534]</w:t>
                  </w:r>
                </w:p>
              </w:tc>
              <w:tc>
                <w:tcPr>
                  <w:tcW w:w="1305" w:type="dxa"/>
                </w:tcPr>
                <w:p w14:paraId="39C15183" w14:textId="77777777" w:rsidR="002C53F2" w:rsidRDefault="00000000">
                  <w:pPr>
                    <w:pStyle w:val="Compact"/>
                    <w:jc w:val="left"/>
                  </w:pPr>
                  <w:r>
                    <w:rPr>
                      <w:sz w:val="16"/>
                    </w:rPr>
                    <w:t>2000/2000</w:t>
                  </w:r>
                </w:p>
              </w:tc>
              <w:tc>
                <w:tcPr>
                  <w:tcW w:w="1309" w:type="dxa"/>
                </w:tcPr>
                <w:p w14:paraId="4860D88B" w14:textId="77777777" w:rsidR="002C53F2" w:rsidRDefault="00000000">
                  <w:pPr>
                    <w:pStyle w:val="Compact"/>
                    <w:jc w:val="left"/>
                  </w:pPr>
                  <w:r>
                    <w:rPr>
                      <w:sz w:val="16"/>
                    </w:rPr>
                    <w:t>spans zero</w:t>
                  </w:r>
                </w:p>
              </w:tc>
            </w:tr>
            <w:tr w:rsidR="002C53F2" w14:paraId="314984D7" w14:textId="77777777">
              <w:tc>
                <w:tcPr>
                  <w:tcW w:w="1305" w:type="dxa"/>
                  <w:vMerge/>
                </w:tcPr>
                <w:p w14:paraId="7346906B" w14:textId="77777777" w:rsidR="002C53F2" w:rsidRDefault="002C53F2"/>
              </w:tc>
              <w:tc>
                <w:tcPr>
                  <w:tcW w:w="1305" w:type="dxa"/>
                  <w:vMerge/>
                </w:tcPr>
                <w:p w14:paraId="751F4AC2" w14:textId="77777777" w:rsidR="002C53F2" w:rsidRDefault="002C53F2"/>
              </w:tc>
              <w:tc>
                <w:tcPr>
                  <w:tcW w:w="1305" w:type="dxa"/>
                </w:tcPr>
                <w:p w14:paraId="4C83F846" w14:textId="77777777" w:rsidR="002C53F2" w:rsidRDefault="00000000">
                  <w:pPr>
                    <w:pStyle w:val="Compact"/>
                    <w:jc w:val="left"/>
                  </w:pPr>
                  <w:r>
                    <w:rPr>
                      <w:sz w:val="16"/>
                    </w:rPr>
                    <w:t>MPB_R:Fire_H</w:t>
                  </w:r>
                </w:p>
              </w:tc>
              <w:tc>
                <w:tcPr>
                  <w:tcW w:w="1305" w:type="dxa"/>
                </w:tcPr>
                <w:p w14:paraId="7DD882BF" w14:textId="77777777" w:rsidR="002C53F2" w:rsidRDefault="00000000">
                  <w:pPr>
                    <w:pStyle w:val="Compact"/>
                    <w:jc w:val="left"/>
                  </w:pPr>
                  <w:r>
                    <w:rPr>
                      <w:sz w:val="16"/>
                    </w:rPr>
                    <w:t>0.298</w:t>
                  </w:r>
                </w:p>
              </w:tc>
              <w:tc>
                <w:tcPr>
                  <w:tcW w:w="1305" w:type="dxa"/>
                </w:tcPr>
                <w:p w14:paraId="761CDA1C" w14:textId="77777777" w:rsidR="002C53F2" w:rsidRDefault="00000000">
                  <w:pPr>
                    <w:pStyle w:val="Compact"/>
                    <w:jc w:val="left"/>
                  </w:pPr>
                  <w:r>
                    <w:rPr>
                      <w:sz w:val="16"/>
                    </w:rPr>
                    <w:t>[-0.984, 1.347]</w:t>
                  </w:r>
                </w:p>
              </w:tc>
              <w:tc>
                <w:tcPr>
                  <w:tcW w:w="1305" w:type="dxa"/>
                </w:tcPr>
                <w:p w14:paraId="4BE8669F" w14:textId="77777777" w:rsidR="002C53F2" w:rsidRDefault="00000000">
                  <w:pPr>
                    <w:pStyle w:val="Compact"/>
                    <w:jc w:val="left"/>
                  </w:pPr>
                  <w:r>
                    <w:rPr>
                      <w:sz w:val="16"/>
                    </w:rPr>
                    <w:t>1999/2000</w:t>
                  </w:r>
                </w:p>
              </w:tc>
              <w:tc>
                <w:tcPr>
                  <w:tcW w:w="1309" w:type="dxa"/>
                </w:tcPr>
                <w:p w14:paraId="2DB5C4BE" w14:textId="77777777" w:rsidR="002C53F2" w:rsidRDefault="00000000">
                  <w:pPr>
                    <w:pStyle w:val="Compact"/>
                    <w:jc w:val="left"/>
                  </w:pPr>
                  <w:r>
                    <w:rPr>
                      <w:sz w:val="16"/>
                    </w:rPr>
                    <w:t>spans zero</w:t>
                  </w:r>
                </w:p>
              </w:tc>
            </w:tr>
            <w:tr w:rsidR="002C53F2" w14:paraId="0B1BD0F3" w14:textId="77777777">
              <w:tc>
                <w:tcPr>
                  <w:tcW w:w="1305" w:type="dxa"/>
                  <w:vMerge/>
                </w:tcPr>
                <w:p w14:paraId="6C7A0172" w14:textId="77777777" w:rsidR="002C53F2" w:rsidRDefault="002C53F2"/>
              </w:tc>
              <w:tc>
                <w:tcPr>
                  <w:tcW w:w="1305" w:type="dxa"/>
                  <w:vMerge/>
                </w:tcPr>
                <w:p w14:paraId="1F966E59" w14:textId="77777777" w:rsidR="002C53F2" w:rsidRDefault="002C53F2"/>
              </w:tc>
              <w:tc>
                <w:tcPr>
                  <w:tcW w:w="1305" w:type="dxa"/>
                </w:tcPr>
                <w:p w14:paraId="69141071" w14:textId="77777777" w:rsidR="002C53F2" w:rsidRDefault="00000000">
                  <w:pPr>
                    <w:pStyle w:val="Compact"/>
                    <w:jc w:val="left"/>
                  </w:pPr>
                  <w:r>
                    <w:rPr>
                      <w:sz w:val="16"/>
                    </w:rPr>
                    <w:t>MPB_R:Fire_L</w:t>
                  </w:r>
                </w:p>
              </w:tc>
              <w:tc>
                <w:tcPr>
                  <w:tcW w:w="1305" w:type="dxa"/>
                </w:tcPr>
                <w:p w14:paraId="41C79D29" w14:textId="77777777" w:rsidR="002C53F2" w:rsidRDefault="00000000">
                  <w:pPr>
                    <w:pStyle w:val="Compact"/>
                    <w:jc w:val="left"/>
                  </w:pPr>
                  <w:r>
                    <w:rPr>
                      <w:sz w:val="16"/>
                    </w:rPr>
                    <w:t>0.939</w:t>
                  </w:r>
                </w:p>
              </w:tc>
              <w:tc>
                <w:tcPr>
                  <w:tcW w:w="1305" w:type="dxa"/>
                </w:tcPr>
                <w:p w14:paraId="21E50D21" w14:textId="77777777" w:rsidR="002C53F2" w:rsidRDefault="00000000">
                  <w:pPr>
                    <w:pStyle w:val="Compact"/>
                    <w:jc w:val="left"/>
                  </w:pPr>
                  <w:r>
                    <w:rPr>
                      <w:sz w:val="16"/>
                    </w:rPr>
                    <w:t>[-0.549, 2.132]</w:t>
                  </w:r>
                </w:p>
              </w:tc>
              <w:tc>
                <w:tcPr>
                  <w:tcW w:w="1305" w:type="dxa"/>
                </w:tcPr>
                <w:p w14:paraId="6B357FA8" w14:textId="77777777" w:rsidR="002C53F2" w:rsidRDefault="00000000">
                  <w:pPr>
                    <w:pStyle w:val="Compact"/>
                    <w:jc w:val="left"/>
                  </w:pPr>
                  <w:r>
                    <w:rPr>
                      <w:sz w:val="16"/>
                    </w:rPr>
                    <w:t>2000/2000</w:t>
                  </w:r>
                </w:p>
              </w:tc>
              <w:tc>
                <w:tcPr>
                  <w:tcW w:w="1309" w:type="dxa"/>
                </w:tcPr>
                <w:p w14:paraId="7E6F339C" w14:textId="77777777" w:rsidR="002C53F2" w:rsidRDefault="00000000">
                  <w:pPr>
                    <w:pStyle w:val="Compact"/>
                    <w:jc w:val="left"/>
                  </w:pPr>
                  <w:r>
                    <w:rPr>
                      <w:sz w:val="16"/>
                    </w:rPr>
                    <w:t>spans zero</w:t>
                  </w:r>
                </w:p>
              </w:tc>
            </w:tr>
            <w:tr w:rsidR="002C53F2" w14:paraId="4D6800FA" w14:textId="77777777">
              <w:tc>
                <w:tcPr>
                  <w:tcW w:w="1305" w:type="dxa"/>
                  <w:vMerge w:val="restart"/>
                </w:tcPr>
                <w:p w14:paraId="452BB5B2" w14:textId="77777777" w:rsidR="002C53F2" w:rsidRDefault="00000000">
                  <w:pPr>
                    <w:pStyle w:val="Compact"/>
                    <w:jc w:val="left"/>
                  </w:pPr>
                  <w:r>
                    <w:rPr>
                      <w:sz w:val="16"/>
                    </w:rPr>
                    <w:t>75</w:t>
                  </w:r>
                </w:p>
              </w:tc>
              <w:tc>
                <w:tcPr>
                  <w:tcW w:w="1305" w:type="dxa"/>
                  <w:vMerge w:val="restart"/>
                </w:tcPr>
                <w:p w14:paraId="38E64914" w14:textId="77777777" w:rsidR="002C53F2" w:rsidRDefault="00000000">
                  <w:pPr>
                    <w:pStyle w:val="Compact"/>
                    <w:jc w:val="left"/>
                  </w:pPr>
                  <w:r>
                    <w:rPr>
                      <w:sz w:val="16"/>
                    </w:rPr>
                    <w:t>36</w:t>
                  </w:r>
                </w:p>
              </w:tc>
              <w:tc>
                <w:tcPr>
                  <w:tcW w:w="1305" w:type="dxa"/>
                </w:tcPr>
                <w:p w14:paraId="758E4ED1" w14:textId="77777777" w:rsidR="002C53F2" w:rsidRDefault="00000000">
                  <w:pPr>
                    <w:pStyle w:val="Compact"/>
                    <w:jc w:val="left"/>
                  </w:pPr>
                  <w:r>
                    <w:rPr>
                      <w:sz w:val="16"/>
                    </w:rPr>
                    <w:t>MPB_G</w:t>
                  </w:r>
                </w:p>
              </w:tc>
              <w:tc>
                <w:tcPr>
                  <w:tcW w:w="1305" w:type="dxa"/>
                </w:tcPr>
                <w:p w14:paraId="6F729DDC" w14:textId="77777777" w:rsidR="002C53F2" w:rsidRDefault="00000000">
                  <w:pPr>
                    <w:pStyle w:val="Compact"/>
                    <w:jc w:val="left"/>
                  </w:pPr>
                  <w:r>
                    <w:rPr>
                      <w:sz w:val="16"/>
                    </w:rPr>
                    <w:t>0.036</w:t>
                  </w:r>
                </w:p>
              </w:tc>
              <w:tc>
                <w:tcPr>
                  <w:tcW w:w="1305" w:type="dxa"/>
                </w:tcPr>
                <w:p w14:paraId="1B1EFD61" w14:textId="77777777" w:rsidR="002C53F2" w:rsidRDefault="00000000">
                  <w:pPr>
                    <w:pStyle w:val="Compact"/>
                    <w:jc w:val="left"/>
                  </w:pPr>
                  <w:r>
                    <w:rPr>
                      <w:sz w:val="16"/>
                    </w:rPr>
                    <w:t>[-0.525, 0.707]</w:t>
                  </w:r>
                </w:p>
              </w:tc>
              <w:tc>
                <w:tcPr>
                  <w:tcW w:w="1305" w:type="dxa"/>
                </w:tcPr>
                <w:p w14:paraId="0EEB40D7" w14:textId="77777777" w:rsidR="002C53F2" w:rsidRDefault="00000000">
                  <w:pPr>
                    <w:pStyle w:val="Compact"/>
                    <w:jc w:val="left"/>
                  </w:pPr>
                  <w:r>
                    <w:rPr>
                      <w:sz w:val="16"/>
                    </w:rPr>
                    <w:t>2000/2000</w:t>
                  </w:r>
                </w:p>
              </w:tc>
              <w:tc>
                <w:tcPr>
                  <w:tcW w:w="1309" w:type="dxa"/>
                </w:tcPr>
                <w:p w14:paraId="72234055" w14:textId="77777777" w:rsidR="002C53F2" w:rsidRDefault="00000000">
                  <w:pPr>
                    <w:pStyle w:val="Compact"/>
                    <w:jc w:val="left"/>
                  </w:pPr>
                  <w:r>
                    <w:rPr>
                      <w:sz w:val="16"/>
                    </w:rPr>
                    <w:t>spans zero</w:t>
                  </w:r>
                </w:p>
              </w:tc>
            </w:tr>
            <w:tr w:rsidR="002C53F2" w14:paraId="1F36010B" w14:textId="77777777">
              <w:tc>
                <w:tcPr>
                  <w:tcW w:w="1305" w:type="dxa"/>
                  <w:vMerge/>
                </w:tcPr>
                <w:p w14:paraId="29FA59A7" w14:textId="77777777" w:rsidR="002C53F2" w:rsidRDefault="002C53F2"/>
              </w:tc>
              <w:tc>
                <w:tcPr>
                  <w:tcW w:w="1305" w:type="dxa"/>
                  <w:vMerge/>
                </w:tcPr>
                <w:p w14:paraId="044E258D" w14:textId="77777777" w:rsidR="002C53F2" w:rsidRDefault="002C53F2"/>
              </w:tc>
              <w:tc>
                <w:tcPr>
                  <w:tcW w:w="1305" w:type="dxa"/>
                </w:tcPr>
                <w:p w14:paraId="45034972" w14:textId="77777777" w:rsidR="002C53F2" w:rsidRDefault="00000000">
                  <w:pPr>
                    <w:pStyle w:val="Compact"/>
                    <w:jc w:val="left"/>
                  </w:pPr>
                  <w:r>
                    <w:rPr>
                      <w:sz w:val="16"/>
                    </w:rPr>
                    <w:t>MPB_R</w:t>
                  </w:r>
                </w:p>
              </w:tc>
              <w:tc>
                <w:tcPr>
                  <w:tcW w:w="1305" w:type="dxa"/>
                </w:tcPr>
                <w:p w14:paraId="2A256F3C" w14:textId="77777777" w:rsidR="002C53F2" w:rsidRDefault="00000000">
                  <w:pPr>
                    <w:pStyle w:val="Compact"/>
                    <w:jc w:val="left"/>
                  </w:pPr>
                  <w:r>
                    <w:rPr>
                      <w:sz w:val="16"/>
                    </w:rPr>
                    <w:t>-0.586</w:t>
                  </w:r>
                </w:p>
              </w:tc>
              <w:tc>
                <w:tcPr>
                  <w:tcW w:w="1305" w:type="dxa"/>
                </w:tcPr>
                <w:p w14:paraId="79291BF2" w14:textId="77777777" w:rsidR="002C53F2" w:rsidRDefault="00000000">
                  <w:pPr>
                    <w:pStyle w:val="Compact"/>
                    <w:jc w:val="left"/>
                  </w:pPr>
                  <w:r>
                    <w:rPr>
                      <w:sz w:val="16"/>
                    </w:rPr>
                    <w:t>[-1.288, -0.018]</w:t>
                  </w:r>
                </w:p>
              </w:tc>
              <w:tc>
                <w:tcPr>
                  <w:tcW w:w="1305" w:type="dxa"/>
                </w:tcPr>
                <w:p w14:paraId="39221A3C" w14:textId="77777777" w:rsidR="002C53F2" w:rsidRDefault="00000000">
                  <w:pPr>
                    <w:pStyle w:val="Compact"/>
                    <w:jc w:val="left"/>
                  </w:pPr>
                  <w:r>
                    <w:rPr>
                      <w:sz w:val="16"/>
                    </w:rPr>
                    <w:t>2000/2000</w:t>
                  </w:r>
                </w:p>
              </w:tc>
              <w:tc>
                <w:tcPr>
                  <w:tcW w:w="1309" w:type="dxa"/>
                </w:tcPr>
                <w:p w14:paraId="6C554B48" w14:textId="77777777" w:rsidR="002C53F2" w:rsidRDefault="00000000">
                  <w:pPr>
                    <w:pStyle w:val="Compact"/>
                    <w:jc w:val="left"/>
                  </w:pPr>
                  <w:r>
                    <w:rPr>
                      <w:sz w:val="16"/>
                    </w:rPr>
                    <w:t>clears zero</w:t>
                  </w:r>
                </w:p>
              </w:tc>
            </w:tr>
            <w:tr w:rsidR="002C53F2" w14:paraId="69E70D9D" w14:textId="77777777">
              <w:tc>
                <w:tcPr>
                  <w:tcW w:w="1305" w:type="dxa"/>
                  <w:vMerge/>
                </w:tcPr>
                <w:p w14:paraId="75D2CE72" w14:textId="77777777" w:rsidR="002C53F2" w:rsidRDefault="002C53F2"/>
              </w:tc>
              <w:tc>
                <w:tcPr>
                  <w:tcW w:w="1305" w:type="dxa"/>
                  <w:vMerge/>
                </w:tcPr>
                <w:p w14:paraId="3346E83F" w14:textId="77777777" w:rsidR="002C53F2" w:rsidRDefault="002C53F2"/>
              </w:tc>
              <w:tc>
                <w:tcPr>
                  <w:tcW w:w="1305" w:type="dxa"/>
                </w:tcPr>
                <w:p w14:paraId="424883E4" w14:textId="77777777" w:rsidR="002C53F2" w:rsidRDefault="00000000">
                  <w:pPr>
                    <w:pStyle w:val="Compact"/>
                    <w:jc w:val="left"/>
                  </w:pPr>
                  <w:r>
                    <w:rPr>
                      <w:sz w:val="16"/>
                    </w:rPr>
                    <w:t>Fire_H</w:t>
                  </w:r>
                </w:p>
              </w:tc>
              <w:tc>
                <w:tcPr>
                  <w:tcW w:w="1305" w:type="dxa"/>
                </w:tcPr>
                <w:p w14:paraId="72F894D9" w14:textId="77777777" w:rsidR="002C53F2" w:rsidRDefault="00000000">
                  <w:pPr>
                    <w:pStyle w:val="Compact"/>
                    <w:jc w:val="left"/>
                  </w:pPr>
                  <w:r>
                    <w:rPr>
                      <w:sz w:val="16"/>
                    </w:rPr>
                    <w:t>-0.139</w:t>
                  </w:r>
                </w:p>
              </w:tc>
              <w:tc>
                <w:tcPr>
                  <w:tcW w:w="1305" w:type="dxa"/>
                </w:tcPr>
                <w:p w14:paraId="45732C90" w14:textId="77777777" w:rsidR="002C53F2" w:rsidRDefault="00000000">
                  <w:pPr>
                    <w:pStyle w:val="Compact"/>
                    <w:jc w:val="left"/>
                  </w:pPr>
                  <w:r>
                    <w:rPr>
                      <w:sz w:val="16"/>
                    </w:rPr>
                    <w:t>[-0.592, 0.340]</w:t>
                  </w:r>
                </w:p>
              </w:tc>
              <w:tc>
                <w:tcPr>
                  <w:tcW w:w="1305" w:type="dxa"/>
                </w:tcPr>
                <w:p w14:paraId="6E816128" w14:textId="77777777" w:rsidR="002C53F2" w:rsidRDefault="00000000">
                  <w:pPr>
                    <w:pStyle w:val="Compact"/>
                    <w:jc w:val="left"/>
                  </w:pPr>
                  <w:r>
                    <w:rPr>
                      <w:sz w:val="16"/>
                    </w:rPr>
                    <w:t>2000/2000</w:t>
                  </w:r>
                </w:p>
              </w:tc>
              <w:tc>
                <w:tcPr>
                  <w:tcW w:w="1309" w:type="dxa"/>
                </w:tcPr>
                <w:p w14:paraId="74793B5B" w14:textId="77777777" w:rsidR="002C53F2" w:rsidRDefault="00000000">
                  <w:pPr>
                    <w:pStyle w:val="Compact"/>
                    <w:jc w:val="left"/>
                  </w:pPr>
                  <w:r>
                    <w:rPr>
                      <w:sz w:val="16"/>
                    </w:rPr>
                    <w:t>spans zero</w:t>
                  </w:r>
                </w:p>
              </w:tc>
            </w:tr>
            <w:tr w:rsidR="002C53F2" w14:paraId="5AA0CE04" w14:textId="77777777">
              <w:tc>
                <w:tcPr>
                  <w:tcW w:w="1305" w:type="dxa"/>
                  <w:vMerge/>
                </w:tcPr>
                <w:p w14:paraId="60022E1A" w14:textId="77777777" w:rsidR="002C53F2" w:rsidRDefault="002C53F2"/>
              </w:tc>
              <w:tc>
                <w:tcPr>
                  <w:tcW w:w="1305" w:type="dxa"/>
                  <w:vMerge/>
                </w:tcPr>
                <w:p w14:paraId="4EAF9521" w14:textId="77777777" w:rsidR="002C53F2" w:rsidRDefault="002C53F2"/>
              </w:tc>
              <w:tc>
                <w:tcPr>
                  <w:tcW w:w="1305" w:type="dxa"/>
                </w:tcPr>
                <w:p w14:paraId="40F8EC3A" w14:textId="77777777" w:rsidR="002C53F2" w:rsidRDefault="00000000">
                  <w:pPr>
                    <w:pStyle w:val="Compact"/>
                    <w:jc w:val="left"/>
                  </w:pPr>
                  <w:r>
                    <w:rPr>
                      <w:sz w:val="16"/>
                    </w:rPr>
                    <w:t>Fire_L</w:t>
                  </w:r>
                </w:p>
              </w:tc>
              <w:tc>
                <w:tcPr>
                  <w:tcW w:w="1305" w:type="dxa"/>
                </w:tcPr>
                <w:p w14:paraId="288B53B9" w14:textId="77777777" w:rsidR="002C53F2" w:rsidRDefault="00000000">
                  <w:pPr>
                    <w:pStyle w:val="Compact"/>
                    <w:jc w:val="left"/>
                  </w:pPr>
                  <w:r>
                    <w:rPr>
                      <w:sz w:val="16"/>
                    </w:rPr>
                    <w:t>0.367</w:t>
                  </w:r>
                </w:p>
              </w:tc>
              <w:tc>
                <w:tcPr>
                  <w:tcW w:w="1305" w:type="dxa"/>
                </w:tcPr>
                <w:p w14:paraId="0417B435" w14:textId="77777777" w:rsidR="002C53F2" w:rsidRDefault="00000000">
                  <w:pPr>
                    <w:pStyle w:val="Compact"/>
                    <w:jc w:val="left"/>
                  </w:pPr>
                  <w:r>
                    <w:rPr>
                      <w:sz w:val="16"/>
                    </w:rPr>
                    <w:t>[0.109, 0.647]</w:t>
                  </w:r>
                </w:p>
              </w:tc>
              <w:tc>
                <w:tcPr>
                  <w:tcW w:w="1305" w:type="dxa"/>
                </w:tcPr>
                <w:p w14:paraId="1C68FA1F" w14:textId="77777777" w:rsidR="002C53F2" w:rsidRDefault="00000000">
                  <w:pPr>
                    <w:pStyle w:val="Compact"/>
                    <w:jc w:val="left"/>
                  </w:pPr>
                  <w:r>
                    <w:rPr>
                      <w:sz w:val="16"/>
                    </w:rPr>
                    <w:t>2000/2000</w:t>
                  </w:r>
                </w:p>
              </w:tc>
              <w:tc>
                <w:tcPr>
                  <w:tcW w:w="1309" w:type="dxa"/>
                </w:tcPr>
                <w:p w14:paraId="025038D4" w14:textId="77777777" w:rsidR="002C53F2" w:rsidRDefault="00000000">
                  <w:pPr>
                    <w:pStyle w:val="Compact"/>
                    <w:jc w:val="left"/>
                  </w:pPr>
                  <w:r>
                    <w:rPr>
                      <w:sz w:val="16"/>
                    </w:rPr>
                    <w:t>clears zero</w:t>
                  </w:r>
                </w:p>
              </w:tc>
            </w:tr>
            <w:tr w:rsidR="002C53F2" w14:paraId="50CF03C1" w14:textId="77777777">
              <w:tc>
                <w:tcPr>
                  <w:tcW w:w="1305" w:type="dxa"/>
                  <w:vMerge/>
                </w:tcPr>
                <w:p w14:paraId="660C67B7" w14:textId="77777777" w:rsidR="002C53F2" w:rsidRDefault="002C53F2"/>
              </w:tc>
              <w:tc>
                <w:tcPr>
                  <w:tcW w:w="1305" w:type="dxa"/>
                  <w:vMerge/>
                </w:tcPr>
                <w:p w14:paraId="04F3B66B" w14:textId="77777777" w:rsidR="002C53F2" w:rsidRDefault="002C53F2"/>
              </w:tc>
              <w:tc>
                <w:tcPr>
                  <w:tcW w:w="1305" w:type="dxa"/>
                </w:tcPr>
                <w:p w14:paraId="14A9DFAB" w14:textId="77777777" w:rsidR="002C53F2" w:rsidRDefault="00000000">
                  <w:pPr>
                    <w:pStyle w:val="Compact"/>
                    <w:jc w:val="left"/>
                  </w:pPr>
                  <w:r>
                    <w:rPr>
                      <w:sz w:val="16"/>
                    </w:rPr>
                    <w:t>MPB_G:Fire_H</w:t>
                  </w:r>
                </w:p>
              </w:tc>
              <w:tc>
                <w:tcPr>
                  <w:tcW w:w="1305" w:type="dxa"/>
                </w:tcPr>
                <w:p w14:paraId="53F670D2" w14:textId="77777777" w:rsidR="002C53F2" w:rsidRDefault="00000000">
                  <w:pPr>
                    <w:pStyle w:val="Compact"/>
                    <w:jc w:val="left"/>
                  </w:pPr>
                  <w:r>
                    <w:rPr>
                      <w:sz w:val="16"/>
                    </w:rPr>
                    <w:t>0.574</w:t>
                  </w:r>
                </w:p>
              </w:tc>
              <w:tc>
                <w:tcPr>
                  <w:tcW w:w="1305" w:type="dxa"/>
                </w:tcPr>
                <w:p w14:paraId="30530FFE" w14:textId="77777777" w:rsidR="002C53F2" w:rsidRDefault="00000000">
                  <w:pPr>
                    <w:pStyle w:val="Compact"/>
                    <w:jc w:val="left"/>
                  </w:pPr>
                  <w:r>
                    <w:rPr>
                      <w:sz w:val="16"/>
                    </w:rPr>
                    <w:t>[-0.268, 1.266]</w:t>
                  </w:r>
                </w:p>
              </w:tc>
              <w:tc>
                <w:tcPr>
                  <w:tcW w:w="1305" w:type="dxa"/>
                </w:tcPr>
                <w:p w14:paraId="7D9945BB" w14:textId="77777777" w:rsidR="002C53F2" w:rsidRDefault="00000000">
                  <w:pPr>
                    <w:pStyle w:val="Compact"/>
                    <w:jc w:val="left"/>
                  </w:pPr>
                  <w:r>
                    <w:rPr>
                      <w:sz w:val="16"/>
                    </w:rPr>
                    <w:t>1999/2000</w:t>
                  </w:r>
                </w:p>
              </w:tc>
              <w:tc>
                <w:tcPr>
                  <w:tcW w:w="1309" w:type="dxa"/>
                </w:tcPr>
                <w:p w14:paraId="7C151B8E" w14:textId="77777777" w:rsidR="002C53F2" w:rsidRDefault="00000000">
                  <w:pPr>
                    <w:pStyle w:val="Compact"/>
                    <w:jc w:val="left"/>
                  </w:pPr>
                  <w:r>
                    <w:rPr>
                      <w:sz w:val="16"/>
                    </w:rPr>
                    <w:t>spans zero</w:t>
                  </w:r>
                </w:p>
              </w:tc>
            </w:tr>
            <w:tr w:rsidR="002C53F2" w14:paraId="7CA035BC" w14:textId="77777777">
              <w:tc>
                <w:tcPr>
                  <w:tcW w:w="1305" w:type="dxa"/>
                  <w:vMerge/>
                </w:tcPr>
                <w:p w14:paraId="30CFF5FB" w14:textId="77777777" w:rsidR="002C53F2" w:rsidRDefault="002C53F2"/>
              </w:tc>
              <w:tc>
                <w:tcPr>
                  <w:tcW w:w="1305" w:type="dxa"/>
                  <w:vMerge/>
                </w:tcPr>
                <w:p w14:paraId="351C631E" w14:textId="77777777" w:rsidR="002C53F2" w:rsidRDefault="002C53F2"/>
              </w:tc>
              <w:tc>
                <w:tcPr>
                  <w:tcW w:w="1305" w:type="dxa"/>
                </w:tcPr>
                <w:p w14:paraId="1D1353F0" w14:textId="77777777" w:rsidR="002C53F2" w:rsidRDefault="00000000">
                  <w:pPr>
                    <w:pStyle w:val="Compact"/>
                    <w:jc w:val="left"/>
                  </w:pPr>
                  <w:r>
                    <w:rPr>
                      <w:sz w:val="16"/>
                    </w:rPr>
                    <w:t>MPB_G:Fire_L</w:t>
                  </w:r>
                </w:p>
              </w:tc>
              <w:tc>
                <w:tcPr>
                  <w:tcW w:w="1305" w:type="dxa"/>
                </w:tcPr>
                <w:p w14:paraId="0987D018" w14:textId="77777777" w:rsidR="002C53F2" w:rsidRDefault="00000000">
                  <w:pPr>
                    <w:pStyle w:val="Compact"/>
                    <w:jc w:val="left"/>
                  </w:pPr>
                  <w:r>
                    <w:rPr>
                      <w:sz w:val="16"/>
                    </w:rPr>
                    <w:t>-0.714</w:t>
                  </w:r>
                </w:p>
              </w:tc>
              <w:tc>
                <w:tcPr>
                  <w:tcW w:w="1305" w:type="dxa"/>
                </w:tcPr>
                <w:p w14:paraId="3A46DB25" w14:textId="77777777" w:rsidR="002C53F2" w:rsidRDefault="00000000">
                  <w:pPr>
                    <w:pStyle w:val="Compact"/>
                    <w:jc w:val="left"/>
                  </w:pPr>
                  <w:r>
                    <w:rPr>
                      <w:sz w:val="16"/>
                    </w:rPr>
                    <w:t>[-2.343, 0.534]</w:t>
                  </w:r>
                </w:p>
              </w:tc>
              <w:tc>
                <w:tcPr>
                  <w:tcW w:w="1305" w:type="dxa"/>
                </w:tcPr>
                <w:p w14:paraId="4B51FDA5" w14:textId="77777777" w:rsidR="002C53F2" w:rsidRDefault="00000000">
                  <w:pPr>
                    <w:pStyle w:val="Compact"/>
                    <w:jc w:val="left"/>
                  </w:pPr>
                  <w:r>
                    <w:rPr>
                      <w:sz w:val="16"/>
                    </w:rPr>
                    <w:t>2000/2000</w:t>
                  </w:r>
                </w:p>
              </w:tc>
              <w:tc>
                <w:tcPr>
                  <w:tcW w:w="1309" w:type="dxa"/>
                </w:tcPr>
                <w:p w14:paraId="237C8FAA" w14:textId="77777777" w:rsidR="002C53F2" w:rsidRDefault="00000000">
                  <w:pPr>
                    <w:pStyle w:val="Compact"/>
                    <w:jc w:val="left"/>
                  </w:pPr>
                  <w:r>
                    <w:rPr>
                      <w:sz w:val="16"/>
                    </w:rPr>
                    <w:t>spans zero</w:t>
                  </w:r>
                </w:p>
              </w:tc>
            </w:tr>
            <w:tr w:rsidR="002C53F2" w14:paraId="1F9AC463" w14:textId="77777777">
              <w:tc>
                <w:tcPr>
                  <w:tcW w:w="1305" w:type="dxa"/>
                  <w:vMerge/>
                </w:tcPr>
                <w:p w14:paraId="293A6A5B" w14:textId="77777777" w:rsidR="002C53F2" w:rsidRDefault="002C53F2"/>
              </w:tc>
              <w:tc>
                <w:tcPr>
                  <w:tcW w:w="1305" w:type="dxa"/>
                  <w:vMerge/>
                </w:tcPr>
                <w:p w14:paraId="410EDEAE" w14:textId="77777777" w:rsidR="002C53F2" w:rsidRDefault="002C53F2"/>
              </w:tc>
              <w:tc>
                <w:tcPr>
                  <w:tcW w:w="1305" w:type="dxa"/>
                </w:tcPr>
                <w:p w14:paraId="728186D5" w14:textId="77777777" w:rsidR="002C53F2" w:rsidRDefault="00000000">
                  <w:pPr>
                    <w:pStyle w:val="Compact"/>
                    <w:jc w:val="left"/>
                  </w:pPr>
                  <w:r>
                    <w:rPr>
                      <w:sz w:val="16"/>
                    </w:rPr>
                    <w:t>MPB_R:Fire_H</w:t>
                  </w:r>
                </w:p>
              </w:tc>
              <w:tc>
                <w:tcPr>
                  <w:tcW w:w="1305" w:type="dxa"/>
                </w:tcPr>
                <w:p w14:paraId="6E1EA079" w14:textId="77777777" w:rsidR="002C53F2" w:rsidRDefault="00000000">
                  <w:pPr>
                    <w:pStyle w:val="Compact"/>
                    <w:jc w:val="left"/>
                  </w:pPr>
                  <w:r>
                    <w:rPr>
                      <w:sz w:val="16"/>
                    </w:rPr>
                    <w:t>0.298</w:t>
                  </w:r>
                </w:p>
              </w:tc>
              <w:tc>
                <w:tcPr>
                  <w:tcW w:w="1305" w:type="dxa"/>
                </w:tcPr>
                <w:p w14:paraId="27FF2EFB" w14:textId="77777777" w:rsidR="002C53F2" w:rsidRDefault="00000000">
                  <w:pPr>
                    <w:pStyle w:val="Compact"/>
                    <w:jc w:val="left"/>
                  </w:pPr>
                  <w:r>
                    <w:rPr>
                      <w:sz w:val="16"/>
                    </w:rPr>
                    <w:t>[-1.462, 1.159]</w:t>
                  </w:r>
                </w:p>
              </w:tc>
              <w:tc>
                <w:tcPr>
                  <w:tcW w:w="1305" w:type="dxa"/>
                </w:tcPr>
                <w:p w14:paraId="03BA11C1" w14:textId="77777777" w:rsidR="002C53F2" w:rsidRDefault="00000000">
                  <w:pPr>
                    <w:pStyle w:val="Compact"/>
                    <w:jc w:val="left"/>
                  </w:pPr>
                  <w:r>
                    <w:rPr>
                      <w:sz w:val="16"/>
                    </w:rPr>
                    <w:t>1906/2000</w:t>
                  </w:r>
                </w:p>
              </w:tc>
              <w:tc>
                <w:tcPr>
                  <w:tcW w:w="1309" w:type="dxa"/>
                </w:tcPr>
                <w:p w14:paraId="1447BFEE" w14:textId="77777777" w:rsidR="002C53F2" w:rsidRDefault="00000000">
                  <w:pPr>
                    <w:pStyle w:val="Compact"/>
                    <w:jc w:val="left"/>
                  </w:pPr>
                  <w:r>
                    <w:rPr>
                      <w:sz w:val="16"/>
                    </w:rPr>
                    <w:t>spans zero</w:t>
                  </w:r>
                </w:p>
              </w:tc>
            </w:tr>
            <w:tr w:rsidR="002C53F2" w14:paraId="6549E60F" w14:textId="77777777">
              <w:tc>
                <w:tcPr>
                  <w:tcW w:w="1305" w:type="dxa"/>
                  <w:vMerge/>
                </w:tcPr>
                <w:p w14:paraId="0F6CC2EA" w14:textId="77777777" w:rsidR="002C53F2" w:rsidRDefault="002C53F2"/>
              </w:tc>
              <w:tc>
                <w:tcPr>
                  <w:tcW w:w="1305" w:type="dxa"/>
                  <w:vMerge/>
                </w:tcPr>
                <w:p w14:paraId="5A7E4048" w14:textId="77777777" w:rsidR="002C53F2" w:rsidRDefault="002C53F2"/>
              </w:tc>
              <w:tc>
                <w:tcPr>
                  <w:tcW w:w="1305" w:type="dxa"/>
                </w:tcPr>
                <w:p w14:paraId="3874E99E" w14:textId="77777777" w:rsidR="002C53F2" w:rsidRDefault="00000000">
                  <w:pPr>
                    <w:pStyle w:val="Compact"/>
                    <w:jc w:val="left"/>
                  </w:pPr>
                  <w:r>
                    <w:rPr>
                      <w:sz w:val="16"/>
                    </w:rPr>
                    <w:t>MPB_R:Fire_L</w:t>
                  </w:r>
                </w:p>
              </w:tc>
              <w:tc>
                <w:tcPr>
                  <w:tcW w:w="1305" w:type="dxa"/>
                </w:tcPr>
                <w:p w14:paraId="7833159B" w14:textId="77777777" w:rsidR="002C53F2" w:rsidRDefault="00000000">
                  <w:pPr>
                    <w:pStyle w:val="Compact"/>
                    <w:jc w:val="left"/>
                  </w:pPr>
                  <w:r>
                    <w:rPr>
                      <w:sz w:val="16"/>
                    </w:rPr>
                    <w:t>0.939</w:t>
                  </w:r>
                </w:p>
              </w:tc>
              <w:tc>
                <w:tcPr>
                  <w:tcW w:w="1305" w:type="dxa"/>
                </w:tcPr>
                <w:p w14:paraId="5AD0D8E3" w14:textId="77777777" w:rsidR="002C53F2" w:rsidRDefault="00000000">
                  <w:pPr>
                    <w:pStyle w:val="Compact"/>
                    <w:jc w:val="left"/>
                  </w:pPr>
                  <w:r>
                    <w:rPr>
                      <w:sz w:val="16"/>
                    </w:rPr>
                    <w:t>[-0.620, 2.408]</w:t>
                  </w:r>
                </w:p>
              </w:tc>
              <w:tc>
                <w:tcPr>
                  <w:tcW w:w="1305" w:type="dxa"/>
                </w:tcPr>
                <w:p w14:paraId="191D66CA" w14:textId="77777777" w:rsidR="002C53F2" w:rsidRDefault="00000000">
                  <w:pPr>
                    <w:pStyle w:val="Compact"/>
                    <w:jc w:val="left"/>
                  </w:pPr>
                  <w:r>
                    <w:rPr>
                      <w:sz w:val="16"/>
                    </w:rPr>
                    <w:t>2000/2000</w:t>
                  </w:r>
                </w:p>
              </w:tc>
              <w:tc>
                <w:tcPr>
                  <w:tcW w:w="1309" w:type="dxa"/>
                </w:tcPr>
                <w:p w14:paraId="17FD238F" w14:textId="77777777" w:rsidR="002C53F2" w:rsidRDefault="00000000">
                  <w:pPr>
                    <w:pStyle w:val="Compact"/>
                    <w:jc w:val="left"/>
                  </w:pPr>
                  <w:r>
                    <w:rPr>
                      <w:sz w:val="16"/>
                    </w:rPr>
                    <w:t>spans zero</w:t>
                  </w:r>
                </w:p>
              </w:tc>
            </w:tr>
            <w:tr w:rsidR="002C53F2" w14:paraId="3308382E" w14:textId="77777777">
              <w:tc>
                <w:tcPr>
                  <w:tcW w:w="1305" w:type="dxa"/>
                  <w:vMerge w:val="restart"/>
                </w:tcPr>
                <w:p w14:paraId="5F0BC7BB" w14:textId="77777777" w:rsidR="002C53F2" w:rsidRDefault="00000000">
                  <w:pPr>
                    <w:pStyle w:val="Compact"/>
                    <w:jc w:val="left"/>
                  </w:pPr>
                  <w:r>
                    <w:rPr>
                      <w:sz w:val="16"/>
                    </w:rPr>
                    <w:t>100</w:t>
                  </w:r>
                </w:p>
              </w:tc>
              <w:tc>
                <w:tcPr>
                  <w:tcW w:w="1305" w:type="dxa"/>
                  <w:vMerge w:val="restart"/>
                </w:tcPr>
                <w:p w14:paraId="61FA3B8E" w14:textId="77777777" w:rsidR="002C53F2" w:rsidRDefault="00000000">
                  <w:pPr>
                    <w:pStyle w:val="Compact"/>
                    <w:jc w:val="left"/>
                  </w:pPr>
                  <w:r>
                    <w:rPr>
                      <w:sz w:val="16"/>
                    </w:rPr>
                    <w:t>27</w:t>
                  </w:r>
                </w:p>
              </w:tc>
              <w:tc>
                <w:tcPr>
                  <w:tcW w:w="1305" w:type="dxa"/>
                </w:tcPr>
                <w:p w14:paraId="57CBA2A2" w14:textId="77777777" w:rsidR="002C53F2" w:rsidRDefault="00000000">
                  <w:pPr>
                    <w:pStyle w:val="Compact"/>
                    <w:jc w:val="left"/>
                  </w:pPr>
                  <w:r>
                    <w:rPr>
                      <w:sz w:val="16"/>
                    </w:rPr>
                    <w:t>MPB_G</w:t>
                  </w:r>
                </w:p>
              </w:tc>
              <w:tc>
                <w:tcPr>
                  <w:tcW w:w="1305" w:type="dxa"/>
                </w:tcPr>
                <w:p w14:paraId="3A2AF7D8" w14:textId="77777777" w:rsidR="002C53F2" w:rsidRDefault="00000000">
                  <w:pPr>
                    <w:pStyle w:val="Compact"/>
                    <w:jc w:val="left"/>
                  </w:pPr>
                  <w:r>
                    <w:rPr>
                      <w:sz w:val="16"/>
                    </w:rPr>
                    <w:t>0.036</w:t>
                  </w:r>
                </w:p>
              </w:tc>
              <w:tc>
                <w:tcPr>
                  <w:tcW w:w="1305" w:type="dxa"/>
                </w:tcPr>
                <w:p w14:paraId="1D72EEE4" w14:textId="77777777" w:rsidR="002C53F2" w:rsidRDefault="00000000">
                  <w:pPr>
                    <w:pStyle w:val="Compact"/>
                    <w:jc w:val="left"/>
                  </w:pPr>
                  <w:r>
                    <w:rPr>
                      <w:sz w:val="16"/>
                    </w:rPr>
                    <w:t>[-0.630, 0.728]</w:t>
                  </w:r>
                </w:p>
              </w:tc>
              <w:tc>
                <w:tcPr>
                  <w:tcW w:w="1305" w:type="dxa"/>
                </w:tcPr>
                <w:p w14:paraId="5D435700" w14:textId="77777777" w:rsidR="002C53F2" w:rsidRDefault="00000000">
                  <w:pPr>
                    <w:pStyle w:val="Compact"/>
                    <w:jc w:val="left"/>
                  </w:pPr>
                  <w:r>
                    <w:rPr>
                      <w:sz w:val="16"/>
                    </w:rPr>
                    <w:t>2000/2000</w:t>
                  </w:r>
                </w:p>
              </w:tc>
              <w:tc>
                <w:tcPr>
                  <w:tcW w:w="1309" w:type="dxa"/>
                </w:tcPr>
                <w:p w14:paraId="7B6D8159" w14:textId="77777777" w:rsidR="002C53F2" w:rsidRDefault="00000000">
                  <w:pPr>
                    <w:pStyle w:val="Compact"/>
                    <w:jc w:val="left"/>
                  </w:pPr>
                  <w:r>
                    <w:rPr>
                      <w:sz w:val="16"/>
                    </w:rPr>
                    <w:t>spans zero</w:t>
                  </w:r>
                </w:p>
              </w:tc>
            </w:tr>
            <w:tr w:rsidR="002C53F2" w14:paraId="24DF2570" w14:textId="77777777">
              <w:tc>
                <w:tcPr>
                  <w:tcW w:w="1305" w:type="dxa"/>
                  <w:vMerge/>
                </w:tcPr>
                <w:p w14:paraId="5D60187F" w14:textId="77777777" w:rsidR="002C53F2" w:rsidRDefault="002C53F2"/>
              </w:tc>
              <w:tc>
                <w:tcPr>
                  <w:tcW w:w="1305" w:type="dxa"/>
                  <w:vMerge/>
                </w:tcPr>
                <w:p w14:paraId="4A98AD88" w14:textId="77777777" w:rsidR="002C53F2" w:rsidRDefault="002C53F2"/>
              </w:tc>
              <w:tc>
                <w:tcPr>
                  <w:tcW w:w="1305" w:type="dxa"/>
                </w:tcPr>
                <w:p w14:paraId="5E461BBD" w14:textId="77777777" w:rsidR="002C53F2" w:rsidRDefault="00000000">
                  <w:pPr>
                    <w:pStyle w:val="Compact"/>
                    <w:jc w:val="left"/>
                  </w:pPr>
                  <w:r>
                    <w:rPr>
                      <w:sz w:val="16"/>
                    </w:rPr>
                    <w:t>MPB_R</w:t>
                  </w:r>
                </w:p>
              </w:tc>
              <w:tc>
                <w:tcPr>
                  <w:tcW w:w="1305" w:type="dxa"/>
                </w:tcPr>
                <w:p w14:paraId="42A2F9A0" w14:textId="77777777" w:rsidR="002C53F2" w:rsidRDefault="00000000">
                  <w:pPr>
                    <w:pStyle w:val="Compact"/>
                    <w:jc w:val="left"/>
                  </w:pPr>
                  <w:r>
                    <w:rPr>
                      <w:sz w:val="16"/>
                    </w:rPr>
                    <w:t>-0.586</w:t>
                  </w:r>
                </w:p>
              </w:tc>
              <w:tc>
                <w:tcPr>
                  <w:tcW w:w="1305" w:type="dxa"/>
                </w:tcPr>
                <w:p w14:paraId="014F5269" w14:textId="77777777" w:rsidR="002C53F2" w:rsidRDefault="00000000">
                  <w:pPr>
                    <w:pStyle w:val="Compact"/>
                    <w:jc w:val="left"/>
                  </w:pPr>
                  <w:r>
                    <w:rPr>
                      <w:sz w:val="16"/>
                    </w:rPr>
                    <w:t>[-1.250, -0.045]</w:t>
                  </w:r>
                </w:p>
              </w:tc>
              <w:tc>
                <w:tcPr>
                  <w:tcW w:w="1305" w:type="dxa"/>
                </w:tcPr>
                <w:p w14:paraId="5B192D1B" w14:textId="77777777" w:rsidR="002C53F2" w:rsidRDefault="00000000">
                  <w:pPr>
                    <w:pStyle w:val="Compact"/>
                    <w:jc w:val="left"/>
                  </w:pPr>
                  <w:r>
                    <w:rPr>
                      <w:sz w:val="16"/>
                    </w:rPr>
                    <w:t>2000/2000</w:t>
                  </w:r>
                </w:p>
              </w:tc>
              <w:tc>
                <w:tcPr>
                  <w:tcW w:w="1309" w:type="dxa"/>
                </w:tcPr>
                <w:p w14:paraId="6FE45008" w14:textId="77777777" w:rsidR="002C53F2" w:rsidRDefault="00000000">
                  <w:pPr>
                    <w:pStyle w:val="Compact"/>
                    <w:jc w:val="left"/>
                  </w:pPr>
                  <w:r>
                    <w:rPr>
                      <w:sz w:val="16"/>
                    </w:rPr>
                    <w:t>clears zero</w:t>
                  </w:r>
                </w:p>
              </w:tc>
            </w:tr>
            <w:tr w:rsidR="002C53F2" w14:paraId="532BCE04" w14:textId="77777777">
              <w:tc>
                <w:tcPr>
                  <w:tcW w:w="1305" w:type="dxa"/>
                  <w:vMerge/>
                </w:tcPr>
                <w:p w14:paraId="1FAC0E22" w14:textId="77777777" w:rsidR="002C53F2" w:rsidRDefault="002C53F2"/>
              </w:tc>
              <w:tc>
                <w:tcPr>
                  <w:tcW w:w="1305" w:type="dxa"/>
                  <w:vMerge/>
                </w:tcPr>
                <w:p w14:paraId="26A6FD07" w14:textId="77777777" w:rsidR="002C53F2" w:rsidRDefault="002C53F2"/>
              </w:tc>
              <w:tc>
                <w:tcPr>
                  <w:tcW w:w="1305" w:type="dxa"/>
                </w:tcPr>
                <w:p w14:paraId="6F45C4BD" w14:textId="77777777" w:rsidR="002C53F2" w:rsidRDefault="00000000">
                  <w:pPr>
                    <w:pStyle w:val="Compact"/>
                    <w:jc w:val="left"/>
                  </w:pPr>
                  <w:r>
                    <w:rPr>
                      <w:sz w:val="16"/>
                    </w:rPr>
                    <w:t>Fire_H</w:t>
                  </w:r>
                </w:p>
              </w:tc>
              <w:tc>
                <w:tcPr>
                  <w:tcW w:w="1305" w:type="dxa"/>
                </w:tcPr>
                <w:p w14:paraId="629986A3" w14:textId="77777777" w:rsidR="002C53F2" w:rsidRDefault="00000000">
                  <w:pPr>
                    <w:pStyle w:val="Compact"/>
                    <w:jc w:val="left"/>
                  </w:pPr>
                  <w:r>
                    <w:rPr>
                      <w:sz w:val="16"/>
                    </w:rPr>
                    <w:t>-0.139</w:t>
                  </w:r>
                </w:p>
              </w:tc>
              <w:tc>
                <w:tcPr>
                  <w:tcW w:w="1305" w:type="dxa"/>
                </w:tcPr>
                <w:p w14:paraId="36CEFE59" w14:textId="77777777" w:rsidR="002C53F2" w:rsidRDefault="00000000">
                  <w:pPr>
                    <w:pStyle w:val="Compact"/>
                    <w:jc w:val="left"/>
                  </w:pPr>
                  <w:r>
                    <w:rPr>
                      <w:sz w:val="16"/>
                    </w:rPr>
                    <w:t>[-0.722, 0.647]</w:t>
                  </w:r>
                </w:p>
              </w:tc>
              <w:tc>
                <w:tcPr>
                  <w:tcW w:w="1305" w:type="dxa"/>
                </w:tcPr>
                <w:p w14:paraId="3E005BB9" w14:textId="77777777" w:rsidR="002C53F2" w:rsidRDefault="00000000">
                  <w:pPr>
                    <w:pStyle w:val="Compact"/>
                    <w:jc w:val="left"/>
                  </w:pPr>
                  <w:r>
                    <w:rPr>
                      <w:sz w:val="16"/>
                    </w:rPr>
                    <w:t>2000/2000</w:t>
                  </w:r>
                </w:p>
              </w:tc>
              <w:tc>
                <w:tcPr>
                  <w:tcW w:w="1309" w:type="dxa"/>
                </w:tcPr>
                <w:p w14:paraId="2ECB954F" w14:textId="77777777" w:rsidR="002C53F2" w:rsidRDefault="00000000">
                  <w:pPr>
                    <w:pStyle w:val="Compact"/>
                    <w:jc w:val="left"/>
                  </w:pPr>
                  <w:r>
                    <w:rPr>
                      <w:sz w:val="16"/>
                    </w:rPr>
                    <w:t>spans zero</w:t>
                  </w:r>
                </w:p>
              </w:tc>
            </w:tr>
            <w:tr w:rsidR="002C53F2" w14:paraId="4B51CBB7" w14:textId="77777777">
              <w:tc>
                <w:tcPr>
                  <w:tcW w:w="1305" w:type="dxa"/>
                  <w:vMerge/>
                </w:tcPr>
                <w:p w14:paraId="528B52E2" w14:textId="77777777" w:rsidR="002C53F2" w:rsidRDefault="002C53F2"/>
              </w:tc>
              <w:tc>
                <w:tcPr>
                  <w:tcW w:w="1305" w:type="dxa"/>
                  <w:vMerge/>
                </w:tcPr>
                <w:p w14:paraId="45F7835D" w14:textId="77777777" w:rsidR="002C53F2" w:rsidRDefault="002C53F2"/>
              </w:tc>
              <w:tc>
                <w:tcPr>
                  <w:tcW w:w="1305" w:type="dxa"/>
                </w:tcPr>
                <w:p w14:paraId="437769C4" w14:textId="77777777" w:rsidR="002C53F2" w:rsidRDefault="00000000">
                  <w:pPr>
                    <w:pStyle w:val="Compact"/>
                    <w:jc w:val="left"/>
                  </w:pPr>
                  <w:r>
                    <w:rPr>
                      <w:sz w:val="16"/>
                    </w:rPr>
                    <w:t>Fire_L</w:t>
                  </w:r>
                </w:p>
              </w:tc>
              <w:tc>
                <w:tcPr>
                  <w:tcW w:w="1305" w:type="dxa"/>
                </w:tcPr>
                <w:p w14:paraId="57215C05" w14:textId="77777777" w:rsidR="002C53F2" w:rsidRDefault="00000000">
                  <w:pPr>
                    <w:pStyle w:val="Compact"/>
                    <w:jc w:val="left"/>
                  </w:pPr>
                  <w:r>
                    <w:rPr>
                      <w:sz w:val="16"/>
                    </w:rPr>
                    <w:t>0.367</w:t>
                  </w:r>
                </w:p>
              </w:tc>
              <w:tc>
                <w:tcPr>
                  <w:tcW w:w="1305" w:type="dxa"/>
                </w:tcPr>
                <w:p w14:paraId="35D40129" w14:textId="77777777" w:rsidR="002C53F2" w:rsidRDefault="00000000">
                  <w:pPr>
                    <w:pStyle w:val="Compact"/>
                    <w:jc w:val="left"/>
                  </w:pPr>
                  <w:r>
                    <w:rPr>
                      <w:sz w:val="16"/>
                    </w:rPr>
                    <w:t>[0.030, 0.729]</w:t>
                  </w:r>
                </w:p>
              </w:tc>
              <w:tc>
                <w:tcPr>
                  <w:tcW w:w="1305" w:type="dxa"/>
                </w:tcPr>
                <w:p w14:paraId="213D5777" w14:textId="77777777" w:rsidR="002C53F2" w:rsidRDefault="00000000">
                  <w:pPr>
                    <w:pStyle w:val="Compact"/>
                    <w:jc w:val="left"/>
                  </w:pPr>
                  <w:r>
                    <w:rPr>
                      <w:sz w:val="16"/>
                    </w:rPr>
                    <w:t>2000/2000</w:t>
                  </w:r>
                </w:p>
              </w:tc>
              <w:tc>
                <w:tcPr>
                  <w:tcW w:w="1309" w:type="dxa"/>
                </w:tcPr>
                <w:p w14:paraId="49513457" w14:textId="77777777" w:rsidR="002C53F2" w:rsidRDefault="00000000">
                  <w:pPr>
                    <w:pStyle w:val="Compact"/>
                    <w:jc w:val="left"/>
                  </w:pPr>
                  <w:r>
                    <w:rPr>
                      <w:sz w:val="16"/>
                    </w:rPr>
                    <w:t>clears zero</w:t>
                  </w:r>
                </w:p>
              </w:tc>
            </w:tr>
            <w:tr w:rsidR="002C53F2" w14:paraId="64B364F7" w14:textId="77777777">
              <w:tc>
                <w:tcPr>
                  <w:tcW w:w="1305" w:type="dxa"/>
                  <w:vMerge/>
                </w:tcPr>
                <w:p w14:paraId="1C010AB8" w14:textId="77777777" w:rsidR="002C53F2" w:rsidRDefault="002C53F2"/>
              </w:tc>
              <w:tc>
                <w:tcPr>
                  <w:tcW w:w="1305" w:type="dxa"/>
                  <w:vMerge/>
                </w:tcPr>
                <w:p w14:paraId="6F04E326" w14:textId="77777777" w:rsidR="002C53F2" w:rsidRDefault="002C53F2"/>
              </w:tc>
              <w:tc>
                <w:tcPr>
                  <w:tcW w:w="1305" w:type="dxa"/>
                </w:tcPr>
                <w:p w14:paraId="298B0C63" w14:textId="77777777" w:rsidR="002C53F2" w:rsidRDefault="00000000">
                  <w:pPr>
                    <w:pStyle w:val="Compact"/>
                    <w:jc w:val="left"/>
                  </w:pPr>
                  <w:r>
                    <w:rPr>
                      <w:sz w:val="16"/>
                    </w:rPr>
                    <w:t>MPB_G:Fire_H</w:t>
                  </w:r>
                </w:p>
              </w:tc>
              <w:tc>
                <w:tcPr>
                  <w:tcW w:w="1305" w:type="dxa"/>
                </w:tcPr>
                <w:p w14:paraId="5666F4E0" w14:textId="77777777" w:rsidR="002C53F2" w:rsidRDefault="00000000">
                  <w:pPr>
                    <w:pStyle w:val="Compact"/>
                    <w:jc w:val="left"/>
                  </w:pPr>
                  <w:r>
                    <w:rPr>
                      <w:sz w:val="16"/>
                    </w:rPr>
                    <w:t>0.574</w:t>
                  </w:r>
                </w:p>
              </w:tc>
              <w:tc>
                <w:tcPr>
                  <w:tcW w:w="1305" w:type="dxa"/>
                </w:tcPr>
                <w:p w14:paraId="46CD1715" w14:textId="77777777" w:rsidR="002C53F2" w:rsidRDefault="00000000">
                  <w:pPr>
                    <w:pStyle w:val="Compact"/>
                    <w:jc w:val="left"/>
                  </w:pPr>
                  <w:r>
                    <w:rPr>
                      <w:sz w:val="16"/>
                    </w:rPr>
                    <w:t>[-0.323, 3.484]</w:t>
                  </w:r>
                </w:p>
              </w:tc>
              <w:tc>
                <w:tcPr>
                  <w:tcW w:w="1305" w:type="dxa"/>
                </w:tcPr>
                <w:p w14:paraId="44FB5513" w14:textId="77777777" w:rsidR="002C53F2" w:rsidRDefault="00000000">
                  <w:pPr>
                    <w:pStyle w:val="Compact"/>
                    <w:jc w:val="left"/>
                  </w:pPr>
                  <w:r>
                    <w:rPr>
                      <w:sz w:val="16"/>
                    </w:rPr>
                    <w:t>2000/2000</w:t>
                  </w:r>
                </w:p>
              </w:tc>
              <w:tc>
                <w:tcPr>
                  <w:tcW w:w="1309" w:type="dxa"/>
                </w:tcPr>
                <w:p w14:paraId="78FB8893" w14:textId="77777777" w:rsidR="002C53F2" w:rsidRDefault="00000000">
                  <w:pPr>
                    <w:pStyle w:val="Compact"/>
                    <w:jc w:val="left"/>
                  </w:pPr>
                  <w:r>
                    <w:rPr>
                      <w:sz w:val="16"/>
                    </w:rPr>
                    <w:t>spans zero</w:t>
                  </w:r>
                </w:p>
              </w:tc>
            </w:tr>
            <w:tr w:rsidR="002C53F2" w14:paraId="7B18C16D" w14:textId="77777777">
              <w:tc>
                <w:tcPr>
                  <w:tcW w:w="1305" w:type="dxa"/>
                  <w:vMerge/>
                </w:tcPr>
                <w:p w14:paraId="5135316B" w14:textId="77777777" w:rsidR="002C53F2" w:rsidRDefault="002C53F2"/>
              </w:tc>
              <w:tc>
                <w:tcPr>
                  <w:tcW w:w="1305" w:type="dxa"/>
                  <w:vMerge/>
                </w:tcPr>
                <w:p w14:paraId="00B5BFF9" w14:textId="77777777" w:rsidR="002C53F2" w:rsidRDefault="002C53F2"/>
              </w:tc>
              <w:tc>
                <w:tcPr>
                  <w:tcW w:w="1305" w:type="dxa"/>
                </w:tcPr>
                <w:p w14:paraId="57926EB9" w14:textId="77777777" w:rsidR="002C53F2" w:rsidRDefault="00000000">
                  <w:pPr>
                    <w:pStyle w:val="Compact"/>
                    <w:jc w:val="left"/>
                  </w:pPr>
                  <w:r>
                    <w:rPr>
                      <w:sz w:val="16"/>
                    </w:rPr>
                    <w:t>MPB_G:Fire_L</w:t>
                  </w:r>
                </w:p>
              </w:tc>
              <w:tc>
                <w:tcPr>
                  <w:tcW w:w="1305" w:type="dxa"/>
                </w:tcPr>
                <w:p w14:paraId="27AEA30D" w14:textId="77777777" w:rsidR="002C53F2" w:rsidRDefault="00000000">
                  <w:pPr>
                    <w:pStyle w:val="Compact"/>
                    <w:jc w:val="left"/>
                  </w:pPr>
                  <w:r>
                    <w:rPr>
                      <w:sz w:val="16"/>
                    </w:rPr>
                    <w:t>-0.714</w:t>
                  </w:r>
                </w:p>
              </w:tc>
              <w:tc>
                <w:tcPr>
                  <w:tcW w:w="1305" w:type="dxa"/>
                </w:tcPr>
                <w:p w14:paraId="71B1E19E" w14:textId="77777777" w:rsidR="002C53F2" w:rsidRDefault="00000000">
                  <w:pPr>
                    <w:pStyle w:val="Compact"/>
                    <w:jc w:val="left"/>
                  </w:pPr>
                  <w:r>
                    <w:rPr>
                      <w:sz w:val="16"/>
                    </w:rPr>
                    <w:t>[-1.737, 0.808]</w:t>
                  </w:r>
                </w:p>
              </w:tc>
              <w:tc>
                <w:tcPr>
                  <w:tcW w:w="1305" w:type="dxa"/>
                </w:tcPr>
                <w:p w14:paraId="50295791" w14:textId="77777777" w:rsidR="002C53F2" w:rsidRDefault="00000000">
                  <w:pPr>
                    <w:pStyle w:val="Compact"/>
                    <w:jc w:val="left"/>
                  </w:pPr>
                  <w:r>
                    <w:rPr>
                      <w:sz w:val="16"/>
                    </w:rPr>
                    <w:t>2000/2000</w:t>
                  </w:r>
                </w:p>
              </w:tc>
              <w:tc>
                <w:tcPr>
                  <w:tcW w:w="1309" w:type="dxa"/>
                </w:tcPr>
                <w:p w14:paraId="5D11488A" w14:textId="77777777" w:rsidR="002C53F2" w:rsidRDefault="00000000">
                  <w:pPr>
                    <w:pStyle w:val="Compact"/>
                    <w:jc w:val="left"/>
                  </w:pPr>
                  <w:r>
                    <w:rPr>
                      <w:sz w:val="16"/>
                    </w:rPr>
                    <w:t>spans zero</w:t>
                  </w:r>
                </w:p>
              </w:tc>
            </w:tr>
            <w:tr w:rsidR="002C53F2" w14:paraId="71A4B1F9" w14:textId="77777777">
              <w:tc>
                <w:tcPr>
                  <w:tcW w:w="1305" w:type="dxa"/>
                  <w:vMerge/>
                </w:tcPr>
                <w:p w14:paraId="7FC176FE" w14:textId="77777777" w:rsidR="002C53F2" w:rsidRDefault="002C53F2"/>
              </w:tc>
              <w:tc>
                <w:tcPr>
                  <w:tcW w:w="1305" w:type="dxa"/>
                  <w:vMerge/>
                </w:tcPr>
                <w:p w14:paraId="3BFEECFA" w14:textId="77777777" w:rsidR="002C53F2" w:rsidRDefault="002C53F2"/>
              </w:tc>
              <w:tc>
                <w:tcPr>
                  <w:tcW w:w="1305" w:type="dxa"/>
                </w:tcPr>
                <w:p w14:paraId="3DD612A7" w14:textId="77777777" w:rsidR="002C53F2" w:rsidRDefault="00000000">
                  <w:pPr>
                    <w:pStyle w:val="Compact"/>
                    <w:jc w:val="left"/>
                  </w:pPr>
                  <w:r>
                    <w:rPr>
                      <w:sz w:val="16"/>
                    </w:rPr>
                    <w:t>MPB_R:Fire_H</w:t>
                  </w:r>
                </w:p>
              </w:tc>
              <w:tc>
                <w:tcPr>
                  <w:tcW w:w="1305" w:type="dxa"/>
                </w:tcPr>
                <w:p w14:paraId="589676B8" w14:textId="77777777" w:rsidR="002C53F2" w:rsidRDefault="00000000">
                  <w:pPr>
                    <w:pStyle w:val="Compact"/>
                    <w:jc w:val="left"/>
                  </w:pPr>
                  <w:r>
                    <w:rPr>
                      <w:sz w:val="16"/>
                    </w:rPr>
                    <w:t>0.298</w:t>
                  </w:r>
                </w:p>
              </w:tc>
              <w:tc>
                <w:tcPr>
                  <w:tcW w:w="1305" w:type="dxa"/>
                </w:tcPr>
                <w:p w14:paraId="1F5559D2" w14:textId="77777777" w:rsidR="002C53F2" w:rsidRDefault="00000000">
                  <w:pPr>
                    <w:pStyle w:val="Compact"/>
                    <w:jc w:val="left"/>
                  </w:pPr>
                  <w:r>
                    <w:rPr>
                      <w:sz w:val="16"/>
                    </w:rPr>
                    <w:t>[-3.909, 1.399]</w:t>
                  </w:r>
                </w:p>
              </w:tc>
              <w:tc>
                <w:tcPr>
                  <w:tcW w:w="1305" w:type="dxa"/>
                </w:tcPr>
                <w:p w14:paraId="28639320" w14:textId="77777777" w:rsidR="002C53F2" w:rsidRDefault="00000000">
                  <w:pPr>
                    <w:pStyle w:val="Compact"/>
                    <w:jc w:val="left"/>
                  </w:pPr>
                  <w:r>
                    <w:rPr>
                      <w:sz w:val="16"/>
                    </w:rPr>
                    <w:t>1965/2000</w:t>
                  </w:r>
                </w:p>
              </w:tc>
              <w:tc>
                <w:tcPr>
                  <w:tcW w:w="1309" w:type="dxa"/>
                </w:tcPr>
                <w:p w14:paraId="0F0FF132" w14:textId="77777777" w:rsidR="002C53F2" w:rsidRDefault="00000000">
                  <w:pPr>
                    <w:pStyle w:val="Compact"/>
                    <w:jc w:val="left"/>
                  </w:pPr>
                  <w:r>
                    <w:rPr>
                      <w:sz w:val="16"/>
                    </w:rPr>
                    <w:t>spans zero</w:t>
                  </w:r>
                </w:p>
              </w:tc>
            </w:tr>
            <w:tr w:rsidR="002C53F2" w14:paraId="7048F5C1" w14:textId="77777777">
              <w:tc>
                <w:tcPr>
                  <w:tcW w:w="1305" w:type="dxa"/>
                  <w:vMerge/>
                </w:tcPr>
                <w:p w14:paraId="564CA11B" w14:textId="77777777" w:rsidR="002C53F2" w:rsidRDefault="002C53F2"/>
              </w:tc>
              <w:tc>
                <w:tcPr>
                  <w:tcW w:w="1305" w:type="dxa"/>
                  <w:vMerge/>
                </w:tcPr>
                <w:p w14:paraId="54CD6831" w14:textId="77777777" w:rsidR="002C53F2" w:rsidRDefault="002C53F2"/>
              </w:tc>
              <w:tc>
                <w:tcPr>
                  <w:tcW w:w="1305" w:type="dxa"/>
                </w:tcPr>
                <w:p w14:paraId="67230268" w14:textId="77777777" w:rsidR="002C53F2" w:rsidRDefault="00000000">
                  <w:pPr>
                    <w:pStyle w:val="Compact"/>
                    <w:jc w:val="left"/>
                  </w:pPr>
                  <w:r>
                    <w:rPr>
                      <w:sz w:val="16"/>
                    </w:rPr>
                    <w:t>MPB_R:Fire_L</w:t>
                  </w:r>
                </w:p>
              </w:tc>
              <w:tc>
                <w:tcPr>
                  <w:tcW w:w="1305" w:type="dxa"/>
                </w:tcPr>
                <w:p w14:paraId="45202B1E" w14:textId="77777777" w:rsidR="002C53F2" w:rsidRDefault="00000000">
                  <w:pPr>
                    <w:pStyle w:val="Compact"/>
                    <w:jc w:val="left"/>
                  </w:pPr>
                  <w:r>
                    <w:rPr>
                      <w:sz w:val="16"/>
                    </w:rPr>
                    <w:t>0.939</w:t>
                  </w:r>
                </w:p>
              </w:tc>
              <w:tc>
                <w:tcPr>
                  <w:tcW w:w="1305" w:type="dxa"/>
                </w:tcPr>
                <w:p w14:paraId="7E2307D8" w14:textId="77777777" w:rsidR="002C53F2" w:rsidRDefault="00000000">
                  <w:pPr>
                    <w:pStyle w:val="Compact"/>
                    <w:jc w:val="left"/>
                  </w:pPr>
                  <w:r>
                    <w:rPr>
                      <w:sz w:val="16"/>
                    </w:rPr>
                    <w:t>[-0.670, 2.091]</w:t>
                  </w:r>
                </w:p>
              </w:tc>
              <w:tc>
                <w:tcPr>
                  <w:tcW w:w="1305" w:type="dxa"/>
                </w:tcPr>
                <w:p w14:paraId="20F0E387" w14:textId="77777777" w:rsidR="002C53F2" w:rsidRDefault="00000000">
                  <w:pPr>
                    <w:pStyle w:val="Compact"/>
                    <w:jc w:val="left"/>
                  </w:pPr>
                  <w:r>
                    <w:rPr>
                      <w:sz w:val="16"/>
                    </w:rPr>
                    <w:t>1996/2000</w:t>
                  </w:r>
                </w:p>
              </w:tc>
              <w:tc>
                <w:tcPr>
                  <w:tcW w:w="1309" w:type="dxa"/>
                </w:tcPr>
                <w:p w14:paraId="545587D6" w14:textId="77777777" w:rsidR="002C53F2" w:rsidRDefault="00000000">
                  <w:pPr>
                    <w:pStyle w:val="Compact"/>
                    <w:jc w:val="left"/>
                  </w:pPr>
                  <w:r>
                    <w:rPr>
                      <w:sz w:val="16"/>
                    </w:rPr>
                    <w:t>spans zero</w:t>
                  </w:r>
                </w:p>
              </w:tc>
            </w:tr>
            <w:bookmarkEnd w:id="48"/>
          </w:tbl>
          <w:p w14:paraId="3A08E539" w14:textId="77777777" w:rsidR="002C53F2" w:rsidRDefault="002C53F2"/>
        </w:tc>
      </w:tr>
    </w:tbl>
    <w:p w14:paraId="1CC8E227" w14:textId="77777777" w:rsidR="002C53F2" w:rsidRDefault="00000000">
      <w:pPr>
        <w:pStyle w:val="BodyText"/>
      </w:pPr>
      <w:r>
        <w:lastRenderedPageBreak/>
        <w:t xml:space="preserve"> </w:t>
      </w:r>
    </w:p>
    <w:tbl>
      <w:tblPr>
        <w:tblStyle w:val="Table"/>
        <w:tblW w:w="9355" w:type="dxa"/>
        <w:tblLayout w:type="fixed"/>
        <w:tblLook w:val="0000" w:firstRow="0" w:lastRow="0" w:firstColumn="0" w:lastColumn="0" w:noHBand="0" w:noVBand="0"/>
      </w:tblPr>
      <w:tblGrid>
        <w:gridCol w:w="9355"/>
      </w:tblGrid>
      <w:tr w:rsidR="002C53F2" w14:paraId="0BCA94D3" w14:textId="77777777">
        <w:tc>
          <w:tcPr>
            <w:tcW w:w="9355" w:type="dxa"/>
          </w:tcPr>
          <w:p w14:paraId="6198BA2D" w14:textId="77777777" w:rsidR="002C53F2" w:rsidRDefault="00000000">
            <w:pPr>
              <w:pStyle w:val="ImageCaption"/>
              <w:spacing w:before="200"/>
              <w:jc w:val="left"/>
            </w:pPr>
            <w:bookmarkStart w:id="49" w:name="tbl-sandwich"/>
            <w:r>
              <w:t>Table 18: A second variance estimate, independent of the bootstrap. Standard errors for the fit with product terms under the naive Poisson likelihood and under a cluster-robust sandwich clustered on the same spatial blocks, with the ratio between them.</w:t>
            </w:r>
          </w:p>
          <w:tbl>
            <w:tblPr>
              <w:tblStyle w:val="Table"/>
              <w:tblW w:w="9139" w:type="dxa"/>
              <w:tblLayout w:type="fixed"/>
              <w:tblLook w:val="0020" w:firstRow="1" w:lastRow="0" w:firstColumn="0" w:lastColumn="0" w:noHBand="0" w:noVBand="0"/>
            </w:tblPr>
            <w:tblGrid>
              <w:gridCol w:w="1827"/>
              <w:gridCol w:w="1827"/>
              <w:gridCol w:w="1827"/>
              <w:gridCol w:w="1827"/>
              <w:gridCol w:w="1831"/>
            </w:tblGrid>
            <w:tr w:rsidR="002C53F2" w14:paraId="5754483E" w14:textId="77777777" w:rsidTr="002C53F2">
              <w:trPr>
                <w:cnfStyle w:val="100000000000" w:firstRow="1" w:lastRow="0" w:firstColumn="0" w:lastColumn="0" w:oddVBand="0" w:evenVBand="0" w:oddHBand="0" w:evenHBand="0" w:firstRowFirstColumn="0" w:firstRowLastColumn="0" w:lastRowFirstColumn="0" w:lastRowLastColumn="0"/>
                <w:tblHeader/>
              </w:trPr>
              <w:tc>
                <w:tcPr>
                  <w:tcW w:w="1827" w:type="dxa"/>
                </w:tcPr>
                <w:p w14:paraId="3B2B302E" w14:textId="77777777" w:rsidR="002C53F2" w:rsidRDefault="00000000">
                  <w:pPr>
                    <w:pStyle w:val="Compact"/>
                    <w:jc w:val="center"/>
                  </w:pPr>
                  <w:r>
                    <w:rPr>
                      <w:b/>
                      <w:sz w:val="16"/>
                    </w:rPr>
                    <w:t>Block side (m)</w:t>
                  </w:r>
                </w:p>
              </w:tc>
              <w:tc>
                <w:tcPr>
                  <w:tcW w:w="1827" w:type="dxa"/>
                </w:tcPr>
                <w:p w14:paraId="02E43AC4" w14:textId="77777777" w:rsidR="002C53F2" w:rsidRDefault="00000000">
                  <w:pPr>
                    <w:pStyle w:val="Compact"/>
                    <w:jc w:val="center"/>
                  </w:pPr>
                  <w:r>
                    <w:rPr>
                      <w:b/>
                      <w:sz w:val="16"/>
                    </w:rPr>
                    <w:t>Term</w:t>
                  </w:r>
                </w:p>
              </w:tc>
              <w:tc>
                <w:tcPr>
                  <w:tcW w:w="1827" w:type="dxa"/>
                </w:tcPr>
                <w:p w14:paraId="08AF33D1" w14:textId="77777777" w:rsidR="002C53F2" w:rsidRDefault="00000000">
                  <w:pPr>
                    <w:pStyle w:val="Compact"/>
                    <w:jc w:val="center"/>
                  </w:pPr>
                  <w:r>
                    <w:rPr>
                      <w:b/>
                      <w:sz w:val="16"/>
                    </w:rPr>
                    <w:t>Poisson SE</w:t>
                  </w:r>
                </w:p>
              </w:tc>
              <w:tc>
                <w:tcPr>
                  <w:tcW w:w="1827" w:type="dxa"/>
                </w:tcPr>
                <w:p w14:paraId="44639EC3" w14:textId="77777777" w:rsidR="002C53F2" w:rsidRDefault="00000000">
                  <w:pPr>
                    <w:pStyle w:val="Compact"/>
                    <w:jc w:val="center"/>
                  </w:pPr>
                  <w:r>
                    <w:rPr>
                      <w:b/>
                      <w:sz w:val="16"/>
                    </w:rPr>
                    <w:t>Cluster-robust SE</w:t>
                  </w:r>
                </w:p>
              </w:tc>
              <w:tc>
                <w:tcPr>
                  <w:tcW w:w="1831" w:type="dxa"/>
                </w:tcPr>
                <w:p w14:paraId="3CCE7466" w14:textId="77777777" w:rsidR="002C53F2" w:rsidRDefault="00000000">
                  <w:pPr>
                    <w:pStyle w:val="Compact"/>
                    <w:jc w:val="center"/>
                  </w:pPr>
                  <w:r>
                    <w:rPr>
                      <w:b/>
                      <w:sz w:val="16"/>
                    </w:rPr>
                    <w:t>Ratio</w:t>
                  </w:r>
                </w:p>
              </w:tc>
            </w:tr>
            <w:tr w:rsidR="002C53F2" w14:paraId="25168764" w14:textId="77777777">
              <w:tc>
                <w:tcPr>
                  <w:tcW w:w="1827" w:type="dxa"/>
                  <w:vMerge w:val="restart"/>
                </w:tcPr>
                <w:p w14:paraId="57644E89" w14:textId="77777777" w:rsidR="002C53F2" w:rsidRDefault="00000000">
                  <w:pPr>
                    <w:pStyle w:val="Compact"/>
                    <w:jc w:val="left"/>
                  </w:pPr>
                  <w:r>
                    <w:rPr>
                      <w:sz w:val="16"/>
                    </w:rPr>
                    <w:t>75</w:t>
                  </w:r>
                </w:p>
              </w:tc>
              <w:tc>
                <w:tcPr>
                  <w:tcW w:w="1827" w:type="dxa"/>
                </w:tcPr>
                <w:p w14:paraId="3E25B9B5" w14:textId="77777777" w:rsidR="002C53F2" w:rsidRDefault="00000000">
                  <w:pPr>
                    <w:pStyle w:val="Compact"/>
                    <w:jc w:val="left"/>
                  </w:pPr>
                  <w:r>
                    <w:rPr>
                      <w:sz w:val="16"/>
                    </w:rPr>
                    <w:t>Grey attack</w:t>
                  </w:r>
                </w:p>
              </w:tc>
              <w:tc>
                <w:tcPr>
                  <w:tcW w:w="1827" w:type="dxa"/>
                </w:tcPr>
                <w:p w14:paraId="485229B9" w14:textId="77777777" w:rsidR="002C53F2" w:rsidRDefault="00000000">
                  <w:pPr>
                    <w:pStyle w:val="Compact"/>
                    <w:jc w:val="left"/>
                  </w:pPr>
                  <w:r>
                    <w:rPr>
                      <w:sz w:val="16"/>
                    </w:rPr>
                    <w:t>0.062</w:t>
                  </w:r>
                </w:p>
              </w:tc>
              <w:tc>
                <w:tcPr>
                  <w:tcW w:w="1827" w:type="dxa"/>
                </w:tcPr>
                <w:p w14:paraId="1317774D" w14:textId="77777777" w:rsidR="002C53F2" w:rsidRDefault="00000000">
                  <w:pPr>
                    <w:pStyle w:val="Compact"/>
                    <w:jc w:val="left"/>
                  </w:pPr>
                  <w:r>
                    <w:rPr>
                      <w:sz w:val="16"/>
                    </w:rPr>
                    <w:t>0.257</w:t>
                  </w:r>
                </w:p>
              </w:tc>
              <w:tc>
                <w:tcPr>
                  <w:tcW w:w="1831" w:type="dxa"/>
                </w:tcPr>
                <w:p w14:paraId="06487754" w14:textId="77777777" w:rsidR="002C53F2" w:rsidRDefault="00000000">
                  <w:pPr>
                    <w:pStyle w:val="Compact"/>
                    <w:jc w:val="left"/>
                  </w:pPr>
                  <w:r>
                    <w:rPr>
                      <w:sz w:val="16"/>
                    </w:rPr>
                    <w:t>4.1</w:t>
                  </w:r>
                </w:p>
              </w:tc>
            </w:tr>
            <w:tr w:rsidR="002C53F2" w14:paraId="7CEEBA31" w14:textId="77777777">
              <w:tc>
                <w:tcPr>
                  <w:tcW w:w="1827" w:type="dxa"/>
                  <w:vMerge/>
                </w:tcPr>
                <w:p w14:paraId="6C54D1CE" w14:textId="77777777" w:rsidR="002C53F2" w:rsidRDefault="002C53F2"/>
              </w:tc>
              <w:tc>
                <w:tcPr>
                  <w:tcW w:w="1827" w:type="dxa"/>
                </w:tcPr>
                <w:p w14:paraId="0D01BACF" w14:textId="77777777" w:rsidR="002C53F2" w:rsidRDefault="00000000">
                  <w:pPr>
                    <w:pStyle w:val="Compact"/>
                    <w:jc w:val="left"/>
                  </w:pPr>
                  <w:r>
                    <w:rPr>
                      <w:sz w:val="16"/>
                    </w:rPr>
                    <w:t>Red attack</w:t>
                  </w:r>
                </w:p>
              </w:tc>
              <w:tc>
                <w:tcPr>
                  <w:tcW w:w="1827" w:type="dxa"/>
                </w:tcPr>
                <w:p w14:paraId="16684B21" w14:textId="77777777" w:rsidR="002C53F2" w:rsidRDefault="00000000">
                  <w:pPr>
                    <w:pStyle w:val="Compact"/>
                    <w:jc w:val="left"/>
                  </w:pPr>
                  <w:r>
                    <w:rPr>
                      <w:sz w:val="16"/>
                    </w:rPr>
                    <w:t>0.069</w:t>
                  </w:r>
                </w:p>
              </w:tc>
              <w:tc>
                <w:tcPr>
                  <w:tcW w:w="1827" w:type="dxa"/>
                </w:tcPr>
                <w:p w14:paraId="3A16DFBF" w14:textId="77777777" w:rsidR="002C53F2" w:rsidRDefault="00000000">
                  <w:pPr>
                    <w:pStyle w:val="Compact"/>
                    <w:jc w:val="left"/>
                  </w:pPr>
                  <w:r>
                    <w:rPr>
                      <w:sz w:val="16"/>
                    </w:rPr>
                    <w:t>0.281</w:t>
                  </w:r>
                </w:p>
              </w:tc>
              <w:tc>
                <w:tcPr>
                  <w:tcW w:w="1831" w:type="dxa"/>
                </w:tcPr>
                <w:p w14:paraId="1A92630D" w14:textId="77777777" w:rsidR="002C53F2" w:rsidRDefault="00000000">
                  <w:pPr>
                    <w:pStyle w:val="Compact"/>
                    <w:jc w:val="left"/>
                  </w:pPr>
                  <w:r>
                    <w:rPr>
                      <w:sz w:val="16"/>
                    </w:rPr>
                    <w:t>4.0</w:t>
                  </w:r>
                </w:p>
              </w:tc>
            </w:tr>
            <w:tr w:rsidR="002C53F2" w14:paraId="28A47593" w14:textId="77777777">
              <w:tc>
                <w:tcPr>
                  <w:tcW w:w="1827" w:type="dxa"/>
                  <w:vMerge/>
                </w:tcPr>
                <w:p w14:paraId="6D69ED26" w14:textId="77777777" w:rsidR="002C53F2" w:rsidRDefault="002C53F2"/>
              </w:tc>
              <w:tc>
                <w:tcPr>
                  <w:tcW w:w="1827" w:type="dxa"/>
                </w:tcPr>
                <w:p w14:paraId="13BBB4AE" w14:textId="77777777" w:rsidR="002C53F2" w:rsidRDefault="00000000">
                  <w:pPr>
                    <w:pStyle w:val="Compact"/>
                    <w:jc w:val="left"/>
                  </w:pPr>
                  <w:r>
                    <w:rPr>
                      <w:sz w:val="16"/>
                    </w:rPr>
                    <w:t>High severity</w:t>
                  </w:r>
                </w:p>
              </w:tc>
              <w:tc>
                <w:tcPr>
                  <w:tcW w:w="1827" w:type="dxa"/>
                </w:tcPr>
                <w:p w14:paraId="230F4404" w14:textId="77777777" w:rsidR="002C53F2" w:rsidRDefault="00000000">
                  <w:pPr>
                    <w:pStyle w:val="Compact"/>
                    <w:jc w:val="left"/>
                  </w:pPr>
                  <w:r>
                    <w:rPr>
                      <w:sz w:val="16"/>
                    </w:rPr>
                    <w:t>0.075</w:t>
                  </w:r>
                </w:p>
              </w:tc>
              <w:tc>
                <w:tcPr>
                  <w:tcW w:w="1827" w:type="dxa"/>
                </w:tcPr>
                <w:p w14:paraId="1BB107E6" w14:textId="77777777" w:rsidR="002C53F2" w:rsidRDefault="00000000">
                  <w:pPr>
                    <w:pStyle w:val="Compact"/>
                    <w:jc w:val="left"/>
                  </w:pPr>
                  <w:r>
                    <w:rPr>
                      <w:sz w:val="16"/>
                    </w:rPr>
                    <w:t>0.202</w:t>
                  </w:r>
                </w:p>
              </w:tc>
              <w:tc>
                <w:tcPr>
                  <w:tcW w:w="1831" w:type="dxa"/>
                </w:tcPr>
                <w:p w14:paraId="7188D01A" w14:textId="77777777" w:rsidR="002C53F2" w:rsidRDefault="00000000">
                  <w:pPr>
                    <w:pStyle w:val="Compact"/>
                    <w:jc w:val="left"/>
                  </w:pPr>
                  <w:r>
                    <w:rPr>
                      <w:sz w:val="16"/>
                    </w:rPr>
                    <w:t>2.7</w:t>
                  </w:r>
                </w:p>
              </w:tc>
            </w:tr>
            <w:tr w:rsidR="002C53F2" w14:paraId="2FA2A54E" w14:textId="77777777">
              <w:tc>
                <w:tcPr>
                  <w:tcW w:w="1827" w:type="dxa"/>
                  <w:vMerge/>
                </w:tcPr>
                <w:p w14:paraId="483F531B" w14:textId="77777777" w:rsidR="002C53F2" w:rsidRDefault="002C53F2"/>
              </w:tc>
              <w:tc>
                <w:tcPr>
                  <w:tcW w:w="1827" w:type="dxa"/>
                </w:tcPr>
                <w:p w14:paraId="40641052" w14:textId="77777777" w:rsidR="002C53F2" w:rsidRDefault="00000000">
                  <w:pPr>
                    <w:pStyle w:val="Compact"/>
                    <w:jc w:val="left"/>
                  </w:pPr>
                  <w:r>
                    <w:rPr>
                      <w:sz w:val="16"/>
                    </w:rPr>
                    <w:t>Low severity</w:t>
                  </w:r>
                </w:p>
              </w:tc>
              <w:tc>
                <w:tcPr>
                  <w:tcW w:w="1827" w:type="dxa"/>
                </w:tcPr>
                <w:p w14:paraId="59D2E7A3" w14:textId="77777777" w:rsidR="002C53F2" w:rsidRDefault="00000000">
                  <w:pPr>
                    <w:pStyle w:val="Compact"/>
                    <w:jc w:val="left"/>
                  </w:pPr>
                  <w:r>
                    <w:rPr>
                      <w:sz w:val="16"/>
                    </w:rPr>
                    <w:t>0.043</w:t>
                  </w:r>
                </w:p>
              </w:tc>
              <w:tc>
                <w:tcPr>
                  <w:tcW w:w="1827" w:type="dxa"/>
                </w:tcPr>
                <w:p w14:paraId="0B0D4DDB" w14:textId="77777777" w:rsidR="002C53F2" w:rsidRDefault="00000000">
                  <w:pPr>
                    <w:pStyle w:val="Compact"/>
                    <w:jc w:val="left"/>
                  </w:pPr>
                  <w:r>
                    <w:rPr>
                      <w:sz w:val="16"/>
                    </w:rPr>
                    <w:t>0.135</w:t>
                  </w:r>
                </w:p>
              </w:tc>
              <w:tc>
                <w:tcPr>
                  <w:tcW w:w="1831" w:type="dxa"/>
                </w:tcPr>
                <w:p w14:paraId="187084C8" w14:textId="77777777" w:rsidR="002C53F2" w:rsidRDefault="00000000">
                  <w:pPr>
                    <w:pStyle w:val="Compact"/>
                    <w:jc w:val="left"/>
                  </w:pPr>
                  <w:r>
                    <w:rPr>
                      <w:sz w:val="16"/>
                    </w:rPr>
                    <w:t>3.1</w:t>
                  </w:r>
                </w:p>
              </w:tc>
            </w:tr>
            <w:tr w:rsidR="002C53F2" w14:paraId="6B121639" w14:textId="77777777">
              <w:tc>
                <w:tcPr>
                  <w:tcW w:w="1827" w:type="dxa"/>
                  <w:vMerge/>
                </w:tcPr>
                <w:p w14:paraId="0DAC611A" w14:textId="77777777" w:rsidR="002C53F2" w:rsidRDefault="002C53F2"/>
              </w:tc>
              <w:tc>
                <w:tcPr>
                  <w:tcW w:w="1827" w:type="dxa"/>
                </w:tcPr>
                <w:p w14:paraId="2915EC07" w14:textId="77777777" w:rsidR="002C53F2" w:rsidRDefault="00000000">
                  <w:pPr>
                    <w:pStyle w:val="Compact"/>
                    <w:jc w:val="left"/>
                  </w:pPr>
                  <w:r>
                    <w:rPr>
                      <w:sz w:val="16"/>
                    </w:rPr>
                    <w:t>Grey attack by high severity</w:t>
                  </w:r>
                </w:p>
              </w:tc>
              <w:tc>
                <w:tcPr>
                  <w:tcW w:w="1827" w:type="dxa"/>
                </w:tcPr>
                <w:p w14:paraId="490C8A41" w14:textId="77777777" w:rsidR="002C53F2" w:rsidRDefault="00000000">
                  <w:pPr>
                    <w:pStyle w:val="Compact"/>
                    <w:jc w:val="left"/>
                  </w:pPr>
                  <w:r>
                    <w:rPr>
                      <w:sz w:val="16"/>
                    </w:rPr>
                    <w:t>0.165</w:t>
                  </w:r>
                </w:p>
              </w:tc>
              <w:tc>
                <w:tcPr>
                  <w:tcW w:w="1827" w:type="dxa"/>
                </w:tcPr>
                <w:p w14:paraId="0120C4EC" w14:textId="77777777" w:rsidR="002C53F2" w:rsidRDefault="00000000">
                  <w:pPr>
                    <w:pStyle w:val="Compact"/>
                    <w:jc w:val="left"/>
                  </w:pPr>
                  <w:r>
                    <w:rPr>
                      <w:sz w:val="16"/>
                    </w:rPr>
                    <w:t>0.297</w:t>
                  </w:r>
                </w:p>
              </w:tc>
              <w:tc>
                <w:tcPr>
                  <w:tcW w:w="1831" w:type="dxa"/>
                </w:tcPr>
                <w:p w14:paraId="612F3506" w14:textId="77777777" w:rsidR="002C53F2" w:rsidRDefault="00000000">
                  <w:pPr>
                    <w:pStyle w:val="Compact"/>
                    <w:jc w:val="left"/>
                  </w:pPr>
                  <w:r>
                    <w:rPr>
                      <w:sz w:val="16"/>
                    </w:rPr>
                    <w:t>1.8</w:t>
                  </w:r>
                </w:p>
              </w:tc>
            </w:tr>
            <w:tr w:rsidR="002C53F2" w14:paraId="1A109A22" w14:textId="77777777">
              <w:tc>
                <w:tcPr>
                  <w:tcW w:w="1827" w:type="dxa"/>
                  <w:vMerge/>
                </w:tcPr>
                <w:p w14:paraId="2FEB755B" w14:textId="77777777" w:rsidR="002C53F2" w:rsidRDefault="002C53F2"/>
              </w:tc>
              <w:tc>
                <w:tcPr>
                  <w:tcW w:w="1827" w:type="dxa"/>
                </w:tcPr>
                <w:p w14:paraId="7701E611" w14:textId="77777777" w:rsidR="002C53F2" w:rsidRDefault="00000000">
                  <w:pPr>
                    <w:pStyle w:val="Compact"/>
                    <w:jc w:val="left"/>
                  </w:pPr>
                  <w:r>
                    <w:rPr>
                      <w:sz w:val="16"/>
                    </w:rPr>
                    <w:t>Grey attack by low severity</w:t>
                  </w:r>
                </w:p>
              </w:tc>
              <w:tc>
                <w:tcPr>
                  <w:tcW w:w="1827" w:type="dxa"/>
                </w:tcPr>
                <w:p w14:paraId="1EE41B5B" w14:textId="77777777" w:rsidR="002C53F2" w:rsidRDefault="00000000">
                  <w:pPr>
                    <w:pStyle w:val="Compact"/>
                    <w:jc w:val="left"/>
                  </w:pPr>
                  <w:r>
                    <w:rPr>
                      <w:sz w:val="16"/>
                    </w:rPr>
                    <w:t>0.135</w:t>
                  </w:r>
                </w:p>
              </w:tc>
              <w:tc>
                <w:tcPr>
                  <w:tcW w:w="1827" w:type="dxa"/>
                </w:tcPr>
                <w:p w14:paraId="2FFA2B3B" w14:textId="77777777" w:rsidR="002C53F2" w:rsidRDefault="00000000">
                  <w:pPr>
                    <w:pStyle w:val="Compact"/>
                    <w:jc w:val="left"/>
                  </w:pPr>
                  <w:r>
                    <w:rPr>
                      <w:sz w:val="16"/>
                    </w:rPr>
                    <w:t>0.743</w:t>
                  </w:r>
                </w:p>
              </w:tc>
              <w:tc>
                <w:tcPr>
                  <w:tcW w:w="1831" w:type="dxa"/>
                </w:tcPr>
                <w:p w14:paraId="2B59409D" w14:textId="77777777" w:rsidR="002C53F2" w:rsidRDefault="00000000">
                  <w:pPr>
                    <w:pStyle w:val="Compact"/>
                    <w:jc w:val="left"/>
                  </w:pPr>
                  <w:r>
                    <w:rPr>
                      <w:sz w:val="16"/>
                    </w:rPr>
                    <w:t>5.5</w:t>
                  </w:r>
                </w:p>
              </w:tc>
            </w:tr>
            <w:tr w:rsidR="002C53F2" w14:paraId="093D3039" w14:textId="77777777">
              <w:tc>
                <w:tcPr>
                  <w:tcW w:w="1827" w:type="dxa"/>
                  <w:vMerge/>
                </w:tcPr>
                <w:p w14:paraId="09F5CEB1" w14:textId="77777777" w:rsidR="002C53F2" w:rsidRDefault="002C53F2"/>
              </w:tc>
              <w:tc>
                <w:tcPr>
                  <w:tcW w:w="1827" w:type="dxa"/>
                </w:tcPr>
                <w:p w14:paraId="36070297" w14:textId="77777777" w:rsidR="002C53F2" w:rsidRDefault="00000000">
                  <w:pPr>
                    <w:pStyle w:val="Compact"/>
                    <w:jc w:val="left"/>
                  </w:pPr>
                  <w:r>
                    <w:rPr>
                      <w:sz w:val="16"/>
                    </w:rPr>
                    <w:t>Red attack by high severity</w:t>
                  </w:r>
                </w:p>
              </w:tc>
              <w:tc>
                <w:tcPr>
                  <w:tcW w:w="1827" w:type="dxa"/>
                </w:tcPr>
                <w:p w14:paraId="45FB2DBA" w14:textId="77777777" w:rsidR="002C53F2" w:rsidRDefault="00000000">
                  <w:pPr>
                    <w:pStyle w:val="Compact"/>
                    <w:jc w:val="left"/>
                  </w:pPr>
                  <w:r>
                    <w:rPr>
                      <w:sz w:val="16"/>
                    </w:rPr>
                    <w:t>0.176</w:t>
                  </w:r>
                </w:p>
              </w:tc>
              <w:tc>
                <w:tcPr>
                  <w:tcW w:w="1827" w:type="dxa"/>
                </w:tcPr>
                <w:p w14:paraId="50160E5D" w14:textId="77777777" w:rsidR="002C53F2" w:rsidRDefault="00000000">
                  <w:pPr>
                    <w:pStyle w:val="Compact"/>
                    <w:jc w:val="left"/>
                  </w:pPr>
                  <w:r>
                    <w:rPr>
                      <w:sz w:val="16"/>
                    </w:rPr>
                    <w:t>0.430</w:t>
                  </w:r>
                </w:p>
              </w:tc>
              <w:tc>
                <w:tcPr>
                  <w:tcW w:w="1831" w:type="dxa"/>
                </w:tcPr>
                <w:p w14:paraId="7931DECC" w14:textId="77777777" w:rsidR="002C53F2" w:rsidRDefault="00000000">
                  <w:pPr>
                    <w:pStyle w:val="Compact"/>
                    <w:jc w:val="left"/>
                  </w:pPr>
                  <w:r>
                    <w:rPr>
                      <w:sz w:val="16"/>
                    </w:rPr>
                    <w:t>2.4</w:t>
                  </w:r>
                </w:p>
              </w:tc>
            </w:tr>
            <w:tr w:rsidR="002C53F2" w14:paraId="2DC3BA49" w14:textId="77777777">
              <w:tc>
                <w:tcPr>
                  <w:tcW w:w="1827" w:type="dxa"/>
                  <w:vMerge/>
                </w:tcPr>
                <w:p w14:paraId="0B6FB4C8" w14:textId="77777777" w:rsidR="002C53F2" w:rsidRDefault="002C53F2"/>
              </w:tc>
              <w:tc>
                <w:tcPr>
                  <w:tcW w:w="1827" w:type="dxa"/>
                </w:tcPr>
                <w:p w14:paraId="5777075D" w14:textId="77777777" w:rsidR="002C53F2" w:rsidRDefault="00000000">
                  <w:pPr>
                    <w:pStyle w:val="Compact"/>
                    <w:jc w:val="left"/>
                  </w:pPr>
                  <w:r>
                    <w:rPr>
                      <w:sz w:val="16"/>
                    </w:rPr>
                    <w:t>Red attack by low severity</w:t>
                  </w:r>
                </w:p>
              </w:tc>
              <w:tc>
                <w:tcPr>
                  <w:tcW w:w="1827" w:type="dxa"/>
                </w:tcPr>
                <w:p w14:paraId="0C626928" w14:textId="77777777" w:rsidR="002C53F2" w:rsidRDefault="00000000">
                  <w:pPr>
                    <w:pStyle w:val="Compact"/>
                    <w:jc w:val="left"/>
                  </w:pPr>
                  <w:r>
                    <w:rPr>
                      <w:sz w:val="16"/>
                    </w:rPr>
                    <w:t>0.139</w:t>
                  </w:r>
                </w:p>
              </w:tc>
              <w:tc>
                <w:tcPr>
                  <w:tcW w:w="1827" w:type="dxa"/>
                </w:tcPr>
                <w:p w14:paraId="3668EC5D" w14:textId="77777777" w:rsidR="002C53F2" w:rsidRDefault="00000000">
                  <w:pPr>
                    <w:pStyle w:val="Compact"/>
                    <w:jc w:val="left"/>
                  </w:pPr>
                  <w:r>
                    <w:rPr>
                      <w:sz w:val="16"/>
                    </w:rPr>
                    <w:t>0.645</w:t>
                  </w:r>
                </w:p>
              </w:tc>
              <w:tc>
                <w:tcPr>
                  <w:tcW w:w="1831" w:type="dxa"/>
                </w:tcPr>
                <w:p w14:paraId="7240748A" w14:textId="77777777" w:rsidR="002C53F2" w:rsidRDefault="00000000">
                  <w:pPr>
                    <w:pStyle w:val="Compact"/>
                    <w:jc w:val="left"/>
                  </w:pPr>
                  <w:r>
                    <w:rPr>
                      <w:sz w:val="16"/>
                    </w:rPr>
                    <w:t>4.7</w:t>
                  </w:r>
                </w:p>
              </w:tc>
            </w:tr>
            <w:tr w:rsidR="002C53F2" w14:paraId="38818124" w14:textId="77777777">
              <w:tc>
                <w:tcPr>
                  <w:tcW w:w="1827" w:type="dxa"/>
                  <w:vMerge w:val="restart"/>
                </w:tcPr>
                <w:p w14:paraId="48CE486D" w14:textId="77777777" w:rsidR="002C53F2" w:rsidRDefault="00000000">
                  <w:pPr>
                    <w:pStyle w:val="Compact"/>
                    <w:jc w:val="left"/>
                  </w:pPr>
                  <w:r>
                    <w:rPr>
                      <w:sz w:val="16"/>
                    </w:rPr>
                    <w:t>100</w:t>
                  </w:r>
                </w:p>
              </w:tc>
              <w:tc>
                <w:tcPr>
                  <w:tcW w:w="1827" w:type="dxa"/>
                </w:tcPr>
                <w:p w14:paraId="2CBD697F" w14:textId="77777777" w:rsidR="002C53F2" w:rsidRDefault="00000000">
                  <w:pPr>
                    <w:pStyle w:val="Compact"/>
                    <w:jc w:val="left"/>
                  </w:pPr>
                  <w:r>
                    <w:rPr>
                      <w:sz w:val="16"/>
                    </w:rPr>
                    <w:t>Grey attack</w:t>
                  </w:r>
                </w:p>
              </w:tc>
              <w:tc>
                <w:tcPr>
                  <w:tcW w:w="1827" w:type="dxa"/>
                </w:tcPr>
                <w:p w14:paraId="7984F630" w14:textId="77777777" w:rsidR="002C53F2" w:rsidRDefault="00000000">
                  <w:pPr>
                    <w:pStyle w:val="Compact"/>
                    <w:jc w:val="left"/>
                  </w:pPr>
                  <w:r>
                    <w:rPr>
                      <w:sz w:val="16"/>
                    </w:rPr>
                    <w:t>0.062</w:t>
                  </w:r>
                </w:p>
              </w:tc>
              <w:tc>
                <w:tcPr>
                  <w:tcW w:w="1827" w:type="dxa"/>
                </w:tcPr>
                <w:p w14:paraId="7CE59375" w14:textId="77777777" w:rsidR="002C53F2" w:rsidRDefault="00000000">
                  <w:pPr>
                    <w:pStyle w:val="Compact"/>
                    <w:jc w:val="left"/>
                  </w:pPr>
                  <w:r>
                    <w:rPr>
                      <w:sz w:val="16"/>
                    </w:rPr>
                    <w:t>0.289</w:t>
                  </w:r>
                </w:p>
              </w:tc>
              <w:tc>
                <w:tcPr>
                  <w:tcW w:w="1831" w:type="dxa"/>
                </w:tcPr>
                <w:p w14:paraId="0E56F1A8" w14:textId="77777777" w:rsidR="002C53F2" w:rsidRDefault="00000000">
                  <w:pPr>
                    <w:pStyle w:val="Compact"/>
                    <w:jc w:val="left"/>
                  </w:pPr>
                  <w:r>
                    <w:rPr>
                      <w:sz w:val="16"/>
                    </w:rPr>
                    <w:t>4.6</w:t>
                  </w:r>
                </w:p>
              </w:tc>
            </w:tr>
            <w:tr w:rsidR="002C53F2" w14:paraId="4D370268" w14:textId="77777777">
              <w:tc>
                <w:tcPr>
                  <w:tcW w:w="1827" w:type="dxa"/>
                  <w:vMerge/>
                </w:tcPr>
                <w:p w14:paraId="5B440404" w14:textId="77777777" w:rsidR="002C53F2" w:rsidRDefault="002C53F2"/>
              </w:tc>
              <w:tc>
                <w:tcPr>
                  <w:tcW w:w="1827" w:type="dxa"/>
                </w:tcPr>
                <w:p w14:paraId="5B5AE14C" w14:textId="77777777" w:rsidR="002C53F2" w:rsidRDefault="00000000">
                  <w:pPr>
                    <w:pStyle w:val="Compact"/>
                    <w:jc w:val="left"/>
                  </w:pPr>
                  <w:r>
                    <w:rPr>
                      <w:sz w:val="16"/>
                    </w:rPr>
                    <w:t>Red attack</w:t>
                  </w:r>
                </w:p>
              </w:tc>
              <w:tc>
                <w:tcPr>
                  <w:tcW w:w="1827" w:type="dxa"/>
                </w:tcPr>
                <w:p w14:paraId="48820444" w14:textId="77777777" w:rsidR="002C53F2" w:rsidRDefault="00000000">
                  <w:pPr>
                    <w:pStyle w:val="Compact"/>
                    <w:jc w:val="left"/>
                  </w:pPr>
                  <w:r>
                    <w:rPr>
                      <w:sz w:val="16"/>
                    </w:rPr>
                    <w:t>0.069</w:t>
                  </w:r>
                </w:p>
              </w:tc>
              <w:tc>
                <w:tcPr>
                  <w:tcW w:w="1827" w:type="dxa"/>
                </w:tcPr>
                <w:p w14:paraId="3EEA6E82" w14:textId="77777777" w:rsidR="002C53F2" w:rsidRDefault="00000000">
                  <w:pPr>
                    <w:pStyle w:val="Compact"/>
                    <w:jc w:val="left"/>
                  </w:pPr>
                  <w:r>
                    <w:rPr>
                      <w:sz w:val="16"/>
                    </w:rPr>
                    <w:t>0.258</w:t>
                  </w:r>
                </w:p>
              </w:tc>
              <w:tc>
                <w:tcPr>
                  <w:tcW w:w="1831" w:type="dxa"/>
                </w:tcPr>
                <w:p w14:paraId="429E47D8" w14:textId="77777777" w:rsidR="002C53F2" w:rsidRDefault="00000000">
                  <w:pPr>
                    <w:pStyle w:val="Compact"/>
                    <w:jc w:val="left"/>
                  </w:pPr>
                  <w:r>
                    <w:rPr>
                      <w:sz w:val="16"/>
                    </w:rPr>
                    <w:t>3.7</w:t>
                  </w:r>
                </w:p>
              </w:tc>
            </w:tr>
            <w:tr w:rsidR="002C53F2" w14:paraId="4FF4891B" w14:textId="77777777">
              <w:tc>
                <w:tcPr>
                  <w:tcW w:w="1827" w:type="dxa"/>
                  <w:vMerge/>
                </w:tcPr>
                <w:p w14:paraId="526440EC" w14:textId="77777777" w:rsidR="002C53F2" w:rsidRDefault="002C53F2"/>
              </w:tc>
              <w:tc>
                <w:tcPr>
                  <w:tcW w:w="1827" w:type="dxa"/>
                </w:tcPr>
                <w:p w14:paraId="6B1B8236" w14:textId="77777777" w:rsidR="002C53F2" w:rsidRDefault="00000000">
                  <w:pPr>
                    <w:pStyle w:val="Compact"/>
                    <w:jc w:val="left"/>
                  </w:pPr>
                  <w:r>
                    <w:rPr>
                      <w:sz w:val="16"/>
                    </w:rPr>
                    <w:t>High severity</w:t>
                  </w:r>
                </w:p>
              </w:tc>
              <w:tc>
                <w:tcPr>
                  <w:tcW w:w="1827" w:type="dxa"/>
                </w:tcPr>
                <w:p w14:paraId="195F41B6" w14:textId="77777777" w:rsidR="002C53F2" w:rsidRDefault="00000000">
                  <w:pPr>
                    <w:pStyle w:val="Compact"/>
                    <w:jc w:val="left"/>
                  </w:pPr>
                  <w:r>
                    <w:rPr>
                      <w:sz w:val="16"/>
                    </w:rPr>
                    <w:t>0.075</w:t>
                  </w:r>
                </w:p>
              </w:tc>
              <w:tc>
                <w:tcPr>
                  <w:tcW w:w="1827" w:type="dxa"/>
                </w:tcPr>
                <w:p w14:paraId="7668B2C3" w14:textId="77777777" w:rsidR="002C53F2" w:rsidRDefault="00000000">
                  <w:pPr>
                    <w:pStyle w:val="Compact"/>
                    <w:jc w:val="left"/>
                  </w:pPr>
                  <w:r>
                    <w:rPr>
                      <w:sz w:val="16"/>
                    </w:rPr>
                    <w:t>0.284</w:t>
                  </w:r>
                </w:p>
              </w:tc>
              <w:tc>
                <w:tcPr>
                  <w:tcW w:w="1831" w:type="dxa"/>
                </w:tcPr>
                <w:p w14:paraId="299EE644" w14:textId="77777777" w:rsidR="002C53F2" w:rsidRDefault="00000000">
                  <w:pPr>
                    <w:pStyle w:val="Compact"/>
                    <w:jc w:val="left"/>
                  </w:pPr>
                  <w:r>
                    <w:rPr>
                      <w:sz w:val="16"/>
                    </w:rPr>
                    <w:t>3.8</w:t>
                  </w:r>
                </w:p>
              </w:tc>
            </w:tr>
            <w:tr w:rsidR="002C53F2" w14:paraId="21BDF819" w14:textId="77777777">
              <w:tc>
                <w:tcPr>
                  <w:tcW w:w="1827" w:type="dxa"/>
                  <w:vMerge/>
                </w:tcPr>
                <w:p w14:paraId="733CB8CE" w14:textId="77777777" w:rsidR="002C53F2" w:rsidRDefault="002C53F2"/>
              </w:tc>
              <w:tc>
                <w:tcPr>
                  <w:tcW w:w="1827" w:type="dxa"/>
                </w:tcPr>
                <w:p w14:paraId="7B8ABB88" w14:textId="77777777" w:rsidR="002C53F2" w:rsidRDefault="00000000">
                  <w:pPr>
                    <w:pStyle w:val="Compact"/>
                    <w:jc w:val="left"/>
                  </w:pPr>
                  <w:r>
                    <w:rPr>
                      <w:sz w:val="16"/>
                    </w:rPr>
                    <w:t>Low severity</w:t>
                  </w:r>
                </w:p>
              </w:tc>
              <w:tc>
                <w:tcPr>
                  <w:tcW w:w="1827" w:type="dxa"/>
                </w:tcPr>
                <w:p w14:paraId="1449449F" w14:textId="77777777" w:rsidR="002C53F2" w:rsidRDefault="00000000">
                  <w:pPr>
                    <w:pStyle w:val="Compact"/>
                    <w:jc w:val="left"/>
                  </w:pPr>
                  <w:r>
                    <w:rPr>
                      <w:sz w:val="16"/>
                    </w:rPr>
                    <w:t>0.043</w:t>
                  </w:r>
                </w:p>
              </w:tc>
              <w:tc>
                <w:tcPr>
                  <w:tcW w:w="1827" w:type="dxa"/>
                </w:tcPr>
                <w:p w14:paraId="59DA571C" w14:textId="77777777" w:rsidR="002C53F2" w:rsidRDefault="00000000">
                  <w:pPr>
                    <w:pStyle w:val="Compact"/>
                    <w:jc w:val="left"/>
                  </w:pPr>
                  <w:r>
                    <w:rPr>
                      <w:sz w:val="16"/>
                    </w:rPr>
                    <w:t>0.175</w:t>
                  </w:r>
                </w:p>
              </w:tc>
              <w:tc>
                <w:tcPr>
                  <w:tcW w:w="1831" w:type="dxa"/>
                </w:tcPr>
                <w:p w14:paraId="284CB4B9" w14:textId="77777777" w:rsidR="002C53F2" w:rsidRDefault="00000000">
                  <w:pPr>
                    <w:pStyle w:val="Compact"/>
                    <w:jc w:val="left"/>
                  </w:pPr>
                  <w:r>
                    <w:rPr>
                      <w:sz w:val="16"/>
                    </w:rPr>
                    <w:t>4.1</w:t>
                  </w:r>
                </w:p>
              </w:tc>
            </w:tr>
            <w:tr w:rsidR="002C53F2" w14:paraId="74786A94" w14:textId="77777777">
              <w:tc>
                <w:tcPr>
                  <w:tcW w:w="1827" w:type="dxa"/>
                  <w:vMerge/>
                </w:tcPr>
                <w:p w14:paraId="0FE39739" w14:textId="77777777" w:rsidR="002C53F2" w:rsidRDefault="002C53F2"/>
              </w:tc>
              <w:tc>
                <w:tcPr>
                  <w:tcW w:w="1827" w:type="dxa"/>
                </w:tcPr>
                <w:p w14:paraId="292D2BC4" w14:textId="77777777" w:rsidR="002C53F2" w:rsidRDefault="00000000">
                  <w:pPr>
                    <w:pStyle w:val="Compact"/>
                    <w:jc w:val="left"/>
                  </w:pPr>
                  <w:r>
                    <w:rPr>
                      <w:sz w:val="16"/>
                    </w:rPr>
                    <w:t>Grey attack by high severity</w:t>
                  </w:r>
                </w:p>
              </w:tc>
              <w:tc>
                <w:tcPr>
                  <w:tcW w:w="1827" w:type="dxa"/>
                </w:tcPr>
                <w:p w14:paraId="44F4D1AC" w14:textId="77777777" w:rsidR="002C53F2" w:rsidRDefault="00000000">
                  <w:pPr>
                    <w:pStyle w:val="Compact"/>
                    <w:jc w:val="left"/>
                  </w:pPr>
                  <w:r>
                    <w:rPr>
                      <w:sz w:val="16"/>
                    </w:rPr>
                    <w:t>0.165</w:t>
                  </w:r>
                </w:p>
              </w:tc>
              <w:tc>
                <w:tcPr>
                  <w:tcW w:w="1827" w:type="dxa"/>
                </w:tcPr>
                <w:p w14:paraId="7F1C9AA8" w14:textId="77777777" w:rsidR="002C53F2" w:rsidRDefault="00000000">
                  <w:pPr>
                    <w:pStyle w:val="Compact"/>
                    <w:jc w:val="left"/>
                  </w:pPr>
                  <w:r>
                    <w:rPr>
                      <w:sz w:val="16"/>
                    </w:rPr>
                    <w:t>0.330</w:t>
                  </w:r>
                </w:p>
              </w:tc>
              <w:tc>
                <w:tcPr>
                  <w:tcW w:w="1831" w:type="dxa"/>
                </w:tcPr>
                <w:p w14:paraId="076623CF" w14:textId="77777777" w:rsidR="002C53F2" w:rsidRDefault="00000000">
                  <w:pPr>
                    <w:pStyle w:val="Compact"/>
                    <w:jc w:val="left"/>
                  </w:pPr>
                  <w:r>
                    <w:rPr>
                      <w:sz w:val="16"/>
                    </w:rPr>
                    <w:t>2.0</w:t>
                  </w:r>
                </w:p>
              </w:tc>
            </w:tr>
            <w:tr w:rsidR="002C53F2" w14:paraId="15B35596" w14:textId="77777777">
              <w:tc>
                <w:tcPr>
                  <w:tcW w:w="1827" w:type="dxa"/>
                  <w:vMerge/>
                </w:tcPr>
                <w:p w14:paraId="4A9D9A50" w14:textId="77777777" w:rsidR="002C53F2" w:rsidRDefault="002C53F2"/>
              </w:tc>
              <w:tc>
                <w:tcPr>
                  <w:tcW w:w="1827" w:type="dxa"/>
                </w:tcPr>
                <w:p w14:paraId="1B35D425" w14:textId="77777777" w:rsidR="002C53F2" w:rsidRDefault="00000000">
                  <w:pPr>
                    <w:pStyle w:val="Compact"/>
                    <w:jc w:val="left"/>
                  </w:pPr>
                  <w:r>
                    <w:rPr>
                      <w:sz w:val="16"/>
                    </w:rPr>
                    <w:t>Grey attack by low severity</w:t>
                  </w:r>
                </w:p>
              </w:tc>
              <w:tc>
                <w:tcPr>
                  <w:tcW w:w="1827" w:type="dxa"/>
                </w:tcPr>
                <w:p w14:paraId="7B184430" w14:textId="77777777" w:rsidR="002C53F2" w:rsidRDefault="00000000">
                  <w:pPr>
                    <w:pStyle w:val="Compact"/>
                    <w:jc w:val="left"/>
                  </w:pPr>
                  <w:r>
                    <w:rPr>
                      <w:sz w:val="16"/>
                    </w:rPr>
                    <w:t>0.135</w:t>
                  </w:r>
                </w:p>
              </w:tc>
              <w:tc>
                <w:tcPr>
                  <w:tcW w:w="1827" w:type="dxa"/>
                </w:tcPr>
                <w:p w14:paraId="6CFCE0D8" w14:textId="77777777" w:rsidR="002C53F2" w:rsidRDefault="00000000">
                  <w:pPr>
                    <w:pStyle w:val="Compact"/>
                    <w:jc w:val="left"/>
                  </w:pPr>
                  <w:r>
                    <w:rPr>
                      <w:sz w:val="16"/>
                    </w:rPr>
                    <w:t>0.663</w:t>
                  </w:r>
                </w:p>
              </w:tc>
              <w:tc>
                <w:tcPr>
                  <w:tcW w:w="1831" w:type="dxa"/>
                </w:tcPr>
                <w:p w14:paraId="3C4A9E9A" w14:textId="77777777" w:rsidR="002C53F2" w:rsidRDefault="00000000">
                  <w:pPr>
                    <w:pStyle w:val="Compact"/>
                    <w:jc w:val="left"/>
                  </w:pPr>
                  <w:r>
                    <w:rPr>
                      <w:sz w:val="16"/>
                    </w:rPr>
                    <w:t>4.9</w:t>
                  </w:r>
                </w:p>
              </w:tc>
            </w:tr>
            <w:tr w:rsidR="002C53F2" w14:paraId="3BC88A95" w14:textId="77777777">
              <w:tc>
                <w:tcPr>
                  <w:tcW w:w="1827" w:type="dxa"/>
                  <w:vMerge/>
                </w:tcPr>
                <w:p w14:paraId="1BE71497" w14:textId="77777777" w:rsidR="002C53F2" w:rsidRDefault="002C53F2"/>
              </w:tc>
              <w:tc>
                <w:tcPr>
                  <w:tcW w:w="1827" w:type="dxa"/>
                </w:tcPr>
                <w:p w14:paraId="0B0DA812" w14:textId="77777777" w:rsidR="002C53F2" w:rsidRDefault="00000000">
                  <w:pPr>
                    <w:pStyle w:val="Compact"/>
                    <w:jc w:val="left"/>
                  </w:pPr>
                  <w:r>
                    <w:rPr>
                      <w:sz w:val="16"/>
                    </w:rPr>
                    <w:t>Red attack by high severity</w:t>
                  </w:r>
                </w:p>
              </w:tc>
              <w:tc>
                <w:tcPr>
                  <w:tcW w:w="1827" w:type="dxa"/>
                </w:tcPr>
                <w:p w14:paraId="25F56B65" w14:textId="77777777" w:rsidR="002C53F2" w:rsidRDefault="00000000">
                  <w:pPr>
                    <w:pStyle w:val="Compact"/>
                    <w:jc w:val="left"/>
                  </w:pPr>
                  <w:r>
                    <w:rPr>
                      <w:sz w:val="16"/>
                    </w:rPr>
                    <w:t>0.176</w:t>
                  </w:r>
                </w:p>
              </w:tc>
              <w:tc>
                <w:tcPr>
                  <w:tcW w:w="1827" w:type="dxa"/>
                </w:tcPr>
                <w:p w14:paraId="5325C5A7" w14:textId="77777777" w:rsidR="002C53F2" w:rsidRDefault="00000000">
                  <w:pPr>
                    <w:pStyle w:val="Compact"/>
                    <w:jc w:val="left"/>
                  </w:pPr>
                  <w:r>
                    <w:rPr>
                      <w:sz w:val="16"/>
                    </w:rPr>
                    <w:t>0.427</w:t>
                  </w:r>
                </w:p>
              </w:tc>
              <w:tc>
                <w:tcPr>
                  <w:tcW w:w="1831" w:type="dxa"/>
                </w:tcPr>
                <w:p w14:paraId="6B1C67D7" w14:textId="77777777" w:rsidR="002C53F2" w:rsidRDefault="00000000">
                  <w:pPr>
                    <w:pStyle w:val="Compact"/>
                    <w:jc w:val="left"/>
                  </w:pPr>
                  <w:r>
                    <w:rPr>
                      <w:sz w:val="16"/>
                    </w:rPr>
                    <w:t>2.4</w:t>
                  </w:r>
                </w:p>
              </w:tc>
            </w:tr>
            <w:tr w:rsidR="002C53F2" w14:paraId="72CCBAE5" w14:textId="77777777">
              <w:tc>
                <w:tcPr>
                  <w:tcW w:w="1827" w:type="dxa"/>
                  <w:vMerge/>
                </w:tcPr>
                <w:p w14:paraId="17794A20" w14:textId="77777777" w:rsidR="002C53F2" w:rsidRDefault="002C53F2"/>
              </w:tc>
              <w:tc>
                <w:tcPr>
                  <w:tcW w:w="1827" w:type="dxa"/>
                </w:tcPr>
                <w:p w14:paraId="231D78DB" w14:textId="77777777" w:rsidR="002C53F2" w:rsidRDefault="00000000">
                  <w:pPr>
                    <w:pStyle w:val="Compact"/>
                    <w:jc w:val="left"/>
                  </w:pPr>
                  <w:r>
                    <w:rPr>
                      <w:sz w:val="16"/>
                    </w:rPr>
                    <w:t>Red attack by low severity</w:t>
                  </w:r>
                </w:p>
              </w:tc>
              <w:tc>
                <w:tcPr>
                  <w:tcW w:w="1827" w:type="dxa"/>
                </w:tcPr>
                <w:p w14:paraId="3CB22B1F" w14:textId="77777777" w:rsidR="002C53F2" w:rsidRDefault="00000000">
                  <w:pPr>
                    <w:pStyle w:val="Compact"/>
                    <w:jc w:val="left"/>
                  </w:pPr>
                  <w:r>
                    <w:rPr>
                      <w:sz w:val="16"/>
                    </w:rPr>
                    <w:t>0.139</w:t>
                  </w:r>
                </w:p>
              </w:tc>
              <w:tc>
                <w:tcPr>
                  <w:tcW w:w="1827" w:type="dxa"/>
                </w:tcPr>
                <w:p w14:paraId="1A2D1BA1" w14:textId="77777777" w:rsidR="002C53F2" w:rsidRDefault="00000000">
                  <w:pPr>
                    <w:pStyle w:val="Compact"/>
                    <w:jc w:val="left"/>
                  </w:pPr>
                  <w:r>
                    <w:rPr>
                      <w:sz w:val="16"/>
                    </w:rPr>
                    <w:t>0.622</w:t>
                  </w:r>
                </w:p>
              </w:tc>
              <w:tc>
                <w:tcPr>
                  <w:tcW w:w="1831" w:type="dxa"/>
                </w:tcPr>
                <w:p w14:paraId="4F89C162" w14:textId="77777777" w:rsidR="002C53F2" w:rsidRDefault="00000000">
                  <w:pPr>
                    <w:pStyle w:val="Compact"/>
                    <w:jc w:val="left"/>
                  </w:pPr>
                  <w:r>
                    <w:rPr>
                      <w:sz w:val="16"/>
                    </w:rPr>
                    <w:t>4.5</w:t>
                  </w:r>
                </w:p>
              </w:tc>
            </w:tr>
            <w:bookmarkEnd w:id="49"/>
          </w:tbl>
          <w:p w14:paraId="332ACB6B" w14:textId="77777777" w:rsidR="002C53F2" w:rsidRDefault="002C53F2"/>
        </w:tc>
      </w:tr>
    </w:tbl>
    <w:p w14:paraId="75BC2B08" w14:textId="77777777" w:rsidR="002C53F2" w:rsidRDefault="00000000">
      <w:pPr>
        <w:pStyle w:val="BodyText"/>
      </w:pPr>
      <w:r>
        <w:lastRenderedPageBreak/>
        <w:t>None of the 16 product-term intervals excluded zero across the four block sizes (</w:t>
      </w:r>
      <w:hyperlink w:anchor="fig-interaction">
        <w:r w:rsidR="002C53F2">
          <w:rPr>
            <w:rStyle w:val="Hyperlink"/>
          </w:rPr>
          <w:t>Figure 6</w:t>
        </w:r>
      </w:hyperlink>
      <w:r>
        <w:t xml:space="preserve">, </w:t>
      </w:r>
      <w:hyperlink w:anchor="tbl-ppblocks">
        <w:r w:rsidR="002C53F2">
          <w:rPr>
            <w:rStyle w:val="Hyperlink"/>
          </w:rPr>
          <w:t>Table 17</w:t>
        </w:r>
      </w:hyperlink>
      <w:r>
        <w:t xml:space="preserve">). The estimates did not move, because the estimates were not what the Poisson likelihood got wrong, and the intervals widened by a factor of 2.3 to 5.9 against the naive Poisson intervals of </w:t>
      </w:r>
      <w:hyperlink w:anchor="tbl-ppproduct">
        <w:r w:rsidR="002C53F2">
          <w:rPr>
            <w:rStyle w:val="Hyperlink"/>
          </w:rPr>
          <w:t>Table 15</w:t>
        </w:r>
      </w:hyperlink>
      <w:r>
        <w:t>, which was the whole of the difference between an interaction that looked overwhelming and one that was absent. The cluster-robust sandwich agreed on both counts (</w:t>
      </w:r>
      <w:hyperlink w:anchor="tbl-sandwich">
        <w:r w:rsidR="002C53F2">
          <w:rPr>
            <w:rStyle w:val="Hyperlink"/>
          </w:rPr>
          <w:t>Table 18</w:t>
        </w:r>
      </w:hyperlink>
      <w:r>
        <w:t>), inflating the standard errors by a factor of 1.8 to 5.5, in the same range as the bootstrap widening, and of the 8 product-term intervals it implied across the block sizes the correlogram supported, 0 excluded zero. The two estimators shared the assumption that blocks were independent of one another and differed in everything else, in that the bootstrap resampled blocks and the sandwich summed scores within them.</w:t>
      </w:r>
    </w:p>
    <w:p w14:paraId="4ECBBD94" w14:textId="77777777" w:rsidR="002C53F2" w:rsidRDefault="00000000">
      <w:pPr>
        <w:pStyle w:val="BodyText"/>
      </w:pPr>
      <w:r>
        <w:t xml:space="preserve">The widening factor was computed only over the 26 of 32 term-by-block combinations that every one of the 2,000 draws could estimate. The four product cells rested on 54 to 70 quadrature points each, so a resample that missed the blocks holding one of them left that term unidentified, and 6 combinations were affected, every one involving red attack or high severity, the worst losing 94 draws of 2,000. The percentile for such a term was taken over whichever resamples happened to contain its cells, which were the resamples that overweighted them, and that inflated the interval for a reason unconnected with spatial dependence; left in, those combinations put the top of the widening range at 7.7 rather than 5.9. The count of usable draws is reported in </w:t>
      </w:r>
      <w:hyperlink w:anchor="tbl-ppblocks">
        <w:r w:rsidR="002C53F2">
          <w:rPr>
            <w:rStyle w:val="Hyperlink"/>
          </w:rPr>
          <w:t>Table 17</w:t>
        </w:r>
      </w:hyperlink>
      <w:r>
        <w:t xml:space="preserve"> for every cell, and none of it changed the verdict, because the affected intervals were already the widest and every product term spanned zero on the identified combinations alone.</w:t>
      </w:r>
    </w:p>
    <w:p w14:paraId="7934B15A" w14:textId="77777777" w:rsidR="002C53F2" w:rsidRDefault="00000000">
      <w:pPr>
        <w:pStyle w:val="BodyText"/>
      </w:pPr>
      <w:r>
        <w:t xml:space="preserve">The only terms among those shown whose intervals excluded zero at every block size were low severity and red attack, neither of them a product term, so the regeneration data supported main </w:t>
      </w:r>
      <w:r>
        <w:lastRenderedPageBreak/>
        <w:t>effects for red-stage beetle attack and low burn severity and supported no statement about the two causes acting together. Three plots totalling 12.7 ha gave 36 at 75 m and 27 at 100 m across the block sizes the residual range permitted, and a product term asked those blocks to resolve a difference of differences across four severity-by-attack combinations. The published likelihood answered the question confidently because it counted 3,866 seedlings as 3,866 independent pieces of evidence.</w:t>
      </w:r>
    </w:p>
    <w:p w14:paraId="7584BAAF" w14:textId="77777777" w:rsidR="002C53F2" w:rsidRDefault="00000000">
      <w:pPr>
        <w:pStyle w:val="Heading1"/>
      </w:pPr>
      <w:bookmarkStart w:id="50" w:name="sec-discussion"/>
      <w:bookmarkEnd w:id="13"/>
      <w:bookmarkEnd w:id="36"/>
      <w:bookmarkEnd w:id="44"/>
      <w:r>
        <w:t>Discussion</w:t>
      </w:r>
    </w:p>
    <w:p w14:paraId="7FFAC87A" w14:textId="77777777" w:rsidR="002C53F2" w:rsidRDefault="00000000">
      <w:pPr>
        <w:pStyle w:val="Heading2"/>
      </w:pPr>
      <w:bookmarkStart w:id="51" w:name="sec-found"/>
      <w:r>
        <w:t>Principal findings</w:t>
      </w:r>
    </w:p>
    <w:p w14:paraId="52E9E8BB" w14:textId="77777777" w:rsidR="002C53F2" w:rsidRDefault="00000000">
      <w:pPr>
        <w:pStyle w:val="FirstParagraph"/>
      </w:pPr>
      <w:r>
        <w:t>In the Darkwoods Conservation Area, beetle attack and burn severity could not be compared across the fire perimeter, because every local beetle surface descended from annual Landsat classifications that held no data across almost all of the unburned forest before any classification was run. A contingency table built across that boundary reported attack rising from 0.0 per cent of cells outside the burn to 20.7 per cent at moderate severity and measured the mask, whereas the provincial Aerial Overview Survey, never clipped, found attack outside the perimeter at 40.4 per cent, a rate no lower than inside it.</w:t>
      </w:r>
    </w:p>
    <w:p w14:paraId="729223E0" w14:textId="77777777" w:rsidR="002C53F2" w:rsidRDefault="00000000">
      <w:pPr>
        <w:pStyle w:val="BodyText"/>
      </w:pPr>
      <w:r>
        <w:t>Within the burn the severity gradient was real and narrow. Three records that shared no measurement pathway agreed that attack peaked at moderate severity, and conditioning on lodgepole cover and elevation attenuated that peak by about 41 per cent without removing it, to 0.416 in log-odds against low severity (block bootstrap interval 0.071 to 0.730). The fall at high severity was not supported in any specification, so the non-monotone shape was a claim these data supported at its peak and not at its fall.</w:t>
      </w:r>
    </w:p>
    <w:p w14:paraId="6B772F53" w14:textId="77777777" w:rsidR="002C53F2" w:rsidRDefault="00000000">
      <w:pPr>
        <w:pStyle w:val="BodyText"/>
      </w:pPr>
      <w:r>
        <w:t>The beetle by fire interaction was not supported. Under the likelihood the parent study used it was decisive [χ</w:t>
      </w:r>
      <w:r>
        <w:rPr>
          <w:vertAlign w:val="superscript"/>
        </w:rPr>
        <w:t>2</w:t>
      </w:r>
      <w:r>
        <w:t xml:space="preserve">(4) = 99.2, p &lt; 0.001], with 3 of 4 product terms excluding zero. Under inference that </w:t>
      </w:r>
      <w:r>
        <w:lastRenderedPageBreak/>
        <w:t>accounted for the clustering of the seedling pattern every product term spanned zero at every block size tried, and a cluster-robust sandwich clustered on the same blocks agreed. The estimates did not move and the intervals widened by a factor of 2.3 to 5.9, which was the whole distance between a confirmed interaction and none.</w:t>
      </w:r>
    </w:p>
    <w:p w14:paraId="565F7305" w14:textId="77777777" w:rsidR="002C53F2" w:rsidRDefault="00000000">
      <w:pPr>
        <w:pStyle w:val="Heading2"/>
      </w:pPr>
      <w:bookmarkStart w:id="52" w:name="sec-general"/>
      <w:bookmarkEnd w:id="51"/>
      <w:r>
        <w:t>Clustered point patterns</w:t>
      </w:r>
    </w:p>
    <w:p w14:paraId="26CC6800" w14:textId="77777777" w:rsidR="002C53F2" w:rsidRDefault="00000000">
      <w:pPr>
        <w:pStyle w:val="FirstParagraph"/>
      </w:pPr>
      <w:r>
        <w:t>The parent study reported that “areas of overlapping beetle mortality and high burn severity had significantly reduced lodgepole pine regeneration” and read from that the suggestion that “the ecological consequences of beetle-fire interactions weaken as surface fuels decay over time”, from a specification that entered the two causes additively and tested no product between them. This paper added the product and found that the data could not support it either way, so the additive specification was the right one to have fitted, and the finding was not a revision of the parent study’s ecology but a statement about what these data could be asked, with the limit located in the inference rather than in the landscape.</w:t>
      </w:r>
    </w:p>
    <w:p w14:paraId="0ABE9208" w14:textId="77777777" w:rsidR="002C53F2" w:rsidRDefault="00000000">
      <w:pPr>
        <w:pStyle w:val="BodyText"/>
      </w:pPr>
      <w:r>
        <w:t xml:space="preserve">The mechanism was not specific to this landscape. A point process trend fitted by the Berman-Turner device was a weighted Poisson regression (Baddeley and Turner, 2000; Berman and Turner, 1992), and a Poisson likelihood counted every seedling as an independent piece of evidence about the covariates. The parent study devoted two figures and 999 Monte Carlo simulations to establishing that the seedling pattern was not independent, reporting significant clustering in every species examined (Murphy et al., 2026), and the residual correlogram of </w:t>
      </w:r>
      <w:hyperlink w:anchor="fig-correlogram">
        <w:r w:rsidR="002C53F2">
          <w:rPr>
            <w:rStyle w:val="Hyperlink"/>
          </w:rPr>
          <w:t>Figure 5</w:t>
        </w:r>
      </w:hyperlink>
      <w:r>
        <w:t xml:space="preserve"> reached the same verdict from inside the model with dependence of 0.806 within 25 m. Clustered point patterns have routinely been fitted this way, because the software makes the Poisson path the path of least resistance, and what made the choice consequential here was the size of the correction, since a misspecified likelihood usually leaves a coefficient where it was and moves the interval around it, and the interval was what the claim rested on.</w:t>
      </w:r>
    </w:p>
    <w:p w14:paraId="4BF50211" w14:textId="77777777" w:rsidR="002C53F2" w:rsidRDefault="00000000">
      <w:pPr>
        <w:pStyle w:val="BodyText"/>
      </w:pPr>
      <w:r>
        <w:lastRenderedPageBreak/>
        <w:t>The caution this implied was not new, and the more careful practice already existed. Modelling conifer regeneration after a large mixed-severity fire, Donato et al. (2009) excluded from their candidate set any model with more than five predictors or any interaction term, on the stated ground that the sample was too modest to support them, and reported relative importance among additive predictors instead. That was a judgement made in advance, on a study of comparable design and larger extent, and it reached by prior reasoning the conclusion this paper reached by measurement. A restraint exercised on principle was cheap but unquantified and left open how much room the data would in fact have allowed, whereas a restraint reached by measurement put a number on it, and that number was what transferred to the next study. The result reported here was therefore a quantification of a discipline this literature already exercised.</w:t>
      </w:r>
    </w:p>
    <w:p w14:paraId="115D12C1" w14:textId="77777777" w:rsidR="002C53F2" w:rsidRDefault="00000000">
      <w:pPr>
        <w:pStyle w:val="Heading2"/>
      </w:pPr>
      <w:bookmarkStart w:id="53" w:name="sec-extent"/>
      <w:bookmarkEnd w:id="52"/>
      <w:r>
        <w:t>Extent constraints</w:t>
      </w:r>
    </w:p>
    <w:p w14:paraId="3AA54204" w14:textId="77777777" w:rsidR="002C53F2" w:rsidRDefault="00000000">
      <w:pPr>
        <w:pStyle w:val="FirstParagraph"/>
      </w:pPr>
      <w:r>
        <w:t>Every result here was bounded by an extent chosen by a disturbance rather than by a design. The burn covered about eight square kilometres and the regeneration plots totalled 12.7 ha inside it, which was the ground on which beetle and fire co-occurred at all, so not an arbitrary choice, but not a neutral one either. Across the burn, lodgepole cover and elevation correlated at r = 0.52 and could not be separated, where the companion study distinguished them because 1,776 m of relief held pine-poor ground at every height (Murphy, 2026a), and the fitted elevation optimum of 503 m fell far below the range the clip spanned, so the landscape-scale optimum was out of view rather than contradicted. The same conflict governed the inference at both scales, because a block bootstrap needed blocks large enough to contain the dependence and numerous enough to resample, and the extent capped the first before the second was comfortable, with 27 blocks of 500 m across the burn where 1 km would have given eight, and 36 at 75 m and 27 at 100 m inside the plots where the residual range demanded 75 to 100 m.</w:t>
      </w:r>
    </w:p>
    <w:p w14:paraId="70E26D5D" w14:textId="77777777" w:rsidR="002C53F2" w:rsidRDefault="00000000">
      <w:pPr>
        <w:pStyle w:val="BodyText"/>
      </w:pPr>
      <w:r>
        <w:t xml:space="preserve">The interaction result was a null bounded by its sample, in that nothing here showed that beetle mortality and burn severity did not interact; it showed that 3,866 seedlings across 12.7 ha, </w:t>
      </w:r>
      <w:r>
        <w:lastRenderedPageBreak/>
        <w:t>clustered as this pattern was, could not resolve a difference of differences across four severity-by-attack combinations, and a larger or better distributed sample could return a different answer. The direction of any remaining error ran differently for the two results. Residual dependence that neither the bootstrap nor the sandwich captured would have left the intervals still too narrow, which for the product terms was a conservative failure, because their intervals already spanned zero and a fuller accounting could only widen them, whereas the moderate-severity peak was a positive result resting on an interval that excluded zero, and an interval that was too narrow was exactly what would have produced it. The negative result was therefore the more secure of the two, and the positive one was reported with its weakest block size named for that reason.</w:t>
      </w:r>
    </w:p>
    <w:p w14:paraId="398A87CA" w14:textId="77777777" w:rsidR="002C53F2" w:rsidRDefault="00000000">
      <w:pPr>
        <w:pStyle w:val="BodyText"/>
      </w:pPr>
      <w:r>
        <w:t>The first objective was answered in a reduced form, because the within-burn gradient was not the question the compound-disturbance literature asked, which was whether beetle-killed stands burned differently from stands that were not attacked, and recovering that comparison would mean rebuilding the classification over the unclipped landscape. Two beetle surfaces disagreed, and the corrected grey-stage union was preferred throughout as the denser of the two, observed throughout the perimeter and derived by a documented script (Murphy, 2026b), whereas the published red-stage surface stood in for a layer absent from the parent repository. The severity reference category was inherited rather than chosen, because the published specification had indicators for high and low severity only and pooled moderate severity with unburned and unclassified ground into a reference that was 82 per cent moderate; it was reproduced rather than repaired, because the object was to test the published model rather than replace it. The provincial survey was a coarse instrument, its polygons sketched from an aircraft at a mapping scale far coarser than 30 m, and it was used only to test whether ground outside the perimeter was attacked at all, which it could answer, and not to measure severity, which it could not.</w:t>
      </w:r>
    </w:p>
    <w:p w14:paraId="128825BB" w14:textId="77777777" w:rsidR="002C53F2" w:rsidRDefault="00000000">
      <w:pPr>
        <w:pStyle w:val="Heading2"/>
      </w:pPr>
      <w:bookmarkStart w:id="54" w:name="sec-next"/>
      <w:bookmarkEnd w:id="53"/>
      <w:r>
        <w:lastRenderedPageBreak/>
        <w:t>Research priorities</w:t>
      </w:r>
    </w:p>
    <w:p w14:paraId="0C1C2624" w14:textId="77777777" w:rsidR="002C53F2" w:rsidRDefault="00000000">
      <w:pPr>
        <w:pStyle w:val="FirstParagraph"/>
      </w:pPr>
      <w:r>
        <w:t xml:space="preserve">Of the three tasks that follow, in descending order of value against cost, the first is to repeat the interaction test where extent is not the binding constraint, which given the dependence range measured here means a distributed plot network rather than three contiguous plots. The published point process results should be reported with intervals that respect the clustering, which is inexpensive because the estimates are unchanged and which on the evidence of </w:t>
      </w:r>
      <w:hyperlink w:anchor="fig-interaction">
        <w:r w:rsidR="002C53F2">
          <w:rPr>
            <w:rStyle w:val="Hyperlink"/>
          </w:rPr>
          <w:t>Figure 6</w:t>
        </w:r>
      </w:hyperlink>
      <w:r>
        <w:t xml:space="preserve"> leaves two main effects standing. Recovering the first objective in its original form requires rebuilding the beetle classification over the unclipped landscape, which is justified only if the Landsat archive is being revisited anyway.</w:t>
      </w:r>
    </w:p>
    <w:p w14:paraId="2EEFF730" w14:textId="77777777" w:rsidR="002C53F2" w:rsidRDefault="00000000">
      <w:pPr>
        <w:pStyle w:val="Heading1"/>
      </w:pPr>
      <w:bookmarkStart w:id="55" w:name="sec-conclusions"/>
      <w:bookmarkEnd w:id="50"/>
      <w:bookmarkEnd w:id="54"/>
      <w:r>
        <w:t>Conclusions</w:t>
      </w:r>
    </w:p>
    <w:p w14:paraId="46EACA8C" w14:textId="77777777" w:rsidR="002C53F2" w:rsidRDefault="00000000">
      <w:pPr>
        <w:pStyle w:val="FirstParagraph"/>
      </w:pPr>
      <w:r>
        <w:t>This study tested, on the data of the parent study, a description of compound disturbance as an interaction that the literature has applied far more often than it has tested, and reached three findings stated at the confidence the data supported. The beetle surfaces underlying the parent study stopped at the fire perimeter, in the source files and before classification, so any comparison of beetle attack across that boundary measured the clip and not the forest, which is checkable in any study that inherits rasters it did not build and is cheap to check. Inside the burn, beetle attack was elevated at moderate severity relative to low by 0.416 in log-odds after conditioning on host and elevation, excluding zero under a spatial block bootstrap at every block size the extent supported, whereas attack at high severity was not distinguishable from attack at low severity in any specification. The beetle by fire product term was decisive under the published Poisson likelihood and absent under inference that accounted for the clustering the parent study itself documented, with identical coefficients either way and intervals that differed by a factor of 2.3 to 5.9.</w:t>
      </w:r>
    </w:p>
    <w:p w14:paraId="38693C18" w14:textId="77777777" w:rsidR="002C53F2" w:rsidRDefault="00000000">
      <w:pPr>
        <w:pStyle w:val="BodyText"/>
      </w:pPr>
      <w:r>
        <w:lastRenderedPageBreak/>
        <w:t>The additive model of the parent study was the defensible one, because nothing found here supported modelling beetle and fire any other way with data of this extent, and the apparent support for doing so came from a likelihood that counted clustered seedlings as independent observations. A compound-disturbance interaction in this landscape has not been demonstrated, these data could not demonstrate it, and the confidence with which they appeared to was the finding that applies elsewhere.</w:t>
      </w:r>
    </w:p>
    <w:p w14:paraId="38333963" w14:textId="77777777" w:rsidR="002C53F2" w:rsidRDefault="00000000">
      <w:pPr>
        <w:pStyle w:val="Heading1"/>
      </w:pPr>
      <w:bookmarkStart w:id="56" w:name="sec-statements"/>
      <w:bookmarkEnd w:id="55"/>
      <w:r>
        <w:t>Author statements</w:t>
      </w:r>
    </w:p>
    <w:p w14:paraId="202D6E8C" w14:textId="77777777" w:rsidR="002C53F2" w:rsidRDefault="00000000">
      <w:pPr>
        <w:pStyle w:val="FirstParagraph"/>
      </w:pPr>
      <w:r>
        <w:t>Author contribution statement. SM, conceptualisation, methodology, software, formal analysis, data curation, writing (original draft), writing (review and editing), visualisation.</w:t>
      </w:r>
    </w:p>
    <w:p w14:paraId="09F6B3B3" w14:textId="77777777" w:rsidR="002C53F2" w:rsidRDefault="00000000">
      <w:pPr>
        <w:pStyle w:val="BodyText"/>
      </w:pPr>
      <w:r>
        <w:t>Competing interests statement. The author is also an author of Murphy et al. (2026), the study re-analysed here, and declares no other competing interests.</w:t>
      </w:r>
    </w:p>
    <w:p w14:paraId="58588E67" w14:textId="77777777" w:rsidR="002C53F2" w:rsidRDefault="00000000">
      <w:pPr>
        <w:pStyle w:val="BodyText"/>
      </w:pPr>
      <w:r>
        <w:t>Funding statement. The author declares no specific funding for this work.</w:t>
      </w:r>
    </w:p>
    <w:p w14:paraId="585BDDFB" w14:textId="77777777" w:rsidR="002C53F2" w:rsidRDefault="00000000">
      <w:pPr>
        <w:pStyle w:val="BodyText"/>
      </w:pPr>
      <w:r>
        <w:t>Data availability statement. The raster surfaces analysed here are held by the parent study (Murphy et al., 2026) and are not redistributed with this manuscript. The corrected grey-stage package of 2 June 2026 is documented in Murphy (2026b). The provincial Aerial Overview Survey is open under the Open Government Licence for British Columbia (Province of British Columbia, Ministry of Forests, 2026). The executable source document that produced every number, table and figure in this paper, together with the derived inputs needed to run it, will be deposited on acceptance and the identifier added here.</w:t>
      </w:r>
    </w:p>
    <w:p w14:paraId="575FDAD9" w14:textId="77777777" w:rsidR="002C53F2" w:rsidRDefault="00000000">
      <w:pPr>
        <w:pStyle w:val="BodyText"/>
      </w:pPr>
      <w:r>
        <w:t>Acknowledgements. The author thanks the co-authors of the parent study for the discussion of spatial inference and remote-sensing limits in disturbance ecology out of which this analysis grew.</w:t>
      </w:r>
    </w:p>
    <w:p w14:paraId="135B898E" w14:textId="77777777" w:rsidR="002C53F2" w:rsidRDefault="00000000">
      <w:pPr>
        <w:pStyle w:val="Heading1"/>
      </w:pPr>
      <w:bookmarkStart w:id="57" w:name="X1f74eb43af444059c7518034463b6c89b1cacf4"/>
      <w:bookmarkEnd w:id="56"/>
      <w:r>
        <w:lastRenderedPageBreak/>
        <w:t>Declaration of generative AI and AI-assisted technologies in the manuscript preparation process</w:t>
      </w:r>
    </w:p>
    <w:p w14:paraId="39B8D471" w14:textId="77777777" w:rsidR="002C53F2"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488C8F01" w14:textId="77777777" w:rsidR="00E627D5" w:rsidRDefault="00E627D5">
      <w:pPr>
        <w:pStyle w:val="Heading1"/>
        <w:sectPr w:rsidR="00E627D5" w:rsidSect="00B13028">
          <w:pgSz w:w="12240" w:h="15840"/>
          <w:pgMar w:top="1440" w:right="1440" w:bottom="1440" w:left="1440" w:header="720" w:footer="720" w:gutter="0"/>
          <w:lnNumType w:countBy="1" w:restart="continuous"/>
          <w:pgNumType w:start="1"/>
          <w:cols w:space="720"/>
          <w:titlePg/>
          <w:docGrid w:linePitch="299"/>
        </w:sectPr>
      </w:pPr>
      <w:bookmarkStart w:id="58" w:name="references"/>
      <w:bookmarkEnd w:id="57"/>
    </w:p>
    <w:p w14:paraId="02BAD450" w14:textId="77777777" w:rsidR="002C53F2" w:rsidRDefault="00000000">
      <w:pPr>
        <w:pStyle w:val="Heading1"/>
      </w:pPr>
      <w:r>
        <w:lastRenderedPageBreak/>
        <w:t>References</w:t>
      </w:r>
    </w:p>
    <w:p w14:paraId="546FABB2" w14:textId="77777777" w:rsidR="002C53F2" w:rsidRDefault="00000000" w:rsidP="00E627D5">
      <w:pPr>
        <w:pStyle w:val="Bibliography"/>
        <w:spacing w:line="276" w:lineRule="auto"/>
        <w:ind w:left="720" w:hanging="720"/>
      </w:pPr>
      <w:bookmarkStart w:id="59" w:name="ref-baddeley2000"/>
      <w:bookmarkStart w:id="60" w:name="refs"/>
      <w:r>
        <w:t xml:space="preserve">Baddeley, A., Turner, R., 2000. Practical maximum pseudolikelihood for spatial point patterns. Australian &amp; New Zealand Journal of Statistics 42, 283–322. </w:t>
      </w:r>
      <w:hyperlink r:id="rId15">
        <w:r w:rsidR="002C53F2">
          <w:rPr>
            <w:rStyle w:val="Hyperlink"/>
          </w:rPr>
          <w:t>https://doi.org/10.1111/1467-842X.00128</w:t>
        </w:r>
      </w:hyperlink>
    </w:p>
    <w:p w14:paraId="5B1AB311" w14:textId="77777777" w:rsidR="002C53F2" w:rsidRDefault="00000000" w:rsidP="00E627D5">
      <w:pPr>
        <w:pStyle w:val="Bibliography"/>
        <w:spacing w:line="276" w:lineRule="auto"/>
        <w:ind w:left="720" w:hanging="720"/>
      </w:pPr>
      <w:bookmarkStart w:id="61" w:name="ref-bansal2014"/>
      <w:bookmarkEnd w:id="59"/>
      <w:r>
        <w:t xml:space="preserve">Bansal, S., Jochum, T., Wardle, D.A., Nilsson, M.-C., 2014. The interactive effects of surface-burn severity and canopy cover on conifer and broadleaf tree seedling ecophysiology. Canadian Journal of Forest Research 44, 1032–1041. </w:t>
      </w:r>
      <w:hyperlink r:id="rId16">
        <w:r w:rsidR="002C53F2">
          <w:rPr>
            <w:rStyle w:val="Hyperlink"/>
          </w:rPr>
          <w:t>https://doi.org/10.1139/cjfr-2014-0112</w:t>
        </w:r>
      </w:hyperlink>
    </w:p>
    <w:p w14:paraId="2A547722" w14:textId="77777777" w:rsidR="002C53F2" w:rsidRDefault="00000000" w:rsidP="00E627D5">
      <w:pPr>
        <w:pStyle w:val="Bibliography"/>
        <w:spacing w:line="276" w:lineRule="auto"/>
        <w:ind w:left="720" w:hanging="720"/>
      </w:pPr>
      <w:bookmarkStart w:id="62" w:name="ref-berman1992"/>
      <w:bookmarkEnd w:id="61"/>
      <w:r>
        <w:t xml:space="preserve">Berman, M., Turner, T.R., 1992. Approximating point process likelihoods with GLIM. Journal of the Royal Statistical Society Series C: Applied Statistics 41, 31–38. </w:t>
      </w:r>
      <w:hyperlink r:id="rId17">
        <w:r w:rsidR="002C53F2">
          <w:rPr>
            <w:rStyle w:val="Hyperlink"/>
          </w:rPr>
          <w:t>https://doi.org/10.2307/2347614</w:t>
        </w:r>
      </w:hyperlink>
    </w:p>
    <w:p w14:paraId="056B12AB" w14:textId="77777777" w:rsidR="002C53F2" w:rsidRDefault="00000000" w:rsidP="00E627D5">
      <w:pPr>
        <w:pStyle w:val="Bibliography"/>
        <w:spacing w:line="276" w:lineRule="auto"/>
        <w:ind w:left="720" w:hanging="720"/>
      </w:pPr>
      <w:bookmarkStart w:id="63" w:name="ref-donato2009"/>
      <w:bookmarkEnd w:id="62"/>
      <w:r>
        <w:t xml:space="preserve">Donato, D.C., Fontaine, J.B., Campbell, J.L., Robinson, W.D., Kauffman, J.B., Law, B.E., 2009. Conifer regeneration in stand-replacement portions of a large mixed-severity wildfire in the Klamath–Siskiyou Mountains. Canadian Journal of Forest Research 39, 823–838. </w:t>
      </w:r>
      <w:hyperlink r:id="rId18">
        <w:r w:rsidR="002C53F2">
          <w:rPr>
            <w:rStyle w:val="Hyperlink"/>
          </w:rPr>
          <w:t>https://doi.org/10.1139/X09-016</w:t>
        </w:r>
      </w:hyperlink>
    </w:p>
    <w:p w14:paraId="77B7F040" w14:textId="77777777" w:rsidR="002C53F2" w:rsidRDefault="00000000" w:rsidP="00E627D5">
      <w:pPr>
        <w:pStyle w:val="Bibliography"/>
        <w:spacing w:line="276" w:lineRule="auto"/>
        <w:ind w:left="720" w:hanging="720"/>
      </w:pPr>
      <w:bookmarkStart w:id="64" w:name="ref-estabrook2025"/>
      <w:bookmarkEnd w:id="63"/>
      <w:r>
        <w:t xml:space="preserve">Estabrook, T., Fried, J., Xi, W., Su, H., Zhang, J., 2025. Linking burn severity to pre-fire forest structure and weather on the Dixie fire offers potential to map prospective burn severity. Canadian Journal of Forest Research 55, 1–20. </w:t>
      </w:r>
      <w:hyperlink r:id="rId19">
        <w:r w:rsidR="002C53F2">
          <w:rPr>
            <w:rStyle w:val="Hyperlink"/>
          </w:rPr>
          <w:t>https://doi.org/10.1139/cjfr-2024-0305</w:t>
        </w:r>
      </w:hyperlink>
    </w:p>
    <w:p w14:paraId="6688C80D" w14:textId="77777777" w:rsidR="002C53F2" w:rsidRDefault="00000000" w:rsidP="00E627D5">
      <w:pPr>
        <w:pStyle w:val="Bibliography"/>
        <w:spacing w:line="276" w:lineRule="auto"/>
        <w:ind w:left="720" w:hanging="720"/>
      </w:pPr>
      <w:bookmarkStart w:id="65" w:name="ref-hart2015"/>
      <w:bookmarkEnd w:id="64"/>
      <w:r>
        <w:t xml:space="preserve">Hart, S.J., Schoennagel, T., Veblen, T.T., Chapman, T.B., 2015. Area burned in the western United States is unaffected by recent mountain pine beetle outbreaks. Proceedings of the National Academy of Sciences 112, 4375–4380. </w:t>
      </w:r>
      <w:hyperlink r:id="rId20">
        <w:r w:rsidR="002C53F2">
          <w:rPr>
            <w:rStyle w:val="Hyperlink"/>
          </w:rPr>
          <w:t>https://doi.org/10.1073/pnas.1424037112</w:t>
        </w:r>
      </w:hyperlink>
    </w:p>
    <w:p w14:paraId="286F7DDB" w14:textId="77777777" w:rsidR="002C53F2" w:rsidRDefault="00000000" w:rsidP="00E627D5">
      <w:pPr>
        <w:pStyle w:val="Bibliography"/>
        <w:spacing w:line="276" w:lineRule="auto"/>
        <w:ind w:left="720" w:hanging="720"/>
      </w:pPr>
      <w:bookmarkStart w:id="66" w:name="ref-harvey2014"/>
      <w:bookmarkEnd w:id="65"/>
      <w:r>
        <w:t xml:space="preserve">Harvey, B.J., Donato, D.C., Turner, M.G., 2014. Recent mountain pine beetle outbreaks, wildfire severity, and postfire tree regeneration in the US Northern Rockies. Proceedings of the National Academy of Sciences 111, 15120–15125. </w:t>
      </w:r>
      <w:hyperlink r:id="rId21">
        <w:r w:rsidR="002C53F2">
          <w:rPr>
            <w:rStyle w:val="Hyperlink"/>
          </w:rPr>
          <w:t>https://doi.org/10.1073/pnas.1411346111</w:t>
        </w:r>
      </w:hyperlink>
    </w:p>
    <w:p w14:paraId="583BF9F2" w14:textId="77777777" w:rsidR="002C53F2" w:rsidRDefault="00000000" w:rsidP="00E627D5">
      <w:pPr>
        <w:pStyle w:val="Bibliography"/>
        <w:spacing w:line="276" w:lineRule="auto"/>
        <w:ind w:left="720" w:hanging="720"/>
      </w:pPr>
      <w:bookmarkStart w:id="67" w:name="ref-jenkins2012"/>
      <w:bookmarkEnd w:id="66"/>
      <w:r>
        <w:t xml:space="preserve">Jenkins, M.J., Page, W.G., Hebertson, E.G., Alexander, M.E., 2012. Fuels and fire behavior dynamics in bark beetle-attacked forests in Western North America and implications for fire management. Forest Ecology and Management 275, 23–34. </w:t>
      </w:r>
      <w:hyperlink r:id="rId22">
        <w:r w:rsidR="002C53F2">
          <w:rPr>
            <w:rStyle w:val="Hyperlink"/>
          </w:rPr>
          <w:t>https://doi.org/10.1016/j.foreco.2012.02.036</w:t>
        </w:r>
      </w:hyperlink>
    </w:p>
    <w:p w14:paraId="0FF0AC62" w14:textId="77777777" w:rsidR="002C53F2" w:rsidRDefault="00000000" w:rsidP="00E627D5">
      <w:pPr>
        <w:pStyle w:val="Bibliography"/>
        <w:spacing w:line="276" w:lineRule="auto"/>
        <w:ind w:left="720" w:hanging="720"/>
      </w:pPr>
      <w:bookmarkStart w:id="68" w:name="ref-krawchuk2020"/>
      <w:bookmarkEnd w:id="67"/>
      <w:r>
        <w:t xml:space="preserve">Krawchuk, M.A., Meigs, G.W., Cartwright, J.M., Coop, J.D., Davis, R., Holz, A., Kolden, C., Meddens, A.J.H., 2020. Disturbance refugia within mosaics of forest fire, drought, and insect outbreaks. Frontiers in Ecology and the Environment 18, 235–244. </w:t>
      </w:r>
      <w:hyperlink r:id="rId23">
        <w:r w:rsidR="002C53F2">
          <w:rPr>
            <w:rStyle w:val="Hyperlink"/>
          </w:rPr>
          <w:t>https://doi.org/10.1002/fee.2190</w:t>
        </w:r>
      </w:hyperlink>
    </w:p>
    <w:p w14:paraId="1F11DB8F" w14:textId="77777777" w:rsidR="002C53F2" w:rsidRDefault="00000000" w:rsidP="00E627D5">
      <w:pPr>
        <w:pStyle w:val="Bibliography"/>
        <w:spacing w:line="276" w:lineRule="auto"/>
        <w:ind w:left="720" w:hanging="720"/>
      </w:pPr>
      <w:bookmarkStart w:id="69" w:name="ref-kulakowski2006"/>
      <w:bookmarkEnd w:id="68"/>
      <w:r>
        <w:lastRenderedPageBreak/>
        <w:t xml:space="preserve">Kulakowski, D., Veblen, T.T., 2006. The effect of fires on susceptibility of subalpine forests to a 19th century spruce beetle outbreak in western Colorado. Canadian Journal of Forest Research 36, 2974–2982. </w:t>
      </w:r>
      <w:hyperlink r:id="rId24">
        <w:r w:rsidR="002C53F2">
          <w:rPr>
            <w:rStyle w:val="Hyperlink"/>
          </w:rPr>
          <w:t>https://doi.org/10.1139/x06-182</w:t>
        </w:r>
      </w:hyperlink>
    </w:p>
    <w:p w14:paraId="0B20BA05" w14:textId="77777777" w:rsidR="002C53F2" w:rsidRDefault="00000000" w:rsidP="00E627D5">
      <w:pPr>
        <w:pStyle w:val="Bibliography"/>
        <w:spacing w:line="276" w:lineRule="auto"/>
        <w:ind w:left="720" w:hanging="720"/>
      </w:pPr>
      <w:bookmarkStart w:id="70" w:name="ref-liang1986"/>
      <w:bookmarkEnd w:id="69"/>
      <w:r>
        <w:t xml:space="preserve">Liang, K.-Y., Zeger, S.L., 1986. Longitudinal data analysis using generalized linear models. Biometrika 73, 13–22. </w:t>
      </w:r>
      <w:hyperlink r:id="rId25">
        <w:r w:rsidR="002C53F2">
          <w:rPr>
            <w:rStyle w:val="Hyperlink"/>
          </w:rPr>
          <w:t>https://doi.org/10.1093/biomet/73.1.13</w:t>
        </w:r>
      </w:hyperlink>
    </w:p>
    <w:p w14:paraId="018D06B8" w14:textId="77777777" w:rsidR="002C53F2" w:rsidRDefault="00000000" w:rsidP="00E627D5">
      <w:pPr>
        <w:pStyle w:val="Bibliography"/>
        <w:spacing w:line="276" w:lineRule="auto"/>
        <w:ind w:left="720" w:hanging="720"/>
      </w:pPr>
      <w:bookmarkStart w:id="71" w:name="ref-magnussen2017"/>
      <w:bookmarkEnd w:id="70"/>
      <w:r>
        <w:t xml:space="preserve">Magnussen, S., Breidenbach, J., Mauro, F., 2017. The challenge of estimating a residual spatial autocorrelation from forest inventory data. Canadian Journal of Forest Research 47, 1557–1566. </w:t>
      </w:r>
      <w:hyperlink r:id="rId26">
        <w:r w:rsidR="002C53F2">
          <w:rPr>
            <w:rStyle w:val="Hyperlink"/>
          </w:rPr>
          <w:t>https://doi.org/10.1139/cjfr-2017-0247</w:t>
        </w:r>
      </w:hyperlink>
    </w:p>
    <w:p w14:paraId="1A477D77" w14:textId="77777777" w:rsidR="002C53F2" w:rsidRDefault="00000000" w:rsidP="00E627D5">
      <w:pPr>
        <w:pStyle w:val="Bibliography"/>
        <w:spacing w:line="276" w:lineRule="auto"/>
        <w:ind w:left="720" w:hanging="720"/>
      </w:pPr>
      <w:bookmarkStart w:id="72" w:name="ref-meigs2011"/>
      <w:bookmarkEnd w:id="71"/>
      <w:r>
        <w:t xml:space="preserve">Meigs, G.W., Kennedy, R.E., Cohen, W.B., 2011. A Landsat time series approach to characterize bark beetle and defoliator impacts on tree mortality and surface fuels in conifer forests. Remote Sensing of Environment 115, 3707–3718. </w:t>
      </w:r>
      <w:hyperlink r:id="rId27">
        <w:r w:rsidR="002C53F2">
          <w:rPr>
            <w:rStyle w:val="Hyperlink"/>
          </w:rPr>
          <w:t>https://doi.org/10.1016/j.rse.2011.09.009</w:t>
        </w:r>
      </w:hyperlink>
    </w:p>
    <w:p w14:paraId="43A4EFAF" w14:textId="77777777" w:rsidR="002C53F2" w:rsidRDefault="00000000" w:rsidP="00E627D5">
      <w:pPr>
        <w:pStyle w:val="Bibliography"/>
        <w:spacing w:line="276" w:lineRule="auto"/>
        <w:ind w:left="720" w:hanging="720"/>
      </w:pPr>
      <w:bookmarkStart w:id="73" w:name="ref-meyer2016"/>
      <w:bookmarkEnd w:id="72"/>
      <w:r>
        <w:t xml:space="preserve">Meyer, M.D., Bulaon, B., MacKenzie, M., Safford, H.D., 2016. Mortality, structure, and regeneration in whitebark pine stands impacted by mountain pine beetle in the southern Sierra Nevada. Canadian Journal of Forest Research 46, 572–581. </w:t>
      </w:r>
      <w:hyperlink r:id="rId28">
        <w:r w:rsidR="002C53F2">
          <w:rPr>
            <w:rStyle w:val="Hyperlink"/>
          </w:rPr>
          <w:t>https://doi.org/10.1139/cjfr-2015-0464</w:t>
        </w:r>
      </w:hyperlink>
    </w:p>
    <w:p w14:paraId="298BED6C" w14:textId="77777777" w:rsidR="002C53F2" w:rsidRDefault="00000000" w:rsidP="00E627D5">
      <w:pPr>
        <w:pStyle w:val="Bibliography"/>
        <w:spacing w:line="276" w:lineRule="auto"/>
        <w:ind w:left="720" w:hanging="720"/>
      </w:pPr>
      <w:bookmarkStart w:id="74" w:name="ref-murphy2026refugia"/>
      <w:bookmarkEnd w:id="73"/>
      <w:r>
        <w:t>Murphy, S., 2026a. Topographic refugia from mountain pine beetle, and why terrain-derived wind surfaces cannot find them at small extents.</w:t>
      </w:r>
    </w:p>
    <w:p w14:paraId="7F97D4CF" w14:textId="77777777" w:rsidR="002C53F2" w:rsidRDefault="00000000" w:rsidP="00E627D5">
      <w:pPr>
        <w:pStyle w:val="Bibliography"/>
        <w:spacing w:line="276" w:lineRule="auto"/>
        <w:ind w:left="720" w:hanging="720"/>
      </w:pPr>
      <w:bookmarkStart w:id="75" w:name="ref-murphy2026"/>
      <w:bookmarkEnd w:id="74"/>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 123985. </w:t>
      </w:r>
      <w:hyperlink r:id="rId29">
        <w:r w:rsidR="002C53F2">
          <w:rPr>
            <w:rStyle w:val="Hyperlink"/>
          </w:rPr>
          <w:t>https://doi.org/10.1016/j.foreco.2026.123985</w:t>
        </w:r>
      </w:hyperlink>
    </w:p>
    <w:p w14:paraId="7ECC0BA5" w14:textId="77777777" w:rsidR="002C53F2" w:rsidRDefault="00000000" w:rsidP="00E627D5">
      <w:pPr>
        <w:pStyle w:val="Bibliography"/>
        <w:spacing w:line="276" w:lineRule="auto"/>
        <w:ind w:left="720" w:hanging="720"/>
      </w:pPr>
      <w:bookmarkStart w:id="76" w:name="ref-bcaos2026"/>
      <w:bookmarkEnd w:id="75"/>
      <w:r>
        <w:t>Province of British Columbia, Ministry of Forests, 2026. Pest infestation polygons (Aerial Overview Survey).</w:t>
      </w:r>
    </w:p>
    <w:p w14:paraId="74E7C248" w14:textId="77777777" w:rsidR="002C53F2" w:rsidRDefault="00000000" w:rsidP="00E627D5">
      <w:pPr>
        <w:pStyle w:val="Bibliography"/>
        <w:spacing w:line="276" w:lineRule="auto"/>
        <w:ind w:left="720" w:hanging="720"/>
      </w:pPr>
      <w:bookmarkStart w:id="77" w:name="ref-simard2011"/>
      <w:bookmarkEnd w:id="76"/>
      <w:r>
        <w:t xml:space="preserve">Simard, M., Romme, W.H., Griffin, J.M., Turner, M.G., 2011. Do mountain pine beetle outbreaks change the probability of active crown fire in lodgepole pine forests? Ecological Monographs 81, 3–24. </w:t>
      </w:r>
      <w:hyperlink r:id="rId30">
        <w:r w:rsidR="002C53F2">
          <w:rPr>
            <w:rStyle w:val="Hyperlink"/>
          </w:rPr>
          <w:t>https://doi.org/10.1890/10-1176.1</w:t>
        </w:r>
      </w:hyperlink>
    </w:p>
    <w:p w14:paraId="7A154268" w14:textId="77777777" w:rsidR="002C53F2" w:rsidRDefault="00000000" w:rsidP="00E627D5">
      <w:pPr>
        <w:pStyle w:val="Bibliography"/>
        <w:spacing w:line="276" w:lineRule="auto"/>
        <w:ind w:left="720" w:hanging="720"/>
      </w:pPr>
      <w:bookmarkStart w:id="78" w:name="ref-stevensrumann2016"/>
      <w:bookmarkEnd w:id="77"/>
      <w:r>
        <w:t xml:space="preserve">Stevens-Rumann, C.S., Prichard, S.J., Strand, E.K., Morgan, P., 2016. Prior wildfires influence burn severity of subsequent large fires. Canadian Journal of Forest Research 46, 1375–1385. </w:t>
      </w:r>
      <w:hyperlink r:id="rId31">
        <w:r w:rsidR="002C53F2">
          <w:rPr>
            <w:rStyle w:val="Hyperlink"/>
          </w:rPr>
          <w:t>https://doi.org/10.1139/cjfr-2016-0185</w:t>
        </w:r>
      </w:hyperlink>
    </w:p>
    <w:p w14:paraId="1CA19289" w14:textId="77777777" w:rsidR="002C53F2" w:rsidRDefault="00000000" w:rsidP="00E627D5">
      <w:pPr>
        <w:pStyle w:val="Bibliography"/>
        <w:spacing w:line="276" w:lineRule="auto"/>
        <w:ind w:left="720" w:hanging="720"/>
      </w:pPr>
      <w:bookmarkStart w:id="79" w:name="ref-talucci2019dead"/>
      <w:bookmarkEnd w:id="78"/>
      <w:r>
        <w:t xml:space="preserve">Talucci, A.C., Krawchuk, M.A., 2019. Dead forests burning: The influence of beetle outbreaks on fire severity and legacy structure in sub-boreal forests. Ecosphere 10, e02744. </w:t>
      </w:r>
      <w:hyperlink r:id="rId32">
        <w:r w:rsidR="002C53F2">
          <w:rPr>
            <w:rStyle w:val="Hyperlink"/>
          </w:rPr>
          <w:t>https://doi.org/10.1002/ecs2.2744</w:t>
        </w:r>
      </w:hyperlink>
    </w:p>
    <w:p w14:paraId="7D7F43E5" w14:textId="77777777" w:rsidR="002C53F2" w:rsidRDefault="00000000" w:rsidP="00E627D5">
      <w:pPr>
        <w:pStyle w:val="Bibliography"/>
        <w:spacing w:line="276" w:lineRule="auto"/>
        <w:ind w:left="720" w:hanging="720"/>
      </w:pPr>
      <w:bookmarkStart w:id="80" w:name="ref-waagepetersen2007"/>
      <w:bookmarkEnd w:id="79"/>
      <w:r>
        <w:t xml:space="preserve">Waagepetersen, R.P., 2007. An estimating function approach to inference for inhomogeneous Neyman–Scott processes. Biometrics 63, 252–258. </w:t>
      </w:r>
      <w:hyperlink r:id="rId33">
        <w:r w:rsidR="002C53F2">
          <w:rPr>
            <w:rStyle w:val="Hyperlink"/>
          </w:rPr>
          <w:t>https://doi.org/10.1111/j.1541-0420.2006.00667.x</w:t>
        </w:r>
      </w:hyperlink>
    </w:p>
    <w:p w14:paraId="165C95E4" w14:textId="77777777" w:rsidR="002C53F2" w:rsidRDefault="00000000" w:rsidP="00E627D5">
      <w:pPr>
        <w:pStyle w:val="Bibliography"/>
        <w:spacing w:line="276" w:lineRule="auto"/>
        <w:ind w:left="720" w:hanging="720"/>
      </w:pPr>
      <w:bookmarkStart w:id="81" w:name="ref-wulder2006red"/>
      <w:bookmarkEnd w:id="80"/>
      <w:r>
        <w:lastRenderedPageBreak/>
        <w:t xml:space="preserve">Wulder, M.A., White, J.C., Bentz, B., Alvarez, M.F., Coops, N.C., 2006. Estimating the probability of mountain pine beetle red-attack damage. Remote Sensing of Environment 101, 150–166. </w:t>
      </w:r>
      <w:hyperlink r:id="rId34">
        <w:r w:rsidR="002C53F2">
          <w:rPr>
            <w:rStyle w:val="Hyperlink"/>
          </w:rPr>
          <w:t>https://doi.org/10.1016/j.rse.2005.12.010</w:t>
        </w:r>
      </w:hyperlink>
      <w:bookmarkEnd w:id="58"/>
      <w:bookmarkEnd w:id="60"/>
      <w:bookmarkEnd w:id="81"/>
    </w:p>
    <w:sectPr w:rsidR="002C53F2"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6F1C72" w14:textId="77777777" w:rsidR="00775BEA" w:rsidRDefault="00775BEA">
      <w:pPr>
        <w:spacing w:after="0" w:line="240" w:lineRule="auto"/>
      </w:pPr>
      <w:r>
        <w:separator/>
      </w:r>
    </w:p>
  </w:endnote>
  <w:endnote w:type="continuationSeparator" w:id="0">
    <w:p w14:paraId="45EF2E95" w14:textId="77777777" w:rsidR="00775BEA" w:rsidRDefault="00775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4496A0D-CB14-A141-92AB-C39EE4AC8631}"/>
    <w:embedBold r:id="rId2" w:fontKey="{217E0DD2-EFAB-2141-9BCE-3BD9220E251F}"/>
    <w:embedItalic r:id="rId3" w:fontKey="{C4E92E83-F3DA-E446-B333-FE48FB1EEC84}"/>
    <w:embedBoldItalic r:id="rId4" w:fontKey="{F6A0DB11-77A9-5445-96BE-EF263E31869A}"/>
  </w:font>
  <w:font w:name="Courier New">
    <w:panose1 w:val="02070309020205020404"/>
    <w:charset w:val="00"/>
    <w:family w:val="modern"/>
    <w:pitch w:val="fixed"/>
    <w:sig w:usb0="E0002AFF" w:usb1="C0007843" w:usb2="00000009" w:usb3="00000000" w:csb0="000001FF" w:csb1="00000000"/>
    <w:embedRegular r:id="rId5" w:fontKey="{71AEC0FB-0FDC-1347-A8D3-A0E382C658B5}"/>
  </w:font>
  <w:font w:name="Wingdings">
    <w:panose1 w:val="05000000000000000000"/>
    <w:charset w:val="4D"/>
    <w:family w:val="decorative"/>
    <w:pitch w:val="variable"/>
    <w:sig w:usb0="00000003" w:usb1="00000000" w:usb2="00000000" w:usb3="00000000" w:csb0="80000001" w:csb1="00000000"/>
    <w:embedRegular r:id="rId6" w:fontKey="{952E18CC-08F9-9B45-99EC-BD7A23721175}"/>
  </w:font>
  <w:font w:name="Symbol">
    <w:panose1 w:val="05050102010706020507"/>
    <w:charset w:val="02"/>
    <w:family w:val="decorative"/>
    <w:pitch w:val="variable"/>
    <w:sig w:usb0="00000000" w:usb1="10000000" w:usb2="00000000" w:usb3="00000000" w:csb0="80000000" w:csb1="00000000"/>
    <w:embedRegular r:id="rId7" w:fontKey="{18CC9C3B-BD3B-E34C-93C7-5078C480B743}"/>
  </w:font>
  <w:font w:name="Ubuntu">
    <w:panose1 w:val="020B0504030602030204"/>
    <w:charset w:val="00"/>
    <w:family w:val="swiss"/>
    <w:pitch w:val="variable"/>
    <w:sig w:usb0="E00002FF" w:usb1="5000205B" w:usb2="00000000" w:usb3="00000000" w:csb0="0000009F" w:csb1="00000000"/>
    <w:embedRegular r:id="rId8" w:fontKey="{7160D293-F98F-C04A-BE9B-47050164BE8D}"/>
  </w:font>
  <w:font w:name="Arial">
    <w:panose1 w:val="020B0604020202020204"/>
    <w:charset w:val="00"/>
    <w:family w:val="swiss"/>
    <w:pitch w:val="variable"/>
    <w:sig w:usb0="E0002EFF" w:usb1="C000785B" w:usb2="00000009" w:usb3="00000000" w:csb0="000001FF" w:csb1="00000000"/>
    <w:embedRegular r:id="rId9" w:fontKey="{FB531BB9-9F07-4945-90E5-B744EA433903}"/>
    <w:embedBold r:id="rId10" w:fontKey="{8279135B-C2EF-CD4F-9182-50A8CB1F3DD1}"/>
    <w:embedItalic r:id="rId11" w:fontKey="{77C97F70-AE1A-7F42-9708-8E3EE010520D}"/>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98AF1BC-3B56-5A4B-9785-78AA14867D53}"/>
    <w:embedBold r:id="rId15" w:fontKey="{BB74607B-712A-6B47-A5F0-3DF80FF9096F}"/>
    <w:embedItalic r:id="rId16" w:fontKey="{E98AD252-DE44-1241-A7A2-62153FEC2B50}"/>
    <w:embedBoldItalic r:id="rId17" w:fontKey="{3EE323F9-F0C4-5248-ABC5-0D97BB97A10F}"/>
  </w:font>
  <w:font w:name="Aptos Display">
    <w:panose1 w:val="020B0004020202020204"/>
    <w:charset w:val="00"/>
    <w:family w:val="swiss"/>
    <w:pitch w:val="variable"/>
    <w:sig w:usb0="20000287" w:usb1="00000003" w:usb2="00000000" w:usb3="00000000" w:csb0="0000019F" w:csb1="00000000"/>
    <w:embedRegular r:id="rId18" w:fontKey="{7F473355-1AF3-B143-9F1E-E2705E01411D}"/>
    <w:embedBold r:id="rId19" w:fontKey="{EBCBA72E-329B-1C4C-A8E3-9C4B56501842}"/>
  </w:font>
  <w:font w:name="Aptos">
    <w:panose1 w:val="020B0004020202020204"/>
    <w:charset w:val="00"/>
    <w:family w:val="swiss"/>
    <w:pitch w:val="variable"/>
    <w:sig w:usb0="20000287" w:usb1="00000003" w:usb2="00000000" w:usb3="00000000" w:csb0="0000019F" w:csb1="00000000"/>
    <w:embedRegular r:id="rId20" w:fontKey="{51E5B85C-B974-5646-9BE0-9968002B1E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4C7F04"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0D5F56"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15B26A" w14:textId="77777777" w:rsidR="00775BEA" w:rsidRDefault="00775BEA">
      <w:pPr>
        <w:spacing w:after="0" w:line="240" w:lineRule="auto"/>
      </w:pPr>
      <w:r>
        <w:separator/>
      </w:r>
    </w:p>
  </w:footnote>
  <w:footnote w:type="continuationSeparator" w:id="0">
    <w:p w14:paraId="33837A67" w14:textId="77777777" w:rsidR="00775BEA" w:rsidRDefault="00775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43C67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9966864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3F0A"/>
    <w:rsid w:val="0029044E"/>
    <w:rsid w:val="00292A06"/>
    <w:rsid w:val="002C53F2"/>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75202"/>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75BEA"/>
    <w:rsid w:val="007863D3"/>
    <w:rsid w:val="00797A48"/>
    <w:rsid w:val="007E30C0"/>
    <w:rsid w:val="007F2E96"/>
    <w:rsid w:val="008167AF"/>
    <w:rsid w:val="0084299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07F5"/>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40302"/>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627D5"/>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0937C"/>
  <w15:docId w15:val="{4CE55240-F353-9D45-B6F4-D79ADE2F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18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139/X09-016" TargetMode="External"/><Relationship Id="rId26" Type="http://schemas.openxmlformats.org/officeDocument/2006/relationships/hyperlink" Target="https://doi.org/10.1139/cjfr-2017-0247" TargetMode="External"/><Relationship Id="rId3" Type="http://schemas.openxmlformats.org/officeDocument/2006/relationships/settings" Target="settings.xml"/><Relationship Id="rId21" Type="http://schemas.openxmlformats.org/officeDocument/2006/relationships/hyperlink" Target="https://doi.org/10.1073/pnas.1411346111" TargetMode="External"/><Relationship Id="rId34" Type="http://schemas.openxmlformats.org/officeDocument/2006/relationships/hyperlink" Target="https://doi.org/10.1016/j.rse.2005.12.010"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2307/2347614" TargetMode="External"/><Relationship Id="rId25" Type="http://schemas.openxmlformats.org/officeDocument/2006/relationships/hyperlink" Target="https://doi.org/10.1093/biomet/73.1.13" TargetMode="External"/><Relationship Id="rId33" Type="http://schemas.openxmlformats.org/officeDocument/2006/relationships/hyperlink" Target="https://doi.org/10.1111/j.1541-0420.2006.00667.x" TargetMode="External"/><Relationship Id="rId2" Type="http://schemas.openxmlformats.org/officeDocument/2006/relationships/styles" Target="styles.xml"/><Relationship Id="rId16" Type="http://schemas.openxmlformats.org/officeDocument/2006/relationships/hyperlink" Target="https://doi.org/10.1139/cjfr-2014-0112" TargetMode="External"/><Relationship Id="rId20" Type="http://schemas.openxmlformats.org/officeDocument/2006/relationships/hyperlink" Target="https://doi.org/10.1073/pnas.1424037112" TargetMode="External"/><Relationship Id="rId29" Type="http://schemas.openxmlformats.org/officeDocument/2006/relationships/hyperlink" Target="https://doi.org/10.1016/j.foreco.2026.1239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139/x06-182" TargetMode="External"/><Relationship Id="rId32" Type="http://schemas.openxmlformats.org/officeDocument/2006/relationships/hyperlink" Target="https://doi.org/10.1002/ecs2.2744" TargetMode="External"/><Relationship Id="rId5" Type="http://schemas.openxmlformats.org/officeDocument/2006/relationships/footnotes" Target="footnotes.xml"/><Relationship Id="rId15" Type="http://schemas.openxmlformats.org/officeDocument/2006/relationships/hyperlink" Target="https://doi.org/10.1111/1467-842X.00128" TargetMode="External"/><Relationship Id="rId23" Type="http://schemas.openxmlformats.org/officeDocument/2006/relationships/hyperlink" Target="https://doi.org/10.1002/fee.2190" TargetMode="External"/><Relationship Id="rId28" Type="http://schemas.openxmlformats.org/officeDocument/2006/relationships/hyperlink" Target="https://doi.org/10.1139/cjfr-2015-0464"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139/cjfr-2024-0305" TargetMode="External"/><Relationship Id="rId31" Type="http://schemas.openxmlformats.org/officeDocument/2006/relationships/hyperlink" Target="https://doi.org/10.1139/cjfr-2016-0185"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foreco.2012.02.036" TargetMode="External"/><Relationship Id="rId27" Type="http://schemas.openxmlformats.org/officeDocument/2006/relationships/hyperlink" Target="https://doi.org/10.1016/j.rse.2011.09.009" TargetMode="External"/><Relationship Id="rId30" Type="http://schemas.openxmlformats.org/officeDocument/2006/relationships/hyperlink" Target="https://doi.org/10.1890/10-1176.1" TargetMode="External"/><Relationship Id="rId35" Type="http://schemas.openxmlformats.org/officeDocument/2006/relationships/fontTable" Target="fontTable.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39</Pages>
  <Words>9649</Words>
  <Characters>55002</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Refitting a beetle by fire disturbance interaction</vt:lpstr>
    </vt:vector>
  </TitlesOfParts>
  <Company/>
  <LinksUpToDate>false</LinksUpToDate>
  <CharactersWithSpaces>64522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Refitting a beetle by fire disturbance interaction</dc:title>
  <dc:creator>Seamus Murphy</dc:creator>
  <cp:keywords>compound disturbance, mountain pine beetle, burn severity, interaction terms, data provenance, analysis extent</cp:keywords>
  <cp:lastModifiedBy>Murphy, Seamus</cp:lastModifiedBy>
  <cp:revision>4</cp:revision>
  <dcterms:created xsi:type="dcterms:W3CDTF">2026-09-03T08:37:00Z</dcterms:created>
  <dcterms:modified xsi:type="dcterms:W3CDTF">2026-09-03T12:32:00Z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Where mountain pine beetle outbreak and wildfire overlap, their joint effect on the forest is usually described as an interaction and usually modelled as a sum. Few studies have tested whether the data behind such a description can support a product term, and fewer have asked whether the likelihood used to fit that term can be trusted to judge it. This study tested both, on the beetle outbreak of 2005 to 2014 and the mixed-severity Mt Midgeley wildfire of 2015 in the Darkwoods Conservation Area, southern Selkirk Mountains, British Columbia (annual Landsat beetle classifications, a classified burn severity raster, the provincial Aerial Overview Survey, and the mapped conifer seedlings of three four-hectare plots). Beetle attack was compared across burn severity classes in three independent records, conditioned on lodgepole pine cover and elevation by logistic regression with spatial block bootstrap intervals, and the parent study’s inhomogeneous point process model of regeneration was refitted with beetle by fire product terms under its published Poisson likelihood, under a spatial block bootstrap and under a cluster-robust sandwich estimator. Every local beetle surface descended from annual classifications clipped to the fire perimeter before classification, and the unclipped provincial survey recorded attack outside the perimeter at a rate no lower than inside it, so any burned against unburned contrast measured the clip. Inside the perimeter all three records agreed that attack peaked at moderate severity, and the peak held after conditioning at 0.416 in log-odds against low severity (block bootstrap interval excluding zero at every block size), whereas the fall at high severity did not. The product terms were decisive under the Poisson likelihood (likelihood ratio test, p &lt; 0.001) and absent under inference that respected the clustering the parent study documented; the coefficients were identical, the intervals 2.3 to 5.9 times wider, none of sixteen product-term intervals excluded zero, and the sandwich estimator agreed. These data could not show a beetle by fire interaction, so the additive specification of the parent study was the defensible one, and the confidence with which clustered seedlings counted as independent observations produced an interaction was the result that applied beyond this landscape.</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../04.references/references-compound.bib</vt:lpwstr>
  </property>
  <property fmtid="{D5CDD505-2E9C-101B-9397-08002B2CF9AE}" pid="7" name="by-author">
    <vt:lpwstr/>
  </property>
  <property fmtid="{D5CDD505-2E9C-101B-9397-08002B2CF9AE}" pid="8" name="csl">
    <vt:lpwstr>../04.references/elsevier-harvard.csl</vt:lpwstr>
  </property>
  <property fmtid="{D5CDD505-2E9C-101B-9397-08002B2CF9AE}" pid="9" name="date">
    <vt:lpwstr>2026-09-03</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Why the additive model of beetle mortality and burn severity was the defensible one, Darkwoods Conservation Area, British Columbia</vt:lpwstr>
  </property>
  <property fmtid="{D5CDD505-2E9C-101B-9397-08002B2CF9AE}" pid="17" name="toc-title">
    <vt:lpwstr>Table of contents</vt:lpwstr>
  </property>
</Properties>
</file>