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7.png" ContentType="image/png"/>
  <Override PartName="/word/media/rId4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Marbled Murrelet nesting habitat from open airborne laser scanning in Clayoquot Sound, British Columbia</w:t>
      </w:r>
    </w:p>
    <w:p>
      <w:pPr>
        <w:pStyle w:val="Author"/>
      </w:pPr>
      <w:r>
        <w:t xml:space="preserve">Murphy, S</w:t>
      </w:r>
    </w:p>
    <w:p>
      <w:pPr>
        <w:pStyle w:val="Date"/>
      </w:pPr>
      <w:r>
        <w:t xml:space="preserve">2026-10-21</w:t>
      </w:r>
    </w:p>
    <w:p>
      <w:pPr>
        <w:pStyle w:val="SourceCode"/>
      </w:pPr>
      <w:r>
        <w:rPr>
          <w:rStyle w:val="CommentTok"/>
        </w:rPr>
        <w:t xml:space="preserve"># Rendering this document runs the whole analysis. Every table and figure is written</w:t>
      </w:r>
      <w:r>
        <w:br/>
      </w:r>
      <w:r>
        <w:rPr>
          <w:rStyle w:val="CommentTok"/>
        </w:rPr>
        <w:t xml:space="preserve"># by a chunk below into 03.outputs, and every number in the prose is read back from</w:t>
      </w:r>
      <w:r>
        <w:br/>
      </w:r>
      <w:r>
        <w:rPr>
          <w:rStyle w:val="CommentTok"/>
        </w:rPr>
        <w:t xml:space="preserve"># those files by inline R, so the text cannot drift from the results.</w:t>
      </w:r>
      <w:r>
        <w:br/>
      </w:r>
      <w:r>
        <w:rPr>
          <w:rStyle w:val="FunctionTok"/>
        </w:rPr>
        <w:t xml:space="preserve">library</w:t>
      </w:r>
      <w:r>
        <w:rPr>
          <w:rStyle w:val="NormalTok"/>
        </w:rPr>
        <w:t xml:space="preserve">(knitr)</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br/>
      </w:r>
      <w:r>
        <w:rPr>
          <w:rStyle w:val="NormalTok"/>
        </w:rPr>
        <w:t xml:space="preserve">repo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"02.inputs"</w:t>
      </w:r>
      <w:r>
        <w:rPr>
          <w:rStyle w:val="NormalTok"/>
        </w:rPr>
        <w:t xml:space="preserve">)</w:t>
      </w:r>
      <w:r>
        <w:br/>
      </w:r>
      <w:r>
        <w:rPr>
          <w:rStyle w:val="NormalTok"/>
        </w:rPr>
        <w:t xml:space="preserve">TBL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"tables"</w:t>
      </w:r>
      <w:r>
        <w:rPr>
          <w:rStyle w:val="NormalTok"/>
        </w:rPr>
        <w:t xml:space="preserve">)</w:t>
      </w:r>
      <w:r>
        <w:br/>
      </w:r>
      <w:r>
        <w:rPr>
          <w:rStyle w:val="NormalTok"/>
        </w:rPr>
        <w:t xml:space="preserve">FIG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"figures"</w:t>
      </w:r>
      <w:r>
        <w:rPr>
          <w:rStyle w:val="NormalTok"/>
        </w:rPr>
        <w:t xml:space="preserve">)</w:t>
      </w:r>
      <w:r>
        <w:br/>
      </w:r>
      <w:r>
        <w:rPr>
          <w:rStyle w:val="FunctionTok"/>
        </w:rPr>
        <w:t xml:space="preserve">dir.create</w:t>
      </w:r>
      <w:r>
        <w:rPr>
          <w:rStyle w:val="NormalTok"/>
        </w:rPr>
        <w:t xml:space="preserve">(TBL,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dir.create</w:t>
      </w:r>
      <w:r>
        <w:rPr>
          <w:rStyle w:val="NormalTok"/>
        </w:rPr>
        <w:t xml:space="preserve">(FIG,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NormalTok"/>
        </w:rPr>
        <w:t xml:space="preserve">tbl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FunctionTok"/>
        </w:rPr>
        <w:t xml:space="preserve">read.csv</w:t>
      </w:r>
      <w:r>
        <w:rPr>
          <w:rStyle w:val="NormalTok"/>
        </w:rPr>
        <w:t xml:space="preserve">(</w:t>
      </w:r>
      <w:r>
        <w:rPr>
          <w:rStyle w:val="FunctionTok"/>
        </w:rPr>
        <w:t xml:space="preserve">file.path</w:t>
      </w:r>
      <w:r>
        <w:rPr>
          <w:rStyle w:val="NormalTok"/>
        </w:rPr>
        <w:t xml:space="preserve">(TBL, f))</w:t>
      </w:r>
      <w:r>
        <w:br/>
      </w:r>
      <w:r>
        <w:rPr>
          <w:rStyle w:val="NormalTok"/>
        </w:rPr>
        <w:t xml:space="preserve">fmt </w:t>
      </w:r>
      <w:r>
        <w:rPr>
          <w:rStyle w:val="OtherTok"/>
        </w:rPr>
        <w:t xml:space="preserve">&lt;-</w:t>
      </w:r>
      <w:r>
        <w:rPr>
          <w:rStyle w:val="NormalTok"/>
        </w:rPr>
        <w:t xml:space="preserve"> \(x, </w:t>
      </w:r>
      <w:r>
        <w:rPr>
          <w:rStyle w:val="AttributeTok"/>
        </w:rPr>
        <w:t xml:space="preserve">d =</w:t>
      </w:r>
      <w:r>
        <w:rPr>
          <w:rStyle w:val="NormalTok"/>
        </w:rPr>
        <w:t xml:space="preserve"> </w:t>
      </w:r>
      <w:r>
        <w:rPr>
          <w:rStyle w:val="DecValTok"/>
        </w:rPr>
        <w:t xml:space="preserve">2</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d,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pv </w:t>
      </w:r>
      <w:r>
        <w:rPr>
          <w:rStyle w:val="OtherTok"/>
        </w:rPr>
        <w:t xml:space="preserve">&lt;-</w:t>
      </w:r>
      <w:r>
        <w:rPr>
          <w:rStyle w:val="NormalTok"/>
        </w:rPr>
        <w:t xml:space="preserve"> \(p)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w:t>
      </w:r>
      <w:r>
        <w:rPr>
          <w:rStyle w:val="StringTok"/>
        </w:rPr>
        <w:t xml:space="preserve">"*P* = "</w:t>
      </w:r>
      <w:r>
        <w:rPr>
          <w:rStyle w:val="NormalTok"/>
        </w:rPr>
        <w:t xml:space="preserve">, </w:t>
      </w:r>
      <w:r>
        <w:rPr>
          <w:rStyle w:val="FunctionTok"/>
        </w:rPr>
        <w:t xml:space="preserve">fmt</w:t>
      </w:r>
      <w:r>
        <w:rPr>
          <w:rStyle w:val="NormalTok"/>
        </w:rPr>
        <w:t xml:space="preserve">(p))</w:t>
      </w:r>
      <w:r>
        <w:br/>
      </w:r>
      <w:r>
        <w:rPr>
          <w:rStyle w:val="NormalTok"/>
        </w:rPr>
        <w:t xml:space="preserve">ev </w:t>
      </w:r>
      <w:r>
        <w:rPr>
          <w:rStyle w:val="OtherTok"/>
        </w:rPr>
        <w:t xml:space="preserve">&lt;-</w:t>
      </w:r>
      <w:r>
        <w:rPr>
          <w:rStyle w:val="NormalTok"/>
        </w:rPr>
        <w:t xml:space="preserve"> \(what, </w:t>
      </w:r>
      <w:r>
        <w:rPr>
          <w:rStyle w:val="AttributeTok"/>
        </w:rPr>
        <w:t xml:space="preserve">col =</w:t>
      </w:r>
      <w:r>
        <w:rPr>
          <w:rStyle w:val="NormalTok"/>
        </w:rPr>
        <w:t xml:space="preserve"> </w:t>
      </w:r>
      <w:r>
        <w:rPr>
          <w:rStyle w:val="StringTok"/>
        </w:rPr>
        <w:t xml:space="preserve">"value"</w:t>
      </w:r>
      <w:r>
        <w:rPr>
          <w:rStyle w:val="NormalTok"/>
        </w:rPr>
        <w:t xml:space="preserve">, </w:t>
      </w:r>
      <w:r>
        <w:rPr>
          <w:rStyle w:val="AttributeTok"/>
        </w:rPr>
        <w:t xml:space="preserve">m =</w:t>
      </w:r>
      <w:r>
        <w:rPr>
          <w:rStyle w:val="NormalTok"/>
        </w:rPr>
        <w:t xml:space="preserve"> </w:t>
      </w:r>
      <w:r>
        <w:rPr>
          <w:rStyle w:val="StringTok"/>
        </w:rPr>
        <w:t xml:space="preserve">"local"</w:t>
      </w:r>
      <w:r>
        <w:rPr>
          <w:rStyle w:val="NormalTok"/>
        </w:rPr>
        <w:t xml:space="preserve">) { t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"T4_evaluation.csv"</w:t>
      </w:r>
      <w:r>
        <w:rPr>
          <w:rStyle w:val="NormalTok"/>
        </w:rPr>
        <w:t xml:space="preserve">); t[[col]][t</w:t>
      </w:r>
      <w:r>
        <w:rPr>
          <w:rStyle w:val="SpecialCharTok"/>
        </w:rPr>
        <w:t xml:space="preserve">$</w:t>
      </w:r>
      <w:r>
        <w:rPr>
          <w:rStyle w:val="NormalTok"/>
        </w:rPr>
        <w:t xml:space="preserve">model </w:t>
      </w:r>
      <w:r>
        <w:rPr>
          <w:rStyle w:val="SpecialCharTok"/>
        </w:rPr>
        <w:t xml:space="preserve">==</w:t>
      </w:r>
      <w:r>
        <w:rPr>
          <w:rStyle w:val="NormalTok"/>
        </w:rPr>
        <w:t xml:space="preserve"> m </w:t>
      </w:r>
      <w:r>
        <w:rPr>
          <w:rStyle w:val="SpecialCharTok"/>
        </w:rPr>
        <w:t xml:space="preserve">&amp;</w:t>
      </w:r>
      <w:r>
        <w:rPr>
          <w:rStyle w:val="NormalTok"/>
        </w:rPr>
        <w:t xml:space="preserve"> t</w:t>
      </w:r>
      <w:r>
        <w:rPr>
          <w:rStyle w:val="SpecialCharTok"/>
        </w:rPr>
        <w:t xml:space="preserve">$</w:t>
      </w:r>
      <w:r>
        <w:rPr>
          <w:rStyle w:val="NormalTok"/>
        </w:rPr>
        <w:t xml:space="preserve">metric </w:t>
      </w:r>
      <w:r>
        <w:rPr>
          <w:rStyle w:val="SpecialCharTok"/>
        </w:rPr>
        <w:t xml:space="preserve">==</w:t>
      </w:r>
      <w:r>
        <w:rPr>
          <w:rStyle w:val="NormalTok"/>
        </w:rPr>
        <w:t xml:space="preserve"> what] }</w:t>
      </w:r>
      <w:r>
        <w:br/>
      </w:r>
      <w:r>
        <w:rPr>
          <w:rStyle w:val="NormalTok"/>
        </w:rPr>
        <w:t xml:space="preserve">sep </w:t>
      </w:r>
      <w:r>
        <w:rPr>
          <w:rStyle w:val="OtherTok"/>
        </w:rPr>
        <w:t xml:space="preserve">&lt;-</w:t>
      </w:r>
      <w:r>
        <w:rPr>
          <w:rStyle w:val="NormalTok"/>
        </w:rPr>
        <w:t xml:space="preserve"> \(what, col) { t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"T3_separability.csv"</w:t>
      </w:r>
      <w:r>
        <w:rPr>
          <w:rStyle w:val="NormalTok"/>
        </w:rPr>
        <w:t xml:space="preserve">); t[[col]][t</w:t>
      </w:r>
      <w:r>
        <w:rPr>
          <w:rStyle w:val="SpecialCharTok"/>
        </w:rPr>
        <w:t xml:space="preserve">$</w:t>
      </w:r>
      <w:r>
        <w:rPr>
          <w:rStyle w:val="NormalTok"/>
        </w:rPr>
        <w:t xml:space="preserve">measure </w:t>
      </w:r>
      <w:r>
        <w:rPr>
          <w:rStyle w:val="SpecialCharTok"/>
        </w:rPr>
        <w:t xml:space="preserve">==</w:t>
      </w:r>
      <w:r>
        <w:rPr>
          <w:rStyle w:val="NormalTok"/>
        </w:rPr>
        <w:t xml:space="preserve"> what] }</w:t>
      </w:r>
      <w:r>
        <w:br/>
      </w:r>
      <w:r>
        <w:rPr>
          <w:rStyle w:val="NormalTok"/>
        </w:rPr>
        <w:t xml:space="preserve">smp </w:t>
      </w:r>
      <w:r>
        <w:rPr>
          <w:rStyle w:val="OtherTok"/>
        </w:rPr>
        <w:t xml:space="preserve">&lt;-</w:t>
      </w:r>
      <w:r>
        <w:rPr>
          <w:rStyle w:val="NormalTok"/>
        </w:rPr>
        <w:t xml:space="preserve"> \(what) { t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"T2_sample.csv"</w:t>
      </w:r>
      <w:r>
        <w:rPr>
          <w:rStyle w:val="NormalTok"/>
        </w:rPr>
        <w:t xml:space="preserve">); t</w:t>
      </w:r>
      <w:r>
        <w:rPr>
          <w:rStyle w:val="SpecialCharTok"/>
        </w:rPr>
        <w:t xml:space="preserve">$</w:t>
      </w:r>
      <w:r>
        <w:rPr>
          <w:rStyle w:val="NormalTok"/>
        </w:rPr>
        <w:t xml:space="preserve">n[t</w:t>
      </w:r>
      <w:r>
        <w:rPr>
          <w:rStyle w:val="SpecialCharTok"/>
        </w:rPr>
        <w:t xml:space="preserve">$</w:t>
      </w:r>
      <w:r>
        <w:rPr>
          <w:rStyle w:val="NormalTok"/>
        </w:rPr>
        <w:t xml:space="preserve">step </w:t>
      </w:r>
      <w:r>
        <w:rPr>
          <w:rStyle w:val="SpecialCharTok"/>
        </w:rPr>
        <w:t xml:space="preserve">==</w:t>
      </w:r>
      <w:r>
        <w:rPr>
          <w:rStyle w:val="NormalTok"/>
        </w:rPr>
        <w:t xml:space="preserve"> what] }</w:t>
      </w:r>
      <w:r>
        <w:br/>
      </w:r>
      <w:r>
        <w:br/>
      </w:r>
      <w:r>
        <w:rPr>
          <w:rStyle w:val="CommentTok"/>
        </w:rPr>
        <w:t xml:space="preserve"># Run `code` only when `path` is missing, so a render rebuilds an output that was</w:t>
      </w:r>
      <w:r>
        <w:br/>
      </w:r>
      <w:r>
        <w:rPr>
          <w:rStyle w:val="CommentTok"/>
        </w:rPr>
        <w:t xml:space="preserve"># deleted and leaves a finished one alone. Delete the file to force a rebuild.</w:t>
      </w:r>
      <w:r>
        <w:br/>
      </w:r>
      <w:r>
        <w:rPr>
          <w:rStyle w:val="NormalTok"/>
        </w:rPr>
        <w:t xml:space="preserve">build_once </w:t>
      </w:r>
      <w:r>
        <w:rPr>
          <w:rStyle w:val="OtherTok"/>
        </w:rPr>
        <w:t xml:space="preserve">&lt;-</w:t>
      </w:r>
      <w:r>
        <w:rPr>
          <w:rStyle w:val="NormalTok"/>
        </w:rPr>
        <w:t xml:space="preserve"> </w:t>
      </w:r>
      <w:r>
        <w:rPr>
          <w:rStyle w:val="ControlFlowTok"/>
        </w:rPr>
        <w:t xml:space="preserve">function</w:t>
      </w:r>
      <w:r>
        <w:rPr>
          <w:rStyle w:val="NormalTok"/>
        </w:rPr>
        <w:t xml:space="preserve">(path, code)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(path)) </w:t>
      </w:r>
      <w:r>
        <w:rPr>
          <w:rStyle w:val="FunctionTok"/>
        </w:rPr>
        <w:t xml:space="preserve">force</w:t>
      </w:r>
      <w:r>
        <w:rPr>
          <w:rStyle w:val="NormalTok"/>
        </w:rPr>
        <w:t xml:space="preserve">(code)</w:t>
      </w:r>
      <w:r>
        <w:br/>
      </w:r>
      <w:r>
        <w:rPr>
          <w:rStyle w:val="NormalTok"/>
        </w:rPr>
        <w:t xml:space="preserve">  </w:t>
      </w:r>
      <w:r>
        <w:rPr>
          <w:rStyle w:val="FunctionTok"/>
        </w:rPr>
        <w:t xml:space="preserve">invisible</w:t>
      </w:r>
      <w:r>
        <w:rPr>
          <w:rStyle w:val="NormalTok"/>
        </w:rPr>
        <w:t xml:space="preserve">(path)</w:t>
      </w:r>
      <w:r>
        <w:br/>
      </w:r>
      <w:r>
        <w:rPr>
          <w:rStyle w:val="NormalTok"/>
        </w:rPr>
        <w:t xml:space="preserve">}</w:t>
      </w:r>
    </w:p>
    <w:bookmarkStart w:id="20" w:name="abstract"/>
    <w:p>
      <w:pPr>
        <w:pStyle w:val="Heading1"/>
      </w:pPr>
      <w:r>
        <w:t xml:space="preserve">Abstract</w:t>
      </w:r>
    </w:p>
    <w:p>
      <w:pPr>
        <w:pStyle w:val="FirstParagraph"/>
      </w:pPr>
      <w:r>
        <w:t xml:space="preserve">By 2019, open airborne laser scanning had measured old-growth forest structure along much of the British Columbia coast, but the one Marbled Murrelet nesting-habitat model built from such scans and located nests had been trained in Desolation Sound and lost accuracy when moved to Clayoquot Sound, and little was known about whether a model built from local nests would do better. This study rebuilt that model, maximum entropy modeling of forest vertical complexity and internal forest gaps in 1 ha cells, in Clayoquot Sound on the west coast of Vancouver Island from the provincial laser scans of 2019 and nests of radio-tracked birds from 2000 to 2002 (36 nests, which gave 16 nest cells in scanned, tall, unharvested forest, against 3,827 background cells). The model was scored by five-fold spatial cross-validation in 10 km blocks and compared with the same model transferred from Desolation Sound. Neither measure separated nest cells from background cells (forest vertical complexity,</w:t>
      </w:r>
      <w:r>
        <w:t xml:space="preserve"> </w:t>
      </w:r>
      <w:r>
        <w:rPr>
          <w:i/>
          <w:iCs/>
        </w:rPr>
        <w:t xml:space="preserve">P</w:t>
      </w:r>
      <w:r>
        <w:t xml:space="preserve"> </w:t>
      </w:r>
      <w:r>
        <w:t xml:space="preserve">= 0.54; internal forest gaps,</w:t>
      </w:r>
      <w:r>
        <w:t xml:space="preserve"> </w:t>
      </w:r>
      <w:r>
        <w:rPr>
          <w:i/>
          <w:iCs/>
        </w:rPr>
        <w:t xml:space="preserve">P</w:t>
      </w:r>
      <w:r>
        <w:t xml:space="preserve"> </w:t>
      </w:r>
      <w:r>
        <w:t xml:space="preserve">= 0.10), and nest cells held more internal gaps than background cells, the reverse of the direction found in Desolation Sound. The local model ranked held-out nest cells above background cells no more often than chance (area under the curve 0.53, 95 percent confidence interval 0.39 to 0.67; kappa 0.00) and did not overfit (ratio of held-out to training error 1.01). Its interval included the area under the curve of 0.63 reached by the transferred model, so the local model could not be shown to outperform the borrowed one. With so few located nests, open laser scans alone did not support a local nesting-habitat model in Clayoquot Sound, and a transferred model, or one fitted to nests pooled across regions, offered the better-supported basis for mapping nesting habitat there until more nests could be located.</w:t>
      </w:r>
    </w:p>
    <w:bookmarkEnd w:id="20"/>
    <w:bookmarkStart w:id="22" w:name="introduction"/>
    <w:p>
      <w:pPr>
        <w:pStyle w:val="Heading1"/>
      </w:pPr>
      <w:r>
        <w:t xml:space="preserve">INTRODUCTION</w:t>
      </w:r>
    </w:p>
    <w:p>
      <w:pPr>
        <w:pStyle w:val="FirstParagraph"/>
      </w:pPr>
      <w:r>
        <w:t xml:space="preserve">The Marbled Murrelet,</w:t>
      </w:r>
      <w:r>
        <w:t xml:space="preserve"> </w:t>
      </w:r>
      <w:r>
        <w:rPr>
          <w:i/>
          <w:iCs/>
        </w:rPr>
        <w:t xml:space="preserve">Brachyramphus marmoratus</w:t>
      </w:r>
      <w:r>
        <w:t xml:space="preserve"> </w:t>
      </w:r>
      <w:r>
        <w:t xml:space="preserve">(Gmelin, 1789), a seabird that commutes between the ocean and nest sites inland in old-growth coniferous forest, was listed as threatened in both Canada and the United States, and loss of that forest was the primary reason given for its decline</w:t>
      </w:r>
      <w:r>
        <w:t xml:space="preserve"> </w:t>
      </w:r>
      <w:r>
        <w:t xml:space="preserve">(Burger 2001)</w:t>
      </w:r>
      <w:r>
        <w:t xml:space="preserve">. Because nests were cryptic and difficult to locate</w:t>
      </w:r>
      <w:r>
        <w:t xml:space="preserve"> </w:t>
      </w:r>
      <w:r>
        <w:t xml:space="preserve">(Burger 2001)</w:t>
      </w:r>
      <w:r>
        <w:t xml:space="preserve">, the nesting habitat that conservation planning in British Columbia set out to retain was mapped from forest inventory, air photographs and aerial surveys, and then judged against the few nests that radio telemetry had found</w:t>
      </w:r>
      <w:r>
        <w:t xml:space="preserve"> </w:t>
      </w:r>
      <w:r>
        <w:t xml:space="preserve">(Mather et al. 2010; Burger et al. 2018)</w:t>
      </w:r>
      <w:r>
        <w:t xml:space="preserve">.</w:t>
      </w:r>
    </w:p>
    <w:p>
      <w:pPr>
        <w:pStyle w:val="BodyText"/>
      </w:pPr>
      <w:r>
        <w:t xml:space="preserve">In British Columbia the provincial habitat model classed forest-cover polygons as suitable where stands were older than 140 years, at least 28.5 m tall, below set elevations and within 50 km of the sea</w:t>
      </w:r>
      <w:r>
        <w:t xml:space="preserve"> </w:t>
      </w:r>
      <w:r>
        <w:t xml:space="preserve">(Mather et al. 2010)</w:t>
      </w:r>
      <w:r>
        <w:t xml:space="preserve">, while air photo interpretation and low-level aerial surveys ranked stands from canopy features seen from above</w:t>
      </w:r>
      <w:r>
        <w:t xml:space="preserve"> </w:t>
      </w:r>
      <w:r>
        <w:t xml:space="preserve">(Waterhouse et al. 2008, 2009; Burger et al. 2009)</w:t>
      </w:r>
      <w:r>
        <w:t xml:space="preserve">. Overlaid on 171 nests found by radio telemetry in four regions, the provincial model placed 52.6 percent of nests in suitable habitat, 69.4 percent of 36 nests in Clayoquot Sound and 52.1 percent of 121 nests in Desolation Sound</w:t>
      </w:r>
      <w:r>
        <w:t xml:space="preserve"> </w:t>
      </w:r>
      <w:r>
        <w:t xml:space="preserve">(Burger et al. 2018)</w:t>
      </w:r>
      <w:r>
        <w:t xml:space="preserve">. The aerial survey ranks separated nests from random points in Desolation Sound and Toba Inlet but not in Clayoquot Sound</w:t>
      </w:r>
      <w:r>
        <w:t xml:space="preserve"> </w:t>
      </w:r>
      <w:r>
        <w:t xml:space="preserve">(Waterhouse et al. 2009)</w:t>
      </w:r>
      <w:r>
        <w:t xml:space="preserve">, and all three methods inferred forest structure from maps or from observers’ ranks rather than measuring it.</w:t>
      </w:r>
    </w:p>
    <w:p>
      <w:pPr>
        <w:pStyle w:val="BodyText"/>
      </w:pPr>
      <w:r>
        <w:t xml:space="preserve">Airborne laser scanning measured canopy height and the vertical arrangement of vegetation directly, and murrelet habitat models built from it scored well against survey data. In southwestern Oregon a lidar model of stand occupancy reached an area under the receiver operating characteristic curve (AUC) of 0.74, against 0.64 for a model built from vegetation maps, and two lidar measures separated 11 nest trees from random points with an average AUC of 0.91</w:t>
      </w:r>
      <w:r>
        <w:t xml:space="preserve"> </w:t>
      </w:r>
      <w:r>
        <w:t xml:space="preserve">(Hagar et al. 2014)</w:t>
      </w:r>
      <w:r>
        <w:t xml:space="preserve">. In redwood timberland in northern California, habitat suitability rose with the density, summed height and spread of heights of tall treetops</w:t>
      </w:r>
      <w:r>
        <w:t xml:space="preserve"> </w:t>
      </w:r>
      <w:r>
        <w:t xml:space="preserve">(Lamphear et al. 2025)</w:t>
      </w:r>
      <w:r>
        <w:t xml:space="preserve">, and on northern Vancouver Island a random forest predicted helicopter survey ranks from laser-derived canopy and terrain measures with an overall accuracy of 71.05 percent</w:t>
      </w:r>
      <w:r>
        <w:t xml:space="preserve"> </w:t>
      </w:r>
      <w:r>
        <w:t xml:space="preserve">(Clyde 2017)</w:t>
      </w:r>
      <w:r>
        <w:t xml:space="preserve">. Among the studies reviewed here, Cosgrove et al.</w:t>
      </w:r>
      <w:r>
        <w:t xml:space="preserve"> </w:t>
      </w:r>
      <w:r>
        <w:t xml:space="preserve">(2024)</w:t>
      </w:r>
      <w:r>
        <w:t xml:space="preserve"> </w:t>
      </w:r>
      <w:r>
        <w:t xml:space="preserve">were the first to train a laser-scan model on located nests in British Columbia, fitting maximum entropy modeling (MaxEnt) to radio-tracked nests in Desolation Sound in 1 ha cells. The probability of a nest in their model rose with forest vertical complexity and fell as internal forest gaps increased, and the model scored an AUC of 0.77 and a Boyce index, a measure of how closely predicted suitability tracked the frequency of nests, of 0.99 in Desolation Sound.</w:t>
      </w:r>
    </w:p>
    <w:p>
      <w:pPr>
        <w:pStyle w:val="BodyText"/>
      </w:pPr>
      <w:r>
        <w:t xml:space="preserve">Transferred to Clayoquot Sound, where it would have to hold to be of use to management, the Desolation Sound model of Cosgrove et al.</w:t>
      </w:r>
      <w:r>
        <w:t xml:space="preserve"> </w:t>
      </w:r>
      <w:r>
        <w:t xml:space="preserve">(2024)</w:t>
      </w:r>
      <w:r>
        <w:t xml:space="preserve"> </w:t>
      </w:r>
      <w:r>
        <w:t xml:space="preserve">scored an AUC of 0.63 and a Boyce index of 0.67, below the AUC of 0.7 those authors set for a good model. In Oregon, an occupancy model transferred from the Coos Bay District to the Siuslaw National Forest scored an AUC of 0.73, against 0.78 for a model selected from Siuslaw data</w:t>
      </w:r>
      <w:r>
        <w:t xml:space="preserve"> </w:t>
      </w:r>
      <w:r>
        <w:t xml:space="preserve">(Hagar et al. 2018)</w:t>
      </w:r>
      <w:r>
        <w:t xml:space="preserve">. In southern British Columbia, ground plots at radio-tracked nests showed canopy height and canopy complexity relating to nest sites in opposite directions in the two sounds, Clayoquot Sound nest patches being shorter and less varied than random patches, and the authors judged that</w:t>
      </w:r>
      <w:r>
        <w:t xml:space="preserve"> </w:t>
      </w:r>
      <w:r>
        <w:t xml:space="preserve">“the limited size of our dataset and strong regional interactions precluded”</w:t>
      </w:r>
      <w:r>
        <w:t xml:space="preserve"> </w:t>
      </w:r>
      <w:r>
        <w:t xml:space="preserve">testing Desolation Sound models against Clayoquot Sound nests</w:t>
      </w:r>
      <w:r>
        <w:t xml:space="preserve"> </w:t>
      </w:r>
      <w:r>
        <w:t xml:space="preserve">(Silvergieter and Lank 2011a, p. 11)</w:t>
      </w:r>
      <w:r>
        <w:t xml:space="preserve">.</w:t>
      </w:r>
    </w:p>
    <w:p>
      <w:pPr>
        <w:pStyle w:val="BodyText"/>
      </w:pPr>
      <w:r>
        <w:t xml:space="preserve">No study found in this review had built a laser-scan model from Clayoquot Sound nests, so whether a model built from local nests would outperform one borrowed from Desolation Sound was unknown. The provincial laser scans flown over Clayoquot Sound in 2019 and the public release of the radio-tracked nest locations</w:t>
      </w:r>
      <w:r>
        <w:t xml:space="preserve"> </w:t>
      </w:r>
      <w:r>
        <w:t xml:space="preserve">(Cooke et al. 2022)</w:t>
      </w:r>
      <w:r>
        <w:t xml:space="preserve"> </w:t>
      </w:r>
      <w:r>
        <w:t xml:space="preserve">made the comparison possible. The objectives of this study were to (1) rebuild the two-measure model of Cosgrove et al.</w:t>
      </w:r>
      <w:r>
        <w:t xml:space="preserve"> </w:t>
      </w:r>
      <w:r>
        <w:t xml:space="preserve">(2024)</w:t>
      </w:r>
      <w:r>
        <w:t xml:space="preserve"> </w:t>
      </w:r>
      <w:r>
        <w:t xml:space="preserve">from Clayoquot Sound nests and open laser scans and score it on spatially separate groups of nests, and (2) compare that score with the score of the Desolation Sound model transferred to Clayoquot Sound. The expected direction of each measure and its source are given in</w:t>
      </w:r>
      <w:r>
        <w:t xml:space="preserve"> </w:t>
      </w:r>
      <w:hyperlink w:anchor="tbl-attributes">
        <w:r>
          <w:rPr>
            <w:rStyle w:val="Hyperlink"/>
          </w:rPr>
          <w:t xml:space="preserve">Table 1</w:t>
        </w:r>
      </w:hyperlink>
      <w:r>
        <w:t xml:space="preserve">.</w:t>
      </w:r>
    </w:p>
    <w:p>
      <w:pPr>
        <w:pStyle w:val="SourceCode"/>
      </w:pPr>
      <w:r>
        <w:rPr>
          <w:rStyle w:val="NormalTok"/>
        </w:rPr>
        <w:t xml:space="preserve">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"../02.inputs/derived/review-attributes.csv"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Measure =</w:t>
      </w:r>
      <w:r>
        <w:rPr>
          <w:rStyle w:val="NormalTok"/>
        </w:rPr>
        <w:t xml:space="preserve"> measure, </w:t>
      </w:r>
      <w:r>
        <w:rPr>
          <w:rStyle w:val="StringTok"/>
        </w:rPr>
        <w:t xml:space="preserve">`</w:t>
      </w:r>
      <w:r>
        <w:rPr>
          <w:rStyle w:val="AttributeTok"/>
        </w:rPr>
        <w:t xml:space="preserve">Expected direction</w:t>
      </w:r>
      <w:r>
        <w:rPr>
          <w:rStyle w:val="StringTok"/>
        </w:rPr>
        <w:t xml:space="preserve">`</w:t>
      </w:r>
      <w:r>
        <w:rPr>
          <w:rStyle w:val="NormalTok"/>
        </w:rPr>
        <w:t xml:space="preserve"> </w:t>
      </w:r>
      <w:r>
        <w:rPr>
          <w:rStyle w:val="OtherTok"/>
        </w:rPr>
        <w:t xml:space="preserve">=</w:t>
      </w:r>
      <w:r>
        <w:rPr>
          <w:rStyle w:val="NormalTok"/>
        </w:rPr>
        <w:t xml:space="preserve"> expected_direction, </w:t>
      </w:r>
      <w:r>
        <w:rPr>
          <w:rStyle w:val="AttributeTok"/>
        </w:rPr>
        <w:t xml:space="preserve">Reasoning =</w:t>
      </w:r>
      <w:r>
        <w:rPr>
          <w:rStyle w:val="NormalTok"/>
        </w:rPr>
        <w:t xml:space="preserve"> reasoning, </w:t>
      </w:r>
      <w:r>
        <w:rPr>
          <w:rStyle w:val="AttributeTok"/>
        </w:rPr>
        <w:t xml:space="preserve">Source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citation)), </w:t>
      </w:r>
      <w:r>
        <w:rPr>
          <w:rStyle w:val="StringTok"/>
        </w:rPr>
        <w:t xml:space="preserve">"]"</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format =</w:t>
      </w:r>
      <w:r>
        <w:rPr>
          <w:rStyle w:val="NormalTok"/>
        </w:rPr>
        <w:t xml:space="preserve"> </w:t>
      </w:r>
      <w:r>
        <w:rPr>
          <w:rStyle w:val="StringTok"/>
        </w:rPr>
        <w:t xml:space="preserve">"pipe"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 w:name="tbl-attributes"/>
          <w:p>
            <w:pPr>
              <w:jc w:val="center"/>
            </w:pPr>
            <w:pPr>
              <w:jc w:val="start"/>
              <w:spacing w:before="200"/>
              <w:pStyle w:val="ImageCaption"/>
            </w:pPr>
            <w:r>
              <w:t xml:space="preserve">Table 1: Laser-scan measures entered in the model, with the direction of their relation to nest sites expected from prior work.</w:t>
            </w:r>
          </w:p>
          <w:tbl>
            <w:tblPr>
              <w:tblStyle w:val="Table"/>
              <w:tblW w:type="pct" w:w="5000"/>
              <w:tblLayout w:type="fixed"/>
              <w:tblLook w:firstRow="1" w:lastRow="0" w:firstColumn="0" w:lastColumn="0" w:noHBand="0" w:noVBand="0" w:val="0020"/>
            </w:tblPr>
            <w:tblGrid>
              <w:gridCol w:w="463"/>
              <w:gridCol w:w="326"/>
              <w:gridCol w:w="6305"/>
              <w:gridCol w:w="824"/>
            </w:tblGrid>
            <w:tr>
              <w:trPr>
                <w:tblHeader w:val="on"/>
              </w:trPr>
              <w:tc>
                <w:tcPr/>
                <w:p>
                  <w:pPr>
                    <w:pStyle w:val="Compact"/>
                    <w:jc w:val="left"/>
                    <w:jc w:val="center"/>
                  </w:pPr>
                  <w:r>
                    <w:t xml:space="preserve">Measure</w:t>
                  </w:r>
                </w:p>
              </w:tc>
              <w:tc>
                <w:tcPr/>
                <w:p>
                  <w:pPr>
                    <w:pStyle w:val="Compact"/>
                    <w:jc w:val="left"/>
                    <w:jc w:val="center"/>
                  </w:pPr>
                  <w:r>
                    <w:t xml:space="preserve">Expected direction</w:t>
                  </w:r>
                </w:p>
              </w:tc>
              <w:tc>
                <w:tcPr/>
                <w:p>
                  <w:pPr>
                    <w:pStyle w:val="Compact"/>
                    <w:jc w:val="left"/>
                    <w:jc w:val="center"/>
                  </w:pPr>
                  <w:r>
                    <w:t xml:space="preserve">Reasoning</w:t>
                  </w:r>
                </w:p>
              </w:tc>
              <w:tc>
                <w:tcPr/>
                <w:p>
                  <w:pPr>
                    <w:pStyle w:val="Compact"/>
                    <w:jc w:val="left"/>
                    <w:jc w:val="center"/>
                  </w:pPr>
                  <w:r>
                    <w:t xml:space="preserve">Source</w:t>
                  </w:r>
                </w:p>
              </w:tc>
            </w:tr>
            <w:tr>
              <w:tc>
                <w:tcPr/>
                <w:p>
                  <w:pPr>
                    <w:pStyle w:val="Compact"/>
                    <w:jc w:val="left"/>
                    <w:jc w:val="center"/>
                  </w:pPr>
                  <w:r>
                    <w:t xml:space="preserve">Forest vertical complexity</w:t>
                  </w:r>
                </w:p>
              </w:tc>
              <w:tc>
                <w:tcPr/>
                <w:p>
                  <w:pPr>
                    <w:pStyle w:val="Compact"/>
                    <w:jc w:val="left"/>
                    <w:jc w:val="center"/>
                  </w:pPr>
                  <w:r>
                    <w:t xml:space="preserve">Positive</w:t>
                  </w:r>
                </w:p>
              </w:tc>
              <w:tc>
                <w:tcPr/>
                <w:p>
                  <w:pPr>
                    <w:pStyle w:val="Compact"/>
                    <w:jc w:val="left"/>
                    <w:jc w:val="center"/>
                  </w:pPr>
                  <w:r>
                    <w:t xml:space="preserve">Taller forest with more variable structure was expected to offer more nest platforms and overhead cover, and in Desolation Sound the probability of a nest rose with vertical complexity. Ground plots at Clayoquot Sound nests found shorter and less varied canopy than at random sites, the reverse of Desolation Sound, so the direction is contested for Clayoquot Sound.</w:t>
                  </w:r>
                </w:p>
              </w:tc>
              <w:tc>
                <w:tcPr/>
                <w:p>
                  <w:pPr>
                    <w:pStyle w:val="Compact"/>
                    <w:jc w:val="left"/>
                    <w:jc w:val="center"/>
                  </w:pPr>
                  <w:r>
                    <w:t xml:space="preserve">(Silvergieter and Lank 2011a; Cosgrove et al. 2024)</w:t>
                  </w:r>
                </w:p>
              </w:tc>
            </w:tr>
            <w:tr>
              <w:tc>
                <w:tcPr/>
                <w:p>
                  <w:pPr>
                    <w:pStyle w:val="Compact"/>
                    <w:jc w:val="left"/>
                    <w:jc w:val="center"/>
                  </w:pPr>
                  <w:r>
                    <w:t xml:space="preserve">Internal forest gaps</w:t>
                  </w:r>
                </w:p>
              </w:tc>
              <w:tc>
                <w:tcPr/>
                <w:p>
                  <w:pPr>
                    <w:pStyle w:val="Compact"/>
                    <w:jc w:val="left"/>
                    <w:jc w:val="center"/>
                  </w:pPr>
                  <w:r>
                    <w:t xml:space="preserve">Negative</w:t>
                  </w:r>
                </w:p>
              </w:tc>
              <w:tc>
                <w:tcPr/>
                <w:p>
                  <w:pPr>
                    <w:pStyle w:val="Compact"/>
                    <w:jc w:val="left"/>
                    <w:jc w:val="center"/>
                  </w:pPr>
                  <w:r>
                    <w:t xml:space="preserve">Gaps within and under the canopy were expected to give flight access to nests, but in Desolation Sound the probability of a nest fell as internal gaps increased, the reverse of the expected direction.</w:t>
                  </w:r>
                </w:p>
              </w:tc>
              <w:tc>
                <w:tcPr/>
                <w:p>
                  <w:pPr>
                    <w:pStyle w:val="Compact"/>
                    <w:jc w:val="left"/>
                    <w:jc w:val="center"/>
                  </w:pPr>
                  <w:r>
                    <w:t xml:space="preserve">(Cosgrove et al. 2024)</w:t>
                  </w:r>
                </w:p>
              </w:tc>
            </w:tr>
          </w:tbl>
          <w:bookmarkEnd w:id="21"/>
          <w:p/>
        </w:tc>
      </w:tr>
    </w:tbl>
    <w:bookmarkEnd w:id="22"/>
    <w:bookmarkStart w:id="38" w:name="methods"/>
    <w:p>
      <w:pPr>
        <w:pStyle w:val="Heading1"/>
      </w:pPr>
      <w:r>
        <w:t xml:space="preserve">METHODS</w:t>
      </w:r>
    </w:p>
    <w:bookmarkStart w:id="23" w:name="study-area"/>
    <w:p>
      <w:pPr>
        <w:pStyle w:val="Heading2"/>
      </w:pPr>
      <w:r>
        <w:t xml:space="preserve">Study area</w:t>
      </w:r>
    </w:p>
    <w:p>
      <w:pPr>
        <w:pStyle w:val="FirstParagraph"/>
      </w:pPr>
      <w:r>
        <w:t xml:space="preserve">Clayoquot Sound, on the west coast of Vancouver Island, British Columbia (</w:t>
      </w:r>
      <w:hyperlink w:anchor="fig-study-area">
        <w:r>
          <w:rPr>
            <w:rStyle w:val="Hyperlink"/>
          </w:rPr>
          <w:t xml:space="preserve">Figure 1</w:t>
        </w:r>
      </w:hyperlink>
      <w:r>
        <w:t xml:space="preserve">), supported one of the highest concentrations of breeding Marbled Murrelets south of Alaska, including more than 10 percent of the estimated provincial population</w:t>
      </w:r>
      <w:r>
        <w:t xml:space="preserve"> </w:t>
      </w:r>
      <w:r>
        <w:t xml:space="preserve">(Burger 2001)</w:t>
      </w:r>
      <w:r>
        <w:t xml:space="preserve">. The study area was the smallest convex polygon enclosing the nests, widened by 5 km.</w:t>
      </w:r>
    </w:p>
    <w:bookmarkEnd w:id="23"/>
    <w:bookmarkStart w:id="24" w:name="literature-review"/>
    <w:p>
      <w:pPr>
        <w:pStyle w:val="Heading2"/>
      </w:pPr>
      <w:r>
        <w:t xml:space="preserve">Literature review</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"../04.references/review/search-terms.csv"</w:t>
      </w:r>
      <w:r>
        <w:rPr>
          <w:rStyle w:val="NormalTok"/>
        </w:rPr>
        <w:t xml:space="preserve">)) {</w:t>
      </w:r>
      <w:r>
        <w:br/>
      </w:r>
      <w:r>
        <w:rPr>
          <w:rStyle w:val="NormalTok"/>
        </w:rPr>
        <w:t xml:space="preserve">  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(knitr</w:t>
      </w:r>
      <w:r>
        <w:rPr>
          <w:rStyle w:val="SpecialCharTok"/>
        </w:rPr>
        <w:t xml:space="preserve">::</w:t>
      </w:r>
      <w:r>
        <w:rPr>
          <w:rStyle w:val="FunctionTok"/>
        </w:rPr>
        <w:t xml:space="preserve">current_input</w:t>
      </w:r>
      <w:r>
        <w:rPr>
          <w:rStyle w:val="NormalTok"/>
        </w:rPr>
        <w:t xml:space="preserve">())</w:t>
      </w:r>
      <w:r>
        <w:br/>
      </w:r>
      <w:r>
        <w:rPr>
          <w:rStyle w:val="NormalTok"/>
        </w:rPr>
        <w:t xml:space="preserve">  small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"as"</w:t>
      </w:r>
      <w:r>
        <w:rPr>
          <w:rStyle w:val="NormalTok"/>
        </w:rPr>
        <w:t xml:space="preserve">, </w:t>
      </w:r>
      <w:r>
        <w:rPr>
          <w:rStyle w:val="StringTok"/>
        </w:rPr>
        <w:t xml:space="preserve">"at"</w:t>
      </w:r>
      <w:r>
        <w:rPr>
          <w:rStyle w:val="NormalTok"/>
        </w:rPr>
        <w:t xml:space="preserve">, </w:t>
      </w:r>
      <w:r>
        <w:rPr>
          <w:rStyle w:val="StringTok"/>
        </w:rPr>
        <w:t xml:space="preserve">"by"</w:t>
      </w:r>
      <w:r>
        <w:rPr>
          <w:rStyle w:val="NormalTok"/>
        </w:rPr>
        <w:t xml:space="preserve">, </w:t>
      </w:r>
      <w:r>
        <w:rPr>
          <w:rStyle w:val="StringTok"/>
        </w:rPr>
        <w:t xml:space="preserve">"do"</w:t>
      </w:r>
      <w:r>
        <w:rPr>
          <w:rStyle w:val="NormalTok"/>
        </w:rPr>
        <w:t xml:space="preserve">, </w:t>
      </w:r>
      <w:r>
        <w:rPr>
          <w:rStyle w:val="StringTok"/>
        </w:rPr>
        <w:t xml:space="preserve">"does"</w:t>
      </w:r>
      <w:r>
        <w:rPr>
          <w:rStyle w:val="NormalTok"/>
        </w:rPr>
        <w:t xml:space="preserve">, </w:t>
      </w:r>
      <w:r>
        <w:rPr>
          <w:rStyle w:val="StringTok"/>
        </w:rPr>
        <w:t xml:space="preserve">"for"</w:t>
      </w:r>
      <w:r>
        <w:rPr>
          <w:rStyle w:val="NormalTok"/>
        </w:rPr>
        <w:t xml:space="preserve">, </w:t>
      </w:r>
      <w:r>
        <w:rPr>
          <w:rStyle w:val="StringTok"/>
        </w:rPr>
        <w:t xml:space="preserve">"from"</w:t>
      </w:r>
      <w:r>
        <w:rPr>
          <w:rStyle w:val="NormalTok"/>
        </w:rPr>
        <w:t xml:space="preserve">, </w:t>
      </w:r>
      <w:r>
        <w:rPr>
          <w:rStyle w:val="StringTok"/>
        </w:rPr>
        <w:t xml:space="preserve">"how"</w:t>
      </w:r>
      <w:r>
        <w:rPr>
          <w:rStyle w:val="NormalTok"/>
        </w:rPr>
        <w:t xml:space="preserve">, </w:t>
      </w:r>
      <w:r>
        <w:rPr>
          <w:rStyle w:val="StringTok"/>
        </w:rPr>
        <w:t xml:space="preserve">"in"</w:t>
      </w:r>
      <w:r>
        <w:rPr>
          <w:rStyle w:val="NormalTok"/>
        </w:rPr>
        <w:t xml:space="preserve">, </w:t>
      </w:r>
      <w:r>
        <w:rPr>
          <w:rStyle w:val="StringTok"/>
        </w:rPr>
        <w:t xml:space="preserve">"into"</w:t>
      </w:r>
      <w:r>
        <w:rPr>
          <w:rStyle w:val="NormalTok"/>
        </w:rPr>
        <w:t xml:space="preserve">, </w:t>
      </w:r>
      <w:r>
        <w:rPr>
          <w:rStyle w:val="StringTok"/>
        </w:rPr>
        <w:t xml:space="preserve">"is"</w:t>
      </w:r>
      <w:r>
        <w:rPr>
          <w:rStyle w:val="NormalTok"/>
        </w:rPr>
        <w:t xml:space="preserve">, </w:t>
      </w:r>
      <w:r>
        <w:rPr>
          <w:rStyle w:val="StringTok"/>
        </w:rPr>
        <w:t xml:space="preserve">"its"</w:t>
      </w:r>
      <w:r>
        <w:rPr>
          <w:rStyle w:val="NormalTok"/>
        </w:rPr>
        <w:t xml:space="preserve">, </w:t>
      </w:r>
      <w:r>
        <w:rPr>
          <w:rStyle w:val="StringTok"/>
        </w:rPr>
        <w:t xml:space="preserve">"of"</w:t>
      </w:r>
      <w:r>
        <w:rPr>
          <w:rStyle w:val="NormalTok"/>
        </w:rPr>
        <w:t xml:space="preserve">, </w:t>
      </w:r>
      <w:r>
        <w:rPr>
          <w:rStyle w:val="StringTok"/>
        </w:rPr>
        <w:t xml:space="preserve">"on"</w:t>
      </w:r>
      <w:r>
        <w:rPr>
          <w:rStyle w:val="NormalTok"/>
        </w:rPr>
        <w:t xml:space="preserve">, </w:t>
      </w:r>
      <w:r>
        <w:rPr>
          <w:rStyle w:val="StringTok"/>
        </w:rPr>
        <w:t xml:space="preserve">"or"</w:t>
      </w:r>
      <w:r>
        <w:rPr>
          <w:rStyle w:val="NormalTok"/>
        </w:rPr>
        <w:t xml:space="preserve">, </w:t>
      </w:r>
      <w:r>
        <w:rPr>
          <w:rStyle w:val="StringTok"/>
        </w:rPr>
        <w:t xml:space="preserve">"the"</w:t>
      </w:r>
      <w:r>
        <w:rPr>
          <w:rStyle w:val="NormalTok"/>
        </w:rPr>
        <w:t xml:space="preserve">, </w:t>
      </w:r>
      <w:r>
        <w:rPr>
          <w:rStyle w:val="StringTok"/>
        </w:rPr>
        <w:t xml:space="preserve">"to"</w:t>
      </w:r>
      <w:r>
        <w:rPr>
          <w:rStyle w:val="NormalTok"/>
        </w:rPr>
        <w:t xml:space="preserve">, </w:t>
      </w:r>
      <w:r>
        <w:rPr>
          <w:rStyle w:val="StringTok"/>
        </w:rPr>
        <w:t xml:space="preserve">"under"</w:t>
      </w:r>
      <w:r>
        <w:rPr>
          <w:rStyle w:val="NormalTok"/>
        </w:rPr>
        <w:t xml:space="preserve">, </w:t>
      </w:r>
      <w:r>
        <w:rPr>
          <w:rStyle w:val="StringTok"/>
        </w:rPr>
        <w:t xml:space="preserve">"using"</w:t>
      </w:r>
      <w:r>
        <w:rPr>
          <w:rStyle w:val="NormalTok"/>
        </w:rPr>
        <w:t xml:space="preserve">, </w:t>
      </w:r>
      <w:r>
        <w:rPr>
          <w:rStyle w:val="StringTok"/>
        </w:rPr>
        <w:t xml:space="preserve">"versus"</w:t>
      </w:r>
      <w:r>
        <w:rPr>
          <w:rStyle w:val="NormalTok"/>
        </w:rPr>
        <w:t xml:space="preserve">, </w:t>
      </w:r>
      <w:r>
        <w:rPr>
          <w:rStyle w:val="StringTok"/>
        </w:rPr>
        <w:t xml:space="preserve">"what"</w:t>
      </w:r>
      <w:r>
        <w:rPr>
          <w:rStyle w:val="NormalTok"/>
        </w:rPr>
        <w:t xml:space="preserve">, </w:t>
      </w:r>
      <w:r>
        <w:rPr>
          <w:rStyle w:val="StringTok"/>
        </w:rPr>
        <w:t xml:space="preserve">"why"</w:t>
      </w:r>
      <w:r>
        <w:rPr>
          <w:rStyle w:val="NormalTok"/>
        </w:rPr>
        <w:t xml:space="preserve">, </w:t>
      </w:r>
      <w:r>
        <w:rPr>
          <w:rStyle w:val="StringTok"/>
        </w:rPr>
        <w:t xml:space="preserve">"with"</w:t>
      </w:r>
      <w:r>
        <w:rPr>
          <w:rStyle w:val="NormalTok"/>
        </w:rPr>
        <w:t xml:space="preserve">)</w:t>
      </w:r>
      <w:r>
        <w:br/>
      </w:r>
      <w:r>
        <w:rPr>
          <w:rStyle w:val="NormalTok"/>
        </w:rPr>
        <w:t xml:space="preserve">  phrases </w:t>
      </w:r>
      <w:r>
        <w:rPr>
          <w:rStyle w:val="OtherTok"/>
        </w:rPr>
        <w:t xml:space="preserve">&lt;-</w:t>
      </w:r>
      <w:r>
        <w:rPr>
          <w:rStyle w:val="NormalTok"/>
        </w:rPr>
        <w:t xml:space="preserve"> \(x) x </w:t>
      </w:r>
      <w:r>
        <w:rPr>
          <w:rStyle w:val="SpecialCharTok"/>
        </w:rPr>
        <w:t xml:space="preserve">|&gt;</w:t>
      </w:r>
      <w:r>
        <w:br/>
      </w:r>
      <w:r>
        <w:rPr>
          <w:rStyle w:val="NormalTok"/>
        </w:rPr>
        <w:t xml:space="preserve">    stringr</w:t>
      </w:r>
      <w:r>
        <w:rPr>
          <w:rStyle w:val="SpecialCharTok"/>
        </w:rPr>
        <w:t xml:space="preserve">::</w:t>
      </w:r>
      <w:r>
        <w:rPr>
          <w:rStyle w:val="FunctionTok"/>
        </w:rPr>
        <w:t xml:space="preserve">str_to_lower</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StringTok"/>
        </w:rPr>
        <w:t xml:space="preserve">"[^[:alnum:][:space:]-]"</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(small,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str_split_1</w:t>
      </w:r>
      <w:r>
        <w:rPr>
          <w:rStyle w:val="Normal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str_squish</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keep</w:t>
      </w:r>
      <w:r>
        <w:rPr>
          <w:rStyle w:val="NormalTok"/>
        </w:rPr>
        <w:t xml:space="preserve">(\(p) </w:t>
      </w:r>
      <w:r>
        <w:rPr>
          <w:rStyle w:val="FunctionTok"/>
        </w:rPr>
        <w:t xml:space="preserve">nchar</w:t>
      </w:r>
      <w:r>
        <w:rPr>
          <w:rStyle w:val="NormalTok"/>
        </w:rPr>
        <w:t xml:space="preserve">(p)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StringTok"/>
        </w:rPr>
        <w:t xml:space="preserve">"../04.references/review"</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w:t>
      </w:r>
      <w:r>
        <w:rPr>
          <w:rStyle w:val="FunctionTok"/>
        </w:rPr>
        <w:t xml:space="preserve">unlist</w:t>
      </w:r>
      <w:r>
        <w:rPr>
          <w:rStyle w:val="NormalTok"/>
        </w:rPr>
        <w:t xml:space="preserve">(stringr</w:t>
      </w:r>
      <w:r>
        <w:rPr>
          <w:rStyle w:val="SpecialCharTok"/>
        </w:rPr>
        <w:t xml:space="preserve">::</w:t>
      </w:r>
      <w:r>
        <w:rPr>
          <w:rStyle w:val="FunctionTok"/>
        </w:rPr>
        <w:t xml:space="preserve">str_split</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StringTok"/>
        </w:rPr>
        <w:t xml:space="preserve">"[;,]"</w:t>
      </w:r>
      <w:r>
        <w:rPr>
          <w:rStyle w:val="NormalTok"/>
        </w:rPr>
        <w:t xml:space="preserve">)))), </w:t>
      </w:r>
      <w:r>
        <w:rPr>
          <w:rStyle w:val="AttributeTok"/>
        </w:rPr>
        <w:t xml:space="preserve">source =</w:t>
      </w:r>
      <w:r>
        <w:rPr>
          <w:rStyle w:val="NormalTok"/>
        </w:rPr>
        <w:t xml:space="preserve"> </w:t>
      </w:r>
      <w:r>
        <w:rPr>
          <w:rStyle w:val="StringTok"/>
        </w:rPr>
        <w:t xml:space="preserve">"keywords"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title), </w:t>
      </w:r>
      <w:r>
        <w:rPr>
          <w:rStyle w:val="AttributeTok"/>
        </w:rPr>
        <w:t xml:space="preserve">source =</w:t>
      </w:r>
      <w:r>
        <w:rPr>
          <w:rStyle w:val="NormalTok"/>
        </w:rPr>
        <w:t xml:space="preserve"> </w:t>
      </w:r>
      <w:r>
        <w:rPr>
          <w:rStyle w:val="StringTok"/>
        </w:rPr>
        <w:t xml:space="preserve">"title"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subtitle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source =</w:t>
      </w:r>
      <w:r>
        <w:rPr>
          <w:rStyle w:val="NormalTok"/>
        </w:rPr>
        <w:t xml:space="preserve"> </w:t>
      </w:r>
      <w:r>
        <w:rPr>
          <w:rStyle w:val="StringTok"/>
        </w:rPr>
        <w:t xml:space="preserve">"subtitle"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(term,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question =</w:t>
      </w:r>
      <w:r>
        <w:rPr>
          <w:rStyle w:val="NormalTok"/>
        </w:rPr>
        <w:t xml:space="preserve"> </w:t>
      </w:r>
      <w:r>
        <w:rPr>
          <w:rStyle w:val="ConstantTok"/>
        </w:rPr>
        <w:t xml:space="preserve">NA</w:t>
      </w:r>
      <w:r>
        <w:rPr>
          <w:rStyle w:val="NormalTok"/>
        </w:rPr>
        <w:t xml:space="preserve">, </w:t>
      </w:r>
      <w:r>
        <w:rPr>
          <w:rStyle w:val="AttributeTok"/>
        </w:rPr>
        <w:t xml:space="preserve">concept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"../04.references/review/search-terms.csv"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(knitr</w:t>
      </w:r>
      <w:r>
        <w:rPr>
          <w:rStyle w:val="SpecialCharTok"/>
        </w:rPr>
        <w:t xml:space="preserve">::</w:t>
      </w:r>
      <w:r>
        <w:rPr>
          <w:rStyle w:val="FunctionTok"/>
        </w:rPr>
        <w:t xml:space="preserve">current_input</w:t>
      </w:r>
      <w:r>
        <w:rPr>
          <w:rStyle w:val="NormalTok"/>
        </w:rPr>
        <w:t xml:space="preserve">())</w:t>
      </w:r>
      <w:r>
        <w:br/>
      </w:r>
      <w:r>
        <w:rPr>
          <w:rStyle w:val="NormalTok"/>
        </w:rPr>
        <w:t xml:space="preserve">declared </w:t>
      </w:r>
      <w:r>
        <w:rPr>
          <w:rStyle w:val="OtherTok"/>
        </w:rPr>
        <w:t xml:space="preserve">&lt;-</w:t>
      </w:r>
      <w:r>
        <w:rPr>
          <w:rStyle w:val="NormalTok"/>
        </w:rPr>
        <w:t xml:space="preserve"> </w:t>
      </w:r>
      <w:r>
        <w:rPr>
          <w:rStyle w:val="FunctionTok"/>
        </w:rPr>
        <w:t xml:space="preserve">paste</w:t>
      </w:r>
      <w:r>
        <w:rPr>
          <w:rStyle w:val="NormalTok"/>
        </w:rPr>
        <w:t xml:space="preserve">(front</w:t>
      </w:r>
      <w:r>
        <w:rPr>
          <w:rStyle w:val="SpecialCharTok"/>
        </w:rPr>
        <w:t xml:space="preserve">$</w:t>
      </w:r>
      <w:r>
        <w:rPr>
          <w:rStyle w:val="NormalTok"/>
        </w:rPr>
        <w:t xml:space="preserve">title, front</w:t>
      </w:r>
      <w:r>
        <w:rPr>
          <w:rStyle w:val="SpecialCharTok"/>
        </w:rPr>
        <w:t xml:space="preserve">$</w:t>
      </w:r>
      <w:r>
        <w:rPr>
          <w:rStyle w:val="NormalTok"/>
        </w:rPr>
        <w:t xml:space="preserve">subtitle, </w:t>
      </w:r>
      <w:r>
        <w:rPr>
          <w:rStyle w:val="FunctionTok"/>
        </w:rPr>
        <w:t xml:space="preserve">paste</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str_to_lower</w:t>
      </w:r>
      <w:r>
        <w:rPr>
          <w:rStyle w:val="NormalTok"/>
        </w:rPr>
        <w:t xml:space="preserve">()</w:t>
      </w:r>
      <w:r>
        <w:br/>
      </w:r>
      <w:r>
        <w:rPr>
          <w:rStyle w:val="NormalTok"/>
        </w:rPr>
        <w:t xml:space="preserve">term_regex </w:t>
      </w:r>
      <w:r>
        <w:rPr>
          <w:rStyle w:val="OtherTok"/>
        </w:rPr>
        <w:t xml:space="preserve">&lt;-</w:t>
      </w:r>
      <w:r>
        <w:rPr>
          <w:rStyle w:val="NormalTok"/>
        </w:rPr>
        <w:t xml:space="preserve"> \(x)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terms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"../04.references/review/search-terms.csv"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(question), </w:t>
      </w:r>
      <w:r>
        <w:rPr>
          <w:rStyle w:val="SpecialCharTok"/>
        </w:rPr>
        <w:t xml:space="preserve">!</w:t>
      </w:r>
      <w:r>
        <w:rPr>
          <w:rStyle w:val="FunctionTok"/>
        </w:rPr>
        <w:t xml:space="preserve">is.na</w:t>
      </w:r>
      <w:r>
        <w:rPr>
          <w:rStyle w:val="NormalTok"/>
        </w:rPr>
        <w:t xml:space="preserve">(concept))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str_to_lower</w:t>
      </w:r>
      <w:r>
        <w:rPr>
          <w:rStyle w:val="NormalTok"/>
        </w:rPr>
        <w:t xml:space="preserve">(term)) </w:t>
      </w:r>
      <w:r>
        <w:rPr>
          <w:rStyle w:val="SpecialCharTok"/>
        </w:rPr>
        <w:t xml:space="preserve">|&gt;</w:t>
      </w:r>
      <w:r>
        <w:br/>
      </w:r>
      <w:r>
        <w:rPr>
          <w:rStyle w:val="NormalTok"/>
        </w:rPr>
        <w:t xml:space="preserve">  tidyr</w:t>
      </w:r>
      <w:r>
        <w:rPr>
          <w:rStyle w:val="SpecialCharTok"/>
        </w:rPr>
        <w:t xml:space="preserve">::</w:t>
      </w:r>
      <w:r>
        <w:rPr>
          <w:rStyle w:val="FunctionTok"/>
        </w:rPr>
        <w:t xml:space="preserve">separate_longer_delim</w:t>
      </w:r>
      <w:r>
        <w:rPr>
          <w:rStyle w:val="NormalTok"/>
        </w:rPr>
        <w:t xml:space="preserve">(question, </w:t>
      </w:r>
      <w:r>
        <w:rPr>
          <w:rStyle w:val="StringTok"/>
        </w:rPr>
        <w:t xml:space="preserve">" "</w:t>
      </w:r>
      <w:r>
        <w:rPr>
          <w:rStyle w:val="NormalTok"/>
        </w:rPr>
        <w:t xml:space="preserve">)</w:t>
      </w:r>
      <w:r>
        <w:br/>
      </w:r>
      <w:r>
        <w:rPr>
          <w:rStyle w:val="NormalTok"/>
        </w:rPr>
        <w:t xml:space="preserve">stray </w:t>
      </w:r>
      <w:r>
        <w:rPr>
          <w:rStyle w:val="OtherTok"/>
        </w:rPr>
        <w:t xml:space="preserve">&lt;-</w:t>
      </w:r>
      <w:r>
        <w:rPr>
          <w:rStyle w:val="NormalTok"/>
        </w:rPr>
        <w:t xml:space="preserve"> terms</w:t>
      </w:r>
      <w:r>
        <w:rPr>
          <w:rStyle w:val="SpecialCharTok"/>
        </w:rPr>
        <w:t xml:space="preserve">$</w:t>
      </w:r>
      <w:r>
        <w:rPr>
          <w:rStyle w:val="NormalTok"/>
        </w:rPr>
        <w:t xml:space="preserve">term[</w:t>
      </w:r>
      <w:r>
        <w:rPr>
          <w:rStyle w:val="SpecialCharTok"/>
        </w:rPr>
        <w:t xml:space="preserve">!</w:t>
      </w:r>
      <w:r>
        <w:rPr>
          <w:rStyle w:val="NormalTok"/>
        </w:rPr>
        <w:t xml:space="preserve">purrr</w:t>
      </w:r>
      <w:r>
        <w:rPr>
          <w:rStyle w:val="SpecialCharTok"/>
        </w:rPr>
        <w:t xml:space="preserve">::</w:t>
      </w:r>
      <w:r>
        <w:rPr>
          <w:rStyle w:val="FunctionTok"/>
        </w:rPr>
        <w:t xml:space="preserve">map_lgl</w:t>
      </w:r>
      <w:r>
        <w:rPr>
          <w:rStyle w:val="NormalTok"/>
        </w:rPr>
        <w:t xml:space="preserve">(terms</w:t>
      </w:r>
      <w:r>
        <w:rPr>
          <w:rStyle w:val="SpecialCharTok"/>
        </w:rPr>
        <w:t xml:space="preserve">$</w:t>
      </w:r>
      <w:r>
        <w:rPr>
          <w:rStyle w:val="NormalTok"/>
        </w:rPr>
        <w:t xml:space="preserve">term, \(x) stringr</w:t>
      </w:r>
      <w:r>
        <w:rPr>
          <w:rStyle w:val="SpecialCharTok"/>
        </w:rPr>
        <w:t xml:space="preserve">::</w:t>
      </w:r>
      <w:r>
        <w:rPr>
          <w:rStyle w:val="FunctionTok"/>
        </w:rPr>
        <w:t xml:space="preserve">str_detect</w:t>
      </w:r>
      <w:r>
        <w:rPr>
          <w:rStyle w:val="NormalTok"/>
        </w:rPr>
        <w:t xml:space="preserve">(declared, </w:t>
      </w:r>
      <w:r>
        <w:rPr>
          <w:rStyle w:val="FunctionTok"/>
        </w:rPr>
        <w:t xml:space="preserve">term_regex</w:t>
      </w:r>
      <w:r>
        <w:rPr>
          <w:rStyle w:val="NormalTok"/>
        </w:rPr>
        <w:t xml:space="preserve">(x)))]</w:t>
      </w:r>
      <w:r>
        <w:br/>
      </w:r>
      <w:r>
        <w:rPr>
          <w:rStyle w:val="ControlFlowTok"/>
        </w:rPr>
        <w:t xml:space="preserve">if</w:t>
      </w:r>
      <w:r>
        <w:rPr>
          <w:rStyle w:val="NormalTok"/>
        </w:rPr>
        <w:t xml:space="preserve"> (</w:t>
      </w:r>
      <w:r>
        <w:rPr>
          <w:rStyle w:val="FunctionTok"/>
        </w:rPr>
        <w:t xml:space="preserve">nrow</w:t>
      </w:r>
      <w:r>
        <w:rPr>
          <w:rStyle w:val="NormalTok"/>
        </w:rPr>
        <w:t xml:space="preserve">(terms)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 search terms selected in 04.references/review/search-terms.csv"</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(stray)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"Not in the title, subtitle or keywords: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(stray),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queries </w:t>
      </w:r>
      <w:r>
        <w:rPr>
          <w:rStyle w:val="OtherTok"/>
        </w:rPr>
        <w:t xml:space="preserve">&lt;-</w:t>
      </w:r>
      <w:r>
        <w:rPr>
          <w:rStyle w:val="NormalTok"/>
        </w:rPr>
        <w:t xml:space="preserve"> terms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(question, concept), </w:t>
      </w:r>
      <w:r>
        <w:rPr>
          <w:rStyle w:val="AttributeTok"/>
        </w:rPr>
        <w:t xml:space="preserve">group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question, </w:t>
      </w:r>
      <w:r>
        <w:rPr>
          <w:rStyle w:val="AttributeTok"/>
        </w:rPr>
        <w:t xml:space="preserve">route =</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(dplyr</w:t>
      </w:r>
      <w:r>
        <w:rPr>
          <w:rStyle w:val="SpecialCharTok"/>
        </w:rPr>
        <w:t xml:space="preserve">::</w:t>
      </w:r>
      <w:r>
        <w:rPr>
          <w:rStyle w:val="FunctionTok"/>
        </w:rPr>
        <w:t xml:space="preserve">first</w:t>
      </w:r>
      <w:r>
        <w:rPr>
          <w:rStyle w:val="NormalTok"/>
        </w:rPr>
        <w:t xml:space="preserve">(question), concept),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AttributeTok"/>
        </w:rPr>
        <w:t xml:space="preserve">concepts =</w:t>
      </w:r>
      <w:r>
        <w:rPr>
          <w:rStyle w:val="NormalTok"/>
        </w:rPr>
        <w:t xml:space="preserve"> </w:t>
      </w:r>
      <w:r>
        <w:rPr>
          <w:rStyle w:val="FunctionTok"/>
        </w:rPr>
        <w:t xml:space="preserve">paste</w:t>
      </w:r>
      <w:r>
        <w:rPr>
          <w:rStyle w:val="NormalTok"/>
        </w:rPr>
        <w:t xml:space="preserve">(group, </w:t>
      </w:r>
      <w:r>
        <w:rPr>
          <w:rStyle w:val="AttributeTok"/>
        </w:rPr>
        <w:t xml:space="preserve">collapse =</w:t>
      </w:r>
      <w:r>
        <w:rPr>
          <w:rStyle w:val="NormalTok"/>
        </w:rPr>
        <w:t xml:space="preserve"> </w:t>
      </w:r>
      <w:r>
        <w:rPr>
          <w:rStyle w:val="StringTok"/>
        </w:rPr>
        <w:t xml:space="preserve">" AND "</w:t>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"../02.inputs/derived/review-store-hits.csv"</w:t>
      </w:r>
      <w:r>
        <w:rPr>
          <w:rStyle w:val="NormalTok"/>
        </w:rPr>
        <w:t xml:space="preserve">)) {</w:t>
      </w:r>
      <w:r>
        <w:br/>
      </w:r>
      <w:r>
        <w:rPr>
          <w:rStyle w:val="NormalTok"/>
        </w:rPr>
        <w:t xml:space="preserve">  </w:t>
      </w:r>
      <w:r>
        <w:rPr>
          <w:rStyle w:val="CommentTok"/>
        </w:rPr>
        <w:t xml:space="preserve"># library-science manifest, https://github.com/seamusrobertmurphy/library-science/blob/main/library/manifest.csv</w:t>
      </w:r>
      <w:r>
        <w:br/>
      </w:r>
      <w:r>
        <w:rPr>
          <w:rStyle w:val="NormalTok"/>
        </w:rPr>
        <w:t xml:space="preserve">  manifest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"../../library-science/library/manifest.csv"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mmentTok"/>
        </w:rPr>
        <w:t xml:space="preserve"># library-science source notes, https://github.com/seamusrobertmurphy/library-science/tree/main/sources</w:t>
      </w:r>
      <w:r>
        <w:br/>
      </w:r>
      <w:r>
        <w:rPr>
          <w:rStyle w:val="NormalTok"/>
        </w:rPr>
        <w:t xml:space="preserve">  notes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path =</w:t>
      </w:r>
      <w:r>
        <w:rPr>
          <w:rStyle w:val="NormalTok"/>
        </w:rPr>
        <w:t xml:space="preserve"> </w:t>
      </w:r>
      <w:r>
        <w:rPr>
          <w:rStyle w:val="FunctionTok"/>
        </w:rPr>
        <w:t xml:space="preserve">list.files</w:t>
      </w:r>
      <w:r>
        <w:rPr>
          <w:rStyle w:val="NormalTok"/>
        </w:rPr>
        <w:t xml:space="preserve">(</w:t>
      </w:r>
      <w:r>
        <w:rPr>
          <w:rStyle w:val="StringTok"/>
        </w:rPr>
        <w:t xml:space="preserve">"../../library-science/sources"</w:t>
      </w:r>
      <w:r>
        <w:rPr>
          <w:rStyle w:val="NormalTok"/>
        </w:rPr>
        <w:t xml:space="preserve">, </w:t>
      </w:r>
      <w:r>
        <w:rPr>
          <w:rStyle w:val="StringTok"/>
        </w:rPr>
        <w:t xml:space="preserve">"</w:t>
      </w:r>
      <w:r>
        <w:rPr>
          <w:rStyle w:val="SpecialCharTok"/>
        </w:rPr>
        <w:t xml:space="preserve">\\</w:t>
      </w:r>
      <w:r>
        <w:rPr>
          <w:rStyle w:val="StringTok"/>
        </w:rPr>
        <w:t xml:space="preserve">.md$"</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key =</w:t>
      </w:r>
      <w:r>
        <w:rPr>
          <w:rStyle w:val="NormalTok"/>
        </w:rPr>
        <w:t xml:space="preserve"> tools</w:t>
      </w:r>
      <w:r>
        <w:rPr>
          <w:rStyle w:val="SpecialCharTok"/>
        </w:rPr>
        <w:t xml:space="preserve">::</w:t>
      </w:r>
      <w:r>
        <w:rPr>
          <w:rStyle w:val="FunctionTok"/>
        </w:rPr>
        <w:t xml:space="preserve">file_path_sans_ext</w:t>
      </w:r>
      <w:r>
        <w:rPr>
          <w:rStyle w:val="NormalTok"/>
        </w:rPr>
        <w:t xml:space="preserve">(</w:t>
      </w:r>
      <w:r>
        <w:rPr>
          <w:rStyle w:val="FunctionTok"/>
        </w:rPr>
        <w:t xml:space="preserve">basename</w:t>
      </w:r>
      <w:r>
        <w:rPr>
          <w:rStyle w:val="NormalTok"/>
        </w:rPr>
        <w:t xml:space="preserve">(path)), </w:t>
      </w:r>
      <w:r>
        <w:rPr>
          <w:rStyle w:val="AttributeTok"/>
        </w:rPr>
        <w:t xml:space="preserve">note =</w:t>
      </w:r>
      <w:r>
        <w:rPr>
          <w:rStyle w:val="NormalTok"/>
        </w:rPr>
        <w:t xml:space="preserve"> purrr</w:t>
      </w:r>
      <w:r>
        <w:rPr>
          <w:rStyle w:val="SpecialCharTok"/>
        </w:rPr>
        <w:t xml:space="preserve">::</w:t>
      </w:r>
      <w:r>
        <w:rPr>
          <w:rStyle w:val="FunctionTok"/>
        </w:rPr>
        <w:t xml:space="preserve">map_chr</w:t>
      </w:r>
      <w:r>
        <w:rPr>
          <w:rStyle w:val="NormalTok"/>
        </w:rPr>
        <w:t xml:space="preserve">(path, \(p) </w:t>
      </w:r>
      <w:r>
        <w:rPr>
          <w:rStyle w:val="FunctionTok"/>
        </w:rPr>
        <w:t xml:space="preserve">paste</w:t>
      </w:r>
      <w:r>
        <w:rPr>
          <w:rStyle w:val="NormalTok"/>
        </w:rPr>
        <w:t xml:space="preserve">(</w:t>
      </w:r>
      <w:r>
        <w:rPr>
          <w:rStyle w:val="FunctionTok"/>
        </w:rPr>
        <w:t xml:space="preserve">readLines</w:t>
      </w:r>
      <w:r>
        <w:rPr>
          <w:rStyle w:val="NormalTok"/>
        </w:rPr>
        <w:t xml:space="preserve">(p, </w:t>
      </w:r>
      <w:r>
        <w:rPr>
          <w:rStyle w:val="AttributeTok"/>
        </w:rPr>
        <w:t xml:space="preserve">warn =</w:t>
      </w:r>
      <w:r>
        <w:rPr>
          <w:rStyle w:val="NormalTok"/>
        </w:rPr>
        <w:t xml:space="preserve"> </w:t>
      </w:r>
      <w:r>
        <w:rPr>
          <w:rStyle w:val="ConstantTok"/>
        </w:rPr>
        <w:t xml:space="preserve">FALSE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store </w:t>
      </w:r>
      <w:r>
        <w:rPr>
          <w:rStyle w:val="OtherTok"/>
        </w:rPr>
        <w:t xml:space="preserve">&lt;-</w:t>
      </w:r>
      <w:r>
        <w:rPr>
          <w:rStyle w:val="NormalTok"/>
        </w:rPr>
        <w:t xml:space="preserve"> manifest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"verified"</w:t>
      </w:r>
      <w:r>
        <w:rPr>
          <w:rStyle w:val="NormalTok"/>
        </w:rPr>
        <w:t xml:space="preserve">, </w:t>
      </w:r>
      <w:r>
        <w:rPr>
          <w:rStyle w:val="StringTok"/>
        </w:rPr>
        <w:t xml:space="preserve">"filed"</w:t>
      </w:r>
      <w:r>
        <w:rPr>
          <w:rStyle w:val="NormalTok"/>
        </w:rPr>
        <w:t xml:space="preserve">, </w:t>
      </w:r>
      <w:r>
        <w:rPr>
          <w:rStyle w:val="StringTok"/>
        </w:rPr>
        <w:t xml:space="preserve">"unverified"</w:t>
      </w:r>
      <w:r>
        <w:rPr>
          <w:rStyle w:val="NormalTok"/>
        </w:rPr>
        <w:t xml:space="preserve">), </w:t>
      </w:r>
      <w:r>
        <w:rPr>
          <w:rStyle w:val="SpecialCharTok"/>
        </w:rPr>
        <w:t xml:space="preserve">!</w:t>
      </w:r>
      <w:r>
        <w:rPr>
          <w:rStyle w:val="FunctionTok"/>
        </w:rPr>
        <w:t xml:space="preserve">is.na</w:t>
      </w:r>
      <w:r>
        <w:rPr>
          <w:rStyle w:val="NormalTok"/>
        </w:rPr>
        <w:t xml:space="preserve">(title)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(key))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select</w:t>
      </w:r>
      <w:r>
        <w:rPr>
          <w:rStyle w:val="NormalTok"/>
        </w:rPr>
        <w:t xml:space="preserve">(notes, key, note), </w:t>
      </w:r>
      <w:r>
        <w:rPr>
          <w:rStyle w:val="AttributeTok"/>
        </w:rPr>
        <w:t xml:space="preserve">by =</w:t>
      </w:r>
      <w:r>
        <w:rPr>
          <w:rStyle w:val="NormalTok"/>
        </w:rPr>
        <w:t xml:space="preserve"> </w:t>
      </w:r>
      <w:r>
        <w:rPr>
          <w:rStyle w:val="StringTok"/>
        </w:rPr>
        <w:t xml:space="preserve">"key"</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text =</w:t>
      </w:r>
      <w:r>
        <w:rPr>
          <w:rStyle w:val="NormalTok"/>
        </w:rPr>
        <w:t xml:space="preserve"> stringr</w:t>
      </w:r>
      <w:r>
        <w:rPr>
          <w:rStyle w:val="SpecialCharTok"/>
        </w:rPr>
        <w:t xml:space="preserve">::</w:t>
      </w:r>
      <w:r>
        <w:rPr>
          <w:rStyle w:val="FunctionTok"/>
        </w:rPr>
        <w:t xml:space="preserve">str_to_lower</w:t>
      </w:r>
      <w:r>
        <w:rPr>
          <w:rStyle w:val="NormalTok"/>
        </w:rPr>
        <w:t xml:space="preserve">(</w:t>
      </w:r>
      <w:r>
        <w:rPr>
          <w:rStyle w:val="FunctionTok"/>
        </w:rPr>
        <w:t xml:space="preserve">paste</w:t>
      </w:r>
      <w:r>
        <w:rPr>
          <w:rStyle w:val="NormalTok"/>
        </w:rPr>
        <w:t xml:space="preserve">(title, note)))</w:t>
      </w:r>
      <w:r>
        <w:br/>
      </w:r>
      <w:r>
        <w:rPr>
          <w:rStyle w:val="NormalTok"/>
        </w:rPr>
        <w:t xml:space="preserve">  hits </w:t>
      </w:r>
      <w:r>
        <w:rPr>
          <w:rStyle w:val="OtherTok"/>
        </w:rPr>
        <w:t xml:space="preserve">&lt;-</w:t>
      </w:r>
      <w:r>
        <w:rPr>
          <w:rStyle w:val="NormalTok"/>
        </w:rPr>
        <w:t xml:space="preserve"> queries </w:t>
      </w:r>
      <w:r>
        <w:rPr>
          <w:rStyle w:val="SpecialCharTok"/>
        </w:rPr>
        <w:t xml:space="preserve">|&gt;</w:t>
      </w:r>
      <w:r>
        <w:br/>
      </w:r>
      <w:r>
        <w:rPr>
          <w:rStyle w:val="NormalTok"/>
        </w:rPr>
        <w:t xml:space="preserve">    purrr</w:t>
      </w:r>
      <w:r>
        <w:rPr>
          <w:rStyle w:val="SpecialCharTok"/>
        </w:rPr>
        <w:t xml:space="preserve">::</w:t>
      </w:r>
      <w:r>
        <w:rPr>
          <w:rStyle w:val="FunctionTok"/>
        </w:rPr>
        <w:t xml:space="preserve">pmap</w:t>
      </w:r>
      <w:r>
        <w:rPr>
          <w:rStyle w:val="NormalTok"/>
        </w:rPr>
        <w:t xml:space="preserve">(\(question, route, concepts) {</w:t>
      </w:r>
      <w:r>
        <w:br/>
      </w:r>
      <w:r>
        <w:rPr>
          <w:rStyle w:val="NormalTok"/>
        </w:rPr>
        <w:t xml:space="preserve">      groups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w:t>
      </w:r>
      <w:r>
        <w:br/>
      </w:r>
      <w:r>
        <w:rPr>
          <w:rStyle w:val="NormalTok"/>
        </w:rPr>
        <w:t xml:space="preserve">      term </w:t>
      </w:r>
      <w:r>
        <w:rPr>
          <w:rStyle w:val="OtherTok"/>
        </w:rPr>
        <w:t xml:space="preserve">&lt;-</w:t>
      </w:r>
      <w:r>
        <w:rPr>
          <w:rStyle w:val="NormalTok"/>
        </w:rPr>
        <w:t xml:space="preserve"> \(x)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w*"</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      patterns </w:t>
      </w:r>
      <w:r>
        <w:rPr>
          <w:rStyle w:val="OtherTok"/>
        </w:rPr>
        <w:t xml:space="preserve">&lt;-</w:t>
      </w:r>
      <w:r>
        <w:rPr>
          <w:rStyle w:val="NormalTok"/>
        </w:rPr>
        <w:t xml:space="preserve"> purrr</w:t>
      </w:r>
      <w:r>
        <w:rPr>
          <w:rStyle w:val="SpecialCharTok"/>
        </w:rPr>
        <w:t xml:space="preserve">::</w:t>
      </w:r>
      <w:r>
        <w:rPr>
          <w:rStyle w:val="FunctionTok"/>
        </w:rPr>
        <w:t xml:space="preserve">map_chr</w:t>
      </w:r>
      <w:r>
        <w:rPr>
          <w:rStyle w:val="NormalTok"/>
        </w:rPr>
        <w:t xml:space="preserve">(groups, \(g)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keep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(patterns, \(r) stringr</w:t>
      </w:r>
      <w:r>
        <w:rPr>
          <w:rStyle w:val="SpecialCharTok"/>
        </w:rPr>
        <w:t xml:space="preserve">::</w:t>
      </w:r>
      <w:r>
        <w:rPr>
          <w:rStyle w:val="FunctionTok"/>
        </w:rPr>
        <w:t xml:space="preserve">str_detect</w:t>
      </w:r>
      <w:r>
        <w:rPr>
          <w:rStyle w:val="NormalTok"/>
        </w:rPr>
        <w:t xml:space="preserve">(store</w:t>
      </w:r>
      <w:r>
        <w:rPr>
          <w:rStyle w:val="SpecialCharTok"/>
        </w:rPr>
        <w:t xml:space="preserve">$</w:t>
      </w:r>
      <w:r>
        <w:rPr>
          <w:rStyle w:val="NormalTok"/>
        </w:rPr>
        <w:t xml:space="preserve">text, r)) </w:t>
      </w:r>
      <w:r>
        <w:rPr>
          <w:rStyle w:val="SpecialCharTok"/>
        </w:rPr>
        <w:t xml:space="preserve">|&gt;</w:t>
      </w:r>
      <w:r>
        <w:rPr>
          <w:rStyle w:val="NormalTok"/>
        </w:rPr>
        <w:t xml:space="preserve"> purrr</w:t>
      </w:r>
      <w:r>
        <w:rPr>
          <w:rStyle w:val="SpecialCharTok"/>
        </w:rPr>
        <w:t xml:space="preserve">::</w:t>
      </w:r>
      <w:r>
        <w:rPr>
          <w:rStyle w:val="FunctionTok"/>
        </w:rPr>
        <w:t xml:space="preserve">reduce</w:t>
      </w:r>
      <w:r>
        <w:rPr>
          <w:rStyle w:val="NormalTok"/>
        </w:rPr>
        <w:t xml:space="preserve">(</w:t>
      </w:r>
      <w:r>
        <w:rPr>
          <w:rStyle w:val="StringTok"/>
        </w:rPr>
        <w:t xml:space="preserve">`</w:t>
      </w:r>
      <w:r>
        <w:rPr>
          <w:rStyle w:val="AttributeTok"/>
        </w:rPr>
        <w:t xml:space="preserve">&amp;</w:t>
      </w:r>
      <w:r>
        <w:rPr>
          <w:rStyle w:val="StringTok"/>
        </w:rPr>
        <w:t xml:space="preserve">`</w:t>
      </w:r>
      <w:r>
        <w:rPr>
          <w:rStyle w:val="NormalTok"/>
        </w:rPr>
        <w:t xml:space="preserve">)</w:t>
      </w:r>
      <w:r>
        <w:br/>
      </w:r>
      <w:r>
        <w:rPr>
          <w:rStyle w:val="NormalTok"/>
        </w:rPr>
        <w:t xml:space="preserve">      store[keep, ] </w:t>
      </w:r>
      <w:r>
        <w:rPr>
          <w:rStyle w:val="SpecialCharTok"/>
        </w:rPr>
        <w:t xml:space="preserve">|&gt;</w:t>
      </w:r>
      <w:r>
        <w:rPr>
          <w:rStyle w:val="NormalTok"/>
        </w:rPr>
        <w:t xml:space="preserve"> dplyr</w:t>
      </w:r>
      <w:r>
        <w:rPr>
          <w:rStyle w:val="SpecialCharTok"/>
        </w:rPr>
        <w:t xml:space="preserve">::</w:t>
      </w:r>
      <w:r>
        <w:rPr>
          <w:rStyle w:val="FunctionTok"/>
        </w:rPr>
        <w:t xml:space="preserve">transmute</w:t>
      </w:r>
      <w:r>
        <w:rPr>
          <w:rStyle w:val="NormalTok"/>
        </w:rPr>
        <w:t xml:space="preserve">(question,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key, doi, title, year, </w:t>
      </w:r>
      <w:r>
        <w:rPr>
          <w:rStyle w:val="AttributeTok"/>
        </w:rPr>
        <w:t xml:space="preserve">venue =</w:t>
      </w:r>
      <w:r>
        <w:rPr>
          <w:rStyle w:val="NormalTok"/>
        </w:rPr>
        <w:t xml:space="preserve"> container, </w:t>
      </w:r>
      <w:r>
        <w:rPr>
          <w:rStyle w:val="AttributeTok"/>
        </w:rPr>
        <w:t xml:space="preserve">source_note =</w:t>
      </w:r>
      <w:r>
        <w:rPr>
          <w:rStyle w:val="NormalTok"/>
        </w:rPr>
        <w:t xml:space="preserve"> dplyr</w:t>
      </w:r>
      <w:r>
        <w:rPr>
          <w:rStyle w:val="SpecialCharTok"/>
        </w:rPr>
        <w:t xml:space="preserve">::</w:t>
      </w:r>
      <w:r>
        <w:rPr>
          <w:rStyle w:val="FunctionTok"/>
        </w:rPr>
        <w:t xml:space="preserve">if_else</w:t>
      </w:r>
      <w:r>
        <w:rPr>
          <w:rStyle w:val="NormalTok"/>
        </w:rPr>
        <w:t xml:space="preserve">(has_source_note </w:t>
      </w:r>
      <w:r>
        <w:rPr>
          <w:rStyle w:val="SpecialCharTok"/>
        </w:rPr>
        <w:t xml:space="preserve">==</w:t>
      </w:r>
      <w:r>
        <w:rPr>
          <w:rStyle w:val="NormalTok"/>
        </w:rPr>
        <w:t xml:space="preserve"> </w:t>
      </w:r>
      <w:r>
        <w:rPr>
          <w:rStyle w:val="StringTok"/>
        </w:rPr>
        <w:t xml:space="preserve">"yes"</w:t>
      </w:r>
      <w:r>
        <w:rPr>
          <w:rStyle w:val="NormalTok"/>
        </w:rPr>
        <w:t xml:space="preserve">, key, </w:t>
      </w:r>
      <w:r>
        <w:rPr>
          <w:rStyle w:val="ConstantTok"/>
        </w:rPr>
        <w:t xml:space="preserve">NA</w:t>
      </w:r>
      <w:r>
        <w:rPr>
          <w:rStyle w:val="NormalTok"/>
        </w:rPr>
        <w:t xml:space="preserve">))</w:t>
      </w:r>
      <w:r>
        <w:br/>
      </w:r>
      <w:r>
        <w:rPr>
          <w:rStyle w:val="NormalTok"/>
        </w:rPr>
        <w:t xml:space="preserve">    })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(hits, </w:t>
      </w:r>
      <w:r>
        <w:rPr>
          <w:rStyle w:val="StringTok"/>
        </w:rPr>
        <w:t xml:space="preserve">"../02.inputs/derived/review-store-hits.csv"</w:t>
      </w:r>
      <w:r>
        <w:rPr>
          <w:rStyle w:val="NormalTok"/>
        </w:rPr>
        <w:t xml:space="preserve">)</w:t>
      </w:r>
      <w:r>
        <w:br/>
      </w:r>
      <w:r>
        <w:rPr>
          <w:rStyle w:val="NormalTok"/>
        </w:rPr>
        <w:t xml:space="preserve">  queries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strand =</w:t>
      </w:r>
      <w:r>
        <w:rPr>
          <w:rStyle w:val="NormalTok"/>
        </w:rPr>
        <w:t xml:space="preserve"> </w:t>
      </w:r>
      <w:r>
        <w:rPr>
          <w:rStyle w:val="StringTok"/>
        </w:rPr>
        <w:t xml:space="preserve">"library-science"</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w:t>
      </w:r>
      <w:r>
        <w:rPr>
          <w:rStyle w:val="AttributeTok"/>
        </w:rPr>
        <w:t xml:space="preserve">query =</w:t>
      </w:r>
      <w:r>
        <w:rPr>
          <w:rStyle w:val="NormalTok"/>
        </w:rPr>
        <w:t xml:space="preserve"> concepts,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count</w:t>
      </w:r>
      <w:r>
        <w:rPr>
          <w:rStyle w:val="NormalTok"/>
        </w:rPr>
        <w:t xml:space="preserve">(hits, route, </w:t>
      </w:r>
      <w:r>
        <w:rPr>
          <w:rStyle w:val="AttributeTok"/>
        </w:rPr>
        <w:t xml:space="preserve">name =</w:t>
      </w:r>
      <w:r>
        <w:rPr>
          <w:rStyle w:val="NormalTok"/>
        </w:rPr>
        <w:t xml:space="preserve"> </w:t>
      </w:r>
      <w:r>
        <w:rPr>
          <w:rStyle w:val="StringTok"/>
        </w:rPr>
        <w:t xml:space="preserve">"retrieved"</w:t>
      </w:r>
      <w:r>
        <w:rPr>
          <w:rStyle w:val="NormalTok"/>
        </w:rPr>
        <w:t xml:space="preserve">), </w:t>
      </w:r>
      <w:r>
        <w:rPr>
          <w:rStyle w:val="AttributeTok"/>
        </w:rPr>
        <w:t xml:space="preserve">by =</w:t>
      </w:r>
      <w:r>
        <w:rPr>
          <w:rStyle w:val="NormalTok"/>
        </w:rPr>
        <w:t xml:space="preserve"> </w:t>
      </w:r>
      <w:r>
        <w:rPr>
          <w:rStyle w:val="StringTok"/>
        </w:rPr>
        <w:t xml:space="preserve">"route"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retrieved =</w:t>
      </w:r>
      <w:r>
        <w:rPr>
          <w:rStyle w:val="NormalTok"/>
        </w:rPr>
        <w:t xml:space="preserve"> tidyr</w:t>
      </w:r>
      <w:r>
        <w:rPr>
          <w:rStyle w:val="SpecialCharTok"/>
        </w:rPr>
        <w:t xml:space="preserve">::</w:t>
      </w:r>
      <w:r>
        <w:rPr>
          <w:rStyle w:val="FunctionTok"/>
        </w:rPr>
        <w:t xml:space="preserve">replace_na</w:t>
      </w:r>
      <w:r>
        <w:rPr>
          <w:rStyle w:val="NormalTok"/>
        </w:rPr>
        <w:t xml:space="preserve">(retrieved, </w:t>
      </w:r>
      <w:r>
        <w:rPr>
          <w:rStyle w:val="DecValTok"/>
        </w:rPr>
        <w:t xml:space="preserve">0</w:t>
      </w:r>
      <w:r>
        <w:rPr>
          <w:rStyle w:val="NormalTok"/>
        </w:rPr>
        <w:t xml:space="preserve">L), </w:t>
      </w:r>
      <w:r>
        <w:rPr>
          <w:rStyle w:val="AttributeTok"/>
        </w:rPr>
        <w:t xml:space="preserve">reported_total =</w:t>
      </w:r>
      <w:r>
        <w:rPr>
          <w:rStyle w:val="NormalTok"/>
        </w:rPr>
        <w:t xml:space="preserve"> retrieved, </w:t>
      </w:r>
      <w:r>
        <w:rPr>
          <w:rStyle w:val="AttributeTok"/>
        </w:rPr>
        <w:t xml:space="preserve">cap =</w:t>
      </w:r>
      <w:r>
        <w:rPr>
          <w:rStyle w:val="NormalTok"/>
        </w:rPr>
        <w:t xml:space="preserve"> </w:t>
      </w:r>
      <w:r>
        <w:rPr>
          <w:rStyle w:val="ConstantTok"/>
        </w:rPr>
        <w:t xml:space="preserve">NA</w:t>
      </w:r>
      <w:r>
        <w:rPr>
          <w:rStyle w:val="NormalTok"/>
        </w:rPr>
        <w:t xml:space="preserve">,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"../02.inputs/derived/review-search-log.csv"</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"../02.inputs/derived/review-s2-hits.csv"</w:t>
      </w:r>
      <w:r>
        <w:rPr>
          <w:rStyle w:val="NormalTok"/>
        </w:rPr>
        <w:t xml:space="preserve">)) {</w:t>
      </w:r>
      <w:r>
        <w:br/>
      </w:r>
      <w:r>
        <w:rPr>
          <w:rStyle w:val="NormalTok"/>
        </w:rPr>
        <w:t xml:space="preserve">  search_s2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3000</w:t>
      </w:r>
      <w:r>
        <w:rPr>
          <w:rStyle w:val="NormalTok"/>
        </w:rPr>
        <w:t xml:space="preserve">) {</w:t>
      </w:r>
      <w:r>
        <w:br/>
      </w:r>
      <w:r>
        <w:rPr>
          <w:rStyle w:val="NormalTok"/>
        </w:rPr>
        <w:t xml:space="preserve">    query </w:t>
      </w:r>
      <w:r>
        <w:rPr>
          <w:rStyle w:val="OtherTok"/>
        </w:rPr>
        <w:t xml:space="preserve">&lt;-</w:t>
      </w:r>
      <w:r>
        <w:rPr>
          <w:rStyle w:val="NormalTok"/>
        </w:rPr>
        <w:t xml:space="preserve"> 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map_chr</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\(x)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 "</w:t>
      </w:r>
      <w:r>
        <w:rPr>
          <w:rStyle w:val="NormalTok"/>
        </w:rPr>
        <w:t xml:space="preserve">, x)) </w:t>
      </w:r>
      <w:r>
        <w:rPr>
          <w:rStyle w:val="FunctionTok"/>
        </w:rPr>
        <w:t xml:space="preserve">paste0</w:t>
      </w:r>
      <w:r>
        <w:rPr>
          <w:rStyle w:val="NormalTok"/>
        </w:rPr>
        <w:t xml:space="preserve">(</w:t>
      </w:r>
      <w:r>
        <w:rPr>
          <w:rStyle w:val="StringTok"/>
        </w:rPr>
        <w:t xml:space="preserve">'"'</w:t>
      </w:r>
      <w:r>
        <w:rPr>
          <w:rStyle w:val="NormalTok"/>
        </w:rPr>
        <w:t xml:space="preserve">, x, </w:t>
      </w:r>
      <w:r>
        <w:rPr>
          <w:rStyle w:val="StringTok"/>
        </w:rPr>
        <w:t xml:space="preserve">'"'</w:t>
      </w:r>
      <w:r>
        <w:rPr>
          <w:rStyle w:val="NormalTok"/>
        </w:rPr>
        <w:t xml:space="preserve">) </w:t>
      </w:r>
      <w:r>
        <w:rPr>
          <w:rStyle w:val="ControlFlowTok"/>
        </w:rPr>
        <w:t xml:space="preserve">else</w:t>
      </w:r>
      <w:r>
        <w:rPr>
          <w:rStyle w:val="NormalTok"/>
        </w:rPr>
        <w:t xml:space="preserve"> x),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paste</w:t>
      </w:r>
      <w:r>
        <w:rPr>
          <w:rStyle w:val="NormalTok"/>
        </w:rPr>
        <w:t xml:space="preserve">(</w:t>
      </w:r>
      <w:r>
        <w:rPr>
          <w:rStyle w:val="AttributeTok"/>
        </w:rPr>
        <w:t xml:space="preserve">collapse =</w:t>
      </w:r>
      <w:r>
        <w:rPr>
          <w:rStyle w:val="NormalTok"/>
        </w:rPr>
        <w:t xml:space="preserve"> </w:t>
      </w:r>
      <w:r>
        <w:rPr>
          <w:rStyle w:val="StringTok"/>
        </w:rPr>
        <w:t xml:space="preserve">" + "</w:t>
      </w:r>
      <w:r>
        <w:rPr>
          <w:rStyle w:val="NormalTok"/>
        </w:rPr>
        <w:t xml:space="preserve">)</w:t>
      </w:r>
      <w:r>
        <w:br/>
      </w:r>
      <w:r>
        <w:rPr>
          <w:rStyle w:val="NormalTok"/>
        </w:rPr>
        <w:t xml:space="preserve">    papers </w:t>
      </w:r>
      <w:r>
        <w:rPr>
          <w:rStyle w:val="OtherTok"/>
        </w:rPr>
        <w:t xml:space="preserve">&lt;-</w:t>
      </w:r>
      <w:r>
        <w:rPr>
          <w:rStyle w:val="NormalTok"/>
        </w:rPr>
        <w:t xml:space="preserve"> </w:t>
      </w:r>
      <w:r>
        <w:rPr>
          <w:rStyle w:val="FunctionTok"/>
        </w:rPr>
        <w:t xml:space="preserve">list</w:t>
      </w:r>
      <w:r>
        <w:rPr>
          <w:rStyle w:val="NormalTok"/>
        </w:rPr>
        <w:t xml:space="preserve">(); token </w:t>
      </w:r>
      <w:r>
        <w:rPr>
          <w:rStyle w:val="OtherTok"/>
        </w:rPr>
        <w:t xml:space="preserve">&lt;-</w:t>
      </w:r>
      <w:r>
        <w:rPr>
          <w:rStyle w:val="NormalTok"/>
        </w:rPr>
        <w:t xml:space="preserve"> </w:t>
      </w:r>
      <w:r>
        <w:rPr>
          <w:rStyle w:val="ConstantTok"/>
        </w:rPr>
        <w:t xml:space="preserve">NULL</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Semantic Scholar Academic Graph bulk search, https://api.semanticscholar.org/api-docs/graph#tag/Paper-Data/operation/get_graph_paper_bulk_search</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"https://api.semanticscholar.org/graph/v1/paper/search/bulk"</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query =</w:t>
      </w:r>
      <w:r>
        <w:rPr>
          <w:rStyle w:val="NormalTok"/>
        </w:rPr>
        <w:t xml:space="preserve"> query, </w:t>
      </w:r>
      <w:r>
        <w:rPr>
          <w:rStyle w:val="AttributeTok"/>
        </w:rPr>
        <w:t xml:space="preserve">fields =</w:t>
      </w:r>
      <w:r>
        <w:rPr>
          <w:rStyle w:val="NormalTok"/>
        </w:rPr>
        <w:t xml:space="preserve"> </w:t>
      </w:r>
      <w:r>
        <w:rPr>
          <w:rStyle w:val="StringTok"/>
        </w:rPr>
        <w:t xml:space="preserve">"title,year,venue,externalIds,citationCount,publicationTypes"</w:t>
      </w:r>
      <w:r>
        <w:rPr>
          <w:rStyle w:val="NormalTok"/>
        </w:rPr>
        <w:t xml:space="preserve">, </w:t>
      </w:r>
      <w:r>
        <w:rPr>
          <w:rStyle w:val="AttributeTok"/>
        </w:rPr>
        <w:t xml:space="preserve">token =</w:t>
      </w:r>
      <w:r>
        <w:rPr>
          <w:rStyle w:val="NormalTok"/>
        </w:rPr>
        <w:t xml:space="preserve"> token)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6</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total; token </w:t>
      </w:r>
      <w:r>
        <w:rPr>
          <w:rStyle w:val="OtherTok"/>
        </w:rPr>
        <w:t xml:space="preserve">&lt;-</w:t>
      </w:r>
      <w:r>
        <w:rPr>
          <w:rStyle w:val="NormalTok"/>
        </w:rPr>
        <w:t xml:space="preserve"> body</w:t>
      </w:r>
      <w:r>
        <w:rPr>
          <w:rStyle w:val="SpecialCharTok"/>
        </w:rPr>
        <w:t xml:space="preserve">$</w:t>
      </w:r>
      <w:r>
        <w:rPr>
          <w:rStyle w:val="NormalTok"/>
        </w:rPr>
        <w:t xml:space="preserve">token</w:t>
      </w:r>
      <w:r>
        <w:br/>
      </w:r>
      <w:r>
        <w:rPr>
          <w:rStyle w:val="NormalTok"/>
        </w:rPr>
        <w:t xml:space="preserve">      papers </w:t>
      </w:r>
      <w:r>
        <w:rPr>
          <w:rStyle w:val="OtherTok"/>
        </w:rPr>
        <w:t xml:space="preserve">&lt;-</w:t>
      </w:r>
      <w:r>
        <w:rPr>
          <w:rStyle w:val="NormalTok"/>
        </w:rPr>
        <w:t xml:space="preserve"> </w:t>
      </w:r>
      <w:r>
        <w:rPr>
          <w:rStyle w:val="FunctionTok"/>
        </w:rPr>
        <w:t xml:space="preserve">c</w:t>
      </w:r>
      <w:r>
        <w:rPr>
          <w:rStyle w:val="NormalTok"/>
        </w:rPr>
        <w:t xml:space="preserve">(papers, body</w:t>
      </w:r>
      <w:r>
        <w:rPr>
          <w:rStyle w:val="SpecialCharTok"/>
        </w:rPr>
        <w:t xml:space="preserve">$</w:t>
      </w:r>
      <w:r>
        <w:rPr>
          <w:rStyle w:val="NormalTok"/>
        </w:rPr>
        <w:t xml:space="preserve">data)</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(token) </w:t>
      </w:r>
      <w:r>
        <w:rPr>
          <w:rStyle w:val="SpecialCharTok"/>
        </w:rPr>
        <w:t xml:space="preserve">||</w:t>
      </w:r>
      <w:r>
        <w:rPr>
          <w:rStyle w:val="NormalTok"/>
        </w:rPr>
        <w:t xml:space="preserve"> </w:t>
      </w:r>
      <w:r>
        <w:rPr>
          <w:rStyle w:val="FunctionTok"/>
        </w:rPr>
        <w:t xml:space="preserve">length</w:t>
      </w:r>
      <w:r>
        <w:rPr>
          <w:rStyle w:val="NormalTok"/>
        </w:rPr>
        <w:t xml:space="preserve">(papers) </w:t>
      </w:r>
      <w:r>
        <w:rPr>
          <w:rStyle w:val="SpecialCharTok"/>
        </w:rPr>
        <w:t xml:space="preserve">&gt;=</w:t>
      </w:r>
      <w:r>
        <w:rPr>
          <w:rStyle w:val="NormalTok"/>
        </w:rPr>
        <w:t xml:space="preserve"> cap) </w:t>
      </w:r>
      <w:r>
        <w:rPr>
          <w:rStyle w:val="ControlFlowTok"/>
        </w:rPr>
        <w:t xml:space="preserve">break</w:t>
      </w:r>
      <w:r>
        <w:br/>
      </w:r>
      <w:r>
        <w:rPr>
          <w:rStyle w:val="NormalTok"/>
        </w:rPr>
        <w:t xml:space="preserve">    }</w:t>
      </w:r>
      <w:r>
        <w:br/>
      </w:r>
      <w:r>
        <w:rPr>
          <w:rStyle w:val="NormalTok"/>
        </w:rPr>
        <w:t xml:space="preserve">    works </w:t>
      </w:r>
      <w:r>
        <w:rPr>
          <w:rStyle w:val="OtherTok"/>
        </w:rPr>
        <w:t xml:space="preserve">&lt;-</w:t>
      </w:r>
      <w:r>
        <w:rPr>
          <w:rStyle w:val="NormalTok"/>
        </w:rPr>
        <w:t xml:space="preserve"> papers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(w</w:t>
      </w:r>
      <w:r>
        <w:rPr>
          <w:rStyle w:val="SpecialCharTok"/>
        </w:rPr>
        <w:t xml:space="preserve">$</w:t>
      </w:r>
      <w:r>
        <w:rPr>
          <w:rStyle w:val="NormalTok"/>
        </w:rPr>
        <w:t xml:space="preserve">publicationTypes),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citationCount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dplyr</w:t>
      </w:r>
      <w:r>
        <w:rPr>
          <w:rStyle w:val="SpecialCharTok"/>
        </w:rPr>
        <w:t xml:space="preserve">::</w:t>
      </w:r>
      <w:r>
        <w:rPr>
          <w:rStyle w:val="FunctionTok"/>
        </w:rPr>
        <w:t xml:space="preserve">mutate</w:t>
      </w:r>
      <w:r>
        <w:rPr>
          <w:rStyle w:val="NormalTok"/>
        </w:rPr>
        <w:t xml:space="preserve">(works, 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"semantic-scholar"</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(works),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search_s2)</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tringTok"/>
        </w:rPr>
        <w:t xml:space="preserve">"../02.inputs/derived/review-s2-hits.csv"</w:t>
      </w:r>
      <w:r>
        <w:rPr>
          <w:rStyle w:val="NormalTok"/>
        </w:rPr>
        <w:t xml:space="preserve">)</w:t>
      </w:r>
      <w:r>
        <w:br/>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"../02.inputs/derived/review-search-log.csv"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bind_rows</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everything</w:t>
      </w:r>
      <w:r>
        <w:rPr>
          <w:rStyle w:val="NormalTok"/>
        </w:rPr>
        <w:t xml:space="preserve">(), as.character)))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"../02.inputs/derived/review-search-log.csv"</w:t>
      </w:r>
      <w:r>
        <w:rPr>
          <w:rStyle w:val="NormalTok"/>
        </w:rPr>
        <w:t xml:space="preserve">)</w:t>
      </w:r>
      <w:r>
        <w:br/>
      </w:r>
      <w:r>
        <w:rPr>
          <w:rStyle w:val="NormalTok"/>
        </w:rPr>
        <w:t xml:space="preserve">}</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"../02.inputs/derived/review-records.csv"</w:t>
      </w:r>
      <w:r>
        <w:rPr>
          <w:rStyle w:val="NormalTok"/>
        </w:rPr>
        <w:t xml:space="preserve">))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"../02.inputs/derived/review-store-hits.csv"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"../02.inputs/derived/review-s2-hits.csv"</w:t>
      </w:r>
      <w:r>
        <w:rPr>
          <w:rStyle w:val="NormalTok"/>
        </w:rPr>
        <w:t xml:space="preserve">,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id =</w:t>
      </w:r>
      <w:r>
        <w:rPr>
          <w:rStyle w:val="NormalTok"/>
        </w:rPr>
        <w:t xml:space="preserve"> dplyr</w:t>
      </w:r>
      <w:r>
        <w:rPr>
          <w:rStyle w:val="SpecialCharTok"/>
        </w:rPr>
        <w:t xml:space="preserve">::</w:t>
      </w:r>
      <w:r>
        <w:rPr>
          <w:rStyle w:val="FunctionTok"/>
        </w:rPr>
        <w:t xml:space="preserve">coalesce</w:t>
      </w:r>
      <w:r>
        <w:rPr>
          <w:rStyle w:val="NormalTok"/>
        </w:rPr>
        <w:t xml:space="preserve">(stringr</w:t>
      </w:r>
      <w:r>
        <w:rPr>
          <w:rStyle w:val="SpecialCharTok"/>
        </w:rPr>
        <w:t xml:space="preserve">::</w:t>
      </w:r>
      <w:r>
        <w:rPr>
          <w:rStyle w:val="FunctionTok"/>
        </w:rPr>
        <w:t xml:space="preserve">str_to_lower</w:t>
      </w:r>
      <w:r>
        <w:rPr>
          <w:rStyle w:val="NormalTok"/>
        </w:rPr>
        <w:t xml:space="preserve">(doi),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(stringr</w:t>
      </w:r>
      <w:r>
        <w:rPr>
          <w:rStyle w:val="SpecialCharTok"/>
        </w:rPr>
        <w:t xml:space="preserve">::</w:t>
      </w:r>
      <w:r>
        <w:rPr>
          <w:rStyle w:val="FunctionTok"/>
        </w:rPr>
        <w:t xml:space="preserve">str_replace_all</w:t>
      </w:r>
      <w:r>
        <w:rPr>
          <w:rStyle w:val="NormalTok"/>
        </w:rPr>
        <w:t xml:space="preserve">(title, </w:t>
      </w:r>
      <w:r>
        <w:rPr>
          <w:rStyle w:val="StringTok"/>
        </w:rPr>
        <w:t xml:space="preserve">"[^[:alnum:]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id, </w:t>
      </w:r>
      <w:r>
        <w:rPr>
          <w:rStyle w:val="AttributeTok"/>
        </w:rPr>
        <w:t xml:space="preserve">doi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(doi)), </w:t>
      </w:r>
      <w:r>
        <w:rPr>
          <w:rStyle w:val="AttributeTok"/>
        </w:rPr>
        <w:t xml:space="preserve">title =</w:t>
      </w:r>
      <w:r>
        <w:rPr>
          <w:rStyle w:val="NormalTok"/>
        </w:rPr>
        <w:t xml:space="preserve"> dplyr</w:t>
      </w:r>
      <w:r>
        <w:rPr>
          <w:rStyle w:val="SpecialCharTok"/>
        </w:rPr>
        <w:t xml:space="preserve">::</w:t>
      </w:r>
      <w:r>
        <w:rPr>
          <w:rStyle w:val="FunctionTok"/>
        </w:rPr>
        <w:t xml:space="preserve">first</w:t>
      </w:r>
      <w:r>
        <w:rPr>
          <w:rStyle w:val="NormalTok"/>
        </w:rPr>
        <w:t xml:space="preserve">(title), </w:t>
      </w:r>
      <w:r>
        <w:rPr>
          <w:rStyle w:val="AttributeTok"/>
        </w:rPr>
        <w:t xml:space="preserve">year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(year)), </w:t>
      </w:r>
      <w:r>
        <w:rPr>
          <w:rStyle w:val="AttributeTok"/>
        </w:rPr>
        <w:t xml:space="preserve">venue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(venue)), </w:t>
      </w:r>
      <w:r>
        <w:rPr>
          <w:rStyle w:val="AttributeTok"/>
        </w:rPr>
        <w:t xml:space="preserve">questions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(question)),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routes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(route)),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duplicates_merged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key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(key)), </w:t>
      </w:r>
      <w:r>
        <w:rPr>
          <w:rStyle w:val="AttributeTok"/>
        </w:rPr>
        <w:t xml:space="preserve">source_note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(source_note)))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decision =</w:t>
      </w:r>
      <w:r>
        <w:rPr>
          <w:rStyle w:val="NormalTok"/>
        </w:rPr>
        <w:t xml:space="preserve"> </w:t>
      </w:r>
      <w:r>
        <w:rPr>
          <w:rStyle w:val="ConstantTok"/>
        </w:rPr>
        <w:t xml:space="preserve">NA</w:t>
      </w:r>
      <w:r>
        <w:rPr>
          <w:rStyle w:val="NormalTok"/>
        </w:rPr>
        <w:t xml:space="preserve">, </w:t>
      </w:r>
      <w:r>
        <w:rPr>
          <w:rStyle w:val="AttributeTok"/>
        </w:rPr>
        <w:t xml:space="preserve">reason =</w:t>
      </w:r>
      <w:r>
        <w:rPr>
          <w:rStyle w:val="NormalTok"/>
        </w:rPr>
        <w:t xml:space="preserve"> </w:t>
      </w:r>
      <w:r>
        <w:rPr>
          <w:rStyle w:val="ConstantTok"/>
        </w:rPr>
        <w:t xml:space="preserve">NA</w:t>
      </w:r>
      <w:r>
        <w:rPr>
          <w:rStyle w:val="NormalTok"/>
        </w:rPr>
        <w:t xml:space="preserve">, </w:t>
      </w:r>
      <w:r>
        <w:rPr>
          <w:rStyle w:val="AttributeTok"/>
        </w:rPr>
        <w:t xml:space="preserve">full_text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"../02.inputs/derived/review-records.csv"</w:t>
      </w:r>
      <w:r>
        <w:rPr>
          <w:rStyle w:val="NormalTok"/>
        </w:rPr>
        <w:t xml:space="preserve">,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central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"10.5751/ace-02585-190105"</w:t>
      </w:r>
      <w:r>
        <w:rPr>
          <w:rStyle w:val="NormalTok"/>
        </w:rPr>
        <w:t xml:space="preserve">, </w:t>
      </w:r>
      <w:r>
        <w:rPr>
          <w:rStyle w:val="StringTok"/>
        </w:rPr>
        <w:t xml:space="preserve">"10.3133/ofr20181035"</w:t>
      </w:r>
      <w:r>
        <w:rPr>
          <w:rStyle w:val="NormalTok"/>
        </w:rPr>
        <w:t xml:space="preserve">, </w:t>
      </w:r>
      <w:r>
        <w:rPr>
          <w:rStyle w:val="StringTok"/>
        </w:rPr>
        <w:t xml:space="preserve">"10.1002/wsb.407"</w:t>
      </w:r>
      <w:r>
        <w:rPr>
          <w:rStyle w:val="NormalTok"/>
        </w:rPr>
        <w:t xml:space="preserve">, </w:t>
      </w:r>
      <w:r>
        <w:rPr>
          <w:rStyle w:val="StringTok"/>
        </w:rPr>
        <w:t xml:space="preserve">"10.5751/ACE-00483-060206"</w:t>
      </w:r>
      <w:r>
        <w:rPr>
          <w:rStyle w:val="NormalTok"/>
        </w:rPr>
        <w:t xml:space="preserve">, </w:t>
      </w:r>
      <w:r>
        <w:rPr>
          <w:rStyle w:val="StringTok"/>
        </w:rPr>
        <w:t xml:space="preserve">"10.22230/jem.2018v18n1a593"</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(central)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"../02.inputs/derived/review-chase-hits.csv"</w:t>
      </w:r>
      <w:r>
        <w:rPr>
          <w:rStyle w:val="NormalTok"/>
        </w:rPr>
        <w:t xml:space="preserve">)) {</w:t>
      </w:r>
      <w:r>
        <w:br/>
      </w:r>
      <w:r>
        <w:rPr>
          <w:rStyle w:val="NormalTok"/>
        </w:rPr>
        <w:t xml:space="preserve">  chase </w:t>
      </w:r>
      <w:r>
        <w:rPr>
          <w:rStyle w:val="OtherTok"/>
        </w:rPr>
        <w:t xml:space="preserve">&lt;-</w:t>
      </w:r>
      <w:r>
        <w:rPr>
          <w:rStyle w:val="NormalTok"/>
        </w:rPr>
        <w:t xml:space="preserve"> </w:t>
      </w:r>
      <w:r>
        <w:rPr>
          <w:rStyle w:val="ControlFlowTok"/>
        </w:rPr>
        <w:t xml:space="preserve">function</w:t>
      </w:r>
      <w:r>
        <w:rPr>
          <w:rStyle w:val="NormalTok"/>
        </w:rPr>
        <w:t xml:space="preserve">(seed_doi, direction) {</w:t>
      </w:r>
      <w:r>
        <w:br/>
      </w:r>
      <w:r>
        <w:rPr>
          <w:rStyle w:val="NormalTok"/>
        </w:rPr>
        <w:t xml:space="preserve">    </w:t>
      </w:r>
      <w:r>
        <w:rPr>
          <w:rStyle w:val="CommentTok"/>
        </w:rPr>
        <w:t xml:space="preserve"># Semantic Scholar Academic Graph references and citations, https://api.semanticscholar.org/api-docs/graph#tag/Paper-Data</w:t>
      </w:r>
      <w:r>
        <w:br/>
      </w:r>
      <w:r>
        <w:rPr>
          <w:rStyle w:val="NormalTok"/>
        </w:rPr>
        <w:t xml:space="preserve">    resp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FunctionTok"/>
        </w:rPr>
        <w:t xml:space="preserve">paste0</w:t>
      </w:r>
      <w:r>
        <w:rPr>
          <w:rStyle w:val="NormalTok"/>
        </w:rPr>
        <w:t xml:space="preserve">(</w:t>
      </w:r>
      <w:r>
        <w:rPr>
          <w:rStyle w:val="StringTok"/>
        </w:rPr>
        <w:t xml:space="preserve">"https://api.semanticscholar.org/graph/v1/paper/DOI:"</w:t>
      </w:r>
      <w:r>
        <w:rPr>
          <w:rStyle w:val="NormalTok"/>
        </w:rPr>
        <w:t xml:space="preserve">, seed_doi, </w:t>
      </w:r>
      <w:r>
        <w:rPr>
          <w:rStyle w:val="StringTok"/>
        </w:rPr>
        <w:t xml:space="preserve">"/"</w:t>
      </w:r>
      <w:r>
        <w:rPr>
          <w:rStyle w:val="NormalTok"/>
        </w:rPr>
        <w:t xml:space="preserve">, direction)) </w:t>
      </w:r>
      <w:r>
        <w:rPr>
          <w:rStyle w:val="SpecialCharTok"/>
        </w:rPr>
        <w:t xml:space="preserve">|&gt;</w:t>
      </w:r>
      <w:r>
        <w:br/>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fields =</w:t>
      </w:r>
      <w:r>
        <w:rPr>
          <w:rStyle w:val="NormalTok"/>
        </w:rPr>
        <w:t xml:space="preserve"> </w:t>
      </w:r>
      <w:r>
        <w:rPr>
          <w:rStyle w:val="StringTok"/>
        </w:rPr>
        <w:t xml:space="preserve">"title,year,venue,externalIds"</w:t>
      </w:r>
      <w:r>
        <w:rPr>
          <w:rStyle w:val="NormalTok"/>
        </w:rPr>
        <w:t xml:space="preserve">, </w:t>
      </w:r>
      <w:r>
        <w:rPr>
          <w:rStyle w:val="AttributeTok"/>
        </w:rPr>
        <w:t xml:space="preserve">limit =</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6</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req_error</w:t>
      </w:r>
      <w:r>
        <w:rPr>
          <w:rStyle w:val="NormalTok"/>
        </w:rPr>
        <w:t xml:space="preserve">(</w:t>
      </w:r>
      <w:r>
        <w:rPr>
          <w:rStyle w:val="AttributeTok"/>
        </w:rPr>
        <w:t xml:space="preserve">is_error =</w:t>
      </w:r>
      <w:r>
        <w:rPr>
          <w:rStyle w:val="NormalTok"/>
        </w:rPr>
        <w:t xml:space="preserve"> \(r) </w:t>
      </w:r>
      <w:r>
        <w:rPr>
          <w:rStyle w:val="ConstantTok"/>
        </w:rPr>
        <w:t xml:space="preserve">FALSE</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req_perform</w:t>
      </w:r>
      <w:r>
        <w:rPr>
          <w:rStyle w:val="NormalTok"/>
        </w:rPr>
        <w:t xml:space="preserve">()</w:t>
      </w:r>
      <w:r>
        <w:br/>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resp_status</w:t>
      </w:r>
      <w:r>
        <w:rPr>
          <w:rStyle w:val="NormalTok"/>
        </w:rPr>
        <w:t xml:space="preserve">(resp) </w:t>
      </w:r>
      <w:r>
        <w:rPr>
          <w:rStyle w:val="SpecialCharTok"/>
        </w:rPr>
        <w:t xml:space="preserve">!=</w:t>
      </w:r>
      <w:r>
        <w:rPr>
          <w:rStyle w:val="NormalTok"/>
        </w:rPr>
        <w:t xml:space="preserve"> </w:t>
      </w:r>
      <w:r>
        <w:rPr>
          <w:rStyle w:val="DecValTok"/>
        </w:rPr>
        <w:t xml:space="preserve">200</w:t>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error =</w:t>
      </w:r>
      <w:r>
        <w:rPr>
          <w:rStyle w:val="NormalTok"/>
        </w:rPr>
        <w:t xml:space="preserve"> httr2</w:t>
      </w:r>
      <w:r>
        <w:rPr>
          <w:rStyle w:val="SpecialCharTok"/>
        </w:rPr>
        <w:t xml:space="preserve">::</w:t>
      </w:r>
      <w:r>
        <w:rPr>
          <w:rStyle w:val="FunctionTok"/>
        </w:rPr>
        <w:t xml:space="preserve">resp_status_desc</w:t>
      </w:r>
      <w:r>
        <w:rPr>
          <w:rStyle w:val="NormalTok"/>
        </w:rPr>
        <w:t xml:space="preserve">(resp)))</w:t>
      </w:r>
      <w:r>
        <w:br/>
      </w:r>
      <w:r>
        <w:rPr>
          <w:rStyle w:val="NormalTok"/>
        </w:rPr>
        <w:t xml:space="preserve">    key </w:t>
      </w:r>
      <w:r>
        <w:rPr>
          <w:rStyle w:val="OtherTok"/>
        </w:rPr>
        <w:t xml:space="preserve">&lt;-</w:t>
      </w:r>
      <w:r>
        <w:rPr>
          <w:rStyle w:val="NormalTok"/>
        </w:rPr>
        <w:t xml:space="preserve"> </w:t>
      </w:r>
      <w:r>
        <w:rPr>
          <w:rStyle w:val="ControlFlowTok"/>
        </w:rPr>
        <w:t xml:space="preserve">if</w:t>
      </w:r>
      <w:r>
        <w:rPr>
          <w:rStyle w:val="NormalTok"/>
        </w:rPr>
        <w:t xml:space="preserve"> (direction </w:t>
      </w:r>
      <w:r>
        <w:rPr>
          <w:rStyle w:val="SpecialCharTok"/>
        </w:rPr>
        <w:t xml:space="preserve">==</w:t>
      </w:r>
      <w:r>
        <w:rPr>
          <w:rStyle w:val="NormalTok"/>
        </w:rPr>
        <w:t xml:space="preserve"> </w:t>
      </w:r>
      <w:r>
        <w:rPr>
          <w:rStyle w:val="StringTok"/>
        </w:rPr>
        <w:t xml:space="preserve">"references"</w:t>
      </w:r>
      <w:r>
        <w:rPr>
          <w:rStyle w:val="NormalTok"/>
        </w:rPr>
        <w:t xml:space="preserve">) </w:t>
      </w:r>
      <w:r>
        <w:rPr>
          <w:rStyle w:val="StringTok"/>
        </w:rPr>
        <w:t xml:space="preserve">"citedPaper"</w:t>
      </w:r>
      <w:r>
        <w:rPr>
          <w:rStyle w:val="NormalTok"/>
        </w:rPr>
        <w:t xml:space="preserve"> </w:t>
      </w:r>
      <w:r>
        <w:rPr>
          <w:rStyle w:val="ControlFlowTok"/>
        </w:rPr>
        <w:t xml:space="preserve">else</w:t>
      </w:r>
      <w:r>
        <w:rPr>
          <w:rStyle w:val="NormalTok"/>
        </w:rPr>
        <w:t xml:space="preserve"> </w:t>
      </w:r>
      <w:r>
        <w:rPr>
          <w:rStyle w:val="StringTok"/>
        </w:rPr>
        <w:t xml:space="preserve">"citingPaper"</w:t>
      </w:r>
      <w:r>
        <w:br/>
      </w:r>
      <w:r>
        <w:rPr>
          <w:rStyle w:val="NormalTok"/>
        </w:rPr>
        <w:t xml:space="preserve">    httr2</w:t>
      </w:r>
      <w:r>
        <w:rPr>
          <w:rStyle w:val="SpecialCharTok"/>
        </w:rPr>
        <w:t xml:space="preserve">::</w:t>
      </w:r>
      <w:r>
        <w:rPr>
          <w:rStyle w:val="FunctionTok"/>
        </w:rPr>
        <w:t xml:space="preserve">resp_body_json</w:t>
      </w:r>
      <w:r>
        <w:rPr>
          <w:rStyle w:val="NormalTok"/>
        </w:rPr>
        <w:t xml:space="preserve">(resp)</w:t>
      </w:r>
      <w:r>
        <w:rPr>
          <w:rStyle w:val="SpecialCharTok"/>
        </w:rPr>
        <w:t xml:space="preserve">$</w:t>
      </w:r>
      <w:r>
        <w:rPr>
          <w:rStyle w:val="NormalTok"/>
        </w:rPr>
        <w:t xml:space="preserve">data </w:t>
      </w:r>
      <w:r>
        <w:rPr>
          <w:rStyle w:val="SpecialCharTok"/>
        </w:rPr>
        <w:t xml:space="preserve">|&gt;</w:t>
      </w:r>
      <w:r>
        <w:br/>
      </w:r>
      <w:r>
        <w:rPr>
          <w:rStyle w:val="NormalTok"/>
        </w:rPr>
        <w:t xml:space="preserve">      purrr</w:t>
      </w:r>
      <w:r>
        <w:rPr>
          <w:rStyle w:val="SpecialCharTok"/>
        </w:rPr>
        <w:t xml:space="preserve">::</w:t>
      </w:r>
      <w:r>
        <w:rPr>
          <w:rStyle w:val="FunctionTok"/>
        </w:rPr>
        <w:t xml:space="preserve">map</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w[[key]]</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w[[key]]</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w[[key]]</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w[[key]]</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tidyr</w:t>
      </w:r>
      <w:r>
        <w:rPr>
          <w:rStyle w:val="SpecialCharTok"/>
        </w:rPr>
        <w:t xml:space="preserve">::</w:t>
      </w:r>
      <w:r>
        <w:rPr>
          <w:rStyle w:val="FunctionTok"/>
        </w:rPr>
        <w:t xml:space="preserve">expand_grid</w:t>
      </w:r>
      <w:r>
        <w:rPr>
          <w:rStyle w:val="NormalTok"/>
        </w:rPr>
        <w:t xml:space="preserve">(</w:t>
      </w:r>
      <w:r>
        <w:rPr>
          <w:rStyle w:val="AttributeTok"/>
        </w:rPr>
        <w:t xml:space="preserve">seed_doi =</w:t>
      </w:r>
      <w:r>
        <w:rPr>
          <w:rStyle w:val="NormalTok"/>
        </w:rPr>
        <w:t xml:space="preserve"> central, </w:t>
      </w:r>
      <w:r>
        <w:rPr>
          <w:rStyle w:val="AttributeTok"/>
        </w:rPr>
        <w:t xml:space="preserve">direction =</w:t>
      </w:r>
      <w:r>
        <w:rPr>
          <w:rStyle w:val="NormalTok"/>
        </w:rPr>
        <w:t xml:space="preserve"> </w:t>
      </w:r>
      <w:r>
        <w:rPr>
          <w:rStyle w:val="FunctionTok"/>
        </w:rPr>
        <w:t xml:space="preserve">c</w:t>
      </w:r>
      <w:r>
        <w:rPr>
          <w:rStyle w:val="NormalTok"/>
        </w:rPr>
        <w:t xml:space="preserve">(</w:t>
      </w:r>
      <w:r>
        <w:rPr>
          <w:rStyle w:val="StringTok"/>
        </w:rPr>
        <w:t xml:space="preserve">"references"</w:t>
      </w:r>
      <w:r>
        <w:rPr>
          <w:rStyle w:val="NormalTok"/>
        </w:rPr>
        <w:t xml:space="preserve">, </w:t>
      </w:r>
      <w:r>
        <w:rPr>
          <w:rStyle w:val="StringTok"/>
        </w:rPr>
        <w:t xml:space="preserve">"citations"</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w:t>
      </w:r>
      <w:r>
        <w:rPr>
          <w:rStyle w:val="NormalTok"/>
        </w:rPr>
        <w:t xml:space="preserve">(chase) </w:t>
      </w:r>
      <w:r>
        <w:rPr>
          <w:rStyle w:val="SpecialCharTok"/>
        </w:rPr>
        <w:t xml:space="preserve">|&gt;</w:t>
      </w:r>
      <w:r>
        <w:br/>
      </w:r>
      <w:r>
        <w:rPr>
          <w:rStyle w:val="NormalTok"/>
        </w:rPr>
        <w:t xml:space="preserve">    purrr</w:t>
      </w:r>
      <w:r>
        <w:rPr>
          <w:rStyle w:val="SpecialCharTok"/>
        </w:rPr>
        <w:t xml:space="preserve">::</w:t>
      </w:r>
      <w:r>
        <w:rPr>
          <w:rStyle w:val="FunctionTok"/>
        </w:rPr>
        <w:t xml:space="preserve">list_rbind</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"../02.inputs/derived/review-chase-hits.csv"</w:t>
      </w:r>
      <w:r>
        <w:rPr>
          <w:rStyle w:val="NormalTok"/>
        </w:rPr>
        <w:t xml:space="preserve">)</w:t>
      </w:r>
      <w:r>
        <w:br/>
      </w:r>
      <w:r>
        <w:rPr>
          <w:rStyle w:val="NormalTok"/>
        </w:rPr>
        <w:t xml:space="preserve">}</w:t>
      </w:r>
    </w:p>
    <w:p>
      <w:pPr>
        <w:pStyle w:val="SourceCode"/>
      </w:pPr>
      <w:r>
        <w:rPr>
          <w:rStyle w:val="NormalTok"/>
        </w:rPr>
        <w:t xml:space="preserve">records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"../02.inputs/derived/review-records.csv"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search_log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"../02.inputs/derived/review-search-log.csv"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review_counts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retrieved"</w:t>
      </w:r>
      <w:r>
        <w:rPr>
          <w:rStyle w:val="NormalTok"/>
        </w:rPr>
        <w:t xml:space="preserve">, </w:t>
      </w:r>
      <w:r>
        <w:rPr>
          <w:rStyle w:val="StringTok"/>
        </w:rPr>
        <w:t xml:space="preserve">"Unique after removing duplicates"</w:t>
      </w:r>
      <w:r>
        <w:rPr>
          <w:rStyle w:val="NormalTok"/>
        </w:rPr>
        <w:t xml:space="preserve">, </w:t>
      </w:r>
      <w:r>
        <w:rPr>
          <w:rStyle w:val="StringTok"/>
        </w:rPr>
        <w:t xml:space="preserve">"Excluded on title and abstract"</w:t>
      </w:r>
      <w:r>
        <w:rPr>
          <w:rStyle w:val="NormalTok"/>
        </w:rPr>
        <w:t xml:space="preserve">, </w:t>
      </w:r>
      <w:r>
        <w:rPr>
          <w:rStyle w:val="StringTok"/>
        </w:rPr>
        <w:t xml:space="preserve">"Retained"</w:t>
      </w:r>
      <w:r>
        <w:rPr>
          <w:rStyle w:val="NormalTok"/>
        </w:rPr>
        <w:t xml:space="preserve">, </w:t>
      </w:r>
      <w:r>
        <w:rPr>
          <w:rStyle w:val="StringTok"/>
        </w:rPr>
        <w:t xml:space="preserve">"Read in full"</w:t>
      </w:r>
      <w:r>
        <w:rPr>
          <w:rStyle w:val="NormalTok"/>
        </w:rPr>
        <w:t xml:space="preserve">, </w:t>
      </w:r>
      <w:r>
        <w:rPr>
          <w:rStyle w:val="StringTok"/>
        </w:rPr>
        <w:t xml:space="preserve">"Full text not reached"</w:t>
      </w:r>
      <w:r>
        <w:rPr>
          <w:rStyle w:val="NormalTok"/>
        </w:rPr>
        <w:t xml:space="preserve">),</w:t>
      </w:r>
      <w:r>
        <w:br/>
      </w:r>
      <w:r>
        <w:rPr>
          <w:rStyle w:val="NormalTok"/>
        </w:rPr>
        <w:t xml:space="preserve">  </w:t>
      </w:r>
      <w:r>
        <w:rPr>
          <w:rStyle w:val="AttributeTok"/>
        </w:rPr>
        <w:t xml:space="preserve">Records =</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(search_log</w:t>
      </w:r>
      <w:r>
        <w:rPr>
          <w:rStyle w:val="SpecialCharTok"/>
        </w:rPr>
        <w:t xml:space="preserve">$</w:t>
      </w:r>
      <w:r>
        <w:rPr>
          <w:rStyle w:val="NormalTok"/>
        </w:rPr>
        <w:t xml:space="preserve">retrieved), </w:t>
      </w:r>
      <w:r>
        <w:rPr>
          <w:rStyle w:val="FunctionTok"/>
        </w:rPr>
        <w:t xml:space="preserve">nrow</w:t>
      </w:r>
      <w:r>
        <w:rPr>
          <w:rStyle w:val="NormalTok"/>
        </w:rPr>
        <w:t xml:space="preserve">(records),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&amp;</w:t>
      </w:r>
      <w:r>
        <w:rPr>
          <w:rStyle w:val="NormalTok"/>
        </w:rPr>
        <w:t xml:space="preserve"> dplyr</w:t>
      </w:r>
      <w:r>
        <w:rPr>
          <w:rStyle w:val="SpecialCharTok"/>
        </w:rPr>
        <w:t xml:space="preserve">::</w:t>
      </w:r>
      <w:r>
        <w:rPr>
          <w:rStyle w:val="FunctionTok"/>
        </w:rPr>
        <w:t xml:space="preserve">coalesce</w:t>
      </w:r>
      <w:r>
        <w:rPr>
          <w:rStyle w:val="NormalTok"/>
        </w:rPr>
        <w:t xml:space="preserve">(records</w:t>
      </w:r>
      <w:r>
        <w:rPr>
          <w:rStyle w:val="SpecialCharTok"/>
        </w:rPr>
        <w:t xml:space="preserve">$</w:t>
      </w:r>
      <w:r>
        <w:rPr>
          <w:rStyle w:val="NormalTok"/>
        </w:rPr>
        <w:t xml:space="preserve">full_text, </w:t>
      </w:r>
      <w:r>
        <w:rPr>
          <w:rStyle w:val="StringTok"/>
        </w:rPr>
        <w:t xml:space="preserve">""</w:t>
      </w:r>
      <w:r>
        <w:rPr>
          <w:rStyle w:val="NormalTok"/>
        </w:rPr>
        <w:t xml:space="preserve">) </w:t>
      </w:r>
      <w:r>
        <w:rPr>
          <w:rStyle w:val="SpecialCharTok"/>
        </w:rPr>
        <w:t xml:space="preserve">!=</w:t>
      </w:r>
      <w:r>
        <w:rPr>
          <w:rStyle w:val="NormalTok"/>
        </w:rPr>
        <w:t xml:space="preserve"> </w:t>
      </w:r>
      <w:r>
        <w:rPr>
          <w:rStyle w:val="StringTok"/>
        </w:rPr>
        <w:t xml:space="preserve">"yes"</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"include"</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full_text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full_text </w:t>
      </w:r>
      <w:r>
        <w:rPr>
          <w:rStyle w:val="SpecialCharTok"/>
        </w:rPr>
        <w:t xml:space="preserve">==</w:t>
      </w:r>
      <w:r>
        <w:rPr>
          <w:rStyle w:val="NormalTok"/>
        </w:rPr>
        <w:t xml:space="preserve"> </w:t>
      </w:r>
      <w:r>
        <w:rPr>
          <w:rStyle w:val="StringTok"/>
        </w:rPr>
        <w:t xml:space="preserve">"no"</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rc </w:t>
      </w:r>
      <w:r>
        <w:rPr>
          <w:rStyle w:val="OtherTok"/>
        </w:rPr>
        <w:t xml:space="preserve">&lt;-</w:t>
      </w:r>
      <w:r>
        <w:rPr>
          <w:rStyle w:val="NormalTok"/>
        </w:rPr>
        <w:t xml:space="preserve"> \(stage) review_counts</w:t>
      </w:r>
      <w:r>
        <w:rPr>
          <w:rStyle w:val="SpecialCharTok"/>
        </w:rPr>
        <w:t xml:space="preserve">$</w:t>
      </w:r>
      <w:r>
        <w:rPr>
          <w:rStyle w:val="NormalTok"/>
        </w:rPr>
        <w:t xml:space="preserve">Records[review_counts</w:t>
      </w:r>
      <w:r>
        <w:rPr>
          <w:rStyle w:val="SpecialCharTok"/>
        </w:rPr>
        <w:t xml:space="preserve">$</w:t>
      </w:r>
      <w:r>
        <w:rPr>
          <w:rStyle w:val="NormalTok"/>
        </w:rPr>
        <w:t xml:space="preserve">Stage </w:t>
      </w:r>
      <w:r>
        <w:rPr>
          <w:rStyle w:val="SpecialCharTok"/>
        </w:rPr>
        <w:t xml:space="preserve">==</w:t>
      </w:r>
      <w:r>
        <w:rPr>
          <w:rStyle w:val="NormalTok"/>
        </w:rPr>
        <w:t xml:space="preserve"> stage]</w:t>
      </w:r>
      <w:r>
        <w:br/>
      </w:r>
      <w:r>
        <w:rPr>
          <w:rStyle w:val="NormalTok"/>
        </w:rPr>
        <w:t xml:space="preserve">review_reasons </w:t>
      </w:r>
      <w:r>
        <w:rPr>
          <w:rStyle w:val="OtherTok"/>
        </w:rPr>
        <w:t xml:space="preserve">&lt;-</w:t>
      </w:r>
      <w:r>
        <w:rPr>
          <w:rStyle w:val="NormalTok"/>
        </w:rPr>
        <w:t xml:space="preserve"> records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(reason, </w:t>
      </w:r>
      <w:r>
        <w:rPr>
          <w:rStyle w:val="AttributeTok"/>
        </w:rPr>
        <w:t xml:space="preserve">name =</w:t>
      </w:r>
      <w:r>
        <w:rPr>
          <w:rStyle w:val="NormalTok"/>
        </w:rPr>
        <w:t xml:space="preserve"> </w:t>
      </w:r>
      <w:r>
        <w:rPr>
          <w:rStyle w:val="StringTok"/>
        </w:rPr>
        <w:t xml:space="preserve">"Records"</w:t>
      </w:r>
      <w:r>
        <w:rPr>
          <w:rStyle w:val="NormalTok"/>
        </w:rPr>
        <w:t xml:space="preserv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literature review followed a protocol fixed before the first search on 28 September 2026, with one question for each objective and a third asking whether the comparison had already been made. A curated reference library and Semantic Scholar were searched for Marbled Murrelet combined with airborne laser scanning or lidar, with habitat suitability, MaxEnt or transferability, and with Clayoquot Sound, and one round of backward and forward citation chasing was run from five central records. Records were retained if they were peer-reviewed articles, reviews, chapters, conference papers or agency reports that supplied a method, threshold or data product, were published in English from 1990 to 2026, and bore on laser-scan measures at nest sites, nesting-habitat models and their transfer, or nesting habitat in Clayoquot Sound. Of 157 records retrieved, 101 were unique, 70 were excluded on title and abstract and 31 were retained, of which 24 were read in full. The full text of 7 could not be reached, among them unpublished reports and a thesis from the 1990s and journal articles held behind paywalls. A single reader screened and read every record.</w:t>
      </w:r>
    </w:p>
    <w:bookmarkEnd w:id="24"/>
    <w:bookmarkStart w:id="25" w:name="nest-data"/>
    <w:p>
      <w:pPr>
        <w:pStyle w:val="Heading2"/>
      </w:pPr>
      <w:r>
        <w:t xml:space="preserve">Nest data</w:t>
      </w:r>
    </w:p>
    <w:p>
      <w:pPr>
        <w:pStyle w:val="FirstParagraph"/>
      </w:pPr>
      <w:r>
        <w:t xml:space="preserve">Nests were located by radio-tracking Marbled Murrelets captured at sea</w:t>
      </w:r>
      <w:r>
        <w:t xml:space="preserve"> </w:t>
      </w:r>
      <w:r>
        <w:t xml:space="preserve">(Cosgrove et al. 2024)</w:t>
      </w:r>
      <w:r>
        <w:t xml:space="preserve">, and the published data set for Clayoquot Sound held 36 ground-truthed nests found from 2000 to 2002, with a positional error of about 50 m</w:t>
      </w:r>
      <w:r>
        <w:t xml:space="preserve"> </w:t>
      </w:r>
      <w:r>
        <w:t xml:space="preserve">(Cooke et al. 2022)</w:t>
      </w:r>
      <w:r>
        <w:t xml:space="preserve">. No nest location was mapped in this paper.</w:t>
      </w:r>
    </w:p>
    <w:p>
      <w:pPr>
        <w:pStyle w:val="SourceCode"/>
      </w:pPr>
      <w:r>
        <w:rPr>
          <w:rStyle w:val="CommentTok"/>
        </w:rPr>
        <w:t xml:space="preserve"># Marbled Murrelets at Clayoquot Sound, British Columbia, Canada (2000-2002), CS_nests.csv</w:t>
      </w:r>
      <w:r>
        <w:br/>
      </w:r>
      <w:r>
        <w:rPr>
          <w:rStyle w:val="CommentTok"/>
        </w:rPr>
        <w:t xml:space="preserve"># https://doi.org/10.5441/001/1.kg210889</w:t>
      </w:r>
      <w:r>
        <w:br/>
      </w:r>
      <w:r>
        <w:rPr>
          <w:rStyle w:val="FunctionTok"/>
        </w:rPr>
        <w:t xml:space="preserve">build_once</w:t>
      </w:r>
      <w:r>
        <w:rPr>
          <w:rStyle w:val="NormalTok"/>
        </w:rPr>
        <w:t xml:space="preserve">(</w:t>
      </w:r>
      <w:r>
        <w:rPr>
          <w:rStyle w:val="StringTok"/>
        </w:rPr>
        <w:t xml:space="preserve">"../02.inputs/movebank/CS_nests.csv"</w:t>
      </w:r>
      <w:r>
        <w:rPr>
          <w:rStyle w:val="NormalTok"/>
        </w:rPr>
        <w:t xml:space="preserve">, curl</w:t>
      </w:r>
      <w:r>
        <w:rPr>
          <w:rStyle w:val="SpecialCharTok"/>
        </w:rPr>
        <w:t xml:space="preserve">::</w:t>
      </w:r>
      <w:r>
        <w:rPr>
          <w:rStyle w:val="FunctionTok"/>
        </w:rPr>
        <w:t xml:space="preserve">curl_download</w:t>
      </w:r>
      <w:r>
        <w:rPr>
          <w:rStyle w:val="NormalTok"/>
        </w:rPr>
        <w:t xml:space="preserve">(</w:t>
      </w:r>
      <w:r>
        <w:br/>
      </w:r>
      <w:r>
        <w:rPr>
          <w:rStyle w:val="NormalTok"/>
        </w:rPr>
        <w:t xml:space="preserve">  </w:t>
      </w:r>
      <w:r>
        <w:rPr>
          <w:rStyle w:val="StringTok"/>
        </w:rPr>
        <w:t xml:space="preserve">"https://datarepository.movebank.org/server/api/core/bitstreams/1504af80-ae53-4e69-a6f6-3b2ce5d53958/content"</w:t>
      </w:r>
      <w:r>
        <w:rPr>
          <w:rStyle w:val="NormalTok"/>
        </w:rPr>
        <w:t xml:space="preserve">,</w:t>
      </w:r>
      <w:r>
        <w:br/>
      </w:r>
      <w:r>
        <w:rPr>
          <w:rStyle w:val="NormalTok"/>
        </w:rPr>
        <w:t xml:space="preserve">  </w:t>
      </w:r>
      <w:r>
        <w:rPr>
          <w:rStyle w:val="StringTok"/>
        </w:rPr>
        <w:t xml:space="preserve">"../02.inputs/movebank/CS_nests.csv"</w:t>
      </w:r>
      <w:r>
        <w:rPr>
          <w:rStyle w:val="NormalTok"/>
        </w:rPr>
        <w:t xml:space="preserve">))</w:t>
      </w:r>
      <w:r>
        <w:br/>
      </w:r>
      <w:r>
        <w:rPr>
          <w:rStyle w:val="NormalTok"/>
        </w:rPr>
        <w:t xml:space="preserve">nests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"../02.inputs/movebank/CS_nests.csv"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DecValTok"/>
        </w:rPr>
        <w:t xml:space="preserve">3157</w:t>
      </w:r>
      <w:r>
        <w:rPr>
          <w:rStyle w:val="NormalTok"/>
        </w:rPr>
        <w:t xml:space="preserve">)</w:t>
      </w:r>
    </w:p>
    <w:bookmarkEnd w:id="25"/>
    <w:bookmarkStart w:id="26" w:name="laser-scans"/>
    <w:p>
      <w:pPr>
        <w:pStyle w:val="Heading2"/>
      </w:pPr>
      <w:r>
        <w:t xml:space="preserve">Laser scans</w:t>
      </w:r>
    </w:p>
    <w:p>
      <w:pPr>
        <w:pStyle w:val="SourceCode"/>
      </w:pPr>
      <w:r>
        <w:rPr>
          <w:rStyle w:val="CommentTok"/>
        </w:rPr>
        <w:t xml:space="preserve"># LidarBC Open LiDAR Data Index, point cloud layer</w:t>
      </w:r>
      <w:r>
        <w:br/>
      </w:r>
      <w:r>
        <w:rPr>
          <w:rStyle w:val="CommentTok"/>
        </w:rPr>
        <w:t xml:space="preserve"># https://services6.arcgis.com/ubm4tcTYICKBpist/arcgis/rest/services/LiDAR_BC_S3_Public/FeatureServer/4</w:t>
      </w:r>
      <w:r>
        <w:br/>
      </w:r>
      <w:r>
        <w:rPr>
          <w:rStyle w:val="FunctionTok"/>
        </w:rPr>
        <w:t xml:space="preserve">build_once</w:t>
      </w:r>
      <w:r>
        <w:rPr>
          <w:rStyle w:val="NormalTok"/>
        </w:rPr>
        <w:t xml:space="preserve">(</w:t>
      </w:r>
      <w:r>
        <w:rPr>
          <w:rStyle w:val="StringTok"/>
        </w:rPr>
        <w:t xml:space="preserve">"../02.inputs/lidarbc/tiles.gpkg"</w:t>
      </w:r>
      <w:r>
        <w:rPr>
          <w:rStyle w:val="NormalTok"/>
        </w:rPr>
        <w:t xml:space="preserve">, {</w:t>
      </w:r>
      <w:r>
        <w:br/>
      </w:r>
      <w:r>
        <w:rPr>
          <w:rStyle w:val="NormalTok"/>
        </w:rPr>
        <w:t xml:space="preserve">  area </w:t>
      </w:r>
      <w:r>
        <w:rPr>
          <w:rStyle w:val="OtherTok"/>
        </w:rPr>
        <w:t xml:space="preserve">&lt;-</w:t>
      </w:r>
      <w:r>
        <w:rPr>
          <w:rStyle w:val="NormalTok"/>
        </w:rPr>
        <w:t xml:space="preserve"> nests </w:t>
      </w:r>
      <w:r>
        <w:rPr>
          <w:rStyle w:val="SpecialCharTok"/>
        </w:rPr>
        <w:t xml:space="preserve">|&gt;</w:t>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st_convex_hull</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st_buffer</w:t>
      </w:r>
      <w:r>
        <w:rPr>
          <w:rStyle w:val="NormalTok"/>
        </w:rPr>
        <w:t xml:space="preserve">(</w:t>
      </w:r>
      <w:r>
        <w:rPr>
          <w:rStyle w:val="DecValTok"/>
        </w:rPr>
        <w:t xml:space="preserve">5000</w:t>
      </w:r>
      <w:r>
        <w:rPr>
          <w:rStyle w:val="NormalTok"/>
        </w:rPr>
        <w:t xml:space="preserve">)</w:t>
      </w:r>
      <w:r>
        <w:br/>
      </w:r>
      <w:r>
        <w:rPr>
          <w:rStyle w:val="NormalTok"/>
        </w:rPr>
        <w:t xml:space="preserve">  query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"https://services6.arcgis.com/ubm4tcTYICKBpist/arcgis/rest/services/LiDAR_BC_S3_Public/"</w:t>
      </w:r>
      <w:r>
        <w:rPr>
          <w:rStyle w:val="NormalTok"/>
        </w:rPr>
        <w:t xml:space="preserve">,</w:t>
      </w:r>
      <w:r>
        <w:br/>
      </w:r>
      <w:r>
        <w:rPr>
          <w:rStyle w:val="NormalTok"/>
        </w:rPr>
        <w:t xml:space="preserve">    </w:t>
      </w:r>
      <w:r>
        <w:rPr>
          <w:rStyle w:val="StringTok"/>
        </w:rPr>
        <w:t xml:space="preserve">"FeatureServer/4/query?where=year%3D2019&amp;geometryType=esriGeometryEnvelope&amp;inSR=4326"</w:t>
      </w:r>
      <w:r>
        <w:rPr>
          <w:rStyle w:val="NormalTok"/>
        </w:rPr>
        <w:t xml:space="preserve">,</w:t>
      </w:r>
      <w:r>
        <w:br/>
      </w:r>
      <w:r>
        <w:rPr>
          <w:rStyle w:val="NormalTok"/>
        </w:rPr>
        <w:t xml:space="preserve">    </w:t>
      </w:r>
      <w:r>
        <w:rPr>
          <w:rStyle w:val="StringTok"/>
        </w:rPr>
        <w:t xml:space="preserve">"&amp;outFields=filename,s3Url&amp;f=geojson&amp;geometry="</w:t>
      </w:r>
      <w:r>
        <w:rPr>
          <w:rStyle w:val="NormalTok"/>
        </w:rPr>
        <w:t xml:space="preserve">,</w:t>
      </w:r>
      <w:r>
        <w:br/>
      </w:r>
      <w:r>
        <w:rPr>
          <w:rStyle w:val="NormalTok"/>
        </w:rPr>
        <w:t xml:space="preserve">    area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DecValTok"/>
        </w:rPr>
        <w:t xml:space="preserve">4326</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rPr>
          <w:rStyle w:val="NormalTok"/>
        </w:rPr>
        <w:t xml:space="preserve"> </w:t>
      </w:r>
      <w:r>
        <w:rPr>
          <w:rStyle w:val="FunctionTok"/>
        </w:rPr>
        <w:t xml:space="preserve">paste</w:t>
      </w:r>
      <w:r>
        <w:rPr>
          <w:rStyle w:val="NormalTok"/>
        </w:rPr>
        <w:t xml:space="preserve">(</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2019</w:t>
      </w:r>
      <w:r>
        <w:rPr>
          <w:rStyle w:val="NormalTok"/>
        </w:rPr>
        <w:t xml:space="preserve">)</w:t>
      </w:r>
      <w:r>
        <w:br/>
      </w:r>
      <w:r>
        <w:rPr>
          <w:rStyle w:val="NormalTok"/>
        </w:rPr>
        <w:t xml:space="preserve">  purrr</w:t>
      </w:r>
      <w:r>
        <w:rPr>
          <w:rStyle w:val="SpecialCharTok"/>
        </w:rPr>
        <w:t xml:space="preserve">::</w:t>
      </w:r>
      <w:r>
        <w:rPr>
          <w:rStyle w:val="FunctionTok"/>
        </w:rPr>
        <w:t xml:space="preserve">map</w:t>
      </w:r>
      <w:r>
        <w:rPr>
          <w:rStyle w:val="NormalTok"/>
        </w:rPr>
        <w:t xml:space="preserve">(</w:t>
      </w:r>
      <w:r>
        <w:rPr>
          <w:rStyle w:val="DecValTok"/>
        </w:rPr>
        <w:t xml:space="preserve">0</w:t>
      </w:r>
      <w:r>
        <w:rPr>
          <w:rStyle w:val="SpecialCharTok"/>
        </w:rPr>
        <w:t xml:space="preserve">:</w:t>
      </w:r>
      <w:r>
        <w:rPr>
          <w:rStyle w:val="DecValTok"/>
        </w:rPr>
        <w:t xml:space="preserve">5</w:t>
      </w:r>
      <w:r>
        <w:rPr>
          <w:rStyle w:val="NormalTok"/>
        </w:rPr>
        <w:t xml:space="preserve">, \(i) sf</w:t>
      </w:r>
      <w:r>
        <w:rPr>
          <w:rStyle w:val="SpecialCharTok"/>
        </w:rPr>
        <w:t xml:space="preserve">::</w:t>
      </w:r>
      <w:r>
        <w:rPr>
          <w:rStyle w:val="FunctionTok"/>
        </w:rPr>
        <w:t xml:space="preserve">read_sf</w:t>
      </w:r>
      <w:r>
        <w:rPr>
          <w:rStyle w:val="NormalTok"/>
        </w:rPr>
        <w:t xml:space="preserve">(</w:t>
      </w:r>
      <w:r>
        <w:rPr>
          <w:rStyle w:val="FunctionTok"/>
        </w:rPr>
        <w:t xml:space="preserve">paste0</w:t>
      </w:r>
      <w:r>
        <w:rPr>
          <w:rStyle w:val="NormalTok"/>
        </w:rPr>
        <w:t xml:space="preserve">(query, </w:t>
      </w:r>
      <w:r>
        <w:rPr>
          <w:rStyle w:val="StringTok"/>
        </w:rPr>
        <w:t xml:space="preserve">"&amp;resultOffset="</w:t>
      </w:r>
      <w:r>
        <w:rPr>
          <w:rStyle w:val="NormalTok"/>
        </w:rPr>
        <w:t xml:space="preserve">, i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bind_rows</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DecValTok"/>
        </w:rPr>
        <w:t xml:space="preserve">3157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lengths</w:t>
      </w:r>
      <w:r>
        <w:rPr>
          <w:rStyle w:val="NormalTok"/>
        </w:rPr>
        <w:t xml:space="preserve">(sf</w:t>
      </w:r>
      <w:r>
        <w:rPr>
          <w:rStyle w:val="SpecialCharTok"/>
        </w:rPr>
        <w:t xml:space="preserve">::</w:t>
      </w:r>
      <w:r>
        <w:rPr>
          <w:rStyle w:val="FunctionTok"/>
        </w:rPr>
        <w:t xml:space="preserve">st_intersects</w:t>
      </w:r>
      <w:r>
        <w:rPr>
          <w:rStyle w:val="NormalTok"/>
        </w:rPr>
        <w:t xml:space="preserve">(sf</w:t>
      </w:r>
      <w:r>
        <w:rPr>
          <w:rStyle w:val="SpecialCharTok"/>
        </w:rPr>
        <w:t xml:space="preserve">::</w:t>
      </w:r>
      <w:r>
        <w:rPr>
          <w:rStyle w:val="FunctionTok"/>
        </w:rPr>
        <w:t xml:space="preserve">st_centroid</w:t>
      </w:r>
      <w:r>
        <w:rPr>
          <w:rStyle w:val="NormalTok"/>
        </w:rPr>
        <w:t xml:space="preserve">(geometry), area))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nest =</w:t>
      </w:r>
      <w:r>
        <w:rPr>
          <w:rStyle w:val="NormalTok"/>
        </w:rPr>
        <w:t xml:space="preserve"> </w:t>
      </w:r>
      <w:r>
        <w:rPr>
          <w:rStyle w:val="FunctionTok"/>
        </w:rPr>
        <w:t xml:space="preserve">lengths</w:t>
      </w:r>
      <w:r>
        <w:rPr>
          <w:rStyle w:val="NormalTok"/>
        </w:rPr>
        <w:t xml:space="preserve">(sf</w:t>
      </w:r>
      <w:r>
        <w:rPr>
          <w:rStyle w:val="SpecialCharTok"/>
        </w:rPr>
        <w:t xml:space="preserve">::</w:t>
      </w:r>
      <w:r>
        <w:rPr>
          <w:rStyle w:val="FunctionTok"/>
        </w:rPr>
        <w:t xml:space="preserve">st_intersects</w:t>
      </w:r>
      <w:r>
        <w:rPr>
          <w:rStyle w:val="NormalTok"/>
        </w:rPr>
        <w:t xml:space="preserve">(geometry, sf</w:t>
      </w:r>
      <w:r>
        <w:rPr>
          <w:rStyle w:val="SpecialCharTok"/>
        </w:rPr>
        <w:t xml:space="preserve">::</w:t>
      </w:r>
      <w:r>
        <w:rPr>
          <w:rStyle w:val="FunctionTok"/>
        </w:rPr>
        <w:t xml:space="preserve">st_buffer</w:t>
      </w:r>
      <w:r>
        <w:rPr>
          <w:rStyle w:val="NormalTok"/>
        </w:rPr>
        <w:t xml:space="preserve">(nests, </w:t>
      </w:r>
      <w:r>
        <w:rPr>
          <w:rStyle w:val="DecValTok"/>
        </w:rPr>
        <w:t xml:space="preserve">150</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background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%in%</w:t>
      </w:r>
      <w:r>
        <w:rPr>
          <w:rStyle w:val="NormalTok"/>
        </w:rPr>
        <w:t xml:space="preserve"> </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SpecialCharTok"/>
        </w:rPr>
        <w:t xml:space="preserve">!</w:t>
      </w:r>
      <w:r>
        <w:rPr>
          <w:rStyle w:val="NormalTok"/>
        </w:rPr>
        <w:t xml:space="preserve">nest), </w:t>
      </w:r>
      <w:r>
        <w:rPr>
          <w:rStyle w:val="DecValTok"/>
        </w:rPr>
        <w:t xml:space="preserve">40</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rPr>
          <w:rStyle w:val="StringTok"/>
        </w:rPr>
        <w:t xml:space="preserve">"../02.inputs/lidarbc/tiles.gpkg"</w:t>
      </w:r>
      <w:r>
        <w:rPr>
          <w:rStyle w:val="NormalTok"/>
        </w:rPr>
        <w:t xml:space="preserve">)</w:t>
      </w:r>
      <w:r>
        <w:br/>
      </w:r>
      <w:r>
        <w:rPr>
          <w:rStyle w:val="NormalTok"/>
        </w:rPr>
        <w:t xml:space="preserve">})</w:t>
      </w:r>
      <w:r>
        <w:br/>
      </w:r>
      <w:r>
        <w:rPr>
          <w:rStyle w:val="NormalTok"/>
        </w:rPr>
        <w:t xml:space="preserve">tiles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rPr>
          <w:rStyle w:val="StringTok"/>
        </w:rPr>
        <w:t xml:space="preserve">"../02.inputs/lidarbc/tiles.gpkg"</w:t>
      </w:r>
      <w:r>
        <w:rPr>
          <w:rStyle w:val="NormalTok"/>
        </w:rPr>
        <w:t xml:space="preserve">)</w:t>
      </w:r>
    </w:p>
    <w:p>
      <w:pPr>
        <w:pStyle w:val="SourceCode"/>
      </w:pPr>
      <w:r>
        <w:rPr>
          <w:rStyle w:val="CommentTok"/>
        </w:rPr>
        <w:t xml:space="preserve"># LidarBC 2019 point clouds, https://lidar.gov.bc.ca/</w:t>
      </w:r>
      <w:r>
        <w:br/>
      </w:r>
      <w:r>
        <w:rPr>
          <w:rStyle w:val="FunctionTok"/>
        </w:rPr>
        <w:t xml:space="preserve">dir.create</w:t>
      </w:r>
      <w:r>
        <w:rPr>
          <w:rStyle w:val="NormalTok"/>
        </w:rPr>
        <w:t xml:space="preserve">(</w:t>
      </w:r>
      <w:r>
        <w:rPr>
          <w:rStyle w:val="StringTok"/>
        </w:rPr>
        <w:t xml:space="preserve">"../02.inputs/lidarbc/laz"</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tiles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(nest </w:t>
      </w:r>
      <w:r>
        <w:rPr>
          <w:rStyle w:val="SpecialCharTok"/>
        </w:rPr>
        <w:t xml:space="preserve">|</w:t>
      </w:r>
      <w:r>
        <w:rPr>
          <w:rStyle w:val="NormalTok"/>
        </w:rPr>
        <w:t xml:space="preserve"> background) </w:t>
      </w:r>
      <w:r>
        <w:rPr>
          <w:rStyle w:val="SpecialCharTok"/>
        </w:rPr>
        <w:t xml:space="preserve">|&gt;</w:t>
      </w:r>
      <w:r>
        <w:br/>
      </w:r>
      <w:r>
        <w:rPr>
          <w:rStyle w:val="NormalTok"/>
        </w:rPr>
        <w:t xml:space="preserve">  purrr</w:t>
      </w:r>
      <w:r>
        <w:rPr>
          <w:rStyle w:val="SpecialCharTok"/>
        </w:rPr>
        <w:t xml:space="preserve">::</w:t>
      </w:r>
      <w:r>
        <w:rPr>
          <w:rStyle w:val="FunctionTok"/>
        </w:rPr>
        <w:t xml:space="preserve">pwalk</w:t>
      </w:r>
      <w:r>
        <w:rPr>
          <w:rStyle w:val="NormalTok"/>
        </w:rPr>
        <w:t xml:space="preserve">(\(filename, s3Url, ...) {</w:t>
      </w:r>
      <w:r>
        <w:br/>
      </w:r>
      <w:r>
        <w:rPr>
          <w:rStyle w:val="NormalTok"/>
        </w:rPr>
        <w:t xml:space="preserve">    laz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"../02.inputs/lidarbc/laz"</w:t>
      </w:r>
      <w:r>
        <w:rPr>
          <w:rStyle w:val="NormalTok"/>
        </w:rPr>
        <w:t xml:space="preserve">, filename)</w:t>
      </w:r>
      <w:r>
        <w:br/>
      </w:r>
      <w:r>
        <w:rPr>
          <w:rStyle w:val="NormalTok"/>
        </w:rPr>
        <w:t xml:space="preserve">    </w:t>
      </w:r>
      <w:r>
        <w:rPr>
          <w:rStyle w:val="FunctionTok"/>
        </w:rPr>
        <w:t xml:space="preserve">build_once</w:t>
      </w:r>
      <w:r>
        <w:rPr>
          <w:rStyle w:val="NormalTok"/>
        </w:rPr>
        <w:t xml:space="preserve">(laz, curl</w:t>
      </w:r>
      <w:r>
        <w:rPr>
          <w:rStyle w:val="SpecialCharTok"/>
        </w:rPr>
        <w:t xml:space="preserve">::</w:t>
      </w:r>
      <w:r>
        <w:rPr>
          <w:rStyle w:val="FunctionTok"/>
        </w:rPr>
        <w:t xml:space="preserve">curl_download</w:t>
      </w:r>
      <w:r>
        <w:rPr>
          <w:rStyle w:val="NormalTok"/>
        </w:rPr>
        <w:t xml:space="preserve">(s3Url, laz))</w:t>
      </w:r>
      <w:r>
        <w:br/>
      </w:r>
      <w:r>
        <w:rPr>
          <w:rStyle w:val="NormalTok"/>
        </w:rPr>
        <w:t xml:space="preserve">  })</w:t>
      </w:r>
    </w:p>
    <w:p>
      <w:pPr>
        <w:pStyle w:val="SourceCode"/>
      </w:pPr>
      <w:r>
        <w:rPr>
          <w:rStyle w:val="FunctionTok"/>
        </w:rPr>
        <w:t xml:space="preserve">dir.create</w:t>
      </w:r>
      <w:r>
        <w:rPr>
          <w:rStyle w:val="NormalTok"/>
        </w:rPr>
        <w:t xml:space="preserve">(</w:t>
      </w:r>
      <w:r>
        <w:rPr>
          <w:rStyle w:val="StringTok"/>
        </w:rPr>
        <w:t xml:space="preserve">"../02.inputs/derived/thin"</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list.files</w:t>
      </w:r>
      <w:r>
        <w:rPr>
          <w:rStyle w:val="NormalTok"/>
        </w:rPr>
        <w:t xml:space="preserve">(</w:t>
      </w:r>
      <w:r>
        <w:rPr>
          <w:rStyle w:val="StringTok"/>
        </w:rPr>
        <w:t xml:space="preserve">"../02.inputs/lidarbc/laz"</w:t>
      </w:r>
      <w:r>
        <w:rPr>
          <w:rStyle w:val="NormalTok"/>
        </w:rPr>
        <w:t xml:space="preserve">, </w:t>
      </w:r>
      <w:r>
        <w:rPr>
          <w:rStyle w:val="StringTok"/>
        </w:rPr>
        <w:t xml:space="preserve">"laz$"</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walk</w:t>
      </w:r>
      <w:r>
        <w:rPr>
          <w:rStyle w:val="NormalTok"/>
        </w:rPr>
        <w:t xml:space="preserve">(\(f) </w:t>
      </w:r>
      <w:r>
        <w:rPr>
          <w:rStyle w:val="FunctionTok"/>
        </w:rPr>
        <w:t xml:space="preserve">build_once</w:t>
      </w:r>
      <w:r>
        <w:rPr>
          <w:rStyle w:val="NormalTok"/>
        </w:rPr>
        <w:t xml:space="preserve">(</w:t>
      </w:r>
      <w:r>
        <w:rPr>
          <w:rStyle w:val="FunctionTok"/>
        </w:rPr>
        <w:t xml:space="preserve">file.path</w:t>
      </w:r>
      <w:r>
        <w:rPr>
          <w:rStyle w:val="NormalTok"/>
        </w:rPr>
        <w:t xml:space="preserve">(</w:t>
      </w:r>
      <w:r>
        <w:rPr>
          <w:rStyle w:val="StringTok"/>
        </w:rPr>
        <w:t xml:space="preserve">"../02.inputs/derived/thin"</w:t>
      </w:r>
      <w:r>
        <w:rPr>
          <w:rStyle w:val="NormalTok"/>
        </w:rPr>
        <w:t xml:space="preserve">, f), {</w:t>
      </w:r>
      <w:r>
        <w:br/>
      </w:r>
      <w:r>
        <w:rPr>
          <w:rStyle w:val="NormalTok"/>
        </w:rPr>
        <w:t xml:space="preserve">    h </w:t>
      </w:r>
      <w:r>
        <w:rPr>
          <w:rStyle w:val="OtherTok"/>
        </w:rPr>
        <w:t xml:space="preserve">&lt;-</w:t>
      </w:r>
      <w:r>
        <w:rPr>
          <w:rStyle w:val="NormalTok"/>
        </w:rPr>
        <w:t xml:space="preserve"> lidR</w:t>
      </w:r>
      <w:r>
        <w:rPr>
          <w:rStyle w:val="SpecialCharTok"/>
        </w:rPr>
        <w:t xml:space="preserve">::</w:t>
      </w:r>
      <w:r>
        <w:rPr>
          <w:rStyle w:val="FunctionTok"/>
        </w:rPr>
        <w:t xml:space="preserve">readLASheader</w:t>
      </w:r>
      <w:r>
        <w:rPr>
          <w:rStyle w:val="NormalTok"/>
        </w:rPr>
        <w:t xml:space="preserve">(</w:t>
      </w:r>
      <w:r>
        <w:rPr>
          <w:rStyle w:val="FunctionTok"/>
        </w:rPr>
        <w:t xml:space="preserve">file.path</w:t>
      </w:r>
      <w:r>
        <w:rPr>
          <w:rStyle w:val="NormalTok"/>
        </w:rPr>
        <w:t xml:space="preserve">(</w:t>
      </w:r>
      <w:r>
        <w:rPr>
          <w:rStyle w:val="StringTok"/>
        </w:rPr>
        <w:t xml:space="preserve">"../02.inputs/lidarbc/laz"</w:t>
      </w:r>
      <w:r>
        <w:rPr>
          <w:rStyle w:val="NormalTok"/>
        </w:rPr>
        <w:t xml:space="preserve">, f))</w:t>
      </w:r>
      <w:r>
        <w:br/>
      </w:r>
      <w:r>
        <w:rPr>
          <w:rStyle w:val="NormalTok"/>
        </w:rPr>
        <w:t xml:space="preserve">    keep </w:t>
      </w:r>
      <w:r>
        <w:rPr>
          <w:rStyle w:val="OtherTok"/>
        </w:rPr>
        <w:t xml:space="preserve">&lt;-</w:t>
      </w:r>
      <w:r>
        <w:rPr>
          <w:rStyle w:val="NormalTok"/>
        </w:rPr>
        <w:t xml:space="preserve"> </w:t>
      </w:r>
      <w:r>
        <w:rPr>
          <w:rStyle w:val="FunctionTok"/>
        </w:rPr>
        <w:t xml:space="preserve">min</w:t>
      </w:r>
      <w:r>
        <w:rPr>
          <w:rStyle w:val="NormalTok"/>
        </w:rPr>
        <w:t xml:space="preserve">(</w:t>
      </w:r>
      <w:r>
        <w:rPr>
          <w:rStyle w:val="DecValTok"/>
        </w:rPr>
        <w:t xml:space="preserve">1</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(h</w:t>
      </w:r>
      <w:r>
        <w:rPr>
          <w:rStyle w:val="SpecialCharTok"/>
        </w:rPr>
        <w:t xml:space="preserve">$</w:t>
      </w:r>
      <w:r>
        <w:rPr>
          <w:rStyle w:val="StringTok"/>
        </w:rPr>
        <w:t xml:space="preserve">`</w:t>
      </w:r>
      <w:r>
        <w:rPr>
          <w:rStyle w:val="AttributeTok"/>
        </w:rPr>
        <w:t xml:space="preserve">Max X</w:t>
      </w:r>
      <w:r>
        <w:rPr>
          <w:rStyle w:val="StringTok"/>
        </w:rPr>
        <w:t xml:space="preserve">`</w:t>
      </w:r>
      <w:r>
        <w:rPr>
          <w:rStyle w:val="NormalTok"/>
        </w:rPr>
        <w:t xml:space="preserve"> </w:t>
      </w:r>
      <w:r>
        <w:rPr>
          <w:rStyle w:val="SpecialCharTok"/>
        </w:rPr>
        <w:t xml:space="preserve">-</w:t>
      </w:r>
      <w:r>
        <w:rPr>
          <w:rStyle w:val="NormalTok"/>
        </w:rPr>
        <w:t xml:space="preserve"> h</w:t>
      </w:r>
      <w:r>
        <w:rPr>
          <w:rStyle w:val="SpecialCharTok"/>
        </w:rPr>
        <w:t xml:space="preserve">$</w:t>
      </w:r>
      <w:r>
        <w:rPr>
          <w:rStyle w:val="StringTok"/>
        </w:rPr>
        <w:t xml:space="preserve">`</w:t>
      </w:r>
      <w:r>
        <w:rPr>
          <w:rStyle w:val="AttributeTok"/>
        </w:rPr>
        <w:t xml:space="preserve">Min X</w:t>
      </w:r>
      <w:r>
        <w:rPr>
          <w:rStyle w:val="StringTok"/>
        </w:rPr>
        <w:t xml:space="preserve">`</w:t>
      </w:r>
      <w:r>
        <w:rPr>
          <w:rStyle w:val="NormalTok"/>
        </w:rPr>
        <w:t xml:space="preserve">) </w:t>
      </w:r>
      <w:r>
        <w:rPr>
          <w:rStyle w:val="SpecialCharTok"/>
        </w:rPr>
        <w:t xml:space="preserve">*</w:t>
      </w:r>
      <w:r>
        <w:rPr>
          <w:rStyle w:val="NormalTok"/>
        </w:rPr>
        <w:t xml:space="preserve"> (h</w:t>
      </w:r>
      <w:r>
        <w:rPr>
          <w:rStyle w:val="SpecialCharTok"/>
        </w:rPr>
        <w:t xml:space="preserve">$</w:t>
      </w:r>
      <w:r>
        <w:rPr>
          <w:rStyle w:val="StringTok"/>
        </w:rPr>
        <w:t xml:space="preserve">`</w:t>
      </w:r>
      <w:r>
        <w:rPr>
          <w:rStyle w:val="AttributeTok"/>
        </w:rPr>
        <w:t xml:space="preserve">Max Y</w:t>
      </w:r>
      <w:r>
        <w:rPr>
          <w:rStyle w:val="StringTok"/>
        </w:rPr>
        <w:t xml:space="preserve">`</w:t>
      </w:r>
      <w:r>
        <w:rPr>
          <w:rStyle w:val="NormalTok"/>
        </w:rPr>
        <w:t xml:space="preserve"> </w:t>
      </w:r>
      <w:r>
        <w:rPr>
          <w:rStyle w:val="SpecialCharTok"/>
        </w:rPr>
        <w:t xml:space="preserve">-</w:t>
      </w:r>
      <w:r>
        <w:rPr>
          <w:rStyle w:val="NormalTok"/>
        </w:rPr>
        <w:t xml:space="preserve"> h</w:t>
      </w:r>
      <w:r>
        <w:rPr>
          <w:rStyle w:val="SpecialCharTok"/>
        </w:rPr>
        <w:t xml:space="preserve">$</w:t>
      </w:r>
      <w:r>
        <w:rPr>
          <w:rStyle w:val="StringTok"/>
        </w:rPr>
        <w:t xml:space="preserve">`</w:t>
      </w:r>
      <w:r>
        <w:rPr>
          <w:rStyle w:val="AttributeTok"/>
        </w:rPr>
        <w:t xml:space="preserve">Min Y</w:t>
      </w:r>
      <w:r>
        <w:rPr>
          <w:rStyle w:val="StringTok"/>
        </w:rPr>
        <w:t xml:space="preserve">`</w:t>
      </w:r>
      <w:r>
        <w:rPr>
          <w:rStyle w:val="NormalTok"/>
        </w:rPr>
        <w:t xml:space="preserve">) </w:t>
      </w:r>
      <w:r>
        <w:rPr>
          <w:rStyle w:val="SpecialCharTok"/>
        </w:rPr>
        <w:t xml:space="preserve">/</w:t>
      </w:r>
      <w:r>
        <w:br/>
      </w:r>
      <w:r>
        <w:rPr>
          <w:rStyle w:val="NormalTok"/>
        </w:rPr>
        <w:t xml:space="preserve">      h</w:t>
      </w:r>
      <w:r>
        <w:rPr>
          <w:rStyle w:val="SpecialCharTok"/>
        </w:rPr>
        <w:t xml:space="preserve">$</w:t>
      </w:r>
      <w:r>
        <w:rPr>
          <w:rStyle w:val="StringTok"/>
        </w:rPr>
        <w:t xml:space="preserve">`</w:t>
      </w:r>
      <w:r>
        <w:rPr>
          <w:rStyle w:val="AttributeTok"/>
        </w:rPr>
        <w:t xml:space="preserve">Number of point records</w:t>
      </w:r>
      <w:r>
        <w:rPr>
          <w:rStyle w:val="StringTok"/>
        </w:rPr>
        <w:t xml:space="preserve">`</w:t>
      </w:r>
      <w:r>
        <w:rPr>
          <w:rStyle w:val="NormalTok"/>
        </w:rPr>
        <w:t xml:space="preserve">)</w:t>
      </w:r>
      <w:r>
        <w:br/>
      </w:r>
      <w:r>
        <w:rPr>
          <w:rStyle w:val="NormalTok"/>
        </w:rPr>
        <w:t xml:space="preserve">    las </w:t>
      </w:r>
      <w:r>
        <w:rPr>
          <w:rStyle w:val="OtherTok"/>
        </w:rPr>
        <w:t xml:space="preserve">&lt;-</w:t>
      </w:r>
      <w:r>
        <w:rPr>
          <w:rStyle w:val="NormalTok"/>
        </w:rPr>
        <w:t xml:space="preserve"> lidR</w:t>
      </w:r>
      <w:r>
        <w:rPr>
          <w:rStyle w:val="SpecialCharTok"/>
        </w:rPr>
        <w:t xml:space="preserve">::</w:t>
      </w:r>
      <w:r>
        <w:rPr>
          <w:rStyle w:val="FunctionTok"/>
        </w:rPr>
        <w:t xml:space="preserve">readLAS</w:t>
      </w:r>
      <w:r>
        <w:rPr>
          <w:rStyle w:val="NormalTok"/>
        </w:rPr>
        <w:t xml:space="preserve">(</w:t>
      </w:r>
      <w:r>
        <w:rPr>
          <w:rStyle w:val="FunctionTok"/>
        </w:rPr>
        <w:t xml:space="preserve">file.path</w:t>
      </w:r>
      <w:r>
        <w:rPr>
          <w:rStyle w:val="NormalTok"/>
        </w:rPr>
        <w:t xml:space="preserve">(</w:t>
      </w:r>
      <w:r>
        <w:rPr>
          <w:rStyle w:val="StringTok"/>
        </w:rPr>
        <w:t xml:space="preserve">"../02.inputs/lidarbc/laz"</w:t>
      </w:r>
      <w:r>
        <w:rPr>
          <w:rStyle w:val="NormalTok"/>
        </w:rPr>
        <w:t xml:space="preserve">, f), </w:t>
      </w:r>
      <w:r>
        <w:rPr>
          <w:rStyle w:val="AttributeTok"/>
        </w:rPr>
        <w:t xml:space="preserve">select =</w:t>
      </w:r>
      <w:r>
        <w:rPr>
          <w:rStyle w:val="NormalTok"/>
        </w:rPr>
        <w:t xml:space="preserve"> </w:t>
      </w:r>
      <w:r>
        <w:rPr>
          <w:rStyle w:val="StringTok"/>
        </w:rPr>
        <w:t xml:space="preserve">"xyzc"</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FunctionTok"/>
        </w:rPr>
        <w:t xml:space="preserve">paste</w:t>
      </w:r>
      <w:r>
        <w:rPr>
          <w:rStyle w:val="NormalTok"/>
        </w:rPr>
        <w:t xml:space="preserve">(</w:t>
      </w:r>
      <w:r>
        <w:rPr>
          <w:rStyle w:val="StringTok"/>
        </w:rPr>
        <w:t xml:space="preserve">"-drop_class 7 -drop_withheld -keep_random_fraction"</w:t>
      </w:r>
      <w:r>
        <w:rPr>
          <w:rStyle w:val="NormalTok"/>
        </w:rPr>
        <w:t xml:space="preserve">, keep)) </w:t>
      </w:r>
      <w:r>
        <w:rPr>
          <w:rStyle w:val="SpecialCharTok"/>
        </w:rPr>
        <w:t xml:space="preserve">|&gt;</w:t>
      </w:r>
      <w:r>
        <w:br/>
      </w:r>
      <w:r>
        <w:rPr>
          <w:rStyle w:val="NormalTok"/>
        </w:rPr>
        <w:t xml:space="preserve">      lidR</w:t>
      </w:r>
      <w:r>
        <w:rPr>
          <w:rStyle w:val="SpecialCharTok"/>
        </w:rPr>
        <w:t xml:space="preserve">::</w:t>
      </w:r>
      <w:r>
        <w:rPr>
          <w:rStyle w:val="FunctionTok"/>
        </w:rPr>
        <w:t xml:space="preserve">decimate_points</w:t>
      </w:r>
      <w:r>
        <w:rPr>
          <w:rStyle w:val="NormalTok"/>
        </w:rPr>
        <w:t xml:space="preserve">(lidR</w:t>
      </w:r>
      <w:r>
        <w:rPr>
          <w:rStyle w:val="SpecialCharTok"/>
        </w:rPr>
        <w:t xml:space="preserve">::</w:t>
      </w:r>
      <w:r>
        <w:rPr>
          <w:rStyle w:val="FunctionTok"/>
        </w:rPr>
        <w:t xml:space="preserve">homogenize</w:t>
      </w:r>
      <w:r>
        <w:rPr>
          <w:rStyle w:val="NormalTok"/>
        </w:rPr>
        <w:t xml:space="preserve">(</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lidR</w:t>
      </w:r>
      <w:r>
        <w:rPr>
          <w:rStyle w:val="SpecialCharTok"/>
        </w:rPr>
        <w:t xml:space="preserve">::</w:t>
      </w:r>
      <w:r>
        <w:rPr>
          <w:rStyle w:val="FunctionTok"/>
        </w:rPr>
        <w:t xml:space="preserve">is.empty</w:t>
      </w:r>
      <w:r>
        <w:rPr>
          <w:rStyle w:val="NormalTok"/>
        </w:rPr>
        <w:t xml:space="preserve">(las)) {</w:t>
      </w:r>
      <w:r>
        <w:br/>
      </w:r>
      <w:r>
        <w:rPr>
          <w:rStyle w:val="NormalTok"/>
        </w:rPr>
        <w:t xml:space="preserve">      lidR</w:t>
      </w:r>
      <w:r>
        <w:rPr>
          <w:rStyle w:val="SpecialCharTok"/>
        </w:rPr>
        <w:t xml:space="preserve">::</w:t>
      </w:r>
      <w:r>
        <w:rPr>
          <w:rStyle w:val="FunctionTok"/>
        </w:rPr>
        <w:t xml:space="preserve">writeLAS</w:t>
      </w:r>
      <w:r>
        <w:rPr>
          <w:rStyle w:val="NormalTok"/>
        </w:rPr>
        <w:t xml:space="preserve">(las, </w:t>
      </w:r>
      <w:r>
        <w:rPr>
          <w:rStyle w:val="FunctionTok"/>
        </w:rPr>
        <w:t xml:space="preserve">file.path</w:t>
      </w:r>
      <w:r>
        <w:rPr>
          <w:rStyle w:val="NormalTok"/>
        </w:rPr>
        <w:t xml:space="preserve">(</w:t>
      </w:r>
      <w:r>
        <w:rPr>
          <w:rStyle w:val="StringTok"/>
        </w:rPr>
        <w:t xml:space="preserve">"../02.inputs/derived/thin"</w:t>
      </w:r>
      <w:r>
        <w:rPr>
          <w:rStyle w:val="NormalTok"/>
        </w:rPr>
        <w:t xml:space="preserve">, f))</w:t>
      </w:r>
      <w:r>
        <w:br/>
      </w:r>
      <w:r>
        <w:rPr>
          <w:rStyle w:val="NormalTok"/>
        </w:rPr>
        <w:t xml:space="preserve">      rlas</w:t>
      </w:r>
      <w:r>
        <w:rPr>
          <w:rStyle w:val="SpecialCharTok"/>
        </w:rPr>
        <w:t xml:space="preserve">::</w:t>
      </w:r>
      <w:r>
        <w:rPr>
          <w:rStyle w:val="FunctionTok"/>
        </w:rPr>
        <w:t xml:space="preserve">writelax</w:t>
      </w:r>
      <w:r>
        <w:rPr>
          <w:rStyle w:val="NormalTok"/>
        </w:rPr>
        <w:t xml:space="preserve">(</w:t>
      </w:r>
      <w:r>
        <w:rPr>
          <w:rStyle w:val="FunctionTok"/>
        </w:rPr>
        <w:t xml:space="preserve">file.path</w:t>
      </w:r>
      <w:r>
        <w:rPr>
          <w:rStyle w:val="NormalTok"/>
        </w:rPr>
        <w:t xml:space="preserve">(</w:t>
      </w:r>
      <w:r>
        <w:rPr>
          <w:rStyle w:val="StringTok"/>
        </w:rPr>
        <w:t xml:space="preserve">"../02.inputs/derived/thin"</w:t>
      </w:r>
      <w:r>
        <w:rPr>
          <w:rStyle w:val="NormalTok"/>
        </w:rPr>
        <w:t xml:space="preserve">, f))</w:t>
      </w:r>
      <w:r>
        <w:br/>
      </w:r>
      <w:r>
        <w:rPr>
          <w:rStyle w:val="NormalTok"/>
        </w:rPr>
        <w:t xml:space="preserve">    }</w:t>
      </w:r>
      <w:r>
        <w:br/>
      </w:r>
      <w:r>
        <w:rPr>
          <w:rStyle w:val="NormalTok"/>
        </w:rPr>
        <w:t xml:space="preserve">  }))</w:t>
      </w:r>
    </w:p>
    <w:p>
      <w:pPr>
        <w:pStyle w:val="FirstParagraph"/>
      </w:pPr>
      <w:r>
        <w:t xml:space="preserve">Point clouds came from the 2019 Vancouver Island acquisition of LidarBC, the open lidar program of the Province of British Columbia. Of the 322 tiles whose centers lay inside the study area, the 29 tiles within 150 m of a nest and 40 tiles drawn at random from the rest were used. Nests outside the 2019 acquisition were not used, so that every cell came from a single acquisition. Points classed as noise or withheld were dropped, and each tile was thinned at random and then evened to 12 points per square meter in 10 m cells, so that point density did not differ between nest and background tiles.</w:t>
      </w:r>
    </w:p>
    <w:bookmarkEnd w:id="26"/>
    <w:bookmarkStart w:id="31" w:name="harvest-screen"/>
    <w:p>
      <w:pPr>
        <w:pStyle w:val="Heading2"/>
      </w:pPr>
      <w:r>
        <w:t xml:space="preserve">Harvest screen</w:t>
      </w:r>
    </w:p>
    <w:p>
      <w:pPr>
        <w:pStyle w:val="FirstParagraph"/>
      </w:pPr>
      <w:r>
        <w:t xml:space="preserve">Forest harvested from 1998 to 2022 was screened out with the Canada Forest Harvest 1985–2022 product of the National Terrestrial Ecosystem Monitoring System, which records the year of stand-replacing harvest on a 30 m grid</w:t>
      </w:r>
      <w:r>
        <w:t xml:space="preserve"> </w:t>
      </w:r>
      <w:r>
        <w:t xml:space="preserve">(Hermosilla et al. 2016)</w:t>
      </w:r>
      <w:r>
        <w:t xml:space="preserve">.</w:t>
      </w:r>
    </w:p>
    <w:p>
      <w:pPr>
        <w:pStyle w:val="SourceCode"/>
      </w:pPr>
      <w:r>
        <w:rPr>
          <w:rStyle w:val="CommentTok"/>
        </w:rPr>
        <w:t xml:space="preserve"># Canada Forest Harvest 1985-2022, National Terrestrial Ecosystem Monitoring System</w:t>
      </w:r>
      <w:r>
        <w:br/>
      </w:r>
      <w:r>
        <w:rPr>
          <w:rStyle w:val="CommentTok"/>
        </w:rPr>
        <w:t xml:space="preserve"># https://opendata.nfis.org/downloads/forest_change/CA_Forest_Harvest_1985-2022.zip</w:t>
      </w:r>
      <w:r>
        <w:br/>
      </w:r>
      <w:r>
        <w:rPr>
          <w:rStyle w:val="FunctionTok"/>
        </w:rPr>
        <w:t xml:space="preserve">build_once</w:t>
      </w:r>
      <w:r>
        <w:rPr>
          <w:rStyle w:val="NormalTok"/>
        </w:rPr>
        <w:t xml:space="preserve">(</w:t>
      </w:r>
      <w:r>
        <w:rPr>
          <w:rStyle w:val="StringTok"/>
        </w:rPr>
        <w:t xml:space="preserve">"../02.inputs/ntems/harvest_cs.tif"</w:t>
      </w:r>
      <w:r>
        <w:rPr>
          <w:rStyle w:val="NormalTok"/>
        </w:rPr>
        <w:t xml:space="preserve">, {</w:t>
      </w:r>
      <w:r>
        <w:br/>
      </w:r>
      <w:r>
        <w:rPr>
          <w:rStyle w:val="NormalTok"/>
        </w:rPr>
        <w:t xml:space="preserve">  curl</w:t>
      </w:r>
      <w:r>
        <w:rPr>
          <w:rStyle w:val="SpecialCharTok"/>
        </w:rPr>
        <w:t xml:space="preserve">::</w:t>
      </w:r>
      <w:r>
        <w:rPr>
          <w:rStyle w:val="FunctionTok"/>
        </w:rPr>
        <w:t xml:space="preserve">curl_download</w:t>
      </w:r>
      <w:r>
        <w:rPr>
          <w:rStyle w:val="NormalTok"/>
        </w:rPr>
        <w:t xml:space="preserve">(</w:t>
      </w:r>
      <w:r>
        <w:br/>
      </w:r>
      <w:r>
        <w:rPr>
          <w:rStyle w:val="NormalTok"/>
        </w:rPr>
        <w:t xml:space="preserve">    </w:t>
      </w:r>
      <w:r>
        <w:rPr>
          <w:rStyle w:val="StringTok"/>
        </w:rPr>
        <w:t xml:space="preserve">"https://opendata.nfis.org/downloads/forest_change/CA_Forest_Harvest_1985-2022.zip"</w:t>
      </w:r>
      <w:r>
        <w:rPr>
          <w:rStyle w:val="NormalTok"/>
        </w:rPr>
        <w:t xml:space="preserve">,</w:t>
      </w:r>
      <w:r>
        <w:br/>
      </w:r>
      <w:r>
        <w:rPr>
          <w:rStyle w:val="NormalTok"/>
        </w:rPr>
        <w:t xml:space="preserve">    </w:t>
      </w:r>
      <w:r>
        <w:rPr>
          <w:rStyle w:val="StringTok"/>
        </w:rPr>
        <w:t xml:space="preserve">"../02.inputs/ntems/CA_Forest_Harvest_1985-2022.zip"</w:t>
      </w:r>
      <w:r>
        <w:rPr>
          <w:rStyle w:val="NormalTok"/>
        </w:rPr>
        <w:t xml:space="preserve">)</w:t>
      </w:r>
      <w:r>
        <w:br/>
      </w:r>
      <w:r>
        <w:rPr>
          <w:rStyle w:val="NormalTok"/>
        </w:rPr>
        <w:t xml:space="preserve">  </w:t>
      </w:r>
      <w:r>
        <w:rPr>
          <w:rStyle w:val="FunctionTok"/>
        </w:rPr>
        <w:t xml:space="preserve">unzip</w:t>
      </w:r>
      <w:r>
        <w:rPr>
          <w:rStyle w:val="NormalTok"/>
        </w:rPr>
        <w:t xml:space="preserve">(</w:t>
      </w:r>
      <w:r>
        <w:rPr>
          <w:rStyle w:val="StringTok"/>
        </w:rPr>
        <w:t xml:space="preserve">"../02.inputs/ntems/CA_Forest_Harvest_1985-2022.zip"</w:t>
      </w:r>
      <w:r>
        <w:rPr>
          <w:rStyle w:val="NormalTok"/>
        </w:rPr>
        <w:t xml:space="preserve">, </w:t>
      </w:r>
      <w:r>
        <w:rPr>
          <w:rStyle w:val="AttributeTok"/>
        </w:rPr>
        <w:t xml:space="preserve">exdir =</w:t>
      </w:r>
      <w:r>
        <w:rPr>
          <w:rStyle w:val="NormalTok"/>
        </w:rPr>
        <w:t xml:space="preserve"> </w:t>
      </w:r>
      <w:r>
        <w:rPr>
          <w:rStyle w:val="StringTok"/>
        </w:rPr>
        <w:t xml:space="preserve">"../02.inputs/ntems"</w:t>
      </w:r>
      <w:r>
        <w:rPr>
          <w:rStyle w:val="NormalTok"/>
        </w:rPr>
        <w:t xml:space="preserve">)</w:t>
      </w:r>
      <w:r>
        <w:br/>
      </w:r>
      <w:r>
        <w:rPr>
          <w:rStyle w:val="NormalTok"/>
        </w:rPr>
        <w:t xml:space="preserve">  harvest </w:t>
      </w:r>
      <w:r>
        <w:rPr>
          <w:rStyle w:val="OtherTok"/>
        </w:rPr>
        <w:t xml:space="preserve">&lt;-</w:t>
      </w:r>
      <w:r>
        <w:rPr>
          <w:rStyle w:val="NormalTok"/>
        </w:rPr>
        <w:t xml:space="preserve"> </w:t>
      </w:r>
      <w:r>
        <w:rPr>
          <w:rStyle w:val="FunctionTok"/>
        </w:rPr>
        <w:t xml:space="preserve">list.files</w:t>
      </w:r>
      <w:r>
        <w:rPr>
          <w:rStyle w:val="NormalTok"/>
        </w:rPr>
        <w:t xml:space="preserve">(</w:t>
      </w:r>
      <w:r>
        <w:rPr>
          <w:rStyle w:val="StringTok"/>
        </w:rPr>
        <w:t xml:space="preserve">"../02.inputs/ntems"</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terra</w:t>
      </w:r>
      <w:r>
        <w:rPr>
          <w:rStyle w:val="SpecialCharTok"/>
        </w:rPr>
        <w:t xml:space="preserve">::</w:t>
      </w:r>
      <w:r>
        <w:rPr>
          <w:rStyle w:val="FunctionTok"/>
        </w:rPr>
        <w:t xml:space="preserve">rast</w:t>
      </w:r>
      <w:r>
        <w:rPr>
          <w:rStyle w:val="NormalTok"/>
        </w:rPr>
        <w:t xml:space="preserve">()</w:t>
      </w:r>
      <w:r>
        <w:br/>
      </w:r>
      <w:r>
        <w:rPr>
          <w:rStyle w:val="NormalTok"/>
        </w:rPr>
        <w:t xml:space="preserve">  terra</w:t>
      </w:r>
      <w:r>
        <w:rPr>
          <w:rStyle w:val="SpecialCharTok"/>
        </w:rPr>
        <w:t xml:space="preserve">::</w:t>
      </w:r>
      <w:r>
        <w:rPr>
          <w:rStyle w:val="FunctionTok"/>
        </w:rPr>
        <w:t xml:space="preserve">crop</w:t>
      </w:r>
      <w:r>
        <w:rPr>
          <w:rStyle w:val="NormalTok"/>
        </w:rPr>
        <w:t xml:space="preserve">(harvest, tiles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(terra</w:t>
      </w:r>
      <w:r>
        <w:rPr>
          <w:rStyle w:val="SpecialCharTok"/>
        </w:rPr>
        <w:t xml:space="preserve">::</w:t>
      </w:r>
      <w:r>
        <w:rPr>
          <w:rStyle w:val="FunctionTok"/>
        </w:rPr>
        <w:t xml:space="preserve">crs</w:t>
      </w:r>
      <w:r>
        <w:rPr>
          <w:rStyle w:val="NormalTok"/>
        </w:rPr>
        <w:t xml:space="preserve">(harvest)) </w:t>
      </w:r>
      <w:r>
        <w:rPr>
          <w:rStyle w:val="SpecialCharTok"/>
        </w:rPr>
        <w:t xml:space="preserve">|&gt;</w:t>
      </w:r>
      <w:r>
        <w:rPr>
          <w:rStyle w:val="NormalTok"/>
        </w:rPr>
        <w:t xml:space="preserve"> terra</w:t>
      </w:r>
      <w:r>
        <w:rPr>
          <w:rStyle w:val="SpecialCharTok"/>
        </w:rPr>
        <w:t xml:space="preserve">::</w:t>
      </w:r>
      <w:r>
        <w:rPr>
          <w:rStyle w:val="FunctionTok"/>
        </w:rPr>
        <w:t xml:space="preserve">vect</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"../02.inputs/ntems/harvest_cs.tif"</w:t>
      </w:r>
      <w:r>
        <w:rPr>
          <w:rStyle w:val="NormalTok"/>
        </w:rPr>
        <w:t xml:space="preserve">)</w:t>
      </w:r>
      <w:r>
        <w:br/>
      </w:r>
      <w:r>
        <w:rPr>
          <w:rStyle w:val="NormalTok"/>
        </w:rPr>
        <w:t xml:space="preserve">})</w:t>
      </w:r>
    </w:p>
    <w:p>
      <w:pPr>
        <w:pStyle w:val="SourceCode"/>
      </w:pPr>
      <w:r>
        <w:rPr>
          <w:rStyle w:val="CommentTok"/>
        </w:rPr>
        <w:t xml:space="preserve"># Freshwater Atlas Coastlines, Province of British Columbia</w:t>
      </w:r>
      <w:r>
        <w:br/>
      </w:r>
      <w:r>
        <w:rPr>
          <w:rStyle w:val="CommentTok"/>
        </w:rPr>
        <w:t xml:space="preserve"># https://catalogue.data.gov.bc.ca/dataset/freshwater-atlas-coastlines</w:t>
      </w:r>
      <w:r>
        <w:br/>
      </w:r>
      <w:r>
        <w:rPr>
          <w:rStyle w:val="FunctionTok"/>
        </w:rPr>
        <w:t xml:space="preserve">dir.create</w:t>
      </w:r>
      <w:r>
        <w:rPr>
          <w:rStyle w:val="NormalTok"/>
        </w:rPr>
        <w:t xml:space="preserve">(</w:t>
      </w:r>
      <w:r>
        <w:rPr>
          <w:rStyle w:val="StringTok"/>
        </w:rPr>
        <w:t xml:space="preserve">"../02.inputs/fwa"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build_once</w:t>
      </w:r>
      <w:r>
        <w:rPr>
          <w:rStyle w:val="NormalTok"/>
        </w:rPr>
        <w:t xml:space="preserve">(</w:t>
      </w:r>
      <w:r>
        <w:rPr>
          <w:rStyle w:val="StringTok"/>
        </w:rPr>
        <w:t xml:space="preserve">"../02.inputs/fwa/coastline.gpkg"</w:t>
      </w:r>
      <w:r>
        <w:rPr>
          <w:rStyle w:val="NormalTok"/>
        </w:rPr>
        <w:t xml:space="preserve">, sf</w:t>
      </w:r>
      <w:r>
        <w:rPr>
          <w:rStyle w:val="SpecialCharTok"/>
        </w:rPr>
        <w:t xml:space="preserve">::</w:t>
      </w:r>
      <w:r>
        <w:rPr>
          <w:rStyle w:val="FunctionTok"/>
        </w:rPr>
        <w:t xml:space="preserve">read_sf</w:t>
      </w:r>
      <w:r>
        <w:rPr>
          <w:rStyle w:val="NormalTok"/>
        </w:rPr>
        <w:t xml:space="preserve">(</w:t>
      </w:r>
      <w:r>
        <w:rPr>
          <w:rStyle w:val="StringTok"/>
        </w:rPr>
        <w:t xml:space="preserve">"https://openmaps.gov.bc.ca/geo/pub/wfs?service=WFS&amp;version=2.0.0&amp;request=GetFeature&amp;typeNames=pub:WHSE_BASEMAPPING.FWA_COASTLINES_SP&amp;outputFormat=application/json&amp;srsName=EPSG:3157&amp;bbox=980000,460000,1045000,525000,urn:ogc:def:crs:EPSG::3005"</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write_sf</w:t>
      </w:r>
      <w:r>
        <w:rPr>
          <w:rStyle w:val="NormalTok"/>
        </w:rPr>
        <w:t xml:space="preserve">(</w:t>
      </w:r>
      <w:r>
        <w:rPr>
          <w:rStyle w:val="StringTok"/>
        </w:rPr>
        <w:t xml:space="preserve">"../02.inputs/fwa/coastline.gpkg"</w:t>
      </w:r>
      <w:r>
        <w:rPr>
          <w:rStyle w:val="NormalTok"/>
        </w:rPr>
        <w:t xml:space="preserve">))</w:t>
      </w:r>
      <w:r>
        <w:br/>
      </w:r>
      <w:r>
        <w:rPr>
          <w:rStyle w:val="FunctionTok"/>
        </w:rPr>
        <w:t xml:space="preserve">build_once</w:t>
      </w:r>
      <w:r>
        <w:rPr>
          <w:rStyle w:val="NormalTok"/>
        </w:rPr>
        <w:t xml:space="preserve">(</w:t>
      </w:r>
      <w:r>
        <w:rPr>
          <w:rStyle w:val="StringTok"/>
        </w:rPr>
        <w:t xml:space="preserve">"../03.outputs/figures/F1_study_area.png"</w:t>
      </w:r>
      <w:r>
        <w:rPr>
          <w:rStyle w:val="NormalTok"/>
        </w:rPr>
        <w:t xml:space="preserve">, {</w:t>
      </w:r>
      <w:r>
        <w:br/>
      </w:r>
      <w:r>
        <w:rPr>
          <w:rStyle w:val="NormalTok"/>
        </w:rPr>
        <w:t xml:space="preserve">  frame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266000</w:t>
      </w:r>
      <w:r>
        <w:rPr>
          <w:rStyle w:val="NormalTok"/>
        </w:rPr>
        <w:t xml:space="preserve">, </w:t>
      </w:r>
      <w:r>
        <w:rPr>
          <w:rStyle w:val="AttributeTok"/>
        </w:rPr>
        <w:t xml:space="preserve">ymin =</w:t>
      </w:r>
      <w:r>
        <w:rPr>
          <w:rStyle w:val="NormalTok"/>
        </w:rPr>
        <w:t xml:space="preserve"> </w:t>
      </w:r>
      <w:r>
        <w:rPr>
          <w:rStyle w:val="DecValTok"/>
        </w:rPr>
        <w:t xml:space="preserve">5454000</w:t>
      </w:r>
      <w:r>
        <w:rPr>
          <w:rStyle w:val="NormalTok"/>
        </w:rPr>
        <w:t xml:space="preserve">, </w:t>
      </w:r>
      <w:r>
        <w:rPr>
          <w:rStyle w:val="AttributeTok"/>
        </w:rPr>
        <w:t xml:space="preserve">xmax =</w:t>
      </w:r>
      <w:r>
        <w:rPr>
          <w:rStyle w:val="NormalTok"/>
        </w:rPr>
        <w:t xml:space="preserve"> </w:t>
      </w:r>
      <w:r>
        <w:rPr>
          <w:rStyle w:val="DecValTok"/>
        </w:rPr>
        <w:t xml:space="preserve">324000</w:t>
      </w:r>
      <w:r>
        <w:rPr>
          <w:rStyle w:val="NormalTok"/>
        </w:rPr>
        <w:t xml:space="preserve">, </w:t>
      </w:r>
      <w:r>
        <w:rPr>
          <w:rStyle w:val="AttributeTok"/>
        </w:rPr>
        <w:t xml:space="preserve">ymax =</w:t>
      </w:r>
      <w:r>
        <w:rPr>
          <w:rStyle w:val="NormalTok"/>
        </w:rPr>
        <w:t xml:space="preserve"> </w:t>
      </w:r>
      <w:r>
        <w:rPr>
          <w:rStyle w:val="DecValTok"/>
        </w:rPr>
        <w:t xml:space="preserve">5509000</w:t>
      </w:r>
      <w:r>
        <w:rPr>
          <w:rStyle w:val="NormalTok"/>
        </w:rPr>
        <w:t xml:space="preserve">), </w:t>
      </w:r>
      <w:r>
        <w:rPr>
          <w:rStyle w:val="AttributeTok"/>
        </w:rPr>
        <w:t xml:space="preserve">crs =</w:t>
      </w:r>
      <w:r>
        <w:rPr>
          <w:rStyle w:val="NormalTok"/>
        </w:rPr>
        <w:t xml:space="preserve"> </w:t>
      </w:r>
      <w:r>
        <w:rPr>
          <w:rStyle w:val="DecValTok"/>
        </w:rPr>
        <w:t xml:space="preserve">3157</w:t>
      </w:r>
      <w:r>
        <w:rPr>
          <w:rStyle w:val="NormalTok"/>
        </w:rPr>
        <w:t xml:space="preserve">)</w:t>
      </w:r>
      <w:r>
        <w:br/>
      </w:r>
      <w:r>
        <w:rPr>
          <w:rStyle w:val="NormalTok"/>
        </w:rPr>
        <w:t xml:space="preserve">  coast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rPr>
          <w:rStyle w:val="StringTok"/>
        </w:rPr>
        <w:t xml:space="preserve">"../02.inputs/fwa/coastline.gpkg"</w:t>
      </w:r>
      <w:r>
        <w:rPr>
          <w:rStyle w:val="NormalTok"/>
        </w:rPr>
        <w:t xml:space="preserve">)</w:t>
      </w:r>
      <w:r>
        <w:br/>
      </w:r>
      <w:r>
        <w:rPr>
          <w:rStyle w:val="NormalTok"/>
        </w:rPr>
        <w:t xml:space="preserve">  </w:t>
      </w:r>
      <w:r>
        <w:rPr>
          <w:rStyle w:val="CommentTok"/>
        </w:rPr>
        <w:t xml:space="preserve"># Natural Earth 1:10 million admin 0 countries, read through the rnaturalearthhires package</w:t>
      </w:r>
      <w:r>
        <w:br/>
      </w:r>
      <w:r>
        <w:rPr>
          <w:rStyle w:val="NormalTok"/>
        </w:rPr>
        <w:t xml:space="preserve">  </w:t>
      </w:r>
      <w:r>
        <w:rPr>
          <w:rStyle w:val="CommentTok"/>
        </w:rPr>
        <w:t xml:space="preserve"># https://www.naturalearthdata.com/downloads/10m-cultural-vectors/10m-admin-0-countries/</w:t>
      </w:r>
      <w:r>
        <w:br/>
      </w:r>
      <w:r>
        <w:rPr>
          <w:rStyle w:val="NormalTok"/>
        </w:rPr>
        <w:t xml:space="preserve">  land </w:t>
      </w:r>
      <w:r>
        <w:rPr>
          <w:rStyle w:val="OtherTok"/>
        </w:rPr>
        <w:t xml:space="preserve">&lt;-</w:t>
      </w:r>
      <w:r>
        <w:rPr>
          <w:rStyle w:val="NormalTok"/>
        </w:rPr>
        <w:t xml:space="preserve"> rnaturalearth</w:t>
      </w:r>
      <w:r>
        <w:rPr>
          <w:rStyle w:val="SpecialCharTok"/>
        </w:rPr>
        <w:t xml:space="preserve">::</w:t>
      </w:r>
      <w:r>
        <w:rPr>
          <w:rStyle w:val="FunctionTok"/>
        </w:rPr>
        <w:t xml:space="preserve">ne_countries</w:t>
      </w:r>
      <w:r>
        <w:rPr>
          <w:rStyle w:val="NormalTok"/>
        </w:rPr>
        <w:t xml:space="preserve">(</w:t>
      </w:r>
      <w:r>
        <w:rPr>
          <w:rStyle w:val="AttributeTok"/>
        </w:rPr>
        <w:t xml:space="preserve">scale =</w:t>
      </w:r>
      <w:r>
        <w:rPr>
          <w:rStyle w:val="NormalTok"/>
        </w:rPr>
        <w:t xml:space="preserve"> </w:t>
      </w:r>
      <w:r>
        <w:rPr>
          <w:rStyle w:val="DecValTok"/>
        </w:rPr>
        <w:t xml:space="preserve">10</w:t>
      </w:r>
      <w:r>
        <w:rPr>
          <w:rStyle w:val="NormalTok"/>
        </w:rPr>
        <w:t xml:space="preserve">, </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 </w:t>
      </w:r>
      <w:r>
        <w:rPr>
          <w:rStyle w:val="StringTok"/>
        </w:rPr>
        <w:t xml:space="preserve">"United States of America"</w:t>
      </w:r>
      <w:r>
        <w:rPr>
          <w:rStyle w:val="NormalTok"/>
        </w:rPr>
        <w:t xml:space="preserve">), </w:t>
      </w:r>
      <w:r>
        <w:rPr>
          <w:rStyle w:val="AttributeTok"/>
        </w:rPr>
        <w:t xml:space="preserve">returnclass =</w:t>
      </w:r>
      <w:r>
        <w:rPr>
          <w:rStyle w:val="NormalTok"/>
        </w:rPr>
        <w:t xml:space="preserve"> </w:t>
      </w:r>
      <w:r>
        <w:rPr>
          <w:rStyle w:val="StringTok"/>
        </w:rPr>
        <w:t xml:space="preserve">"sf"</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DecValTok"/>
        </w:rPr>
        <w:t xml:space="preserve">3157</w:t>
      </w:r>
      <w:r>
        <w:rPr>
          <w:rStyle w:val="NormalTok"/>
        </w:rPr>
        <w:t xml:space="preserve">)</w:t>
      </w:r>
      <w:r>
        <w:br/>
      </w:r>
      <w:r>
        <w:rPr>
          <w:rStyle w:val="NormalTok"/>
        </w:rPr>
        <w:t xml:space="preserve">  harvest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StringTok"/>
        </w:rPr>
        <w:t xml:space="preserve">"../02.inputs/ntems/harvest_cs.tif"</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project</w:t>
      </w:r>
      <w:r>
        <w:rPr>
          <w:rStyle w:val="NormalTok"/>
        </w:rPr>
        <w:t xml:space="preserve">(</w:t>
      </w:r>
      <w:r>
        <w:rPr>
          <w:rStyle w:val="StringTok"/>
        </w:rPr>
        <w:t xml:space="preserve">"EPSG:3157"</w:t>
      </w:r>
      <w:r>
        <w:rPr>
          <w:rStyle w:val="NormalTok"/>
        </w:rPr>
        <w:t xml:space="preserve">, </w:t>
      </w:r>
      <w:r>
        <w:rPr>
          <w:rStyle w:val="AttributeTok"/>
        </w:rPr>
        <w:t xml:space="preserve">method =</w:t>
      </w:r>
      <w:r>
        <w:rPr>
          <w:rStyle w:val="NormalTok"/>
        </w:rPr>
        <w:t xml:space="preserve"> </w:t>
      </w:r>
      <w:r>
        <w:rPr>
          <w:rStyle w:val="StringTok"/>
        </w:rPr>
        <w:t xml:space="preserve">"near"</w:t>
      </w:r>
      <w:r>
        <w:rPr>
          <w:rStyle w:val="NormalTok"/>
        </w:rPr>
        <w:t xml:space="preserve">, </w:t>
      </w:r>
      <w:r>
        <w:rPr>
          <w:rStyle w:val="AttributeTok"/>
        </w:rPr>
        <w:t xml:space="preserve">res =</w:t>
      </w:r>
      <w:r>
        <w:rPr>
          <w:rStyle w:val="NormalTok"/>
        </w:rPr>
        <w:t xml:space="preserve"> </w:t>
      </w:r>
      <w:r>
        <w:rPr>
          <w:rStyle w:val="DecValTok"/>
        </w:rPr>
        <w:t xml:space="preserve">30</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aggregate</w:t>
      </w:r>
      <w:r>
        <w:rPr>
          <w:rStyle w:val="NormalTok"/>
        </w:rPr>
        <w:t xml:space="preserve">(</w:t>
      </w:r>
      <w:r>
        <w:rPr>
          <w:rStyle w:val="DecValTok"/>
        </w:rPr>
        <w:t xml:space="preserve">3</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SpecialCharTok"/>
        </w:rPr>
        <w:t xml:space="preserve">|&gt;</w:t>
      </w:r>
      <w:r>
        <w:rPr>
          <w:rStyle w:val="NormalTok"/>
        </w:rPr>
        <w:t xml:space="preserve"> (\(r) r </w:t>
      </w:r>
      <w:r>
        <w:rPr>
          <w:rStyle w:val="SpecialCharTok"/>
        </w:rPr>
        <w:t xml:space="preserve">&gt;=</w:t>
      </w:r>
      <w:r>
        <w:rPr>
          <w:rStyle w:val="NormalTok"/>
        </w:rPr>
        <w:t xml:space="preserve"> </w:t>
      </w:r>
      <w:r>
        <w:rPr>
          <w:rStyle w:val="DecValTok"/>
        </w:rPr>
        <w:t xml:space="preserve">1998</w:t>
      </w:r>
      <w:r>
        <w:rPr>
          <w:rStyle w:val="NormalTok"/>
        </w:rPr>
        <w:t xml:space="preserve">)() </w:t>
      </w:r>
      <w:r>
        <w:rPr>
          <w:rStyle w:val="SpecialCharTok"/>
        </w:rPr>
        <w:t xml:space="preserve">|&gt;</w:t>
      </w:r>
      <w:r>
        <w:rPr>
          <w:rStyle w:val="NormalTok"/>
        </w:rPr>
        <w:t xml:space="preserve"> terra</w:t>
      </w:r>
      <w:r>
        <w:rPr>
          <w:rStyle w:val="SpecialCharTok"/>
        </w:rPr>
        <w:t xml:space="preserve">::</w:t>
      </w:r>
      <w:r>
        <w:rPr>
          <w:rStyle w:val="FunctionTok"/>
        </w:rPr>
        <w:t xml:space="preserve">as.data.frame</w:t>
      </w:r>
      <w:r>
        <w:rPr>
          <w:rStyle w:val="NormalTok"/>
        </w:rPr>
        <w:t xml:space="preserve">(</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(dplyr</w:t>
      </w:r>
      <w:r>
        <w:rPr>
          <w:rStyle w:val="SpecialCharTok"/>
        </w:rPr>
        <w:t xml:space="preserve">::</w:t>
      </w:r>
      <w:r>
        <w:rPr>
          <w:rStyle w:val="FunctionTok"/>
        </w:rPr>
        <w:t xml:space="preserve">if_any</w:t>
      </w:r>
      <w:r>
        <w:rPr>
          <w:rStyle w:val="NormalTok"/>
        </w:rPr>
        <w:t xml:space="preserve">(</w:t>
      </w:r>
      <w:r>
        <w:rPr>
          <w:rStyle w:val="DecValTok"/>
        </w:rPr>
        <w:t xml:space="preserve">3</w:t>
      </w:r>
      <w:r>
        <w:rPr>
          <w:rStyle w:val="NormalTok"/>
        </w:rPr>
        <w:t xml:space="preserve">))</w:t>
      </w:r>
      <w:r>
        <w:br/>
      </w:r>
      <w:r>
        <w:rPr>
          <w:rStyle w:val="NormalTok"/>
        </w:rPr>
        <w:t xml:space="preserve">  area </w:t>
      </w:r>
      <w:r>
        <w:rPr>
          <w:rStyle w:val="OtherTok"/>
        </w:rPr>
        <w:t xml:space="preserve">&lt;-</w:t>
      </w:r>
      <w:r>
        <w:rPr>
          <w:rStyle w:val="NormalTok"/>
        </w:rPr>
        <w:t xml:space="preserve"> nests </w:t>
      </w:r>
      <w:r>
        <w:rPr>
          <w:rStyle w:val="SpecialCharTok"/>
        </w:rPr>
        <w:t xml:space="preserve">|&gt;</w:t>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st_convex_hull</w:t>
      </w:r>
      <w:r>
        <w:rPr>
          <w:rStyle w:val="NormalTok"/>
        </w:rPr>
        <w:t xml:space="preserve">() </w:t>
      </w:r>
      <w:r>
        <w:rPr>
          <w:rStyle w:val="SpecialCharTok"/>
        </w:rPr>
        <w:t xml:space="preserve">|&gt;</w:t>
      </w:r>
      <w:r>
        <w:rPr>
          <w:rStyle w:val="NormalTok"/>
        </w:rPr>
        <w:t xml:space="preserve"> sf</w:t>
      </w:r>
      <w:r>
        <w:rPr>
          <w:rStyle w:val="SpecialCharTok"/>
        </w:rPr>
        <w:t xml:space="preserve">::</w:t>
      </w:r>
      <w:r>
        <w:rPr>
          <w:rStyle w:val="FunctionTok"/>
        </w:rPr>
        <w:t xml:space="preserve">st_buffer</w:t>
      </w:r>
      <w:r>
        <w:rPr>
          <w:rStyle w:val="NormalTok"/>
        </w:rPr>
        <w:t xml:space="preserve">(</w:t>
      </w:r>
      <w:r>
        <w:rPr>
          <w:rStyle w:val="DecValTok"/>
        </w:rPr>
        <w:t xml:space="preserve">5000</w:t>
      </w:r>
      <w:r>
        <w:rPr>
          <w:rStyle w:val="NormalTok"/>
        </w:rPr>
        <w:t xml:space="preserve">)</w:t>
      </w:r>
      <w:r>
        <w:br/>
      </w:r>
      <w:r>
        <w:rPr>
          <w:rStyle w:val="NormalTok"/>
        </w:rPr>
        <w:t xml:space="preserve">  main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geom_tile</w:t>
      </w:r>
      <w:r>
        <w:rPr>
          <w:rStyle w:val="NormalTok"/>
        </w:rPr>
        <w:t xml:space="preserve">(</w:t>
      </w:r>
      <w:r>
        <w:rPr>
          <w:rStyle w:val="AttributeTok"/>
        </w:rPr>
        <w:t xml:space="preserve">data =</w:t>
      </w:r>
      <w:r>
        <w:rPr>
          <w:rStyle w:val="NormalTok"/>
        </w:rPr>
        <w:t xml:space="preserve"> harvest, ggplot2</w:t>
      </w:r>
      <w:r>
        <w:rPr>
          <w:rStyle w:val="SpecialCharTok"/>
        </w:rPr>
        <w:t xml:space="preserve">::</w:t>
      </w:r>
      <w:r>
        <w:rPr>
          <w:rStyle w:val="FunctionTok"/>
        </w:rPr>
        <w:t xml:space="preserve">aes</w:t>
      </w:r>
      <w:r>
        <w:rPr>
          <w:rStyle w:val="NormalTok"/>
        </w:rPr>
        <w:t xml:space="preserve">(x, y, </w:t>
      </w:r>
      <w:r>
        <w:rPr>
          <w:rStyle w:val="AttributeTok"/>
        </w:rPr>
        <w:t xml:space="preserve">fill =</w:t>
      </w:r>
      <w:r>
        <w:rPr>
          <w:rStyle w:val="NormalTok"/>
        </w:rPr>
        <w:t xml:space="preserve"> </w:t>
      </w:r>
      <w:r>
        <w:rPr>
          <w:rStyle w:val="StringTok"/>
        </w:rPr>
        <w:t xml:space="preserve">"Harvested 1998 to 2022"</w:t>
      </w:r>
      <w:r>
        <w:rPr>
          <w:rStyle w:val="NormalTok"/>
        </w:rPr>
        <w:t xml:space="preserve">), </w:t>
      </w:r>
      <w:r>
        <w:rPr>
          <w:rStyle w:val="AttributeTok"/>
        </w:rPr>
        <w:t xml:space="preserve">width =</w:t>
      </w:r>
      <w:r>
        <w:rPr>
          <w:rStyle w:val="NormalTok"/>
        </w:rPr>
        <w:t xml:space="preserve"> </w:t>
      </w:r>
      <w:r>
        <w:rPr>
          <w:rStyle w:val="DecValTok"/>
        </w:rPr>
        <w:t xml:space="preserve">90</w:t>
      </w:r>
      <w:r>
        <w:rPr>
          <w:rStyle w:val="NormalTok"/>
        </w:rPr>
        <w:t xml:space="preserve">, </w:t>
      </w:r>
      <w:r>
        <w:rPr>
          <w:rStyle w:val="AttributeTok"/>
        </w:rPr>
        <w:t xml:space="preserve">height =</w:t>
      </w:r>
      <w:r>
        <w:rPr>
          <w:rStyle w:val="NormalTok"/>
        </w:rPr>
        <w:t xml:space="preserve"> </w:t>
      </w:r>
      <w:r>
        <w:rPr>
          <w:rStyle w:val="DecValTok"/>
        </w:rPr>
        <w:t xml:space="preserve">90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coast, </w:t>
      </w:r>
      <w:r>
        <w:rPr>
          <w:rStyle w:val="AttributeTok"/>
        </w:rPr>
        <w:t xml:space="preserve">colour =</w:t>
      </w:r>
      <w:r>
        <w:rPr>
          <w:rStyle w:val="NormalTok"/>
        </w:rPr>
        <w:t xml:space="preserve"> </w:t>
      </w:r>
      <w:r>
        <w:rPr>
          <w:rStyle w:val="StringTok"/>
        </w:rPr>
        <w:t xml:space="preserve">"grey35"</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sf</w:t>
      </w:r>
      <w:r>
        <w:rPr>
          <w:rStyle w:val="SpecialCharTok"/>
        </w:rPr>
        <w:t xml:space="preserve">::</w:t>
      </w:r>
      <w:r>
        <w:rPr>
          <w:rStyle w:val="FunctionTok"/>
        </w:rPr>
        <w:t xml:space="preserve">st_union</w:t>
      </w:r>
      <w:r>
        <w:rPr>
          <w:rStyle w:val="NormalTok"/>
        </w:rPr>
        <w:t xml:space="preserve">(tiles), ggplot2</w:t>
      </w:r>
      <w:r>
        <w:rPr>
          <w:rStyle w:val="SpecialChar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"LidarBC 2019 scan tiles"</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area, ggplot2</w:t>
      </w:r>
      <w:r>
        <w:rPr>
          <w:rStyle w:val="SpecialChar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w:t>
      </w:r>
      <w:r>
        <w:rPr>
          <w:rStyle w:val="StringTok"/>
        </w:rPr>
        <w:t xml:space="preserve">"Study area"</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StringTok"/>
        </w:rPr>
        <w:t xml:space="preserve">"#D55E00"</w:t>
      </w:r>
      <w:r>
        <w:rPr>
          <w:rStyle w:val="NormalTok"/>
        </w:rPr>
        <w:t xml:space="preserve">) </w:t>
      </w:r>
      <w:r>
        <w:rPr>
          <w:rStyle w:val="SpecialCharTok"/>
        </w:rPr>
        <w:t xml:space="preserve">+</w:t>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StringTok"/>
        </w:rPr>
        <w:t xml:space="preserve">"#0072B2"</w:t>
      </w:r>
      <w:r>
        <w:rPr>
          <w:rStyle w:val="NormalTok"/>
        </w:rPr>
        <w:t xml:space="preserve">) </w:t>
      </w:r>
      <w:r>
        <w:rPr>
          <w:rStyle w:val="SpecialCharTok"/>
        </w:rPr>
        <w:t xml:space="preserve">+</w:t>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267200</w:t>
      </w:r>
      <w:r>
        <w:rPr>
          <w:rStyle w:val="NormalTok"/>
        </w:rPr>
        <w:t xml:space="preserve">, </w:t>
      </w:r>
      <w:r>
        <w:rPr>
          <w:rStyle w:val="AttributeTok"/>
        </w:rPr>
        <w:t xml:space="preserve">y =</w:t>
      </w:r>
      <w:r>
        <w:rPr>
          <w:rStyle w:val="NormalTok"/>
        </w:rPr>
        <w:t xml:space="preserve"> </w:t>
      </w:r>
      <w:r>
        <w:rPr>
          <w:rStyle w:val="DecValTok"/>
        </w:rPr>
        <w:t xml:space="preserve">5456300</w:t>
      </w:r>
      <w:r>
        <w:rPr>
          <w:rStyle w:val="NormalTok"/>
        </w:rPr>
        <w:t xml:space="preserve">, </w:t>
      </w:r>
      <w:r>
        <w:rPr>
          <w:rStyle w:val="AttributeTok"/>
        </w:rPr>
        <w:t xml:space="preserve">label =</w:t>
      </w:r>
      <w:r>
        <w:rPr>
          <w:rStyle w:val="NormalTok"/>
        </w:rPr>
        <w:t xml:space="preserve"> </w:t>
      </w:r>
      <w:r>
        <w:rPr>
          <w:rStyle w:val="StringTok"/>
        </w:rPr>
        <w:t xml:space="preserve">"Pacific Ocean"</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2.6</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w:t>
      </w:r>
      <w:r>
        <w:rPr>
          <w:rStyle w:val="DecValTok"/>
        </w:rPr>
        <w:t xml:space="preserve">306500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2500</w:t>
      </w:r>
      <w:r>
        <w:rPr>
          <w:rStyle w:val="NormalTok"/>
        </w:rPr>
        <w:t xml:space="preserve">, </w:t>
      </w:r>
      <w:r>
        <w:rPr>
          <w:rStyle w:val="DecValTok"/>
        </w:rPr>
        <w:t xml:space="preserve">5000</w:t>
      </w:r>
      <w:r>
        <w:rPr>
          <w:rStyle w:val="NormalTok"/>
        </w:rPr>
        <w:t xml:space="preserve">, </w:t>
      </w:r>
      <w:r>
        <w:rPr>
          <w:rStyle w:val="DecValTok"/>
        </w:rPr>
        <w:t xml:space="preserve">7500</w:t>
      </w:r>
      <w:r>
        <w:rPr>
          <w:rStyle w:val="NormalTok"/>
        </w:rPr>
        <w:t xml:space="preserve">), </w:t>
      </w:r>
      <w:r>
        <w:rPr>
          <w:rStyle w:val="AttributeTok"/>
        </w:rPr>
        <w:t xml:space="preserve">xmax =</w:t>
      </w:r>
      <w:r>
        <w:rPr>
          <w:rStyle w:val="NormalTok"/>
        </w:rPr>
        <w:t xml:space="preserve"> </w:t>
      </w:r>
      <w:r>
        <w:rPr>
          <w:rStyle w:val="DecValTok"/>
        </w:rPr>
        <w:t xml:space="preserve">306500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DecValTok"/>
        </w:rPr>
        <w:t xml:space="preserve">2500</w:t>
      </w:r>
      <w:r>
        <w:rPr>
          <w:rStyle w:val="NormalTok"/>
        </w:rPr>
        <w:t xml:space="preserve">, </w:t>
      </w:r>
      <w:r>
        <w:rPr>
          <w:rStyle w:val="DecValTok"/>
        </w:rPr>
        <w:t xml:space="preserve">5000</w:t>
      </w:r>
      <w:r>
        <w:rPr>
          <w:rStyle w:val="NormalTok"/>
        </w:rPr>
        <w:t xml:space="preserve">, </w:t>
      </w:r>
      <w:r>
        <w:rPr>
          <w:rStyle w:val="DecValTok"/>
        </w:rPr>
        <w:t xml:space="preserve">7500</w:t>
      </w:r>
      <w:r>
        <w:rPr>
          <w:rStyle w:val="NormalTok"/>
        </w:rPr>
        <w:t xml:space="preserve">, </w:t>
      </w:r>
      <w:r>
        <w:rPr>
          <w:rStyle w:val="DecValTok"/>
        </w:rPr>
        <w:t xml:space="preserve">10000</w:t>
      </w:r>
      <w:r>
        <w:rPr>
          <w:rStyle w:val="NormalTok"/>
        </w:rPr>
        <w:t xml:space="preserve">), </w:t>
      </w:r>
      <w:r>
        <w:rPr>
          <w:rStyle w:val="AttributeTok"/>
        </w:rPr>
        <w:t xml:space="preserve">ymin =</w:t>
      </w:r>
      <w:r>
        <w:rPr>
          <w:rStyle w:val="NormalTok"/>
        </w:rPr>
        <w:t xml:space="preserve"> </w:t>
      </w:r>
      <w:r>
        <w:rPr>
          <w:rStyle w:val="DecValTok"/>
        </w:rPr>
        <w:t xml:space="preserve">5488500</w:t>
      </w:r>
      <w:r>
        <w:rPr>
          <w:rStyle w:val="NormalTok"/>
        </w:rPr>
        <w:t xml:space="preserve">, </w:t>
      </w:r>
      <w:r>
        <w:rPr>
          <w:rStyle w:val="AttributeTok"/>
        </w:rPr>
        <w:t xml:space="preserve">ymax =</w:t>
      </w:r>
      <w:r>
        <w:rPr>
          <w:rStyle w:val="NormalTok"/>
        </w:rPr>
        <w:t xml:space="preserve"> </w:t>
      </w:r>
      <w:r>
        <w:rPr>
          <w:rStyle w:val="DecValTok"/>
        </w:rPr>
        <w:t xml:space="preserve">5489000</w:t>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"white"</w:t>
      </w:r>
      <w:r>
        <w:rPr>
          <w:rStyle w:val="NormalTok"/>
        </w:rPr>
        <w:t xml:space="preserve">, </w:t>
      </w:r>
      <w:r>
        <w:rPr>
          <w:rStyle w:val="StringTok"/>
        </w:rPr>
        <w:t xml:space="preserve">"black"</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306500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 </w:t>
      </w:r>
      <w:r>
        <w:rPr>
          <w:rStyle w:val="AttributeTok"/>
        </w:rPr>
        <w:t xml:space="preserve">y =</w:t>
      </w:r>
      <w:r>
        <w:rPr>
          <w:rStyle w:val="NormalTok"/>
        </w:rPr>
        <w:t xml:space="preserve"> </w:t>
      </w:r>
      <w:r>
        <w:rPr>
          <w:rStyle w:val="DecValTok"/>
        </w:rPr>
        <w:t xml:space="preserve">5489800</w:t>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"5"</w:t>
      </w:r>
      <w:r>
        <w:rPr>
          <w:rStyle w:val="NormalTok"/>
        </w:rPr>
        <w:t xml:space="preserve">, </w:t>
      </w:r>
      <w:r>
        <w:rPr>
          <w:rStyle w:val="StringTok"/>
        </w:rPr>
        <w:t xml:space="preserve">"10 km"</w:t>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311500</w:t>
      </w:r>
      <w:r>
        <w:rPr>
          <w:rStyle w:val="NormalTok"/>
        </w:rPr>
        <w:t xml:space="preserve">, </w:t>
      </w:r>
      <w:r>
        <w:rPr>
          <w:rStyle w:val="AttributeTok"/>
        </w:rPr>
        <w:t xml:space="preserve">y =</w:t>
      </w:r>
      <w:r>
        <w:rPr>
          <w:rStyle w:val="NormalTok"/>
        </w:rPr>
        <w:t xml:space="preserve"> </w:t>
      </w:r>
      <w:r>
        <w:rPr>
          <w:rStyle w:val="DecValTok"/>
        </w:rPr>
        <w:t xml:space="preserve">5487300</w:t>
      </w:r>
      <w:r>
        <w:rPr>
          <w:rStyle w:val="NormalTok"/>
        </w:rPr>
        <w:t xml:space="preserve">, </w:t>
      </w:r>
      <w:r>
        <w:rPr>
          <w:rStyle w:val="AttributeTok"/>
        </w:rPr>
        <w:t xml:space="preserve">label =</w:t>
      </w:r>
      <w:r>
        <w:rPr>
          <w:rStyle w:val="NormalTok"/>
        </w:rPr>
        <w:t xml:space="preserve"> </w:t>
      </w:r>
      <w:r>
        <w:rPr>
          <w:rStyle w:val="StringTok"/>
        </w:rPr>
        <w:t xml:space="preserve">"Scale 1:400,000"</w:t>
      </w:r>
      <w:r>
        <w:rPr>
          <w:rStyle w:val="NormalTok"/>
        </w:rPr>
        <w:t xml:space="preserve">, </w:t>
      </w:r>
      <w:r>
        <w:rPr>
          <w:rStyle w:val="AttributeTok"/>
        </w:rPr>
        <w:t xml:space="preserve">size =</w:t>
      </w:r>
      <w:r>
        <w:rPr>
          <w:rStyle w:val="NormalTok"/>
        </w:rPr>
        <w:t xml:space="preserve"> </w:t>
      </w:r>
      <w:r>
        <w:rPr>
          <w:rStyle w:val="FloatTok"/>
        </w:rPr>
        <w:t xml:space="preserve">2.4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3157</w:t>
      </w:r>
      <w:r>
        <w:rPr>
          <w:rStyle w:val="NormalTok"/>
        </w:rPr>
        <w:t xml:space="preserve">, </w:t>
      </w:r>
      <w:r>
        <w:rPr>
          <w:rStyle w:val="AttributeTok"/>
        </w:rPr>
        <w:t xml:space="preserve">xlim =</w:t>
      </w:r>
      <w:r>
        <w:rPr>
          <w:rStyle w:val="NormalTok"/>
        </w:rPr>
        <w:t xml:space="preserve"> frame[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ylim =</w:t>
      </w:r>
      <w:r>
        <w:rPr>
          <w:rStyle w:val="NormalTok"/>
        </w:rPr>
        <w:t xml:space="preserve"> frame[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datum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theme_void</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AttributeTok"/>
        </w:rPr>
        <w:t xml:space="preserve">panel.background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plot.margin =</w:t>
      </w:r>
      <w:r>
        <w:rPr>
          <w:rStyle w:val="NormalTok"/>
        </w:rPr>
        <w:t xml:space="preserve"> ggplot2</w:t>
      </w:r>
      <w:r>
        <w:rPr>
          <w:rStyle w:val="SpecialCharTok"/>
        </w:rPr>
        <w:t xml:space="preserve">::</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key </w:t>
      </w:r>
      <w:r>
        <w:rPr>
          <w:rStyle w:val="OtherTok"/>
        </w:rPr>
        <w:t xml:space="preserve">&lt;-</w:t>
      </w:r>
      <w:r>
        <w:rPr>
          <w:rStyle w:val="NormalTok"/>
        </w:rPr>
        <w:t xml:space="preserve"> cowplot</w:t>
      </w:r>
      <w:r>
        <w:rPr>
          <w:rStyle w:val="SpecialCharTok"/>
        </w:rPr>
        <w:t xml:space="preserve">::</w:t>
      </w:r>
      <w:r>
        <w:rPr>
          <w:rStyle w:val="FunctionTok"/>
        </w:rPr>
        <w:t xml:space="preserve">get_plot_component</w:t>
      </w:r>
      <w:r>
        <w:rPr>
          <w:rStyle w:val="NormalTok"/>
        </w:rPr>
        <w:t xml:space="preserve">(main </w:t>
      </w:r>
      <w:r>
        <w:rPr>
          <w:rStyle w:val="SpecialCharTok"/>
        </w:rPr>
        <w:t xml:space="preserve">+</w:t>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"right"</w:t>
      </w:r>
      <w:r>
        <w:rPr>
          <w:rStyle w:val="NormalTok"/>
        </w:rPr>
        <w:t xml:space="preserve">, </w:t>
      </w:r>
      <w:r>
        <w:rPr>
          <w:rStyle w:val="AttributeTok"/>
        </w:rPr>
        <w:t xml:space="preserve">legend.spacing.y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DecValTok"/>
        </w:rPr>
        <w:t xml:space="preserve">0</w:t>
      </w:r>
      <w:r>
        <w:rPr>
          <w:rStyle w:val="NormalTok"/>
        </w:rPr>
        <w:t xml:space="preserve">, </w:t>
      </w:r>
      <w:r>
        <w:rPr>
          <w:rStyle w:val="StringTok"/>
        </w:rPr>
        <w:t xml:space="preserve">"pt"</w:t>
      </w:r>
      <w:r>
        <w:rPr>
          <w:rStyle w:val="NormalTok"/>
        </w:rPr>
        <w:t xml:space="preserve">), </w:t>
      </w:r>
      <w:r>
        <w:rPr>
          <w:rStyle w:val="AttributeTok"/>
        </w:rPr>
        <w:t xml:space="preserve">legend.margin =</w:t>
      </w:r>
      <w:r>
        <w:rPr>
          <w:rStyle w:val="NormalTok"/>
        </w:rPr>
        <w:t xml:space="preserve"> ggplot2</w:t>
      </w:r>
      <w:r>
        <w:rPr>
          <w:rStyle w:val="SpecialCharTok"/>
        </w:rPr>
        <w:t xml:space="preserve">::</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legend.key.size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DecValTok"/>
        </w:rPr>
        <w:t xml:space="preserve">9</w:t>
      </w:r>
      <w:r>
        <w:rPr>
          <w:rStyle w:val="NormalTok"/>
        </w:rPr>
        <w:t xml:space="preserve">, </w:t>
      </w:r>
      <w:r>
        <w:rPr>
          <w:rStyle w:val="StringTok"/>
        </w:rPr>
        <w:t xml:space="preserve">"pt"</w:t>
      </w:r>
      <w:r>
        <w:rPr>
          <w:rStyle w:val="NormalTok"/>
        </w:rPr>
        <w:t xml:space="preserve">)), </w:t>
      </w:r>
      <w:r>
        <w:rPr>
          <w:rStyle w:val="StringTok"/>
        </w:rPr>
        <w:t xml:space="preserve">"guide-box-right"</w:t>
      </w:r>
      <w:r>
        <w:rPr>
          <w:rStyle w:val="NormalTok"/>
        </w:rPr>
        <w:t xml:space="preserve">)</w:t>
      </w:r>
      <w:r>
        <w:br/>
      </w:r>
      <w:r>
        <w:rPr>
          <w:rStyle w:val="NormalTok"/>
        </w:rPr>
        <w:t xml:space="preserve">  locator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land, </w:t>
      </w:r>
      <w:r>
        <w:rPr>
          <w:rStyle w:val="AttributeTok"/>
        </w:rPr>
        <w:t xml:space="preserve">fill =</w:t>
      </w:r>
      <w:r>
        <w:rPr>
          <w:rStyle w:val="NormalTok"/>
        </w:rPr>
        <w:t xml:space="preserve"> </w:t>
      </w:r>
      <w:r>
        <w:rPr>
          <w:rStyle w:val="StringTok"/>
        </w:rPr>
        <w:t xml:space="preserve">"grey80"</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sf</w:t>
      </w:r>
      <w:r>
        <w:rPr>
          <w:rStyle w:val="SpecialCharTok"/>
        </w:rPr>
        <w:t xml:space="preserve">::</w:t>
      </w:r>
      <w:r>
        <w:rPr>
          <w:rStyle w:val="FunctionTok"/>
        </w:rPr>
        <w:t xml:space="preserve">st_as_sfc</w:t>
      </w:r>
      <w:r>
        <w:rPr>
          <w:rStyle w:val="NormalTok"/>
        </w:rPr>
        <w:t xml:space="preserve">(frame),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3157</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100000</w:t>
      </w:r>
      <w:r>
        <w:rPr>
          <w:rStyle w:val="NormalTok"/>
        </w:rPr>
        <w:t xml:space="preserve">, </w:t>
      </w:r>
      <w:r>
        <w:rPr>
          <w:rStyle w:val="DecValTok"/>
        </w:rPr>
        <w:t xml:space="preserve">800000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5250000</w:t>
      </w:r>
      <w:r>
        <w:rPr>
          <w:rStyle w:val="NormalTok"/>
        </w:rPr>
        <w:t xml:space="preserve">, </w:t>
      </w:r>
      <w:r>
        <w:rPr>
          <w:rStyle w:val="DecValTok"/>
        </w:rPr>
        <w:t xml:space="preserve">5900000</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AttributeTok"/>
        </w:rPr>
        <w:t xml:space="preserve">datum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theme_void</w:t>
      </w:r>
      <w:r>
        <w:rPr>
          <w:rStyle w:val="NormalTok"/>
        </w:rPr>
        <w:t xml:space="preserve">() </w:t>
      </w:r>
      <w:r>
        <w:rPr>
          <w:rStyle w:val="SpecialCharTok"/>
        </w:rPr>
        <w:t xml:space="preserve">+</w:t>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panel.background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fig </w:t>
      </w:r>
      <w:r>
        <w:rPr>
          <w:rStyle w:val="OtherTok"/>
        </w:rPr>
        <w:t xml:space="preserve">&lt;-</w:t>
      </w:r>
      <w:r>
        <w:rPr>
          <w:rStyle w:val="NormalTok"/>
        </w:rPr>
        <w:t xml:space="preserve"> cowplot</w:t>
      </w:r>
      <w:r>
        <w:rPr>
          <w:rStyle w:val="SpecialCharTok"/>
        </w:rPr>
        <w:t xml:space="preserve">::</w:t>
      </w:r>
      <w:r>
        <w:rPr>
          <w:rStyle w:val="FunctionTok"/>
        </w:rPr>
        <w:t xml:space="preserve">ggdraw</w:t>
      </w:r>
      <w:r>
        <w:rPr>
          <w:rStyle w:val="NormalTok"/>
        </w:rPr>
        <w:t xml:space="preserve">(main) </w:t>
      </w:r>
      <w:r>
        <w:rPr>
          <w:rStyle w:val="SpecialCharTok"/>
        </w:rPr>
        <w:t xml:space="preserve">+</w:t>
      </w:r>
      <w:r>
        <w:br/>
      </w:r>
      <w:r>
        <w:rPr>
          <w:rStyle w:val="NormalTok"/>
        </w:rPr>
        <w:t xml:space="preserve">    cowplot</w:t>
      </w:r>
      <w:r>
        <w:rPr>
          <w:rStyle w:val="SpecialCharTok"/>
        </w:rPr>
        <w:t xml:space="preserve">::</w:t>
      </w:r>
      <w:r>
        <w:rPr>
          <w:rStyle w:val="FunctionTok"/>
        </w:rPr>
        <w:t xml:space="preserve">draw_grob</w:t>
      </w:r>
      <w:r>
        <w:rPr>
          <w:rStyle w:val="NormalTok"/>
        </w:rPr>
        <w:t xml:space="preserve">(grid</w:t>
      </w:r>
      <w:r>
        <w:rPr>
          <w:rStyle w:val="SpecialCharTok"/>
        </w:rPr>
        <w:t xml:space="preserve">::</w:t>
      </w:r>
      <w:r>
        <w:rPr>
          <w:rStyle w:val="FunctionTok"/>
        </w:rPr>
        <w:t xml:space="preserve">rectGrob</w:t>
      </w:r>
      <w:r>
        <w:rPr>
          <w:rStyle w:val="NormalTok"/>
        </w:rPr>
        <w:t xml:space="preserve">(</w:t>
      </w:r>
      <w:r>
        <w:rPr>
          <w:rStyle w:val="AttributeTok"/>
        </w:rPr>
        <w:t xml:space="preserve">gp =</w:t>
      </w:r>
      <w:r>
        <w:rPr>
          <w:rStyle w:val="NormalTok"/>
        </w:rPr>
        <w:t xml:space="preserve"> grid</w:t>
      </w:r>
      <w:r>
        <w:rPr>
          <w:rStyle w:val="SpecialCharTok"/>
        </w:rPr>
        <w:t xml:space="preserve">::</w:t>
      </w:r>
      <w:r>
        <w:rPr>
          <w:rStyle w:val="FunctionTok"/>
        </w:rPr>
        <w:t xml:space="preserve">gpar</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 </w:t>
      </w:r>
      <w:r>
        <w:rPr>
          <w:rStyle w:val="AttributeTok"/>
        </w:rPr>
        <w:t xml:space="preserve">lwd =</w:t>
      </w:r>
      <w:r>
        <w:rPr>
          <w:rStyle w:val="NormalTok"/>
        </w:rPr>
        <w:t xml:space="preserve"> </w:t>
      </w:r>
      <w:r>
        <w:rPr>
          <w:rStyle w:val="FloatTok"/>
        </w:rPr>
        <w:t xml:space="preserve">0.8</w:t>
      </w:r>
      <w:r>
        <w:rPr>
          <w:rStyle w:val="NormalTok"/>
        </w:rPr>
        <w:t xml:space="preserve">)), </w:t>
      </w:r>
      <w:r>
        <w:rPr>
          <w:rStyle w:val="AttributeTok"/>
        </w:rPr>
        <w:t xml:space="preserve">x =</w:t>
      </w:r>
      <w:r>
        <w:rPr>
          <w:rStyle w:val="NormalTok"/>
        </w:rPr>
        <w:t xml:space="preserve"> </w:t>
      </w:r>
      <w:r>
        <w:rPr>
          <w:rStyle w:val="FloatTok"/>
        </w:rPr>
        <w:t xml:space="preserve">0.012</w:t>
      </w:r>
      <w:r>
        <w:rPr>
          <w:rStyle w:val="NormalTok"/>
        </w:rPr>
        <w:t xml:space="preserve">, </w:t>
      </w:r>
      <w:r>
        <w:rPr>
          <w:rStyle w:val="AttributeTok"/>
        </w:rPr>
        <w:t xml:space="preserve">y =</w:t>
      </w:r>
      <w:r>
        <w:rPr>
          <w:rStyle w:val="NormalTok"/>
        </w:rPr>
        <w:t xml:space="preserve"> </w:t>
      </w:r>
      <w:r>
        <w:rPr>
          <w:rStyle w:val="FloatTok"/>
        </w:rPr>
        <w:t xml:space="preserve">0.665</w:t>
      </w:r>
      <w:r>
        <w:rPr>
          <w:rStyle w:val="NormalTok"/>
        </w:rPr>
        <w:t xml:space="preserve">, </w:t>
      </w:r>
      <w:r>
        <w:rPr>
          <w:rStyle w:val="AttributeTok"/>
        </w:rPr>
        <w:t xml:space="preserve">width =</w:t>
      </w:r>
      <w:r>
        <w:rPr>
          <w:rStyle w:val="NormalTok"/>
        </w:rPr>
        <w:t xml:space="preserve"> </w:t>
      </w:r>
      <w:r>
        <w:rPr>
          <w:rStyle w:val="FloatTok"/>
        </w:rPr>
        <w:t xml:space="preserve">0.245</w:t>
      </w:r>
      <w:r>
        <w:rPr>
          <w:rStyle w:val="NormalTok"/>
        </w:rPr>
        <w:t xml:space="preserve">, </w:t>
      </w:r>
      <w:r>
        <w:rPr>
          <w:rStyle w:val="AttributeTok"/>
        </w:rPr>
        <w:t xml:space="preserve">height =</w:t>
      </w:r>
      <w:r>
        <w:rPr>
          <w:rStyle w:val="NormalTok"/>
        </w:rPr>
        <w:t xml:space="preserve"> </w:t>
      </w:r>
      <w:r>
        <w:rPr>
          <w:rStyle w:val="FloatTok"/>
        </w:rPr>
        <w:t xml:space="preserve">0.323</w:t>
      </w:r>
      <w:r>
        <w:rPr>
          <w:rStyle w:val="NormalTok"/>
        </w:rPr>
        <w:t xml:space="preserve">) </w:t>
      </w:r>
      <w:r>
        <w:rPr>
          <w:rStyle w:val="SpecialCharTok"/>
        </w:rPr>
        <w:t xml:space="preserve">+</w:t>
      </w:r>
      <w:r>
        <w:br/>
      </w:r>
      <w:r>
        <w:rPr>
          <w:rStyle w:val="NormalTok"/>
        </w:rPr>
        <w:t xml:space="preserve">    cowplot</w:t>
      </w:r>
      <w:r>
        <w:rPr>
          <w:rStyle w:val="SpecialCharTok"/>
        </w:rPr>
        <w:t xml:space="preserve">::</w:t>
      </w:r>
      <w:r>
        <w:rPr>
          <w:rStyle w:val="FunctionTok"/>
        </w:rPr>
        <w:t xml:space="preserve">draw_plot</w:t>
      </w:r>
      <w:r>
        <w:rPr>
          <w:rStyle w:val="NormalTok"/>
        </w:rPr>
        <w:t xml:space="preserve">(locator, </w:t>
      </w:r>
      <w:r>
        <w:rPr>
          <w:rStyle w:val="AttributeTok"/>
        </w:rPr>
        <w:t xml:space="preserve">x =</w:t>
      </w:r>
      <w:r>
        <w:rPr>
          <w:rStyle w:val="NormalTok"/>
        </w:rPr>
        <w:t xml:space="preserve"> </w:t>
      </w:r>
      <w:r>
        <w:rPr>
          <w:rStyle w:val="FloatTok"/>
        </w:rPr>
        <w:t xml:space="preserve">0.022</w:t>
      </w:r>
      <w:r>
        <w:rPr>
          <w:rStyle w:val="NormalTok"/>
        </w:rPr>
        <w:t xml:space="preserve">, </w:t>
      </w:r>
      <w:r>
        <w:rPr>
          <w:rStyle w:val="AttributeTok"/>
        </w:rPr>
        <w:t xml:space="preserve">y =</w:t>
      </w:r>
      <w:r>
        <w:rPr>
          <w:rStyle w:val="NormalTok"/>
        </w:rPr>
        <w:t xml:space="preserve"> </w:t>
      </w:r>
      <w:r>
        <w:rPr>
          <w:rStyle w:val="FloatTok"/>
        </w:rPr>
        <w:t xml:space="preserve">0.79</w:t>
      </w:r>
      <w:r>
        <w:rPr>
          <w:rStyle w:val="NormalTok"/>
        </w:rPr>
        <w:t xml:space="preserve">, </w:t>
      </w:r>
      <w:r>
        <w:rPr>
          <w:rStyle w:val="AttributeTok"/>
        </w:rPr>
        <w:t xml:space="preserve">width =</w:t>
      </w:r>
      <w:r>
        <w:rPr>
          <w:rStyle w:val="NormalTok"/>
        </w:rPr>
        <w:t xml:space="preserve"> </w:t>
      </w:r>
      <w:r>
        <w:rPr>
          <w:rStyle w:val="FloatTok"/>
        </w:rPr>
        <w:t xml:space="preserve">0.225</w:t>
      </w:r>
      <w:r>
        <w:rPr>
          <w:rStyle w:val="NormalTok"/>
        </w:rPr>
        <w:t xml:space="preserve">, </w:t>
      </w:r>
      <w:r>
        <w:rPr>
          <w:rStyle w:val="AttributeTok"/>
        </w:rPr>
        <w:t xml:space="preserve">height =</w:t>
      </w:r>
      <w:r>
        <w:rPr>
          <w:rStyle w:val="NormalTok"/>
        </w:rPr>
        <w:t xml:space="preserve"> </w:t>
      </w:r>
      <w:r>
        <w:rPr>
          <w:rStyle w:val="FloatTok"/>
        </w:rPr>
        <w:t xml:space="preserve">0.19</w:t>
      </w:r>
      <w:r>
        <w:rPr>
          <w:rStyle w:val="NormalTok"/>
        </w:rPr>
        <w:t xml:space="preserve">) </w:t>
      </w:r>
      <w:r>
        <w:rPr>
          <w:rStyle w:val="SpecialCharTok"/>
        </w:rPr>
        <w:t xml:space="preserve">+</w:t>
      </w:r>
      <w:r>
        <w:br/>
      </w:r>
      <w:r>
        <w:rPr>
          <w:rStyle w:val="NormalTok"/>
        </w:rPr>
        <w:t xml:space="preserve">    cowplot</w:t>
      </w:r>
      <w:r>
        <w:rPr>
          <w:rStyle w:val="SpecialCharTok"/>
        </w:rPr>
        <w:t xml:space="preserve">::</w:t>
      </w:r>
      <w:r>
        <w:rPr>
          <w:rStyle w:val="FunctionTok"/>
        </w:rPr>
        <w:t xml:space="preserve">draw_grob</w:t>
      </w:r>
      <w:r>
        <w:rPr>
          <w:rStyle w:val="NormalTok"/>
        </w:rPr>
        <w:t xml:space="preserve">(key, </w:t>
      </w:r>
      <w:r>
        <w:rPr>
          <w:rStyle w:val="AttributeTok"/>
        </w:rPr>
        <w:t xml:space="preserve">x =</w:t>
      </w:r>
      <w:r>
        <w:rPr>
          <w:rStyle w:val="NormalTok"/>
        </w:rPr>
        <w:t xml:space="preserve"> </w:t>
      </w:r>
      <w:r>
        <w:rPr>
          <w:rStyle w:val="FloatTok"/>
        </w:rPr>
        <w:t xml:space="preserve">0.022</w:t>
      </w:r>
      <w:r>
        <w:rPr>
          <w:rStyle w:val="NormalTok"/>
        </w:rPr>
        <w:t xml:space="preserve">, </w:t>
      </w:r>
      <w:r>
        <w:rPr>
          <w:rStyle w:val="AttributeTok"/>
        </w:rPr>
        <w:t xml:space="preserve">y =</w:t>
      </w:r>
      <w:r>
        <w:rPr>
          <w:rStyle w:val="NormalTok"/>
        </w:rPr>
        <w:t xml:space="preserve"> </w:t>
      </w:r>
      <w:r>
        <w:rPr>
          <w:rStyle w:val="FloatTok"/>
        </w:rPr>
        <w:t xml:space="preserve">0.672</w:t>
      </w:r>
      <w:r>
        <w:rPr>
          <w:rStyle w:val="NormalTok"/>
        </w:rPr>
        <w:t xml:space="preserve">, </w:t>
      </w:r>
      <w:r>
        <w:rPr>
          <w:rStyle w:val="AttributeTok"/>
        </w:rPr>
        <w:t xml:space="preserve">width =</w:t>
      </w:r>
      <w:r>
        <w:rPr>
          <w:rStyle w:val="NormalTok"/>
        </w:rPr>
        <w:t xml:space="preserve"> </w:t>
      </w:r>
      <w:r>
        <w:rPr>
          <w:rStyle w:val="FloatTok"/>
        </w:rPr>
        <w:t xml:space="preserve">0.225</w:t>
      </w:r>
      <w:r>
        <w:rPr>
          <w:rStyle w:val="NormalTok"/>
        </w:rPr>
        <w:t xml:space="preserve">, </w:t>
      </w:r>
      <w:r>
        <w:rPr>
          <w:rStyle w:val="AttributeTok"/>
        </w:rPr>
        <w:t xml:space="preserve">height =</w:t>
      </w:r>
      <w:r>
        <w:rPr>
          <w:rStyle w:val="NormalTok"/>
        </w:rPr>
        <w:t xml:space="preserve"> </w:t>
      </w:r>
      <w:r>
        <w:rPr>
          <w:rStyle w:val="FloatTok"/>
        </w:rPr>
        <w:t xml:space="preserve">0.11</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plot.background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  ggplot2</w:t>
      </w:r>
      <w:r>
        <w:rPr>
          <w:rStyle w:val="SpecialCharTok"/>
        </w:rPr>
        <w:t xml:space="preserve">::</w:t>
      </w:r>
      <w:r>
        <w:rPr>
          <w:rStyle w:val="FunctionTok"/>
        </w:rPr>
        <w:t xml:space="preserve">ggsave</w:t>
      </w:r>
      <w:r>
        <w:rPr>
          <w:rStyle w:val="NormalTok"/>
        </w:rPr>
        <w:t xml:space="preserve">(</w:t>
      </w:r>
      <w:r>
        <w:rPr>
          <w:rStyle w:val="StringTok"/>
        </w:rPr>
        <w:t xml:space="preserve">"../03.outputs/figures/F1_study_area.png"</w:t>
      </w:r>
      <w:r>
        <w:rPr>
          <w:rStyle w:val="NormalTok"/>
        </w:rPr>
        <w:t xml:space="preserve">, fig, </w:t>
      </w:r>
      <w:r>
        <w:rPr>
          <w:rStyle w:val="AttributeTok"/>
        </w:rPr>
        <w:t xml:space="preserve">width =</w:t>
      </w:r>
      <w:r>
        <w:rPr>
          <w:rStyle w:val="NormalTok"/>
        </w:rPr>
        <w:t xml:space="preserve"> </w:t>
      </w:r>
      <w:r>
        <w:rPr>
          <w:rStyle w:val="DecValTok"/>
        </w:rPr>
        <w:t xml:space="preserve">58000</w:t>
      </w:r>
      <w:r>
        <w:rPr>
          <w:rStyle w:val="NormalTok"/>
        </w:rPr>
        <w:t xml:space="preserve"> </w:t>
      </w:r>
      <w:r>
        <w:rPr>
          <w:rStyle w:val="SpecialCharTok"/>
        </w:rPr>
        <w:t xml:space="preserve">/</w:t>
      </w:r>
      <w:r>
        <w:rPr>
          <w:rStyle w:val="NormalTok"/>
        </w:rPr>
        <w:t xml:space="preserve"> </w:t>
      </w:r>
      <w:r>
        <w:rPr>
          <w:rStyle w:val="FloatTok"/>
        </w:rPr>
        <w:t xml:space="preserve">4e3</w:t>
      </w:r>
      <w:r>
        <w:rPr>
          <w:rStyle w:val="NormalTok"/>
        </w:rPr>
        <w:t xml:space="preserve">, </w:t>
      </w:r>
      <w:r>
        <w:rPr>
          <w:rStyle w:val="AttributeTok"/>
        </w:rPr>
        <w:t xml:space="preserve">height =</w:t>
      </w:r>
      <w:r>
        <w:rPr>
          <w:rStyle w:val="NormalTok"/>
        </w:rPr>
        <w:t xml:space="preserve"> </w:t>
      </w:r>
      <w:r>
        <w:rPr>
          <w:rStyle w:val="DecValTok"/>
        </w:rPr>
        <w:t xml:space="preserve">55000</w:t>
      </w:r>
      <w:r>
        <w:rPr>
          <w:rStyle w:val="NormalTok"/>
        </w:rPr>
        <w:t xml:space="preserve"> </w:t>
      </w:r>
      <w:r>
        <w:rPr>
          <w:rStyle w:val="SpecialCharTok"/>
        </w:rPr>
        <w:t xml:space="preserve">/</w:t>
      </w:r>
      <w:r>
        <w:rPr>
          <w:rStyle w:val="NormalTok"/>
        </w:rPr>
        <w:t xml:space="preserve"> </w:t>
      </w:r>
      <w:r>
        <w:rPr>
          <w:rStyle w:val="FloatTok"/>
        </w:rPr>
        <w:t xml:space="preserve">4e3</w:t>
      </w:r>
      <w:r>
        <w:rPr>
          <w:rStyle w:val="NormalTok"/>
        </w:rPr>
        <w:t xml:space="preserve">, </w:t>
      </w:r>
      <w:r>
        <w:rPr>
          <w:rStyle w:val="AttributeTok"/>
        </w:rPr>
        <w:t xml:space="preserve">units =</w:t>
      </w:r>
      <w:r>
        <w:rPr>
          <w:rStyle w:val="NormalTok"/>
        </w:rPr>
        <w:t xml:space="preserve"> </w:t>
      </w:r>
      <w:r>
        <w:rPr>
          <w:rStyle w:val="StringTok"/>
        </w:rPr>
        <w:t xml:space="preserve">"cm"</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StringTok"/>
        </w:rPr>
        <w:t xml:space="preserve">"../03.outputs/figures/F1_study_area.png"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 w:name="fig-study-area"/>
          <w:p>
            <w:pPr>
              <w:pStyle w:val="Compact"/>
              <w:jc w:val="center"/>
            </w:pPr>
            <w:r>
              <w:drawing>
                <wp:inline>
                  <wp:extent cx="5235628" cy="4966507"/>
                  <wp:effectExtent b="0" l="0" r="0" t="0"/>
                  <wp:docPr descr="" title="" id="28" name="Picture"/>
                  <a:graphic>
                    <a:graphicData uri="http://schemas.openxmlformats.org/drawingml/2006/picture">
                      <pic:pic>
                        <pic:nvPicPr>
                          <pic:cNvPr descr="../03.outputs/figures/F1_study_area.png" id="29" name="Picture"/>
                          <pic:cNvPicPr>
                            <a:picLocks noChangeArrowheads="1" noChangeAspect="1"/>
                          </pic:cNvPicPr>
                        </pic:nvPicPr>
                        <pic:blipFill>
                          <a:blip r:embed="rId27"/>
                          <a:stretch>
                            <a:fillRect/>
                          </a:stretch>
                        </pic:blipFill>
                        <pic:spPr bwMode="auto">
                          <a:xfrm>
                            <a:off x="0" y="0"/>
                            <a:ext cx="5235628" cy="496650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Clayoquot Sound on the west coast of Vancouver Island, British Columbia. The dashed line bounds the study area, drawn 5 km around the radio-tracked nests, the blue line bounds the 322 LidarBC scan tiles flown in 2019, each about 2.5 km², and orange marks forest harvested from 1998 to 2022. Nest locations are not shown. The inset places the study area on Vancouver Island. Scale 1:400,000.</w:t>
            </w:r>
          </w:p>
          <w:bookmarkEnd w:id="30"/>
        </w:tc>
      </w:tr>
    </w:tbl>
    <w:bookmarkEnd w:id="31"/>
    <w:bookmarkStart w:id="32" w:name="forest-structure"/>
    <w:p>
      <w:pPr>
        <w:pStyle w:val="Heading2"/>
      </w:pPr>
      <w:r>
        <w:t xml:space="preserve">Forest structure</w:t>
      </w:r>
    </w:p>
    <w:p>
      <w:pPr>
        <w:pStyle w:val="FirstParagraph"/>
      </w:pPr>
      <w:r>
        <w:t xml:space="preserve">Heights were normalized to the ground by a triangulated surface on ground points, points below 0 m or at or above 100 m were discarded, and five measures were computed in 100 m cells of 1 ha each</w:t>
      </w:r>
      <w:r>
        <w:t xml:space="preserve"> </w:t>
      </w:r>
      <w:r>
        <w:t xml:space="preserve">(Roussel et al. 2020)</w:t>
      </w:r>
      <w:r>
        <w:t xml:space="preserve">, following the grid and definitions of Cosgrove et al.</w:t>
      </w:r>
      <w:r>
        <w:t xml:space="preserve"> </w:t>
      </w:r>
      <w:r>
        <w:t xml:space="preserve">(2024)</w:t>
      </w:r>
      <w:r>
        <w:t xml:space="preserve">. Forest vertical complexity was the standard deviation of point heights, and internal forest gaps were the number of empty 1 m³ voxels lying below the highest filled voxel of each 1 m column, summed over the cell. Forest height, the 95th percentile of point heights, canopy cover, the share of 1 m columns holding a point, and point density served only to define available forest.</w:t>
      </w:r>
    </w:p>
    <w:p>
      <w:pPr>
        <w:pStyle w:val="SourceCode"/>
      </w:pPr>
      <w:r>
        <w:rPr>
          <w:rStyle w:val="NormalTok"/>
        </w:rPr>
        <w:t xml:space="preserve">structure_metrics </w:t>
      </w:r>
      <w:r>
        <w:rPr>
          <w:rStyle w:val="OtherTok"/>
        </w:rPr>
        <w:t xml:space="preserve">&lt;-</w:t>
      </w:r>
      <w:r>
        <w:rPr>
          <w:rStyle w:val="NormalTok"/>
        </w:rPr>
        <w:t xml:space="preserve"> </w:t>
      </w:r>
      <w:r>
        <w:rPr>
          <w:rStyle w:val="ControlFlowTok"/>
        </w:rPr>
        <w:t xml:space="preserve">function</w:t>
      </w:r>
      <w:r>
        <w:rPr>
          <w:rStyle w:val="NormalTok"/>
        </w:rPr>
        <w:t xml:space="preserve">(X, Y, Z) {</w:t>
      </w:r>
      <w:r>
        <w:br/>
      </w:r>
      <w:r>
        <w:rPr>
          <w:rStyle w:val="NormalTok"/>
        </w:rPr>
        <w:t xml:space="preserve">  voxels </w:t>
      </w:r>
      <w:r>
        <w:rPr>
          <w:rStyle w:val="OtherTok"/>
        </w:rPr>
        <w:t xml:space="preserve">&lt;-</w:t>
      </w:r>
      <w:r>
        <w:rPr>
          <w:rStyle w:val="NormalTok"/>
        </w:rPr>
        <w:t xml:space="preserve"> </w:t>
      </w:r>
      <w:r>
        <w:rPr>
          <w:rStyle w:val="FunctionTok"/>
        </w:rPr>
        <w:t xml:space="preserve">unique</w:t>
      </w:r>
      <w:r>
        <w:rPr>
          <w:rStyle w:val="NormalTok"/>
        </w:rPr>
        <w:t xml:space="preserve">(data.table</w:t>
      </w:r>
      <w:r>
        <w:rPr>
          <w:rStyle w:val="SpecialCharTok"/>
        </w:rPr>
        <w:t xml:space="preserve">::</w:t>
      </w:r>
      <w:r>
        <w:rPr>
          <w:rStyle w:val="FunctionTok"/>
        </w:rPr>
        <w:t xml:space="preserve">data.table</w:t>
      </w:r>
      <w:r>
        <w:rPr>
          <w:rStyle w:val="NormalTok"/>
        </w:rPr>
        <w:t xml:space="preserve">(</w:t>
      </w:r>
      <w:r>
        <w:rPr>
          <w:rStyle w:val="AttributeTok"/>
        </w:rPr>
        <w:t xml:space="preserve">x =</w:t>
      </w:r>
      <w:r>
        <w:rPr>
          <w:rStyle w:val="NormalTok"/>
        </w:rPr>
        <w:t xml:space="preserve"> </w:t>
      </w:r>
      <w:r>
        <w:rPr>
          <w:rStyle w:val="FunctionTok"/>
        </w:rPr>
        <w:t xml:space="preserve">floor</w:t>
      </w:r>
      <w:r>
        <w:rPr>
          <w:rStyle w:val="NormalTok"/>
        </w:rPr>
        <w:t xml:space="preserve">(X), </w:t>
      </w:r>
      <w:r>
        <w:rPr>
          <w:rStyle w:val="AttributeTok"/>
        </w:rPr>
        <w:t xml:space="preserve">y =</w:t>
      </w:r>
      <w:r>
        <w:rPr>
          <w:rStyle w:val="NormalTok"/>
        </w:rPr>
        <w:t xml:space="preserve"> </w:t>
      </w:r>
      <w:r>
        <w:rPr>
          <w:rStyle w:val="FunctionTok"/>
        </w:rPr>
        <w:t xml:space="preserve">floor</w:t>
      </w:r>
      <w:r>
        <w:rPr>
          <w:rStyle w:val="NormalTok"/>
        </w:rPr>
        <w:t xml:space="preserve">(Y), </w:t>
      </w:r>
      <w:r>
        <w:rPr>
          <w:rStyle w:val="AttributeTok"/>
        </w:rPr>
        <w:t xml:space="preserve">z =</w:t>
      </w:r>
      <w:r>
        <w:rPr>
          <w:rStyle w:val="NormalTok"/>
        </w:rPr>
        <w:t xml:space="preserve"> </w:t>
      </w:r>
      <w:r>
        <w:rPr>
          <w:rStyle w:val="FunctionTok"/>
        </w:rPr>
        <w:t xml:space="preserve">floor</w:t>
      </w:r>
      <w:r>
        <w:rPr>
          <w:rStyle w:val="NormalTok"/>
        </w:rPr>
        <w:t xml:space="preserve">(Z)))</w:t>
      </w:r>
      <w:r>
        <w:br/>
      </w:r>
      <w:r>
        <w:rPr>
          <w:rStyle w:val="NormalTok"/>
        </w:rPr>
        <w:t xml:space="preserve">  columns </w:t>
      </w:r>
      <w:r>
        <w:rPr>
          <w:rStyle w:val="OtherTok"/>
        </w:rPr>
        <w:t xml:space="preserve">&lt;-</w:t>
      </w:r>
      <w:r>
        <w:rPr>
          <w:rStyle w:val="NormalTok"/>
        </w:rPr>
        <w:t xml:space="preserve"> voxels[, </w:t>
      </w:r>
      <w:r>
        <w:rPr>
          <w:rStyle w:val="FunctionTok"/>
        </w:rPr>
        <w:t xml:space="preserve">list</w:t>
      </w:r>
      <w:r>
        <w:rPr>
          <w:rStyle w:val="NormalTok"/>
        </w:rPr>
        <w:t xml:space="preserve">(</w:t>
      </w:r>
      <w:r>
        <w:rPr>
          <w:rStyle w:val="AttributeTok"/>
        </w:rPr>
        <w:t xml:space="preserve">n =</w:t>
      </w:r>
      <w:r>
        <w:rPr>
          <w:rStyle w:val="NormalTok"/>
        </w:rPr>
        <w:t xml:space="preserve"> .N, </w:t>
      </w:r>
      <w:r>
        <w:rPr>
          <w:rStyle w:val="AttributeTok"/>
        </w:rPr>
        <w:t xml:space="preserve">top =</w:t>
      </w:r>
      <w:r>
        <w:rPr>
          <w:rStyle w:val="NormalTok"/>
        </w:rPr>
        <w:t xml:space="preserve"> </w:t>
      </w:r>
      <w:r>
        <w:rPr>
          <w:rStyle w:val="FunctionTok"/>
        </w:rPr>
        <w:t xml:space="preserve">max</w:t>
      </w:r>
      <w:r>
        <w:rPr>
          <w:rStyle w:val="NormalTok"/>
        </w:rPr>
        <w:t xml:space="preserve">(z)), by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fh =</w:t>
      </w:r>
      <w:r>
        <w:rPr>
          <w:rStyle w:val="NormalTok"/>
        </w:rPr>
        <w:t xml:space="preserve"> </w:t>
      </w:r>
      <w:r>
        <w:rPr>
          <w:rStyle w:val="FunctionTok"/>
        </w:rPr>
        <w:t xml:space="preserve">quantile</w:t>
      </w:r>
      <w:r>
        <w:rPr>
          <w:rStyle w:val="NormalTok"/>
        </w:rPr>
        <w:t xml:space="preserve">(Z, </w:t>
      </w:r>
      <w:r>
        <w:rPr>
          <w:rStyle w:val="FloatTok"/>
        </w:rPr>
        <w:t xml:space="preserve">0.95</w:t>
      </w:r>
      <w:r>
        <w:rPr>
          <w:rStyle w:val="NormalTok"/>
        </w:rPr>
        <w:t xml:space="preserve">),</w:t>
      </w:r>
      <w:r>
        <w:br/>
      </w:r>
      <w:r>
        <w:rPr>
          <w:rStyle w:val="NormalTok"/>
        </w:rPr>
        <w:t xml:space="preserve">    </w:t>
      </w:r>
      <w:r>
        <w:rPr>
          <w:rStyle w:val="AttributeTok"/>
        </w:rPr>
        <w:t xml:space="preserve">fvc =</w:t>
      </w:r>
      <w:r>
        <w:rPr>
          <w:rStyle w:val="NormalTok"/>
        </w:rPr>
        <w:t xml:space="preserve"> </w:t>
      </w:r>
      <w:r>
        <w:rPr>
          <w:rStyle w:val="FunctionTok"/>
        </w:rPr>
        <w:t xml:space="preserve">sd</w:t>
      </w:r>
      <w:r>
        <w:rPr>
          <w:rStyle w:val="NormalTok"/>
        </w:rPr>
        <w:t xml:space="preserve">(Z),</w:t>
      </w:r>
      <w:r>
        <w:br/>
      </w:r>
      <w:r>
        <w:rPr>
          <w:rStyle w:val="NormalTok"/>
        </w:rPr>
        <w:t xml:space="preserve">    </w:t>
      </w:r>
      <w:r>
        <w:rPr>
          <w:rStyle w:val="AttributeTok"/>
        </w:rPr>
        <w:t xml:space="preserve">empty_gaps =</w:t>
      </w:r>
      <w:r>
        <w:rPr>
          <w:rStyle w:val="NormalTok"/>
        </w:rPr>
        <w:t xml:space="preserve"> </w:t>
      </w:r>
      <w:r>
        <w:rPr>
          <w:rStyle w:val="FunctionTok"/>
        </w:rPr>
        <w:t xml:space="preserve">sum</w:t>
      </w:r>
      <w:r>
        <w:rPr>
          <w:rStyle w:val="NormalTok"/>
        </w:rPr>
        <w:t xml:space="preserve">(columns</w:t>
      </w:r>
      <w:r>
        <w:rPr>
          <w:rStyle w:val="SpecialCharTok"/>
        </w:rPr>
        <w:t xml:space="preserve">$</w:t>
      </w:r>
      <w:r>
        <w:rPr>
          <w:rStyle w:val="NormalTok"/>
        </w:rPr>
        <w:t xml:space="preserve">top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columns</w:t>
      </w:r>
      <w:r>
        <w:rPr>
          <w:rStyle w:val="SpecialCharTok"/>
        </w:rPr>
        <w:t xml:space="preserve">$</w:t>
      </w:r>
      <w:r>
        <w:rPr>
          <w:rStyle w:val="NormalTok"/>
        </w:rPr>
        <w:t xml:space="preserve">n),</w:t>
      </w:r>
      <w:r>
        <w:br/>
      </w:r>
      <w:r>
        <w:rPr>
          <w:rStyle w:val="NormalTok"/>
        </w:rPr>
        <w:t xml:space="preserve">    </w:t>
      </w:r>
      <w:r>
        <w:rPr>
          <w:rStyle w:val="AttributeTok"/>
        </w:rPr>
        <w:t xml:space="preserve">cover =</w:t>
      </w:r>
      <w:r>
        <w:rPr>
          <w:rStyle w:val="NormalTok"/>
        </w:rPr>
        <w:t xml:space="preserve"> </w:t>
      </w:r>
      <w:r>
        <w:rPr>
          <w:rStyle w:val="FunctionTok"/>
        </w:rPr>
        <w:t xml:space="preserve">nrow</w:t>
      </w:r>
      <w:r>
        <w:rPr>
          <w:rStyle w:val="NormalTok"/>
        </w:rPr>
        <w:t xml:space="preserve">(columns) </w:t>
      </w:r>
      <w:r>
        <w:rPr>
          <w:rStyle w:val="SpecialCha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length</w:t>
      </w:r>
      <w:r>
        <w:rPr>
          <w:rStyle w:val="NormalTok"/>
        </w:rPr>
        <w:t xml:space="preserve">(Z) </w:t>
      </w:r>
      <w:r>
        <w:rPr>
          <w:rStyle w:val="SpecialCha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w:t>
      </w:r>
      <w:r>
        <w:br/>
      </w:r>
      <w:r>
        <w:rPr>
          <w:rStyle w:val="FunctionTok"/>
        </w:rPr>
        <w:t xml:space="preserve">build_once</w:t>
      </w:r>
      <w:r>
        <w:rPr>
          <w:rStyle w:val="NormalTok"/>
        </w:rPr>
        <w:t xml:space="preserve">(</w:t>
      </w:r>
      <w:r>
        <w:rPr>
          <w:rStyle w:val="StringTok"/>
        </w:rPr>
        <w:t xml:space="preserve">"../02.inputs/derived/metrics.tif"</w:t>
      </w:r>
      <w:r>
        <w:rPr>
          <w:rStyle w:val="NormalTok"/>
        </w:rPr>
        <w:t xml:space="preserve">, {</w:t>
      </w:r>
      <w:r>
        <w:br/>
      </w:r>
      <w:r>
        <w:rPr>
          <w:rStyle w:val="NormalTok"/>
        </w:rPr>
        <w:t xml:space="preserve">  ctg </w:t>
      </w:r>
      <w:r>
        <w:rPr>
          <w:rStyle w:val="OtherTok"/>
        </w:rPr>
        <w:t xml:space="preserve">&lt;-</w:t>
      </w:r>
      <w:r>
        <w:rPr>
          <w:rStyle w:val="NormalTok"/>
        </w:rPr>
        <w:t xml:space="preserve"> lidR</w:t>
      </w:r>
      <w:r>
        <w:rPr>
          <w:rStyle w:val="SpecialCharTok"/>
        </w:rPr>
        <w:t xml:space="preserve">::</w:t>
      </w:r>
      <w:r>
        <w:rPr>
          <w:rStyle w:val="FunctionTok"/>
        </w:rPr>
        <w:t xml:space="preserve">readLAScatalog</w:t>
      </w:r>
      <w:r>
        <w:rPr>
          <w:rStyle w:val="NormalTok"/>
        </w:rPr>
        <w:t xml:space="preserve">(</w:t>
      </w:r>
      <w:r>
        <w:rPr>
          <w:rStyle w:val="StringTok"/>
        </w:rPr>
        <w:t xml:space="preserve">"../02.inputs/derived/thin"</w:t>
      </w:r>
      <w:r>
        <w:rPr>
          <w:rStyle w:val="NormalTok"/>
        </w:rPr>
        <w:t xml:space="preserve">)</w:t>
      </w:r>
      <w:r>
        <w:br/>
      </w:r>
      <w:r>
        <w:rPr>
          <w:rStyle w:val="NormalTok"/>
        </w:rPr>
        <w:t xml:space="preserve">  lidR</w:t>
      </w:r>
      <w:r>
        <w:rPr>
          <w:rStyle w:val="SpecialCharTok"/>
        </w:rPr>
        <w:t xml:space="preserve">::</w:t>
      </w:r>
      <w:r>
        <w:rPr>
          <w:rStyle w:val="FunctionTok"/>
        </w:rPr>
        <w:t xml:space="preserve">opt_chunk_size</w:t>
      </w:r>
      <w:r>
        <w:rPr>
          <w:rStyle w:val="NormalTok"/>
        </w:rPr>
        <w:t xml:space="preserve">(ctg) </w:t>
      </w:r>
      <w:r>
        <w:rPr>
          <w:rStyle w:val="OtherTok"/>
        </w:rPr>
        <w:t xml:space="preserve">&lt;-</w:t>
      </w:r>
      <w:r>
        <w:rPr>
          <w:rStyle w:val="NormalTok"/>
        </w:rPr>
        <w:t xml:space="preserve"> </w:t>
      </w:r>
      <w:r>
        <w:rPr>
          <w:rStyle w:val="DecValTok"/>
        </w:rPr>
        <w:t xml:space="preserve">1000</w:t>
      </w:r>
      <w:r>
        <w:br/>
      </w:r>
      <w:r>
        <w:rPr>
          <w:rStyle w:val="NormalTok"/>
        </w:rPr>
        <w:t xml:space="preserve">  lidR</w:t>
      </w:r>
      <w:r>
        <w:rPr>
          <w:rStyle w:val="SpecialCharTok"/>
        </w:rPr>
        <w:t xml:space="preserve">::</w:t>
      </w:r>
      <w:r>
        <w:rPr>
          <w:rStyle w:val="FunctionTok"/>
        </w:rPr>
        <w:t xml:space="preserve">opt_chunk_buffer</w:t>
      </w:r>
      <w:r>
        <w:rPr>
          <w:rStyle w:val="NormalTok"/>
        </w:rPr>
        <w:t xml:space="preserve">(ctg) </w:t>
      </w:r>
      <w:r>
        <w:rPr>
          <w:rStyle w:val="OtherTok"/>
        </w:rPr>
        <w:t xml:space="preserve">&lt;-</w:t>
      </w:r>
      <w:r>
        <w:rPr>
          <w:rStyle w:val="NormalTok"/>
        </w:rPr>
        <w:t xml:space="preserve"> </w:t>
      </w:r>
      <w:r>
        <w:rPr>
          <w:rStyle w:val="DecValTok"/>
        </w:rPr>
        <w:t xml:space="preserve">20</w:t>
      </w:r>
      <w:r>
        <w:br/>
      </w:r>
      <w:r>
        <w:rPr>
          <w:rStyle w:val="NormalTok"/>
        </w:rPr>
        <w:t xml:space="preserve">  lidR</w:t>
      </w:r>
      <w:r>
        <w:rPr>
          <w:rStyle w:val="SpecialCharTok"/>
        </w:rPr>
        <w:t xml:space="preserve">::</w:t>
      </w:r>
      <w:r>
        <w:rPr>
          <w:rStyle w:val="FunctionTok"/>
        </w:rPr>
        <w:t xml:space="preserve">opt_chunk_alignment</w:t>
      </w:r>
      <w:r>
        <w:rPr>
          <w:rStyle w:val="NormalTok"/>
        </w:rPr>
        <w:t xml:space="preserve">(ctg)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lidR</w:t>
      </w:r>
      <w:r>
        <w:rPr>
          <w:rStyle w:val="SpecialCharTok"/>
        </w:rPr>
        <w:t xml:space="preserve">::</w:t>
      </w:r>
      <w:r>
        <w:rPr>
          <w:rStyle w:val="FunctionTok"/>
        </w:rPr>
        <w:t xml:space="preserve">opt_stop_early</w:t>
      </w:r>
      <w:r>
        <w:rPr>
          <w:rStyle w:val="NormalTok"/>
        </w:rPr>
        <w:t xml:space="preserve">(ctg) </w:t>
      </w:r>
      <w:r>
        <w:rPr>
          <w:rStyle w:val="OtherTok"/>
        </w:rPr>
        <w:t xml:space="preserve">&lt;-</w:t>
      </w:r>
      <w:r>
        <w:rPr>
          <w:rStyle w:val="NormalTok"/>
        </w:rPr>
        <w:t xml:space="preserve"> </w:t>
      </w:r>
      <w:r>
        <w:rPr>
          <w:rStyle w:val="ConstantTok"/>
        </w:rPr>
        <w:t xml:space="preserve">FALSE</w:t>
      </w:r>
      <w:r>
        <w:br/>
      </w:r>
      <w:r>
        <w:rPr>
          <w:rStyle w:val="NormalTok"/>
        </w:rPr>
        <w:t xml:space="preserve">  lidR</w:t>
      </w:r>
      <w:r>
        <w:rPr>
          <w:rStyle w:val="SpecialCharTok"/>
        </w:rPr>
        <w:t xml:space="preserve">::</w:t>
      </w:r>
      <w:r>
        <w:rPr>
          <w:rStyle w:val="FunctionTok"/>
        </w:rPr>
        <w:t xml:space="preserve">opt_progress</w:t>
      </w:r>
      <w:r>
        <w:rPr>
          <w:rStyle w:val="NormalTok"/>
        </w:rPr>
        <w:t xml:space="preserve">(ctg) </w:t>
      </w:r>
      <w:r>
        <w:rPr>
          <w:rStyle w:val="OtherTok"/>
        </w:rPr>
        <w:t xml:space="preserve">&lt;-</w:t>
      </w:r>
      <w:r>
        <w:rPr>
          <w:rStyle w:val="NormalTok"/>
        </w:rPr>
        <w:t xml:space="preserve"> </w:t>
      </w:r>
      <w:r>
        <w:rPr>
          <w:rStyle w:val="ConstantTok"/>
        </w:rPr>
        <w:t xml:space="preserve">FALSE</w:t>
      </w:r>
      <w:r>
        <w:br/>
      </w:r>
      <w:r>
        <w:rPr>
          <w:rStyle w:val="NormalTok"/>
        </w:rPr>
        <w:t xml:space="preserve">  lidR</w:t>
      </w:r>
      <w:r>
        <w:rPr>
          <w:rStyle w:val="SpecialCharTok"/>
        </w:rPr>
        <w:t xml:space="preserve">::</w:t>
      </w:r>
      <w:r>
        <w:rPr>
          <w:rStyle w:val="FunctionTok"/>
        </w:rPr>
        <w:t xml:space="preserve">catalog_map</w:t>
      </w:r>
      <w:r>
        <w:rPr>
          <w:rStyle w:val="NormalTok"/>
        </w:rPr>
        <w:t xml:space="preserve">(ctg, \(las) las </w:t>
      </w:r>
      <w:r>
        <w:rPr>
          <w:rStyle w:val="SpecialCharTok"/>
        </w:rPr>
        <w:t xml:space="preserve">|&gt;</w:t>
      </w:r>
      <w:r>
        <w:br/>
      </w:r>
      <w:r>
        <w:rPr>
          <w:rStyle w:val="NormalTok"/>
        </w:rPr>
        <w:t xml:space="preserve">      lidR</w:t>
      </w:r>
      <w:r>
        <w:rPr>
          <w:rStyle w:val="SpecialCharTok"/>
        </w:rPr>
        <w:t xml:space="preserve">::</w:t>
      </w:r>
      <w:r>
        <w:rPr>
          <w:rStyle w:val="FunctionTok"/>
        </w:rPr>
        <w:t xml:space="preserve">normalize_height</w:t>
      </w:r>
      <w:r>
        <w:rPr>
          <w:rStyle w:val="NormalTok"/>
        </w:rPr>
        <w:t xml:space="preserve">(lidR</w:t>
      </w:r>
      <w:r>
        <w:rPr>
          <w:rStyle w:val="SpecialCharTok"/>
        </w:rPr>
        <w:t xml:space="preserve">::</w:t>
      </w:r>
      <w:r>
        <w:rPr>
          <w:rStyle w:val="FunctionTok"/>
        </w:rPr>
        <w:t xml:space="preserve">tin</w:t>
      </w:r>
      <w:r>
        <w:rPr>
          <w:rStyle w:val="NormalTok"/>
        </w:rPr>
        <w:t xml:space="preserve">()) </w:t>
      </w:r>
      <w:r>
        <w:rPr>
          <w:rStyle w:val="SpecialCharTok"/>
        </w:rPr>
        <w:t xml:space="preserve">|&gt;</w:t>
      </w:r>
      <w:r>
        <w:br/>
      </w:r>
      <w:r>
        <w:rPr>
          <w:rStyle w:val="NormalTok"/>
        </w:rPr>
        <w:t xml:space="preserve">      lidR</w:t>
      </w:r>
      <w:r>
        <w:rPr>
          <w:rStyle w:val="SpecialCharTok"/>
        </w:rPr>
        <w:t xml:space="preserve">::</w:t>
      </w:r>
      <w:r>
        <w:rPr>
          <w:rStyle w:val="FunctionTok"/>
        </w:rPr>
        <w:t xml:space="preserve">filter_poi</w:t>
      </w:r>
      <w:r>
        <w:rPr>
          <w:rStyle w:val="NormalTok"/>
        </w:rPr>
        <w:t xml:space="preserve">(Z </w:t>
      </w:r>
      <w:r>
        <w:rPr>
          <w:rStyle w:val="SpecialCharTok"/>
        </w:rPr>
        <w:t xml:space="preserve">&gt;=</w:t>
      </w:r>
      <w:r>
        <w:rPr>
          <w:rStyle w:val="NormalTok"/>
        </w:rPr>
        <w:t xml:space="preserve"> </w:t>
      </w:r>
      <w:r>
        <w:rPr>
          <w:rStyle w:val="DecValTok"/>
        </w:rPr>
        <w:t xml:space="preserve">0</w:t>
      </w:r>
      <w:r>
        <w:rPr>
          <w:rStyle w:val="NormalTok"/>
        </w:rPr>
        <w:t xml:space="preserve">, Z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lidR</w:t>
      </w:r>
      <w:r>
        <w:rPr>
          <w:rStyle w:val="SpecialCharTok"/>
        </w:rPr>
        <w:t xml:space="preserve">::</w:t>
      </w:r>
      <w:r>
        <w:rPr>
          <w:rStyle w:val="FunctionTok"/>
        </w:rPr>
        <w:t xml:space="preserve">pixel_metrics</w:t>
      </w:r>
      <w:r>
        <w:rPr>
          <w:rStyle w:val="NormalTok"/>
        </w:rPr>
        <w:t xml:space="preserve">(</w:t>
      </w:r>
      <w:r>
        <w:rPr>
          <w:rStyle w:val="SpecialCharTok"/>
        </w:rPr>
        <w:t xml:space="preserve">~</w:t>
      </w:r>
      <w:r>
        <w:rPr>
          <w:rStyle w:val="FunctionTok"/>
        </w:rPr>
        <w:t xml:space="preserve">structure_metrics</w:t>
      </w:r>
      <w:r>
        <w:rPr>
          <w:rStyle w:val="NormalTok"/>
        </w:rPr>
        <w:t xml:space="preserve">(X, Y, Z), </w:t>
      </w:r>
      <w:r>
        <w:rPr>
          <w:rStyle w:val="AttributeTok"/>
        </w:rPr>
        <w:t xml:space="preserve">res =</w:t>
      </w:r>
      <w:r>
        <w:rPr>
          <w:rStyle w:val="NormalTok"/>
        </w:rPr>
        <w:t xml:space="preserve"> </w:t>
      </w:r>
      <w:r>
        <w:rPr>
          <w:rStyle w:val="DecValTok"/>
        </w:rPr>
        <w:t xml:space="preserve">100</w:t>
      </w:r>
      <w:r>
        <w:rPr>
          <w:rStyle w:val="NormalTok"/>
        </w:rPr>
        <w:t xml:space="preserve">,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terra</w:t>
      </w:r>
      <w:r>
        <w:rPr>
          <w:rStyle w:val="SpecialCharTok"/>
        </w:rPr>
        <w:t xml:space="preserve">::</w:t>
      </w:r>
      <w:r>
        <w:rPr>
          <w:rStyle w:val="FunctionTok"/>
        </w:rPr>
        <w:t xml:space="preserve">writeRaster</w:t>
      </w:r>
      <w:r>
        <w:rPr>
          <w:rStyle w:val="NormalTok"/>
        </w:rPr>
        <w:t xml:space="preserve">(</w:t>
      </w:r>
      <w:r>
        <w:rPr>
          <w:rStyle w:val="StringTok"/>
        </w:rPr>
        <w:t xml:space="preserve">"../02.inputs/derived/metrics.tif"</w:t>
      </w:r>
      <w:r>
        <w:rPr>
          <w:rStyle w:val="NormalTok"/>
        </w:rPr>
        <w:t xml:space="preserve">)</w:t>
      </w:r>
      <w:r>
        <w:br/>
      </w:r>
      <w:r>
        <w:rPr>
          <w:rStyle w:val="NormalTok"/>
        </w:rPr>
        <w:t xml:space="preserve">})</w:t>
      </w:r>
    </w:p>
    <w:bookmarkEnd w:id="32"/>
    <w:bookmarkStart w:id="34" w:name="available-forest"/>
    <w:p>
      <w:pPr>
        <w:pStyle w:val="Heading2"/>
      </w:pPr>
      <w:r>
        <w:t xml:space="preserve">Available forest</w:t>
      </w:r>
    </w:p>
    <w:p>
      <w:pPr>
        <w:pStyle w:val="FirstParagraph"/>
      </w:pPr>
      <w:r>
        <w:t xml:space="preserve">A cell was treated as available forest where forest height was at least 20 m, canopy cover at least 90 percent and point density at least 10 points per square meter, and where no 30 m pixel inside it was harvested from 1998 to 2022. Nest cells were available-forest cells holding a nest, and background cells were all available-forest cells in the background tiles (</w:t>
      </w:r>
      <w:hyperlink w:anchor="tbl-sample">
        <w:r>
          <w:rPr>
            <w:rStyle w:val="Hyperlink"/>
          </w:rPr>
          <w:t xml:space="preserve">Table 2</w:t>
        </w:r>
      </w:hyperlink>
      <w:r>
        <w:t xml:space="preserve">). The nest sample was small, and the nests were located 17 to 19 years before the scans were flown.</w:t>
      </w:r>
    </w:p>
    <w:p>
      <w:pPr>
        <w:pStyle w:val="SourceCode"/>
      </w:pPr>
      <w:r>
        <w:rPr>
          <w:rStyle w:val="NormalTok"/>
        </w:rPr>
        <w:t xml:space="preserve">metrics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StringTok"/>
        </w:rPr>
        <w:t xml:space="preserve">"../02.inputs/derived/metrics.tif"</w:t>
      </w:r>
      <w:r>
        <w:rPr>
          <w:rStyle w:val="NormalTok"/>
        </w:rPr>
        <w:t xml:space="preserve">)</w:t>
      </w:r>
      <w:r>
        <w:br/>
      </w:r>
      <w:r>
        <w:rPr>
          <w:rStyle w:val="NormalTok"/>
        </w:rPr>
        <w:t xml:space="preserve">cells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StringTok"/>
        </w:rPr>
        <w:t xml:space="preserve">"../02.inputs/ntems/harvest_cs.tif"</w:t>
      </w:r>
      <w:r>
        <w:rPr>
          <w:rStyle w:val="NormalTok"/>
        </w:rPr>
        <w:t xml:space="preserve">) </w:t>
      </w:r>
      <w:r>
        <w:rPr>
          <w:rStyle w:val="SpecialCharTok"/>
        </w:rPr>
        <w:t xml:space="preserve">|&gt;</w:t>
      </w:r>
      <w:r>
        <w:br/>
      </w:r>
      <w:r>
        <w:rPr>
          <w:rStyle w:val="NormalTok"/>
        </w:rPr>
        <w:t xml:space="preserve">  (\(r) terra</w:t>
      </w:r>
      <w:r>
        <w:rPr>
          <w:rStyle w:val="SpecialCharTok"/>
        </w:rPr>
        <w:t xml:space="preserve">::</w:t>
      </w:r>
      <w:r>
        <w:rPr>
          <w:rStyle w:val="FunctionTok"/>
        </w:rPr>
        <w:t xml:space="preserve">project</w:t>
      </w:r>
      <w:r>
        <w:rPr>
          <w:rStyle w:val="NormalTok"/>
        </w:rPr>
        <w:t xml:space="preserve">(r </w:t>
      </w:r>
      <w:r>
        <w:rPr>
          <w:rStyle w:val="SpecialCharTok"/>
        </w:rPr>
        <w:t xml:space="preserve">&gt;=</w:t>
      </w:r>
      <w:r>
        <w:rPr>
          <w:rStyle w:val="NormalTok"/>
        </w:rPr>
        <w:t xml:space="preserve"> </w:t>
      </w:r>
      <w:r>
        <w:rPr>
          <w:rStyle w:val="DecValTok"/>
        </w:rPr>
        <w:t xml:space="preserve">1998</w:t>
      </w:r>
      <w:r>
        <w:rPr>
          <w:rStyle w:val="NormalTok"/>
        </w:rPr>
        <w:t xml:space="preserve">, metrics, </w:t>
      </w:r>
      <w:r>
        <w:rPr>
          <w:rStyle w:val="AttributeTok"/>
        </w:rPr>
        <w:t xml:space="preserve">method =</w:t>
      </w:r>
      <w:r>
        <w:rPr>
          <w:rStyle w:val="NormalTok"/>
        </w:rPr>
        <w:t xml:space="preserve"> </w:t>
      </w:r>
      <w:r>
        <w:rPr>
          <w:rStyle w:val="StringTok"/>
        </w:rPr>
        <w:t xml:space="preserve">"max"</w:t>
      </w:r>
      <w:r>
        <w:rPr>
          <w:rStyle w:val="NormalTok"/>
        </w:rPr>
        <w:t xml:space="preserve">))() </w:t>
      </w:r>
      <w:r>
        <w:rPr>
          <w:rStyle w:val="SpecialCharTok"/>
        </w:rPr>
        <w:t xml:space="preserve">|&gt;</w:t>
      </w:r>
      <w:r>
        <w:br/>
      </w:r>
      <w:r>
        <w:rPr>
          <w:rStyle w:val="NormalTok"/>
        </w:rPr>
        <w:t xml:space="preserve">  stats</w:t>
      </w:r>
      <w:r>
        <w:rPr>
          <w:rStyle w:val="SpecialCharTok"/>
        </w:rPr>
        <w:t xml:space="preserve">::</w:t>
      </w:r>
      <w:r>
        <w:rPr>
          <w:rStyle w:val="FunctionTok"/>
        </w:rPr>
        <w:t xml:space="preserve">setNames</w:t>
      </w:r>
      <w:r>
        <w:rPr>
          <w:rStyle w:val="NormalTok"/>
        </w:rPr>
        <w:t xml:space="preserve">(</w:t>
      </w:r>
      <w:r>
        <w:rPr>
          <w:rStyle w:val="StringTok"/>
        </w:rPr>
        <w:t xml:space="preserve">"cut"</w:t>
      </w:r>
      <w:r>
        <w:rPr>
          <w:rStyle w:val="NormalTok"/>
        </w:rPr>
        <w:t xml:space="preserve">) </w:t>
      </w:r>
      <w:r>
        <w:rPr>
          <w:rStyle w:val="SpecialCharTok"/>
        </w:rPr>
        <w:t xml:space="preserve">|&gt;</w:t>
      </w:r>
      <w:r>
        <w:br/>
      </w:r>
      <w:r>
        <w:rPr>
          <w:rStyle w:val="NormalTok"/>
        </w:rPr>
        <w:t xml:space="preserve">  </w:t>
      </w:r>
      <w:r>
        <w:rPr>
          <w:rStyle w:val="FunctionTok"/>
        </w:rPr>
        <w:t xml:space="preserve">c</w:t>
      </w:r>
      <w:r>
        <w:rPr>
          <w:rStyle w:val="NormalTok"/>
        </w:rPr>
        <w:t xml:space="preserve">(metrics) </w:t>
      </w:r>
      <w:r>
        <w:rPr>
          <w:rStyle w:val="SpecialCharTok"/>
        </w:rPr>
        <w:t xml:space="preserve">|&gt;</w:t>
      </w:r>
      <w:r>
        <w:br/>
      </w:r>
      <w:r>
        <w:rPr>
          <w:rStyle w:val="NormalTok"/>
        </w:rPr>
        <w:t xml:space="preserve">  terra</w:t>
      </w:r>
      <w:r>
        <w:rPr>
          <w:rStyle w:val="SpecialCharTok"/>
        </w:rPr>
        <w:t xml:space="preserve">::</w:t>
      </w:r>
      <w:r>
        <w:rPr>
          <w:rStyle w:val="FunctionTok"/>
        </w:rPr>
        <w:t xml:space="preserve">as.data.frame</w:t>
      </w:r>
      <w:r>
        <w:rPr>
          <w:rStyle w:val="NormalTok"/>
        </w:rPr>
        <w:t xml:space="preserve">(</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forest =</w:t>
      </w:r>
      <w:r>
        <w:rPr>
          <w:rStyle w:val="NormalTok"/>
        </w:rPr>
        <w:t xml:space="preserve"> dplyr</w:t>
      </w:r>
      <w:r>
        <w:rPr>
          <w:rStyle w:val="SpecialCharTok"/>
        </w:rPr>
        <w:t xml:space="preserve">::</w:t>
      </w:r>
      <w:r>
        <w:rPr>
          <w:rStyle w:val="FunctionTok"/>
        </w:rPr>
        <w:t xml:space="preserve">coalesce</w:t>
      </w:r>
      <w:r>
        <w:rPr>
          <w:rStyle w:val="NormalTok"/>
        </w:rPr>
        <w:t xml:space="preserve">(fh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cover </w:t>
      </w:r>
      <w:r>
        <w:rPr>
          <w:rStyle w:val="SpecialCharTok"/>
        </w:rPr>
        <w:t xml:space="preserve">&gt;=</w:t>
      </w:r>
      <w:r>
        <w:rPr>
          <w:rStyle w:val="NormalTok"/>
        </w:rPr>
        <w:t xml:space="preserve"> </w:t>
      </w:r>
      <w:r>
        <w:rPr>
          <w:rStyle w:val="FloatTok"/>
        </w:rPr>
        <w:t xml:space="preserve">0.9</w:t>
      </w:r>
      <w:r>
        <w:rPr>
          <w:rStyle w:val="NormalTok"/>
        </w:rPr>
        <w:t xml:space="preserve"> </w:t>
      </w:r>
      <w:r>
        <w:rPr>
          <w:rStyle w:val="SpecialCharTok"/>
        </w:rPr>
        <w:t xml:space="preserve">&amp;</w:t>
      </w:r>
      <w:r>
        <w:rPr>
          <w:rStyle w:val="NormalTok"/>
        </w:rPr>
        <w:t xml:space="preserve"> density </w:t>
      </w:r>
      <w:r>
        <w:rPr>
          <w:rStyle w:val="SpecialCharTok"/>
        </w:rPr>
        <w:t xml:space="preserve">&gt;=</w:t>
      </w:r>
      <w:r>
        <w:rPr>
          <w:rStyle w:val="NormalTok"/>
        </w:rPr>
        <w:t xml:space="preserve"> </w:t>
      </w:r>
      <w:r>
        <w:rPr>
          <w:rStyle w:val="DecValTok"/>
        </w:rPr>
        <w:t xml:space="preserve">10</w:t>
      </w:r>
      <w:r>
        <w:rPr>
          <w:rStyle w:val="NormalTok"/>
        </w:rPr>
        <w:t xml:space="preserve"> </w:t>
      </w:r>
      <w:r>
        <w:rPr>
          <w:rStyle w:val="SpecialCharTok"/>
        </w:rPr>
        <w:t xml:space="preserve">&amp;</w:t>
      </w:r>
      <w:r>
        <w:rPr>
          <w:rStyle w:val="NormalTok"/>
        </w:rPr>
        <w:t xml:space="preserve"> dplyr</w:t>
      </w:r>
      <w:r>
        <w:rPr>
          <w:rStyle w:val="SpecialCharTok"/>
        </w:rPr>
        <w:t xml:space="preserve">::</w:t>
      </w:r>
      <w:r>
        <w:rPr>
          <w:rStyle w:val="FunctionTok"/>
        </w:rPr>
        <w:t xml:space="preserve">coalesce</w:t>
      </w:r>
      <w:r>
        <w:rPr>
          <w:rStyle w:val="NormalTok"/>
        </w:rPr>
        <w:t xml:space="preserve">(cut,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nest =</w:t>
      </w:r>
      <w:r>
        <w:rPr>
          <w:rStyle w:val="NormalTok"/>
        </w:rPr>
        <w:t xml:space="preserve"> cell </w:t>
      </w:r>
      <w:r>
        <w:rPr>
          <w:rStyle w:val="SpecialCharTok"/>
        </w:rPr>
        <w:t xml:space="preserve">%in%</w:t>
      </w:r>
      <w:r>
        <w:rPr>
          <w:rStyle w:val="NormalTok"/>
        </w:rPr>
        <w:t xml:space="preserve"> terra</w:t>
      </w:r>
      <w:r>
        <w:rPr>
          <w:rStyle w:val="SpecialCharTok"/>
        </w:rPr>
        <w:t xml:space="preserve">::</w:t>
      </w:r>
      <w:r>
        <w:rPr>
          <w:rStyle w:val="FunctionTok"/>
        </w:rPr>
        <w:t xml:space="preserve">cellFromXY</w:t>
      </w:r>
      <w:r>
        <w:rPr>
          <w:rStyle w:val="NormalTok"/>
        </w:rPr>
        <w:t xml:space="preserve">(metrics, sf</w:t>
      </w:r>
      <w:r>
        <w:rPr>
          <w:rStyle w:val="SpecialCharTok"/>
        </w:rPr>
        <w:t xml:space="preserve">::</w:t>
      </w:r>
      <w:r>
        <w:rPr>
          <w:rStyle w:val="FunctionTok"/>
        </w:rPr>
        <w:t xml:space="preserve">st_coordinates</w:t>
      </w:r>
      <w:r>
        <w:rPr>
          <w:rStyle w:val="NormalTok"/>
        </w:rPr>
        <w:t xml:space="preserve">(nests)),</w:t>
      </w:r>
      <w:r>
        <w:br/>
      </w:r>
      <w:r>
        <w:rPr>
          <w:rStyle w:val="NormalTok"/>
        </w:rPr>
        <w:t xml:space="preserve">    </w:t>
      </w:r>
      <w:r>
        <w:rPr>
          <w:rStyle w:val="AttributeTok"/>
        </w:rPr>
        <w:t xml:space="preserve">background =</w:t>
      </w:r>
      <w:r>
        <w:rPr>
          <w:rStyle w:val="NormalTok"/>
        </w:rPr>
        <w:t xml:space="preserve"> </w:t>
      </w:r>
      <w:r>
        <w:rPr>
          <w:rStyle w:val="SpecialCharTok"/>
        </w:rPr>
        <w:t xml:space="preserve">!</w:t>
      </w:r>
      <w:r>
        <w:rPr>
          <w:rStyle w:val="NormalTok"/>
        </w:rPr>
        <w:t xml:space="preserve">nest </w:t>
      </w:r>
      <w:r>
        <w:rPr>
          <w:rStyle w:val="SpecialCharTok"/>
        </w:rPr>
        <w:t xml:space="preserve">&amp;</w:t>
      </w:r>
      <w:r>
        <w:rPr>
          <w:rStyle w:val="NormalTok"/>
        </w:rPr>
        <w:t xml:space="preserve"> </w:t>
      </w:r>
      <w:r>
        <w:rPr>
          <w:rStyle w:val="FunctionTok"/>
        </w:rPr>
        <w:t xml:space="preserve">lengths</w:t>
      </w:r>
      <w:r>
        <w:rPr>
          <w:rStyle w:val="NormalTok"/>
        </w:rPr>
        <w:t xml:space="preserve">(sf</w:t>
      </w:r>
      <w:r>
        <w:rPr>
          <w:rStyle w:val="SpecialCharTok"/>
        </w:rPr>
        <w:t xml:space="preserve">::</w:t>
      </w:r>
      <w:r>
        <w:rPr>
          <w:rStyle w:val="FunctionTok"/>
        </w:rPr>
        <w:t xml:space="preserve">st_intersects</w:t>
      </w:r>
      <w:r>
        <w:rPr>
          <w:rStyle w:val="NormalTok"/>
        </w:rPr>
        <w:t xml:space="preserve">(</w:t>
      </w:r>
      <w:r>
        <w:br/>
      </w:r>
      <w:r>
        <w:rPr>
          <w:rStyle w:val="NormalTok"/>
        </w:rPr>
        <w:t xml:space="preserve">      sf</w:t>
      </w:r>
      <w:r>
        <w:rPr>
          <w:rStyle w:val="SpecialCharTok"/>
        </w:rPr>
        <w:t xml:space="preserve">::</w:t>
      </w:r>
      <w:r>
        <w:rPr>
          <w:rStyle w:val="FunctionTok"/>
        </w:rPr>
        <w:t xml:space="preserve">st_as_sf</w:t>
      </w:r>
      <w:r>
        <w:rPr>
          <w:rStyle w:val="NormalTok"/>
        </w:rPr>
        <w:t xml:space="preserve">(dplyr</w:t>
      </w:r>
      <w:r>
        <w:rPr>
          <w:rStyle w:val="SpecialCharTok"/>
        </w:rPr>
        <w:t xml:space="preserve">::</w:t>
      </w:r>
      <w:r>
        <w:rPr>
          <w:rStyle w:val="FunctionTok"/>
        </w:rPr>
        <w:t xml:space="preserve">pick</w:t>
      </w:r>
      <w:r>
        <w:rPr>
          <w:rStyle w:val="NormalTok"/>
        </w:rPr>
        <w:t xml:space="preserve">(x, y),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3157</w:t>
      </w:r>
      <w:r>
        <w:rPr>
          <w:rStyle w:val="NormalTok"/>
        </w:rPr>
        <w:t xml:space="preserve">),</w:t>
      </w:r>
      <w:r>
        <w:br/>
      </w:r>
      <w:r>
        <w:rPr>
          <w:rStyle w:val="NormalTok"/>
        </w:rPr>
        <w:t xml:space="preserve">      dplyr</w:t>
      </w:r>
      <w:r>
        <w:rPr>
          <w:rStyle w:val="SpecialCharTok"/>
        </w:rPr>
        <w:t xml:space="preserve">::</w:t>
      </w:r>
      <w:r>
        <w:rPr>
          <w:rStyle w:val="FunctionTok"/>
        </w:rPr>
        <w:t xml:space="preserve">filter</w:t>
      </w:r>
      <w:r>
        <w:rPr>
          <w:rStyle w:val="NormalTok"/>
        </w:rPr>
        <w:t xml:space="preserve">(tiles, background)))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FunctionTok"/>
        </w:rPr>
        <w:t xml:space="preserve">build_once</w:t>
      </w:r>
      <w:r>
        <w:rPr>
          <w:rStyle w:val="NormalTok"/>
        </w:rPr>
        <w:t xml:space="preserve">(</w:t>
      </w:r>
      <w:r>
        <w:rPr>
          <w:rStyle w:val="StringTok"/>
        </w:rPr>
        <w:t xml:space="preserve">"../03.outputs/tables/T2_sample.csv"</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FunctionTok"/>
        </w:rPr>
        <w:t xml:space="preserve">c</w:t>
      </w:r>
      <w:r>
        <w:rPr>
          <w:rStyle w:val="NormalTok"/>
        </w:rPr>
        <w:t xml:space="preserve">(</w:t>
      </w:r>
      <w:r>
        <w:rPr>
          <w:rStyle w:val="StringTok"/>
        </w:rPr>
        <w:t xml:space="preserve">"nests in file"</w:t>
      </w:r>
      <w:r>
        <w:rPr>
          <w:rStyle w:val="NormalTok"/>
        </w:rPr>
        <w:t xml:space="preserve">, </w:t>
      </w:r>
      <w:r>
        <w:rPr>
          <w:rStyle w:val="StringTok"/>
        </w:rPr>
        <w:t xml:space="preserve">"nest cells scanned"</w:t>
      </w:r>
      <w:r>
        <w:rPr>
          <w:rStyle w:val="NormalTok"/>
        </w:rPr>
        <w:t xml:space="preserve">, </w:t>
      </w:r>
      <w:r>
        <w:rPr>
          <w:rStyle w:val="StringTok"/>
        </w:rPr>
        <w:t xml:space="preserve">"nest cells in available forest"</w:t>
      </w:r>
      <w:r>
        <w:rPr>
          <w:rStyle w:val="NormalTok"/>
        </w:rPr>
        <w:t xml:space="preserve">,</w:t>
      </w:r>
      <w:r>
        <w:br/>
      </w:r>
      <w:r>
        <w:rPr>
          <w:rStyle w:val="NormalTok"/>
        </w:rPr>
        <w:t xml:space="preserve">    </w:t>
      </w:r>
      <w:r>
        <w:rPr>
          <w:rStyle w:val="StringTok"/>
        </w:rPr>
        <w:t xml:space="preserve">"background cells scanned"</w:t>
      </w:r>
      <w:r>
        <w:rPr>
          <w:rStyle w:val="NormalTok"/>
        </w:rPr>
        <w:t xml:space="preserve">, </w:t>
      </w:r>
      <w:r>
        <w:rPr>
          <w:rStyle w:val="StringTok"/>
        </w:rPr>
        <w:t xml:space="preserve">"background cells in available forest"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(nests), </w:t>
      </w:r>
      <w:r>
        <w:rPr>
          <w:rStyle w:val="FunctionTok"/>
        </w:rPr>
        <w:t xml:space="preserve">sum</w:t>
      </w:r>
      <w:r>
        <w:rPr>
          <w:rStyle w:val="NormalTok"/>
        </w:rPr>
        <w:t xml:space="preserve">(cells</w:t>
      </w:r>
      <w:r>
        <w:rPr>
          <w:rStyle w:val="SpecialCharTok"/>
        </w:rPr>
        <w:t xml:space="preserve">$</w:t>
      </w:r>
      <w:r>
        <w:rPr>
          <w:rStyle w:val="NormalTok"/>
        </w:rPr>
        <w:t xml:space="preserve">nest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(cells</w:t>
      </w:r>
      <w:r>
        <w:rPr>
          <w:rStyle w:val="SpecialCharTok"/>
        </w:rPr>
        <w:t xml:space="preserve">$</w:t>
      </w:r>
      <w:r>
        <w:rPr>
          <w:rStyle w:val="NormalTok"/>
        </w:rPr>
        <w:t xml:space="preserve">fh)), </w:t>
      </w:r>
      <w:r>
        <w:rPr>
          <w:rStyle w:val="FunctionTok"/>
        </w:rPr>
        <w:t xml:space="preserve">sum</w:t>
      </w:r>
      <w:r>
        <w:rPr>
          <w:rStyle w:val="NormalTok"/>
        </w:rPr>
        <w:t xml:space="preserve">(cells</w:t>
      </w:r>
      <w:r>
        <w:rPr>
          <w:rStyle w:val="SpecialCharTok"/>
        </w:rPr>
        <w:t xml:space="preserve">$</w:t>
      </w:r>
      <w:r>
        <w:rPr>
          <w:rStyle w:val="NormalTok"/>
        </w:rPr>
        <w:t xml:space="preserve">nest </w:t>
      </w:r>
      <w:r>
        <w:rPr>
          <w:rStyle w:val="SpecialCharTok"/>
        </w:rPr>
        <w:t xml:space="preserve">&amp;</w:t>
      </w:r>
      <w:r>
        <w:rPr>
          <w:rStyle w:val="NormalTok"/>
        </w:rPr>
        <w:t xml:space="preserve"> cells</w:t>
      </w:r>
      <w:r>
        <w:rPr>
          <w:rStyle w:val="SpecialCharTok"/>
        </w:rPr>
        <w:t xml:space="preserve">$</w:t>
      </w:r>
      <w:r>
        <w:rPr>
          <w:rStyle w:val="NormalTok"/>
        </w:rPr>
        <w:t xml:space="preserve">forest),</w:t>
      </w:r>
      <w:r>
        <w:br/>
      </w:r>
      <w:r>
        <w:rPr>
          <w:rStyle w:val="NormalTok"/>
        </w:rPr>
        <w:t xml:space="preserve">    </w:t>
      </w:r>
      <w:r>
        <w:rPr>
          <w:rStyle w:val="FunctionTok"/>
        </w:rPr>
        <w:t xml:space="preserve">sum</w:t>
      </w:r>
      <w:r>
        <w:rPr>
          <w:rStyle w:val="NormalTok"/>
        </w:rPr>
        <w:t xml:space="preserve">(cells</w:t>
      </w:r>
      <w:r>
        <w:rPr>
          <w:rStyle w:val="SpecialCharTok"/>
        </w:rPr>
        <w:t xml:space="preserve">$</w:t>
      </w:r>
      <w:r>
        <w:rPr>
          <w:rStyle w:val="NormalTok"/>
        </w:rPr>
        <w:t xml:space="preserve">background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(cells</w:t>
      </w:r>
      <w:r>
        <w:rPr>
          <w:rStyle w:val="SpecialCharTok"/>
        </w:rPr>
        <w:t xml:space="preserve">$</w:t>
      </w:r>
      <w:r>
        <w:rPr>
          <w:rStyle w:val="NormalTok"/>
        </w:rPr>
        <w:t xml:space="preserve">fh)), </w:t>
      </w:r>
      <w:r>
        <w:rPr>
          <w:rStyle w:val="FunctionTok"/>
        </w:rPr>
        <w:t xml:space="preserve">sum</w:t>
      </w:r>
      <w:r>
        <w:rPr>
          <w:rStyle w:val="NormalTok"/>
        </w:rPr>
        <w:t xml:space="preserve">(cells</w:t>
      </w:r>
      <w:r>
        <w:rPr>
          <w:rStyle w:val="SpecialCharTok"/>
        </w:rPr>
        <w:t xml:space="preserve">$</w:t>
      </w:r>
      <w:r>
        <w:rPr>
          <w:rStyle w:val="NormalTok"/>
        </w:rPr>
        <w:t xml:space="preserve">background </w:t>
      </w:r>
      <w:r>
        <w:rPr>
          <w:rStyle w:val="SpecialCharTok"/>
        </w:rPr>
        <w:t xml:space="preserve">&amp;</w:t>
      </w:r>
      <w:r>
        <w:rPr>
          <w:rStyle w:val="NormalTok"/>
        </w:rPr>
        <w:t xml:space="preserve"> cells</w:t>
      </w:r>
      <w:r>
        <w:rPr>
          <w:rStyle w:val="SpecialCharTok"/>
        </w:rPr>
        <w:t xml:space="preserve">$</w:t>
      </w:r>
      <w:r>
        <w:rPr>
          <w:rStyle w:val="NormalTok"/>
        </w:rPr>
        <w:t xml:space="preserve">forest)))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"../03.outputs/tables/T2_sample.csv"</w:t>
      </w:r>
      <w:r>
        <w:rPr>
          <w:rStyle w:val="NormalTok"/>
        </w:rPr>
        <w:t xml:space="preserve">))</w:t>
      </w:r>
    </w:p>
    <w:p>
      <w:pPr>
        <w:pStyle w:val="SourceCode"/>
      </w:pPr>
      <w:r>
        <w:rPr>
          <w:rStyle w:val="FunctionTok"/>
        </w:rPr>
        <w:t xml:space="preserve">tbl</w:t>
      </w:r>
      <w:r>
        <w:rPr>
          <w:rStyle w:val="NormalTok"/>
        </w:rPr>
        <w:t xml:space="preserve">(</w:t>
      </w:r>
      <w:r>
        <w:rPr>
          <w:rStyle w:val="StringTok"/>
        </w:rPr>
        <w:t xml:space="preserve">"T2_sample.csv"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Step =</w:t>
      </w:r>
      <w:r>
        <w:rPr>
          <w:rStyle w:val="NormalTok"/>
        </w:rPr>
        <w:t xml:space="preserve"> stringr</w:t>
      </w:r>
      <w:r>
        <w:rPr>
          <w:rStyle w:val="SpecialCharTok"/>
        </w:rPr>
        <w:t xml:space="preserve">::</w:t>
      </w:r>
      <w:r>
        <w:rPr>
          <w:rStyle w:val="FunctionTok"/>
        </w:rPr>
        <w:t xml:space="preserve">str_to_sentence</w:t>
      </w:r>
      <w:r>
        <w:rPr>
          <w:rStyle w:val="NormalTok"/>
        </w:rPr>
        <w:t xml:space="preserve">(step), </w:t>
      </w:r>
      <w:r>
        <w:rPr>
          <w:rStyle w:val="AttributeTok"/>
        </w:rPr>
        <w:t xml:space="preserve">Count =</w:t>
      </w:r>
      <w:r>
        <w:rPr>
          <w:rStyle w:val="NormalTok"/>
        </w:rPr>
        <w:t xml:space="preserve"> </w:t>
      </w:r>
      <w:r>
        <w:rPr>
          <w:rStyle w:val="FunctionTok"/>
        </w:rPr>
        <w:t xml:space="preserve">formatC</w:t>
      </w:r>
      <w:r>
        <w:rPr>
          <w:rStyle w:val="NormalTok"/>
        </w:rPr>
        <w:t xml:space="preserve">(n,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tbl-sample"/>
          <w:p>
            <w:pPr>
              <w:jc w:val="center"/>
            </w:pPr>
            <w:pPr>
              <w:jc w:val="start"/>
              <w:spacing w:before="200"/>
              <w:pStyle w:val="ImageCaption"/>
            </w:pPr>
            <w:r>
              <w:t xml:space="preserve">Table 2: Nests and 1 ha cells at each step from the nest file to the modeled sample. Available forest was at least 20 m tall with at least 90% canopy cover and no harvest from 1998 to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Count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Nests in file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 cells scanned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 cells in available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 cells scanned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7,869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 cells in available forest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3,827</w:t>
                  </w:r>
                </w:p>
              </w:tc>
            </w:tr>
          </w:tbl>
          <w:bookmarkEnd w:id="33"/>
        </w:tc>
      </w:tr>
    </w:tbl>
    <w:bookmarkEnd w:id="34"/>
    <w:bookmarkStart w:id="35" w:name="model-fitting"/>
    <w:p>
      <w:pPr>
        <w:pStyle w:val="Heading2"/>
      </w:pPr>
      <w:r>
        <w:t xml:space="preserve">Model fitting</w:t>
      </w:r>
    </w:p>
    <w:p>
      <w:pPr>
        <w:pStyle w:val="FirstParagraph"/>
      </w:pPr>
      <w:r>
        <w:t xml:space="preserve">Following the top model of Cosgrove et al.</w:t>
      </w:r>
      <w:r>
        <w:t xml:space="preserve"> </w:t>
      </w:r>
      <w:r>
        <w:t xml:space="preserve">(2024)</w:t>
      </w:r>
      <w:r>
        <w:t xml:space="preserve">, MaxEnt was fitted to forest vertical complexity and internal forest gaps with linear and product features and a regularization multiplier of 0.2, using the maxnet package, which fits MaxEnt as a regularized generalized linear model</w:t>
      </w:r>
      <w:r>
        <w:t xml:space="preserve"> </w:t>
      </w:r>
      <w:r>
        <w:t xml:space="preserve">(Phillips et al. 2017)</w:t>
      </w:r>
      <w:r>
        <w:t xml:space="preserve">, so the model was parametric. Predictions were taken on the complementary log-log scale. Cells were assigned to five folds by 10 km square blocks allocated at random</w:t>
      </w:r>
      <w:r>
        <w:t xml:space="preserve"> </w:t>
      </w:r>
      <w:r>
        <w:t xml:space="preserve">(Valavi et al. 2018)</w:t>
      </w:r>
      <w:r>
        <w:t xml:space="preserve">, so that the nests of each fold lay apart from the nests that trained its model, and each fold was predicted by a model trained on the other four. For classification, each model’s threshold was the value that maximized the sum of sensitivity and specificity on its training cells</w:t>
      </w:r>
      <w:r>
        <w:t xml:space="preserve"> </w:t>
      </w:r>
      <w:r>
        <w:t xml:space="preserve">(Liu et al. 2005)</w:t>
      </w:r>
      <w:r>
        <w:t xml:space="preserve">.</w:t>
      </w:r>
    </w:p>
    <w:p>
      <w:pPr>
        <w:pStyle w:val="SourceCode"/>
      </w:pPr>
      <w:r>
        <w:rPr>
          <w:rStyle w:val="NormalTok"/>
        </w:rPr>
        <w:t xml:space="preserve">sample </w:t>
      </w:r>
      <w:r>
        <w:rPr>
          <w:rStyle w:val="OtherTok"/>
        </w:rPr>
        <w:t xml:space="preserve">&lt;-</w:t>
      </w:r>
      <w:r>
        <w:rPr>
          <w:rStyle w:val="NormalTok"/>
        </w:rPr>
        <w:t xml:space="preserve"> cells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(forest, nest </w:t>
      </w:r>
      <w:r>
        <w:rPr>
          <w:rStyle w:val="SpecialCharTok"/>
        </w:rPr>
        <w:t xml:space="preserve">|</w:t>
      </w:r>
      <w:r>
        <w:rPr>
          <w:rStyle w:val="NormalTok"/>
        </w:rPr>
        <w:t xml:space="preserve"> background)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 =</w:t>
      </w:r>
      <w:r>
        <w:rPr>
          <w:rStyle w:val="NormalTok"/>
        </w:rPr>
        <w:t xml:space="preserve"> </w:t>
      </w:r>
      <w:r>
        <w:rPr>
          <w:rStyle w:val="FunctionTok"/>
        </w:rPr>
        <w:t xml:space="preserve">as.integer</w:t>
      </w:r>
      <w:r>
        <w:rPr>
          <w:rStyle w:val="NormalTok"/>
        </w:rPr>
        <w:t xml:space="preserve">(nest))</w:t>
      </w:r>
      <w:r>
        <w:br/>
      </w:r>
      <w:r>
        <w:rPr>
          <w:rStyle w:val="NormalTok"/>
        </w:rPr>
        <w:t xml:space="preserve">folds </w:t>
      </w:r>
      <w:r>
        <w:rPr>
          <w:rStyle w:val="OtherTok"/>
        </w:rPr>
        <w:t xml:space="preserve">&lt;-</w:t>
      </w:r>
      <w:r>
        <w:rPr>
          <w:rStyle w:val="NormalTok"/>
        </w:rPr>
        <w:t xml:space="preserve"> sample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3157</w:t>
      </w:r>
      <w:r>
        <w:rPr>
          <w:rStyle w:val="NormalTok"/>
        </w:rPr>
        <w:t xml:space="preserve">) </w:t>
      </w:r>
      <w:r>
        <w:rPr>
          <w:rStyle w:val="SpecialCharTok"/>
        </w:rPr>
        <w:t xml:space="preserve">|&gt;</w:t>
      </w:r>
      <w:r>
        <w:br/>
      </w:r>
      <w:r>
        <w:rPr>
          <w:rStyle w:val="NormalTok"/>
        </w:rPr>
        <w:t xml:space="preserve">  blockCV</w:t>
      </w:r>
      <w:r>
        <w:rPr>
          <w:rStyle w:val="SpecialCharTok"/>
        </w:rPr>
        <w:t xml:space="preserve">::</w:t>
      </w:r>
      <w:r>
        <w:rPr>
          <w:rStyle w:val="FunctionTok"/>
        </w:rPr>
        <w:t xml:space="preserve">cv_spatial</w:t>
      </w:r>
      <w:r>
        <w:rPr>
          <w:rStyle w:val="NormalTok"/>
        </w:rPr>
        <w:t xml:space="preserve">(</w:t>
      </w:r>
      <w:r>
        <w:rPr>
          <w:rStyle w:val="AttributeTok"/>
        </w:rPr>
        <w:t xml:space="preserve">column =</w:t>
      </w:r>
      <w:r>
        <w:rPr>
          <w:rStyle w:val="NormalTok"/>
        </w:rPr>
        <w:t xml:space="preserve"> </w:t>
      </w:r>
      <w:r>
        <w:rPr>
          <w:rStyle w:val="StringTok"/>
        </w:rPr>
        <w:t xml:space="preserve">"p"</w:t>
      </w:r>
      <w:r>
        <w:rPr>
          <w:rStyle w:val="NormalTok"/>
        </w:rPr>
        <w:t xml:space="preserve">, </w:t>
      </w:r>
      <w:r>
        <w:rPr>
          <w:rStyle w:val="AttributeTok"/>
        </w:rPr>
        <w:t xml:space="preserve">k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10000</w:t>
      </w:r>
      <w:r>
        <w:rPr>
          <w:rStyle w:val="NormalTok"/>
        </w:rPr>
        <w:t xml:space="preserve">, </w:t>
      </w:r>
      <w:r>
        <w:rPr>
          <w:rStyle w:val="AttributeTok"/>
        </w:rPr>
        <w:t xml:space="preserve">selection =</w:t>
      </w:r>
      <w:r>
        <w:rPr>
          <w:rStyle w:val="NormalTok"/>
        </w:rPr>
        <w:t xml:space="preserve"> </w:t>
      </w:r>
      <w:r>
        <w:rPr>
          <w:rStyle w:val="StringTok"/>
        </w:rPr>
        <w:t xml:space="preserve">"random"</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2019</w:t>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AttributeTok"/>
        </w:rPr>
        <w:t xml:space="preserve">progress =</w:t>
      </w:r>
      <w:r>
        <w:rPr>
          <w:rStyle w:val="NormalTok"/>
        </w:rPr>
        <w:t xml:space="preserve"> </w:t>
      </w:r>
      <w:r>
        <w:rPr>
          <w:rStyle w:val="ConstantTok"/>
        </w:rPr>
        <w:t xml:space="preserve">FALSE</w:t>
      </w:r>
      <w:r>
        <w:rPr>
          <w:rStyle w:val="NormalTok"/>
        </w:rPr>
        <w:t xml:space="preserve">, </w:t>
      </w:r>
      <w:r>
        <w:rPr>
          <w:rStyle w:val="AttributeTok"/>
        </w:rPr>
        <w:t xml:space="preserve">report =</w:t>
      </w:r>
      <w:r>
        <w:rPr>
          <w:rStyle w:val="NormalTok"/>
        </w:rPr>
        <w:t xml:space="preserve"> </w:t>
      </w:r>
      <w:r>
        <w:rPr>
          <w:rStyle w:val="ConstantTok"/>
        </w:rPr>
        <w:t xml:space="preserve">FALSE</w:t>
      </w:r>
      <w:r>
        <w:rPr>
          <w:rStyle w:val="NormalTok"/>
        </w:rPr>
        <w:t xml:space="preserve">)</w:t>
      </w:r>
      <w:r>
        <w:br/>
      </w:r>
      <w:r>
        <w:rPr>
          <w:rStyle w:val="NormalTok"/>
        </w:rPr>
        <w:t xml:space="preserve">fit_maxent </w:t>
      </w:r>
      <w:r>
        <w:rPr>
          <w:rStyle w:val="OtherTok"/>
        </w:rPr>
        <w:t xml:space="preserve">&lt;-</w:t>
      </w:r>
      <w:r>
        <w:rPr>
          <w:rStyle w:val="NormalTok"/>
        </w:rPr>
        <w:t xml:space="preserve"> </w:t>
      </w:r>
      <w:r>
        <w:rPr>
          <w:rStyle w:val="ControlFlowTok"/>
        </w:rPr>
        <w:t xml:space="preserve">function</w:t>
      </w:r>
      <w:r>
        <w:rPr>
          <w:rStyle w:val="NormalTok"/>
        </w:rPr>
        <w:t xml:space="preserve">(d) {</w:t>
      </w:r>
      <w:r>
        <w:br/>
      </w:r>
      <w:r>
        <w:rPr>
          <w:rStyle w:val="NormalTok"/>
        </w:rPr>
        <w:t xml:space="preserve">  x </w:t>
      </w:r>
      <w:r>
        <w:rPr>
          <w:rStyle w:val="OtherTok"/>
        </w:rPr>
        <w:t xml:space="preserve">&lt;-</w:t>
      </w:r>
      <w:r>
        <w:rPr>
          <w:rStyle w:val="NormalTok"/>
        </w:rPr>
        <w:t xml:space="preserve"> </w:t>
      </w:r>
      <w:r>
        <w:rPr>
          <w:rStyle w:val="FunctionTok"/>
        </w:rPr>
        <w:t xml:space="preserve">as.data.frame</w:t>
      </w:r>
      <w:r>
        <w:rPr>
          <w:rStyle w:val="NormalTok"/>
        </w:rPr>
        <w:t xml:space="preserve">(d[</w:t>
      </w:r>
      <w:r>
        <w:rPr>
          <w:rStyle w:val="FunctionTok"/>
        </w:rPr>
        <w:t xml:space="preserve">c</w:t>
      </w:r>
      <w:r>
        <w:rPr>
          <w:rStyle w:val="NormalTok"/>
        </w:rPr>
        <w:t xml:space="preserve">(</w:t>
      </w:r>
      <w:r>
        <w:rPr>
          <w:rStyle w:val="StringTok"/>
        </w:rPr>
        <w:t xml:space="preserve">"fvc"</w:t>
      </w:r>
      <w:r>
        <w:rPr>
          <w:rStyle w:val="NormalTok"/>
        </w:rPr>
        <w:t xml:space="preserve">, </w:t>
      </w:r>
      <w:r>
        <w:rPr>
          <w:rStyle w:val="StringTok"/>
        </w:rPr>
        <w:t xml:space="preserve">"empty_gaps"</w:t>
      </w:r>
      <w:r>
        <w:rPr>
          <w:rStyle w:val="NormalTok"/>
        </w:rPr>
        <w:t xml:space="preserve">)])</w:t>
      </w:r>
      <w:r>
        <w:br/>
      </w:r>
      <w:r>
        <w:rPr>
          <w:rStyle w:val="NormalTok"/>
        </w:rPr>
        <w:t xml:space="preserve">  maxnet</w:t>
      </w:r>
      <w:r>
        <w:rPr>
          <w:rStyle w:val="SpecialCharTok"/>
        </w:rPr>
        <w:t xml:space="preserve">::</w:t>
      </w:r>
      <w:r>
        <w:rPr>
          <w:rStyle w:val="FunctionTok"/>
        </w:rPr>
        <w:t xml:space="preserve">maxnet</w:t>
      </w:r>
      <w:r>
        <w:rPr>
          <w:rStyle w:val="NormalTok"/>
        </w:rPr>
        <w:t xml:space="preserve">(d</w:t>
      </w:r>
      <w:r>
        <w:rPr>
          <w:rStyle w:val="SpecialCharTok"/>
        </w:rPr>
        <w:t xml:space="preserve">$</w:t>
      </w:r>
      <w:r>
        <w:rPr>
          <w:rStyle w:val="NormalTok"/>
        </w:rPr>
        <w:t xml:space="preserve">p, x, maxnet</w:t>
      </w:r>
      <w:r>
        <w:rPr>
          <w:rStyle w:val="SpecialCharTok"/>
        </w:rPr>
        <w:t xml:space="preserve">::</w:t>
      </w:r>
      <w:r>
        <w:rPr>
          <w:rStyle w:val="FunctionTok"/>
        </w:rPr>
        <w:t xml:space="preserve">maxnet.formula</w:t>
      </w:r>
      <w:r>
        <w:rPr>
          <w:rStyle w:val="NormalTok"/>
        </w:rPr>
        <w:t xml:space="preserve">(d</w:t>
      </w:r>
      <w:r>
        <w:rPr>
          <w:rStyle w:val="SpecialCharTok"/>
        </w:rPr>
        <w:t xml:space="preserve">$</w:t>
      </w:r>
      <w:r>
        <w:rPr>
          <w:rStyle w:val="NormalTok"/>
        </w:rPr>
        <w:t xml:space="preserve">p, x, </w:t>
      </w:r>
      <w:r>
        <w:rPr>
          <w:rStyle w:val="AttributeTok"/>
        </w:rPr>
        <w:t xml:space="preserve">classes =</w:t>
      </w:r>
      <w:r>
        <w:rPr>
          <w:rStyle w:val="NormalTok"/>
        </w:rPr>
        <w:t xml:space="preserve"> </w:t>
      </w:r>
      <w:r>
        <w:rPr>
          <w:rStyle w:val="StringTok"/>
        </w:rPr>
        <w:t xml:space="preserve">"lp"</w:t>
      </w:r>
      <w:r>
        <w:rPr>
          <w:rStyle w:val="NormalTok"/>
        </w:rPr>
        <w:t xml:space="preserve">), </w:t>
      </w:r>
      <w:r>
        <w:rPr>
          <w:rStyle w:val="AttributeTok"/>
        </w:rPr>
        <w:t xml:space="preserve">regmult =</w:t>
      </w:r>
      <w:r>
        <w:rPr>
          <w:rStyle w:val="NormalTok"/>
        </w:rPr>
        <w:t xml:space="preserve"> </w:t>
      </w:r>
      <w:r>
        <w:rPr>
          <w:rStyle w:val="FloatTok"/>
        </w:rPr>
        <w:t xml:space="preserve">0.2</w:t>
      </w:r>
      <w:r>
        <w:rPr>
          <w:rStyle w:val="NormalTok"/>
        </w:rPr>
        <w:t xml:space="preserve">)</w:t>
      </w:r>
      <w:r>
        <w:br/>
      </w:r>
      <w:r>
        <w:rPr>
          <w:rStyle w:val="NormalTok"/>
        </w:rPr>
        <w:t xml:space="preserve">}</w:t>
      </w:r>
      <w:r>
        <w:br/>
      </w:r>
      <w:r>
        <w:rPr>
          <w:rStyle w:val="NormalTok"/>
        </w:rPr>
        <w:t xml:space="preserve">score </w:t>
      </w:r>
      <w:r>
        <w:rPr>
          <w:rStyle w:val="OtherTok"/>
        </w:rPr>
        <w:t xml:space="preserve">&lt;-</w:t>
      </w:r>
      <w:r>
        <w:rPr>
          <w:rStyle w:val="NormalTok"/>
        </w:rPr>
        <w:t xml:space="preserve"> \(fit, d) </w:t>
      </w:r>
      <w:r>
        <w:rPr>
          <w:rStyle w:val="FunctionTok"/>
        </w:rPr>
        <w:t xml:space="preserve">predict</w:t>
      </w:r>
      <w:r>
        <w:rPr>
          <w:rStyle w:val="NormalTok"/>
        </w:rPr>
        <w:t xml:space="preserve">(fit, </w:t>
      </w:r>
      <w:r>
        <w:rPr>
          <w:rStyle w:val="FunctionTok"/>
        </w:rPr>
        <w:t xml:space="preserve">as.data.frame</w:t>
      </w:r>
      <w:r>
        <w:rPr>
          <w:rStyle w:val="NormalTok"/>
        </w:rPr>
        <w:t xml:space="preserve">(d[</w:t>
      </w:r>
      <w:r>
        <w:rPr>
          <w:rStyle w:val="FunctionTok"/>
        </w:rPr>
        <w:t xml:space="preserve">c</w:t>
      </w:r>
      <w:r>
        <w:rPr>
          <w:rStyle w:val="NormalTok"/>
        </w:rPr>
        <w:t xml:space="preserve">(</w:t>
      </w:r>
      <w:r>
        <w:rPr>
          <w:rStyle w:val="StringTok"/>
        </w:rPr>
        <w:t xml:space="preserve">"fvc"</w:t>
      </w:r>
      <w:r>
        <w:rPr>
          <w:rStyle w:val="NormalTok"/>
        </w:rPr>
        <w:t xml:space="preserve">, </w:t>
      </w:r>
      <w:r>
        <w:rPr>
          <w:rStyle w:val="StringTok"/>
        </w:rPr>
        <w:t xml:space="preserve">"empty_gaps"</w:t>
      </w:r>
      <w:r>
        <w:rPr>
          <w:rStyle w:val="NormalTok"/>
        </w:rPr>
        <w:t xml:space="preserve">)]), </w:t>
      </w:r>
      <w:r>
        <w:rPr>
          <w:rStyle w:val="AttributeTok"/>
        </w:rPr>
        <w:t xml:space="preserve">type =</w:t>
      </w:r>
      <w:r>
        <w:rPr>
          <w:rStyle w:val="NormalTok"/>
        </w:rPr>
        <w:t xml:space="preserve"> </w:t>
      </w:r>
      <w:r>
        <w:rPr>
          <w:rStyle w:val="StringTok"/>
        </w:rPr>
        <w:t xml:space="preserve">"cloglog"</w:t>
      </w:r>
      <w:r>
        <w:rPr>
          <w:rStyle w:val="NormalTok"/>
        </w:rPr>
        <w:t xml:space="preserve">)[, </w:t>
      </w:r>
      <w:r>
        <w:rPr>
          <w:rStyle w:val="DecValTok"/>
        </w:rPr>
        <w:t xml:space="preserve">1</w:t>
      </w:r>
      <w:r>
        <w:rPr>
          <w:rStyle w:val="NormalTok"/>
        </w:rPr>
        <w:t xml:space="preserve">]</w:t>
      </w:r>
      <w:r>
        <w:br/>
      </w:r>
      <w:r>
        <w:rPr>
          <w:rStyle w:val="NormalTok"/>
        </w:rPr>
        <w:t xml:space="preserve">runs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\(k) {</w:t>
      </w:r>
      <w:r>
        <w:br/>
      </w:r>
      <w:r>
        <w:rPr>
          <w:rStyle w:val="NormalTok"/>
        </w:rPr>
        <w:t xml:space="preserve">  train </w:t>
      </w:r>
      <w:r>
        <w:rPr>
          <w:rStyle w:val="OtherTok"/>
        </w:rPr>
        <w:t xml:space="preserve">&lt;-</w:t>
      </w:r>
      <w:r>
        <w:rPr>
          <w:rStyle w:val="NormalTok"/>
        </w:rPr>
        <w:t xml:space="preserve"> sample[folds</w:t>
      </w:r>
      <w:r>
        <w:rPr>
          <w:rStyle w:val="SpecialCharTok"/>
        </w:rPr>
        <w:t xml:space="preserve">$</w:t>
      </w:r>
      <w:r>
        <w:rPr>
          <w:rStyle w:val="NormalTok"/>
        </w:rPr>
        <w:t xml:space="preserve">folds_ids </w:t>
      </w:r>
      <w:r>
        <w:rPr>
          <w:rStyle w:val="SpecialCharTok"/>
        </w:rPr>
        <w:t xml:space="preserve">!=</w:t>
      </w:r>
      <w:r>
        <w:rPr>
          <w:rStyle w:val="NormalTok"/>
        </w:rPr>
        <w:t xml:space="preserve"> k, ]</w:t>
      </w:r>
      <w:r>
        <w:br/>
      </w:r>
      <w:r>
        <w:rPr>
          <w:rStyle w:val="NormalTok"/>
        </w:rPr>
        <w:t xml:space="preserve">  fit </w:t>
      </w:r>
      <w:r>
        <w:rPr>
          <w:rStyle w:val="OtherTok"/>
        </w:rPr>
        <w:t xml:space="preserve">&lt;-</w:t>
      </w:r>
      <w:r>
        <w:rPr>
          <w:rStyle w:val="NormalTok"/>
        </w:rPr>
        <w:t xml:space="preserve"> </w:t>
      </w:r>
      <w:r>
        <w:rPr>
          <w:rStyle w:val="FunctionTok"/>
        </w:rPr>
        <w:t xml:space="preserve">fit_maxent</w:t>
      </w:r>
      <w:r>
        <w:rPr>
          <w:rStyle w:val="NormalTok"/>
        </w:rPr>
        <w:t xml:space="preserve">(train)</w:t>
      </w:r>
      <w:r>
        <w:br/>
      </w:r>
      <w:r>
        <w:rPr>
          <w:rStyle w:val="NormalTok"/>
        </w:rPr>
        <w:t xml:space="preserve">  threshold </w:t>
      </w:r>
      <w:r>
        <w:rPr>
          <w:rStyle w:val="OtherTok"/>
        </w:rPr>
        <w:t xml:space="preserve">&lt;-</w:t>
      </w:r>
      <w:r>
        <w:rPr>
          <w:rStyle w:val="NormalTok"/>
        </w:rPr>
        <w:t xml:space="preserve"> pROC</w:t>
      </w:r>
      <w:r>
        <w:rPr>
          <w:rStyle w:val="SpecialCharTok"/>
        </w:rPr>
        <w:t xml:space="preserve">::</w:t>
      </w:r>
      <w:r>
        <w:rPr>
          <w:rStyle w:val="FunctionTok"/>
        </w:rPr>
        <w:t xml:space="preserve">coords</w:t>
      </w:r>
      <w:r>
        <w:rPr>
          <w:rStyle w:val="NormalTok"/>
        </w:rPr>
        <w:t xml:space="preserve">(pROC</w:t>
      </w:r>
      <w:r>
        <w:rPr>
          <w:rStyle w:val="SpecialCharTok"/>
        </w:rPr>
        <w:t xml:space="preserve">::</w:t>
      </w:r>
      <w:r>
        <w:rPr>
          <w:rStyle w:val="FunctionTok"/>
        </w:rPr>
        <w:t xml:space="preserve">roc</w:t>
      </w:r>
      <w:r>
        <w:rPr>
          <w:rStyle w:val="NormalTok"/>
        </w:rPr>
        <w:t xml:space="preserve">(train</w:t>
      </w:r>
      <w:r>
        <w:rPr>
          <w:rStyle w:val="SpecialCharTok"/>
        </w:rPr>
        <w:t xml:space="preserve">$</w:t>
      </w:r>
      <w:r>
        <w:rPr>
          <w:rStyle w:val="NormalTok"/>
        </w:rPr>
        <w:t xml:space="preserve">p, </w:t>
      </w:r>
      <w:r>
        <w:rPr>
          <w:rStyle w:val="FunctionTok"/>
        </w:rPr>
        <w:t xml:space="preserve">score</w:t>
      </w:r>
      <w:r>
        <w:rPr>
          <w:rStyle w:val="NormalTok"/>
        </w:rPr>
        <w:t xml:space="preserve">(fit, train),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tringTok"/>
        </w:rPr>
        <w:t xml:space="preserve">"best"</w:t>
      </w:r>
      <w:r>
        <w:rPr>
          <w:rStyle w:val="NormalTok"/>
        </w:rPr>
        <w:t xml:space="preserve">, </w:t>
      </w:r>
      <w:r>
        <w:rPr>
          <w:rStyle w:val="AttributeTok"/>
        </w:rPr>
        <w:t xml:space="preserve">ret =</w:t>
      </w:r>
      <w:r>
        <w:rPr>
          <w:rStyle w:val="NormalTok"/>
        </w:rPr>
        <w:t xml:space="preserve"> </w:t>
      </w:r>
      <w:r>
        <w:rPr>
          <w:rStyle w:val="StringTok"/>
        </w:rPr>
        <w:t xml:space="preserve">"threshold"</w:t>
      </w:r>
      <w:r>
        <w:rPr>
          <w:rStyle w:val="NormalTok"/>
        </w:rPr>
        <w:t xml:space="preserve">)</w:t>
      </w:r>
      <w:r>
        <w:rPr>
          <w:rStyle w:val="SpecialCharTok"/>
        </w:rPr>
        <w:t xml:space="preserve">$</w:t>
      </w:r>
      <w:r>
        <w:rPr>
          <w:rStyle w:val="NormalTok"/>
        </w:rPr>
        <w:t xml:space="preserve">threshold[</w:t>
      </w:r>
      <w:r>
        <w:rPr>
          <w:rStyle w:val="DecValTok"/>
        </w:rPr>
        <w:t xml:space="preserve">1</w:t>
      </w:r>
      <w:r>
        <w:rPr>
          <w:rStyle w:val="NormalTok"/>
        </w:rPr>
        <w:t xml:space="preserve">]</w:t>
      </w:r>
      <w:r>
        <w:br/>
      </w:r>
      <w:r>
        <w:rPr>
          <w:rStyle w:val="NormalTok"/>
        </w:rPr>
        <w:t xml:space="preserve">  test </w:t>
      </w:r>
      <w:r>
        <w:rPr>
          <w:rStyle w:val="OtherTok"/>
        </w:rPr>
        <w:t xml:space="preserve">&lt;-</w:t>
      </w:r>
      <w:r>
        <w:rPr>
          <w:rStyle w:val="NormalTok"/>
        </w:rPr>
        <w:t xml:space="preserve"> sample[folds</w:t>
      </w:r>
      <w:r>
        <w:rPr>
          <w:rStyle w:val="SpecialCharTok"/>
        </w:rPr>
        <w:t xml:space="preserve">$</w:t>
      </w:r>
      <w:r>
        <w:rPr>
          <w:rStyle w:val="NormalTok"/>
        </w:rPr>
        <w:t xml:space="preserve">folds_ids </w:t>
      </w:r>
      <w:r>
        <w:rPr>
          <w:rStyle w:val="SpecialCharTok"/>
        </w:rPr>
        <w:t xml:space="preserve">==</w:t>
      </w:r>
      <w:r>
        <w:rPr>
          <w:rStyle w:val="NormalTok"/>
        </w:rPr>
        <w:t xml:space="preserve"> k, ]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fold =</w:t>
      </w:r>
      <w:r>
        <w:rPr>
          <w:rStyle w:val="NormalTok"/>
        </w:rPr>
        <w:t xml:space="preserve"> k)</w:t>
      </w:r>
      <w:r>
        <w:br/>
      </w:r>
      <w:r>
        <w:rPr>
          <w:rStyle w:val="NormalTok"/>
        </w:rPr>
        <w:t xml:space="preserve">  </w:t>
      </w:r>
      <w:r>
        <w:rPr>
          <w:rStyle w:val="FunctionTok"/>
        </w:rPr>
        <w:t xml:space="preserve">list</w:t>
      </w:r>
      <w:r>
        <w:rPr>
          <w:rStyle w:val="NormalTok"/>
        </w:rPr>
        <w:t xml:space="preserve">(</w:t>
      </w:r>
      <w:r>
        <w:rPr>
          <w:rStyle w:val="AttributeTok"/>
        </w:rPr>
        <w:t xml:space="preserve">test =</w:t>
      </w:r>
      <w:r>
        <w:rPr>
          <w:rStyle w:val="NormalTok"/>
        </w:rPr>
        <w:t xml:space="preserve"> dplyr</w:t>
      </w:r>
      <w:r>
        <w:rPr>
          <w:rStyle w:val="SpecialCharTok"/>
        </w:rPr>
        <w:t xml:space="preserve">::</w:t>
      </w:r>
      <w:r>
        <w:rPr>
          <w:rStyle w:val="FunctionTok"/>
        </w:rPr>
        <w:t xml:space="preserve">mutate</w:t>
      </w:r>
      <w:r>
        <w:rPr>
          <w:rStyle w:val="NormalTok"/>
        </w:rPr>
        <w:t xml:space="preserve">(test, </w:t>
      </w:r>
      <w:r>
        <w:rPr>
          <w:rStyle w:val="AttributeTok"/>
        </w:rPr>
        <w:t xml:space="preserve">pred =</w:t>
      </w:r>
      <w:r>
        <w:rPr>
          <w:rStyle w:val="NormalTok"/>
        </w:rPr>
        <w:t xml:space="preserve"> </w:t>
      </w:r>
      <w:r>
        <w:rPr>
          <w:rStyle w:val="FunctionTok"/>
        </w:rPr>
        <w:t xml:space="preserve">score</w:t>
      </w:r>
      <w:r>
        <w:rPr>
          <w:rStyle w:val="NormalTok"/>
        </w:rPr>
        <w:t xml:space="preserve">(fit, test), </w:t>
      </w:r>
      <w:r>
        <w:rPr>
          <w:rStyle w:val="AttributeTok"/>
        </w:rPr>
        <w:t xml:space="preserve">class =</w:t>
      </w:r>
      <w:r>
        <w:rPr>
          <w:rStyle w:val="NormalTok"/>
        </w:rPr>
        <w:t xml:space="preserve"> </w:t>
      </w:r>
      <w:r>
        <w:rPr>
          <w:rStyle w:val="FunctionTok"/>
        </w:rPr>
        <w:t xml:space="preserve">as.integer</w:t>
      </w:r>
      <w:r>
        <w:rPr>
          <w:rStyle w:val="NormalTok"/>
        </w:rPr>
        <w:t xml:space="preserve">(pred </w:t>
      </w:r>
      <w:r>
        <w:rPr>
          <w:rStyle w:val="SpecialCharTok"/>
        </w:rPr>
        <w:t xml:space="preserve">&gt;=</w:t>
      </w:r>
      <w:r>
        <w:rPr>
          <w:rStyle w:val="NormalTok"/>
        </w:rPr>
        <w:t xml:space="preserve"> threshold)), </w:t>
      </w:r>
      <w:r>
        <w:rPr>
          <w:rStyle w:val="AttributeTok"/>
        </w:rPr>
        <w:t xml:space="preserve">train_rmse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w:t>
      </w:r>
      <w:r>
        <w:rPr>
          <w:rStyle w:val="FunctionTok"/>
        </w:rPr>
        <w:t xml:space="preserve">score</w:t>
      </w:r>
      <w:r>
        <w:rPr>
          <w:rStyle w:val="NormalTok"/>
        </w:rPr>
        <w:t xml:space="preserve">(fit, train) </w:t>
      </w:r>
      <w:r>
        <w:rPr>
          <w:rStyle w:val="SpecialCharTok"/>
        </w:rPr>
        <w:t xml:space="preserve">-</w:t>
      </w:r>
      <w:r>
        <w:rPr>
          <w:rStyle w:val="NormalTok"/>
        </w:rPr>
        <w:t xml:space="preserve"> train</w:t>
      </w:r>
      <w:r>
        <w:rPr>
          <w:rStyle w:val="SpecialCharTok"/>
        </w:rPr>
        <w:t xml:space="preserve">$</w:t>
      </w:r>
      <w:r>
        <w:rPr>
          <w:rStyle w:val="NormalTok"/>
        </w:rPr>
        <w:t xml:space="preserve">p)</w:t>
      </w:r>
      <w:r>
        <w:rPr>
          <w:rStyle w:val="SpecialCharTok"/>
        </w:rPr>
        <w:t xml:space="preserve">^</w:t>
      </w:r>
      <w:r>
        <w:rPr>
          <w:rStyle w:val="DecValTok"/>
        </w:rPr>
        <w:t xml:space="preserve">2</w:t>
      </w:r>
      <w:r>
        <w:rPr>
          <w:rStyle w:val="NormalTok"/>
        </w:rPr>
        <w:t xml:space="preserve">)))</w:t>
      </w:r>
      <w:r>
        <w:br/>
      </w:r>
      <w:r>
        <w:rPr>
          <w:rStyle w:val="NormalTok"/>
        </w:rPr>
        <w:t xml:space="preserve">})</w:t>
      </w:r>
      <w:r>
        <w:br/>
      </w:r>
      <w:r>
        <w:rPr>
          <w:rStyle w:val="NormalTok"/>
        </w:rPr>
        <w:t xml:space="preserve">held_out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(runs, </w:t>
      </w:r>
      <w:r>
        <w:rPr>
          <w:rStyle w:val="StringTok"/>
        </w:rPr>
        <w:t xml:space="preserve">"test"</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w:t>
      </w:r>
    </w:p>
    <w:bookmarkEnd w:id="35"/>
    <w:bookmarkStart w:id="36" w:name="separability"/>
    <w:p>
      <w:pPr>
        <w:pStyle w:val="Heading2"/>
      </w:pPr>
      <w:r>
        <w:t xml:space="preserve">Separability</w:t>
      </w:r>
    </w:p>
    <w:p>
      <w:pPr>
        <w:pStyle w:val="FirstParagraph"/>
      </w:pPr>
      <w:r>
        <w:t xml:space="preserve">The separability of nest and background cells on each measure was measured by the index</w:t>
      </w:r>
      <w:r>
        <w:t xml:space="preserve"> </w:t>
      </w:r>
      <w:r>
        <w:rPr>
          <w:i/>
          <w:iCs/>
        </w:rPr>
        <w:t xml:space="preserve">M</w:t>
      </w:r>
      <w:r>
        <w:t xml:space="preserve"> </w:t>
      </w:r>
      <w:r>
        <w:t xml:space="preserve">of Kaufman and Remer</w:t>
      </w:r>
      <w:r>
        <w:t xml:space="preserve"> </w:t>
      </w:r>
      <w:r>
        <w:t xml:space="preserve">(1994)</w:t>
      </w:r>
      <w:r>
        <w:t xml:space="preserve">, the absolute difference of the two means divided by the sum of the two standard deviations, and tested with a Wilcoxon rank-sum test.</w:t>
      </w:r>
    </w:p>
    <w:p>
      <w:pPr>
        <w:pStyle w:val="SourceCode"/>
      </w:pPr>
      <w:r>
        <w:rPr>
          <w:rStyle w:val="FunctionTok"/>
        </w:rPr>
        <w:t xml:space="preserve">build_once</w:t>
      </w:r>
      <w:r>
        <w:rPr>
          <w:rStyle w:val="NormalTok"/>
        </w:rPr>
        <w:t xml:space="preserve">(</w:t>
      </w:r>
      <w:r>
        <w:rPr>
          <w:rStyle w:val="StringTok"/>
        </w:rPr>
        <w:t xml:space="preserve">"../03.outputs/tables/T3_separability.csv"</w:t>
      </w:r>
      <w:r>
        <w:rPr>
          <w:rStyle w:val="NormalTok"/>
        </w:rPr>
        <w:t xml:space="preserve">, sample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(fvc, empty_gaps), </w:t>
      </w:r>
      <w:r>
        <w:rPr>
          <w:rStyle w:val="AttributeTok"/>
        </w:rPr>
        <w:t xml:space="preserve">names_to =</w:t>
      </w:r>
      <w:r>
        <w:rPr>
          <w:rStyle w:val="NormalTok"/>
        </w:rPr>
        <w:t xml:space="preserve"> </w:t>
      </w:r>
      <w:r>
        <w:rPr>
          <w:rStyle w:val="StringTok"/>
        </w:rPr>
        <w:t xml:space="preserve">"measure"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measure,</w:t>
      </w:r>
      <w:r>
        <w:br/>
      </w:r>
      <w:r>
        <w:rPr>
          <w:rStyle w:val="NormalTok"/>
        </w:rPr>
        <w:t xml:space="preserve">    </w:t>
      </w:r>
      <w:r>
        <w:rPr>
          <w:rStyle w:val="AttributeTok"/>
        </w:rPr>
        <w:t xml:space="preserve">nest_mean =</w:t>
      </w:r>
      <w:r>
        <w:rPr>
          <w:rStyle w:val="NormalTok"/>
        </w:rPr>
        <w:t xml:space="preserve"> </w:t>
      </w:r>
      <w:r>
        <w:rPr>
          <w:rStyle w:val="FunctionTok"/>
        </w:rPr>
        <w:t xml:space="preserve">mean</w:t>
      </w:r>
      <w:r>
        <w:rPr>
          <w:rStyle w:val="NormalTok"/>
        </w:rPr>
        <w:t xml:space="preserve">(value[p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nest_sd =</w:t>
      </w:r>
      <w:r>
        <w:rPr>
          <w:rStyle w:val="NormalTok"/>
        </w:rPr>
        <w:t xml:space="preserve"> </w:t>
      </w:r>
      <w:r>
        <w:rPr>
          <w:rStyle w:val="FunctionTok"/>
        </w:rPr>
        <w:t xml:space="preserve">sd</w:t>
      </w:r>
      <w:r>
        <w:rPr>
          <w:rStyle w:val="NormalTok"/>
        </w:rPr>
        <w:t xml:space="preserve">(value[p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nest_low =</w:t>
      </w:r>
      <w:r>
        <w:rPr>
          <w:rStyle w:val="NormalTok"/>
        </w:rPr>
        <w:t xml:space="preserve"> </w:t>
      </w:r>
      <w:r>
        <w:rPr>
          <w:rStyle w:val="FunctionTok"/>
        </w:rPr>
        <w:t xml:space="preserve">t.test</w:t>
      </w:r>
      <w:r>
        <w:rPr>
          <w:rStyle w:val="NormalTok"/>
        </w:rPr>
        <w:t xml:space="preserve">(value[p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AttributeTok"/>
        </w:rPr>
        <w:t xml:space="preserve">nest_high =</w:t>
      </w:r>
      <w:r>
        <w:rPr>
          <w:rStyle w:val="NormalTok"/>
        </w:rPr>
        <w:t xml:space="preserve"> </w:t>
      </w:r>
      <w:r>
        <w:rPr>
          <w:rStyle w:val="FunctionTok"/>
        </w:rPr>
        <w:t xml:space="preserve">t.test</w:t>
      </w:r>
      <w:r>
        <w:rPr>
          <w:rStyle w:val="NormalTok"/>
        </w:rPr>
        <w:t xml:space="preserve">(value[p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    </w:t>
      </w:r>
      <w:r>
        <w:rPr>
          <w:rStyle w:val="AttributeTok"/>
        </w:rPr>
        <w:t xml:space="preserve">background_mean =</w:t>
      </w:r>
      <w:r>
        <w:rPr>
          <w:rStyle w:val="NormalTok"/>
        </w:rPr>
        <w:t xml:space="preserve"> </w:t>
      </w:r>
      <w:r>
        <w:rPr>
          <w:rStyle w:val="FunctionTok"/>
        </w:rPr>
        <w:t xml:space="preserve">mean</w:t>
      </w:r>
      <w:r>
        <w:rPr>
          <w:rStyle w:val="NormalTok"/>
        </w:rPr>
        <w:t xml:space="preserve">(value[p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background_sd =</w:t>
      </w:r>
      <w:r>
        <w:rPr>
          <w:rStyle w:val="NormalTok"/>
        </w:rPr>
        <w:t xml:space="preserve"> </w:t>
      </w:r>
      <w:r>
        <w:rPr>
          <w:rStyle w:val="FunctionTok"/>
        </w:rPr>
        <w:t xml:space="preserve">sd</w:t>
      </w:r>
      <w:r>
        <w:rPr>
          <w:rStyle w:val="NormalTok"/>
        </w:rPr>
        <w:t xml:space="preserve">(value[p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background_low =</w:t>
      </w:r>
      <w:r>
        <w:rPr>
          <w:rStyle w:val="NormalTok"/>
        </w:rPr>
        <w:t xml:space="preserve"> </w:t>
      </w:r>
      <w:r>
        <w:rPr>
          <w:rStyle w:val="FunctionTok"/>
        </w:rPr>
        <w:t xml:space="preserve">t.test</w:t>
      </w:r>
      <w:r>
        <w:rPr>
          <w:rStyle w:val="NormalTok"/>
        </w:rPr>
        <w:t xml:space="preserve">(value[p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AttributeTok"/>
        </w:rPr>
        <w:t xml:space="preserve">background_high =</w:t>
      </w:r>
      <w:r>
        <w:rPr>
          <w:rStyle w:val="NormalTok"/>
        </w:rPr>
        <w:t xml:space="preserve"> </w:t>
      </w:r>
      <w:r>
        <w:rPr>
          <w:rStyle w:val="FunctionTok"/>
        </w:rPr>
        <w:t xml:space="preserve">t.test</w:t>
      </w:r>
      <w:r>
        <w:rPr>
          <w:rStyle w:val="NormalTok"/>
        </w:rPr>
        <w:t xml:space="preserve">(value[p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w:t>
      </w:r>
      <w:r>
        <w:br/>
      </w:r>
      <w:r>
        <w:rPr>
          <w:rStyle w:val="NormalTok"/>
        </w:rPr>
        <w:t xml:space="preserve">    </w:t>
      </w:r>
      <w:r>
        <w:rPr>
          <w:rStyle w:val="AttributeTok"/>
        </w:rPr>
        <w:t xml:space="preserve">m =</w:t>
      </w:r>
      <w:r>
        <w:rPr>
          <w:rStyle w:val="NormalTok"/>
        </w:rPr>
        <w:t xml:space="preserve"> </w:t>
      </w:r>
      <w:r>
        <w:rPr>
          <w:rStyle w:val="FunctionTok"/>
        </w:rPr>
        <w:t xml:space="preserve">abs</w:t>
      </w:r>
      <w:r>
        <w:rPr>
          <w:rStyle w:val="NormalTok"/>
        </w:rPr>
        <w:t xml:space="preserve">(nest_mean </w:t>
      </w:r>
      <w:r>
        <w:rPr>
          <w:rStyle w:val="SpecialCharTok"/>
        </w:rPr>
        <w:t xml:space="preserve">-</w:t>
      </w:r>
      <w:r>
        <w:rPr>
          <w:rStyle w:val="NormalTok"/>
        </w:rPr>
        <w:t xml:space="preserve"> background_mean) </w:t>
      </w:r>
      <w:r>
        <w:rPr>
          <w:rStyle w:val="SpecialCharTok"/>
        </w:rPr>
        <w:t xml:space="preserve">/</w:t>
      </w:r>
      <w:r>
        <w:rPr>
          <w:rStyle w:val="NormalTok"/>
        </w:rPr>
        <w:t xml:space="preserve"> (nest_sd </w:t>
      </w:r>
      <w:r>
        <w:rPr>
          <w:rStyle w:val="SpecialCharTok"/>
        </w:rPr>
        <w:t xml:space="preserve">+</w:t>
      </w:r>
      <w:r>
        <w:rPr>
          <w:rStyle w:val="NormalTok"/>
        </w:rPr>
        <w:t xml:space="preserve"> background_sd),</w:t>
      </w:r>
      <w:r>
        <w:br/>
      </w:r>
      <w:r>
        <w:rPr>
          <w:rStyle w:val="NormalTok"/>
        </w:rPr>
        <w:t xml:space="preserve">    </w:t>
      </w:r>
      <w:r>
        <w:rPr>
          <w:rStyle w:val="AttributeTok"/>
        </w:rPr>
        <w:t xml:space="preserve">w =</w:t>
      </w:r>
      <w:r>
        <w:rPr>
          <w:rStyle w:val="NormalTok"/>
        </w:rPr>
        <w:t xml:space="preserve"> </w:t>
      </w:r>
      <w:r>
        <w:rPr>
          <w:rStyle w:val="FunctionTok"/>
        </w:rPr>
        <w:t xml:space="preserve">wilcox.test</w:t>
      </w:r>
      <w:r>
        <w:rPr>
          <w:rStyle w:val="NormalTok"/>
        </w:rPr>
        <w:t xml:space="preserve">(value[p </w:t>
      </w:r>
      <w:r>
        <w:rPr>
          <w:rStyle w:val="SpecialCharTok"/>
        </w:rPr>
        <w:t xml:space="preserve">==</w:t>
      </w:r>
      <w:r>
        <w:rPr>
          <w:rStyle w:val="NormalTok"/>
        </w:rPr>
        <w:t xml:space="preserve"> </w:t>
      </w:r>
      <w:r>
        <w:rPr>
          <w:rStyle w:val="DecValTok"/>
        </w:rPr>
        <w:t xml:space="preserve">1</w:t>
      </w:r>
      <w:r>
        <w:rPr>
          <w:rStyle w:val="NormalTok"/>
        </w:rPr>
        <w:t xml:space="preserve">], value[p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wilcox.test</w:t>
      </w:r>
      <w:r>
        <w:rPr>
          <w:rStyle w:val="NormalTok"/>
        </w:rPr>
        <w:t xml:space="preserve">(value[p </w:t>
      </w:r>
      <w:r>
        <w:rPr>
          <w:rStyle w:val="SpecialCharTok"/>
        </w:rPr>
        <w:t xml:space="preserve">==</w:t>
      </w:r>
      <w:r>
        <w:rPr>
          <w:rStyle w:val="NormalTok"/>
        </w:rPr>
        <w:t xml:space="preserve"> </w:t>
      </w:r>
      <w:r>
        <w:rPr>
          <w:rStyle w:val="DecValTok"/>
        </w:rPr>
        <w:t xml:space="preserve">1</w:t>
      </w:r>
      <w:r>
        <w:rPr>
          <w:rStyle w:val="NormalTok"/>
        </w:rPr>
        <w:t xml:space="preserve">], value[p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NormalTok"/>
        </w:rPr>
        <w:t xml:space="preserve">p.value)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"../03.outputs/tables/T3_separability.csv"</w:t>
      </w:r>
      <w:r>
        <w:rPr>
          <w:rStyle w:val="NormalTok"/>
        </w:rPr>
        <w:t xml:space="preserve">))</w:t>
      </w:r>
    </w:p>
    <w:bookmarkEnd w:id="36"/>
    <w:bookmarkStart w:id="37" w:name="evaluation"/>
    <w:p>
      <w:pPr>
        <w:pStyle w:val="Heading2"/>
      </w:pPr>
      <w:r>
        <w:t xml:space="preserve">Evaluation</w:t>
      </w:r>
    </w:p>
    <w:p>
      <w:pPr>
        <w:pStyle w:val="FirstParagraph"/>
      </w:pPr>
      <w:r>
        <w:t xml:space="preserve">Held-out predictions were pooled across folds and scored with the measures used by Murphy et al.</w:t>
      </w:r>
      <w:r>
        <w:t xml:space="preserve"> </w:t>
      </w:r>
      <w:r>
        <w:t xml:space="preserve">(2026)</w:t>
      </w:r>
      <w:r>
        <w:t xml:space="preserve">. Discrimination was measured by AUC with a DeLong 95 percent confidence interval</w:t>
      </w:r>
      <w:r>
        <w:t xml:space="preserve"> </w:t>
      </w:r>
      <w:r>
        <w:t xml:space="preserve">(Robin et al. 2011)</w:t>
      </w:r>
      <w:r>
        <w:t xml:space="preserve"> </w:t>
      </w:r>
      <w:r>
        <w:t xml:space="preserve">and by the continuous Boyce index</w:t>
      </w:r>
      <w:r>
        <w:t xml:space="preserve"> </w:t>
      </w:r>
      <w:r>
        <w:t xml:space="preserve">(Hirzel et al. 2006)</w:t>
      </w:r>
      <w:r>
        <w:t xml:space="preserve">. Classification at each fold’s threshold was summarized by overall accuracy with an exact binomial interval, Cohen’s kappa, and the commission and omission error of each class. Agreement between prediction and the observed 0 or 1 outcome was measured by the coefficient of determination (</w:t>
      </w:r>
      <w:r>
        <w:rPr>
          <w:i/>
          <w:iCs/>
        </w:rPr>
        <w:t xml:space="preserve">R</w:t>
      </w:r>
      <w:r>
        <w:t xml:space="preserve">²) of a linear regression of outcome on prediction with its</w:t>
      </w:r>
      <w:r>
        <w:t xml:space="preserve"> </w:t>
      </w:r>
      <w:r>
        <w:rPr>
          <w:i/>
          <w:iCs/>
        </w:rPr>
        <w:t xml:space="preserve">F</w:t>
      </w:r>
      <w:r>
        <w:t xml:space="preserve"> </w:t>
      </w:r>
      <w:r>
        <w:t xml:space="preserve">test, root mean square error (RMSE), relative RMSE (RMSE over the mean outcome), mean absolute error, Brier score and Theil’s</w:t>
      </w:r>
      <w:r>
        <w:t xml:space="preserve"> </w:t>
      </w:r>
      <w:r>
        <w:rPr>
          <w:i/>
          <w:iCs/>
        </w:rPr>
        <w:t xml:space="preserve">U</w:t>
      </w:r>
      <w:r>
        <w:t xml:space="preserve"> </w:t>
      </w:r>
      <w:r>
        <w:t xml:space="preserve">bias, the share of squared error due to the difference between mean prediction and mean outcome. Overfitting was measured by the RMSE ratio, held-out RMSE over training RMSE, with a model rejected above 1.1</w:t>
      </w:r>
      <w:r>
        <w:t xml:space="preserve"> </w:t>
      </w:r>
      <w:r>
        <w:t xml:space="preserve">(Murphy et al. 2026)</w:t>
      </w:r>
      <w:r>
        <w:t xml:space="preserve">. Residual autocorrelation was tested by Moran’s</w:t>
      </w:r>
      <w:r>
        <w:t xml:space="preserve"> </w:t>
      </w:r>
      <w:r>
        <w:rPr>
          <w:i/>
          <w:iCs/>
        </w:rPr>
        <w:t xml:space="preserve">I</w:t>
      </w:r>
      <w:r>
        <w:t xml:space="preserve"> </w:t>
      </w:r>
      <w:r>
        <w:t xml:space="preserve">with inverse-distance weights and by the Durbin-Watson test on residuals ordered by easting. The Clayoquot Sound model was compared with the Desolation Sound model of Cosgrove et al.</w:t>
      </w:r>
      <w:r>
        <w:t xml:space="preserve"> </w:t>
      </w:r>
      <w:r>
        <w:t xml:space="preserve">(2024)</w:t>
      </w:r>
      <w:r>
        <w:t xml:space="preserve"> </w:t>
      </w:r>
      <w:r>
        <w:t xml:space="preserve">in its own area and transferred to Clayoquot Sound on the two measures those authors reported, AUC and the Boyce index. Analyses were run in R 4.4.1</w:t>
      </w:r>
      <w:r>
        <w:t xml:space="preserve"> </w:t>
      </w:r>
      <w:r>
        <w:t xml:space="preserve">(R Core Team 2024)</w:t>
      </w:r>
      <w:r>
        <w:t xml:space="preserve"> </w:t>
      </w:r>
      <w:r>
        <w:t xml:space="preserve">with lidR 4.2.3, maxnet 0.1.4, blockCV 3.2.0, pROC 1.19.0.1 and ecospat 4.1.3.</w:t>
      </w:r>
    </w:p>
    <w:p>
      <w:pPr>
        <w:pStyle w:val="SourceCode"/>
      </w:pPr>
      <w:r>
        <w:rPr>
          <w:rStyle w:val="NormalTok"/>
        </w:rPr>
        <w:t xml:space="preserve">roc </w:t>
      </w:r>
      <w:r>
        <w:rPr>
          <w:rStyle w:val="OtherTok"/>
        </w:rPr>
        <w:t xml:space="preserve">&lt;-</w:t>
      </w:r>
      <w:r>
        <w:rPr>
          <w:rStyle w:val="NormalTok"/>
        </w:rPr>
        <w:t xml:space="preserve"> pROC</w:t>
      </w:r>
      <w:r>
        <w:rPr>
          <w:rStyle w:val="SpecialCharTok"/>
        </w:rPr>
        <w:t xml:space="preserve">::</w:t>
      </w:r>
      <w:r>
        <w:rPr>
          <w:rStyle w:val="FunctionTok"/>
        </w:rPr>
        <w:t xml:space="preserve">roc</w:t>
      </w:r>
      <w:r>
        <w:rPr>
          <w:rStyle w:val="NormalTok"/>
        </w:rPr>
        <w:t xml:space="preserve">(held_out</w:t>
      </w:r>
      <w:r>
        <w:rPr>
          <w:rStyle w:val="SpecialCharTok"/>
        </w:rPr>
        <w:t xml:space="preserve">$</w:t>
      </w:r>
      <w:r>
        <w:rPr>
          <w:rStyle w:val="NormalTok"/>
        </w:rPr>
        <w:t xml:space="preserve">p, held_out</w:t>
      </w:r>
      <w:r>
        <w:rPr>
          <w:rStyle w:val="SpecialCharTok"/>
        </w:rPr>
        <w:t xml:space="preserve">$</w:t>
      </w:r>
      <w:r>
        <w:rPr>
          <w:rStyle w:val="NormalTok"/>
        </w:rPr>
        <w:t xml:space="preserve">pred,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 </w:t>
      </w:r>
      <w:r>
        <w:rPr>
          <w:rStyle w:val="OtherTok"/>
        </w:rPr>
        <w:t xml:space="preserve">&lt;-</w:t>
      </w:r>
      <w:r>
        <w:rPr>
          <w:rStyle w:val="NormalTok"/>
        </w:rPr>
        <w:t xml:space="preserve"> pROC</w:t>
      </w:r>
      <w:r>
        <w:rPr>
          <w:rStyle w:val="SpecialCharTok"/>
        </w:rPr>
        <w:t xml:space="preserve">::</w:t>
      </w:r>
      <w:r>
        <w:rPr>
          <w:rStyle w:val="FunctionTok"/>
        </w:rPr>
        <w:t xml:space="preserve">ci.auc</w:t>
      </w:r>
      <w:r>
        <w:rPr>
          <w:rStyle w:val="NormalTok"/>
        </w:rPr>
        <w:t xml:space="preserve">(roc)</w:t>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w:t>
      </w:r>
      <w:r>
        <w:rPr>
          <w:rStyle w:val="FunctionTok"/>
        </w:rPr>
        <w:t xml:space="preserve">factor</w:t>
      </w:r>
      <w:r>
        <w:rPr>
          <w:rStyle w:val="NormalTok"/>
        </w:rPr>
        <w:t xml:space="preserve">(held_out</w:t>
      </w:r>
      <w:r>
        <w:rPr>
          <w:rStyle w:val="SpecialCharTok"/>
        </w:rPr>
        <w:t xml:space="preserve">$</w:t>
      </w:r>
      <w:r>
        <w:rPr>
          <w:rStyle w:val="NormalTok"/>
        </w:rPr>
        <w:t xml:space="preserve">class, </w:t>
      </w:r>
      <w:r>
        <w:rPr>
          <w:rStyle w:val="DecValTok"/>
        </w:rPr>
        <w:t xml:space="preserve">0</w:t>
      </w:r>
      <w:r>
        <w:rPr>
          <w:rStyle w:val="SpecialCharTok"/>
        </w:rPr>
        <w:t xml:space="preserve">:</w:t>
      </w:r>
      <w:r>
        <w:rPr>
          <w:rStyle w:val="DecValTok"/>
        </w:rPr>
        <w:t xml:space="preserve">1</w:t>
      </w:r>
      <w:r>
        <w:rPr>
          <w:rStyle w:val="NormalTok"/>
        </w:rPr>
        <w:t xml:space="preserve">), </w:t>
      </w:r>
      <w:r>
        <w:rPr>
          <w:rStyle w:val="AttributeTok"/>
        </w:rPr>
        <w:t xml:space="preserve">observed =</w:t>
      </w:r>
      <w:r>
        <w:rPr>
          <w:rStyle w:val="NormalTok"/>
        </w:rPr>
        <w:t xml:space="preserve"> </w:t>
      </w:r>
      <w:r>
        <w:rPr>
          <w:rStyle w:val="FunctionTok"/>
        </w:rPr>
        <w:t xml:space="preserve">factor</w:t>
      </w:r>
      <w:r>
        <w:rPr>
          <w:rStyle w:val="NormalTok"/>
        </w:rPr>
        <w:t xml:space="preserve">(held_out</w:t>
      </w:r>
      <w:r>
        <w:rPr>
          <w:rStyle w:val="SpecialCharTok"/>
        </w:rPr>
        <w:t xml:space="preserve">$</w:t>
      </w:r>
      <w:r>
        <w:rPr>
          <w:rStyle w:val="NormalTok"/>
        </w:rPr>
        <w:t xml:space="preserve">p, </w:t>
      </w:r>
      <w:r>
        <w:rPr>
          <w:rStyle w:val="DecValTok"/>
        </w:rPr>
        <w:t xml:space="preserve">0</w:t>
      </w:r>
      <w:r>
        <w:rPr>
          <w:rStyle w:val="SpecialChar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(cm); oa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n; pe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rowSums</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SpecialCharTok"/>
        </w:rPr>
        <w:t xml:space="preserve">/</w:t>
      </w:r>
      <w:r>
        <w:rPr>
          <w:rStyle w:val="NormalTok"/>
        </w:rPr>
        <w:t xml:space="preserve"> n</w:t>
      </w:r>
      <w:r>
        <w:rPr>
          <w:rStyle w:val="SpecialCharTok"/>
        </w:rPr>
        <w:t xml:space="preserve">^</w:t>
      </w:r>
      <w:r>
        <w:rPr>
          <w:rStyle w:val="DecValTok"/>
        </w:rPr>
        <w:t xml:space="preserve">2</w:t>
      </w:r>
      <w:r>
        <w:br/>
      </w:r>
      <w:r>
        <w:rPr>
          <w:rStyle w:val="NormalTok"/>
        </w:rPr>
        <w:t xml:space="preserve">kappa </w:t>
      </w:r>
      <w:r>
        <w:rPr>
          <w:rStyle w:val="OtherTok"/>
        </w:rPr>
        <w:t xml:space="preserve">&lt;-</w:t>
      </w:r>
      <w:r>
        <w:rPr>
          <w:rStyle w:val="NormalTok"/>
        </w:rPr>
        <w:t xml:space="preserve"> (oa </w:t>
      </w:r>
      <w:r>
        <w:rPr>
          <w:rStyle w:val="SpecialCharTok"/>
        </w:rPr>
        <w:t xml:space="preserve">-</w:t>
      </w:r>
      <w:r>
        <w:rPr>
          <w:rStyle w:val="NormalTok"/>
        </w:rPr>
        <w:t xml:space="preserve"> pe)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pe); kappa_se </w:t>
      </w:r>
      <w:r>
        <w:rPr>
          <w:rStyle w:val="OtherTok"/>
        </w:rPr>
        <w:t xml:space="preserve">&lt;-</w:t>
      </w:r>
      <w:r>
        <w:rPr>
          <w:rStyle w:val="NormalTok"/>
        </w:rPr>
        <w:t xml:space="preserve"> </w:t>
      </w:r>
      <w:r>
        <w:rPr>
          <w:rStyle w:val="FunctionTok"/>
        </w:rPr>
        <w:t xml:space="preserve">sqrt</w:t>
      </w:r>
      <w:r>
        <w:rPr>
          <w:rStyle w:val="NormalTok"/>
        </w:rPr>
        <w:t xml:space="preserve">(oa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oa)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pe)</w:t>
      </w:r>
      <w:r>
        <w:rPr>
          <w:rStyle w:val="SpecialCharTok"/>
        </w:rPr>
        <w:t xml:space="preserve">^</w:t>
      </w:r>
      <w:r>
        <w:rPr>
          <w:rStyle w:val="DecValTok"/>
        </w:rPr>
        <w:t xml:space="preserve">2</w:t>
      </w:r>
      <w:r>
        <w:rPr>
          <w:rStyle w:val="NormalTok"/>
        </w:rPr>
        <w:t xml:space="preserve">))</w:t>
      </w:r>
      <w:r>
        <w:br/>
      </w:r>
      <w:r>
        <w:rPr>
          <w:rStyle w:val="NormalTok"/>
        </w:rPr>
        <w:t xml:space="preserve">e </w:t>
      </w:r>
      <w:r>
        <w:rPr>
          <w:rStyle w:val="OtherTok"/>
        </w:rPr>
        <w:t xml:space="preserve">&lt;-</w:t>
      </w:r>
      <w:r>
        <w:rPr>
          <w:rStyle w:val="NormalTok"/>
        </w:rPr>
        <w:t xml:space="preserve"> held_out</w:t>
      </w:r>
      <w:r>
        <w:rPr>
          <w:rStyle w:val="SpecialCharTok"/>
        </w:rPr>
        <w:t xml:space="preserve">$</w:t>
      </w:r>
      <w:r>
        <w:rPr>
          <w:rStyle w:val="NormalTok"/>
        </w:rPr>
        <w:t xml:space="preserve">pred </w:t>
      </w:r>
      <w:r>
        <w:rPr>
          <w:rStyle w:val="SpecialCharTok"/>
        </w:rPr>
        <w:t xml:space="preserve">-</w:t>
      </w:r>
      <w:r>
        <w:rPr>
          <w:rStyle w:val="NormalTok"/>
        </w:rPr>
        <w:t xml:space="preserve"> held_out</w:t>
      </w:r>
      <w:r>
        <w:rPr>
          <w:rStyle w:val="SpecialCharTok"/>
        </w:rPr>
        <w:t xml:space="preserve">$</w:t>
      </w:r>
      <w:r>
        <w:rPr>
          <w:rStyle w:val="NormalTok"/>
        </w:rPr>
        <w:t xml:space="preserve">p</w:t>
      </w:r>
      <w:r>
        <w:br/>
      </w: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(p </w:t>
      </w:r>
      <w:r>
        <w:rPr>
          <w:rStyle w:val="SpecialCharTok"/>
        </w:rPr>
        <w:t xml:space="preserve">~</w:t>
      </w:r>
      <w:r>
        <w:rPr>
          <w:rStyle w:val="NormalTok"/>
        </w:rPr>
        <w:t xml:space="preserve"> pred, held_out))</w:t>
      </w:r>
      <w:r>
        <w:br/>
      </w:r>
      <w:r>
        <w:rPr>
          <w:rStyle w:val="NormalTok"/>
        </w:rPr>
        <w:t xml:space="preserve">w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as.matrix</w:t>
      </w:r>
      <w:r>
        <w:rPr>
          <w:rStyle w:val="NormalTok"/>
        </w:rPr>
        <w:t xml:space="preserve">(</w:t>
      </w:r>
      <w:r>
        <w:rPr>
          <w:rStyle w:val="FunctionTok"/>
        </w:rPr>
        <w:t xml:space="preserve">dist</w:t>
      </w:r>
      <w:r>
        <w:rPr>
          <w:rStyle w:val="NormalTok"/>
        </w:rPr>
        <w:t xml:space="preserve">(held_out[</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FunctionTok"/>
        </w:rPr>
        <w:t xml:space="preserve">diag</w:t>
      </w:r>
      <w:r>
        <w:rPr>
          <w:rStyle w:val="NormalTok"/>
        </w:rPr>
        <w:t xml:space="preserve">(w) </w:t>
      </w:r>
      <w:r>
        <w:rPr>
          <w:rStyle w:val="OtherTok"/>
        </w:rPr>
        <w:t xml:space="preserve">&lt;-</w:t>
      </w:r>
      <w:r>
        <w:rPr>
          <w:rStyle w:val="NormalTok"/>
        </w:rPr>
        <w:t xml:space="preserve"> </w:t>
      </w:r>
      <w:r>
        <w:rPr>
          <w:rStyle w:val="DecValTok"/>
        </w:rPr>
        <w:t xml:space="preserve">0</w:t>
      </w:r>
      <w:r>
        <w:br/>
      </w:r>
      <w:r>
        <w:rPr>
          <w:rStyle w:val="NormalTok"/>
        </w:rPr>
        <w:t xml:space="preserve">moran </w:t>
      </w:r>
      <w:r>
        <w:rPr>
          <w:rStyle w:val="OtherTok"/>
        </w:rPr>
        <w:t xml:space="preserve">&lt;-</w:t>
      </w:r>
      <w:r>
        <w:rPr>
          <w:rStyle w:val="NormalTok"/>
        </w:rPr>
        <w:t xml:space="preserve"> ape</w:t>
      </w:r>
      <w:r>
        <w:rPr>
          <w:rStyle w:val="SpecialCharTok"/>
        </w:rPr>
        <w:t xml:space="preserve">::</w:t>
      </w:r>
      <w:r>
        <w:rPr>
          <w:rStyle w:val="FunctionTok"/>
        </w:rPr>
        <w:t xml:space="preserve">Moran.I</w:t>
      </w:r>
      <w:r>
        <w:rPr>
          <w:rStyle w:val="NormalTok"/>
        </w:rPr>
        <w:t xml:space="preserve">(e, w)</w:t>
      </w:r>
      <w:r>
        <w:br/>
      </w:r>
      <w:r>
        <w:rPr>
          <w:rStyle w:val="NormalTok"/>
        </w:rPr>
        <w:t xml:space="preserve">dw </w:t>
      </w:r>
      <w:r>
        <w:rPr>
          <w:rStyle w:val="OtherTok"/>
        </w:rPr>
        <w:t xml:space="preserve">&lt;-</w:t>
      </w:r>
      <w:r>
        <w:rPr>
          <w:rStyle w:val="NormalTok"/>
        </w:rPr>
        <w:t xml:space="preserve"> lmtest</w:t>
      </w:r>
      <w:r>
        <w:rPr>
          <w:rStyle w:val="SpecialCharTok"/>
        </w:rPr>
        <w:t xml:space="preserve">::</w:t>
      </w:r>
      <w:r>
        <w:rPr>
          <w:rStyle w:val="FunctionTok"/>
        </w:rPr>
        <w:t xml:space="preserve">dwtest</w:t>
      </w:r>
      <w:r>
        <w:rPr>
          <w:rStyle w:val="NormalTok"/>
        </w:rPr>
        <w:t xml:space="preserve">(p </w:t>
      </w:r>
      <w:r>
        <w:rPr>
          <w:rStyle w:val="SpecialCharTok"/>
        </w:rPr>
        <w:t xml:space="preserve">~</w:t>
      </w:r>
      <w:r>
        <w:rPr>
          <w:rStyle w:val="NormalTok"/>
        </w:rPr>
        <w:t xml:space="preserve"> pred, </w:t>
      </w:r>
      <w:r>
        <w:rPr>
          <w:rStyle w:val="AttributeTok"/>
        </w:rPr>
        <w:t xml:space="preserve">data =</w:t>
      </w:r>
      <w:r>
        <w:rPr>
          <w:rStyle w:val="NormalTok"/>
        </w:rPr>
        <w:t xml:space="preserve"> dplyr</w:t>
      </w:r>
      <w:r>
        <w:rPr>
          <w:rStyle w:val="SpecialCharTok"/>
        </w:rPr>
        <w:t xml:space="preserve">::</w:t>
      </w:r>
      <w:r>
        <w:rPr>
          <w:rStyle w:val="FunctionTok"/>
        </w:rPr>
        <w:t xml:space="preserve">arrange</w:t>
      </w:r>
      <w:r>
        <w:rPr>
          <w:rStyle w:val="NormalTok"/>
        </w:rPr>
        <w:t xml:space="preserve">(held_out, x, y))</w:t>
      </w:r>
      <w:r>
        <w:br/>
      </w:r>
      <w:r>
        <w:rPr>
          <w:rStyle w:val="CommentTok"/>
        </w:rPr>
        <w:t xml:space="preserve"># Desolation Sound scores from Cosgrove et al. (2024), Avian Conservation and Ecology 19(1):5</w:t>
      </w:r>
      <w:r>
        <w:br/>
      </w:r>
      <w:r>
        <w:rPr>
          <w:rStyle w:val="CommentTok"/>
        </w:rPr>
        <w:t xml:space="preserve"># https://doi.org/10.5751/ACE-02585-190105</w:t>
      </w:r>
      <w:r>
        <w:br/>
      </w:r>
      <w:r>
        <w:rPr>
          <w:rStyle w:val="FunctionTok"/>
        </w:rPr>
        <w:t xml:space="preserve">build_once</w:t>
      </w:r>
      <w:r>
        <w:rPr>
          <w:rStyle w:val="NormalTok"/>
        </w:rPr>
        <w:t xml:space="preserve">(</w:t>
      </w:r>
      <w:r>
        <w:rPr>
          <w:rStyle w:val="StringTok"/>
        </w:rPr>
        <w:t xml:space="preserve">"../03.outputs/tables/T4_evaluation.csv"</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model, </w:t>
      </w:r>
      <w:r>
        <w:rPr>
          <w:rStyle w:val="SpecialCharTok"/>
        </w:rPr>
        <w:t xml:space="preserve">~</w:t>
      </w:r>
      <w:r>
        <w:rPr>
          <w:rStyle w:val="NormalTok"/>
        </w:rPr>
        <w:t xml:space="preserve">metric, </w:t>
      </w:r>
      <w:r>
        <w:rPr>
          <w:rStyle w:val="SpecialCharTok"/>
        </w:rPr>
        <w:t xml:space="preserve">~</w:t>
      </w:r>
      <w:r>
        <w:rPr>
          <w:rStyle w:val="NormalTok"/>
        </w:rPr>
        <w:t xml:space="preserve">value, </w:t>
      </w:r>
      <w:r>
        <w:rPr>
          <w:rStyle w:val="SpecialCharTok"/>
        </w:rPr>
        <w:t xml:space="preserve">~</w:t>
      </w:r>
      <w:r>
        <w:rPr>
          <w:rStyle w:val="NormalTok"/>
        </w:rPr>
        <w:t xml:space="preserve">low, </w:t>
      </w:r>
      <w:r>
        <w:rPr>
          <w:rStyle w:val="SpecialCharTok"/>
        </w:rPr>
        <w:t xml:space="preserve">~</w:t>
      </w:r>
      <w:r>
        <w:rPr>
          <w:rStyle w:val="NormalTok"/>
        </w:rPr>
        <w:t xml:space="preserve">high, </w:t>
      </w:r>
      <w:r>
        <w:rPr>
          <w:rStyle w:val="SpecialCharTok"/>
        </w:rPr>
        <w:t xml:space="preserve">~</w:t>
      </w:r>
      <w:r>
        <w:rPr>
          <w:rStyle w:val="NormalTok"/>
        </w:rPr>
        <w:t xml:space="preserve">p_value,</w:t>
      </w:r>
      <w:r>
        <w:br/>
      </w:r>
      <w:r>
        <w:rPr>
          <w:rStyle w:val="NormalTok"/>
        </w:rPr>
        <w:t xml:space="preserve">  </w:t>
      </w:r>
      <w:r>
        <w:rPr>
          <w:rStyle w:val="StringTok"/>
        </w:rPr>
        <w:t xml:space="preserve">"local"</w:t>
      </w:r>
      <w:r>
        <w:rPr>
          <w:rStyle w:val="NormalTok"/>
        </w:rPr>
        <w:t xml:space="preserve">, </w:t>
      </w:r>
      <w:r>
        <w:rPr>
          <w:rStyle w:val="StringTok"/>
        </w:rPr>
        <w:t xml:space="preserve">"Nest cells"</w:t>
      </w:r>
      <w:r>
        <w:rPr>
          <w:rStyle w:val="NormalTok"/>
        </w:rPr>
        <w:t xml:space="preserve">, </w:t>
      </w:r>
      <w:r>
        <w:rPr>
          <w:rStyle w:val="FunctionTok"/>
        </w:rPr>
        <w:t xml:space="preserve">sum</w:t>
      </w:r>
      <w:r>
        <w:rPr>
          <w:rStyle w:val="NormalTok"/>
        </w:rPr>
        <w:t xml:space="preserve">(held_out</w:t>
      </w:r>
      <w:r>
        <w:rPr>
          <w:rStyle w:val="SpecialCharTok"/>
        </w:rPr>
        <w:t xml:space="preserve">$</w:t>
      </w:r>
      <w:r>
        <w:rPr>
          <w:rStyle w:val="NormalTok"/>
        </w:rPr>
        <w:t xml:space="preserve">p),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"Background cells"</w:t>
      </w:r>
      <w:r>
        <w:rPr>
          <w:rStyle w:val="NormalTok"/>
        </w:rPr>
        <w:t xml:space="preserve">, </w:t>
      </w:r>
      <w:r>
        <w:rPr>
          <w:rStyle w:val="FunctionTok"/>
        </w:rPr>
        <w:t xml:space="preserve">sum</w:t>
      </w:r>
      <w:r>
        <w:rPr>
          <w:rStyle w:val="NormalTok"/>
        </w:rPr>
        <w:t xml:space="preserve">(held_out</w:t>
      </w:r>
      <w:r>
        <w:rPr>
          <w:rStyle w:val="SpecialCharTok"/>
        </w:rPr>
        <w:t xml:space="preserve">$</w:t>
      </w:r>
      <w:r>
        <w:rPr>
          <w:rStyle w:val="NormalTok"/>
        </w:rPr>
        <w:t xml:space="preserve">p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"Nest cells above threshold"</w:t>
      </w:r>
      <w:r>
        <w:rPr>
          <w:rStyle w:val="NormalTok"/>
        </w:rPr>
        <w:t xml:space="preserve">, cm[</w:t>
      </w:r>
      <w:r>
        <w:rPr>
          <w:rStyle w:val="StringTok"/>
        </w:rPr>
        <w:t xml:space="preserve">"1"</w:t>
      </w:r>
      <w:r>
        <w:rPr>
          <w:rStyle w:val="NormalTok"/>
        </w:rPr>
        <w:t xml:space="preserve">, </w:t>
      </w:r>
      <w:r>
        <w:rPr>
          <w:rStyle w:val="StringTok"/>
        </w:rPr>
        <w:t xml:space="preserve">"1"</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"Background cells above threshold"</w:t>
      </w:r>
      <w:r>
        <w:rPr>
          <w:rStyle w:val="NormalTok"/>
        </w:rPr>
        <w:t xml:space="preserve">, cm[</w:t>
      </w:r>
      <w:r>
        <w:rPr>
          <w:rStyle w:val="StringTok"/>
        </w:rPr>
        <w:t xml:space="preserve">"1"</w:t>
      </w:r>
      <w:r>
        <w:rPr>
          <w:rStyle w:val="NormalTok"/>
        </w:rPr>
        <w:t xml:space="preserve">, </w:t>
      </w:r>
      <w:r>
        <w:rPr>
          <w:rStyle w:val="StringTok"/>
        </w:rPr>
        <w:t xml:space="preserve">"0"</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"Mean prediction"</w:t>
      </w:r>
      <w:r>
        <w:rPr>
          <w:rStyle w:val="NormalTok"/>
        </w:rPr>
        <w:t xml:space="preserve">, </w:t>
      </w:r>
      <w:r>
        <w:rPr>
          <w:rStyle w:val="FunctionTok"/>
        </w:rPr>
        <w:t xml:space="preserve">mean</w:t>
      </w:r>
      <w:r>
        <w:rPr>
          <w:rStyle w:val="NormalTok"/>
        </w:rPr>
        <w:t xml:space="preserve">(held_out</w:t>
      </w:r>
      <w:r>
        <w:rPr>
          <w:rStyle w:val="SpecialCharTok"/>
        </w:rPr>
        <w:t xml:space="preserve">$</w:t>
      </w:r>
      <w:r>
        <w:rPr>
          <w:rStyle w:val="NormalTok"/>
        </w:rPr>
        <w:t xml:space="preserve">pred),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"Nest share of cells"</w:t>
      </w:r>
      <w:r>
        <w:rPr>
          <w:rStyle w:val="NormalTok"/>
        </w:rPr>
        <w:t xml:space="preserve">, </w:t>
      </w:r>
      <w:r>
        <w:rPr>
          <w:rStyle w:val="FunctionTok"/>
        </w:rPr>
        <w:t xml:space="preserve">mean</w:t>
      </w:r>
      <w:r>
        <w:rPr>
          <w:rStyle w:val="NormalTok"/>
        </w:rPr>
        <w:t xml:space="preserve">(held_out</w:t>
      </w:r>
      <w:r>
        <w:rPr>
          <w:rStyle w:val="SpecialCharTok"/>
        </w:rPr>
        <w:t xml:space="preserve">$</w:t>
      </w:r>
      <w:r>
        <w:rPr>
          <w:rStyle w:val="NormalTok"/>
        </w:rPr>
        <w:t xml:space="preserve">p),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"F statistic"</w:t>
      </w:r>
      <w:r>
        <w:rPr>
          <w:rStyle w:val="NormalTok"/>
        </w:rPr>
        <w:t xml:space="preserve">, r2</w:t>
      </w:r>
      <w:r>
        <w:rPr>
          <w:rStyle w:val="SpecialCharTok"/>
        </w:rPr>
        <w:t xml:space="preserve">$</w:t>
      </w:r>
      <w:r>
        <w:rPr>
          <w:rStyle w:val="NormalTok"/>
        </w:rPr>
        <w:t xml:space="preserve">fstatistic[</w:t>
      </w:r>
      <w:r>
        <w:rPr>
          <w:rStyle w:val="DecValTok"/>
        </w:rPr>
        <w:t xml:space="preserve">1</w:t>
      </w:r>
      <w:r>
        <w:rPr>
          <w:rStyle w:val="NormalTok"/>
        </w:rPr>
        <w:t xml:space="preserve">], r2</w:t>
      </w:r>
      <w:r>
        <w:rPr>
          <w:rStyle w:val="SpecialCharTok"/>
        </w:rPr>
        <w:t xml:space="preserve">$</w:t>
      </w:r>
      <w:r>
        <w:rPr>
          <w:rStyle w:val="NormalTok"/>
        </w:rPr>
        <w:t xml:space="preserve">fstatistic[</w:t>
      </w:r>
      <w:r>
        <w:rPr>
          <w:rStyle w:val="DecValTok"/>
        </w:rPr>
        <w:t xml:space="preserve">2</w:t>
      </w:r>
      <w:r>
        <w:rPr>
          <w:rStyle w:val="NormalTok"/>
        </w:rPr>
        <w:t xml:space="preserve">], r2</w:t>
      </w:r>
      <w:r>
        <w:rPr>
          <w:rStyle w:val="SpecialCharTok"/>
        </w:rPr>
        <w:t xml:space="preserve">$</w:t>
      </w:r>
      <w:r>
        <w:rPr>
          <w:rStyle w:val="NormalTok"/>
        </w:rPr>
        <w:t xml:space="preserve">fstatistic[</w:t>
      </w:r>
      <w:r>
        <w:rPr>
          <w:rStyle w:val="DecValTok"/>
        </w:rPr>
        <w:t xml:space="preserve">3</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"AUC"</w:t>
      </w:r>
      <w:r>
        <w:rPr>
          <w:rStyle w:val="NormalTok"/>
        </w:rPr>
        <w:t xml:space="preserve">, auc[</w:t>
      </w:r>
      <w:r>
        <w:rPr>
          <w:rStyle w:val="DecValTok"/>
        </w:rPr>
        <w:t xml:space="preserve">2</w:t>
      </w:r>
      <w:r>
        <w:rPr>
          <w:rStyle w:val="NormalTok"/>
        </w:rPr>
        <w:t xml:space="preserve">], auc[</w:t>
      </w:r>
      <w:r>
        <w:rPr>
          <w:rStyle w:val="DecValTok"/>
        </w:rPr>
        <w:t xml:space="preserve">1</w:t>
      </w:r>
      <w:r>
        <w:rPr>
          <w:rStyle w:val="NormalTok"/>
        </w:rPr>
        <w:t xml:space="preserve">], auc[</w:t>
      </w:r>
      <w:r>
        <w:rPr>
          <w:rStyle w:val="DecValTok"/>
        </w:rPr>
        <w:t xml:space="preserve">3</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"Boyce index"</w:t>
      </w:r>
      <w:r>
        <w:rPr>
          <w:rStyle w:val="NormalTok"/>
        </w:rPr>
        <w:t xml:space="preserve">, ecospat</w:t>
      </w:r>
      <w:r>
        <w:rPr>
          <w:rStyle w:val="SpecialCharTok"/>
        </w:rPr>
        <w:t xml:space="preserve">::</w:t>
      </w:r>
      <w:r>
        <w:rPr>
          <w:rStyle w:val="FunctionTok"/>
        </w:rPr>
        <w:t xml:space="preserve">ecospat.boyce</w:t>
      </w:r>
      <w:r>
        <w:rPr>
          <w:rStyle w:val="NormalTok"/>
        </w:rPr>
        <w:t xml:space="preserve">(held_out</w:t>
      </w:r>
      <w:r>
        <w:rPr>
          <w:rStyle w:val="SpecialCharTok"/>
        </w:rPr>
        <w:t xml:space="preserve">$</w:t>
      </w:r>
      <w:r>
        <w:rPr>
          <w:rStyle w:val="NormalTok"/>
        </w:rPr>
        <w:t xml:space="preserve">pred[held_out</w:t>
      </w:r>
      <w:r>
        <w:rPr>
          <w:rStyle w:val="SpecialCharTok"/>
        </w:rPr>
        <w:t xml:space="preserve">$</w:t>
      </w:r>
      <w:r>
        <w:rPr>
          <w:rStyle w:val="NormalTok"/>
        </w:rPr>
        <w:t xml:space="preserve">p </w:t>
      </w:r>
      <w:r>
        <w:rPr>
          <w:rStyle w:val="SpecialCharTok"/>
        </w:rPr>
        <w:t xml:space="preserve">==</w:t>
      </w:r>
      <w:r>
        <w:rPr>
          <w:rStyle w:val="NormalTok"/>
        </w:rPr>
        <w:t xml:space="preserve"> </w:t>
      </w:r>
      <w:r>
        <w:rPr>
          <w:rStyle w:val="DecValTok"/>
        </w:rPr>
        <w:t xml:space="preserve">0</w:t>
      </w:r>
      <w:r>
        <w:rPr>
          <w:rStyle w:val="NormalTok"/>
        </w:rPr>
        <w:t xml:space="preserve">], held_out</w:t>
      </w:r>
      <w:r>
        <w:rPr>
          <w:rStyle w:val="SpecialCharTok"/>
        </w:rPr>
        <w:t xml:space="preserve">$</w:t>
      </w:r>
      <w:r>
        <w:rPr>
          <w:rStyle w:val="NormalTok"/>
        </w:rPr>
        <w:t xml:space="preserve">pred[held_out</w:t>
      </w:r>
      <w:r>
        <w:rPr>
          <w:rStyle w:val="SpecialCharTok"/>
        </w:rPr>
        <w:t xml:space="preserve">$</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PEplot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NormalTok"/>
        </w:rPr>
        <w:t xml:space="preserve">cor,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"Overall accuracy"</w:t>
      </w:r>
      <w:r>
        <w:rPr>
          <w:rStyle w:val="NormalTok"/>
        </w:rPr>
        <w:t xml:space="preserve">, oa, </w:t>
      </w:r>
      <w:r>
        <w:rPr>
          <w:rStyle w:val="FunctionTok"/>
        </w:rPr>
        <w:t xml:space="preserve">binom.test</w:t>
      </w:r>
      <w:r>
        <w:rPr>
          <w:rStyle w:val="NormalTok"/>
        </w:rPr>
        <w:t xml:space="preserve">(</w:t>
      </w:r>
      <w:r>
        <w:rPr>
          <w:rStyle w:val="FunctionTok"/>
        </w:rPr>
        <w:t xml:space="preserve">sum</w:t>
      </w:r>
      <w:r>
        <w:rPr>
          <w:rStyle w:val="NormalTok"/>
        </w:rPr>
        <w:t xml:space="preserve">(</w:t>
      </w:r>
      <w:r>
        <w:rPr>
          <w:rStyle w:val="FunctionTok"/>
        </w:rPr>
        <w:t xml:space="preserve">diag</w:t>
      </w:r>
      <w:r>
        <w:rPr>
          <w:rStyle w:val="NormalTok"/>
        </w:rPr>
        <w:t xml:space="preserve">(cm)), n)</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FunctionTok"/>
        </w:rPr>
        <w:t xml:space="preserve">binom.test</w:t>
      </w:r>
      <w:r>
        <w:rPr>
          <w:rStyle w:val="NormalTok"/>
        </w:rPr>
        <w:t xml:space="preserve">(</w:t>
      </w:r>
      <w:r>
        <w:rPr>
          <w:rStyle w:val="FunctionTok"/>
        </w:rPr>
        <w:t xml:space="preserve">sum</w:t>
      </w:r>
      <w:r>
        <w:rPr>
          <w:rStyle w:val="NormalTok"/>
        </w:rPr>
        <w:t xml:space="preserve">(</w:t>
      </w:r>
      <w:r>
        <w:rPr>
          <w:rStyle w:val="FunctionTok"/>
        </w:rPr>
        <w:t xml:space="preserve">diag</w:t>
      </w:r>
      <w:r>
        <w:rPr>
          <w:rStyle w:val="NormalTok"/>
        </w:rPr>
        <w:t xml:space="preserve">(cm)), n)</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"Kappa"</w:t>
      </w:r>
      <w:r>
        <w:rPr>
          <w:rStyle w:val="NormalTok"/>
        </w:rPr>
        <w:t xml:space="preserve">, kappa, kappa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kappa_se, kappa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kappa_se,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"Commission error, nest"</w:t>
      </w:r>
      <w:r>
        <w:rPr>
          <w:rStyle w:val="NormalTok"/>
        </w:rPr>
        <w:t xml:space="preserve">, cm[</w:t>
      </w:r>
      <w:r>
        <w:rPr>
          <w:rStyle w:val="StringTok"/>
        </w:rPr>
        <w:t xml:space="preserve">"1"</w:t>
      </w:r>
      <w:r>
        <w:rPr>
          <w:rStyle w:val="NormalTok"/>
        </w:rPr>
        <w:t xml:space="preserve">, </w:t>
      </w:r>
      <w:r>
        <w:rPr>
          <w:rStyle w:val="StringTok"/>
        </w:rPr>
        <w:t xml:space="preserve">"0"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(cm[</w:t>
      </w:r>
      <w:r>
        <w:rPr>
          <w:rStyle w:val="StringTok"/>
        </w:rPr>
        <w:t xml:space="preserve">"1"</w:t>
      </w:r>
      <w:r>
        <w:rPr>
          <w:rStyle w:val="NormalTok"/>
        </w:rPr>
        <w:t xml:space="preserve">, ]),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"Omission error, nest"</w:t>
      </w:r>
      <w:r>
        <w:rPr>
          <w:rStyle w:val="NormalTok"/>
        </w:rPr>
        <w:t xml:space="preserve">, cm[</w:t>
      </w:r>
      <w:r>
        <w:rPr>
          <w:rStyle w:val="StringTok"/>
        </w:rPr>
        <w:t xml:space="preserve">"0"</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(cm[, </w:t>
      </w:r>
      <w:r>
        <w:rPr>
          <w:rStyle w:val="StringTok"/>
        </w:rPr>
        <w:t xml:space="preserve">"1"</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"Commission error, background"</w:t>
      </w:r>
      <w:r>
        <w:rPr>
          <w:rStyle w:val="NormalTok"/>
        </w:rPr>
        <w:t xml:space="preserve">, cm[</w:t>
      </w:r>
      <w:r>
        <w:rPr>
          <w:rStyle w:val="StringTok"/>
        </w:rPr>
        <w:t xml:space="preserve">"0"</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(cm[</w:t>
      </w:r>
      <w:r>
        <w:rPr>
          <w:rStyle w:val="StringTok"/>
        </w:rPr>
        <w:t xml:space="preserve">"0"</w:t>
      </w:r>
      <w:r>
        <w:rPr>
          <w:rStyle w:val="NormalTok"/>
        </w:rPr>
        <w:t xml:space="preserve">, ]),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"Omission error, background"</w:t>
      </w:r>
      <w:r>
        <w:rPr>
          <w:rStyle w:val="NormalTok"/>
        </w:rPr>
        <w:t xml:space="preserve">, cm[</w:t>
      </w:r>
      <w:r>
        <w:rPr>
          <w:rStyle w:val="StringTok"/>
        </w:rPr>
        <w:t xml:space="preserve">"1"</w:t>
      </w:r>
      <w:r>
        <w:rPr>
          <w:rStyle w:val="NormalTok"/>
        </w:rPr>
        <w:t xml:space="preserve">, </w:t>
      </w:r>
      <w:r>
        <w:rPr>
          <w:rStyle w:val="StringTok"/>
        </w:rPr>
        <w:t xml:space="preserve">"0"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(cm[, </w:t>
      </w:r>
      <w:r>
        <w:rPr>
          <w:rStyle w:val="StringTok"/>
        </w:rPr>
        <w:t xml:space="preserve">"0"</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"R2"</w:t>
      </w:r>
      <w:r>
        <w:rPr>
          <w:rStyle w:val="NormalTok"/>
        </w:rPr>
        <w:t xml:space="preserve">, r2</w:t>
      </w:r>
      <w:r>
        <w:rPr>
          <w:rStyle w:val="SpecialCharTok"/>
        </w:rPr>
        <w:t xml:space="preserve">$</w:t>
      </w:r>
      <w:r>
        <w:rPr>
          <w:rStyle w:val="NormalTok"/>
        </w:rPr>
        <w:t xml:space="preserve">r.squared, </w:t>
      </w:r>
      <w:r>
        <w:rPr>
          <w:rStyle w:val="ConstantTok"/>
        </w:rPr>
        <w:t xml:space="preserve">NA</w:t>
      </w:r>
      <w:r>
        <w:rPr>
          <w:rStyle w:val="NormalTok"/>
        </w:rPr>
        <w:t xml:space="preserve">, </w:t>
      </w:r>
      <w:r>
        <w:rPr>
          <w:rStyle w:val="ConstantTok"/>
        </w:rPr>
        <w:t xml:space="preserve">NA</w:t>
      </w:r>
      <w:r>
        <w:rPr>
          <w:rStyle w:val="NormalTok"/>
        </w:rPr>
        <w:t xml:space="preserve">, </w:t>
      </w:r>
      <w:r>
        <w:rPr>
          <w:rStyle w:val="FunctionTok"/>
        </w:rPr>
        <w:t xml:space="preserve">pf</w:t>
      </w:r>
      <w:r>
        <w:rPr>
          <w:rStyle w:val="NormalTok"/>
        </w:rPr>
        <w:t xml:space="preserve">(r2</w:t>
      </w:r>
      <w:r>
        <w:rPr>
          <w:rStyle w:val="SpecialCharTok"/>
        </w:rPr>
        <w:t xml:space="preserve">$</w:t>
      </w:r>
      <w:r>
        <w:rPr>
          <w:rStyle w:val="NormalTok"/>
        </w:rPr>
        <w:t xml:space="preserve">fstatistic[</w:t>
      </w:r>
      <w:r>
        <w:rPr>
          <w:rStyle w:val="DecValTok"/>
        </w:rPr>
        <w:t xml:space="preserve">1</w:t>
      </w:r>
      <w:r>
        <w:rPr>
          <w:rStyle w:val="NormalTok"/>
        </w:rPr>
        <w:t xml:space="preserve">], r2</w:t>
      </w:r>
      <w:r>
        <w:rPr>
          <w:rStyle w:val="SpecialCharTok"/>
        </w:rPr>
        <w:t xml:space="preserve">$</w:t>
      </w:r>
      <w:r>
        <w:rPr>
          <w:rStyle w:val="NormalTok"/>
        </w:rPr>
        <w:t xml:space="preserve">fstatistic[</w:t>
      </w:r>
      <w:r>
        <w:rPr>
          <w:rStyle w:val="DecValTok"/>
        </w:rPr>
        <w:t xml:space="preserve">2</w:t>
      </w:r>
      <w:r>
        <w:rPr>
          <w:rStyle w:val="NormalTok"/>
        </w:rPr>
        <w:t xml:space="preserve">], r2</w:t>
      </w:r>
      <w:r>
        <w:rPr>
          <w:rStyle w:val="SpecialCharTok"/>
        </w:rPr>
        <w:t xml:space="preserve">$</w:t>
      </w:r>
      <w:r>
        <w:rPr>
          <w:rStyle w:val="NormalTok"/>
        </w:rPr>
        <w:t xml:space="preserve">fstatistic[</w:t>
      </w:r>
      <w:r>
        <w:rPr>
          <w:rStyle w:val="DecValTok"/>
        </w:rPr>
        <w:t xml:space="preserve">3</w:t>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"RMSE"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"RMSE ratio"</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(purrr</w:t>
      </w:r>
      <w:r>
        <w:rPr>
          <w:rStyle w:val="SpecialCharTok"/>
        </w:rPr>
        <w:t xml:space="preserve">::</w:t>
      </w:r>
      <w:r>
        <w:rPr>
          <w:rStyle w:val="FunctionTok"/>
        </w:rPr>
        <w:t xml:space="preserve">map_dbl</w:t>
      </w:r>
      <w:r>
        <w:rPr>
          <w:rStyle w:val="NormalTok"/>
        </w:rPr>
        <w:t xml:space="preserve">(runs, </w:t>
      </w:r>
      <w:r>
        <w:rPr>
          <w:rStyle w:val="StringTok"/>
        </w:rPr>
        <w:t xml:space="preserve">"train_rmse"</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"Relative RMSE"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(held_out</w:t>
      </w:r>
      <w:r>
        <w:rPr>
          <w:rStyle w:val="SpecialCharTok"/>
        </w:rPr>
        <w:t xml:space="preserve">$</w:t>
      </w:r>
      <w:r>
        <w:rPr>
          <w:rStyle w:val="NormalTok"/>
        </w:rPr>
        <w:t xml:space="preserve">p),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"MAE"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"Theil's U bias"</w:t>
      </w:r>
      <w:r>
        <w:rPr>
          <w:rStyle w:val="NormalTok"/>
        </w:rPr>
        <w:t xml:space="preserve">, (</w:t>
      </w:r>
      <w:r>
        <w:rPr>
          <w:rStyle w:val="FunctionTok"/>
        </w:rPr>
        <w:t xml:space="preserve">mean</w:t>
      </w:r>
      <w:r>
        <w:rPr>
          <w:rStyle w:val="NormalTok"/>
        </w:rPr>
        <w:t xml:space="preserve">(held_out</w:t>
      </w:r>
      <w:r>
        <w:rPr>
          <w:rStyle w:val="SpecialCharTok"/>
        </w:rPr>
        <w:t xml:space="preserve">$</w:t>
      </w:r>
      <w:r>
        <w:rPr>
          <w:rStyle w:val="NormalTok"/>
        </w:rPr>
        <w:t xml:space="preserve">pred) </w:t>
      </w:r>
      <w:r>
        <w:rPr>
          <w:rStyle w:val="SpecialCharTok"/>
        </w:rPr>
        <w:t xml:space="preserve">-</w:t>
      </w:r>
      <w:r>
        <w:rPr>
          <w:rStyle w:val="NormalTok"/>
        </w:rPr>
        <w:t xml:space="preserve"> </w:t>
      </w:r>
      <w:r>
        <w:rPr>
          <w:rStyle w:val="FunctionTok"/>
        </w:rPr>
        <w:t xml:space="preserve">mean</w:t>
      </w:r>
      <w:r>
        <w:rPr>
          <w:rStyle w:val="NormalTok"/>
        </w:rPr>
        <w:t xml:space="preserve">(held_out</w:t>
      </w:r>
      <w:r>
        <w:rPr>
          <w:rStyle w:val="SpecialCharTok"/>
        </w:rPr>
        <w:t xml:space="preserve">$</w:t>
      </w:r>
      <w:r>
        <w:rPr>
          <w:rStyle w:val="NormalTok"/>
        </w:rPr>
        <w:t xml:space="preserve">p))</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"Brier score"</w:t>
      </w:r>
      <w:r>
        <w:rPr>
          <w:rStyle w:val="NormalTok"/>
        </w:rPr>
        <w:t xml:space="preserve">, </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"local"</w:t>
      </w:r>
      <w:r>
        <w:rPr>
          <w:rStyle w:val="NormalTok"/>
        </w:rPr>
        <w:t xml:space="preserve">, </w:t>
      </w:r>
      <w:r>
        <w:rPr>
          <w:rStyle w:val="StringTok"/>
        </w:rPr>
        <w:t xml:space="preserve">"Moran's I of residuals"</w:t>
      </w:r>
      <w:r>
        <w:rPr>
          <w:rStyle w:val="NormalTok"/>
        </w:rPr>
        <w:t xml:space="preserve">, moran</w:t>
      </w:r>
      <w:r>
        <w:rPr>
          <w:rStyle w:val="SpecialCharTok"/>
        </w:rPr>
        <w:t xml:space="preserve">$</w:t>
      </w:r>
      <w:r>
        <w:rPr>
          <w:rStyle w:val="NormalTok"/>
        </w:rPr>
        <w:t xml:space="preserve">observed, </w:t>
      </w:r>
      <w:r>
        <w:rPr>
          <w:rStyle w:val="ConstantTok"/>
        </w:rPr>
        <w:t xml:space="preserve">NA</w:t>
      </w:r>
      <w:r>
        <w:rPr>
          <w:rStyle w:val="NormalTok"/>
        </w:rPr>
        <w:t xml:space="preserve">, </w:t>
      </w:r>
      <w:r>
        <w:rPr>
          <w:rStyle w:val="ConstantTok"/>
        </w:rPr>
        <w:t xml:space="preserve">NA</w:t>
      </w:r>
      <w:r>
        <w:rPr>
          <w:rStyle w:val="NormalTok"/>
        </w:rPr>
        <w:t xml:space="preserve">, moran</w:t>
      </w:r>
      <w:r>
        <w:rPr>
          <w:rStyle w:val="SpecialCharTok"/>
        </w:rPr>
        <w:t xml:space="preserve">$</w:t>
      </w:r>
      <w:r>
        <w:rPr>
          <w:rStyle w:val="NormalTok"/>
        </w:rPr>
        <w:t xml:space="preserve">p.value,</w:t>
      </w:r>
      <w:r>
        <w:br/>
      </w:r>
      <w:r>
        <w:rPr>
          <w:rStyle w:val="NormalTok"/>
        </w:rPr>
        <w:t xml:space="preserve">  </w:t>
      </w:r>
      <w:r>
        <w:rPr>
          <w:rStyle w:val="StringTok"/>
        </w:rPr>
        <w:t xml:space="preserve">"local"</w:t>
      </w:r>
      <w:r>
        <w:rPr>
          <w:rStyle w:val="NormalTok"/>
        </w:rPr>
        <w:t xml:space="preserve">, </w:t>
      </w:r>
      <w:r>
        <w:rPr>
          <w:rStyle w:val="StringTok"/>
        </w:rPr>
        <w:t xml:space="preserve">"Durbin-Watson"</w:t>
      </w:r>
      <w:r>
        <w:rPr>
          <w:rStyle w:val="NormalTok"/>
        </w:rPr>
        <w:t xml:space="preserve">, </w:t>
      </w:r>
      <w:r>
        <w:rPr>
          <w:rStyle w:val="FunctionTok"/>
        </w:rPr>
        <w:t xml:space="preserve">unname</w:t>
      </w:r>
      <w:r>
        <w:rPr>
          <w:rStyle w:val="NormalTok"/>
        </w:rPr>
        <w:t xml:space="preserve">(dw</w:t>
      </w:r>
      <w:r>
        <w:rPr>
          <w:rStyle w:val="SpecialCharTok"/>
        </w:rPr>
        <w:t xml:space="preserve">$</w:t>
      </w:r>
      <w:r>
        <w:rPr>
          <w:rStyle w:val="NormalTok"/>
        </w:rPr>
        <w:t xml:space="preserve">statistic), </w:t>
      </w:r>
      <w:r>
        <w:rPr>
          <w:rStyle w:val="ConstantTok"/>
        </w:rPr>
        <w:t xml:space="preserve">NA</w:t>
      </w:r>
      <w:r>
        <w:rPr>
          <w:rStyle w:val="NormalTok"/>
        </w:rPr>
        <w:t xml:space="preserve">, </w:t>
      </w:r>
      <w:r>
        <w:rPr>
          <w:rStyle w:val="ConstantTok"/>
        </w:rPr>
        <w:t xml:space="preserve">NA</w:t>
      </w:r>
      <w:r>
        <w:rPr>
          <w:rStyle w:val="NormalTok"/>
        </w:rPr>
        <w:t xml:space="preserve">, dw</w:t>
      </w:r>
      <w:r>
        <w:rPr>
          <w:rStyle w:val="SpecialCharTok"/>
        </w:rPr>
        <w:t xml:space="preserve">$</w:t>
      </w:r>
      <w:r>
        <w:rPr>
          <w:rStyle w:val="NormalTok"/>
        </w:rPr>
        <w:t xml:space="preserve">p.value,</w:t>
      </w:r>
      <w:r>
        <w:br/>
      </w:r>
      <w:r>
        <w:rPr>
          <w:rStyle w:val="NormalTok"/>
        </w:rPr>
        <w:t xml:space="preserve">  </w:t>
      </w:r>
      <w:r>
        <w:rPr>
          <w:rStyle w:val="StringTok"/>
        </w:rPr>
        <w:t xml:space="preserve">"desolation"</w:t>
      </w:r>
      <w:r>
        <w:rPr>
          <w:rStyle w:val="NormalTok"/>
        </w:rPr>
        <w:t xml:space="preserve">, </w:t>
      </w:r>
      <w:r>
        <w:rPr>
          <w:rStyle w:val="StringTok"/>
        </w:rPr>
        <w:t xml:space="preserve">"AUC"</w:t>
      </w:r>
      <w:r>
        <w:rPr>
          <w:rStyle w:val="NormalTok"/>
        </w:rPr>
        <w:t xml:space="preserve">, </w:t>
      </w:r>
      <w:r>
        <w:rPr>
          <w:rStyle w:val="FloatTok"/>
        </w:rPr>
        <w:t xml:space="preserve">0.77</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"desolation"</w:t>
      </w:r>
      <w:r>
        <w:rPr>
          <w:rStyle w:val="NormalTok"/>
        </w:rPr>
        <w:t xml:space="preserve">, </w:t>
      </w:r>
      <w:r>
        <w:rPr>
          <w:rStyle w:val="StringTok"/>
        </w:rPr>
        <w:t xml:space="preserve">"Boyce index"</w:t>
      </w:r>
      <w:r>
        <w:rPr>
          <w:rStyle w:val="NormalTok"/>
        </w:rPr>
        <w:t xml:space="preserve">, </w:t>
      </w:r>
      <w:r>
        <w:rPr>
          <w:rStyle w:val="FloatTok"/>
        </w:rPr>
        <w:t xml:space="preserve">0.99</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"transferred"</w:t>
      </w:r>
      <w:r>
        <w:rPr>
          <w:rStyle w:val="NormalTok"/>
        </w:rPr>
        <w:t xml:space="preserve">, </w:t>
      </w:r>
      <w:r>
        <w:rPr>
          <w:rStyle w:val="StringTok"/>
        </w:rPr>
        <w:t xml:space="preserve">"AUC"</w:t>
      </w:r>
      <w:r>
        <w:rPr>
          <w:rStyle w:val="NormalTok"/>
        </w:rPr>
        <w:t xml:space="preserve">, </w:t>
      </w:r>
      <w:r>
        <w:rPr>
          <w:rStyle w:val="FloatTok"/>
        </w:rPr>
        <w:t xml:space="preserve">0.63</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"transferred"</w:t>
      </w:r>
      <w:r>
        <w:rPr>
          <w:rStyle w:val="NormalTok"/>
        </w:rPr>
        <w:t xml:space="preserve">, </w:t>
      </w:r>
      <w:r>
        <w:rPr>
          <w:rStyle w:val="StringTok"/>
        </w:rPr>
        <w:t xml:space="preserve">"Boyce index"</w:t>
      </w:r>
      <w:r>
        <w:rPr>
          <w:rStyle w:val="NormalTok"/>
        </w:rPr>
        <w:t xml:space="preserve">, </w:t>
      </w:r>
      <w:r>
        <w:rPr>
          <w:rStyle w:val="FloatTok"/>
        </w:rPr>
        <w:t xml:space="preserve">0.67</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rPr>
          <w:rStyle w:val="StringTok"/>
        </w:rPr>
        <w:t xml:space="preserve">"../03.outputs/tables/T4_evaluation.csv"</w:t>
      </w:r>
      <w:r>
        <w:rPr>
          <w:rStyle w:val="NormalTok"/>
        </w:rPr>
        <w:t xml:space="preserve">))</w:t>
      </w:r>
    </w:p>
    <w:p>
      <w:pPr>
        <w:pStyle w:val="SourceCode"/>
      </w:pPr>
      <w:r>
        <w:rPr>
          <w:rStyle w:val="FunctionTok"/>
        </w:rPr>
        <w:t xml:space="preserve">build_once</w:t>
      </w:r>
      <w:r>
        <w:rPr>
          <w:rStyle w:val="NormalTok"/>
        </w:rPr>
        <w:t xml:space="preserve">(</w:t>
      </w:r>
      <w:r>
        <w:rPr>
          <w:rStyle w:val="StringTok"/>
        </w:rPr>
        <w:t xml:space="preserve">"../03.outputs/figures/F2_structure.png"</w:t>
      </w:r>
      <w:r>
        <w:rPr>
          <w:rStyle w:val="NormalTok"/>
        </w:rPr>
        <w:t xml:space="preserve">, {</w:t>
      </w:r>
      <w:r>
        <w:br/>
      </w:r>
      <w:r>
        <w:rPr>
          <w:rStyle w:val="NormalTok"/>
        </w:rPr>
        <w:t xml:space="preserve">  fig </w:t>
      </w:r>
      <w:r>
        <w:rPr>
          <w:rStyle w:val="OtherTok"/>
        </w:rPr>
        <w:t xml:space="preserve">&lt;-</w:t>
      </w:r>
      <w:r>
        <w:rPr>
          <w:rStyle w:val="NormalTok"/>
        </w:rPr>
        <w:t xml:space="preserve"> sample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empty_gaps =</w:t>
      </w:r>
      <w:r>
        <w:rPr>
          <w:rStyle w:val="NormalTok"/>
        </w:rPr>
        <w:t xml:space="preserve"> empty_gaps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group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"Nest"</w:t>
      </w:r>
      <w:r>
        <w:rPr>
          <w:rStyle w:val="NormalTok"/>
        </w:rPr>
        <w:t xml:space="preserve">, </w:t>
      </w:r>
      <w:r>
        <w:rPr>
          <w:rStyle w:val="StringTok"/>
        </w:rPr>
        <w:t xml:space="preserve">"Background"</w:t>
      </w:r>
      <w:r>
        <w:rPr>
          <w:rStyle w:val="NormalTok"/>
        </w:rPr>
        <w:t xml:space="preserve">), </w:t>
      </w:r>
      <w:r>
        <w:rPr>
          <w:rStyle w:val="FunctionTok"/>
        </w:rPr>
        <w:t xml:space="preserve">c</w:t>
      </w:r>
      <w:r>
        <w:rPr>
          <w:rStyle w:val="NormalTok"/>
        </w:rPr>
        <w:t xml:space="preserve">(</w:t>
      </w:r>
      <w:r>
        <w:rPr>
          <w:rStyle w:val="StringTok"/>
        </w:rPr>
        <w:t xml:space="preserve">"Background"</w:t>
      </w:r>
      <w:r>
        <w:rPr>
          <w:rStyle w:val="NormalTok"/>
        </w:rPr>
        <w:t xml:space="preserve">, </w:t>
      </w:r>
      <w:r>
        <w:rPr>
          <w:rStyle w:val="StringTok"/>
        </w:rPr>
        <w:t xml:space="preserve">"Nest"</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(fvc, empty_gaps), </w:t>
      </w:r>
      <w:r>
        <w:rPr>
          <w:rStyle w:val="AttributeTok"/>
        </w:rPr>
        <w:t xml:space="preserve">names_to =</w:t>
      </w:r>
      <w:r>
        <w:rPr>
          <w:rStyle w:val="NormalTok"/>
        </w:rPr>
        <w:t xml:space="preserve"> </w:t>
      </w:r>
      <w:r>
        <w:rPr>
          <w:rStyle w:val="StringTok"/>
        </w:rPr>
        <w:t xml:space="preserve">"measure"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measure =</w:t>
      </w:r>
      <w:r>
        <w:rPr>
          <w:rStyle w:val="NormalTok"/>
        </w:rPr>
        <w:t xml:space="preserve"> </w:t>
      </w:r>
      <w:r>
        <w:rPr>
          <w:rStyle w:val="FunctionTok"/>
        </w:rPr>
        <w:t xml:space="preserve">factor</w:t>
      </w:r>
      <w:r>
        <w:rPr>
          <w:rStyle w:val="NormalTok"/>
        </w:rPr>
        <w:t xml:space="preserve">(measure, </w:t>
      </w:r>
      <w:r>
        <w:rPr>
          <w:rStyle w:val="FunctionTok"/>
        </w:rPr>
        <w:t xml:space="preserve">c</w:t>
      </w:r>
      <w:r>
        <w:rPr>
          <w:rStyle w:val="NormalTok"/>
        </w:rPr>
        <w:t xml:space="preserve">(</w:t>
      </w:r>
      <w:r>
        <w:rPr>
          <w:rStyle w:val="StringTok"/>
        </w:rPr>
        <w:t xml:space="preserve">"fvc"</w:t>
      </w:r>
      <w:r>
        <w:rPr>
          <w:rStyle w:val="NormalTok"/>
        </w:rPr>
        <w:t xml:space="preserve">, </w:t>
      </w:r>
      <w:r>
        <w:rPr>
          <w:rStyle w:val="StringTok"/>
        </w:rPr>
        <w:t xml:space="preserve">"empty_gaps"</w:t>
      </w:r>
      <w:r>
        <w:rPr>
          <w:rStyle w:val="NormalTok"/>
        </w:rPr>
        <w:t xml:space="preserve">), </w:t>
      </w:r>
      <w:r>
        <w:rPr>
          <w:rStyle w:val="FunctionTok"/>
        </w:rPr>
        <w:t xml:space="preserve">c</w:t>
      </w:r>
      <w:r>
        <w:rPr>
          <w:rStyle w:val="NormalTok"/>
        </w:rPr>
        <w:t xml:space="preserve">(</w:t>
      </w:r>
      <w:r>
        <w:rPr>
          <w:rStyle w:val="StringTok"/>
        </w:rPr>
        <w:t xml:space="preserve">"Forest vertical complexity (m)"</w:t>
      </w:r>
      <w:r>
        <w:rPr>
          <w:rStyle w:val="NormalTok"/>
        </w:rPr>
        <w:t xml:space="preserve">, </w:t>
      </w:r>
      <w:r>
        <w:rPr>
          <w:rStyle w:val="StringTok"/>
        </w:rPr>
        <w:t xml:space="preserve">"Internal forest gaps (thousand empty 1 m³ voxels per ha)"</w:t>
      </w:r>
      <w:r>
        <w:rPr>
          <w:rStyle w:val="NormalTok"/>
        </w:rPr>
        <w:t xml:space="preserve">))) </w:t>
      </w:r>
      <w:r>
        <w:rPr>
          <w:rStyle w:val="SpecialCharTok"/>
        </w:rPr>
        <w:t xml:space="preserve">|&gt;</w:t>
      </w:r>
      <w:r>
        <w:br/>
      </w:r>
      <w:r>
        <w:rPr>
          <w:rStyle w:val="NormalTok"/>
        </w:rPr>
        <w:t xml:space="preserve">    ggplot2</w:t>
      </w:r>
      <w:r>
        <w:rPr>
          <w:rStyle w:val="SpecialCharTok"/>
        </w:rPr>
        <w:t xml:space="preserve">::</w:t>
      </w:r>
      <w:r>
        <w:rPr>
          <w:rStyle w:val="FunctionTok"/>
        </w:rPr>
        <w:t xml:space="preserve">ggplot</w:t>
      </w:r>
      <w:r>
        <w:rPr>
          <w:rStyle w:val="NormalTok"/>
        </w:rPr>
        <w:t xml:space="preserve">(ggplot2</w:t>
      </w:r>
      <w:r>
        <w:rPr>
          <w:rStyle w:val="SpecialCharTok"/>
        </w:rPr>
        <w:t xml:space="preserve">::</w:t>
      </w:r>
      <w:r>
        <w:rPr>
          <w:rStyle w:val="FunctionTok"/>
        </w:rPr>
        <w:t xml:space="preserve">aes</w:t>
      </w:r>
      <w:r>
        <w:rPr>
          <w:rStyle w:val="NormalTok"/>
        </w:rPr>
        <w:t xml:space="preserve">(group, value)) </w:t>
      </w:r>
      <w:r>
        <w:rPr>
          <w:rStyle w:val="SpecialCharTok"/>
        </w:rPr>
        <w:t xml:space="preserve">+</w:t>
      </w:r>
      <w:r>
        <w:br/>
      </w:r>
      <w:r>
        <w:rPr>
          <w:rStyle w:val="NormalTok"/>
        </w:rPr>
        <w:t xml:space="preserve">    ggplot2</w:t>
      </w:r>
      <w:r>
        <w:rPr>
          <w:rStyle w:val="SpecialCharTok"/>
        </w:rPr>
        <w:t xml:space="preserve">::</w:t>
      </w:r>
      <w:r>
        <w:rPr>
          <w:rStyle w:val="FunctionTok"/>
        </w:rPr>
        <w:t xml:space="preserve">geom_boxplot</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group),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rPr>
          <w:rStyle w:val="AttributeTok"/>
        </w:rPr>
        <w:t xml:space="preserve">data =</w:t>
      </w:r>
      <w:r>
        <w:rPr>
          <w:rStyle w:val="NormalTok"/>
        </w:rPr>
        <w:t xml:space="preserve"> \(d) dplyr</w:t>
      </w:r>
      <w:r>
        <w:rPr>
          <w:rStyle w:val="SpecialCharTok"/>
        </w:rPr>
        <w:t xml:space="preserve">::</w:t>
      </w:r>
      <w:r>
        <w:rPr>
          <w:rStyle w:val="FunctionTok"/>
        </w:rPr>
        <w:t xml:space="preserve">filter</w:t>
      </w:r>
      <w:r>
        <w:rPr>
          <w:rStyle w:val="NormalTok"/>
        </w:rPr>
        <w:t xml:space="preserve">(d, group </w:t>
      </w:r>
      <w:r>
        <w:rPr>
          <w:rStyle w:val="SpecialCharTok"/>
        </w:rPr>
        <w:t xml:space="preserve">==</w:t>
      </w:r>
      <w:r>
        <w:rPr>
          <w:rStyle w:val="NormalTok"/>
        </w:rPr>
        <w:t xml:space="preserve"> </w:t>
      </w:r>
      <w:r>
        <w:rPr>
          <w:rStyle w:val="StringTok"/>
        </w:rPr>
        <w:t xml:space="preserve">"Nest"</w:t>
      </w:r>
      <w:r>
        <w:rPr>
          <w:rStyle w:val="NormalTok"/>
        </w:rPr>
        <w:t xml:space="preserve">), </w:t>
      </w:r>
      <w:r>
        <w:rPr>
          <w:rStyle w:val="AttributeTok"/>
        </w:rPr>
        <w:t xml:space="preserve">width =</w:t>
      </w:r>
      <w:r>
        <w:rPr>
          <w:rStyle w:val="NormalTok"/>
        </w:rPr>
        <w:t xml:space="preserve"> </w:t>
      </w:r>
      <w:r>
        <w:rPr>
          <w:rStyle w:val="FloatTok"/>
        </w:rPr>
        <w:t xml:space="preserve">0.12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measure,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Background =</w:t>
      </w:r>
      <w:r>
        <w:rPr>
          <w:rStyle w:val="NormalTok"/>
        </w:rPr>
        <w:t xml:space="preserve"> </w:t>
      </w:r>
      <w:r>
        <w:rPr>
          <w:rStyle w:val="StringTok"/>
        </w:rPr>
        <w:t xml:space="preserve">"grey85"</w:t>
      </w:r>
      <w:r>
        <w:rPr>
          <w:rStyle w:val="NormalTok"/>
        </w:rPr>
        <w:t xml:space="preserve">, </w:t>
      </w:r>
      <w:r>
        <w:rPr>
          <w:rStyle w:val="AttributeTok"/>
        </w:rPr>
        <w:t xml:space="preserve">Nest =</w:t>
      </w:r>
      <w:r>
        <w:rPr>
          <w:rStyle w:val="NormalTok"/>
        </w:rPr>
        <w:t xml:space="preserve"> </w:t>
      </w:r>
      <w:r>
        <w:rPr>
          <w:rStyle w:val="StringTok"/>
        </w:rPr>
        <w:t xml:space="preserve">"#E69F00"</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strip.background =</w:t>
      </w:r>
      <w:r>
        <w:rPr>
          <w:rStyle w:val="NormalTok"/>
        </w:rPr>
        <w:t xml:space="preserve"> ggplot2</w:t>
      </w:r>
      <w:r>
        <w:rPr>
          <w:rStyle w:val="SpecialCharTok"/>
        </w:rPr>
        <w:t xml:space="preserve">::</w:t>
      </w:r>
      <w:r>
        <w:rPr>
          <w:rStyle w:val="FunctionTok"/>
        </w:rPr>
        <w:t xml:space="preserve">element_blank</w:t>
      </w:r>
      <w:r>
        <w:rPr>
          <w:rStyle w:val="NormalTok"/>
        </w:rPr>
        <w:t xml:space="preserve">(), </w:t>
      </w:r>
      <w:r>
        <w:rPr>
          <w:rStyle w:val="AttributeTok"/>
        </w:rPr>
        <w:t xml:space="preserve">panel.grid.major.x =</w:t>
      </w:r>
      <w:r>
        <w:rPr>
          <w:rStyle w:val="NormalTok"/>
        </w:rPr>
        <w:t xml:space="preserve"> ggplot2</w:t>
      </w:r>
      <w:r>
        <w:rPr>
          <w:rStyle w:val="SpecialCharTok"/>
        </w:rPr>
        <w:t xml:space="preserve">::</w:t>
      </w:r>
      <w:r>
        <w:rPr>
          <w:rStyle w:val="FunctionTok"/>
        </w:rPr>
        <w:t xml:space="preserve">element_blank</w:t>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ggplot2</w:t>
      </w:r>
      <w:r>
        <w:rPr>
          <w:rStyle w:val="SpecialCharTok"/>
        </w:rPr>
        <w:t xml:space="preserve">::</w:t>
      </w:r>
      <w:r>
        <w:rPr>
          <w:rStyle w:val="FunctionTok"/>
        </w:rPr>
        <w:t xml:space="preserve">ggsave</w:t>
      </w:r>
      <w:r>
        <w:rPr>
          <w:rStyle w:val="NormalTok"/>
        </w:rPr>
        <w:t xml:space="preserve">(</w:t>
      </w:r>
      <w:r>
        <w:rPr>
          <w:rStyle w:val="StringTok"/>
        </w:rPr>
        <w:t xml:space="preserve">"../03.outputs/figures/F2_structure.png"</w:t>
      </w:r>
      <w:r>
        <w:rPr>
          <w:rStyle w:val="NormalTok"/>
        </w:rPr>
        <w:t xml:space="preserve">, fig, </w:t>
      </w:r>
      <w:r>
        <w:rPr>
          <w:rStyle w:val="AttributeTok"/>
        </w:rPr>
        <w:t xml:space="preserve">width =</w:t>
      </w:r>
      <w:r>
        <w:rPr>
          <w:rStyle w:val="NormalTok"/>
        </w:rPr>
        <w:t xml:space="preserve"> </w:t>
      </w:r>
      <w:r>
        <w:rPr>
          <w:rStyle w:val="DecValTok"/>
        </w:rPr>
        <w:t xml:space="preserve">16</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"cm"</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rPr>
          <w:rStyle w:val="NormalTok"/>
        </w:rPr>
        <w:t xml:space="preserve">})</w:t>
      </w:r>
    </w:p>
    <w:bookmarkEnd w:id="37"/>
    <w:bookmarkEnd w:id="38"/>
    <w:bookmarkStart w:id="48" w:name="results"/>
    <w:p>
      <w:pPr>
        <w:pStyle w:val="Heading1"/>
      </w:pPr>
      <w:r>
        <w:t xml:space="preserve">RESULTS</w:t>
      </w:r>
    </w:p>
    <w:bookmarkStart w:id="39" w:name="sample"/>
    <w:p>
      <w:pPr>
        <w:pStyle w:val="Heading2"/>
      </w:pPr>
      <w:r>
        <w:t xml:space="preserve">Sample</w:t>
      </w:r>
    </w:p>
    <w:p>
      <w:pPr>
        <w:pStyle w:val="FirstParagraph"/>
      </w:pPr>
      <w:r>
        <w:t xml:space="preserve">The 2019 scans covered 20 cells holding a nest, of which 16 were available forest, against 3,827 available-forest cells among the 7,869 scanned cells of the background tiles (</w:t>
      </w:r>
      <w:hyperlink w:anchor="tbl-sample">
        <w:r>
          <w:rPr>
            <w:rStyle w:val="Hyperlink"/>
          </w:rPr>
          <w:t xml:space="preserve">Table 2</w:t>
        </w:r>
      </w:hyperlink>
      <w:r>
        <w:t xml:space="preserve">).</w:t>
      </w:r>
    </w:p>
    <w:bookmarkEnd w:id="39"/>
    <w:bookmarkStart w:id="45" w:name="separability-1"/>
    <w:p>
      <w:pPr>
        <w:pStyle w:val="Heading2"/>
      </w:pPr>
      <w:r>
        <w:t xml:space="preserve">Separability</w:t>
      </w:r>
    </w:p>
    <w:p>
      <w:pPr>
        <w:pStyle w:val="FirstParagraph"/>
      </w:pPr>
      <w:r>
        <w:t xml:space="preserve">Neither measure separated nest cells from background cells (</w:t>
      </w:r>
      <w:hyperlink w:anchor="tbl-separability">
        <w:r>
          <w:rPr>
            <w:rStyle w:val="Hyperlink"/>
          </w:rPr>
          <w:t xml:space="preserve">Table 3</w:t>
        </w:r>
      </w:hyperlink>
      <w:r>
        <w:t xml:space="preserve">,</w:t>
      </w:r>
      <w:r>
        <w:t xml:space="preserve"> </w:t>
      </w:r>
      <w:hyperlink w:anchor="fig-structure">
        <w:r>
          <w:rPr>
            <w:rStyle w:val="Hyperlink"/>
          </w:rPr>
          <w:t xml:space="preserve">Figure 2</w:t>
        </w:r>
      </w:hyperlink>
      <w:r>
        <w:t xml:space="preserve">). Forest vertical complexity averaged 10.67 ± 1.47 m (95 percent CI 9.89 to 11.46) at nest cells and 10.37 ± 2.43 m (10.29 to 10.45) at background cells [</w:t>
      </w:r>
      <w:r>
        <w:rPr>
          <w:i/>
          <w:iCs/>
        </w:rPr>
        <w:t xml:space="preserve">M</w:t>
      </w:r>
      <w:r>
        <w:t xml:space="preserve"> </w:t>
      </w:r>
      <w:r>
        <w:t xml:space="preserve">= 0.08, Wilcoxon rank-sum test,</w:t>
      </w:r>
      <w:r>
        <w:t xml:space="preserve"> </w:t>
      </w:r>
      <w:r>
        <w:rPr>
          <w:i/>
          <w:iCs/>
        </w:rPr>
        <w:t xml:space="preserve">W</w:t>
      </w:r>
      <w:r>
        <w:t xml:space="preserve"> </w:t>
      </w:r>
      <w:r>
        <w:t xml:space="preserve">= 33,355,</w:t>
      </w:r>
      <w:r>
        <w:t xml:space="preserve"> </w:t>
      </w:r>
      <w:r>
        <w:rPr>
          <w:i/>
          <w:iCs/>
        </w:rPr>
        <w:t xml:space="preserve">P</w:t>
      </w:r>
      <w:r>
        <w:t xml:space="preserve"> </w:t>
      </w:r>
      <w:r>
        <w:t xml:space="preserve">= 0.54]. Internal forest gaps were larger at nest cells, 177.5 ± 40.9 thousand empty voxels per hectare (155.7 to 199.3), than at background cells, 157.5 ± 56.8 thousand (155.7 to 159.3), the reverse of the negative relation found in Desolation Sound, although the difference was not significant [</w:t>
      </w:r>
      <w:r>
        <w:rPr>
          <w:i/>
          <w:iCs/>
        </w:rPr>
        <w:t xml:space="preserve">M</w:t>
      </w:r>
      <w:r>
        <w:t xml:space="preserve"> </w:t>
      </w:r>
      <w:r>
        <w:t xml:space="preserve">= 0.21,</w:t>
      </w:r>
      <w:r>
        <w:t xml:space="preserve"> </w:t>
      </w:r>
      <w:r>
        <w:rPr>
          <w:i/>
          <w:iCs/>
        </w:rPr>
        <w:t xml:space="preserve">W</w:t>
      </w:r>
      <w:r>
        <w:t xml:space="preserve"> </w:t>
      </w:r>
      <w:r>
        <w:t xml:space="preserve">= 37,889,</w:t>
      </w:r>
      <w:r>
        <w:t xml:space="preserve"> </w:t>
      </w:r>
      <w:r>
        <w:rPr>
          <w:i/>
          <w:iCs/>
        </w:rPr>
        <w:t xml:space="preserve">P</w:t>
      </w:r>
      <w:r>
        <w:t xml:space="preserve"> </w:t>
      </w:r>
      <w:r>
        <w:t xml:space="preserve">= 0.10].</w:t>
      </w:r>
    </w:p>
    <w:p>
      <w:pPr>
        <w:pStyle w:val="SourceCode"/>
      </w:pPr>
      <w:r>
        <w:rPr>
          <w:rStyle w:val="NormalTok"/>
        </w:rPr>
        <w:t xml:space="preserve">star </w:t>
      </w:r>
      <w:r>
        <w:rPr>
          <w:rStyle w:val="OtherTok"/>
        </w:rPr>
        <w:t xml:space="preserve">&lt;-</w:t>
      </w:r>
      <w:r>
        <w:rPr>
          <w:rStyle w:val="NormalTok"/>
        </w:rPr>
        <w:t xml:space="preserve"> \(p) dplyr</w:t>
      </w:r>
      <w:r>
        <w:rPr>
          <w:rStyle w:val="SpecialCharTok"/>
        </w:rPr>
        <w:t xml:space="preserve">::</w:t>
      </w:r>
      <w:r>
        <w:rPr>
          <w:rStyle w:val="FunctionTok"/>
        </w:rPr>
        <w:t xml:space="preserve">case_when</w:t>
      </w:r>
      <w:r>
        <w:rPr>
          <w:rStyle w:val="NormalTok"/>
        </w:rPr>
        <w:t xml:space="preserve">(</w:t>
      </w:r>
      <w:r>
        <w:rPr>
          <w:rStyle w:val="FunctionTok"/>
        </w:rPr>
        <w:t xml:space="preserve">is.na</w:t>
      </w:r>
      <w:r>
        <w:rPr>
          <w:rStyle w:val="NormalTok"/>
        </w:rPr>
        <w:t xml:space="preserve">(p) </w:t>
      </w:r>
      <w:r>
        <w:rPr>
          <w:rStyle w:val="SpecialCharTok"/>
        </w:rPr>
        <w:t xml:space="preserve">~</w:t>
      </w:r>
      <w:r>
        <w:rPr>
          <w:rStyle w:val="NormalTok"/>
        </w:rPr>
        <w:t xml:space="preserve"> </w:t>
      </w:r>
      <w:r>
        <w:rPr>
          <w:rStyle w:val="StringTok"/>
        </w:rPr>
        <w:t xml:space="preserve">""</w:t>
      </w:r>
      <w:r>
        <w:rPr>
          <w:rStyle w:val="NormalTok"/>
        </w:rPr>
        <w:t xml:space="preserve">, p </w:t>
      </w:r>
      <w:r>
        <w:rPr>
          <w:rStyle w:val="SpecialCharTok"/>
        </w:rPr>
        <w:t xml:space="preserve">&lt;=</w:t>
      </w:r>
      <w:r>
        <w:rPr>
          <w:rStyle w:val="NormalTok"/>
        </w:rPr>
        <w:t xml:space="preserve"> </w:t>
      </w:r>
      <w:r>
        <w:rPr>
          <w:rStyle w:val="FloatTok"/>
        </w:rPr>
        <w:t xml:space="preserve">0.0001</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FunctionTok"/>
        </w:rPr>
        <w:t xml:space="preserve">tbl</w:t>
      </w:r>
      <w:r>
        <w:rPr>
          <w:rStyle w:val="NormalTok"/>
        </w:rPr>
        <w:t xml:space="preserve">(</w:t>
      </w:r>
      <w:r>
        <w:rPr>
          <w:rStyle w:val="StringTok"/>
        </w:rPr>
        <w:t xml:space="preserve">"T3_separability.csv"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k =</w:t>
      </w:r>
      <w:r>
        <w:rPr>
          <w:rStyle w:val="NormalTok"/>
        </w:rPr>
        <w:t xml:space="preserve"> </w:t>
      </w:r>
      <w:r>
        <w:rPr>
          <w:rStyle w:val="FunctionTok"/>
        </w:rPr>
        <w:t xml:space="preserve">ifelse</w:t>
      </w:r>
      <w:r>
        <w:rPr>
          <w:rStyle w:val="NormalTok"/>
        </w:rPr>
        <w:t xml:space="preserve">(measure </w:t>
      </w:r>
      <w:r>
        <w:rPr>
          <w:rStyle w:val="SpecialCharTok"/>
        </w:rPr>
        <w:t xml:space="preserve">==</w:t>
      </w:r>
      <w:r>
        <w:rPr>
          <w:rStyle w:val="NormalTok"/>
        </w:rPr>
        <w:t xml:space="preserve"> </w:t>
      </w:r>
      <w:r>
        <w:rPr>
          <w:rStyle w:val="StringTok"/>
        </w:rPr>
        <w:t xml:space="preserve">"empty_gaps"</w:t>
      </w:r>
      <w:r>
        <w:rPr>
          <w:rStyle w:val="NormalTok"/>
        </w:rPr>
        <w:t xml:space="preserve">, </w:t>
      </w:r>
      <w:r>
        <w:rPr>
          <w:rStyle w:val="DecValTok"/>
        </w:rPr>
        <w:t xml:space="preserve">1000</w:t>
      </w:r>
      <w:r>
        <w:rPr>
          <w:rStyle w:val="NormalTok"/>
        </w:rPr>
        <w:t xml:space="preserve">, </w:t>
      </w:r>
      <w:r>
        <w:rPr>
          <w:rStyle w:val="DecValTok"/>
        </w:rPr>
        <w:t xml:space="preserve">1</w:t>
      </w:r>
      <w:r>
        <w:rPr>
          <w:rStyle w:val="NormalTok"/>
        </w:rPr>
        <w:t xml:space="preserve">), dplyr</w:t>
      </w:r>
      <w:r>
        <w:rPr>
          <w:rStyle w:val="SpecialCharTok"/>
        </w:rPr>
        <w:t xml:space="preserve">::</w:t>
      </w:r>
      <w:r>
        <w:rPr>
          <w:rStyle w:val="FunctionTok"/>
        </w:rPr>
        <w:t xml:space="preserve">across</w:t>
      </w:r>
      <w:r>
        <w:rPr>
          <w:rStyle w:val="NormalTok"/>
        </w:rPr>
        <w:t xml:space="preserve">(nest_mean</w:t>
      </w:r>
      <w:r>
        <w:rPr>
          <w:rStyle w:val="SpecialCharTok"/>
        </w:rPr>
        <w:t xml:space="preserve">:</w:t>
      </w:r>
      <w:r>
        <w:rPr>
          <w:rStyle w:val="NormalTok"/>
        </w:rPr>
        <w:t xml:space="preserve">background_high, \(x) x </w:t>
      </w:r>
      <w:r>
        <w:rPr>
          <w:rStyle w:val="SpecialCharTok"/>
        </w:rPr>
        <w:t xml:space="preserve">/</w:t>
      </w:r>
      <w:r>
        <w:rPr>
          <w:rStyle w:val="NormalTok"/>
        </w:rPr>
        <w:t xml:space="preserve"> k))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Measure =</w:t>
      </w:r>
      <w:r>
        <w:rPr>
          <w:rStyle w:val="NormalTok"/>
        </w:rPr>
        <w:t xml:space="preserve"> </w:t>
      </w:r>
      <w:r>
        <w:rPr>
          <w:rStyle w:val="FunctionTok"/>
        </w:rPr>
        <w:t xml:space="preserve">ifelse</w:t>
      </w:r>
      <w:r>
        <w:rPr>
          <w:rStyle w:val="NormalTok"/>
        </w:rPr>
        <w:t xml:space="preserve">(measure </w:t>
      </w:r>
      <w:r>
        <w:rPr>
          <w:rStyle w:val="SpecialCharTok"/>
        </w:rPr>
        <w:t xml:space="preserve">==</w:t>
      </w:r>
      <w:r>
        <w:rPr>
          <w:rStyle w:val="NormalTok"/>
        </w:rPr>
        <w:t xml:space="preserve"> </w:t>
      </w:r>
      <w:r>
        <w:rPr>
          <w:rStyle w:val="StringTok"/>
        </w:rPr>
        <w:t xml:space="preserve">"fvc"</w:t>
      </w:r>
      <w:r>
        <w:rPr>
          <w:rStyle w:val="NormalTok"/>
        </w:rPr>
        <w:t xml:space="preserve">, </w:t>
      </w:r>
      <w:r>
        <w:rPr>
          <w:rStyle w:val="StringTok"/>
        </w:rPr>
        <w:t xml:space="preserve">"Forest vertical complexity (m)"</w:t>
      </w:r>
      <w:r>
        <w:rPr>
          <w:rStyle w:val="NormalTok"/>
        </w:rPr>
        <w:t xml:space="preserve">, </w:t>
      </w:r>
      <w:r>
        <w:rPr>
          <w:rStyle w:val="StringTok"/>
        </w:rPr>
        <w:t xml:space="preserve">"Internal forest gaps"</w:t>
      </w:r>
      <w:r>
        <w:rPr>
          <w:rStyle w:val="NormalTok"/>
        </w:rPr>
        <w:t xml:space="preserve">),</w:t>
      </w:r>
      <w:r>
        <w:br/>
      </w:r>
      <w:r>
        <w:rPr>
          <w:rStyle w:val="NormalTok"/>
        </w:rPr>
        <w:t xml:space="preserve">    </w:t>
      </w:r>
      <w:r>
        <w:rPr>
          <w:rStyle w:val="AttributeTok"/>
        </w:rPr>
        <w:t xml:space="preserve">Nest =</w:t>
      </w:r>
      <w:r>
        <w:rPr>
          <w:rStyle w:val="NormalTok"/>
        </w:rPr>
        <w:t xml:space="preserve"> </w:t>
      </w:r>
      <w:r>
        <w:rPr>
          <w:rStyle w:val="FunctionTok"/>
        </w:rPr>
        <w:t xml:space="preserve">paste0</w:t>
      </w:r>
      <w:r>
        <w:rPr>
          <w:rStyle w:val="NormalTok"/>
        </w:rPr>
        <w:t xml:space="preserve">(</w:t>
      </w:r>
      <w:r>
        <w:rPr>
          <w:rStyle w:val="FunctionTok"/>
        </w:rPr>
        <w:t xml:space="preserve">fmt</w:t>
      </w:r>
      <w:r>
        <w:rPr>
          <w:rStyle w:val="NormalTok"/>
        </w:rPr>
        <w:t xml:space="preserve">(nest_mean), </w:t>
      </w:r>
      <w:r>
        <w:rPr>
          <w:rStyle w:val="StringTok"/>
        </w:rPr>
        <w:t xml:space="preserve">" ± "</w:t>
      </w:r>
      <w:r>
        <w:rPr>
          <w:rStyle w:val="NormalTok"/>
        </w:rPr>
        <w:t xml:space="preserve">, </w:t>
      </w:r>
      <w:r>
        <w:rPr>
          <w:rStyle w:val="FunctionTok"/>
        </w:rPr>
        <w:t xml:space="preserve">fmt</w:t>
      </w:r>
      <w:r>
        <w:rPr>
          <w:rStyle w:val="NormalTok"/>
        </w:rPr>
        <w:t xml:space="preserve">(nest_sd), </w:t>
      </w:r>
      <w:r>
        <w:rPr>
          <w:rStyle w:val="StringTok"/>
        </w:rPr>
        <w:t xml:space="preserve">" ("</w:t>
      </w:r>
      <w:r>
        <w:rPr>
          <w:rStyle w:val="NormalTok"/>
        </w:rPr>
        <w:t xml:space="preserve">, </w:t>
      </w:r>
      <w:r>
        <w:rPr>
          <w:rStyle w:val="FunctionTok"/>
        </w:rPr>
        <w:t xml:space="preserve">fmt</w:t>
      </w:r>
      <w:r>
        <w:rPr>
          <w:rStyle w:val="NormalTok"/>
        </w:rPr>
        <w:t xml:space="preserve">(nest_low), </w:t>
      </w:r>
      <w:r>
        <w:rPr>
          <w:rStyle w:val="StringTok"/>
        </w:rPr>
        <w:t xml:space="preserve">"–"</w:t>
      </w:r>
      <w:r>
        <w:rPr>
          <w:rStyle w:val="NormalTok"/>
        </w:rPr>
        <w:t xml:space="preserve">, </w:t>
      </w:r>
      <w:r>
        <w:rPr>
          <w:rStyle w:val="FunctionTok"/>
        </w:rPr>
        <w:t xml:space="preserve">fmt</w:t>
      </w:r>
      <w:r>
        <w:rPr>
          <w:rStyle w:val="NormalTok"/>
        </w:rPr>
        <w:t xml:space="preserve">(nest_high), </w:t>
      </w:r>
      <w:r>
        <w:rPr>
          <w:rStyle w:val="StringTok"/>
        </w:rPr>
        <w:t xml:space="preserve">")"</w:t>
      </w:r>
      <w:r>
        <w:rPr>
          <w:rStyle w:val="NormalTok"/>
        </w:rPr>
        <w:t xml:space="preserve">),</w:t>
      </w:r>
      <w:r>
        <w:br/>
      </w:r>
      <w:r>
        <w:rPr>
          <w:rStyle w:val="NormalTok"/>
        </w:rPr>
        <w:t xml:space="preserve">    </w:t>
      </w:r>
      <w:r>
        <w:rPr>
          <w:rStyle w:val="AttributeTok"/>
        </w:rPr>
        <w:t xml:space="preserve">Background =</w:t>
      </w:r>
      <w:r>
        <w:rPr>
          <w:rStyle w:val="NormalTok"/>
        </w:rPr>
        <w:t xml:space="preserve"> </w:t>
      </w:r>
      <w:r>
        <w:rPr>
          <w:rStyle w:val="FunctionTok"/>
        </w:rPr>
        <w:t xml:space="preserve">paste0</w:t>
      </w:r>
      <w:r>
        <w:rPr>
          <w:rStyle w:val="NormalTok"/>
        </w:rPr>
        <w:t xml:space="preserve">(</w:t>
      </w:r>
      <w:r>
        <w:rPr>
          <w:rStyle w:val="FunctionTok"/>
        </w:rPr>
        <w:t xml:space="preserve">fmt</w:t>
      </w:r>
      <w:r>
        <w:rPr>
          <w:rStyle w:val="NormalTok"/>
        </w:rPr>
        <w:t xml:space="preserve">(background_mean), </w:t>
      </w:r>
      <w:r>
        <w:rPr>
          <w:rStyle w:val="StringTok"/>
        </w:rPr>
        <w:t xml:space="preserve">" ± "</w:t>
      </w:r>
      <w:r>
        <w:rPr>
          <w:rStyle w:val="NormalTok"/>
        </w:rPr>
        <w:t xml:space="preserve">, </w:t>
      </w:r>
      <w:r>
        <w:rPr>
          <w:rStyle w:val="FunctionTok"/>
        </w:rPr>
        <w:t xml:space="preserve">fmt</w:t>
      </w:r>
      <w:r>
        <w:rPr>
          <w:rStyle w:val="NormalTok"/>
        </w:rPr>
        <w:t xml:space="preserve">(background_sd), </w:t>
      </w:r>
      <w:r>
        <w:rPr>
          <w:rStyle w:val="StringTok"/>
        </w:rPr>
        <w:t xml:space="preserve">" ("</w:t>
      </w:r>
      <w:r>
        <w:rPr>
          <w:rStyle w:val="NormalTok"/>
        </w:rPr>
        <w:t xml:space="preserve">, </w:t>
      </w:r>
      <w:r>
        <w:rPr>
          <w:rStyle w:val="FunctionTok"/>
        </w:rPr>
        <w:t xml:space="preserve">fmt</w:t>
      </w:r>
      <w:r>
        <w:rPr>
          <w:rStyle w:val="NormalTok"/>
        </w:rPr>
        <w:t xml:space="preserve">(background_low), </w:t>
      </w:r>
      <w:r>
        <w:rPr>
          <w:rStyle w:val="StringTok"/>
        </w:rPr>
        <w:t xml:space="preserve">"–"</w:t>
      </w:r>
      <w:r>
        <w:rPr>
          <w:rStyle w:val="NormalTok"/>
        </w:rPr>
        <w:t xml:space="preserve">, </w:t>
      </w:r>
      <w:r>
        <w:rPr>
          <w:rStyle w:val="FunctionTok"/>
        </w:rPr>
        <w:t xml:space="preserve">fmt</w:t>
      </w:r>
      <w:r>
        <w:rPr>
          <w:rStyle w:val="NormalTok"/>
        </w:rPr>
        <w:t xml:space="preserve">(background_high), </w:t>
      </w:r>
      <w:r>
        <w:rPr>
          <w:rStyle w:val="StringTok"/>
        </w:rPr>
        <w:t xml:space="preserve">")"</w:t>
      </w:r>
      <w:r>
        <w:rPr>
          <w:rStyle w:val="NormalTok"/>
        </w:rPr>
        <w:t xml:space="preserve">),</w:t>
      </w:r>
      <w:r>
        <w:br/>
      </w:r>
      <w:r>
        <w:rPr>
          <w:rStyle w:val="NormalTok"/>
        </w:rPr>
        <w:t xml:space="preserve">    </w:t>
      </w:r>
      <w:r>
        <w:rPr>
          <w:rStyle w:val="AttributeTok"/>
        </w:rPr>
        <w:t xml:space="preserve">M =</w:t>
      </w:r>
      <w:r>
        <w:rPr>
          <w:rStyle w:val="NormalTok"/>
        </w:rPr>
        <w:t xml:space="preserve"> </w:t>
      </w:r>
      <w:r>
        <w:rPr>
          <w:rStyle w:val="FunctionTok"/>
        </w:rPr>
        <w:t xml:space="preserve">fmt</w:t>
      </w:r>
      <w:r>
        <w:rPr>
          <w:rStyle w:val="NormalTok"/>
        </w:rPr>
        <w:t xml:space="preserve">(m), </w:t>
      </w:r>
      <w:r>
        <w:rPr>
          <w:rStyle w:val="AttributeTok"/>
        </w:rPr>
        <w:t xml:space="preserve">W =</w:t>
      </w:r>
      <w:r>
        <w:rPr>
          <w:rStyle w:val="NormalTok"/>
        </w:rPr>
        <w:t xml:space="preserve"> </w:t>
      </w:r>
      <w:r>
        <w:rPr>
          <w:rStyle w:val="FunctionTok"/>
        </w:rPr>
        <w:t xml:space="preserve">paste0</w:t>
      </w:r>
      <w:r>
        <w:rPr>
          <w:rStyle w:val="NormalTok"/>
        </w:rPr>
        <w:t xml:space="preserve">(</w:t>
      </w:r>
      <w:r>
        <w:rPr>
          <w:rStyle w:val="FunctionTok"/>
        </w:rPr>
        <w:t xml:space="preserve">fmt</w:t>
      </w:r>
      <w:r>
        <w:rPr>
          <w:rStyle w:val="NormalTok"/>
        </w:rPr>
        <w:t xml:space="preserve">(w, </w:t>
      </w:r>
      <w:r>
        <w:rPr>
          <w:rStyle w:val="DecValTok"/>
        </w:rPr>
        <w:t xml:space="preserve">0</w:t>
      </w:r>
      <w:r>
        <w:rPr>
          <w:rStyle w:val="NormalTok"/>
        </w:rPr>
        <w:t xml:space="preserve">), </w:t>
      </w:r>
      <w:r>
        <w:rPr>
          <w:rStyle w:val="FunctionTok"/>
        </w:rPr>
        <w:t xml:space="preserve">star</w:t>
      </w:r>
      <w:r>
        <w:rPr>
          <w:rStyle w:val="NormalTok"/>
        </w:rPr>
        <w:t xml:space="preserve">(p_value)))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separability"/>
          <w:p>
            <w:pPr>
              <w:jc w:val="center"/>
            </w:pPr>
            <w:pPr>
              <w:jc w:val="start"/>
              <w:spacing w:before="200"/>
              <w:pStyle w:val="ImageCaption"/>
            </w:pPr>
            <w:r>
              <w:t xml:space="preserve">Table 3: Laser-scan measures at nest and background cells in available forest, as mean ± standard deviation (95% confidence interval), with the separability index M and the Wilcoxon rank-sum statistic W. Internal forest gaps are in thousands of empty 1 m³ voxels per ha. * P ≤ 0.05, ** P ≤ 0.01, *** P ≤ 0.001, **** P ≤ 0.0001.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Nest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Background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Forest vertical complexity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10.67 ± 1.47 (9.89–11.46)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10.37 ± 2.43 (10.29–10.45)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33,355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Internal forest gaps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177.52 ± 40.90 (155.73–199.31)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157.46 ± 56.84 (155.66–159.26)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37,889</w:t>
                  </w:r>
                </w:p>
              </w:tc>
            </w:tr>
          </w:tbl>
          <w:bookmarkEnd w:id="40"/>
        </w:tc>
      </w:tr>
    </w:tbl>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StringTok"/>
        </w:rPr>
        <w:t xml:space="preserve">"../03.outputs/figures/F2_structure.png"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fig-structure"/>
          <w:p>
            <w:pPr>
              <w:pStyle w:val="Compact"/>
              <w:jc w:val="center"/>
            </w:pPr>
            <w:r>
              <w:drawing>
                <wp:inline>
                  <wp:extent cx="5776928" cy="2526068"/>
                  <wp:effectExtent b="0" l="0" r="0" t="0"/>
                  <wp:docPr descr="" title="" id="42" name="Picture"/>
                  <a:graphic>
                    <a:graphicData uri="http://schemas.openxmlformats.org/drawingml/2006/picture">
                      <pic:pic>
                        <pic:nvPicPr>
                          <pic:cNvPr descr="../03.outputs/figures/F2_structure.png" id="43" name="Picture"/>
                          <pic:cNvPicPr>
                            <a:picLocks noChangeArrowheads="1" noChangeAspect="1"/>
                          </pic:cNvPicPr>
                        </pic:nvPicPr>
                        <pic:blipFill>
                          <a:blip r:embed="rId41"/>
                          <a:stretch>
                            <a:fillRect/>
                          </a:stretch>
                        </pic:blipFill>
                        <pic:spPr bwMode="auto">
                          <a:xfrm>
                            <a:off x="0" y="0"/>
                            <a:ext cx="5776928" cy="25260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Forest vertical complexity and internal forest gaps at 16 nest cells (points) and 3,827 background cells in available forest, Clayoquot Sound. Boxes span the middle half of the values, the bar marks the median, and whiskers reach the furthest value within 1.5 box lengths.</w:t>
            </w:r>
          </w:p>
          <w:bookmarkEnd w:id="44"/>
        </w:tc>
      </w:tr>
    </w:tbl>
    <w:bookmarkEnd w:id="45"/>
    <w:bookmarkStart w:id="47" w:name="model-evaluation"/>
    <w:p>
      <w:pPr>
        <w:pStyle w:val="Heading2"/>
      </w:pPr>
      <w:r>
        <w:t xml:space="preserve">Model evaluation</w:t>
      </w:r>
    </w:p>
    <w:p>
      <w:pPr>
        <w:pStyle w:val="FirstParagraph"/>
      </w:pPr>
      <w:r>
        <w:t xml:space="preserve">The Clayoquot Sound model discriminated nest cells from background cells no better than chance (</w:t>
      </w:r>
      <w:hyperlink w:anchor="tbl-evaluation">
        <w:r>
          <w:rPr>
            <w:rStyle w:val="Hyperlink"/>
          </w:rPr>
          <w:t xml:space="preserve">Table 4</w:t>
        </w:r>
      </w:hyperlink>
      <w:r>
        <w:t xml:space="preserve">). Its AUC was 0.53 (95 percent CI 0.39 to 0.67), against 0.77 for the Desolation Sound model in its own area and 0.63 for that model transferred to Clayoquot Sound, and its Boyce index was 0.10 against 0.99 and 0.67. At the training thresholds, 10 of 16 held-out nest cells and 2,264 of 3,827 background cells were classed as nesting habitat, so the omission error for nests was 0.38 and the commission error for nests 1.00, overall accuracy was 0.41 (95 percent CI 0.39 to 0.43) and kappa 0.00 (-0.03 to 0.03).</w:t>
      </w:r>
    </w:p>
    <w:p>
      <w:pPr>
        <w:pStyle w:val="BodyText"/>
      </w:pPr>
      <w:r>
        <w:t xml:space="preserve">The model did not overfit, its RMSE ratio of 1.01 lying below the rejection line of 1.1. The RMSE was 0.61, the mean absolute error 0.60, the Brier score 0.37 and the relative RMSE 146, and Theil’s</w:t>
      </w:r>
      <w:r>
        <w:t xml:space="preserve"> </w:t>
      </w:r>
      <w:r>
        <w:rPr>
          <w:i/>
          <w:iCs/>
        </w:rPr>
        <w:t xml:space="preserve">U</w:t>
      </w:r>
      <w:r>
        <w:t xml:space="preserve"> </w:t>
      </w:r>
      <w:r>
        <w:t xml:space="preserve">bias of 0.96 showed that nearly all of the error was systematic, because predictions averaged 0.60 while nest cells made up 0.004 of all cells. Predictions explained none of the variation in the outcome [</w:t>
      </w:r>
      <w:r>
        <w:rPr>
          <w:i/>
          <w:iCs/>
        </w:rPr>
        <w:t xml:space="preserve">R</w:t>
      </w:r>
      <w:r>
        <w:t xml:space="preserve">² = 0.00003,</w:t>
      </w:r>
      <w:r>
        <w:t xml:space="preserve"> </w:t>
      </w:r>
      <w:r>
        <w:rPr>
          <w:i/>
          <w:iCs/>
        </w:rPr>
        <w:t xml:space="preserve">F</w:t>
      </w:r>
      <w:r>
        <w:t xml:space="preserve">(1, 3,841) = 0.13,</w:t>
      </w:r>
      <w:r>
        <w:t xml:space="preserve"> </w:t>
      </w:r>
      <w:r>
        <w:rPr>
          <w:i/>
          <w:iCs/>
        </w:rPr>
        <w:t xml:space="preserve">P</w:t>
      </w:r>
      <w:r>
        <w:t xml:space="preserve"> </w:t>
      </w:r>
      <w:r>
        <w:t xml:space="preserve">= 0.72]. Residuals were spatially autocorrelated [Moran’s</w:t>
      </w:r>
      <w:r>
        <w:t xml:space="preserve"> </w:t>
      </w:r>
      <w:r>
        <w:rPr>
          <w:i/>
          <w:iCs/>
        </w:rPr>
        <w:t xml:space="preserve">I</w:t>
      </w:r>
      <w:r>
        <w:t xml:space="preserve"> </w:t>
      </w:r>
      <w:r>
        <w:t xml:space="preserve">= 0.12,</w:t>
      </w:r>
      <w:r>
        <w:t xml:space="preserve"> </w:t>
      </w:r>
      <w:r>
        <w:rPr>
          <w:i/>
          <w:iCs/>
        </w:rPr>
        <w:t xml:space="preserve">P</w:t>
      </w:r>
      <w:r>
        <w:t xml:space="preserve"> </w:t>
      </w:r>
      <w:r>
        <w:t xml:space="preserve">&lt; 0.001] but showed no serial correlation along easting [Durbin-Watson = 2.01,</w:t>
      </w:r>
      <w:r>
        <w:t xml:space="preserve"> </w:t>
      </w:r>
      <w:r>
        <w:rPr>
          <w:i/>
          <w:iCs/>
        </w:rPr>
        <w:t xml:space="preserve">P</w:t>
      </w:r>
      <w:r>
        <w:t xml:space="preserve"> </w:t>
      </w:r>
      <w:r>
        <w:t xml:space="preserve">= 0.60].</w:t>
      </w:r>
    </w:p>
    <w:p>
      <w:pPr>
        <w:pStyle w:val="SourceCode"/>
      </w:pPr>
      <w:r>
        <w:rPr>
          <w:rStyle w:val="NormalTok"/>
        </w:rPr>
        <w:t xml:space="preserve">show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"AUC"</w:t>
      </w:r>
      <w:r>
        <w:rPr>
          <w:rStyle w:val="NormalTok"/>
        </w:rPr>
        <w:t xml:space="preserve"> </w:t>
      </w:r>
      <w:r>
        <w:rPr>
          <w:rStyle w:val="OtherTok"/>
        </w:rPr>
        <w:t xml:space="preserve">=</w:t>
      </w:r>
      <w:r>
        <w:rPr>
          <w:rStyle w:val="NormalTok"/>
        </w:rPr>
        <w:t xml:space="preserve"> </w:t>
      </w:r>
      <w:r>
        <w:rPr>
          <w:rStyle w:val="StringTok"/>
        </w:rPr>
        <w:t xml:space="preserve">"AUC"</w:t>
      </w:r>
      <w:r>
        <w:rPr>
          <w:rStyle w:val="NormalTok"/>
        </w:rPr>
        <w:t xml:space="preserve">, </w:t>
      </w:r>
      <w:r>
        <w:rPr>
          <w:rStyle w:val="StringTok"/>
        </w:rPr>
        <w:t xml:space="preserve">"Boyce index"</w:t>
      </w:r>
      <w:r>
        <w:rPr>
          <w:rStyle w:val="NormalTok"/>
        </w:rPr>
        <w:t xml:space="preserve"> </w:t>
      </w:r>
      <w:r>
        <w:rPr>
          <w:rStyle w:val="OtherTok"/>
        </w:rPr>
        <w:t xml:space="preserve">=</w:t>
      </w:r>
      <w:r>
        <w:rPr>
          <w:rStyle w:val="NormalTok"/>
        </w:rPr>
        <w:t xml:space="preserve"> </w:t>
      </w:r>
      <w:r>
        <w:rPr>
          <w:rStyle w:val="StringTok"/>
        </w:rPr>
        <w:t xml:space="preserve">"Boyce index"</w:t>
      </w:r>
      <w:r>
        <w:rPr>
          <w:rStyle w:val="NormalTok"/>
        </w:rPr>
        <w:t xml:space="preserve">, </w:t>
      </w:r>
      <w:r>
        <w:rPr>
          <w:rStyle w:val="StringTok"/>
        </w:rPr>
        <w:t xml:space="preserve">"Overall accuracy"</w:t>
      </w:r>
      <w:r>
        <w:rPr>
          <w:rStyle w:val="NormalTok"/>
        </w:rPr>
        <w:t xml:space="preserve"> </w:t>
      </w:r>
      <w:r>
        <w:rPr>
          <w:rStyle w:val="OtherTok"/>
        </w:rPr>
        <w:t xml:space="preserve">=</w:t>
      </w:r>
      <w:r>
        <w:rPr>
          <w:rStyle w:val="NormalTok"/>
        </w:rPr>
        <w:t xml:space="preserve"> </w:t>
      </w:r>
      <w:r>
        <w:rPr>
          <w:rStyle w:val="StringTok"/>
        </w:rPr>
        <w:t xml:space="preserve">"Overall accuracy"</w:t>
      </w:r>
      <w:r>
        <w:rPr>
          <w:rStyle w:val="NormalTok"/>
        </w:rPr>
        <w:t xml:space="preserve">, </w:t>
      </w:r>
      <w:r>
        <w:rPr>
          <w:rStyle w:val="StringTok"/>
        </w:rPr>
        <w:t xml:space="preserve">"Kappa"</w:t>
      </w:r>
      <w:r>
        <w:rPr>
          <w:rStyle w:val="NormalTok"/>
        </w:rPr>
        <w:t xml:space="preserve"> </w:t>
      </w:r>
      <w:r>
        <w:rPr>
          <w:rStyle w:val="OtherTok"/>
        </w:rPr>
        <w:t xml:space="preserve">=</w:t>
      </w:r>
      <w:r>
        <w:rPr>
          <w:rStyle w:val="NormalTok"/>
        </w:rPr>
        <w:t xml:space="preserve"> </w:t>
      </w:r>
      <w:r>
        <w:rPr>
          <w:rStyle w:val="StringTok"/>
        </w:rPr>
        <w:t xml:space="preserve">"Kappa"</w:t>
      </w:r>
      <w:r>
        <w:rPr>
          <w:rStyle w:val="NormalTok"/>
        </w:rPr>
        <w:t xml:space="preserve">, </w:t>
      </w:r>
      <w:r>
        <w:rPr>
          <w:rStyle w:val="StringTok"/>
        </w:rPr>
        <w:t xml:space="preserve">"Commission error, nest"</w:t>
      </w:r>
      <w:r>
        <w:rPr>
          <w:rStyle w:val="NormalTok"/>
        </w:rPr>
        <w:t xml:space="preserve"> </w:t>
      </w:r>
      <w:r>
        <w:rPr>
          <w:rStyle w:val="OtherTok"/>
        </w:rPr>
        <w:t xml:space="preserve">=</w:t>
      </w:r>
      <w:r>
        <w:rPr>
          <w:rStyle w:val="NormalTok"/>
        </w:rPr>
        <w:t xml:space="preserve"> </w:t>
      </w:r>
      <w:r>
        <w:rPr>
          <w:rStyle w:val="StringTok"/>
        </w:rPr>
        <w:t xml:space="preserve">"Commission error, nest"</w:t>
      </w:r>
      <w:r>
        <w:rPr>
          <w:rStyle w:val="NormalTok"/>
        </w:rPr>
        <w:t xml:space="preserve">, </w:t>
      </w:r>
      <w:r>
        <w:rPr>
          <w:rStyle w:val="StringTok"/>
        </w:rPr>
        <w:t xml:space="preserve">"Omission error, nest"</w:t>
      </w:r>
      <w:r>
        <w:rPr>
          <w:rStyle w:val="NormalTok"/>
        </w:rPr>
        <w:t xml:space="preserve"> </w:t>
      </w:r>
      <w:r>
        <w:rPr>
          <w:rStyle w:val="OtherTok"/>
        </w:rPr>
        <w:t xml:space="preserve">=</w:t>
      </w:r>
      <w:r>
        <w:rPr>
          <w:rStyle w:val="NormalTok"/>
        </w:rPr>
        <w:t xml:space="preserve"> </w:t>
      </w:r>
      <w:r>
        <w:rPr>
          <w:rStyle w:val="StringTok"/>
        </w:rPr>
        <w:t xml:space="preserve">"Omission error, nest"</w:t>
      </w:r>
      <w:r>
        <w:rPr>
          <w:rStyle w:val="NormalTok"/>
        </w:rPr>
        <w:t xml:space="preserve">, </w:t>
      </w:r>
      <w:r>
        <w:rPr>
          <w:rStyle w:val="StringTok"/>
        </w:rPr>
        <w:t xml:space="preserve">"Commission error, background"</w:t>
      </w:r>
      <w:r>
        <w:rPr>
          <w:rStyle w:val="NormalTok"/>
        </w:rPr>
        <w:t xml:space="preserve"> </w:t>
      </w:r>
      <w:r>
        <w:rPr>
          <w:rStyle w:val="OtherTok"/>
        </w:rPr>
        <w:t xml:space="preserve">=</w:t>
      </w:r>
      <w:r>
        <w:rPr>
          <w:rStyle w:val="NormalTok"/>
        </w:rPr>
        <w:t xml:space="preserve"> </w:t>
      </w:r>
      <w:r>
        <w:rPr>
          <w:rStyle w:val="StringTok"/>
        </w:rPr>
        <w:t xml:space="preserve">"Commission error, background"</w:t>
      </w:r>
      <w:r>
        <w:rPr>
          <w:rStyle w:val="NormalTok"/>
        </w:rPr>
        <w:t xml:space="preserve">, </w:t>
      </w:r>
      <w:r>
        <w:rPr>
          <w:rStyle w:val="StringTok"/>
        </w:rPr>
        <w:t xml:space="preserve">"Omission error, background"</w:t>
      </w:r>
      <w:r>
        <w:rPr>
          <w:rStyle w:val="NormalTok"/>
        </w:rPr>
        <w:t xml:space="preserve"> </w:t>
      </w:r>
      <w:r>
        <w:rPr>
          <w:rStyle w:val="OtherTok"/>
        </w:rPr>
        <w:t xml:space="preserve">=</w:t>
      </w:r>
      <w:r>
        <w:rPr>
          <w:rStyle w:val="NormalTok"/>
        </w:rPr>
        <w:t xml:space="preserve"> </w:t>
      </w:r>
      <w:r>
        <w:rPr>
          <w:rStyle w:val="StringTok"/>
        </w:rPr>
        <w:t xml:space="preserve">"Omission error, background"</w:t>
      </w:r>
      <w:r>
        <w:rPr>
          <w:rStyle w:val="NormalTok"/>
        </w:rPr>
        <w:t xml:space="preserve">, </w:t>
      </w:r>
      <w:r>
        <w:rPr>
          <w:rStyle w:val="StringTok"/>
        </w:rPr>
        <w:t xml:space="preserve">"R2"</w:t>
      </w:r>
      <w:r>
        <w:rPr>
          <w:rStyle w:val="NormalTok"/>
        </w:rPr>
        <w:t xml:space="preserve"> </w:t>
      </w:r>
      <w:r>
        <w:rPr>
          <w:rStyle w:val="OtherTok"/>
        </w:rPr>
        <w:t xml:space="preserve">=</w:t>
      </w:r>
      <w:r>
        <w:rPr>
          <w:rStyle w:val="NormalTok"/>
        </w:rPr>
        <w:t xml:space="preserve"> </w:t>
      </w:r>
      <w:r>
        <w:rPr>
          <w:rStyle w:val="StringTok"/>
        </w:rPr>
        <w:t xml:space="preserve">"R²"</w:t>
      </w:r>
      <w:r>
        <w:rPr>
          <w:rStyle w:val="NormalTok"/>
        </w:rPr>
        <w:t xml:space="preserve">, </w:t>
      </w:r>
      <w:r>
        <w:rPr>
          <w:rStyle w:val="StringTok"/>
        </w:rPr>
        <w:t xml:space="preserve">"RMSE"</w:t>
      </w:r>
      <w:r>
        <w:rPr>
          <w:rStyle w:val="NormalTok"/>
        </w:rPr>
        <w:t xml:space="preserve"> </w:t>
      </w:r>
      <w:r>
        <w:rPr>
          <w:rStyle w:val="OtherTok"/>
        </w:rPr>
        <w:t xml:space="preserve">=</w:t>
      </w:r>
      <w:r>
        <w:rPr>
          <w:rStyle w:val="NormalTok"/>
        </w:rPr>
        <w:t xml:space="preserve"> </w:t>
      </w:r>
      <w:r>
        <w:rPr>
          <w:rStyle w:val="StringTok"/>
        </w:rPr>
        <w:t xml:space="preserve">"RMSE"</w:t>
      </w:r>
      <w:r>
        <w:rPr>
          <w:rStyle w:val="NormalTok"/>
        </w:rPr>
        <w:t xml:space="preserve">, </w:t>
      </w:r>
      <w:r>
        <w:rPr>
          <w:rStyle w:val="StringTok"/>
        </w:rPr>
        <w:t xml:space="preserve">"RMSE ratio"</w:t>
      </w:r>
      <w:r>
        <w:rPr>
          <w:rStyle w:val="NormalTok"/>
        </w:rPr>
        <w:t xml:space="preserve"> </w:t>
      </w:r>
      <w:r>
        <w:rPr>
          <w:rStyle w:val="OtherTok"/>
        </w:rPr>
        <w:t xml:space="preserve">=</w:t>
      </w:r>
      <w:r>
        <w:rPr>
          <w:rStyle w:val="NormalTok"/>
        </w:rPr>
        <w:t xml:space="preserve"> </w:t>
      </w:r>
      <w:r>
        <w:rPr>
          <w:rStyle w:val="StringTok"/>
        </w:rPr>
        <w:t xml:space="preserve">"RMSE ratio"</w:t>
      </w:r>
      <w:r>
        <w:rPr>
          <w:rStyle w:val="NormalTok"/>
        </w:rPr>
        <w:t xml:space="preserve">, </w:t>
      </w:r>
      <w:r>
        <w:rPr>
          <w:rStyle w:val="StringTok"/>
        </w:rPr>
        <w:t xml:space="preserve">"Relative RMSE"</w:t>
      </w:r>
      <w:r>
        <w:rPr>
          <w:rStyle w:val="NormalTok"/>
        </w:rPr>
        <w:t xml:space="preserve"> </w:t>
      </w:r>
      <w:r>
        <w:rPr>
          <w:rStyle w:val="OtherTok"/>
        </w:rPr>
        <w:t xml:space="preserve">=</w:t>
      </w:r>
      <w:r>
        <w:rPr>
          <w:rStyle w:val="NormalTok"/>
        </w:rPr>
        <w:t xml:space="preserve"> </w:t>
      </w:r>
      <w:r>
        <w:rPr>
          <w:rStyle w:val="StringTok"/>
        </w:rPr>
        <w:t xml:space="preserve">"Relative RMSE"</w:t>
      </w:r>
      <w:r>
        <w:rPr>
          <w:rStyle w:val="NormalTok"/>
        </w:rPr>
        <w:t xml:space="preserve">, </w:t>
      </w:r>
      <w:r>
        <w:rPr>
          <w:rStyle w:val="StringTok"/>
        </w:rPr>
        <w:t xml:space="preserve">"MAE"</w:t>
      </w:r>
      <w:r>
        <w:rPr>
          <w:rStyle w:val="NormalTok"/>
        </w:rPr>
        <w:t xml:space="preserve"> </w:t>
      </w:r>
      <w:r>
        <w:rPr>
          <w:rStyle w:val="OtherTok"/>
        </w:rPr>
        <w:t xml:space="preserve">=</w:t>
      </w:r>
      <w:r>
        <w:rPr>
          <w:rStyle w:val="NormalTok"/>
        </w:rPr>
        <w:t xml:space="preserve"> </w:t>
      </w:r>
      <w:r>
        <w:rPr>
          <w:rStyle w:val="StringTok"/>
        </w:rPr>
        <w:t xml:space="preserve">"MAE"</w:t>
      </w:r>
      <w:r>
        <w:rPr>
          <w:rStyle w:val="NormalTok"/>
        </w:rPr>
        <w:t xml:space="preserve">, </w:t>
      </w:r>
      <w:r>
        <w:rPr>
          <w:rStyle w:val="StringTok"/>
        </w:rPr>
        <w:t xml:space="preserve">"Brier score"</w:t>
      </w:r>
      <w:r>
        <w:rPr>
          <w:rStyle w:val="NormalTok"/>
        </w:rPr>
        <w:t xml:space="preserve"> </w:t>
      </w:r>
      <w:r>
        <w:rPr>
          <w:rStyle w:val="OtherTok"/>
        </w:rPr>
        <w:t xml:space="preserve">=</w:t>
      </w:r>
      <w:r>
        <w:rPr>
          <w:rStyle w:val="NormalTok"/>
        </w:rPr>
        <w:t xml:space="preserve"> </w:t>
      </w:r>
      <w:r>
        <w:rPr>
          <w:rStyle w:val="StringTok"/>
        </w:rPr>
        <w:t xml:space="preserve">"Brier score"</w:t>
      </w:r>
      <w:r>
        <w:rPr>
          <w:rStyle w:val="NormalTok"/>
        </w:rPr>
        <w:t xml:space="preserve">, </w:t>
      </w:r>
      <w:r>
        <w:rPr>
          <w:rStyle w:val="StringTok"/>
        </w:rPr>
        <w:t xml:space="preserve">"Theil's U bias"</w:t>
      </w:r>
      <w:r>
        <w:rPr>
          <w:rStyle w:val="NormalTok"/>
        </w:rPr>
        <w:t xml:space="preserve"> </w:t>
      </w:r>
      <w:r>
        <w:rPr>
          <w:rStyle w:val="OtherTok"/>
        </w:rPr>
        <w:t xml:space="preserve">=</w:t>
      </w:r>
      <w:r>
        <w:rPr>
          <w:rStyle w:val="NormalTok"/>
        </w:rPr>
        <w:t xml:space="preserve"> </w:t>
      </w:r>
      <w:r>
        <w:rPr>
          <w:rStyle w:val="StringTok"/>
        </w:rPr>
        <w:t xml:space="preserve">"Theil's U bias"</w:t>
      </w:r>
      <w:r>
        <w:rPr>
          <w:rStyle w:val="NormalTok"/>
        </w:rPr>
        <w:t xml:space="preserve">, </w:t>
      </w:r>
      <w:r>
        <w:rPr>
          <w:rStyle w:val="StringTok"/>
        </w:rPr>
        <w:t xml:space="preserve">"Moran's I of residuals"</w:t>
      </w:r>
      <w:r>
        <w:rPr>
          <w:rStyle w:val="NormalTok"/>
        </w:rPr>
        <w:t xml:space="preserve"> </w:t>
      </w:r>
      <w:r>
        <w:rPr>
          <w:rStyle w:val="OtherTok"/>
        </w:rPr>
        <w:t xml:space="preserve">=</w:t>
      </w:r>
      <w:r>
        <w:rPr>
          <w:rStyle w:val="NormalTok"/>
        </w:rPr>
        <w:t xml:space="preserve"> </w:t>
      </w:r>
      <w:r>
        <w:rPr>
          <w:rStyle w:val="StringTok"/>
        </w:rPr>
        <w:t xml:space="preserve">"Moran's I of residuals"</w:t>
      </w:r>
      <w:r>
        <w:rPr>
          <w:rStyle w:val="NormalTok"/>
        </w:rPr>
        <w:t xml:space="preserve">, </w:t>
      </w:r>
      <w:r>
        <w:rPr>
          <w:rStyle w:val="StringTok"/>
        </w:rPr>
        <w:t xml:space="preserve">"Durbin-Watson"</w:t>
      </w:r>
      <w:r>
        <w:rPr>
          <w:rStyle w:val="NormalTok"/>
        </w:rPr>
        <w:t xml:space="preserve"> </w:t>
      </w:r>
      <w:r>
        <w:rPr>
          <w:rStyle w:val="OtherTok"/>
        </w:rPr>
        <w:t xml:space="preserve">=</w:t>
      </w:r>
      <w:r>
        <w:rPr>
          <w:rStyle w:val="NormalTok"/>
        </w:rPr>
        <w:t xml:space="preserve"> </w:t>
      </w:r>
      <w:r>
        <w:rPr>
          <w:rStyle w:val="StringTok"/>
        </w:rPr>
        <w:t xml:space="preserve">"Durbin-Watson"</w:t>
      </w:r>
      <w:r>
        <w:rPr>
          <w:rStyle w:val="NormalTok"/>
        </w:rPr>
        <w:t xml:space="preserve">)</w:t>
      </w:r>
      <w:r>
        <w:br/>
      </w:r>
      <w:r>
        <w:rPr>
          <w:rStyle w:val="FunctionTok"/>
        </w:rPr>
        <w:t xml:space="preserve">tbl</w:t>
      </w:r>
      <w:r>
        <w:rPr>
          <w:rStyle w:val="NormalTok"/>
        </w:rPr>
        <w:t xml:space="preserve">(</w:t>
      </w:r>
      <w:r>
        <w:rPr>
          <w:rStyle w:val="StringTok"/>
        </w:rPr>
        <w:t xml:space="preserve">"T4_evaluation.csv"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(metric </w:t>
      </w:r>
      <w:r>
        <w:rPr>
          <w:rStyle w:val="SpecialCharTok"/>
        </w:rPr>
        <w:t xml:space="preserve">%in%</w:t>
      </w:r>
      <w:r>
        <w:rPr>
          <w:rStyle w:val="NormalTok"/>
        </w:rPr>
        <w:t xml:space="preserve"> </w:t>
      </w:r>
      <w:r>
        <w:rPr>
          <w:rStyle w:val="FunctionTok"/>
        </w:rPr>
        <w:t xml:space="preserve">names</w:t>
      </w:r>
      <w:r>
        <w:rPr>
          <w:rStyle w:val="NormalTok"/>
        </w:rPr>
        <w:t xml:space="preserve">(show))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paste0</w:t>
      </w:r>
      <w:r>
        <w:rPr>
          <w:rStyle w:val="NormalTok"/>
        </w:rPr>
        <w:t xml:space="preserve">(dplyr</w:t>
      </w:r>
      <w:r>
        <w:rPr>
          <w:rStyle w:val="SpecialCharTok"/>
        </w:rPr>
        <w:t xml:space="preserve">::</w:t>
      </w:r>
      <w:r>
        <w:rPr>
          <w:rStyle w:val="FunctionTok"/>
        </w:rPr>
        <w:t xml:space="preserve">if_else</w:t>
      </w:r>
      <w:r>
        <w:rPr>
          <w:rStyle w:val="NormalTok"/>
        </w:rPr>
        <w:t xml:space="preserve">(metric </w:t>
      </w:r>
      <w:r>
        <w:rPr>
          <w:rStyle w:val="SpecialCharTok"/>
        </w:rPr>
        <w:t xml:space="preserve">==</w:t>
      </w:r>
      <w:r>
        <w:rPr>
          <w:rStyle w:val="NormalTok"/>
        </w:rPr>
        <w:t xml:space="preserve"> </w:t>
      </w:r>
      <w:r>
        <w:rPr>
          <w:rStyle w:val="StringTok"/>
        </w:rPr>
        <w:t xml:space="preserve">"R2"</w:t>
      </w:r>
      <w:r>
        <w:rPr>
          <w:rStyle w:val="NormalTok"/>
        </w:rPr>
        <w:t xml:space="preserve">, </w:t>
      </w:r>
      <w:r>
        <w:rPr>
          <w:rStyle w:val="FunctionTok"/>
        </w:rPr>
        <w:t xml:space="preserve">fmt</w:t>
      </w:r>
      <w:r>
        <w:rPr>
          <w:rStyle w:val="NormalTok"/>
        </w:rPr>
        <w:t xml:space="preserve">(value, </w:t>
      </w:r>
      <w:r>
        <w:rPr>
          <w:rStyle w:val="DecValTok"/>
        </w:rPr>
        <w:t xml:space="preserve">5</w:t>
      </w:r>
      <w:r>
        <w:rPr>
          <w:rStyle w:val="NormalTok"/>
        </w:rPr>
        <w:t xml:space="preserve">), </w:t>
      </w:r>
      <w:r>
        <w:rPr>
          <w:rStyle w:val="FunctionTok"/>
        </w:rPr>
        <w:t xml:space="preserve">fmt</w:t>
      </w:r>
      <w:r>
        <w:rPr>
          <w:rStyle w:val="NormalTok"/>
        </w:rPr>
        <w:t xml:space="preserve">(value)),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(low), </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 ("</w:t>
      </w:r>
      <w:r>
        <w:rPr>
          <w:rStyle w:val="NormalTok"/>
        </w:rPr>
        <w:t xml:space="preserve">, </w:t>
      </w:r>
      <w:r>
        <w:rPr>
          <w:rStyle w:val="FunctionTok"/>
        </w:rPr>
        <w:t xml:space="preserve">fmt</w:t>
      </w:r>
      <w:r>
        <w:rPr>
          <w:rStyle w:val="NormalTok"/>
        </w:rPr>
        <w:t xml:space="preserve">(low), </w:t>
      </w:r>
      <w:r>
        <w:rPr>
          <w:rStyle w:val="StringTok"/>
        </w:rPr>
        <w:t xml:space="preserve">" to "</w:t>
      </w:r>
      <w:r>
        <w:rPr>
          <w:rStyle w:val="NormalTok"/>
        </w:rPr>
        <w:t xml:space="preserve">, </w:t>
      </w:r>
      <w:r>
        <w:rPr>
          <w:rStyle w:val="FunctionTok"/>
        </w:rPr>
        <w:t xml:space="preserve">fmt</w:t>
      </w:r>
      <w:r>
        <w:rPr>
          <w:rStyle w:val="NormalTok"/>
        </w:rPr>
        <w:t xml:space="preserve">(high), </w:t>
      </w:r>
      <w:r>
        <w:rPr>
          <w:rStyle w:val="StringTok"/>
        </w:rPr>
        <w:t xml:space="preserve">")"</w:t>
      </w:r>
      <w:r>
        <w:rPr>
          <w:rStyle w:val="NormalTok"/>
        </w:rPr>
        <w:t xml:space="preserve">)), </w:t>
      </w:r>
      <w:r>
        <w:rPr>
          <w:rStyle w:val="FunctionTok"/>
        </w:rPr>
        <w:t xml:space="preserve">star</w:t>
      </w:r>
      <w:r>
        <w:rPr>
          <w:rStyle w:val="NormalTok"/>
        </w:rPr>
        <w:t xml:space="preserve">(p_value)))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id_cols =</w:t>
      </w:r>
      <w:r>
        <w:rPr>
          <w:rStyle w:val="NormalTok"/>
        </w:rPr>
        <w:t xml:space="preserve"> metric, </w:t>
      </w:r>
      <w:r>
        <w:rPr>
          <w:rStyle w:val="AttributeTok"/>
        </w:rPr>
        <w:t xml:space="preserve">names_from =</w:t>
      </w:r>
      <w:r>
        <w:rPr>
          <w:rStyle w:val="NormalTok"/>
        </w:rPr>
        <w:t xml:space="preserve"> model, </w:t>
      </w:r>
      <w:r>
        <w:rPr>
          <w:rStyle w:val="AttributeTok"/>
        </w:rPr>
        <w:t xml:space="preserve">values_from =</w:t>
      </w:r>
      <w:r>
        <w:rPr>
          <w:rStyle w:val="NormalTok"/>
        </w:rPr>
        <w:t xml:space="preserve"> cell, </w:t>
      </w:r>
      <w:r>
        <w:rPr>
          <w:rStyle w:val="AttributeTok"/>
        </w:rPr>
        <w:t xml:space="preserve">values_fill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match</w:t>
      </w:r>
      <w:r>
        <w:rPr>
          <w:rStyle w:val="NormalTok"/>
        </w:rPr>
        <w:t xml:space="preserve">(metric, </w:t>
      </w:r>
      <w:r>
        <w:rPr>
          <w:rStyle w:val="FunctionTok"/>
        </w:rPr>
        <w:t xml:space="preserve">names</w:t>
      </w:r>
      <w:r>
        <w:rPr>
          <w:rStyle w:val="NormalTok"/>
        </w:rPr>
        <w:t xml:space="preserve">(show)))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Measure =</w:t>
      </w:r>
      <w:r>
        <w:rPr>
          <w:rStyle w:val="NormalTok"/>
        </w:rPr>
        <w:t xml:space="preserve"> show[metric], </w:t>
      </w:r>
      <w:r>
        <w:rPr>
          <w:rStyle w:val="StringTok"/>
        </w:rPr>
        <w:t xml:space="preserve">`</w:t>
      </w:r>
      <w:r>
        <w:rPr>
          <w:rStyle w:val="AttributeTok"/>
        </w:rPr>
        <w:t xml:space="preserve">Clayoquot Sound, local</w:t>
      </w:r>
      <w:r>
        <w:rPr>
          <w:rStyle w:val="StringTok"/>
        </w:rPr>
        <w:t xml:space="preserve">`</w:t>
      </w:r>
      <w:r>
        <w:rPr>
          <w:rStyle w:val="NormalTok"/>
        </w:rPr>
        <w:t xml:space="preserve"> </w:t>
      </w:r>
      <w:r>
        <w:rPr>
          <w:rStyle w:val="OtherTok"/>
        </w:rPr>
        <w:t xml:space="preserve">=</w:t>
      </w:r>
      <w:r>
        <w:rPr>
          <w:rStyle w:val="NormalTok"/>
        </w:rPr>
        <w:t xml:space="preserve"> local, </w:t>
      </w:r>
      <w:r>
        <w:rPr>
          <w:rStyle w:val="StringTok"/>
        </w:rPr>
        <w:t xml:space="preserve">`</w:t>
      </w:r>
      <w:r>
        <w:rPr>
          <w:rStyle w:val="AttributeTok"/>
        </w:rPr>
        <w:t xml:space="preserve">Desolation Sound, own area</w:t>
      </w:r>
      <w:r>
        <w:rPr>
          <w:rStyle w:val="StringTok"/>
        </w:rPr>
        <w:t xml:space="preserve">`</w:t>
      </w:r>
      <w:r>
        <w:rPr>
          <w:rStyle w:val="NormalTok"/>
        </w:rPr>
        <w:t xml:space="preserve"> </w:t>
      </w:r>
      <w:r>
        <w:rPr>
          <w:rStyle w:val="OtherTok"/>
        </w:rPr>
        <w:t xml:space="preserve">=</w:t>
      </w:r>
      <w:r>
        <w:rPr>
          <w:rStyle w:val="NormalTok"/>
        </w:rPr>
        <w:t xml:space="preserve"> desolation, </w:t>
      </w:r>
      <w:r>
        <w:rPr>
          <w:rStyle w:val="StringTok"/>
        </w:rPr>
        <w:t xml:space="preserve">`</w:t>
      </w:r>
      <w:r>
        <w:rPr>
          <w:rStyle w:val="AttributeTok"/>
        </w:rPr>
        <w:t xml:space="preserve">Desolation Sound, transferred</w:t>
      </w:r>
      <w:r>
        <w:rPr>
          <w:rStyle w:val="StringTok"/>
        </w:rPr>
        <w:t xml:space="preserve">`</w:t>
      </w:r>
      <w:r>
        <w:rPr>
          <w:rStyle w:val="NormalTok"/>
        </w:rPr>
        <w:t xml:space="preserve"> </w:t>
      </w:r>
      <w:r>
        <w:rPr>
          <w:rStyle w:val="OtherTok"/>
        </w:rPr>
        <w:t xml:space="preserve">=</w:t>
      </w:r>
      <w:r>
        <w:rPr>
          <w:rStyle w:val="NormalTok"/>
        </w:rPr>
        <w:t xml:space="preserve"> transferred)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j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align</w:t>
      </w:r>
      <w:r>
        <w:rPr>
          <w:rStyle w:val="NormalTok"/>
        </w:rPr>
        <w:t xml:space="preserve">(</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set_table_properties</w:t>
      </w:r>
      <w:r>
        <w:rPr>
          <w:rStyle w:val="NormalTok"/>
        </w:rPr>
        <w:t xml:space="preserve">(</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evaluation"/>
          <w:p>
            <w:pPr>
              <w:jc w:val="center"/>
            </w:pPr>
            <w:pPr>
              <w:jc w:val="start"/>
              <w:spacing w:before="200"/>
              <w:pStyle w:val="ImageCaption"/>
            </w:pPr>
            <w:r>
              <w:t xml:space="preserve">Table 4: Performance of the Clayoquot Sound model on held-out cells pooled over five spatial folds, beside the Desolation Sound model of Cosgrove et al. (2024) in its own area and transferred to Clayoquot Sound. Intervals are 95% confidence intervals. AUC is the area under the receiver operating characteristic curve, RMSE root mean square error and MAE mean absolute error. * P ≤ 0.05, ** P ≤ 0.01, *** P ≤ 0.001, **** P ≤ 0.0001.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Clayoquot Sound, local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Desolation Sound, own 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Desolation Sound, transferred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AUC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 (0.39 to 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Boyce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Overall accuracy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 (0.39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Kappa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 (-0.03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Commission error, nest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Omission error, nest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Commission error, background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Omission error, background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RMSE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Relative 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Brier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Theil's U bias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Moran's I of residuals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Durbin-Watson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bookmarkEnd w:id="46"/>
        </w:tc>
      </w:tr>
    </w:tbl>
    <w:bookmarkEnd w:id="47"/>
    <w:bookmarkEnd w:id="48"/>
    <w:bookmarkStart w:id="49" w:name="discussion"/>
    <w:p>
      <w:pPr>
        <w:pStyle w:val="Heading1"/>
      </w:pPr>
      <w:r>
        <w:t xml:space="preserve">DISCUSSION</w:t>
      </w:r>
    </w:p>
    <w:p>
      <w:pPr>
        <w:pStyle w:val="FirstParagraph"/>
      </w:pPr>
      <w:r>
        <w:t xml:space="preserve">In Clayoquot Sound, a MaxEnt model rebuilt from 16 local nest cells and open 2019 laser scans ranked held-out nest cells above background cells no more often than chance, and its 95 percent interval on AUC took in both chance and the 0.63 reached by the same model transferred from Desolation Sound</w:t>
      </w:r>
      <w:r>
        <w:t xml:space="preserve"> </w:t>
      </w:r>
      <w:r>
        <w:t xml:space="preserve">(Cosgrove et al. 2024)</w:t>
      </w:r>
      <w:r>
        <w:t xml:space="preserve">. The local model therefore did not outperform the borrowed one, and these data could not show that it did worse. In Oregon a locally selected lidar model also improved little on a transferred one, scoring 0.78 against 0.73</w:t>
      </w:r>
      <w:r>
        <w:t xml:space="preserve"> </w:t>
      </w:r>
      <w:r>
        <w:t xml:space="preserve">(Hagar et al. 2018)</w:t>
      </w:r>
      <w:r>
        <w:t xml:space="preserve">, but there the transferred model was already adequate on 772 surveyed stands, whereas in Clayoquot Sound the local model had too few nests to learn from, and the Oregon local score may have been measured on the data it was fitted to.</w:t>
      </w:r>
    </w:p>
    <w:p>
      <w:pPr>
        <w:pStyle w:val="BodyText"/>
      </w:pPr>
      <w:r>
        <w:t xml:space="preserve">The two measures did not relate to nest sites in Clayoquot Sound as they did in Desolation Sound. Internal forest gaps were larger at nest cells than at background cells, the reverse of the negative relation in the Desolation Sound model</w:t>
      </w:r>
      <w:r>
        <w:t xml:space="preserve"> </w:t>
      </w:r>
      <w:r>
        <w:t xml:space="preserve">(Cosgrove et al. 2024)</w:t>
      </w:r>
      <w:r>
        <w:t xml:space="preserve">, and forest vertical complexity hardly differed. Ground plots at the same Clayoquot Sound nests found shorter and less varied canopy at nests than at random sites, while Desolation Sound nests stood in taller and more varied forest, and both relations differed significantly between the two areas</w:t>
      </w:r>
      <w:r>
        <w:t xml:space="preserve"> </w:t>
      </w:r>
      <w:r>
        <w:t xml:space="preserve">(Silvergieter and Lank 2011a)</w:t>
      </w:r>
      <w:r>
        <w:t xml:space="preserve">. Nest trees in Clayoquot Sound also stood out less from the trees around them, being taller than available trees by 15 percent of their height against 30 percent in Desolation Sound</w:t>
      </w:r>
      <w:r>
        <w:t xml:space="preserve"> </w:t>
      </w:r>
      <w:r>
        <w:t xml:space="preserve">(Silvergieter and Lank 2011b)</w:t>
      </w:r>
      <w:r>
        <w:t xml:space="preserve">, a smaller contrast that a 1 ha summary of point heights would be less able to detect. If nest-site selection differed between the two sounds in this way, a model built on Desolation Sound relations would be expected to transfer poorly, as it did, and a model of the same form fitted in Clayoquot Sound would have little to separate.</w:t>
      </w:r>
    </w:p>
    <w:p>
      <w:pPr>
        <w:pStyle w:val="BodyText"/>
      </w:pPr>
      <w:r>
        <w:t xml:space="preserve">The background cells may explain much of the weak result, because 49 percent of the scanned background cells met the definition of available forest, so nest cells were compared with forest of much the same kind. Waterhouse et al.</w:t>
      </w:r>
      <w:r>
        <w:t xml:space="preserve"> </w:t>
      </w:r>
      <w:r>
        <w:t xml:space="preserve">(2009)</w:t>
      </w:r>
      <w:r>
        <w:t xml:space="preserve"> </w:t>
      </w:r>
      <w:r>
        <w:t xml:space="preserve">found aerial survey ranks failing in Clayoquot Sound for this reason, noting that Clayoquot Sound</w:t>
      </w:r>
      <w:r>
        <w:t xml:space="preserve"> </w:t>
      </w:r>
      <w:r>
        <w:t xml:space="preserve">“has experienced far less habitat loss from logging and has more uniform coverage of suitable forest (Zharikov et al. 2006); consequently a higher proportion of random points might fall within suitable nesting habitat, thereby minimizing the differences between nests and random points”</w:t>
      </w:r>
      <w:r>
        <w:t xml:space="preserve"> </w:t>
      </w:r>
      <w:r>
        <w:t xml:space="preserve">(Waterhouse et al. 2009, p. 90)</w:t>
      </w:r>
      <w:r>
        <w:t xml:space="preserve">. The features that decided which stand a bird used may also have lain beyond a 1 ha summary of point heights. Silvergieter and Lank</w:t>
      </w:r>
      <w:r>
        <w:t xml:space="preserve"> </w:t>
      </w:r>
      <w:r>
        <w:t xml:space="preserve">(2011a)</w:t>
      </w:r>
      <w:r>
        <w:t xml:space="preserve">, whose resource selection functions (RSF) at Clayoquot Sound relied on the density of platform trees, noted that</w:t>
      </w:r>
      <w:r>
        <w:t xml:space="preserve"> </w:t>
      </w:r>
      <w:r>
        <w:t xml:space="preserve">“relative numbers of potential nesting platforms, a key requirement of nesting habitat and an important component of RSF models at Clayoquot Sound, cannot be quantitatively measured by remote methods”</w:t>
      </w:r>
      <w:r>
        <w:t xml:space="preserve"> </w:t>
      </w:r>
      <w:r>
        <w:t xml:space="preserve">(Silvergieter and Lank 2011a, p. 15)</w:t>
      </w:r>
      <w:r>
        <w:t xml:space="preserve">.</w:t>
      </w:r>
    </w:p>
    <w:p>
      <w:pPr>
        <w:pStyle w:val="BodyText"/>
      </w:pPr>
      <w:r>
        <w:t xml:space="preserve">Sample size limited the comparison, because with 16 nest cells spread over five folds the 95 percent interval on AUC spanned 0.28, and because model residuals were spatially autocorrelated the cells were not independent, so the true uncertainty was likely wider still. Nest positions carried an error of about 50 m within 100 m cells</w:t>
      </w:r>
      <w:r>
        <w:t xml:space="preserve"> </w:t>
      </w:r>
      <w:r>
        <w:t xml:space="preserve">(Cooke et al. 2022)</w:t>
      </w:r>
      <w:r>
        <w:t xml:space="preserve">, and the nests were located 17 to 19 years before the scans were flown, so although cells harvested from 1998 onward were removed, other change in the forest could not be measured. The model’s error was almost entirely systematic because MaxEnt output on the complementary log-log scale ranked relative suitability and was not scaled to the small share of nest cells in the sample, so the RMSE, Brier score and</w:t>
      </w:r>
      <w:r>
        <w:t xml:space="preserve"> </w:t>
      </w:r>
      <w:r>
        <w:rPr>
          <w:i/>
          <w:iCs/>
        </w:rPr>
        <w:t xml:space="preserve">R</w:t>
      </w:r>
      <w:r>
        <w:t xml:space="preserve">² described calibration more than discrimination.</w:t>
      </w:r>
    </w:p>
    <w:p>
      <w:pPr>
        <w:pStyle w:val="BodyText"/>
      </w:pPr>
      <w:r>
        <w:t xml:space="preserve">For management in Clayoquot Sound, these results did not support replacing the transferred Desolation Sound model, or the provincial habitat model, which placed 69.4 percent of Clayoquot Sound nests in suitable habitat</w:t>
      </w:r>
      <w:r>
        <w:t xml:space="preserve"> </w:t>
      </w:r>
      <w:r>
        <w:t xml:space="preserve">(Burger et al. 2018)</w:t>
      </w:r>
      <w:r>
        <w:t xml:space="preserve">, with a model fitted to the few local nests. Fitting one model to nests pooled across regions with terms for region, as Silvergieter and Lank</w:t>
      </w:r>
      <w:r>
        <w:t xml:space="preserve"> </w:t>
      </w:r>
      <w:r>
        <w:t xml:space="preserve">(2011a)</w:t>
      </w:r>
      <w:r>
        <w:t xml:space="preserve"> </w:t>
      </w:r>
      <w:r>
        <w:t xml:space="preserve">did with ground plots, or measuring individual tall trees from the scans, which formed the model of Lamphear et al.</w:t>
      </w:r>
      <w:r>
        <w:t xml:space="preserve"> </w:t>
      </w:r>
      <w:r>
        <w:t xml:space="preserve">(2025)</w:t>
      </w:r>
      <w:r>
        <w:t xml:space="preserve">, might draw more from open scans than two stand-level measures, and both could be tested with data already public.</w:t>
      </w:r>
    </w:p>
    <w:bookmarkEnd w:id="49"/>
    <w:bookmarkStart w:id="50" w:name="conclusion"/>
    <w:p>
      <w:pPr>
        <w:pStyle w:val="Heading1"/>
      </w:pPr>
      <w:r>
        <w:t xml:space="preserve">CONCLUSION</w:t>
      </w:r>
    </w:p>
    <w:p>
      <w:pPr>
        <w:pStyle w:val="FirstParagraph"/>
      </w:pPr>
      <w:r>
        <w:t xml:space="preserve">Open laser scans flown in 2019 and 16 local nest cells were not enough to build a Marbled Murrelet nesting-habitat model for Clayoquot Sound that separated nests from available forest, and the local model could not be shown to improve on the model transferred from Desolation Sound. Until more nests could be located in Clayoquot Sound, the transferred model, or a model fitted to nests pooled across regions, offered the better-supported basis for mapping nesting habitat there.</w:t>
      </w:r>
    </w:p>
    <w:bookmarkEnd w:id="50"/>
    <w:bookmarkStart w:id="51" w:name="data-availability"/>
    <w:p>
      <w:pPr>
        <w:pStyle w:val="Heading1"/>
      </w:pPr>
      <w:r>
        <w:t xml:space="preserve">Data availability</w:t>
      </w:r>
    </w:p>
    <w:p>
      <w:pPr>
        <w:pStyle w:val="FirstParagraph"/>
      </w:pPr>
      <w:r>
        <w:t xml:space="preserve">Every line of code that built, fitted and tested the model is printed in this document and held at https://github.com/seamusrobertmurphy/lidar-marbled-murrelet. Nest locations are public under a CC0 license at the Movebank Data Repository</w:t>
      </w:r>
      <w:r>
        <w:t xml:space="preserve"> </w:t>
      </w:r>
      <w:r>
        <w:t xml:space="preserve">(Cooke et al. 2022)</w:t>
      </w:r>
      <w:r>
        <w:t xml:space="preserve">, point clouds at LidarBC (https://lidar.gov.bc.ca/) under the Open Government Licence British Columbia, and harvest years at the National Terrestrial Ecosystem Monitoring System</w:t>
      </w:r>
      <w:r>
        <w:t xml:space="preserve"> </w:t>
      </w:r>
      <w:r>
        <w:t xml:space="preserve">(Hermosilla et al. 2016)</w:t>
      </w:r>
      <w:r>
        <w:t xml:space="preserve">.</w:t>
      </w:r>
    </w:p>
    <w:bookmarkEnd w:id="51"/>
    <w:bookmarkStart w:id="101" w:name="literature-cited"/>
    <w:p>
      <w:pPr>
        <w:pStyle w:val="Heading1"/>
      </w:pPr>
      <w:r>
        <w:t xml:space="preserve">LITERATURE CITED</w:t>
      </w:r>
    </w:p>
    <w:bookmarkStart w:id="100" w:name="refs"/>
    <w:bookmarkStart w:id="53" w:name="ref-burger2001using"/>
    <w:p>
      <w:pPr>
        <w:pStyle w:val="Bibliography"/>
      </w:pPr>
      <w:r>
        <w:t xml:space="preserve">Burger AE (2001) Using radar to estimate populations and assess habitat associations of marbled murrelets. The Journal of Wildlife Management 65:696.</w:t>
      </w:r>
      <w:r>
        <w:t xml:space="preserve"> </w:t>
      </w:r>
      <w:hyperlink r:id="rId52">
        <w:r>
          <w:rPr>
            <w:rStyle w:val="Hyperlink"/>
          </w:rPr>
          <w:t xml:space="preserve">https://doi.org/10.2307/3803021</w:t>
        </w:r>
      </w:hyperlink>
    </w:p>
    <w:bookmarkEnd w:id="53"/>
    <w:bookmarkStart w:id="55" w:name="ref-burger2009new"/>
    <w:p>
      <w:pPr>
        <w:pStyle w:val="Bibliography"/>
      </w:pPr>
      <w:r>
        <w:t xml:space="preserve">Burger AE, Waterhouse FL, Donaldson A, et al (2009) New methods for assessing marbled murrelet nesting habitat: Air photo interpretation and low-level aerial surveys. Journal of Ecosystems and Management.</w:t>
      </w:r>
      <w:r>
        <w:t xml:space="preserve"> </w:t>
      </w:r>
      <w:hyperlink r:id="rId54">
        <w:r>
          <w:rPr>
            <w:rStyle w:val="Hyperlink"/>
          </w:rPr>
          <w:t xml:space="preserve">https://doi.org/10.22230/jem.2009v10n1a407</w:t>
        </w:r>
      </w:hyperlink>
    </w:p>
    <w:bookmarkEnd w:id="55"/>
    <w:bookmarkStart w:id="57" w:name="ref-burger2018reliability"/>
    <w:p>
      <w:pPr>
        <w:pStyle w:val="Bibliography"/>
      </w:pPr>
      <w:r>
        <w:t xml:space="preserve">Burger A, Waterhouse FL, Deal J, et al (2018) The reliability and application of methods used to predict suitable nesting habitat for marbled murrelets. Journal of Ecosystems and Management 18:</w:t>
      </w:r>
      <w:r>
        <w:t xml:space="preserve"> </w:t>
      </w:r>
      <w:hyperlink r:id="rId56">
        <w:r>
          <w:rPr>
            <w:rStyle w:val="Hyperlink"/>
          </w:rPr>
          <w:t xml:space="preserve">https://doi.org/10.22230/jem.2018v18n1a593</w:t>
        </w:r>
      </w:hyperlink>
    </w:p>
    <w:bookmarkEnd w:id="57"/>
    <w:bookmarkStart w:id="59" w:name="ref-clyde2017fine"/>
    <w:p>
      <w:pPr>
        <w:pStyle w:val="Bibliography"/>
      </w:pPr>
      <w:r>
        <w:t xml:space="preserve">Clyde GE (2017)</w:t>
      </w:r>
      <w:r>
        <w:t xml:space="preserve"> </w:t>
      </w:r>
      <w:hyperlink r:id="rId58">
        <w:r>
          <w:rPr>
            <w:rStyle w:val="Hyperlink"/>
          </w:rPr>
          <w:t xml:space="preserve">A fine-scale lidar-based habitat suitability mapping methodology for the marbled murrelet (</w:t>
        </w:r>
        <w:r>
          <w:rPr>
            <w:rStyle w:val="Hyperlink"/>
            <w:i/>
            <w:iCs/>
          </w:rPr>
          <w:t xml:space="preserve">brachyramphus marmoratus</w:t>
        </w:r>
        <w:r>
          <w:rPr>
            <w:rStyle w:val="Hyperlink"/>
          </w:rPr>
          <w:t xml:space="preserve">) on vancouver island, british columbia</w:t>
        </w:r>
      </w:hyperlink>
      <w:r>
        <w:t xml:space="preserve">. Master’s thesis, University of Victoria</w:t>
      </w:r>
    </w:p>
    <w:bookmarkEnd w:id="59"/>
    <w:bookmarkStart w:id="61" w:name="ref-cooke2022marbled"/>
    <w:p>
      <w:pPr>
        <w:pStyle w:val="Bibliography"/>
      </w:pPr>
      <w:r>
        <w:t xml:space="preserve">Cooke F, Lank DB, Bradley RW, et al (2022)</w:t>
      </w:r>
      <w:r>
        <w:t xml:space="preserve"> </w:t>
      </w:r>
      <w:hyperlink r:id="rId60">
        <w:r>
          <w:rPr>
            <w:rStyle w:val="Hyperlink"/>
          </w:rPr>
          <w:t xml:space="preserve">Data from: Study "marbled murrelets at clayoquot sound, british columbia, canada (2000-2002)"</w:t>
        </w:r>
      </w:hyperlink>
    </w:p>
    <w:bookmarkEnd w:id="61"/>
    <w:bookmarkStart w:id="63" w:name="ref-cosgrove2024modeling"/>
    <w:p>
      <w:pPr>
        <w:pStyle w:val="Bibliography"/>
      </w:pPr>
      <w:r>
        <w:t xml:space="preserve">Cosgrove C, Coops N, Waterhouse F, Goodbody T (2024) Modeling marbled murrelet nesting habitat: A quantitative approach using airborne laser scanning data in british columbia, canada. Avian Conservation and Ecology 19:</w:t>
      </w:r>
      <w:r>
        <w:t xml:space="preserve"> </w:t>
      </w:r>
      <w:hyperlink r:id="rId62">
        <w:r>
          <w:rPr>
            <w:rStyle w:val="Hyperlink"/>
          </w:rPr>
          <w:t xml:space="preserve">https://doi.org/10.5751/ace-02585-190105</w:t>
        </w:r>
      </w:hyperlink>
    </w:p>
    <w:bookmarkEnd w:id="63"/>
    <w:bookmarkStart w:id="65" w:name="ref-hagar2018modeling"/>
    <w:p>
      <w:pPr>
        <w:pStyle w:val="Bibliography"/>
      </w:pPr>
      <w:r>
        <w:t xml:space="preserve">Hagar JC, Aragon R, Haggerty P, Hollenbeck JP (2018)</w:t>
      </w:r>
      <w:r>
        <w:t xml:space="preserve"> </w:t>
      </w:r>
      <w:hyperlink r:id="rId64">
        <w:r>
          <w:rPr>
            <w:rStyle w:val="Hyperlink"/>
          </w:rPr>
          <w:t xml:space="preserve">Modeling habitat for marbled murrelets on the siuslaw national forest, oregon, using lidar data</w:t>
        </w:r>
      </w:hyperlink>
      <w:r>
        <w:t xml:space="preserve">. US Geological Survey</w:t>
      </w:r>
    </w:p>
    <w:bookmarkEnd w:id="65"/>
    <w:bookmarkStart w:id="67" w:name="ref-hagar2014modeling"/>
    <w:p>
      <w:pPr>
        <w:pStyle w:val="Bibliography"/>
      </w:pPr>
      <w:r>
        <w:t xml:space="preserve">Hagar JC, Eskelson BNI, Haggerty PK, et al (2014) Modeling marbled murrelet ( brachyramphus marmoratus ) habitat using LiDAR-derived canopy data. Wildlife Society Bulletin 38:237–249.</w:t>
      </w:r>
      <w:r>
        <w:t xml:space="preserve"> </w:t>
      </w:r>
      <w:hyperlink r:id="rId66">
        <w:r>
          <w:rPr>
            <w:rStyle w:val="Hyperlink"/>
          </w:rPr>
          <w:t xml:space="preserve">https://doi.org/10.1002/wsb.407</w:t>
        </w:r>
      </w:hyperlink>
    </w:p>
    <w:bookmarkEnd w:id="67"/>
    <w:bookmarkStart w:id="69" w:name="ref-hermosilla2016mass"/>
    <w:p>
      <w:pPr>
        <w:pStyle w:val="Bibliography"/>
      </w:pPr>
      <w:r>
        <w:t xml:space="preserve">Hermosilla T, Wulder MA, White JC, et al (2016) Mass data processing of time series landsat imagery: Pixels to data products for forest monitoring. International Journal of Digital Earth 9:1035–1054.</w:t>
      </w:r>
      <w:r>
        <w:t xml:space="preserve"> </w:t>
      </w:r>
      <w:hyperlink r:id="rId68">
        <w:r>
          <w:rPr>
            <w:rStyle w:val="Hyperlink"/>
          </w:rPr>
          <w:t xml:space="preserve">https://doi.org/10.1080/17538947.2016.1187673</w:t>
        </w:r>
      </w:hyperlink>
    </w:p>
    <w:bookmarkEnd w:id="69"/>
    <w:bookmarkStart w:id="71" w:name="ref-hirzel2006evaluating"/>
    <w:p>
      <w:pPr>
        <w:pStyle w:val="Bibliography"/>
      </w:pPr>
      <w:r>
        <w:t xml:space="preserve">Hirzel AH, Le Lay G, Helfer V, et al (2006) Evaluating the ability of habitat suitability models to predict species presences. Ecological Modelling 199:142–152.</w:t>
      </w:r>
      <w:r>
        <w:t xml:space="preserve"> </w:t>
      </w:r>
      <w:hyperlink r:id="rId70">
        <w:r>
          <w:rPr>
            <w:rStyle w:val="Hyperlink"/>
          </w:rPr>
          <w:t xml:space="preserve">https://doi.org/10.1016/j.ecolmodel.2006.05.017</w:t>
        </w:r>
      </w:hyperlink>
    </w:p>
    <w:bookmarkEnd w:id="71"/>
    <w:bookmarkStart w:id="73" w:name="ref-kaufman1994detection"/>
    <w:p>
      <w:pPr>
        <w:pStyle w:val="Bibliography"/>
      </w:pPr>
      <w:r>
        <w:t xml:space="preserve">Kaufman YJ, Remer LA (1994) Detection of forests using mid-IR reflectance: An application for aerosol studies. IEEE Transactions on Geoscience and Remote Sensing 32:672–683.</w:t>
      </w:r>
      <w:r>
        <w:t xml:space="preserve"> </w:t>
      </w:r>
      <w:hyperlink r:id="rId72">
        <w:r>
          <w:rPr>
            <w:rStyle w:val="Hyperlink"/>
          </w:rPr>
          <w:t xml:space="preserve">https://doi.org/10.1109/36.297984</w:t>
        </w:r>
      </w:hyperlink>
    </w:p>
    <w:bookmarkEnd w:id="73"/>
    <w:bookmarkStart w:id="75" w:name="ref-lamphear2025marbled"/>
    <w:p>
      <w:pPr>
        <w:pStyle w:val="Bibliography"/>
      </w:pPr>
      <w:r>
        <w:t xml:space="preserve">Lamphear DW, Hamm KA, Early DA, McDonald TL (2025) Marbled murrelet habitat suitability in redwood timberlands of northern coastal california utilizing LiDAR-derived individual tree metrics. PLOS ONE 20:e0307726.</w:t>
      </w:r>
      <w:r>
        <w:t xml:space="preserve"> </w:t>
      </w:r>
      <w:hyperlink r:id="rId74">
        <w:r>
          <w:rPr>
            <w:rStyle w:val="Hyperlink"/>
          </w:rPr>
          <w:t xml:space="preserve">https://doi.org/10.1371/journal.pone.0307726</w:t>
        </w:r>
      </w:hyperlink>
    </w:p>
    <w:bookmarkEnd w:id="75"/>
    <w:bookmarkStart w:id="77" w:name="ref-liu2005selecting"/>
    <w:p>
      <w:pPr>
        <w:pStyle w:val="Bibliography"/>
      </w:pPr>
      <w:r>
        <w:t xml:space="preserve">Liu C, Berry PM, Dawson TP, Pearson RG (2005) Selecting thresholds of occurrence in the prediction of species distributions. Ecography 28:385–393.</w:t>
      </w:r>
      <w:r>
        <w:t xml:space="preserve"> </w:t>
      </w:r>
      <w:hyperlink r:id="rId76">
        <w:r>
          <w:rPr>
            <w:rStyle w:val="Hyperlink"/>
          </w:rPr>
          <w:t xml:space="preserve">https://doi.org/10.1111/j.0906-7590.2005.03957.x</w:t>
        </w:r>
      </w:hyperlink>
    </w:p>
    <w:bookmarkEnd w:id="77"/>
    <w:bookmarkStart w:id="79" w:name="ref-mather2010marbled"/>
    <w:p>
      <w:pPr>
        <w:pStyle w:val="Bibliography"/>
      </w:pPr>
      <w:r>
        <w:t xml:space="preserve">Mather M, Chatwin T, Cragg J, et al (2010)</w:t>
      </w:r>
      <w:r>
        <w:t xml:space="preserve"> </w:t>
      </w:r>
      <w:hyperlink r:id="rId78">
        <w:r>
          <w:rPr>
            <w:rStyle w:val="Hyperlink"/>
          </w:rPr>
          <w:t xml:space="preserve">Marbled murrelet nesting habitat suitability model for the british columbia coast</w:t>
        </w:r>
      </w:hyperlink>
      <w:r>
        <w:t xml:space="preserve">. BC Journal of Ecosystems and Management 11:91–102</w:t>
      </w:r>
    </w:p>
    <w:bookmarkEnd w:id="79"/>
    <w:bookmarkStart w:id="81" w:name="ref-murphy2026spatial"/>
    <w:p>
      <w:pPr>
        <w:pStyle w:val="Bibliography"/>
      </w:pPr>
      <w:r>
        <w:t xml:space="preserve">Murphy S, Leslie A, Wilson J, Banks LK (2026) Spatial patterns of conifer regeneration following mountain pine beetle outbreak (dendroctonus ponderosae) and mixed-severity wildfire: A point process model of disturbance interactions in the southern selkirk mountains, british columbia. Forest Ecology and Management 618:123985.</w:t>
      </w:r>
      <w:r>
        <w:t xml:space="preserve"> </w:t>
      </w:r>
      <w:hyperlink r:id="rId80">
        <w:r>
          <w:rPr>
            <w:rStyle w:val="Hyperlink"/>
          </w:rPr>
          <w:t xml:space="preserve">https://doi.org/10.1016/j.foreco.2026.123985</w:t>
        </w:r>
      </w:hyperlink>
    </w:p>
    <w:bookmarkEnd w:id="81"/>
    <w:bookmarkStart w:id="83" w:name="ref-phillips2017opening"/>
    <w:p>
      <w:pPr>
        <w:pStyle w:val="Bibliography"/>
      </w:pPr>
      <w:r>
        <w:t xml:space="preserve">Phillips SJ, Anderson RP, Dudík M, et al (2017) Opening the black box: An open-source release of maxent. Ecography 40:887–893.</w:t>
      </w:r>
      <w:r>
        <w:t xml:space="preserve"> </w:t>
      </w:r>
      <w:hyperlink r:id="rId82">
        <w:r>
          <w:rPr>
            <w:rStyle w:val="Hyperlink"/>
          </w:rPr>
          <w:t xml:space="preserve">https://doi.org/10.1111/ecog.03049</w:t>
        </w:r>
      </w:hyperlink>
    </w:p>
    <w:bookmarkEnd w:id="83"/>
    <w:bookmarkStart w:id="85" w:name="ref-rcore2024r"/>
    <w:p>
      <w:pPr>
        <w:pStyle w:val="Bibliography"/>
      </w:pPr>
      <w:r>
        <w:t xml:space="preserve">R Core Team (2024)</w:t>
      </w:r>
      <w:r>
        <w:t xml:space="preserve"> </w:t>
      </w:r>
      <w:hyperlink r:id="rId84">
        <w:r>
          <w:rPr>
            <w:rStyle w:val="Hyperlink"/>
          </w:rPr>
          <w:t xml:space="preserve">R: A language and environment for statistical computing. Version 4.4.1</w:t>
        </w:r>
      </w:hyperlink>
      <w:r>
        <w:t xml:space="preserve">. R Foundation for Statistical Computing, Vienna, Austria</w:t>
      </w:r>
    </w:p>
    <w:bookmarkEnd w:id="85"/>
    <w:bookmarkStart w:id="87" w:name="ref-robin2011proc"/>
    <w:p>
      <w:pPr>
        <w:pStyle w:val="Bibliography"/>
      </w:pPr>
      <w:r>
        <w:t xml:space="preserve">Robin X, Turck N, Hainard A, et al (2011) pROC: An open-source package for r and s+ to analyze and compare ROC curves. BMC Bioinformatics 12:</w:t>
      </w:r>
      <w:r>
        <w:t xml:space="preserve"> </w:t>
      </w:r>
      <w:hyperlink r:id="rId86">
        <w:r>
          <w:rPr>
            <w:rStyle w:val="Hyperlink"/>
          </w:rPr>
          <w:t xml:space="preserve">https://doi.org/10.1186/1471-2105-12-77</w:t>
        </w:r>
      </w:hyperlink>
    </w:p>
    <w:bookmarkEnd w:id="87"/>
    <w:bookmarkStart w:id="89" w:name="ref-roussel2020lidr"/>
    <w:p>
      <w:pPr>
        <w:pStyle w:val="Bibliography"/>
      </w:pPr>
      <w:r>
        <w:t xml:space="preserve">Roussel J-R, Auty D, Coops NC, et al (2020) lidR: An r package for analysis of airborne laser scanning (ALS) data. Remote Sensing of Environment 251:112061.</w:t>
      </w:r>
      <w:r>
        <w:t xml:space="preserve"> </w:t>
      </w:r>
      <w:hyperlink r:id="rId88">
        <w:r>
          <w:rPr>
            <w:rStyle w:val="Hyperlink"/>
          </w:rPr>
          <w:t xml:space="preserve">https://doi.org/10.1016/j.rse.2020.112061</w:t>
        </w:r>
      </w:hyperlink>
    </w:p>
    <w:bookmarkEnd w:id="89"/>
    <w:bookmarkStart w:id="91" w:name="ref-silvergieter2011patch"/>
    <w:p>
      <w:pPr>
        <w:pStyle w:val="Bibliography"/>
      </w:pPr>
      <w:r>
        <w:t xml:space="preserve">Silvergieter MP, Lank DB (2011a) Patch scale nest-site selection by marbled murrelets (brachyramphus marmoratus). Avian Conservation and Ecology 6:</w:t>
      </w:r>
      <w:r>
        <w:t xml:space="preserve"> </w:t>
      </w:r>
      <w:hyperlink r:id="rId90">
        <w:r>
          <w:rPr>
            <w:rStyle w:val="Hyperlink"/>
          </w:rPr>
          <w:t xml:space="preserve">https://doi.org/10.5751/ace-00483-060206</w:t>
        </w:r>
      </w:hyperlink>
    </w:p>
    <w:bookmarkEnd w:id="91"/>
    <w:bookmarkStart w:id="93" w:name="ref-silvergieter2011marbled"/>
    <w:p>
      <w:pPr>
        <w:pStyle w:val="Bibliography"/>
      </w:pPr>
      <w:r>
        <w:t xml:space="preserve">Silvergieter MP, Lank DB (2011b) Marbled murrelets select distinctive nest trees within old-growth forest patches. Avian Conservation and Ecology 6:</w:t>
      </w:r>
      <w:r>
        <w:t xml:space="preserve"> </w:t>
      </w:r>
      <w:hyperlink r:id="rId92">
        <w:r>
          <w:rPr>
            <w:rStyle w:val="Hyperlink"/>
          </w:rPr>
          <w:t xml:space="preserve">https://doi.org/10.5751/ace-00462-060203</w:t>
        </w:r>
      </w:hyperlink>
    </w:p>
    <w:bookmarkEnd w:id="93"/>
    <w:bookmarkStart w:id="95" w:name="ref-valavi2019blockcv"/>
    <w:p>
      <w:pPr>
        <w:pStyle w:val="Bibliography"/>
      </w:pPr>
      <w:r>
        <w:t xml:space="preserve">Valavi R, Elith J, Lahoz-Monfort JJ, Guillera-Arroita G (2018) Block CV : An r package for generating spatially or environmentally separated folds for k -fold cross-validation of species distribution models. Methods in Ecology and Evolution 10:225–232.</w:t>
      </w:r>
      <w:r>
        <w:t xml:space="preserve"> </w:t>
      </w:r>
      <w:hyperlink r:id="rId94">
        <w:r>
          <w:rPr>
            <w:rStyle w:val="Hyperlink"/>
          </w:rPr>
          <w:t xml:space="preserve">https://doi.org/10.1111/2041-210x.13107</w:t>
        </w:r>
      </w:hyperlink>
    </w:p>
    <w:bookmarkEnd w:id="95"/>
    <w:bookmarkStart w:id="97" w:name="ref-waterhouse2009using"/>
    <w:p>
      <w:pPr>
        <w:pStyle w:val="Bibliography"/>
      </w:pPr>
      <w:r>
        <w:t xml:space="preserve">Waterhouse FL, Burger AE, Lank DB, et al (2009) Using the low-level aerial survey method to identify marbled murrelet nesting habitat. Journal of Ecosystems and Management.</w:t>
      </w:r>
      <w:r>
        <w:t xml:space="preserve"> </w:t>
      </w:r>
      <w:hyperlink r:id="rId96">
        <w:r>
          <w:rPr>
            <w:rStyle w:val="Hyperlink"/>
          </w:rPr>
          <w:t xml:space="preserve">https://doi.org/10.22230/jem.2009v10n1a413</w:t>
        </w:r>
      </w:hyperlink>
    </w:p>
    <w:bookmarkEnd w:id="97"/>
    <w:bookmarkStart w:id="99" w:name="ref-waterhouse2008using"/>
    <w:p>
      <w:pPr>
        <w:pStyle w:val="Bibliography"/>
      </w:pPr>
      <w:r>
        <w:t xml:space="preserve">Waterhouse FL, Donaldson A, Lank DB, et al (2008) Using air photos to interpret quality of marbled murrelet nesting habitat in south coastal british columbia. Journal of Ecosystems and Management.</w:t>
      </w:r>
      <w:r>
        <w:t xml:space="preserve"> </w:t>
      </w:r>
      <w:hyperlink r:id="rId98">
        <w:r>
          <w:rPr>
            <w:rStyle w:val="Hyperlink"/>
          </w:rPr>
          <w:t xml:space="preserve">https://doi.org/10.22230/jem.2008v9n1a381</w:t>
        </w:r>
      </w:hyperlink>
    </w:p>
    <w:bookmarkEnd w:id="99"/>
    <w:bookmarkEnd w:id="100"/>
    <w:bookmarkEnd w:id="101"/>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4BF62A6-A3B5-724F-95D3-11DF662229AE}"/>
    <w:embedBold r:id="rId2" w:fontKey="{9AFE6768-1ADC-6D4B-8104-A6A581A94E8B}"/>
    <w:embedItalic r:id="rId3" w:fontKey="{D4C64BC1-AA90-7247-9DEF-6A71A8EA2FE6}"/>
    <w:embedBoldItalic r:id="rId4" w:fontKey="{7D561B6E-5AF8-7A4D-B046-89BB219ABD12}"/>
  </w:font>
  <w:font w:name="Courier New">
    <w:panose1 w:val="02070309020205020404"/>
    <w:charset w:val="00"/>
    <w:family w:val="modern"/>
    <w:pitch w:val="fixed"/>
    <w:sig w:usb0="E0002AFF" w:usb1="C0007843" w:usb2="00000009" w:usb3="00000000" w:csb0="000001FF" w:csb1="00000000"/>
    <w:embedRegular r:id="rId5" w:fontKey="{47E0A5EE-AEA9-8041-9FE9-E22EE86C5CB2}"/>
  </w:font>
  <w:font w:name="Wingdings">
    <w:panose1 w:val="05000000000000000000"/>
    <w:charset w:val="4D"/>
    <w:family w:val="decorative"/>
    <w:pitch w:val="variable"/>
    <w:sig w:usb0="00000003" w:usb1="00000000" w:usb2="00000000" w:usb3="00000000" w:csb0="80000001" w:csb1="00000000"/>
    <w:embedRegular r:id="rId6" w:fontKey="{228A730B-441E-524B-AF5A-E444D9AD9077}"/>
  </w:font>
  <w:font w:name="Symbol">
    <w:panose1 w:val="05050102010706020507"/>
    <w:charset w:val="02"/>
    <w:family w:val="decorative"/>
    <w:pitch w:val="variable"/>
    <w:sig w:usb0="00000000" w:usb1="10000000" w:usb2="00000000" w:usb3="00000000" w:csb0="80000000" w:csb1="00000000"/>
    <w:embedRegular r:id="rId7" w:fontKey="{46C1E148-394A-284E-B05E-6F1AE2B3CD03}"/>
  </w:font>
  <w:font w:name="Ubuntu">
    <w:panose1 w:val="020B0504030602030204"/>
    <w:charset w:val="00"/>
    <w:family w:val="swiss"/>
    <w:pitch w:val="variable"/>
    <w:sig w:usb0="E00002FF" w:usb1="5000205B" w:usb2="00000000" w:usb3="00000000" w:csb0="0000009F" w:csb1="00000000"/>
    <w:embedRegular r:id="rId8" w:fontKey="{BB07D99D-273F-D447-B142-DB7FB9C396A4}"/>
  </w:font>
  <w:font w:name="Arial">
    <w:panose1 w:val="020B0604020202020204"/>
    <w:charset w:val="00"/>
    <w:family w:val="swiss"/>
    <w:pitch w:val="variable"/>
    <w:sig w:usb0="E0002EFF" w:usb1="C000785B" w:usb2="00000009" w:usb3="00000000" w:csb0="000001FF" w:csb1="00000000"/>
    <w:embedRegular r:id="rId9" w:fontKey="{36D4659D-0329-444F-B0A3-8DB2D46E2183}"/>
    <w:embedBold r:id="rId10" w:fontKey="{E3D483B2-20FD-D84B-93D7-23B1BADCCAB7}"/>
    <w:embedItalic r:id="rId11" w:fontKey="{FFE98A6E-BDB0-6148-A600-F61053A49137}"/>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EA475A9D-12C7-CA44-91D0-A9D66CECEB21}"/>
    <w:embedBold r:id="rId15" w:fontKey="{90FFA55C-6E3D-F242-A1D3-95486A254046}"/>
    <w:embedItalic r:id="rId16" w:fontKey="{53558A05-4483-454C-BFB3-F5AC59713144}"/>
    <w:embedBoldItalic r:id="rId17" w:fontKey="{406514F8-657F-7743-A47D-DDE09C37C2BA}"/>
  </w:font>
  <w:font w:name="Aptos Display">
    <w:panose1 w:val="020B0004020202020204"/>
    <w:charset w:val="00"/>
    <w:family w:val="swiss"/>
    <w:pitch w:val="variable"/>
    <w:sig w:usb0="20000287" w:usb1="00000003" w:usb2="00000000" w:usb3="00000000" w:csb0="0000019F" w:csb1="00000000"/>
    <w:embedRegular r:id="rId18" w:fontKey="{4B5DDF31-B0BD-7240-9E86-9530E0F2108D}"/>
    <w:embedBold r:id="rId19" w:fontKey="{DF9B4E20-557D-EB49-BDFF-C586DB59B78F}"/>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0" w:fontKey="{F1DF3068-0F28-2F43-B95E-58BA06102E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7"/>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rFonts w:ascii="Arial" w:hAnsi="Arial"/>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rFonts w:ascii="Arial" w:hAnsi="Arial"/>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ascii="Arial" w:cs="Play" w:eastAsia="Play" w:hAnsi="Arial"/>
      <w:b/>
      <w:sz w:val="28"/>
      <w:szCs w:val="56"/>
    </w:rPr>
  </w:style>
  <w:style w:styleId="BodyText" w:type="paragraph">
    <w:name w:val="Body Text"/>
    <w:basedOn w:val="Normal"/>
    <w:qFormat/>
    <w:rsid w:val="00242606"/>
    <w:pPr>
      <w:spacing w:line="360" w:lineRule="auto"/>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5D7AAD"/>
    <w:pPr>
      <w:keepNext/>
      <w:keepLines/>
      <w:spacing w:after="0" w:before="0" w:line="360" w:lineRule="auto"/>
      <w:jc w:val="left"/>
    </w:pPr>
    <w:rPr>
      <w:rFonts w:ascii="Arial" w:hAnsi="Arial"/>
      <w:i/>
      <w:sz w:val="21"/>
      <w:szCs w:val="20"/>
    </w:rPr>
  </w:style>
  <w:style w:customStyle="1" w:styleId="Abstract" w:type="paragraph">
    <w:name w:val="Abstract"/>
    <w:basedOn w:val="Normal"/>
    <w:next w:val="BodyText"/>
    <w:qFormat/>
    <w:rsid w:val="00701179"/>
    <w:pPr>
      <w:keepNext/>
      <w:keepLines/>
      <w:spacing w:after="300" w:before="100" w:line="360" w:lineRule="auto"/>
    </w:pPr>
    <w:rPr>
      <w:rFonts w:ascii="Arial" w:hAnsi="Arial"/>
      <w:sz w:val="20"/>
      <w:szCs w:val="20"/>
    </w:rPr>
  </w:style>
  <w:style w:styleId="Bibliography" w:type="paragraph">
    <w:name w:val="Bibliography"/>
    <w:basedOn w:val="Normal"/>
    <w:qFormat/>
    <w:rsid w:val="00242606"/>
    <w:rPr>
      <w:rFonts w:ascii="Arial" w:hAnsi="Arial"/>
    </w:r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rsid w:val="00242606"/>
    <w:rPr>
      <w:rFonts w:ascii="Arial" w:hAnsi="Arial"/>
    </w:r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242606"/>
    <w:rPr>
      <w:rFonts w:ascii="Arial" w:hAnsi="Arial"/>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hyperlink" Id="rId78" Target="http://jem.forrex.org/index.php/jem/article/view/11/27" TargetMode="External" /><Relationship Type="http://schemas.openxmlformats.org/officeDocument/2006/relationships/hyperlink" Id="rId66" Target="https://doi.org/10.1002/wsb.407" TargetMode="External" /><Relationship Type="http://schemas.openxmlformats.org/officeDocument/2006/relationships/hyperlink" Id="rId70" Target="https://doi.org/10.1016/j.ecolmodel.2006.05.017" TargetMode="External" /><Relationship Type="http://schemas.openxmlformats.org/officeDocument/2006/relationships/hyperlink" Id="rId80" Target="https://doi.org/10.1016/j.foreco.2026.123985" TargetMode="External" /><Relationship Type="http://schemas.openxmlformats.org/officeDocument/2006/relationships/hyperlink" Id="rId88" Target="https://doi.org/10.1016/j.rse.2020.112061" TargetMode="External" /><Relationship Type="http://schemas.openxmlformats.org/officeDocument/2006/relationships/hyperlink" Id="rId68" Target="https://doi.org/10.1080/17538947.2016.1187673" TargetMode="External" /><Relationship Type="http://schemas.openxmlformats.org/officeDocument/2006/relationships/hyperlink" Id="rId72" Target="https://doi.org/10.1109/36.297984" TargetMode="External" /><Relationship Type="http://schemas.openxmlformats.org/officeDocument/2006/relationships/hyperlink" Id="rId94" Target="https://doi.org/10.1111/2041-210x.13107" TargetMode="External" /><Relationship Type="http://schemas.openxmlformats.org/officeDocument/2006/relationships/hyperlink" Id="rId82" Target="https://doi.org/10.1111/ecog.03049" TargetMode="External" /><Relationship Type="http://schemas.openxmlformats.org/officeDocument/2006/relationships/hyperlink" Id="rId76" Target="https://doi.org/10.1111/j.0906-7590.2005.03957.x" TargetMode="External" /><Relationship Type="http://schemas.openxmlformats.org/officeDocument/2006/relationships/hyperlink" Id="rId86" Target="https://doi.org/10.1186/1471-2105-12-77" TargetMode="External" /><Relationship Type="http://schemas.openxmlformats.org/officeDocument/2006/relationships/hyperlink" Id="rId74" Target="https://doi.org/10.1371/journal.pone.0307726" TargetMode="External" /><Relationship Type="http://schemas.openxmlformats.org/officeDocument/2006/relationships/hyperlink" Id="rId98" Target="https://doi.org/10.22230/jem.2008v9n1a381" TargetMode="External" /><Relationship Type="http://schemas.openxmlformats.org/officeDocument/2006/relationships/hyperlink" Id="rId54" Target="https://doi.org/10.22230/jem.2009v10n1a407" TargetMode="External" /><Relationship Type="http://schemas.openxmlformats.org/officeDocument/2006/relationships/hyperlink" Id="rId96" Target="https://doi.org/10.22230/jem.2009v10n1a413" TargetMode="External" /><Relationship Type="http://schemas.openxmlformats.org/officeDocument/2006/relationships/hyperlink" Id="rId56" Target="https://doi.org/10.22230/jem.2018v18n1a593" TargetMode="External" /><Relationship Type="http://schemas.openxmlformats.org/officeDocument/2006/relationships/hyperlink" Id="rId52" Target="https://doi.org/10.2307/3803021" TargetMode="External" /><Relationship Type="http://schemas.openxmlformats.org/officeDocument/2006/relationships/hyperlink" Id="rId64" Target="https://doi.org/10.3133/ofr20181035" TargetMode="External" /><Relationship Type="http://schemas.openxmlformats.org/officeDocument/2006/relationships/hyperlink" Id="rId60" Target="https://doi.org/10.5441/001/1.KG210889" TargetMode="External" /><Relationship Type="http://schemas.openxmlformats.org/officeDocument/2006/relationships/hyperlink" Id="rId92" Target="https://doi.org/10.5751/ace-00462-060203" TargetMode="External" /><Relationship Type="http://schemas.openxmlformats.org/officeDocument/2006/relationships/hyperlink" Id="rId90" Target="https://doi.org/10.5751/ace-00483-060206" TargetMode="External" /><Relationship Type="http://schemas.openxmlformats.org/officeDocument/2006/relationships/hyperlink" Id="rId62" Target="https://doi.org/10.5751/ace-02585-190105" TargetMode="External" /><Relationship Type="http://schemas.openxmlformats.org/officeDocument/2006/relationships/hyperlink" Id="rId58" Target="https://dspace.library.uvic.ca/handle/1828/7923" TargetMode="External" /><Relationship Type="http://schemas.openxmlformats.org/officeDocument/2006/relationships/hyperlink" Id="rId84" Target="https://www.R-project.org/"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78" Target="http://jem.forrex.org/index.php/jem/article/view/11/27" TargetMode="External" /><Relationship Type="http://schemas.openxmlformats.org/officeDocument/2006/relationships/hyperlink" Id="rId66" Target="https://doi.org/10.1002/wsb.407" TargetMode="External" /><Relationship Type="http://schemas.openxmlformats.org/officeDocument/2006/relationships/hyperlink" Id="rId70" Target="https://doi.org/10.1016/j.ecolmodel.2006.05.017" TargetMode="External" /><Relationship Type="http://schemas.openxmlformats.org/officeDocument/2006/relationships/hyperlink" Id="rId80" Target="https://doi.org/10.1016/j.foreco.2026.123985" TargetMode="External" /><Relationship Type="http://schemas.openxmlformats.org/officeDocument/2006/relationships/hyperlink" Id="rId88" Target="https://doi.org/10.1016/j.rse.2020.112061" TargetMode="External" /><Relationship Type="http://schemas.openxmlformats.org/officeDocument/2006/relationships/hyperlink" Id="rId68" Target="https://doi.org/10.1080/17538947.2016.1187673" TargetMode="External" /><Relationship Type="http://schemas.openxmlformats.org/officeDocument/2006/relationships/hyperlink" Id="rId72" Target="https://doi.org/10.1109/36.297984" TargetMode="External" /><Relationship Type="http://schemas.openxmlformats.org/officeDocument/2006/relationships/hyperlink" Id="rId94" Target="https://doi.org/10.1111/2041-210x.13107" TargetMode="External" /><Relationship Type="http://schemas.openxmlformats.org/officeDocument/2006/relationships/hyperlink" Id="rId82" Target="https://doi.org/10.1111/ecog.03049" TargetMode="External" /><Relationship Type="http://schemas.openxmlformats.org/officeDocument/2006/relationships/hyperlink" Id="rId76" Target="https://doi.org/10.1111/j.0906-7590.2005.03957.x" TargetMode="External" /><Relationship Type="http://schemas.openxmlformats.org/officeDocument/2006/relationships/hyperlink" Id="rId86" Target="https://doi.org/10.1186/1471-2105-12-77" TargetMode="External" /><Relationship Type="http://schemas.openxmlformats.org/officeDocument/2006/relationships/hyperlink" Id="rId74" Target="https://doi.org/10.1371/journal.pone.0307726" TargetMode="External" /><Relationship Type="http://schemas.openxmlformats.org/officeDocument/2006/relationships/hyperlink" Id="rId98" Target="https://doi.org/10.22230/jem.2008v9n1a381" TargetMode="External" /><Relationship Type="http://schemas.openxmlformats.org/officeDocument/2006/relationships/hyperlink" Id="rId54" Target="https://doi.org/10.22230/jem.2009v10n1a407" TargetMode="External" /><Relationship Type="http://schemas.openxmlformats.org/officeDocument/2006/relationships/hyperlink" Id="rId96" Target="https://doi.org/10.22230/jem.2009v10n1a413" TargetMode="External" /><Relationship Type="http://schemas.openxmlformats.org/officeDocument/2006/relationships/hyperlink" Id="rId56" Target="https://doi.org/10.22230/jem.2018v18n1a593" TargetMode="External" /><Relationship Type="http://schemas.openxmlformats.org/officeDocument/2006/relationships/hyperlink" Id="rId52" Target="https://doi.org/10.2307/3803021" TargetMode="External" /><Relationship Type="http://schemas.openxmlformats.org/officeDocument/2006/relationships/hyperlink" Id="rId64" Target="https://doi.org/10.3133/ofr20181035" TargetMode="External" /><Relationship Type="http://schemas.openxmlformats.org/officeDocument/2006/relationships/hyperlink" Id="rId60" Target="https://doi.org/10.5441/001/1.KG210889" TargetMode="External" /><Relationship Type="http://schemas.openxmlformats.org/officeDocument/2006/relationships/hyperlink" Id="rId92" Target="https://doi.org/10.5751/ace-00462-060203" TargetMode="External" /><Relationship Type="http://schemas.openxmlformats.org/officeDocument/2006/relationships/hyperlink" Id="rId90" Target="https://doi.org/10.5751/ace-00483-060206" TargetMode="External" /><Relationship Type="http://schemas.openxmlformats.org/officeDocument/2006/relationships/hyperlink" Id="rId62" Target="https://doi.org/10.5751/ace-02585-190105" TargetMode="External" /><Relationship Type="http://schemas.openxmlformats.org/officeDocument/2006/relationships/hyperlink" Id="rId58" Target="https://dspace.library.uvic.ca/handle/1828/7923" TargetMode="External" /><Relationship Type="http://schemas.openxmlformats.org/officeDocument/2006/relationships/hyperlink" Id="rId8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13129</Words>
  <Characters>74840</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Marbled Murrelet nesting habitat from open airborne laser scanning in Clayoquot Sound, British Columbia</dc:title>
  <dc:creator>Murphy, S</dc:creator>
  <cp:keywords>airborne laser scanning, Brachyramphus marmoratus, Clayoquot Sound, habitat suitability, lidar, marbled murrelet, MaxEnt, model transferability, nesting habitat, old-growth forest</cp:keywords>
  <dcterms:created xsi:type="dcterms:W3CDTF">2026-10-22T03:17:36Z</dcterms:created>
  <dcterms:modified xsi:type="dcterms:W3CDTF">2026-10-22T03:17:36Z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2026-10-21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
  </property>
  <property fmtid="{D5CDD505-2E9C-101B-9397-08002B2CF9AE}" pid="17" name="toc-title">
    <vt:lpwstr>Table of contents</vt:lpwstr>
  </property>
</Properties>
</file>