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609BB" w:rsidRDefault="00006C0F">
      <w:r>
        <w:t xml:space="preserve">Timothy o Riordan 1995 – Environmental Science for </w:t>
      </w:r>
      <w:proofErr w:type="spellStart"/>
      <w:r>
        <w:t>environemtnal</w:t>
      </w:r>
      <w:proofErr w:type="spellEnd"/>
      <w:r>
        <w:t xml:space="preserve"> </w:t>
      </w:r>
      <w:proofErr w:type="spellStart"/>
      <w:r>
        <w:t>MAanagement</w:t>
      </w:r>
      <w:proofErr w:type="spellEnd"/>
      <w:r>
        <w:t xml:space="preserve"> </w:t>
      </w:r>
    </w:p>
    <w:p w:rsidR="00006C0F" w:rsidRDefault="00006C0F"/>
    <w:p w:rsidR="00006C0F" w:rsidRDefault="00006C0F">
      <w:r>
        <w:t xml:space="preserve">… </w:t>
      </w:r>
      <w:proofErr w:type="gramStart"/>
      <w:r>
        <w:t>the</w:t>
      </w:r>
      <w:proofErr w:type="gramEnd"/>
      <w:r>
        <w:t xml:space="preserve"> regulatory plays sage and determines the environmental standard of the permitted level of discharge on the basis of the evidence that can stand up in court. That in turn will rely on the </w:t>
      </w:r>
      <w:proofErr w:type="spellStart"/>
      <w:r>
        <w:t>the</w:t>
      </w:r>
      <w:proofErr w:type="spellEnd"/>
      <w:r>
        <w:t xml:space="preserve"> conventional scientific method. Hence the very essence of the scientific technique becomes a political weapon in the legal culture of appeal and ministerial determination of environmental quality.  </w:t>
      </w:r>
      <w:proofErr w:type="spellStart"/>
      <w:r>
        <w:t>Pg</w:t>
      </w:r>
      <w:proofErr w:type="spellEnd"/>
      <w:r>
        <w:t xml:space="preserve"> 1</w:t>
      </w:r>
    </w:p>
    <w:p w:rsidR="00006C0F" w:rsidRDefault="00006C0F" w:rsidP="00006C0F">
      <w:pPr>
        <w:ind w:firstLine="720"/>
      </w:pPr>
      <w:r>
        <w:t xml:space="preserve">Science is value-laden, as are </w:t>
      </w:r>
      <w:proofErr w:type="spellStart"/>
      <w:r>
        <w:t>thescientists</w:t>
      </w:r>
      <w:proofErr w:type="spellEnd"/>
      <w:r>
        <w:t xml:space="preserve"> who practice their trade3. </w:t>
      </w:r>
    </w:p>
    <w:p w:rsidR="00006C0F" w:rsidRDefault="00006C0F"/>
    <w:p w:rsidR="00006C0F" w:rsidRDefault="00006C0F">
      <w:r>
        <w:t xml:space="preserve">Environmental Science and Interdisciplinarity – </w:t>
      </w:r>
    </w:p>
    <w:p w:rsidR="00F917E4" w:rsidRDefault="00F917E4">
      <w:r>
        <w:tab/>
        <w:t xml:space="preserve"> This </w:t>
      </w:r>
      <w:proofErr w:type="spellStart"/>
      <w:r>
        <w:t>interdsiscplinjarity</w:t>
      </w:r>
      <w:proofErr w:type="spellEnd"/>
      <w:r>
        <w:t xml:space="preserve"> goes well beyond environmental assessment, even of policy, let alone projects. It covers a fresh approach to the gathering and interpretation of data, it recognises the need to weigh information according to various parameters of political and ethical norms, and it creates an extension of power for those who are not always recognised as being of importance </w:t>
      </w:r>
      <w:proofErr w:type="spellStart"/>
      <w:r>
        <w:t>pg</w:t>
      </w:r>
      <w:proofErr w:type="spellEnd"/>
      <w:r>
        <w:t xml:space="preserve"> 3</w:t>
      </w:r>
    </w:p>
    <w:p w:rsidR="00F917E4" w:rsidRDefault="00B45E9C">
      <w:r>
        <w:t xml:space="preserve">If possible for economists, combined with bio-geo-chemists, or ecologists, or hydrologists </w:t>
      </w:r>
      <w:proofErr w:type="spellStart"/>
      <w:r>
        <w:t>etc</w:t>
      </w:r>
      <w:proofErr w:type="spellEnd"/>
      <w:r>
        <w:t xml:space="preserve">, to come up with a reasonable estimate of what </w:t>
      </w:r>
      <w:proofErr w:type="spellStart"/>
      <w:r>
        <w:t>theses</w:t>
      </w:r>
      <w:proofErr w:type="spellEnd"/>
      <w:r>
        <w:t xml:space="preserve"> servise4 are worth, how much would it cost society to find substitutes, and hence how much the user should pay to purchase the right to use some of those services. </w:t>
      </w:r>
    </w:p>
    <w:p w:rsidR="00B45E9C" w:rsidRDefault="00B45E9C">
      <w:r>
        <w:t xml:space="preserve">Interdisciplinarity is not just a matter of more integrated theories and greater gelling of </w:t>
      </w:r>
      <w:proofErr w:type="spellStart"/>
      <w:r>
        <w:t>discipolines</w:t>
      </w:r>
      <w:proofErr w:type="spellEnd"/>
      <w:r>
        <w:t xml:space="preserve">. It applies to the style of research, in terms of being more consultative, pro-active and participatory. It must also be sensitive to the </w:t>
      </w:r>
      <w:proofErr w:type="spellStart"/>
      <w:r>
        <w:t>isntituional</w:t>
      </w:r>
      <w:proofErr w:type="spellEnd"/>
      <w:r>
        <w:t xml:space="preserve"> settings in which research and analysis are conducted. </w:t>
      </w:r>
      <w:proofErr w:type="spellStart"/>
      <w:r>
        <w:t>Pg</w:t>
      </w:r>
      <w:proofErr w:type="spellEnd"/>
      <w:r>
        <w:t xml:space="preserve"> 5</w:t>
      </w:r>
      <w:bookmarkStart w:id="0" w:name="_GoBack"/>
      <w:bookmarkEnd w:id="0"/>
    </w:p>
    <w:p w:rsidR="00B45E9C" w:rsidRDefault="00B45E9C"/>
    <w:p w:rsidR="00006C0F" w:rsidRDefault="00006C0F"/>
    <w:p w:rsidR="00006C0F" w:rsidRDefault="00006C0F"/>
    <w:sectPr w:rsidR="00006C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6C0F"/>
    <w:rsid w:val="00006C0F"/>
    <w:rsid w:val="002609BB"/>
    <w:rsid w:val="00B45E9C"/>
    <w:rsid w:val="00F917E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242</Words>
  <Characters>1385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2014-11-19T17:11:00Z</dcterms:created>
  <dcterms:modified xsi:type="dcterms:W3CDTF">2014-11-19T17:38:00Z</dcterms:modified>
</cp:coreProperties>
</file>