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56396C5" w14:textId="77777777" w:rsidR="00AC52EB" w:rsidRDefault="00000000">
      <w:pPr>
        <w:pStyle w:val="Title"/>
      </w:pPr>
      <w:r>
        <w:t>Mapping the wetland inundation dynamics of Lake Chilwa’s recession and refilling cycles using multisource remote sensing data</w:t>
      </w:r>
    </w:p>
    <w:p w14:paraId="589BB6D1" w14:textId="77777777" w:rsidR="00AC52EB" w:rsidRDefault="00000000">
      <w:pPr>
        <w:pStyle w:val="Subtitle"/>
      </w:pPr>
      <w:r>
        <w:t>Integrating optical-radar time-series data with participatory mapping of migrant fishing communities</w:t>
      </w:r>
    </w:p>
    <w:p w14:paraId="68C1530E" w14:textId="77777777" w:rsidR="00AC52EB" w:rsidRDefault="00000000">
      <w:pPr>
        <w:pStyle w:val="Author"/>
      </w:pPr>
      <w:r>
        <w:t>Murphy, S.</w:t>
      </w:r>
    </w:p>
    <w:p w14:paraId="5B9C25D6" w14:textId="77777777" w:rsidR="00AC52EB" w:rsidRDefault="00000000">
      <w:pPr>
        <w:pStyle w:val="Author"/>
      </w:pPr>
      <w:r>
        <w:t>Wilson, J</w:t>
      </w:r>
    </w:p>
    <w:p w14:paraId="10647636" w14:textId="77777777" w:rsidR="00AC52EB" w:rsidRDefault="00000000">
      <w:pPr>
        <w:pStyle w:val="Author"/>
      </w:pPr>
      <w:r>
        <w:t>Banks, L</w:t>
      </w:r>
    </w:p>
    <w:p w14:paraId="7917A591" w14:textId="77777777" w:rsidR="00AC52EB" w:rsidRDefault="00000000">
      <w:pPr>
        <w:pStyle w:val="Date"/>
      </w:pPr>
      <w:r>
        <w:t>2026-07-30</w:t>
      </w:r>
    </w:p>
    <w:p w14:paraId="1B37B579" w14:textId="77777777" w:rsidR="00AC52EB" w:rsidRDefault="00000000">
      <w:pPr>
        <w:pStyle w:val="Heading2"/>
      </w:pPr>
      <w:bookmarkStart w:id="0" w:name="abstract"/>
      <w:r>
        <w:t>Abstract</w:t>
      </w:r>
    </w:p>
    <w:p w14:paraId="433997EE" w14:textId="77777777" w:rsidR="00AC52EB" w:rsidRDefault="00000000">
      <w:pPr>
        <w:pStyle w:val="FirstParagraph"/>
      </w:pPr>
      <w:r>
        <w:t>Wetlands rank among the most valuable ecosystems on Earth and the hardest to monitor, nowhere more so than in sub-Saharan Africa. The binding constraint is the detection of water standing beneath emergent vegetation: optical sensors cannot resolve it in principle, C-band radar resolves it only conditionally, and the state of the art commonly answers by excluding the class. Because vegetated water can constitute most of a wetland’s inundated area, omitting it misstates extent, hydroperiod, and flood timing. We take that problem as our primary objective in the Lake Chilwa basin, a shallow endorheic lake in southern Malawi that recedes and refills on a cycle of roughly fifteen years and whose migratory fishery tracks the water. We build one model from four components: a harmonised Landsat record spanning 1984 to 2024 with five spectral water indices; Sentinel-1 C-band and ALOS PALSAR L-band backscatter; sub-pixel cover fractions fitted by spectral endmember mixture analysis; and training labels from participatory mapping with fishing communities, who observe sub-canopy water directly. Within the self-derived 8,752 km² basin, sub-pixel open water averaged 1,225 km², peaking at 2,083 km² in 2024 and falling to 835 km² in the 1995 recession, two fifths of peak extent. Open water and emergent vegetation are anti-correlated, so the wetland compensates as the lake retreats and the combined footprint, 2,807 km² at the 2023 refill, varies far less than open water alone. Mapping the footprint rather than the lake changes how recession reads hydrologically, and the fieldwork records the migration and enforcement patterns satellites cannot.</w:t>
      </w:r>
    </w:p>
    <w:p w14:paraId="13866F6A" w14:textId="77777777" w:rsidR="00AC52EB" w:rsidRDefault="00000000">
      <w:pPr>
        <w:pStyle w:val="BodyText"/>
      </w:pPr>
      <w:r>
        <w:rPr>
          <w:b/>
          <w:bCs/>
        </w:rPr>
        <w:t>Keywords:</w:t>
      </w:r>
      <w:r>
        <w:t xml:space="preserve"> Wetland inundation mapping; SAR backscatter; spectral mixture analysis; participatory mapping; socio-hydrological systems; endorheic lakes; Lake Chilwa, Malawi</w:t>
      </w:r>
    </w:p>
    <w:p w14:paraId="276CE2D7" w14:textId="2967ED29" w:rsidR="00AC52EB" w:rsidRDefault="00AC52EB"/>
    <w:p w14:paraId="174727D4" w14:textId="77777777" w:rsidR="00AC52EB" w:rsidRDefault="00000000">
      <w:pPr>
        <w:pStyle w:val="Heading2"/>
      </w:pPr>
      <w:bookmarkStart w:id="1" w:name="introduction"/>
      <w:bookmarkEnd w:id="0"/>
      <w:r>
        <w:lastRenderedPageBreak/>
        <w:t>Introduction</w:t>
      </w:r>
    </w:p>
    <w:p w14:paraId="1FCF9BB3" w14:textId="77777777" w:rsidR="00AC52EB" w:rsidRDefault="00000000">
      <w:pPr>
        <w:pStyle w:val="FirstParagraph"/>
      </w:pPr>
      <w:r>
        <w:t>Wetlands cover between 3% and 8% of the Earth’s land surface and provide ecosystem services disproportionate to their extent: flood attenuation, water quality improvement, carbon sequestration, and biodiversity support (Mitsch and Gosselink, 2015; Davidson, 2014). Despite this, most countries lack comprehensive wetland inventories. Existing maps are fragmented, produced at incompatible scales with inconsistent methods, and rarely updated to reflect the dynamic character of wetland systems (Finlayson et al., 2018; Mahdianpari et al., 2019). In sub-Saharan Africa, the problem is acute. Many wetlands of continental significance function with limited mapping, and those that exist rely on single-date optical imagery that captures a snapshot rather than the seasonal and inter-annual variability that defines wetland function (Rebelo et al., 2009; Muro et al., 2016).</w:t>
      </w:r>
    </w:p>
    <w:p w14:paraId="7A94F7E4" w14:textId="77777777" w:rsidR="00AC52EB" w:rsidRDefault="00000000">
      <w:pPr>
        <w:pStyle w:val="BodyText"/>
      </w:pPr>
      <w:r>
        <w:t>Remote sensing offers the spatial and temporal coverage that field surveys cannot match, and two decades of methodological development have produced a substantial toolkit for wetland mapping (Ozesmi and Bauer, 2002; Mahdavi et al., 2018). Yet accurate mapping of inland wetlands remains difficult. Shallow, turbid waters confound optical classification. Cloud cover obscures tropical wet seasons precisely when inundation is greatest. Emergent vegetation masks the water beneath it. Coloured dissolved organic matter, suspended sediment, and phytoplankton blooms alter spectral properties in ways that atmospheric correction algorithms handle poorly (Matthews, 2011; Ogashawara et al., 2017). Higher-resolution sensors introduce their own constraints in spectral coverage, radiometric sensitivity, and temporal frequency (Palmer et al., 2015; Kutser, 2012).</w:t>
      </w:r>
    </w:p>
    <w:p w14:paraId="3FF6EC2D" w14:textId="77777777" w:rsidR="00AC52EB" w:rsidRDefault="00000000">
      <w:pPr>
        <w:pStyle w:val="BodyText"/>
      </w:pPr>
      <w:r>
        <w:t>The concurrent availability of Sentinel-1 SAR and Sentinel-2 optical data since 2014, combined with the multi-decadal Landsat archive made freely available since 2008, now provides an unprecedented opportunity to address these limitations through multi-sensor time series analysis. Cloud computing platforms, particularly Google Earth Engine (GEE), have removed the computational barriers that previously made processing such large volumes of satellite imagery infeasible on conventional systems (Gorelick et al., 2017; Mahdianpari et al., 2019). These advances enable on-demand, large-scale wetland mapping that was not possible a decade ago.</w:t>
      </w:r>
    </w:p>
    <w:p w14:paraId="7ECF480B" w14:textId="77777777" w:rsidR="00AC52EB" w:rsidRDefault="00000000">
      <w:pPr>
        <w:pStyle w:val="BodyText"/>
      </w:pPr>
      <w:r>
        <w:t xml:space="preserve">Endorheic watersheds in Africa present a further challenge that is not merely technical but social. Their ecological and economic significance is mediated by human populations whose livelihoods track the water. Remote sensing provides essential spatial data (Eva and Lambin, 2000; Philippe and Karume, 2019), yet it captures neither the adaptive strategies of local resource users nor the </w:t>
      </w:r>
      <w:r>
        <w:lastRenderedPageBreak/>
        <w:t>political ecology that governs access to fluctuating resources (Yiran et al., 2012; Sulieman and Ahmed, 2013; Demichelis et al., 2023). Maps that are technically defensible remain ecologically and socially incomplete.</w:t>
      </w:r>
    </w:p>
    <w:p w14:paraId="710BDC0F" w14:textId="77777777" w:rsidR="00AC52EB" w:rsidRDefault="00000000">
      <w:pPr>
        <w:pStyle w:val="BodyText"/>
      </w:pPr>
      <w:r>
        <w:t>The spatial unit of this study is the basin, a term whose precise hydrological meaning the lake at its centre tends to obscure. A drainage basin, equivalently a catchment or watershed, is the whole area that drains to a common outlet, bounded by topography rather than by any water body within it. In an endorheic basin that outlet is internal: no channel reaches the sea, and water leaves only by evaporation and seepage from the terminal lakes and swamps where drainage gathers (Wang et al., 2018). Closed basins of this kind cover close to a fifth of the continental land surface, concentrate in arid and semi-arid regions, and are losing water storage worldwide (Wang et al., 2018). Lake Chilwa lies at the floor of one, a transboundary catchment of roughly 8,300 km² shared between Malawi and Mozambique (Kambombe et al., 2023), which we delineate from the terrain rather than adopt from a published product (Section 2.2.A).</w:t>
      </w:r>
    </w:p>
    <w:p w14:paraId="6F061445" w14:textId="77777777" w:rsidR="00AC52EB" w:rsidRDefault="00000000">
      <w:pPr>
        <w:pStyle w:val="BodyText"/>
      </w:pPr>
      <w:r>
        <w:t>This distinction is the axis of the measurement, not a nicety of vocabulary. The basin is fixed; its divide does not move with the seasons. The water within it is not: open water advances and retreats across the flat basin floor through cycles of recession and refilling, and in the severest recessions the lake all but vanishes (Kalk, 1979; Njaya et al., 2011). The lake with its fringing Typha swamp and seasonal marsh forms a wetland complex of some 2,300 km², itself a small and shifting fraction of the catchment, and open water is a smaller and more variable fraction still. Separating that fluctuating extent from the fixed frame that contains it is the primary objective of this study. An inundation fraction means little without the reference area it is measured against, so we hold the catchment as the analytical boundary and treat the wetland complex and the open water as the quantities that vary within it (Pekel et al., 2016; Halabisky et al., 2016).</w:t>
      </w:r>
    </w:p>
    <w:p w14:paraId="57449FC3" w14:textId="77777777" w:rsidR="00AC52EB" w:rsidRDefault="00000000">
      <w:pPr>
        <w:pStyle w:val="BodyText"/>
      </w:pPr>
      <w:r>
        <w:t>This study addresses both limitations simultaneously. We combine multi-sensor remote sensing with sustained ethnographic fieldwork to map inundation dynamics in the Lake Chilwa Basin, one of Africa’s most productive and volatile endorheic systems. The remote sensing component evaluates optical water-extraction indices against SAR-derived water maps, processed through a Google Earth Engine pipeline, to quantify what each sensor family detects and what it misses. The ethnographic component, conducted over 18 months across three districts, validates the satellite-derived classifications and reveals the social and institutional structures that determine how the lake’s resources are governed, contested, and used.</w:t>
      </w:r>
    </w:p>
    <w:p w14:paraId="7EB1F00D" w14:textId="77777777" w:rsidR="00AC52EB" w:rsidRDefault="00000000">
      <w:pPr>
        <w:pStyle w:val="BodyText"/>
      </w:pPr>
      <w:r>
        <w:lastRenderedPageBreak/>
        <w:t>We read Lake Chilwa as a socio-hydrological system in the sense of Sivapalan and colleagues: a coupled human-water system whose lake dynamics and fishing society co-evolve through two-way feedback rather than through one-way climatic forcing (Blair and Buytaert, 2016; Xia et al., 2022). Mapping the inundation history and the fisher response that together constitute that coupling is the work of this paper, and it lays the empirical foundation for a coupled socio-hydrological model of the water-society feedback in the basin. That model is the central aim of the wider research programme, specified here and built on the record this study assembles rather than run within it (Srinivasan et al., 2017).</w:t>
      </w:r>
    </w:p>
    <w:p w14:paraId="0B53185D" w14:textId="77777777" w:rsidR="00AC52EB" w:rsidRDefault="00000000">
      <w:pPr>
        <w:pStyle w:val="Heading3"/>
      </w:pPr>
      <w:bookmarkStart w:id="2" w:name="optical-index-limitations"/>
      <w:r>
        <w:t>1.1 Optical Index Limitations</w:t>
      </w:r>
    </w:p>
    <w:p w14:paraId="0DDA6202" w14:textId="77777777" w:rsidR="00AC52EB" w:rsidRDefault="00000000">
      <w:pPr>
        <w:pStyle w:val="FirstParagraph"/>
      </w:pPr>
      <w:r>
        <w:t>Water-extraction indices derived from multispectral imagery are the standard tools for mapping surface water extent. Each exploits a different combination of spectral bands to distinguish water from land, but each fails under specific conditions that Lake Chilwa routinely presents.</w:t>
      </w:r>
    </w:p>
    <w:p w14:paraId="0DEE9F60" w14:textId="77777777" w:rsidR="00AC52EB" w:rsidRDefault="00000000">
      <w:pPr>
        <w:pStyle w:val="BodyText"/>
      </w:pPr>
      <w:r>
        <w:t>The Normalized Difference Water Index (NDWI; McFeeters, 1996) uses the ratio of green to near-infrared reflectance to delineate open water. It performs well where water is deep and clear (Ji et al., 2009) but struggles in shallow, turbid conditions because suspended sediment raises NIR reflectance, compressing index values toward zero (Xu, 2006; Li et al., 2013). In vegetated wetlands, canopy reflectance dominates both bands and the index cannot distinguish water beneath emergent vegetation from surrounding marshland (Ozesmi and Bauer, 2002). Endorheic lakes with fluctuating shorelines present mixed pixels at the land-water boundary where NDWI thresholds systematically misclassify wet soil as dry land (Deus and Gloaguen, 2013).</w:t>
      </w:r>
    </w:p>
    <w:p w14:paraId="1664E5A4" w14:textId="77777777" w:rsidR="00AC52EB" w:rsidRDefault="00000000">
      <w:pPr>
        <w:pStyle w:val="BodyText"/>
      </w:pPr>
      <w:r>
        <w:t>The Modified NDWI (MNDWI; Xu, 2006) substitutes shortwave infrared for NIR, suppressing the confusion between water and built-up or bare-soil surfaces that afflicts NDWI. It performs better in turbid and sediment-laden water (Li et al., 2013; Acharya et al., 2018) and is the strongest single optical index for the conditions this study addresses. It still fails beneath emergent vegetation, where macrophyte reflectance drives values negative even where standing water persists (Amani et al., 2020). In saline and endorheic systems, dissolved salts and algal blooms shift MNDWI thresholds unpredictably, requiring adaptive or Otsu-based methods (Pekel et al., 2016). Heimhuber et al. (2018) found that MNDWI required SAR fusion to map water extent beneath vegetation in the Murray-Darling system.</w:t>
      </w:r>
    </w:p>
    <w:p w14:paraId="37CA8E29" w14:textId="77777777" w:rsidR="00AC52EB" w:rsidRDefault="00000000">
      <w:pPr>
        <w:pStyle w:val="BodyText"/>
      </w:pPr>
      <w:r>
        <w:t xml:space="preserve">The Automated Water Extraction Index (AWEIsh; Feyisa et al., 2014) combines five bands to suppress shadow and dark-surface commission errors. Its multi-band formulation captures contrasts that two-band indices cannot resolve, but subpixel mixing of emergent vegetation and </w:t>
      </w:r>
      <w:r>
        <w:lastRenderedPageBreak/>
        <w:t>water still reduces values below detection thresholds (Ji et al., 2015). Fisher et al. (2016) found that no single index, AWEIsh included, consistently mapped shallow or seasonal water bodies in a global comparison. In endorheic systems, AWEIsh can misclassify exposed lakebed and brine as water (Pekel et al., 2016).</w:t>
      </w:r>
    </w:p>
    <w:p w14:paraId="70BC7C9B" w14:textId="77777777" w:rsidR="00AC52EB" w:rsidRDefault="00000000">
      <w:pPr>
        <w:pStyle w:val="BodyText"/>
      </w:pPr>
      <w:r>
        <w:t>The Water Ratio Index (WRI; Shen and Li, 2010) uses the ratio of visible to infrared bands, yielding values above 1.0 for water. It suppresses cloud and shadow noise effectively (Li et al., 2023) and has shown strong performance in bare-soil landscapes in Ethiopia (Demelash et al., 2025). But where water, vegetation, and sediment share a pixel, the visible-band numerator inflates from non-water reflectance. The red band is particularly vulnerable to suspended sediment, which raises its reflectance sharply in turbid conditions. WRI has not been applied to endorheic or fluctuating lake systems.</w:t>
      </w:r>
    </w:p>
    <w:p w14:paraId="0A052B9E" w14:textId="77777777" w:rsidR="00AC52EB" w:rsidRDefault="00000000">
      <w:pPr>
        <w:pStyle w:val="BodyText"/>
      </w:pPr>
      <w:r>
        <w:t>The Normalized Difference Pond Index (NDPI; Lacaux et al., 2007) was designed in and for semi-arid Africa, using SPOT-5 imagery to classify temporary ponds in Senegal’s Ferlo region. It exploits the SWIR absorption of water against green vegetation reflectance, making it sensitive to the water-vegetation boundary where other indices fail. Campos et al. (2012) confirmed that SWIR-based indices outperform NIR-based ones for ephemeral ponds in the Sahel. NDPI is the algebraic inverse of MNDWI, carrying identical spectral information with reversed sign convention. It performs best on small, shallow, vegetated water bodies and loses sensitivity in deep or highly turbid water.</w:t>
      </w:r>
    </w:p>
    <w:p w14:paraId="0366EFB2" w14:textId="77777777" w:rsidR="00AC52EB" w:rsidRDefault="00000000">
      <w:pPr>
        <w:pStyle w:val="BodyText"/>
      </w:pPr>
      <w:r>
        <w:t>The pattern across all five indices is consistent: each occupies a spectral niche but fails at the boundaries that define Lake Chilwa’s hydrology. Shallow turbid water, vegetated wetland margins, fluctuating shorelines, and mixed pixels at the land-water transition are precisely the conditions where optical classification underperforms. These are also the zones of greatest ecological and socio-economic significance.</w:t>
      </w:r>
    </w:p>
    <w:p w14:paraId="1F0621FC" w14:textId="77777777" w:rsidR="00AC52EB" w:rsidRDefault="00000000">
      <w:pPr>
        <w:pStyle w:val="Heading3"/>
      </w:pPr>
      <w:bookmarkStart w:id="3" w:name="the-detection-of-flooded-vegetation"/>
      <w:bookmarkEnd w:id="2"/>
      <w:r>
        <w:t>1.2 The Detection of Flooded Vegetation</w:t>
      </w:r>
    </w:p>
    <w:p w14:paraId="49527B5E" w14:textId="77777777" w:rsidR="00AC52EB" w:rsidRDefault="00000000">
      <w:pPr>
        <w:pStyle w:val="FirstParagraph"/>
      </w:pPr>
      <w:r>
        <w:t xml:space="preserve">The unresolved problem in wetland inundation mapping is not the detection of open water but the detection of water standing beneath vegetation. Open water is spectrally and radiometrically distinct and has been mapped operationally for decades. Water held within an emergent macrophyte stand is neither, and the failure to resolve it propagates directly into every hydrological quantity derived from the map: inundated area, hydroperiod, and the timing and magnitude of recession and refilling. Tsyganskaya et al. (2018), reviewing 128 studies devoted to this single problem, state the position plainly: “In contrast to open flood surfaces, there is little </w:t>
      </w:r>
      <w:r>
        <w:lastRenderedPageBreak/>
        <w:t>research on the detection of flooded areas underneath vegetation. However, the disregard of FV can lead to an underestimation of the extent of an inundation.” Six years later Amitrano et al. (2024) still describe sub-canopy flooding as “a less explored challenge” and warn that “the presence of vegetation may lead to an underestimation of the extent of inundated areas.”</w:t>
      </w:r>
    </w:p>
    <w:p w14:paraId="7C538F2D" w14:textId="77777777" w:rsidR="00AC52EB" w:rsidRDefault="00000000">
      <w:pPr>
        <w:pStyle w:val="BodyText"/>
      </w:pPr>
      <w:r>
        <w:t>Optical sensors cannot solve it, and the reason is physical rather than methodological. Mahdavi et al. (2018) put the limit categorically: “the penetration depth of optical sensors is so low that detection of the water beneath trees/dense vegetation is not possible.” Adam et al. (2010) explain why the canopy above that water is itself hard to resolve, since the reflectance spectra of wetland vegetation “are often very similar and are combined with reflectance spectra of the underlying soil, hydrologic regime, and atmospheric vapour,” a mixture that depresses reflectance most severely “in the near-to mid-infrared regions where water absorption is stronger,” which is where every shortwave water index takes its signal. The consequence they draw is that methods proven on terrestrial vegetation do not transfer to wetlands. The gap is long-standing rather than newly discovered. Rundquist et al. (2001) named it a quarter of a century ago, concluding that “it has been virtually impossible to detect the presence of standing water or wet soils under a full canopy of emergent macrophytes,” and placing “assessing the impact of water beneath the vegetation canopy” among the field’s defining research needs. Gallant (2015) generalises the diagnosis: from a remote sensing perspective wetlands are a moving target, “representing more of a moisture regime than a cover type.”</w:t>
      </w:r>
    </w:p>
    <w:p w14:paraId="2CA89CDF" w14:textId="77777777" w:rsidR="00AC52EB" w:rsidRDefault="00000000">
      <w:pPr>
        <w:pStyle w:val="BodyText"/>
      </w:pPr>
      <w:r>
        <w:t xml:space="preserve">Radar addresses the problem in principle and saturates in practice. The double-bounce return from a water surface and vertical plant stems is the physical basis for sub-canopy detection, but it is conditional on wavelength, polarisation, incidence angle, and standing biomass. Tsyganskaya et al. (2018) report that studies converge on saturation points “at which water beneath the canopy cannot be detected any longer,” beyond which “volume scattering from the canopy completely superimposes the contribution of double bounce,” and note a lower bound as well, since “if the emerging part of the plants becomes too small, no considerable double-bounce scattering can be produced.” Polarisation matters as much as wavelength. Adeli et al. (2020) identify the specific weakness of the configuration this study inherits from Sentinel-1: vertical transmit “may not reach the water surface beneath the vegetation cover because of its vertical orientation,” while Mahdianpari et al. (2020) find that “the HH polarized signal is better able to distinguish wetland vegetation from water under calm water conditions.” Battaglia and Bourgeau-Chavez (2025) quantify the dependence for </w:t>
      </w:r>
      <w:r>
        <w:rPr>
          <w:i/>
          <w:iCs/>
        </w:rPr>
        <w:t>Typha</w:t>
      </w:r>
      <w:r>
        <w:t xml:space="preserve">, the genus that dominates the Chilwa swamp, measuring stems of roughly 1.6 cm diameter at 20 to 28 per square metre and 1.8 to 2.2 m tall, a structure </w:t>
      </w:r>
      <w:r>
        <w:lastRenderedPageBreak/>
        <w:t xml:space="preserve">within reach of C-, S-, and L-band alike; for the denser and finer-stemmed </w:t>
      </w:r>
      <w:r>
        <w:rPr>
          <w:i/>
          <w:iCs/>
        </w:rPr>
        <w:t>Phragmites</w:t>
      </w:r>
      <w:r>
        <w:t xml:space="preserve"> of the same study, C-band “was not able to detect flooding beneath mature Phragmites stands in many cases.” Their strongest result is that the answer depends on the instrument: flooded-vegetation area over one delta varied by 22 per cent across the three wavelengths on the same scene.</w:t>
      </w:r>
    </w:p>
    <w:p w14:paraId="5B96E3A9" w14:textId="77777777" w:rsidR="00AC52EB" w:rsidRDefault="00000000">
      <w:pPr>
        <w:pStyle w:val="BodyText"/>
      </w:pPr>
      <w:r>
        <w:t>The cost of the failure has been measured, and it falls on this class alone. Slagter et al. (2020), working in a South African coastal wetland with the same sensors and classifier family used here, report that “subcanopy flooding could not be detected with Sentinel-1’s C-band sensors operating in VV/VH mode,” and resolved the problem by removing the class: their headline accuracy of 88.5 per cent is stated for the case “when excluding high-vegetated areas.” Within their retained classification, user’s accuracy falls from 94.0 per cent on unvegetated flooded wetland to between 22 and 48 per cent on the three vegetated flooded classes. The pattern recurs wherever per-class figures are reported. Mahdianpari et al. (2019) resolved shallow water and every non-wetland class above 90 per cent producer’s accuracy but reached only 78 per cent for marsh and 70 per cent for swamp. Chasmer et al. (2020) synthesised 205 field-validated comparisons and found wetland form and type mapped at an average of 55 per cent accuracy from imagery of 11 to 30 m resolution, against 80 per cent at finer resolution. In semi-arid African settings the errors concentrate at the same boundary: Gxokwe et al. (2020) record omission errors of about 30 per cent in which water was confused with mudflat and emergent vegetation, “located at the interface of mudflats and other classes.”</w:t>
      </w:r>
    </w:p>
    <w:p w14:paraId="46A8C3A1" w14:textId="77777777" w:rsidR="00AC52EB" w:rsidRDefault="00000000">
      <w:pPr>
        <w:pStyle w:val="BodyText"/>
      </w:pPr>
      <w:r>
        <w:t xml:space="preserve">The African record shows the same gap in a sharper form, because the region’s large wetlands are dominated by the class that cannot be measured. On Lake Chad, the closest hydrological analogue to Chilwa, Pham-Duc et al. (2020) state the choice and its consequence explicitly: “In this study, we only consider open water bodies as surface water, whereas, in previous studies, water under vegetation was included as surface water.” Counting the vegetated area as inundated moves the reported October 2013 extent to 12,800 km², against an open-water maximum of about 5,800 km² over the preceding two decades, so the definition alone shifts the number by roughly a factor of two, and the lake’s permanent vegetation cover has itself grown from about 3,800 to 5,200 km² since the 2000s. In the Sudd, Rebelo et al. (2012) mapped open water and flooded vegetation separately across five dates and found flooded vegetation to be the larger component every time, between 63 and 86 per cent of total mapped wetland, while conceding that “the exact figures require validation against ground-based measurements” that the wetland’s inaccessibility precluded. Validation is the recurring casualty. On the Kafue Flats, Aduah and Mantey (2012) report that “accuracy assessment of the derived maps was not conducted since ground truth data </w:t>
      </w:r>
      <w:r>
        <w:lastRenderedPageBreak/>
        <w:t xml:space="preserve">at the time of satellite over pass was not available,” and attribute their success to the scarcity of the difficult class, since the tall </w:t>
      </w:r>
      <w:r>
        <w:rPr>
          <w:i/>
          <w:iCs/>
        </w:rPr>
        <w:t>Typha</w:t>
      </w:r>
      <w:r>
        <w:t xml:space="preserve"> and </w:t>
      </w:r>
      <w:r>
        <w:rPr>
          <w:i/>
          <w:iCs/>
        </w:rPr>
        <w:t>Papyrus</w:t>
      </w:r>
      <w:r>
        <w:t xml:space="preserve"> stands “cover a small percentage of the study area” and the dominant short grasses submerge completely. That condition is the inverse of Lake Chilwa, where the </w:t>
      </w:r>
      <w:r>
        <w:rPr>
          <w:i/>
          <w:iCs/>
        </w:rPr>
        <w:t>Typha</w:t>
      </w:r>
      <w:r>
        <w:t xml:space="preserve"> fringe is the wetland. Schlaffer et al. (2016) mapped persistently and seasonally flooded vegetation across Zambia and reported no accuracy figure for any class. Where flood-exposure classes are validated, they are the weakest: in the Barotse Floodplain, Del Rio et al. (2018) achieved perfect user’s accuracy on forest and upland eco-types while their wet and dry floodplain class fell to 0.64 producer’s accuracy and their water class to 0.75 user’s accuracy on four reference pixels. Gxokwe et al. (2020) note that few such studies exist in sub-Saharan Africa at all. Where a southern African floodplain has been mapped with the vegetated class retained, its share is decisive: Hardy et al. (2019), working the Barotse Floodplain of the upper Zambezi, report that “70% of the total water extent mapped was attributed to vegetated water, highlighting the importance of mapping both open and vegetated water bodies for surface water mapping.”</w:t>
      </w:r>
    </w:p>
    <w:p w14:paraId="5365CD48" w14:textId="77777777" w:rsidR="00AC52EB" w:rsidRDefault="00000000">
      <w:pPr>
        <w:pStyle w:val="BodyText"/>
      </w:pPr>
      <w:r>
        <w:t xml:space="preserve">For a shallow endorheic basin the consequence is not a marginal error but a misreading of the hydrology. Where a lake recedes across a flat floor, emergent macrophytes colonise the exposed margin, so open water contracts while vegetated water expands, and a record built on open water alone reports desiccation where the wetland has in fact reorganised. Oakes et al. (2023), mapping the Barotseland Floodplain of Zambia, measured the share directly and found that “inundated vegetation can account for over three-quarters of the total inundated area, yet widely used EO mapping approaches are limited to the detection of open water bodies,” with inundated vegetation accounting for a mean 80 per cent of wet-season inundation; they concede that any method resting on C-band backscatter, theirs included, “will underestimate the extent of inundation.” The proportions are of the same order wherever they have been measured against radar. Across the lowland Amazon at high water, Hess et al. (2015) found open water to account for 9 per cent of wetland area against 77 per cent woody vegetation and 14 per cent aquatic macrophytes, and concluded that global datasets from lower-resolution optical sensors “capture less than 25 %” of the wetland area they mapped. Schroeder et al. (2015) put the same contrast in areal terms over the central Amazon, where radar returned 25,400 km² of open water but 67,700 km² once flooded vegetation was included, and reported their own coarse-resolution product limited by “the inability to detect standing water bodies underneath closed forest canopies.” At global scale the shortfall persists: Poulter et al. (2017) set ground-based wetland inventories at 8.2 to 10.1 Mkm² against remote-sensing surface water near 6.5 Mkm². Vegetation indices offer no way round this, because the vegetation response outlasts the water: Sims and Colloff (2012) found floodplain greenness </w:t>
      </w:r>
      <w:r>
        <w:lastRenderedPageBreak/>
        <w:t>elevated by up to 19 per cent for thirteen months after flood recession, so greenness dates a past inundation rather than measuring a present one. The reviews converge on the same remedy, longer wavelengths combined with shorter ones, and on the same verdict, that it remains unproven. Poulter et al. (2017) recommend that “multi-platform remote sensing using both radar and optical observations are integrated at higher spatial resolution to resolve issues associated with low-detection probabilities in closed-forest canopy regions.” The compilers of the standard global inventory reach the same conclusion from the other direction, noting that seasonal inundation driven by vegetation and saturated soils “are not as reliably mapped and contribute disproportionately to the large uncertainties in global wetland estimates,” and naming among the field’s outstanding needs “dependable estimates of soil surface moisture, sub-canopy inundation, refined topographic data and detection of hydrophytic vegetation” (Lehner et al., 2025). This study takes that remedy as its primary methodological objective, retaining the class that the state of the art excludes and measuring what its retention costs and recovers.</w:t>
      </w:r>
    </w:p>
    <w:p w14:paraId="03811C2D" w14:textId="77777777" w:rsidR="00AC52EB" w:rsidRDefault="00000000">
      <w:pPr>
        <w:pStyle w:val="Heading3"/>
      </w:pPr>
      <w:bookmarkStart w:id="4" w:name="sar-optical-complementarity"/>
      <w:bookmarkEnd w:id="3"/>
      <w:r>
        <w:t>1.3 SAR-Optical Complementarity</w:t>
      </w:r>
    </w:p>
    <w:p w14:paraId="0B2295BC" w14:textId="77777777" w:rsidR="00AC52EB" w:rsidRDefault="00000000">
      <w:pPr>
        <w:pStyle w:val="FirstParagraph"/>
      </w:pPr>
      <w:r>
        <w:t>Synthetic aperture radar addresses the specific failures of optical indices in inland wetlands. SAR operates at microwave frequencies, independent of cloud cover and solar illumination, two properties that make it indispensable for monitoring tropical wetlands where persistent cloud obscures optical sensors for months during the critical wet season (Mahdavi et al., 2018).</w:t>
      </w:r>
    </w:p>
    <w:p w14:paraId="48D7074B" w14:textId="77777777" w:rsidR="00AC52EB" w:rsidRDefault="00000000">
      <w:pPr>
        <w:pStyle w:val="BodyText"/>
      </w:pPr>
      <w:r>
        <w:t>Smooth open water produces near-specular reflection, returning very little backscatter to the sensor. C-band SAR typically records open water at -20 to -30 dB, well below surrounding land surfaces, enabling detection through simple thresholding (Martinis et al., 2015). Where vegetation stands in water, the signal follows a double-bounce pathway, reflecting from the water surface and then from vertical plant structures. This produces backscatter paradoxically higher than from the same vegetation when dry, because the smooth water surface enhances the coherent specular return (Hess et al., 1995; Tsyganskaya et al., 2018). The contrast between double-bounce returns from flooded vegetation and volume scattering from dry canopies is the physical basis for detecting sub-canopy inundation.</w:t>
      </w:r>
    </w:p>
    <w:p w14:paraId="7C3F9259" w14:textId="77777777" w:rsidR="00AC52EB" w:rsidRDefault="00000000">
      <w:pPr>
        <w:pStyle w:val="BodyText"/>
      </w:pPr>
      <w:r>
        <w:t xml:space="preserve">Sentinel-1, operational since 2014, provides C-band imagery at 10 m resolution with 6 to 12 day revisit. Its dual-polarisation mode (VV/VH) has been applied to wetland inundation mapping across diverse environments: the St. Lucia wetlands in South Africa (Clement et al., 2018), the Amazon lowlands (Hardy et al., 2019), the Okavango Delta (Luca et al., 2025), and seasonal lake cycles on the Tibetan Plateau (Zhang et al., 2019). Multi-temporal approaches exploit wet-dry </w:t>
      </w:r>
      <w:r>
        <w:lastRenderedPageBreak/>
        <w:t>season contrast to characterise hydroperiod without ground data. The Sentinel-1 Global Flood Monitoring service now processes all incoming acquisitions for near-real-time detection (Roth et al., 2025).</w:t>
      </w:r>
    </w:p>
    <w:p w14:paraId="2DDE52D3" w14:textId="77777777" w:rsidR="00AC52EB" w:rsidRDefault="00000000">
      <w:pPr>
        <w:pStyle w:val="BodyText"/>
      </w:pPr>
      <w:r>
        <w:t>C-band has limitations. Speckle noise degrades classification accuracy. Wind roughens water surfaces, raising backscatter above detection thresholds and causing false negatives (Martinis et al., 2015). Most critically, C-band’s 5.6 cm wavelength cannot penetrate dense emergent vegetation such as Typha and Phragmites. Clement et al. (2018) reported poor classification in heavily vegetated zones. L-band SAR (approximately 23 cm wavelength), carried by ALOS PALSAR and the forthcoming NISAR mission, penetrates canopies far more effectively. Hess et al. (2003) showed that L-band detected sub-canopy flooding at 50 cm depth in Amazonian floodplains, versus 80 cm for C-band.</w:t>
      </w:r>
    </w:p>
    <w:p w14:paraId="451C311C" w14:textId="77777777" w:rsidR="00AC52EB" w:rsidRDefault="00000000">
      <w:pPr>
        <w:pStyle w:val="BodyText"/>
      </w:pPr>
      <w:r>
        <w:t>SAR interferometry offers additional capability. InSAR measures phase differences between acquisitions to detect centimetre-scale vertical displacement. In wetlands, the double-bounce mechanism preserves coherence, enabling water level change detection at resolutions exceeding gauge networks (Wdowinski et al., 2008; Hong and Wdowinski, 2017). Kim et al. (2021) mapped water level gradients across Tonle Sap at sub-monthly intervals. Temporal decorrelation and atmospheric phase delays limit the technique, particularly at C-band over intervals exceeding two weeks (Zebker and Villasenor, 1992). InSAR water level retrieval has not been attempted for African endorheic systems.</w:t>
      </w:r>
    </w:p>
    <w:p w14:paraId="6594CB72" w14:textId="77777777" w:rsidR="00AC52EB" w:rsidRDefault="00000000">
      <w:pPr>
        <w:pStyle w:val="BodyText"/>
      </w:pPr>
      <w:r>
        <w:t>Fusing SAR and optical data exploits their complementarity. Pixel-level stacking, decision-level fusion, and machine learning classifiers trained on combined feature spaces consistently outperform single-source models, with reported accuracies of 85 to 95 percent for wetland classes (Amani et al., 2019; Whyte et al., 2018). Xu et al. (2025) mapped surface water dynamics across East Africa at 10 m resolution by integrating Sentinel-1 and Sentinel-2 time series. Lubala et al. (2023) fused Sentinel-1, Sentinel-2, and ALOS PALSAR to map small inland wetlands in the Democratic Republic of Congo. These studies confirm that multi-sensor integration captures dynamics that either sensor family misses alone.</w:t>
      </w:r>
    </w:p>
    <w:p w14:paraId="184DD12C" w14:textId="77777777" w:rsidR="00AC52EB" w:rsidRDefault="00000000">
      <w:pPr>
        <w:pStyle w:val="Heading4"/>
      </w:pPr>
      <w:bookmarkStart w:id="5" w:name="environment-setup"/>
      <w:r>
        <w:t>Environment Setup</w:t>
      </w:r>
    </w:p>
    <w:p w14:paraId="7C5E4904" w14:textId="77777777" w:rsidR="00AC52EB" w:rsidRDefault="00000000">
      <w:pPr>
        <w:pStyle w:val="FirstParagraph"/>
      </w:pPr>
      <w:r>
        <w:t>One-time Earth Engine setup, adapted from the author’s authoritative rgee workflow. Run the chunk below once, and as the first commands in a fresh R session, to build the project virtual environment, install the Earth Engine Python API into it, and authenticate. It does not run on render.</w:t>
      </w:r>
    </w:p>
    <w:p w14:paraId="48241BF5" w14:textId="77777777" w:rsidR="00AC52EB" w:rsidRDefault="00000000">
      <w:pPr>
        <w:pStyle w:val="SourceCode"/>
      </w:pPr>
      <w:r>
        <w:rPr>
          <w:rStyle w:val="NormalTok"/>
        </w:rPr>
        <w:lastRenderedPageBreak/>
        <w:t>easypackages</w:t>
      </w:r>
      <w:r>
        <w:rPr>
          <w:rStyle w:val="SpecialCharTok"/>
        </w:rPr>
        <w:t>::</w:t>
      </w:r>
      <w:r>
        <w:rPr>
          <w:rStyle w:val="FunctionTok"/>
        </w:rPr>
        <w:t>packages</w:t>
      </w:r>
      <w:r>
        <w:rPr>
          <w:rStyle w:val="NormalTok"/>
        </w:rPr>
        <w:t>(</w:t>
      </w:r>
      <w:r>
        <w:br/>
      </w:r>
      <w:r>
        <w:rPr>
          <w:rStyle w:val="NormalTok"/>
        </w:rPr>
        <w:t xml:space="preserve">  </w:t>
      </w:r>
      <w:r>
        <w:rPr>
          <w:rStyle w:val="StringTok"/>
        </w:rPr>
        <w:t>"bslib"</w:t>
      </w:r>
      <w:r>
        <w:rPr>
          <w:rStyle w:val="NormalTok"/>
        </w:rPr>
        <w:t>,</w:t>
      </w:r>
      <w:r>
        <w:br/>
      </w:r>
      <w:r>
        <w:rPr>
          <w:rStyle w:val="NormalTok"/>
        </w:rPr>
        <w:t xml:space="preserve">  </w:t>
      </w:r>
      <w:r>
        <w:rPr>
          <w:rStyle w:val="StringTok"/>
        </w:rPr>
        <w:t>"cols4all"</w:t>
      </w:r>
      <w:r>
        <w:rPr>
          <w:rStyle w:val="NormalTok"/>
        </w:rPr>
        <w:t xml:space="preserve">, </w:t>
      </w:r>
      <w:r>
        <w:rPr>
          <w:rStyle w:val="StringTok"/>
        </w:rPr>
        <w:t>"covr"</w:t>
      </w:r>
      <w:r>
        <w:rPr>
          <w:rStyle w:val="NormalTok"/>
        </w:rPr>
        <w:t xml:space="preserve">, </w:t>
      </w:r>
      <w:r>
        <w:rPr>
          <w:rStyle w:val="StringTok"/>
        </w:rPr>
        <w:t>"cowplot"</w:t>
      </w:r>
      <w:r>
        <w:rPr>
          <w:rStyle w:val="NormalTok"/>
        </w:rPr>
        <w:t>,</w:t>
      </w:r>
      <w:r>
        <w:br/>
      </w:r>
      <w:r>
        <w:rPr>
          <w:rStyle w:val="NormalTok"/>
        </w:rPr>
        <w:t xml:space="preserve">  </w:t>
      </w:r>
      <w:r>
        <w:rPr>
          <w:rStyle w:val="StringTok"/>
        </w:rPr>
        <w:t>"dendextend"</w:t>
      </w:r>
      <w:r>
        <w:rPr>
          <w:rStyle w:val="NormalTok"/>
        </w:rPr>
        <w:t xml:space="preserve">, </w:t>
      </w:r>
      <w:r>
        <w:rPr>
          <w:rStyle w:val="StringTok"/>
        </w:rPr>
        <w:t>"digest"</w:t>
      </w:r>
      <w:r>
        <w:rPr>
          <w:rStyle w:val="NormalTok"/>
        </w:rPr>
        <w:t>,</w:t>
      </w:r>
      <w:r>
        <w:rPr>
          <w:rStyle w:val="StringTok"/>
        </w:rPr>
        <w:t>"DiagrammeR"</w:t>
      </w:r>
      <w:r>
        <w:rPr>
          <w:rStyle w:val="NormalTok"/>
        </w:rPr>
        <w:t>,</w:t>
      </w:r>
      <w:r>
        <w:rPr>
          <w:rStyle w:val="StringTok"/>
        </w:rPr>
        <w:t>"dtwclust"</w:t>
      </w:r>
      <w:r>
        <w:rPr>
          <w:rStyle w:val="NormalTok"/>
        </w:rPr>
        <w:t xml:space="preserve">, </w:t>
      </w:r>
      <w:r>
        <w:rPr>
          <w:rStyle w:val="StringTok"/>
        </w:rPr>
        <w:t>"downlit"</w:t>
      </w:r>
      <w:r>
        <w:rPr>
          <w:rStyle w:val="NormalTok"/>
        </w:rPr>
        <w:t>,</w:t>
      </w:r>
      <w:r>
        <w:br/>
      </w:r>
      <w:r>
        <w:rPr>
          <w:rStyle w:val="NormalTok"/>
        </w:rPr>
        <w:t xml:space="preserve">  </w:t>
      </w:r>
      <w:r>
        <w:rPr>
          <w:rStyle w:val="StringTok"/>
        </w:rPr>
        <w:t>"e1071"</w:t>
      </w:r>
      <w:r>
        <w:rPr>
          <w:rStyle w:val="NormalTok"/>
        </w:rPr>
        <w:t xml:space="preserve">, </w:t>
      </w:r>
      <w:r>
        <w:rPr>
          <w:rStyle w:val="StringTok"/>
        </w:rPr>
        <w:t>"exactextractr"</w:t>
      </w:r>
      <w:r>
        <w:rPr>
          <w:rStyle w:val="NormalTok"/>
        </w:rPr>
        <w:t>,</w:t>
      </w:r>
      <w:r>
        <w:rPr>
          <w:rStyle w:val="StringTok"/>
        </w:rPr>
        <w:t>"elevatr"</w:t>
      </w:r>
      <w:r>
        <w:rPr>
          <w:rStyle w:val="NormalTok"/>
        </w:rPr>
        <w:t xml:space="preserve">, </w:t>
      </w:r>
      <w:r>
        <w:rPr>
          <w:rStyle w:val="StringTok"/>
        </w:rPr>
        <w:t>"exifr"</w:t>
      </w:r>
      <w:r>
        <w:rPr>
          <w:rStyle w:val="NormalTok"/>
        </w:rPr>
        <w:t>,</w:t>
      </w:r>
      <w:r>
        <w:br/>
      </w:r>
      <w:r>
        <w:rPr>
          <w:rStyle w:val="NormalTok"/>
        </w:rPr>
        <w:t xml:space="preserve">  </w:t>
      </w:r>
      <w:r>
        <w:rPr>
          <w:rStyle w:val="StringTok"/>
        </w:rPr>
        <w:t>"FNN"</w:t>
      </w:r>
      <w:r>
        <w:rPr>
          <w:rStyle w:val="NormalTok"/>
        </w:rPr>
        <w:t xml:space="preserve">, </w:t>
      </w:r>
      <w:r>
        <w:rPr>
          <w:rStyle w:val="StringTok"/>
        </w:rPr>
        <w:t>"future"</w:t>
      </w:r>
      <w:r>
        <w:rPr>
          <w:rStyle w:val="NormalTok"/>
        </w:rPr>
        <w:t xml:space="preserve">, </w:t>
      </w:r>
      <w:r>
        <w:rPr>
          <w:rStyle w:val="StringTok"/>
        </w:rPr>
        <w:t>"forestdata"</w:t>
      </w:r>
      <w:r>
        <w:rPr>
          <w:rStyle w:val="NormalTok"/>
        </w:rPr>
        <w:t>,</w:t>
      </w:r>
      <w:r>
        <w:br/>
      </w:r>
      <w:r>
        <w:rPr>
          <w:rStyle w:val="NormalTok"/>
        </w:rPr>
        <w:t xml:space="preserve">  </w:t>
      </w:r>
      <w:r>
        <w:rPr>
          <w:rStyle w:val="StringTok"/>
        </w:rPr>
        <w:t>"gdalcubes"</w:t>
      </w:r>
      <w:r>
        <w:rPr>
          <w:rStyle w:val="NormalTok"/>
        </w:rPr>
        <w:t xml:space="preserve">, </w:t>
      </w:r>
      <w:r>
        <w:rPr>
          <w:rStyle w:val="StringTok"/>
        </w:rPr>
        <w:t>"gdalUtilities"</w:t>
      </w:r>
      <w:r>
        <w:rPr>
          <w:rStyle w:val="NormalTok"/>
        </w:rPr>
        <w:t xml:space="preserve">, </w:t>
      </w:r>
      <w:r>
        <w:rPr>
          <w:rStyle w:val="StringTok"/>
        </w:rPr>
        <w:t>"geojsonsf"</w:t>
      </w:r>
      <w:r>
        <w:rPr>
          <w:rStyle w:val="NormalTok"/>
        </w:rPr>
        <w:t xml:space="preserve">, </w:t>
      </w:r>
      <w:r>
        <w:rPr>
          <w:rStyle w:val="StringTok"/>
        </w:rPr>
        <w:t>"geos"</w:t>
      </w:r>
      <w:r>
        <w:rPr>
          <w:rStyle w:val="NormalTok"/>
        </w:rPr>
        <w:t xml:space="preserve">, </w:t>
      </w:r>
      <w:r>
        <w:rPr>
          <w:rStyle w:val="StringTok"/>
        </w:rPr>
        <w:t>"ggplot2"</w:t>
      </w:r>
      <w:r>
        <w:rPr>
          <w:rStyle w:val="NormalTok"/>
        </w:rPr>
        <w:t xml:space="preserve">, </w:t>
      </w:r>
      <w:r>
        <w:rPr>
          <w:rStyle w:val="StringTok"/>
        </w:rPr>
        <w:t>"ggstats"</w:t>
      </w:r>
      <w:r>
        <w:rPr>
          <w:rStyle w:val="NormalTok"/>
        </w:rPr>
        <w:t>,</w:t>
      </w:r>
      <w:r>
        <w:br/>
      </w:r>
      <w:r>
        <w:rPr>
          <w:rStyle w:val="NormalTok"/>
        </w:rPr>
        <w:t xml:space="preserve">  </w:t>
      </w:r>
      <w:r>
        <w:rPr>
          <w:rStyle w:val="StringTok"/>
        </w:rPr>
        <w:t>"ggspatial"</w:t>
      </w:r>
      <w:r>
        <w:rPr>
          <w:rStyle w:val="NormalTok"/>
        </w:rPr>
        <w:t xml:space="preserve">, </w:t>
      </w:r>
      <w:r>
        <w:rPr>
          <w:rStyle w:val="StringTok"/>
        </w:rPr>
        <w:t>"ggmap"</w:t>
      </w:r>
      <w:r>
        <w:rPr>
          <w:rStyle w:val="NormalTok"/>
        </w:rPr>
        <w:t xml:space="preserve">, </w:t>
      </w:r>
      <w:r>
        <w:rPr>
          <w:rStyle w:val="StringTok"/>
        </w:rPr>
        <w:t>"ggplotify"</w:t>
      </w:r>
      <w:r>
        <w:rPr>
          <w:rStyle w:val="NormalTok"/>
        </w:rPr>
        <w:t xml:space="preserve">, </w:t>
      </w:r>
      <w:r>
        <w:rPr>
          <w:rStyle w:val="StringTok"/>
        </w:rPr>
        <w:t>"ggpubr"</w:t>
      </w:r>
      <w:r>
        <w:rPr>
          <w:rStyle w:val="NormalTok"/>
        </w:rPr>
        <w:t xml:space="preserve">, </w:t>
      </w:r>
      <w:r>
        <w:rPr>
          <w:rStyle w:val="StringTok"/>
        </w:rPr>
        <w:t>"ggrepel"</w:t>
      </w:r>
      <w:r>
        <w:rPr>
          <w:rStyle w:val="NormalTok"/>
        </w:rPr>
        <w:t xml:space="preserve">, </w:t>
      </w:r>
      <w:r>
        <w:rPr>
          <w:rStyle w:val="StringTok"/>
        </w:rPr>
        <w:t>"giscoR"</w:t>
      </w:r>
      <w:r>
        <w:rPr>
          <w:rStyle w:val="NormalTok"/>
        </w:rPr>
        <w:t>,</w:t>
      </w:r>
      <w:r>
        <w:br/>
      </w:r>
      <w:r>
        <w:rPr>
          <w:rStyle w:val="NormalTok"/>
        </w:rPr>
        <w:t xml:space="preserve">  </w:t>
      </w:r>
      <w:r>
        <w:rPr>
          <w:rStyle w:val="StringTok"/>
        </w:rPr>
        <w:t>"hdf5r"</w:t>
      </w:r>
      <w:r>
        <w:rPr>
          <w:rStyle w:val="NormalTok"/>
        </w:rPr>
        <w:t xml:space="preserve">, </w:t>
      </w:r>
      <w:r>
        <w:rPr>
          <w:rStyle w:val="StringTok"/>
        </w:rPr>
        <w:t>"here"</w:t>
      </w:r>
      <w:r>
        <w:rPr>
          <w:rStyle w:val="NormalTok"/>
        </w:rPr>
        <w:t xml:space="preserve">, </w:t>
      </w:r>
      <w:r>
        <w:rPr>
          <w:rStyle w:val="StringTok"/>
        </w:rPr>
        <w:t>"httr"</w:t>
      </w:r>
      <w:r>
        <w:rPr>
          <w:rStyle w:val="NormalTok"/>
        </w:rPr>
        <w:t xml:space="preserve">, </w:t>
      </w:r>
      <w:r>
        <w:rPr>
          <w:rStyle w:val="StringTok"/>
        </w:rPr>
        <w:t>"httr2"</w:t>
      </w:r>
      <w:r>
        <w:rPr>
          <w:rStyle w:val="NormalTok"/>
        </w:rPr>
        <w:t xml:space="preserve">, </w:t>
      </w:r>
      <w:r>
        <w:rPr>
          <w:rStyle w:val="StringTok"/>
        </w:rPr>
        <w:t>"htmltools"</w:t>
      </w:r>
      <w:r>
        <w:rPr>
          <w:rStyle w:val="NormalTok"/>
        </w:rPr>
        <w:t>,</w:t>
      </w:r>
      <w:r>
        <w:br/>
      </w:r>
      <w:r>
        <w:rPr>
          <w:rStyle w:val="NormalTok"/>
        </w:rPr>
        <w:t xml:space="preserve">  </w:t>
      </w:r>
      <w:r>
        <w:rPr>
          <w:rStyle w:val="StringTok"/>
        </w:rPr>
        <w:t>"jsonlite"</w:t>
      </w:r>
      <w:r>
        <w:rPr>
          <w:rStyle w:val="NormalTok"/>
        </w:rPr>
        <w:t>,</w:t>
      </w:r>
      <w:r>
        <w:br/>
      </w:r>
      <w:r>
        <w:rPr>
          <w:rStyle w:val="NormalTok"/>
        </w:rPr>
        <w:t xml:space="preserve">  </w:t>
      </w:r>
      <w:r>
        <w:rPr>
          <w:rStyle w:val="StringTok"/>
        </w:rPr>
        <w:t>"kable"</w:t>
      </w:r>
      <w:r>
        <w:rPr>
          <w:rStyle w:val="NormalTok"/>
        </w:rPr>
        <w:t xml:space="preserve">, </w:t>
      </w:r>
      <w:r>
        <w:rPr>
          <w:rStyle w:val="StringTok"/>
        </w:rPr>
        <w:t>"kableExtrra"</w:t>
      </w:r>
      <w:r>
        <w:rPr>
          <w:rStyle w:val="NormalTok"/>
        </w:rPr>
        <w:t xml:space="preserve">, </w:t>
      </w:r>
      <w:r>
        <w:rPr>
          <w:rStyle w:val="StringTok"/>
        </w:rPr>
        <w:t>"kohonen"</w:t>
      </w:r>
      <w:r>
        <w:rPr>
          <w:rStyle w:val="NormalTok"/>
        </w:rPr>
        <w:t>,</w:t>
      </w:r>
      <w:r>
        <w:br/>
      </w:r>
      <w:r>
        <w:rPr>
          <w:rStyle w:val="NormalTok"/>
        </w:rPr>
        <w:t xml:space="preserve">  </w:t>
      </w:r>
      <w:r>
        <w:rPr>
          <w:rStyle w:val="StringTok"/>
        </w:rPr>
        <w:t>"leaflet.providers"</w:t>
      </w:r>
      <w:r>
        <w:rPr>
          <w:rStyle w:val="NormalTok"/>
        </w:rPr>
        <w:t xml:space="preserve">, </w:t>
      </w:r>
      <w:r>
        <w:rPr>
          <w:rStyle w:val="StringTok"/>
        </w:rPr>
        <w:t>"leafem"</w:t>
      </w:r>
      <w:r>
        <w:rPr>
          <w:rStyle w:val="NormalTok"/>
        </w:rPr>
        <w:t xml:space="preserve">, </w:t>
      </w:r>
      <w:r>
        <w:rPr>
          <w:rStyle w:val="StringTok"/>
        </w:rPr>
        <w:t>"libgeos"</w:t>
      </w:r>
      <w:r>
        <w:rPr>
          <w:rStyle w:val="NormalTok"/>
        </w:rPr>
        <w:t>,</w:t>
      </w:r>
      <w:r>
        <w:rPr>
          <w:rStyle w:val="StringTok"/>
        </w:rPr>
        <w:t>"luz"</w:t>
      </w:r>
      <w:r>
        <w:rPr>
          <w:rStyle w:val="NormalTok"/>
        </w:rPr>
        <w:t>,</w:t>
      </w:r>
      <w:r>
        <w:rPr>
          <w:rStyle w:val="StringTok"/>
        </w:rPr>
        <w:t>"lwgeom"</w:t>
      </w:r>
      <w:r>
        <w:rPr>
          <w:rStyle w:val="NormalTok"/>
        </w:rPr>
        <w:t xml:space="preserve">, </w:t>
      </w:r>
      <w:r>
        <w:rPr>
          <w:rStyle w:val="StringTok"/>
        </w:rPr>
        <w:t>"leaflet"</w:t>
      </w:r>
      <w:r>
        <w:rPr>
          <w:rStyle w:val="NormalTok"/>
        </w:rPr>
        <w:t xml:space="preserve">, </w:t>
      </w:r>
      <w:r>
        <w:rPr>
          <w:rStyle w:val="StringTok"/>
        </w:rPr>
        <w:t>"leafgl"</w:t>
      </w:r>
      <w:r>
        <w:rPr>
          <w:rStyle w:val="NormalTok"/>
        </w:rPr>
        <w:t>,</w:t>
      </w:r>
      <w:r>
        <w:br/>
      </w:r>
      <w:r>
        <w:rPr>
          <w:rStyle w:val="NormalTok"/>
        </w:rPr>
        <w:t xml:space="preserve">  </w:t>
      </w:r>
      <w:r>
        <w:rPr>
          <w:rStyle w:val="StringTok"/>
        </w:rPr>
        <w:t>"mapedit"</w:t>
      </w:r>
      <w:r>
        <w:rPr>
          <w:rStyle w:val="NormalTok"/>
        </w:rPr>
        <w:t xml:space="preserve">, </w:t>
      </w:r>
      <w:r>
        <w:rPr>
          <w:rStyle w:val="StringTok"/>
        </w:rPr>
        <w:t>"mapview"</w:t>
      </w:r>
      <w:r>
        <w:rPr>
          <w:rStyle w:val="NormalTok"/>
        </w:rPr>
        <w:t xml:space="preserve">, </w:t>
      </w:r>
      <w:r>
        <w:rPr>
          <w:rStyle w:val="StringTok"/>
        </w:rPr>
        <w:t>"maptiles"</w:t>
      </w:r>
      <w:r>
        <w:rPr>
          <w:rStyle w:val="NormalTok"/>
        </w:rPr>
        <w:t xml:space="preserve">, </w:t>
      </w:r>
      <w:r>
        <w:rPr>
          <w:rStyle w:val="StringTok"/>
        </w:rPr>
        <w:t>"methods"</w:t>
      </w:r>
      <w:r>
        <w:rPr>
          <w:rStyle w:val="NormalTok"/>
        </w:rPr>
        <w:t xml:space="preserve">, </w:t>
      </w:r>
      <w:r>
        <w:rPr>
          <w:rStyle w:val="StringTok"/>
        </w:rPr>
        <w:t>"mgcv"</w:t>
      </w:r>
      <w:r>
        <w:rPr>
          <w:rStyle w:val="NormalTok"/>
        </w:rPr>
        <w:t>,</w:t>
      </w:r>
      <w:r>
        <w:br/>
      </w:r>
      <w:r>
        <w:rPr>
          <w:rStyle w:val="NormalTok"/>
        </w:rPr>
        <w:t xml:space="preserve">  </w:t>
      </w:r>
      <w:r>
        <w:rPr>
          <w:rStyle w:val="StringTok"/>
        </w:rPr>
        <w:t>"ncdf4"</w:t>
      </w:r>
      <w:r>
        <w:rPr>
          <w:rStyle w:val="NormalTok"/>
        </w:rPr>
        <w:t xml:space="preserve">, </w:t>
      </w:r>
      <w:r>
        <w:rPr>
          <w:rStyle w:val="StringTok"/>
        </w:rPr>
        <w:t>"nnet"</w:t>
      </w:r>
      <w:r>
        <w:rPr>
          <w:rStyle w:val="NormalTok"/>
        </w:rPr>
        <w:t>,</w:t>
      </w:r>
      <w:r>
        <w:br/>
      </w:r>
      <w:r>
        <w:rPr>
          <w:rStyle w:val="NormalTok"/>
        </w:rPr>
        <w:t xml:space="preserve">  </w:t>
      </w:r>
      <w:r>
        <w:rPr>
          <w:rStyle w:val="StringTok"/>
        </w:rPr>
        <w:t>"openxlsx"</w:t>
      </w:r>
      <w:r>
        <w:rPr>
          <w:rStyle w:val="NormalTok"/>
        </w:rPr>
        <w:t xml:space="preserve">, </w:t>
      </w:r>
      <w:r>
        <w:rPr>
          <w:rStyle w:val="StringTok"/>
        </w:rPr>
        <w:t>"parallel"</w:t>
      </w:r>
      <w:r>
        <w:rPr>
          <w:rStyle w:val="NormalTok"/>
        </w:rPr>
        <w:t xml:space="preserve">, </w:t>
      </w:r>
      <w:r>
        <w:rPr>
          <w:rStyle w:val="StringTok"/>
        </w:rPr>
        <w:t>"plotly"</w:t>
      </w:r>
      <w:r>
        <w:rPr>
          <w:rStyle w:val="NormalTok"/>
        </w:rPr>
        <w:t>,</w:t>
      </w:r>
      <w:r>
        <w:br/>
      </w:r>
      <w:r>
        <w:rPr>
          <w:rStyle w:val="NormalTok"/>
        </w:rPr>
        <w:t xml:space="preserve">  </w:t>
      </w:r>
      <w:r>
        <w:rPr>
          <w:rStyle w:val="StringTok"/>
        </w:rPr>
        <w:t>"randomForest"</w:t>
      </w:r>
      <w:r>
        <w:rPr>
          <w:rStyle w:val="NormalTok"/>
        </w:rPr>
        <w:t xml:space="preserve">, </w:t>
      </w:r>
      <w:r>
        <w:rPr>
          <w:rStyle w:val="StringTok"/>
        </w:rPr>
        <w:t>"rasterVis"</w:t>
      </w:r>
      <w:r>
        <w:rPr>
          <w:rStyle w:val="NormalTok"/>
        </w:rPr>
        <w:t xml:space="preserve">, </w:t>
      </w:r>
      <w:r>
        <w:rPr>
          <w:rStyle w:val="StringTok"/>
        </w:rPr>
        <w:t>"raster"</w:t>
      </w:r>
      <w:r>
        <w:rPr>
          <w:rStyle w:val="NormalTok"/>
        </w:rPr>
        <w:t xml:space="preserve">, </w:t>
      </w:r>
      <w:r>
        <w:rPr>
          <w:rStyle w:val="StringTok"/>
        </w:rPr>
        <w:t>"Rcpp"</w:t>
      </w:r>
      <w:r>
        <w:rPr>
          <w:rStyle w:val="NormalTok"/>
        </w:rPr>
        <w:t xml:space="preserve">, </w:t>
      </w:r>
      <w:r>
        <w:rPr>
          <w:rStyle w:val="StringTok"/>
        </w:rPr>
        <w:t>"RcppArmadillo"</w:t>
      </w:r>
      <w:r>
        <w:rPr>
          <w:rStyle w:val="NormalTok"/>
        </w:rPr>
        <w:t>,</w:t>
      </w:r>
      <w:r>
        <w:br/>
      </w:r>
      <w:r>
        <w:rPr>
          <w:rStyle w:val="NormalTok"/>
        </w:rPr>
        <w:t xml:space="preserve">  </w:t>
      </w:r>
      <w:r>
        <w:rPr>
          <w:rStyle w:val="StringTok"/>
        </w:rPr>
        <w:t>"RcppCensSpatial"</w:t>
      </w:r>
      <w:r>
        <w:rPr>
          <w:rStyle w:val="NormalTok"/>
        </w:rPr>
        <w:t>,</w:t>
      </w:r>
      <w:r>
        <w:rPr>
          <w:rStyle w:val="StringTok"/>
        </w:rPr>
        <w:t>"rayshader"</w:t>
      </w:r>
      <w:r>
        <w:rPr>
          <w:rStyle w:val="NormalTok"/>
        </w:rPr>
        <w:t xml:space="preserve">, </w:t>
      </w:r>
      <w:r>
        <w:rPr>
          <w:rStyle w:val="StringTok"/>
        </w:rPr>
        <w:t>"RcppEigen"</w:t>
      </w:r>
      <w:r>
        <w:rPr>
          <w:rStyle w:val="NormalTok"/>
        </w:rPr>
        <w:t xml:space="preserve">, </w:t>
      </w:r>
      <w:r>
        <w:rPr>
          <w:rStyle w:val="StringTok"/>
        </w:rPr>
        <w:t>"RcppParallel"</w:t>
      </w:r>
      <w:r>
        <w:rPr>
          <w:rStyle w:val="NormalTok"/>
        </w:rPr>
        <w:t>,</w:t>
      </w:r>
      <w:r>
        <w:br/>
      </w:r>
      <w:r>
        <w:rPr>
          <w:rStyle w:val="NormalTok"/>
        </w:rPr>
        <w:t xml:space="preserve">  </w:t>
      </w:r>
      <w:r>
        <w:rPr>
          <w:rStyle w:val="StringTok"/>
        </w:rPr>
        <w:t>"RColorBrewer"</w:t>
      </w:r>
      <w:r>
        <w:rPr>
          <w:rStyle w:val="NormalTok"/>
        </w:rPr>
        <w:t xml:space="preserve">, </w:t>
      </w:r>
      <w:r>
        <w:rPr>
          <w:rStyle w:val="StringTok"/>
        </w:rPr>
        <w:t>"reactable"</w:t>
      </w:r>
      <w:r>
        <w:rPr>
          <w:rStyle w:val="NormalTok"/>
        </w:rPr>
        <w:t xml:space="preserve">, </w:t>
      </w:r>
      <w:r>
        <w:rPr>
          <w:rStyle w:val="StringTok"/>
        </w:rPr>
        <w:t>"reticulate"</w:t>
      </w:r>
      <w:r>
        <w:rPr>
          <w:rStyle w:val="NormalTok"/>
        </w:rPr>
        <w:t xml:space="preserve">, </w:t>
      </w:r>
      <w:r>
        <w:rPr>
          <w:rStyle w:val="StringTok"/>
        </w:rPr>
        <w:t>"rgee"</w:t>
      </w:r>
      <w:r>
        <w:rPr>
          <w:rStyle w:val="NormalTok"/>
        </w:rPr>
        <w:t xml:space="preserve">, </w:t>
      </w:r>
      <w:r>
        <w:rPr>
          <w:rStyle w:val="StringTok"/>
        </w:rPr>
        <w:t>"rgl"</w:t>
      </w:r>
      <w:r>
        <w:rPr>
          <w:rStyle w:val="NormalTok"/>
        </w:rPr>
        <w:t xml:space="preserve">, </w:t>
      </w:r>
      <w:r>
        <w:rPr>
          <w:rStyle w:val="StringTok"/>
        </w:rPr>
        <w:t>"rnaturalearth"</w:t>
      </w:r>
      <w:r>
        <w:rPr>
          <w:rStyle w:val="NormalTok"/>
        </w:rPr>
        <w:t xml:space="preserve">, </w:t>
      </w:r>
      <w:r>
        <w:rPr>
          <w:rStyle w:val="StringTok"/>
        </w:rPr>
        <w:t>"rsconnect"</w:t>
      </w:r>
      <w:r>
        <w:rPr>
          <w:rStyle w:val="NormalTok"/>
        </w:rPr>
        <w:t>,</w:t>
      </w:r>
      <w:r>
        <w:rPr>
          <w:rStyle w:val="StringTok"/>
        </w:rPr>
        <w:t>"RStoolbox"</w:t>
      </w:r>
      <w:r>
        <w:rPr>
          <w:rStyle w:val="NormalTok"/>
        </w:rPr>
        <w:t xml:space="preserve">, </w:t>
      </w:r>
      <w:r>
        <w:rPr>
          <w:rStyle w:val="StringTok"/>
        </w:rPr>
        <w:t>"rts"</w:t>
      </w:r>
      <w:r>
        <w:rPr>
          <w:rStyle w:val="NormalTok"/>
        </w:rPr>
        <w:t>,</w:t>
      </w:r>
      <w:r>
        <w:br/>
      </w:r>
      <w:r>
        <w:rPr>
          <w:rStyle w:val="NormalTok"/>
        </w:rPr>
        <w:t xml:space="preserve">  </w:t>
      </w:r>
      <w:r>
        <w:rPr>
          <w:rStyle w:val="StringTok"/>
        </w:rPr>
        <w:t>"s2"</w:t>
      </w:r>
      <w:r>
        <w:rPr>
          <w:rStyle w:val="NormalTok"/>
        </w:rPr>
        <w:t xml:space="preserve">, </w:t>
      </w:r>
      <w:r>
        <w:rPr>
          <w:rStyle w:val="StringTok"/>
        </w:rPr>
        <w:t>"sf"</w:t>
      </w:r>
      <w:r>
        <w:rPr>
          <w:rStyle w:val="NormalTok"/>
        </w:rPr>
        <w:t xml:space="preserve">, </w:t>
      </w:r>
      <w:r>
        <w:rPr>
          <w:rStyle w:val="StringTok"/>
        </w:rPr>
        <w:t>"scales"</w:t>
      </w:r>
      <w:r>
        <w:rPr>
          <w:rStyle w:val="NormalTok"/>
        </w:rPr>
        <w:t xml:space="preserve">, </w:t>
      </w:r>
      <w:r>
        <w:rPr>
          <w:rStyle w:val="StringTok"/>
        </w:rPr>
        <w:t>"sits"</w:t>
      </w:r>
      <w:r>
        <w:rPr>
          <w:rStyle w:val="NormalTok"/>
        </w:rPr>
        <w:t>,</w:t>
      </w:r>
      <w:r>
        <w:rPr>
          <w:rStyle w:val="StringTok"/>
        </w:rPr>
        <w:t>"spdep"</w:t>
      </w:r>
      <w:r>
        <w:rPr>
          <w:rStyle w:val="NormalTok"/>
        </w:rPr>
        <w:t xml:space="preserve">, </w:t>
      </w:r>
      <w:r>
        <w:rPr>
          <w:rStyle w:val="StringTok"/>
        </w:rPr>
        <w:t>"stars"</w:t>
      </w:r>
      <w:r>
        <w:rPr>
          <w:rStyle w:val="NormalTok"/>
        </w:rPr>
        <w:t xml:space="preserve">, </w:t>
      </w:r>
      <w:r>
        <w:rPr>
          <w:rStyle w:val="StringTok"/>
        </w:rPr>
        <w:t>"stringr"</w:t>
      </w:r>
      <w:r>
        <w:rPr>
          <w:rStyle w:val="NormalTok"/>
        </w:rPr>
        <w:t>,</w:t>
      </w:r>
      <w:r>
        <w:rPr>
          <w:rStyle w:val="StringTok"/>
        </w:rPr>
        <w:t>"supercells"</w:t>
      </w:r>
      <w:r>
        <w:rPr>
          <w:rStyle w:val="NormalTok"/>
        </w:rPr>
        <w:t>,</w:t>
      </w:r>
      <w:r>
        <w:br/>
      </w:r>
      <w:r>
        <w:rPr>
          <w:rStyle w:val="NormalTok"/>
        </w:rPr>
        <w:t xml:space="preserve">  </w:t>
      </w:r>
      <w:r>
        <w:rPr>
          <w:rStyle w:val="StringTok"/>
        </w:rPr>
        <w:t>"terra"</w:t>
      </w:r>
      <w:r>
        <w:rPr>
          <w:rStyle w:val="NormalTok"/>
        </w:rPr>
        <w:t xml:space="preserve">, </w:t>
      </w:r>
      <w:r>
        <w:rPr>
          <w:rStyle w:val="StringTok"/>
        </w:rPr>
        <w:t>"testthat"</w:t>
      </w:r>
      <w:r>
        <w:rPr>
          <w:rStyle w:val="NormalTok"/>
        </w:rPr>
        <w:t xml:space="preserve">, </w:t>
      </w:r>
      <w:r>
        <w:rPr>
          <w:rStyle w:val="StringTok"/>
        </w:rPr>
        <w:t>"tidyverse"</w:t>
      </w:r>
      <w:r>
        <w:rPr>
          <w:rStyle w:val="NormalTok"/>
        </w:rPr>
        <w:t xml:space="preserve">, </w:t>
      </w:r>
      <w:r>
        <w:rPr>
          <w:rStyle w:val="StringTok"/>
        </w:rPr>
        <w:t>"tidyterra"</w:t>
      </w:r>
      <w:r>
        <w:rPr>
          <w:rStyle w:val="NormalTok"/>
        </w:rPr>
        <w:t>,</w:t>
      </w:r>
      <w:r>
        <w:rPr>
          <w:rStyle w:val="StringTok"/>
        </w:rPr>
        <w:t>"tools"</w:t>
      </w:r>
      <w:r>
        <w:rPr>
          <w:rStyle w:val="NormalTok"/>
        </w:rPr>
        <w:t>,</w:t>
      </w:r>
      <w:r>
        <w:br/>
      </w:r>
      <w:r>
        <w:rPr>
          <w:rStyle w:val="NormalTok"/>
        </w:rPr>
        <w:t xml:space="preserve">  </w:t>
      </w:r>
      <w:r>
        <w:rPr>
          <w:rStyle w:val="StringTok"/>
        </w:rPr>
        <w:t>"tmap"</w:t>
      </w:r>
      <w:r>
        <w:rPr>
          <w:rStyle w:val="NormalTok"/>
        </w:rPr>
        <w:t xml:space="preserve">, </w:t>
      </w:r>
      <w:r>
        <w:rPr>
          <w:rStyle w:val="StringTok"/>
        </w:rPr>
        <w:t>"tmaptools"</w:t>
      </w:r>
      <w:r>
        <w:rPr>
          <w:rStyle w:val="NormalTok"/>
        </w:rPr>
        <w:t xml:space="preserve">, </w:t>
      </w:r>
      <w:r>
        <w:rPr>
          <w:rStyle w:val="StringTok"/>
        </w:rPr>
        <w:t>"terrainr"</w:t>
      </w:r>
      <w:r>
        <w:rPr>
          <w:rStyle w:val="NormalTok"/>
        </w:rPr>
        <w:t>,</w:t>
      </w:r>
      <w:r>
        <w:br/>
      </w:r>
      <w:r>
        <w:rPr>
          <w:rStyle w:val="NormalTok"/>
        </w:rPr>
        <w:t xml:space="preserve">  </w:t>
      </w:r>
      <w:r>
        <w:rPr>
          <w:rStyle w:val="StringTok"/>
        </w:rPr>
        <w:t>"xgboost"</w:t>
      </w:r>
      <w:r>
        <w:rPr>
          <w:rStyle w:val="NormalTok"/>
        </w:rPr>
        <w:t>,</w:t>
      </w:r>
      <w:r>
        <w:br/>
      </w:r>
      <w:r>
        <w:rPr>
          <w:rStyle w:val="NormalTok"/>
        </w:rPr>
        <w:t xml:space="preserve">  </w:t>
      </w:r>
      <w:r>
        <w:rPr>
          <w:rStyle w:val="AttributeTok"/>
        </w:rPr>
        <w:t>prompt =</w:t>
      </w:r>
      <w:r>
        <w:rPr>
          <w:rStyle w:val="NormalTok"/>
        </w:rPr>
        <w:t xml:space="preserve"> F)</w:t>
      </w:r>
      <w:r>
        <w:br/>
      </w:r>
      <w:r>
        <w:br/>
      </w:r>
      <w:r>
        <w:rPr>
          <w:rStyle w:val="CommentTok"/>
        </w:rPr>
        <w:t># Disable spherical geometry</w:t>
      </w:r>
      <w:r>
        <w:br/>
      </w:r>
      <w:r>
        <w:rPr>
          <w:rStyle w:val="NormalTok"/>
        </w:rPr>
        <w:t>sf</w:t>
      </w:r>
      <w:r>
        <w:rPr>
          <w:rStyle w:val="SpecialCharTok"/>
        </w:rPr>
        <w:t>::</w:t>
      </w:r>
      <w:r>
        <w:rPr>
          <w:rStyle w:val="FunctionTok"/>
        </w:rPr>
        <w:t>sf_use_s2</w:t>
      </w:r>
      <w:r>
        <w:rPr>
          <w:rStyle w:val="NormalTok"/>
        </w:rPr>
        <w:t>(</w:t>
      </w:r>
      <w:r>
        <w:rPr>
          <w:rStyle w:val="AttributeTok"/>
        </w:rPr>
        <w:t>use_s2 =</w:t>
      </w:r>
      <w:r>
        <w:rPr>
          <w:rStyle w:val="NormalTok"/>
        </w:rPr>
        <w:t xml:space="preserve"> </w:t>
      </w:r>
      <w:r>
        <w:rPr>
          <w:rStyle w:val="ConstantTok"/>
        </w:rPr>
        <w:t>FALSE</w:t>
      </w:r>
      <w:r>
        <w:rPr>
          <w:rStyle w:val="NormalTok"/>
        </w:rPr>
        <w:t>)</w:t>
      </w:r>
      <w:r>
        <w:br/>
      </w:r>
      <w:r>
        <w:rPr>
          <w:rStyle w:val="CommentTok"/>
        </w:rPr>
        <w:t># Lift R's elapsed-time guard so long Earth Engine calls finish.</w:t>
      </w:r>
      <w:r>
        <w:br/>
      </w:r>
      <w:r>
        <w:rPr>
          <w:rStyle w:val="FunctionTok"/>
        </w:rPr>
        <w:t>setTimeLimit</w:t>
      </w:r>
      <w:r>
        <w:rPr>
          <w:rStyle w:val="NormalTok"/>
        </w:rPr>
        <w:t>(</w:t>
      </w:r>
      <w:r>
        <w:rPr>
          <w:rStyle w:val="AttributeTok"/>
        </w:rPr>
        <w:t>cpu =</w:t>
      </w:r>
      <w:r>
        <w:rPr>
          <w:rStyle w:val="NormalTok"/>
        </w:rPr>
        <w:t xml:space="preserve"> </w:t>
      </w:r>
      <w:r>
        <w:rPr>
          <w:rStyle w:val="ConstantTok"/>
        </w:rPr>
        <w:t>Inf</w:t>
      </w:r>
      <w:r>
        <w:rPr>
          <w:rStyle w:val="NormalTok"/>
        </w:rPr>
        <w:t xml:space="preserve">, </w:t>
      </w:r>
      <w:r>
        <w:rPr>
          <w:rStyle w:val="AttributeTok"/>
        </w:rPr>
        <w:t>elapsed =</w:t>
      </w:r>
      <w:r>
        <w:rPr>
          <w:rStyle w:val="NormalTok"/>
        </w:rPr>
        <w:t xml:space="preserve"> </w:t>
      </w:r>
      <w:r>
        <w:rPr>
          <w:rStyle w:val="ConstantTok"/>
        </w:rPr>
        <w:t>Inf</w:t>
      </w:r>
      <w:r>
        <w:rPr>
          <w:rStyle w:val="NormalTok"/>
        </w:rPr>
        <w:t>)</w:t>
      </w:r>
      <w:r>
        <w:br/>
      </w:r>
      <w:r>
        <w:br/>
      </w:r>
      <w:r>
        <w:rPr>
          <w:rStyle w:val="CommentTok"/>
        </w:rPr>
        <w:t># Assign working directory to current location</w:t>
      </w:r>
      <w:r>
        <w:br/>
      </w:r>
      <w:r>
        <w:rPr>
          <w:rStyle w:val="NormalTok"/>
        </w:rPr>
        <w:t>knitr</w:t>
      </w:r>
      <w:r>
        <w:rPr>
          <w:rStyle w:val="SpecialCharTok"/>
        </w:rPr>
        <w:t>::</w:t>
      </w:r>
      <w:r>
        <w:rPr>
          <w:rStyle w:val="NormalTok"/>
        </w:rPr>
        <w:t>opts_knit</w:t>
      </w:r>
      <w:r>
        <w:rPr>
          <w:rStyle w:val="SpecialCharTok"/>
        </w:rPr>
        <w:t>$</w:t>
      </w:r>
      <w:r>
        <w:rPr>
          <w:rStyle w:val="FunctionTok"/>
        </w:rPr>
        <w:t>set</w:t>
      </w:r>
      <w:r>
        <w:rPr>
          <w:rStyle w:val="NormalTok"/>
        </w:rPr>
        <w:t>(</w:t>
      </w:r>
      <w:r>
        <w:rPr>
          <w:rStyle w:val="AttributeTok"/>
        </w:rPr>
        <w:t>root.dir =</w:t>
      </w:r>
      <w:r>
        <w:rPr>
          <w:rStyle w:val="NormalTok"/>
        </w:rPr>
        <w:t xml:space="preserve"> here</w:t>
      </w:r>
      <w:r>
        <w:rPr>
          <w:rStyle w:val="SpecialCharTok"/>
        </w:rPr>
        <w:t>::</w:t>
      </w:r>
      <w:r>
        <w:rPr>
          <w:rStyle w:val="FunctionTok"/>
        </w:rPr>
        <w:t>here</w:t>
      </w:r>
      <w:r>
        <w:rPr>
          <w:rStyle w:val="NormalTok"/>
        </w:rPr>
        <w:t>())</w:t>
      </w:r>
      <w:r>
        <w:br/>
      </w:r>
      <w:r>
        <w:rPr>
          <w:rStyle w:val="FunctionTok"/>
        </w:rPr>
        <w:t>options</w:t>
      </w:r>
      <w:r>
        <w:rPr>
          <w:rStyle w:val="NormalTok"/>
        </w:rPr>
        <w:t>(</w:t>
      </w:r>
      <w:r>
        <w:rPr>
          <w:rStyle w:val="AttributeTok"/>
        </w:rPr>
        <w:t>repos =</w:t>
      </w:r>
      <w:r>
        <w:rPr>
          <w:rStyle w:val="NormalTok"/>
        </w:rPr>
        <w:t xml:space="preserve"> </w:t>
      </w:r>
      <w:r>
        <w:rPr>
          <w:rStyle w:val="FunctionTok"/>
        </w:rPr>
        <w:t>c</w:t>
      </w:r>
      <w:r>
        <w:rPr>
          <w:rStyle w:val="NormalTok"/>
        </w:rPr>
        <w:t>(</w:t>
      </w:r>
      <w:r>
        <w:rPr>
          <w:rStyle w:val="AttributeTok"/>
        </w:rPr>
        <w:t>CRAN =</w:t>
      </w:r>
      <w:r>
        <w:rPr>
          <w:rStyle w:val="NormalTok"/>
        </w:rPr>
        <w:t xml:space="preserve"> </w:t>
      </w:r>
      <w:r>
        <w:rPr>
          <w:rStyle w:val="StringTok"/>
        </w:rPr>
        <w:t>"https://cloud.r-project.org"</w:t>
      </w:r>
      <w:r>
        <w:rPr>
          <w:rStyle w:val="NormalTok"/>
        </w:rPr>
        <w:t>),</w:t>
      </w:r>
      <w:r>
        <w:br/>
      </w:r>
      <w:r>
        <w:rPr>
          <w:rStyle w:val="NormalTok"/>
        </w:rPr>
        <w:t xml:space="preserve">        </w:t>
      </w:r>
      <w:r>
        <w:rPr>
          <w:rStyle w:val="AttributeTok"/>
        </w:rPr>
        <w:t>htmltools.dir.version =</w:t>
      </w:r>
      <w:r>
        <w:rPr>
          <w:rStyle w:val="NormalTok"/>
        </w:rPr>
        <w:t xml:space="preserve"> </w:t>
      </w:r>
      <w:r>
        <w:rPr>
          <w:rStyle w:val="ConstantTok"/>
        </w:rPr>
        <w:t>FALSE</w:t>
      </w:r>
      <w:r>
        <w:rPr>
          <w:rStyle w:val="NormalTok"/>
        </w:rPr>
        <w:t>,</w:t>
      </w:r>
      <w:r>
        <w:br/>
      </w:r>
      <w:r>
        <w:rPr>
          <w:rStyle w:val="NormalTok"/>
        </w:rPr>
        <w:t xml:space="preserve">        </w:t>
      </w:r>
      <w:r>
        <w:rPr>
          <w:rStyle w:val="AttributeTok"/>
        </w:rPr>
        <w:t>htmltools.preserve.raw =</w:t>
      </w:r>
      <w:r>
        <w:rPr>
          <w:rStyle w:val="NormalTok"/>
        </w:rPr>
        <w:t xml:space="preserve"> </w:t>
      </w:r>
      <w:r>
        <w:rPr>
          <w:rStyle w:val="ConstantTok"/>
        </w:rPr>
        <w:t>FALSE</w:t>
      </w:r>
      <w:r>
        <w:rPr>
          <w:rStyle w:val="NormalTok"/>
        </w:rPr>
        <w:t>)</w:t>
      </w:r>
      <w:r>
        <w:br/>
      </w:r>
      <w:r>
        <w:br/>
      </w:r>
      <w:r>
        <w:rPr>
          <w:rStyle w:val="CommentTok"/>
        </w:rPr>
        <w:t># Configure code formatting</w:t>
      </w:r>
      <w:r>
        <w:br/>
      </w:r>
      <w:r>
        <w:rPr>
          <w:rStyle w:val="NormalTok"/>
        </w:rPr>
        <w:t>knitr</w:t>
      </w:r>
      <w:r>
        <w:rPr>
          <w:rStyle w:val="SpecialCharTok"/>
        </w:rPr>
        <w:t>::</w:t>
      </w:r>
      <w:r>
        <w:rPr>
          <w:rStyle w:val="NormalTok"/>
        </w:rPr>
        <w:t>opts_chunk</w:t>
      </w:r>
      <w:r>
        <w:rPr>
          <w:rStyle w:val="SpecialCharTok"/>
        </w:rPr>
        <w:t>$</w:t>
      </w:r>
      <w:r>
        <w:rPr>
          <w:rStyle w:val="FunctionTok"/>
        </w:rPr>
        <w:t>set</w:t>
      </w:r>
      <w:r>
        <w:rPr>
          <w:rStyle w:val="NormalTok"/>
        </w:rPr>
        <w:t>(</w:t>
      </w:r>
      <w:r>
        <w:br/>
      </w:r>
      <w:r>
        <w:rPr>
          <w:rStyle w:val="NormalTok"/>
        </w:rPr>
        <w:t xml:space="preserve">  </w:t>
      </w:r>
      <w:r>
        <w:rPr>
          <w:rStyle w:val="AttributeTok"/>
        </w:rPr>
        <w:t>echo =</w:t>
      </w:r>
      <w:r>
        <w:rPr>
          <w:rStyle w:val="NormalTok"/>
        </w:rPr>
        <w:t xml:space="preserve"> </w:t>
      </w:r>
      <w:r>
        <w:rPr>
          <w:rStyle w:val="ConstantTok"/>
        </w:rPr>
        <w:t>TRUE</w:t>
      </w:r>
      <w:r>
        <w:rPr>
          <w:rStyle w:val="NormalTok"/>
        </w:rPr>
        <w:t xml:space="preserve">, </w:t>
      </w:r>
      <w:r>
        <w:rPr>
          <w:rStyle w:val="AttributeTok"/>
        </w:rPr>
        <w:t>message =</w:t>
      </w:r>
      <w:r>
        <w:rPr>
          <w:rStyle w:val="NormalTok"/>
        </w:rPr>
        <w:t xml:space="preserve"> </w:t>
      </w:r>
      <w:r>
        <w:rPr>
          <w:rStyle w:val="ConstantTok"/>
        </w:rPr>
        <w:t>FALSE</w:t>
      </w:r>
      <w:r>
        <w:rPr>
          <w:rStyle w:val="NormalTok"/>
        </w:rPr>
        <w:t xml:space="preserve">, </w:t>
      </w:r>
      <w:r>
        <w:rPr>
          <w:rStyle w:val="AttributeTok"/>
        </w:rPr>
        <w:t>warning =</w:t>
      </w:r>
      <w:r>
        <w:rPr>
          <w:rStyle w:val="NormalTok"/>
        </w:rPr>
        <w:t xml:space="preserve"> </w:t>
      </w:r>
      <w:r>
        <w:rPr>
          <w:rStyle w:val="ConstantTok"/>
        </w:rPr>
        <w:t>FALSE</w:t>
      </w:r>
      <w:r>
        <w:rPr>
          <w:rStyle w:val="NormalTok"/>
        </w:rPr>
        <w:t>,</w:t>
      </w:r>
      <w:r>
        <w:br/>
      </w:r>
      <w:r>
        <w:rPr>
          <w:rStyle w:val="NormalTok"/>
        </w:rPr>
        <w:t xml:space="preserve">  </w:t>
      </w:r>
      <w:r>
        <w:rPr>
          <w:rStyle w:val="AttributeTok"/>
        </w:rPr>
        <w:t>error =</w:t>
      </w:r>
      <w:r>
        <w:rPr>
          <w:rStyle w:val="NormalTok"/>
        </w:rPr>
        <w:t xml:space="preserve"> </w:t>
      </w:r>
      <w:r>
        <w:rPr>
          <w:rStyle w:val="ConstantTok"/>
        </w:rPr>
        <w:t>TRUE</w:t>
      </w:r>
      <w:r>
        <w:rPr>
          <w:rStyle w:val="NormalTok"/>
        </w:rPr>
        <w:t xml:space="preserve">, </w:t>
      </w:r>
      <w:r>
        <w:rPr>
          <w:rStyle w:val="AttributeTok"/>
        </w:rPr>
        <w:t>comment =</w:t>
      </w:r>
      <w:r>
        <w:rPr>
          <w:rStyle w:val="NormalTok"/>
        </w:rPr>
        <w:t xml:space="preserve"> </w:t>
      </w:r>
      <w:r>
        <w:rPr>
          <w:rStyle w:val="ConstantTok"/>
        </w:rPr>
        <w:t>NA</w:t>
      </w:r>
      <w:r>
        <w:rPr>
          <w:rStyle w:val="NormalTok"/>
        </w:rPr>
        <w:t xml:space="preserve">,   </w:t>
      </w:r>
      <w:r>
        <w:rPr>
          <w:rStyle w:val="CommentTok"/>
        </w:rPr>
        <w:t># one cell error cannot abort the whole render</w:t>
      </w:r>
      <w:r>
        <w:br/>
      </w:r>
      <w:r>
        <w:rPr>
          <w:rStyle w:val="NormalTok"/>
        </w:rPr>
        <w:t xml:space="preserve">  </w:t>
      </w:r>
      <w:r>
        <w:rPr>
          <w:rStyle w:val="AttributeTok"/>
        </w:rPr>
        <w:t>tidy.opts =</w:t>
      </w:r>
      <w:r>
        <w:rPr>
          <w:rStyle w:val="NormalTok"/>
        </w:rPr>
        <w:t xml:space="preserve"> </w:t>
      </w:r>
      <w:r>
        <w:rPr>
          <w:rStyle w:val="FunctionTok"/>
        </w:rPr>
        <w:t>list</w:t>
      </w:r>
      <w:r>
        <w:rPr>
          <w:rStyle w:val="NormalTok"/>
        </w:rPr>
        <w:t>(</w:t>
      </w:r>
      <w:r>
        <w:rPr>
          <w:rStyle w:val="AttributeTok"/>
        </w:rPr>
        <w:t>width.cutoff =</w:t>
      </w:r>
      <w:r>
        <w:rPr>
          <w:rStyle w:val="NormalTok"/>
        </w:rPr>
        <w:t xml:space="preserve"> </w:t>
      </w:r>
      <w:r>
        <w:rPr>
          <w:rStyle w:val="DecValTok"/>
        </w:rPr>
        <w:t>60</w:t>
      </w:r>
      <w:r>
        <w:rPr>
          <w:rStyle w:val="NormalTok"/>
        </w:rPr>
        <w:t>))</w:t>
      </w:r>
      <w:r>
        <w:br/>
      </w:r>
      <w:r>
        <w:br/>
      </w:r>
      <w:r>
        <w:rPr>
          <w:rStyle w:val="CommentTok"/>
        </w:rPr>
        <w:t># --- Google Earth Engine via rgee (live init) ------------------------------</w:t>
      </w:r>
      <w:r>
        <w:br/>
      </w:r>
      <w:r>
        <w:rPr>
          <w:rStyle w:val="CommentTok"/>
        </w:rPr>
        <w:t># rgee::ee_install() saves EARTHENGINE_PYTHON (~/.virtualenvs/rgee) to .Renviron.</w:t>
      </w:r>
      <w:r>
        <w:br/>
      </w:r>
      <w:r>
        <w:rPr>
          <w:rStyle w:val="CommentTok"/>
        </w:rPr>
        <w:t># Bind reticulate to that same interpreter and set RETICULATE_PYTHON to match so</w:t>
      </w:r>
      <w:r>
        <w:br/>
      </w:r>
      <w:r>
        <w:rPr>
          <w:rStyle w:val="CommentTok"/>
        </w:rPr>
        <w:t># the two agree (no "request ignored" warning), then initialise.</w:t>
      </w:r>
      <w:r>
        <w:br/>
      </w:r>
      <w:r>
        <w:rPr>
          <w:rStyle w:val="NormalTok"/>
        </w:rPr>
        <w:lastRenderedPageBreak/>
        <w:t xml:space="preserve">ee_py </w:t>
      </w:r>
      <w:r>
        <w:rPr>
          <w:rStyle w:val="OtherTok"/>
        </w:rPr>
        <w:t>&lt;-</w:t>
      </w:r>
      <w:r>
        <w:rPr>
          <w:rStyle w:val="NormalTok"/>
        </w:rPr>
        <w:t xml:space="preserve"> </w:t>
      </w:r>
      <w:r>
        <w:rPr>
          <w:rStyle w:val="FunctionTok"/>
        </w:rPr>
        <w:t>Sys.getenv</w:t>
      </w:r>
      <w:r>
        <w:rPr>
          <w:rStyle w:val="NormalTok"/>
        </w:rPr>
        <w:t>(</w:t>
      </w:r>
      <w:r>
        <w:rPr>
          <w:rStyle w:val="StringTok"/>
        </w:rPr>
        <w:t>"EARTHENGINE_PYTHON"</w:t>
      </w:r>
      <w:r>
        <w:rPr>
          <w:rStyle w:val="NormalTok"/>
        </w:rPr>
        <w:t>,</w:t>
      </w:r>
      <w:r>
        <w:rPr>
          <w:rStyle w:val="AttributeTok"/>
        </w:rPr>
        <w:t>unset =</w:t>
      </w:r>
      <w:r>
        <w:rPr>
          <w:rStyle w:val="NormalTok"/>
        </w:rPr>
        <w:t xml:space="preserve"> </w:t>
      </w:r>
      <w:r>
        <w:rPr>
          <w:rStyle w:val="FunctionTok"/>
        </w:rPr>
        <w:t>Sys.getenv</w:t>
      </w:r>
      <w:r>
        <w:rPr>
          <w:rStyle w:val="NormalTok"/>
        </w:rPr>
        <w:t>(</w:t>
      </w:r>
      <w:r>
        <w:rPr>
          <w:rStyle w:val="StringTok"/>
        </w:rPr>
        <w:t>"RETICULATE_PYTHON"</w:t>
      </w:r>
      <w:r>
        <w:rPr>
          <w:rStyle w:val="NormalTok"/>
        </w:rPr>
        <w:t xml:space="preserve">, </w:t>
      </w:r>
      <w:r>
        <w:rPr>
          <w:rStyle w:val="StringTok"/>
        </w:rPr>
        <w:t>"/opt/local/bin/python"</w:t>
      </w:r>
      <w:r>
        <w:rPr>
          <w:rStyle w:val="NormalTok"/>
        </w:rPr>
        <w:t>))</w:t>
      </w:r>
      <w:r>
        <w:br/>
      </w:r>
      <w:r>
        <w:rPr>
          <w:rStyle w:val="FunctionTok"/>
        </w:rPr>
        <w:t>Sys.setenv</w:t>
      </w:r>
      <w:r>
        <w:rPr>
          <w:rStyle w:val="NormalTok"/>
        </w:rPr>
        <w:t>(</w:t>
      </w:r>
      <w:r>
        <w:rPr>
          <w:rStyle w:val="AttributeTok"/>
        </w:rPr>
        <w:t>RETICULATE_PYTHON =</w:t>
      </w:r>
      <w:r>
        <w:rPr>
          <w:rStyle w:val="NormalTok"/>
        </w:rPr>
        <w:t xml:space="preserve"> ee_py)</w:t>
      </w:r>
      <w:r>
        <w:br/>
      </w:r>
      <w:r>
        <w:rPr>
          <w:rStyle w:val="NormalTok"/>
        </w:rPr>
        <w:t>reticulate</w:t>
      </w:r>
      <w:r>
        <w:rPr>
          <w:rStyle w:val="SpecialCharTok"/>
        </w:rPr>
        <w:t>::</w:t>
      </w:r>
      <w:r>
        <w:rPr>
          <w:rStyle w:val="FunctionTok"/>
        </w:rPr>
        <w:t>use_python</w:t>
      </w:r>
      <w:r>
        <w:rPr>
          <w:rStyle w:val="NormalTok"/>
        </w:rPr>
        <w:t xml:space="preserve">(ee_py, </w:t>
      </w:r>
      <w:r>
        <w:rPr>
          <w:rStyle w:val="AttributeTok"/>
        </w:rPr>
        <w:t>required =</w:t>
      </w:r>
      <w:r>
        <w:rPr>
          <w:rStyle w:val="NormalTok"/>
        </w:rPr>
        <w:t xml:space="preserve"> </w:t>
      </w:r>
      <w:r>
        <w:rPr>
          <w:rStyle w:val="ConstantTok"/>
        </w:rPr>
        <w:t>TRUE</w:t>
      </w:r>
      <w:r>
        <w:rPr>
          <w:rStyle w:val="NormalTok"/>
        </w:rPr>
        <w:t>)</w:t>
      </w:r>
      <w:r>
        <w:br/>
      </w:r>
      <w:r>
        <w:rPr>
          <w:rStyle w:val="FunctionTok"/>
        </w:rPr>
        <w:t>library</w:t>
      </w:r>
      <w:r>
        <w:rPr>
          <w:rStyle w:val="NormalTok"/>
        </w:rPr>
        <w:t>(rgee)</w:t>
      </w:r>
      <w:r>
        <w:br/>
      </w:r>
      <w:r>
        <w:rPr>
          <w:rStyle w:val="NormalTok"/>
        </w:rPr>
        <w:t>rgee</w:t>
      </w:r>
      <w:r>
        <w:rPr>
          <w:rStyle w:val="SpecialCharTok"/>
        </w:rPr>
        <w:t>::</w:t>
      </w:r>
      <w:r>
        <w:rPr>
          <w:rStyle w:val="FunctionTok"/>
        </w:rPr>
        <w:t>ee_Initialize</w:t>
      </w:r>
      <w:r>
        <w:rPr>
          <w:rStyle w:val="NormalTok"/>
        </w:rPr>
        <w:t>(</w:t>
      </w:r>
      <w:r>
        <w:rPr>
          <w:rStyle w:val="AttributeTok"/>
        </w:rPr>
        <w:t>user =</w:t>
      </w:r>
      <w:r>
        <w:rPr>
          <w:rStyle w:val="NormalTok"/>
        </w:rPr>
        <w:t xml:space="preserve"> </w:t>
      </w:r>
      <w:r>
        <w:rPr>
          <w:rStyle w:val="StringTok"/>
        </w:rPr>
        <w:t>"seamusrobertmurphy"</w:t>
      </w:r>
      <w:r>
        <w:rPr>
          <w:rStyle w:val="NormalTok"/>
        </w:rPr>
        <w:t xml:space="preserve">, </w:t>
      </w:r>
      <w:r>
        <w:rPr>
          <w:rStyle w:val="AttributeTok"/>
        </w:rPr>
        <w:t>drive =</w:t>
      </w:r>
      <w:r>
        <w:rPr>
          <w:rStyle w:val="NormalTok"/>
        </w:rPr>
        <w:t xml:space="preserve"> </w:t>
      </w:r>
      <w:r>
        <w:rPr>
          <w:rStyle w:val="ConstantTok"/>
        </w:rPr>
        <w:t>TRUE</w:t>
      </w:r>
      <w:r>
        <w:rPr>
          <w:rStyle w:val="NormalTok"/>
        </w:rPr>
        <w:t xml:space="preserve">, </w:t>
      </w:r>
      <w:r>
        <w:rPr>
          <w:rStyle w:val="AttributeTok"/>
        </w:rPr>
        <w:t>project =</w:t>
      </w:r>
      <w:r>
        <w:rPr>
          <w:rStyle w:val="NormalTok"/>
        </w:rPr>
        <w:t xml:space="preserve"> </w:t>
      </w:r>
      <w:r>
        <w:rPr>
          <w:rStyle w:val="StringTok"/>
        </w:rPr>
        <w:t>"murphys-deforisk"</w:t>
      </w:r>
      <w:r>
        <w:rPr>
          <w:rStyle w:val="NormalTok"/>
        </w:rPr>
        <w:t>)</w:t>
      </w:r>
    </w:p>
    <w:p w14:paraId="2C51696F" w14:textId="77777777" w:rsidR="00AC52EB" w:rsidRDefault="00000000">
      <w:pPr>
        <w:pStyle w:val="SourceCode"/>
      </w:pPr>
      <w:r>
        <w:rPr>
          <w:rStyle w:val="VerbatimChar"/>
        </w:rPr>
        <w:t xml:space="preserve">NA ── rgee 1.1.8 ──────────────────────────────────────── earthengine-api 1.7.35 ── </w:t>
      </w:r>
      <w:r>
        <w:br/>
      </w:r>
      <w:r>
        <w:rPr>
          <w:rStyle w:val="VerbatimChar"/>
        </w:rPr>
        <w:t xml:space="preserve">NA  ✔ user: seamusrobertmurphy </w:t>
      </w:r>
      <w:r>
        <w:br/>
      </w:r>
      <w:r>
        <w:rPr>
          <w:rStyle w:val="VerbatimChar"/>
        </w:rPr>
        <w:t>NA  ✔ Google Drive credentials:</w:t>
      </w:r>
      <w:r>
        <w:br/>
      </w:r>
      <w:r>
        <w:rPr>
          <w:rStyle w:val="VerbatimChar"/>
        </w:rPr>
        <w:t xml:space="preserve"> ✔ Google Drive credentials:  FOUND</w:t>
      </w:r>
      <w:r>
        <w:br/>
      </w:r>
      <w:r>
        <w:rPr>
          <w:rStyle w:val="VerbatimChar"/>
        </w:rPr>
        <w:t>NA  ✔ Initializing Google Earth Engine:</w:t>
      </w:r>
      <w:r>
        <w:br/>
      </w:r>
      <w:r>
        <w:rPr>
          <w:rStyle w:val="VerbatimChar"/>
        </w:rPr>
        <w:t xml:space="preserve"> ✔ Initializing Google Earth Engine:  DONE!</w:t>
      </w:r>
      <w:r>
        <w:br/>
      </w:r>
      <w:r>
        <w:rPr>
          <w:rStyle w:val="VerbatimChar"/>
        </w:rPr>
        <w:t xml:space="preserve">NA </w:t>
      </w:r>
      <w:r>
        <w:br/>
      </w:r>
      <w:r>
        <w:rPr>
          <w:rStyle w:val="VerbatimChar"/>
        </w:rPr>
        <w:t xml:space="preserve"> ✔ Earth Engine account: projects/murphys-deforisk/assets/AllLandscapes_merge_v02 </w:t>
      </w:r>
      <w:r>
        <w:br/>
      </w:r>
      <w:r>
        <w:rPr>
          <w:rStyle w:val="VerbatimChar"/>
        </w:rPr>
        <w:t xml:space="preserve">NA </w:t>
      </w:r>
      <w:r>
        <w:br/>
      </w:r>
      <w:r>
        <w:rPr>
          <w:rStyle w:val="VerbatimChar"/>
        </w:rPr>
        <w:t xml:space="preserve"> ✔ Python Path: /Users/seamus/.virtualenvs/rgee/bin/python </w:t>
      </w:r>
      <w:r>
        <w:br/>
      </w:r>
      <w:r>
        <w:rPr>
          <w:rStyle w:val="VerbatimChar"/>
        </w:rPr>
        <w:t>NA ────────────────────────────────────────────────────────────────────────────────</w:t>
      </w:r>
    </w:p>
    <w:p w14:paraId="4A46A296" w14:textId="77777777" w:rsidR="00AC52EB" w:rsidRDefault="00000000">
      <w:pPr>
        <w:pStyle w:val="SourceCode"/>
      </w:pPr>
      <w:r>
        <w:rPr>
          <w:rStyle w:val="CommentTok"/>
        </w:rPr>
        <w:t># gcs = TRUE also works once a Service Account Key is configured (see above).</w:t>
      </w:r>
      <w:r>
        <w:br/>
      </w:r>
      <w:r>
        <w:rPr>
          <w:rStyle w:val="CommentTok"/>
        </w:rPr>
        <w:t># `ee` and rgee helpers (ee_as_sf, sf_as_ee, ee_extract, Map$addLayer) available.</w:t>
      </w:r>
      <w:r>
        <w:br/>
      </w:r>
      <w:r>
        <w:br/>
      </w:r>
      <w:r>
        <w:rPr>
          <w:rStyle w:val="CommentTok"/>
        </w:rPr>
        <w:t># Helpers to handle earth engine objects in tmap/leaflet</w:t>
      </w:r>
      <w:r>
        <w:br/>
      </w:r>
      <w:r>
        <w:rPr>
          <w:rStyle w:val="NormalTok"/>
        </w:rPr>
        <w:t xml:space="preserve">ee_tile_url </w:t>
      </w:r>
      <w:r>
        <w:rPr>
          <w:rStyle w:val="OtherTok"/>
        </w:rPr>
        <w:t>&lt;-</w:t>
      </w:r>
      <w:r>
        <w:rPr>
          <w:rStyle w:val="NormalTok"/>
        </w:rPr>
        <w:t xml:space="preserve"> </w:t>
      </w:r>
      <w:r>
        <w:rPr>
          <w:rStyle w:val="ControlFlowTok"/>
        </w:rPr>
        <w:t>function</w:t>
      </w:r>
      <w:r>
        <w:rPr>
          <w:rStyle w:val="NormalTok"/>
        </w:rPr>
        <w:t>(ee_image, vis_params) {</w:t>
      </w:r>
      <w:r>
        <w:br/>
      </w:r>
      <w:r>
        <w:rPr>
          <w:rStyle w:val="NormalTok"/>
        </w:rPr>
        <w:t xml:space="preserve">  ee_image</w:t>
      </w:r>
      <w:r>
        <w:rPr>
          <w:rStyle w:val="SpecialCharTok"/>
        </w:rPr>
        <w:t>$</w:t>
      </w:r>
      <w:r>
        <w:rPr>
          <w:rStyle w:val="FunctionTok"/>
        </w:rPr>
        <w:t>getMapId</w:t>
      </w:r>
      <w:r>
        <w:rPr>
          <w:rStyle w:val="NormalTok"/>
        </w:rPr>
        <w:t>(vis_params)</w:t>
      </w:r>
      <w:r>
        <w:rPr>
          <w:rStyle w:val="SpecialCharTok"/>
        </w:rPr>
        <w:t>$</w:t>
      </w:r>
      <w:r>
        <w:rPr>
          <w:rStyle w:val="NormalTok"/>
        </w:rPr>
        <w:t>tile_fetcher</w:t>
      </w:r>
      <w:r>
        <w:rPr>
          <w:rStyle w:val="SpecialCharTok"/>
        </w:rPr>
        <w:t>$</w:t>
      </w:r>
      <w:r>
        <w:rPr>
          <w:rStyle w:val="NormalTok"/>
        </w:rPr>
        <w:t>url_format}</w:t>
      </w:r>
      <w:r>
        <w:br/>
      </w:r>
      <w:r>
        <w:rPr>
          <w:rStyle w:val="NormalTok"/>
        </w:rPr>
        <w:t xml:space="preserve">ee_to_sf </w:t>
      </w:r>
      <w:r>
        <w:rPr>
          <w:rStyle w:val="OtherTok"/>
        </w:rPr>
        <w:t>&lt;-</w:t>
      </w:r>
      <w:r>
        <w:rPr>
          <w:rStyle w:val="NormalTok"/>
        </w:rPr>
        <w:t xml:space="preserve"> </w:t>
      </w:r>
      <w:r>
        <w:rPr>
          <w:rStyle w:val="ControlFlowTok"/>
        </w:rPr>
        <w:t>function</w:t>
      </w:r>
      <w:r>
        <w:rPr>
          <w:rStyle w:val="NormalTok"/>
        </w:rPr>
        <w:t>(fc) {geojsonsf</w:t>
      </w:r>
      <w:r>
        <w:rPr>
          <w:rStyle w:val="SpecialCharTok"/>
        </w:rPr>
        <w:t>::</w:t>
      </w:r>
      <w:r>
        <w:rPr>
          <w:rStyle w:val="FunctionTok"/>
        </w:rPr>
        <w:t>geojson_sf</w:t>
      </w:r>
      <w:r>
        <w:rPr>
          <w:rStyle w:val="NormalTok"/>
        </w:rPr>
        <w:t>(</w:t>
      </w:r>
      <w:r>
        <w:br/>
      </w:r>
      <w:r>
        <w:rPr>
          <w:rStyle w:val="NormalTok"/>
        </w:rPr>
        <w:t xml:space="preserve">  jsonlite</w:t>
      </w:r>
      <w:r>
        <w:rPr>
          <w:rStyle w:val="SpecialCharTok"/>
        </w:rPr>
        <w:t>::</w:t>
      </w:r>
      <w:r>
        <w:rPr>
          <w:rStyle w:val="FunctionTok"/>
        </w:rPr>
        <w:t>toJSON</w:t>
      </w:r>
      <w:r>
        <w:rPr>
          <w:rStyle w:val="NormalTok"/>
        </w:rPr>
        <w:t>(fc</w:t>
      </w:r>
      <w:r>
        <w:rPr>
          <w:rStyle w:val="SpecialCharTok"/>
        </w:rPr>
        <w:t>$</w:t>
      </w:r>
      <w:r>
        <w:rPr>
          <w:rStyle w:val="FunctionTok"/>
        </w:rPr>
        <w:t>getInfo</w:t>
      </w:r>
      <w:r>
        <w:rPr>
          <w:rStyle w:val="NormalTok"/>
        </w:rPr>
        <w:t xml:space="preserve">(), </w:t>
      </w:r>
      <w:r>
        <w:rPr>
          <w:rStyle w:val="AttributeTok"/>
        </w:rPr>
        <w:t>auto_unbox =</w:t>
      </w:r>
      <w:r>
        <w:rPr>
          <w:rStyle w:val="NormalTok"/>
        </w:rPr>
        <w:t xml:space="preserve"> </w:t>
      </w:r>
      <w:r>
        <w:rPr>
          <w:rStyle w:val="ConstantTok"/>
        </w:rPr>
        <w:t>TRUE</w:t>
      </w:r>
      <w:r>
        <w:rPr>
          <w:rStyle w:val="NormalTok"/>
        </w:rPr>
        <w:t>))}</w:t>
      </w:r>
    </w:p>
    <w:p w14:paraId="12D8377A" w14:textId="77777777" w:rsidR="00AC52EB" w:rsidRDefault="00000000">
      <w:pPr>
        <w:pStyle w:val="Heading3"/>
      </w:pPr>
      <w:bookmarkStart w:id="6" w:name="study-area"/>
      <w:bookmarkEnd w:id="4"/>
      <w:bookmarkEnd w:id="5"/>
      <w:r>
        <w:t>1.4 Study Area</w:t>
      </w:r>
    </w:p>
    <w:p w14:paraId="0BD4F4C7" w14:textId="77777777" w:rsidR="00AC52EB" w:rsidRDefault="00000000">
      <w:pPr>
        <w:pStyle w:val="FirstParagraph"/>
      </w:pPr>
      <w:r>
        <w:t xml:space="preserve">Lake Chilwa Basin is one of Africa’s most productive endorheic systems, a transboundary catchment of roughly 8,300 km² draining the hills of southern Malawi and adjacent Mozambique to a terminal lake (Kambombe et al., 2023); the boundary we delineate from the terrain in Section 2.2.A encloses 8,752 km². At its floor the lake with its fringing Typha swamp and seasonally inundated marshland forms a shallow wetland complex of approximately 2,310 km², of which open water is a fluctuating share, on the order of a third in a wet year and far less during recession (Kalk, 1979). The lake was designated a Ramsar Wetland of International Importance in 1997, in recognition of its outstanding waterfowl populations and ecological significance (Wilson, 2007). The three surrounding districts, Zomba, Phalombe, and Machinga, support population densities of 162 persons km⁻² around the lake itself and considerably higher in the southern basin (Wilson, </w:t>
      </w:r>
      <w:r>
        <w:lastRenderedPageBreak/>
        <w:t>2010), with 70 to 81% of households living below the poverty line and farming plots averaging 0.35 ha (Wilson, 2010). The fishery contributes on average 20% of Malawi’s annual catch and in peak years has reached 43% (Chiotha, 1996; Njaya et al., 2011).</w:t>
      </w:r>
    </w:p>
    <w:p w14:paraId="03BF2547" w14:textId="77777777" w:rsidR="00AC52EB" w:rsidRDefault="00000000">
      <w:pPr>
        <w:pStyle w:val="BodyText"/>
      </w:pPr>
      <w:r>
        <w:t>The basin’s hydrology is driven by unimodal rainfall (November to April) and sporadic chiperone rains (May to August). Annual fluctuations follow precipitation patterns closely (Ngongondo et al., 2011; Nicholson et al., 2014). Longer-term cycles of approximately 15 to 20 years produce dramatic lake recessions and varying degrees of complete desiccation (Kambombe et al., 2021). Wilson (2014) compiled the most complete chronology of lake levels, documenting major recessions in 1900, 1913-16, 1922, 1934, 1943, 1946, 1952, 1960, 1967-68, 1995, and 2012-13, set within a geological record of pluvial and inter-pluvial phases extending 450,000 years. Average maximum lake depth is 2.95 m; a prolonged dry phase between approximately 1760 and 1850 deposited a hard layer of homogeneous sandy clays at least 1.2 m thick that now underlies the lakebed (Wilson, 2014; Crossley et al., 1983). These fluctuations are not anomalies but the lake’s defining ecological characteristic: a transient world that in some seasons supports a thriving fishery, a bustling marketing network, and burgeoning lakeshore settlements, while in the following season the shoreline may retreat by fifteen kilometres, leaving communities stranded from open water (Kalk, 1979; Allison and Mvula, 2002).</w:t>
      </w:r>
    </w:p>
    <w:p w14:paraId="5705C3FF" w14:textId="77777777" w:rsidR="00AC52EB" w:rsidRDefault="00000000">
      <w:pPr>
        <w:pStyle w:val="BodyText"/>
      </w:pPr>
      <w:r>
        <w:t xml:space="preserve">During recession, the lake’s three main commercial species, </w:t>
      </w:r>
      <w:r>
        <w:rPr>
          <w:i/>
          <w:iCs/>
        </w:rPr>
        <w:t>Barbus paludinosus</w:t>
      </w:r>
      <w:r>
        <w:t xml:space="preserve"> (matemba), </w:t>
      </w:r>
      <w:r>
        <w:rPr>
          <w:i/>
          <w:iCs/>
        </w:rPr>
        <w:t>Clarias gariepinus</w:t>
      </w:r>
      <w:r>
        <w:t xml:space="preserve"> (mlamba), and </w:t>
      </w:r>
      <w:r>
        <w:rPr>
          <w:i/>
          <w:iCs/>
        </w:rPr>
        <w:t>Oreochromis shiranus chilwae</w:t>
      </w:r>
      <w:r>
        <w:t xml:space="preserve"> (chambo), take refuge in residual deep pools at alluvial river mouths and in swamps dominated by salt-hardy </w:t>
      </w:r>
      <w:r>
        <w:rPr>
          <w:i/>
          <w:iCs/>
        </w:rPr>
        <w:t>Typha domingensis</w:t>
      </w:r>
      <w:r>
        <w:t xml:space="preserve"> Pers. (Howard-Williams and Walker, 1974; Howard-Williams and Gaudet, 1985). These species have evolved characteristics suited to a fluctuating environment: high fecundity, early reproductive maturity, broad diets, unspecialised spawning habits, and tolerance to wide environmental variation (Njaya, 2001). Refilling initiates complex succession dynamics, with emergent food webs driven by detritus and bacterial processes in alkaline, nutrient-rich sediments (Kalk and Schulten-Senden, 1977; Furse et al., 1979). Peak productivity reaches 159 kg ha⁻¹ (1979) and 113 kg ha⁻¹ (1990), surpassing Lake Malawi (40 kg ha⁻¹), Lake Tanganyika (90 kg ha⁻¹), and Lake Victoria (116 kg ha⁻¹) (Njaya et al., 2011; Vanden Bossche and Bernacsek, 1990). Wilson (2014) notes that the 1979 bumper harvest of 24,310 tonnes followed six years after the lake dried, during which oxidation of organic matter released nutrients that fuelled explosive productivity upon refilling.</w:t>
      </w:r>
    </w:p>
    <w:p w14:paraId="133CF81D" w14:textId="77777777" w:rsidR="00AC52EB" w:rsidRDefault="00000000">
      <w:pPr>
        <w:pStyle w:val="BodyText"/>
      </w:pPr>
      <w:r>
        <w:t xml:space="preserve">This boom-and-bust ecology sustains a complex mobile population. The basin’s settlement history stretches back millennia, from Akafula hunter-gatherers through the 16th-century Maravi </w:t>
      </w:r>
      <w:r>
        <w:lastRenderedPageBreak/>
        <w:t>(Mang’anja) chieftancies, the mid-19th-century Yao migration from Mozambique, and the 20th-century Lomwe influx from Portuguese East Africa (Wilson, 2010). Today, permanent lakeshore communities of Yao, Nyanja, and Lomwe matrilineal descent groups farm the seasonally exposed lakebed and fish inshore waters. Seasonal migrants travel from as far as Machinga district to the north, spending weeks to months on zimbowera, floating platforms of piled Typha grass that serve as fishing camps in the lake interior (Murphy, 2014). These zimbowera neighbourhoods, such as Andere, Chambwalu, and Lingoni, support shifting populations of 300 to 1,000 fishers and sustain their own tea rooms, trading posts, and social governance structures. During the wet season, when fishing grounds are most productive but most inaccessible from the mainland, zimbowera cooperatives form along lines of village membership, kinship, and occupational specialisation. Seine-net crews of up to 80 fishers operate from large camps under single owners, while smaller gill-net cooperatives of three to four family members share boats, equipment, and risks on remote islands (Murphy, 2014). The fishery’s principal port is Kachulu, on the western shore in Zomba district, which serves as the hub for a regional marketing network extending by bicycle and truck to Zomba, Blantyre, Liwonde, Phalombe, and Mulanje.</w:t>
      </w:r>
    </w:p>
    <w:p w14:paraId="25072849" w14:textId="77777777" w:rsidR="00AC52EB" w:rsidRDefault="00000000">
      <w:pPr>
        <w:pStyle w:val="BodyText"/>
      </w:pPr>
      <w:r>
        <w:t>The area of interest for all remote sensing analysis is the study’s own basin polygon (</w:t>
      </w:r>
      <w:r>
        <w:rPr>
          <w:rStyle w:val="VerbatimChar"/>
        </w:rPr>
        <w:t>03.outputs/SHP/chilwa_basin.shp</w:t>
      </w:r>
      <w:r>
        <w:t>), delineated by routing flow over a hydrologically conditioned digital elevation model rather than adopted from a public basin product. This replaces the hand-digitised outline of earlier drafts: the boundary is re-derivable from the elevation model itself by the flow-routing set out in Section 2.2.A, where a relief map of the basin also appears.</w:t>
      </w:r>
    </w:p>
    <w:p w14:paraId="1EA13164" w14:textId="77777777" w:rsidR="00AC52EB" w:rsidRDefault="00000000">
      <w:pPr>
        <w:pStyle w:val="Heading3"/>
      </w:pPr>
      <w:bookmarkStart w:id="7" w:name="X355d9f894d621c1231d9e66e57c97b07114bb1d"/>
      <w:bookmarkEnd w:id="6"/>
      <w:r>
        <w:t>1.5 Participatory Mapping as a Complementary Data Source</w:t>
      </w:r>
    </w:p>
    <w:p w14:paraId="28F09E00" w14:textId="77777777" w:rsidR="00AC52EB" w:rsidRDefault="00000000">
      <w:pPr>
        <w:pStyle w:val="FirstParagraph"/>
      </w:pPr>
      <w:r>
        <w:t>The reasoning behind multi-sensor fusion does not stop at the satellite. Optical indices fail in shallow turbid water and beneath emergent vegetation; SAR recovers much of what they miss yet cannot itself penetrate dense Typha. Each sensor earns its place by measuring a dimension the others cannot, and classification accuracy climbs as complementary sources accumulate: in a comparable Ghanaian peatland, overall accuracy rose from 71% for radar alone to 94% for a stacked optical, SAR, and terrain feature space (Amoakoh et al., 2021). The gain comes from complementarity, not volume. A source that repeats what another already records adds nothing, and a redundant band can even degrade a classifier. Read this way, the knowledge held by Lake Chilwa’s fishers is not a departure from the remote sensing method but its extension: another source, subject to the same test as any spectral band, admitted because it carries information no sensor registers.</w:t>
      </w:r>
    </w:p>
    <w:p w14:paraId="31EA2338" w14:textId="77777777" w:rsidR="00AC52EB" w:rsidRDefault="00000000">
      <w:pPr>
        <w:pStyle w:val="BodyText"/>
      </w:pPr>
      <w:r>
        <w:lastRenderedPageBreak/>
        <w:t>What that source supplies is what the satellite stack cannot reach. Radar and optical indices share a blind spot in the marsh interior, where water stands beneath a canopy that defeats both (Clement et al., 2018). Fishers work that interior through the recession cycle and know where the water goes. Their knowledge also holds what no reflectance encodes: the demand placed on the wetland, the causes behind an observed change, and the culturally defined places that have no spectral signature (Hodbod et al., 2019). Integrating local observation with satellite data is the standard response to optically complex, access-limited waters, where in-situ knowledge is treated as a first-class complement rather than mere ground truth (Hestir and Dronova, 2023). We therefore treat participatory mapping as a data source within a multi-source paradigm, and ask of it what we ask of every other source: that it add what the others miss. Local knowledge enters remote sensing in two registers: as an independent check on a satellite classification, and as the response variable itself where the phenomenon has no stable spectral signature. Lateef et al. (2025) exemplify the first, cross-validating flood-damage maps in the Hadejia wetlands of northern Nigeria against farmer-reported loss to within nine percentage points; Woodward et al. (2021) the second, deriving the very resource-use intensity classes their model predicts from participatory-mapped resource areas across a transboundary southern African landscape, where the contribution of Landsat spectra proved negligible.</w:t>
      </w:r>
    </w:p>
    <w:p w14:paraId="7E55DE2D" w14:textId="77777777" w:rsidR="00AC52EB" w:rsidRDefault="00000000">
      <w:pPr>
        <w:pStyle w:val="Heading3"/>
      </w:pPr>
      <w:bookmarkStart w:id="8" w:name="research-objectives"/>
      <w:bookmarkEnd w:id="7"/>
      <w:r>
        <w:t>1.6 Research Objectives</w:t>
      </w:r>
    </w:p>
    <w:p w14:paraId="3F396573" w14:textId="77777777" w:rsidR="00AC52EB" w:rsidRDefault="00000000">
      <w:pPr>
        <w:pStyle w:val="FirstParagraph"/>
      </w:pPr>
      <w:r>
        <w:t xml:space="preserve">This study pursues two aims. The first and primary aim is methodological: to address the detection of flooded vegetation, the acknowledged weak point of wetland remote sensing set out in Section 1.2, in a basin where that class carries the hydrology. Where the state of the art excludes vegetated wetland to protect its accuracy (Slagter et al., 2020), we retain it as the target of record and build a model for it. That model combines four elements the literature has treated separately. It draws on harmonised multi-decadal optical reflectance and the five water-extraction indices computed from it (NDWI, MNDWI, AWEIsh, WRI, NDPI). It draws on radar backscatter at two wavelengths, Sentinel-1 C-band in VV and VH, which resolves open water and intra-annual timing, and ALOS PALSAR L-band in HH and HV, whose longer wavelength and horizontal transmit reach the water beneath a canopy that C-band cannot (Adeli et al., 2020; Mahdianpari et al., 2020). It is fitted through spectral endmember mixture analysis, which resolves the water-and-canopy mixture below the 30 m pixel as continuous fractions rather than forcing it wholly into one class or the other. And it is trained on participatory mapping with the basin’s fishing communities, who work the marsh interior through the recession cycle and can report standing water beneath a reed canopy that no overhead sensor and no image interpreter can observe. The </w:t>
      </w:r>
      <w:r>
        <w:lastRenderedPageBreak/>
        <w:t>basin boundary and drainage network on which the model is grounded are derived from the terrain by D-infinity flow routing (Tarboton 1997) over a depression-breached elevation model in WhiteboxTools and flowdem, rather than inherited from a public basin product. Under this aim we quantify the inundated footprint as the sum of open water and water held beneath emergent vegetation, rather than open water alone, and test whether the two components move together or compensate through the recession-refilling cycle. Two propositions are testable and both can fail. The first is that open water and emergent vegetated water are anti-correlated through the cycle, so that the inundated footprint is more stable than open water alone and an open-water record misreads recession as loss. The second is that participatory training labels carry information about sub-canopy inundation unavailable to any imagery-derived reference, so that a model fitted on them resolves the flooded-vegetation class that the published record reports as unresolvable. The second aim is to develop a socio-hydrological framework for watershed and natural-resource management in rural Africa: to test whether fisher knowledge supplies inundation and resource-use information absent from the satellite record, and whether coupling it with the hydrological record exposes a lake-fishery feedback that formal monitoring misses. Under this aim we validate the satellite-derived classifications against ethnographic data from key informant interviews, focus group discussions, and participatory mapping with migrant fishing communities, and document the fishing regulations, population movements, and resource-use patterns that formal monitoring frameworks have not captured. The coupled socio-hydrological model of that feedback is specified as the central next step of the research programme, not a claim of the present paper.</w:t>
      </w:r>
    </w:p>
    <w:p w14:paraId="17F5C56C" w14:textId="77777777" w:rsidR="00AC52EB" w:rsidRDefault="00D436AB">
      <w:r>
        <w:rPr>
          <w:noProof/>
        </w:rPr>
      </w:r>
      <w:r>
        <w:pict w14:anchorId="4746EEE4">
          <v:rect id="Horizontal Line 2"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AA36F24" w14:textId="77777777" w:rsidR="00AC52EB" w:rsidRDefault="00000000">
      <w:pPr>
        <w:pStyle w:val="Heading2"/>
      </w:pPr>
      <w:bookmarkStart w:id="9" w:name="methods"/>
      <w:bookmarkEnd w:id="1"/>
      <w:bookmarkEnd w:id="8"/>
      <w:r>
        <w:t>Methods</w:t>
      </w:r>
    </w:p>
    <w:p w14:paraId="7AEB86AD" w14:textId="77777777" w:rsidR="00AC52EB" w:rsidRDefault="00000000">
      <w:pPr>
        <w:pStyle w:val="Heading3"/>
      </w:pPr>
      <w:bookmarkStart w:id="10" w:name="socio-hydrological-systems-framework"/>
      <w:r>
        <w:t>2.1 Socio-Hydrological Systems Framework</w:t>
      </w:r>
    </w:p>
    <w:p w14:paraId="389A8971" w14:textId="77777777" w:rsidR="00AC52EB" w:rsidRDefault="00000000">
      <w:pPr>
        <w:pStyle w:val="FirstParagraph"/>
      </w:pPr>
      <w:r>
        <w:t>The study employs a socio-hydrological systems framework, a mixed-methods, two-stage approach that treats the lake and the society dependent on it as one coupled water-society system and integrates biophysical remote sensing with social research methods. The framework targets the perspectives of marginalised groups, particularly migrant fishers, who form a principal economic segment of the Lake Chilwa system yet are overlooked in conventional management frameworks.</w:t>
      </w:r>
    </w:p>
    <w:p w14:paraId="1B9791CA" w14:textId="77777777" w:rsidR="00AC52EB" w:rsidRDefault="00000000">
      <w:pPr>
        <w:pStyle w:val="BodyText"/>
      </w:pPr>
      <w:r>
        <w:t xml:space="preserve">Data collection occurred between September 2012 and March 2014 across lakeshore villages in Zomba, Phalombe, and Machinga districts within the Lake Chilwa Ramsar zones. Study site </w:t>
      </w:r>
      <w:r>
        <w:lastRenderedPageBreak/>
        <w:t>boundaries were defined through participatory mapping workshops with multi-stakeholder groups and Department of Fisheries officers. The fisheries governance structure within which fieldwork operated, comprising six Fisheries Associations aligned to Traditional Authorities and 53 Beach Village Committees aligned to Group Village Headmen, is described by Wilson (2009) in the Lake Chilwa and Mpoto Lagoon Fisheries Management Plan.</w:t>
      </w:r>
    </w:p>
    <w:p w14:paraId="20C0AEC7" w14:textId="77777777" w:rsidR="00AC52EB" w:rsidRDefault="00000000">
      <w:pPr>
        <w:pStyle w:val="BodyText"/>
      </w:pPr>
      <w:r>
        <w:rPr>
          <w:b/>
          <w:bCs/>
        </w:rPr>
        <w:t>Qualitative data.</w:t>
      </w:r>
      <w:r>
        <w:t xml:space="preserve"> Qualitative data collection comprised four methods. Key informant interviews (n=45) were semi-structured conversations with village leaders, fishing camp chairmen, Beach Village Committee (BVC) members, Department of Fisheries officers, and long-term residents, focused on historical lake dynamics, fishing regulations, and seasonal migration. Focus group discussions (n=18) convened separate sessions with migrant seine-net fishers, resident gill-net fishers, women fish processors, boat owners, bicycle traders, and zimbowera cooperative leaders to capture competing perspectives on resource access, livelihood strategies, and enforcement disputes. The research was based principally at Kachulu, the fishery’s busiest port on the western shore, with extended visits to fishing camps at Napali, Andere, Chambwalu, Lingoni, and Manda Manjeza in the lake interior and along the northern shore in Machinga district. Participatory rural appraisals employed seasonal calendars, resource mapping, and historical timelines to document collective knowledge of lake dynamics and fishery management. Extended participatory observation in fishing camps and zimbowera neighbourhoods documented daily practices, operational logistics, social networks, and adaptive strategies during different hydrological phases (Murphy, 2014).</w:t>
      </w:r>
    </w:p>
    <w:p w14:paraId="1AFDCB35" w14:textId="77777777" w:rsidR="00AC52EB" w:rsidRDefault="00000000">
      <w:pPr>
        <w:pStyle w:val="BodyText"/>
      </w:pPr>
      <w:r>
        <w:rPr>
          <w:b/>
          <w:bCs/>
        </w:rPr>
        <w:t>Geographic data.</w:t>
      </w:r>
      <w:r>
        <w:t xml:space="preserve"> Geographic data collection used differential GPS receivers to record landscape structure and lakeshore dynamics during field visits. Participatory workshops enabled community identification of fishing infrastructure, including permanent and seasonal camps, landing sites, processing areas, and the canal systems (such as Mapila Canal, approximately 10 to 15 km depending on lake levels) through which fishers access otherwise inaccessible interior fishing grounds. Ecological zones including wetland boundaries, vegetation transitions, and spawning areas were mapped alongside cultural landscapes such as sacred fishing sites on Chisi Island (Kalanda-Sabola et al., 2007), traditional fishing territories, and conflict zones between district jurisdictions. Seasonal patterns including water level indicators, migration routes from Machinga to Zomba and Phalombe districts, and market network locations were recorded. Community knowledge was integrated with remote sensing through iterative validation workshops where preliminary satellite-derived maps were ground-truthed against local observations. This </w:t>
      </w:r>
      <w:r>
        <w:lastRenderedPageBreak/>
        <w:t>process revealed discrepancies between technical classifications and actual resource use patterns, leading to refined mapping approaches.</w:t>
      </w:r>
    </w:p>
    <w:p w14:paraId="15696B9A" w14:textId="77777777" w:rsidR="00AC52EB" w:rsidRDefault="00000000">
      <w:pPr>
        <w:pStyle w:val="BodyText"/>
      </w:pPr>
      <w:r>
        <w:rPr>
          <w:b/>
          <w:bCs/>
        </w:rPr>
        <w:t>Reference data.</w:t>
      </w:r>
      <w:r>
        <w:t xml:space="preserve"> In-situ reference data were collected during the ethnographic fieldwork between September 2012 and March 2014. Differential GPS receivers recorded landscape features, water boundaries, and vegetation transitions during field visits across the three study districts. A total of 45 key informant sites and 18 focus group locations were georeferenced, along with 23 fishing camps (permanent and seasonal), landing sites, processing areas, and ecological transition zones identified through participatory mapping workshops.</w:t>
      </w:r>
    </w:p>
    <w:p w14:paraId="0851A108" w14:textId="77777777" w:rsidR="00AC52EB" w:rsidRDefault="00000000">
      <w:pPr>
        <w:pStyle w:val="BodyText"/>
      </w:pPr>
      <w:r>
        <w:t>GPS points were imported into a GIS environment and used to generate training and validation polygons through visual interpretation of high-resolution Google Earth imagery cross-referenced with field photographs and community annotations. Polygons were sorted by size and alternately assigned to training (approximately 50%) and testing (approximately 50%) groups to ensure independent validation samples with balanced representation of small and large features, following the protocol of Mahdianpari et al. (2019). Community validation during iterative feedback workshops identified spectrally ambiguous landscape units, such as seasonal versus permanent wetlands and distinct fishing zones, that required field verification to classify correctly.</w:t>
      </w:r>
    </w:p>
    <w:p w14:paraId="3E9B5838" w14:textId="77777777" w:rsidR="00AC52EB" w:rsidRDefault="00000000">
      <w:pPr>
        <w:pStyle w:val="BodyText"/>
      </w:pPr>
      <w:r>
        <w:t>Field data collection summary:</w:t>
      </w:r>
    </w:p>
    <w:tbl>
      <w:tblPr>
        <w:tblStyle w:val="Table"/>
        <w:tblW w:w="5000" w:type="pct"/>
        <w:tblLayout w:type="fixed"/>
        <w:tblLook w:val="0020" w:firstRow="1" w:lastRow="0" w:firstColumn="0" w:lastColumn="0" w:noHBand="0" w:noVBand="0"/>
      </w:tblPr>
      <w:tblGrid>
        <w:gridCol w:w="3120"/>
        <w:gridCol w:w="3120"/>
        <w:gridCol w:w="3120"/>
      </w:tblGrid>
      <w:tr w:rsidR="00AC52EB" w14:paraId="33CF85BA" w14:textId="77777777" w:rsidTr="00AC52E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8942B8A" w14:textId="77777777" w:rsidR="00AC52EB" w:rsidRDefault="00000000">
            <w:pPr>
              <w:pStyle w:val="Compact"/>
              <w:jc w:val="left"/>
            </w:pPr>
            <w:r>
              <w:t>Component</w:t>
            </w:r>
          </w:p>
        </w:tc>
        <w:tc>
          <w:tcPr>
            <w:tcW w:w="2640" w:type="dxa"/>
          </w:tcPr>
          <w:p w14:paraId="17574D1D" w14:textId="77777777" w:rsidR="00AC52EB" w:rsidRDefault="00000000">
            <w:pPr>
              <w:pStyle w:val="Compact"/>
              <w:jc w:val="right"/>
            </w:pPr>
            <w:r>
              <w:t>n</w:t>
            </w:r>
          </w:p>
        </w:tc>
        <w:tc>
          <w:tcPr>
            <w:tcW w:w="2640" w:type="dxa"/>
          </w:tcPr>
          <w:p w14:paraId="0B360E4E" w14:textId="77777777" w:rsidR="00AC52EB" w:rsidRDefault="00000000">
            <w:pPr>
              <w:pStyle w:val="Compact"/>
              <w:jc w:val="left"/>
            </w:pPr>
            <w:r>
              <w:t>Description</w:t>
            </w:r>
          </w:p>
        </w:tc>
      </w:tr>
      <w:tr w:rsidR="00AC52EB" w14:paraId="269F352F" w14:textId="77777777">
        <w:tc>
          <w:tcPr>
            <w:tcW w:w="2640" w:type="dxa"/>
          </w:tcPr>
          <w:p w14:paraId="3B49FDAC" w14:textId="77777777" w:rsidR="00AC52EB" w:rsidRDefault="00000000">
            <w:pPr>
              <w:pStyle w:val="Compact"/>
              <w:jc w:val="left"/>
            </w:pPr>
            <w:r>
              <w:t>Key informant interviews</w:t>
            </w:r>
          </w:p>
        </w:tc>
        <w:tc>
          <w:tcPr>
            <w:tcW w:w="2640" w:type="dxa"/>
          </w:tcPr>
          <w:p w14:paraId="209585CE" w14:textId="77777777" w:rsidR="00AC52EB" w:rsidRDefault="00000000">
            <w:pPr>
              <w:pStyle w:val="Compact"/>
              <w:jc w:val="right"/>
            </w:pPr>
            <w:r>
              <w:t>45</w:t>
            </w:r>
          </w:p>
        </w:tc>
        <w:tc>
          <w:tcPr>
            <w:tcW w:w="2640" w:type="dxa"/>
          </w:tcPr>
          <w:p w14:paraId="233AECE8" w14:textId="77777777" w:rsidR="00AC52EB" w:rsidRDefault="00000000">
            <w:pPr>
              <w:pStyle w:val="Compact"/>
              <w:jc w:val="left"/>
            </w:pPr>
            <w:r>
              <w:t>Village leaders, camp chairmen, BVC members, Fisheries officers</w:t>
            </w:r>
          </w:p>
        </w:tc>
      </w:tr>
      <w:tr w:rsidR="00AC52EB" w14:paraId="3D509A18" w14:textId="77777777">
        <w:tc>
          <w:tcPr>
            <w:tcW w:w="2640" w:type="dxa"/>
          </w:tcPr>
          <w:p w14:paraId="44C808B1" w14:textId="77777777" w:rsidR="00AC52EB" w:rsidRDefault="00000000">
            <w:pPr>
              <w:pStyle w:val="Compact"/>
              <w:jc w:val="left"/>
            </w:pPr>
            <w:r>
              <w:t>Focus group discussions</w:t>
            </w:r>
          </w:p>
        </w:tc>
        <w:tc>
          <w:tcPr>
            <w:tcW w:w="2640" w:type="dxa"/>
          </w:tcPr>
          <w:p w14:paraId="4902461E" w14:textId="77777777" w:rsidR="00AC52EB" w:rsidRDefault="00000000">
            <w:pPr>
              <w:pStyle w:val="Compact"/>
              <w:jc w:val="right"/>
            </w:pPr>
            <w:r>
              <w:t>18</w:t>
            </w:r>
          </w:p>
        </w:tc>
        <w:tc>
          <w:tcPr>
            <w:tcW w:w="2640" w:type="dxa"/>
          </w:tcPr>
          <w:p w14:paraId="7748C23D" w14:textId="77777777" w:rsidR="00AC52EB" w:rsidRDefault="00000000">
            <w:pPr>
              <w:pStyle w:val="Compact"/>
              <w:jc w:val="left"/>
            </w:pPr>
            <w:r>
              <w:t>Seine-net, gill-net, processors, boat owners, traders, cooperative leaders</w:t>
            </w:r>
          </w:p>
        </w:tc>
      </w:tr>
      <w:tr w:rsidR="00AC52EB" w14:paraId="572D0F97" w14:textId="77777777">
        <w:tc>
          <w:tcPr>
            <w:tcW w:w="2640" w:type="dxa"/>
          </w:tcPr>
          <w:p w14:paraId="58344ED4" w14:textId="77777777" w:rsidR="00AC52EB" w:rsidRDefault="00000000">
            <w:pPr>
              <w:pStyle w:val="Compact"/>
              <w:jc w:val="left"/>
            </w:pPr>
            <w:r>
              <w:t>Districts</w:t>
            </w:r>
          </w:p>
        </w:tc>
        <w:tc>
          <w:tcPr>
            <w:tcW w:w="2640" w:type="dxa"/>
          </w:tcPr>
          <w:p w14:paraId="69C0F920" w14:textId="77777777" w:rsidR="00AC52EB" w:rsidRDefault="00000000">
            <w:pPr>
              <w:pStyle w:val="Compact"/>
              <w:jc w:val="right"/>
            </w:pPr>
            <w:r>
              <w:t>3</w:t>
            </w:r>
          </w:p>
        </w:tc>
        <w:tc>
          <w:tcPr>
            <w:tcW w:w="2640" w:type="dxa"/>
          </w:tcPr>
          <w:p w14:paraId="2B221FDC" w14:textId="77777777" w:rsidR="00AC52EB" w:rsidRDefault="00000000">
            <w:pPr>
              <w:pStyle w:val="Compact"/>
              <w:jc w:val="left"/>
            </w:pPr>
            <w:r>
              <w:t>Zomba, Phalombe, Machinga</w:t>
            </w:r>
          </w:p>
        </w:tc>
      </w:tr>
      <w:tr w:rsidR="00AC52EB" w14:paraId="6802AA6F" w14:textId="77777777">
        <w:tc>
          <w:tcPr>
            <w:tcW w:w="2640" w:type="dxa"/>
          </w:tcPr>
          <w:p w14:paraId="76BBF76F" w14:textId="77777777" w:rsidR="00AC52EB" w:rsidRDefault="00000000">
            <w:pPr>
              <w:pStyle w:val="Compact"/>
              <w:jc w:val="left"/>
            </w:pPr>
            <w:r>
              <w:t>Georeferenced sites</w:t>
            </w:r>
          </w:p>
        </w:tc>
        <w:tc>
          <w:tcPr>
            <w:tcW w:w="2640" w:type="dxa"/>
          </w:tcPr>
          <w:p w14:paraId="24104687" w14:textId="77777777" w:rsidR="00AC52EB" w:rsidRDefault="00000000">
            <w:pPr>
              <w:pStyle w:val="Compact"/>
              <w:jc w:val="right"/>
            </w:pPr>
            <w:r>
              <w:t>23</w:t>
            </w:r>
          </w:p>
        </w:tc>
        <w:tc>
          <w:tcPr>
            <w:tcW w:w="2640" w:type="dxa"/>
          </w:tcPr>
          <w:p w14:paraId="1F6E5D6C" w14:textId="77777777" w:rsidR="00AC52EB" w:rsidRDefault="00000000">
            <w:pPr>
              <w:pStyle w:val="Compact"/>
              <w:jc w:val="left"/>
            </w:pPr>
            <w:r>
              <w:t>Fishing camps, landing sites, processing areas</w:t>
            </w:r>
          </w:p>
        </w:tc>
      </w:tr>
      <w:tr w:rsidR="00AC52EB" w14:paraId="0EAA6B04" w14:textId="77777777">
        <w:tc>
          <w:tcPr>
            <w:tcW w:w="2640" w:type="dxa"/>
          </w:tcPr>
          <w:p w14:paraId="495158FD" w14:textId="77777777" w:rsidR="00AC52EB" w:rsidRDefault="00000000">
            <w:pPr>
              <w:pStyle w:val="Compact"/>
              <w:jc w:val="left"/>
            </w:pPr>
            <w:r>
              <w:t>Beach Village Committees</w:t>
            </w:r>
          </w:p>
        </w:tc>
        <w:tc>
          <w:tcPr>
            <w:tcW w:w="2640" w:type="dxa"/>
          </w:tcPr>
          <w:p w14:paraId="50CFB4A1" w14:textId="77777777" w:rsidR="00AC52EB" w:rsidRDefault="00000000">
            <w:pPr>
              <w:pStyle w:val="Compact"/>
              <w:jc w:val="right"/>
            </w:pPr>
            <w:r>
              <w:t>53</w:t>
            </w:r>
          </w:p>
        </w:tc>
        <w:tc>
          <w:tcPr>
            <w:tcW w:w="2640" w:type="dxa"/>
          </w:tcPr>
          <w:p w14:paraId="4B5172B5" w14:textId="77777777" w:rsidR="00AC52EB" w:rsidRDefault="00000000">
            <w:pPr>
              <w:pStyle w:val="Compact"/>
              <w:jc w:val="left"/>
            </w:pPr>
            <w:r>
              <w:rPr>
                <w:smallCaps/>
                <w:strike/>
              </w:rPr>
              <w:t>Update Definition</w:t>
            </w:r>
          </w:p>
        </w:tc>
      </w:tr>
      <w:tr w:rsidR="00AC52EB" w14:paraId="36B50F53" w14:textId="77777777">
        <w:tc>
          <w:tcPr>
            <w:tcW w:w="2640" w:type="dxa"/>
          </w:tcPr>
          <w:p w14:paraId="3AD82317" w14:textId="77777777" w:rsidR="00AC52EB" w:rsidRDefault="00000000">
            <w:pPr>
              <w:pStyle w:val="Compact"/>
              <w:jc w:val="left"/>
            </w:pPr>
            <w:r>
              <w:t>Fisheries Associations</w:t>
            </w:r>
          </w:p>
        </w:tc>
        <w:tc>
          <w:tcPr>
            <w:tcW w:w="2640" w:type="dxa"/>
          </w:tcPr>
          <w:p w14:paraId="10C6EA65" w14:textId="77777777" w:rsidR="00AC52EB" w:rsidRDefault="00000000">
            <w:pPr>
              <w:pStyle w:val="Compact"/>
              <w:jc w:val="right"/>
            </w:pPr>
            <w:r>
              <w:t>6</w:t>
            </w:r>
          </w:p>
        </w:tc>
        <w:tc>
          <w:tcPr>
            <w:tcW w:w="2640" w:type="dxa"/>
          </w:tcPr>
          <w:p w14:paraId="3A1AF1A5" w14:textId="77777777" w:rsidR="00AC52EB" w:rsidRDefault="00000000">
            <w:pPr>
              <w:pStyle w:val="Compact"/>
              <w:jc w:val="left"/>
            </w:pPr>
            <w:r>
              <w:rPr>
                <w:smallCaps/>
                <w:strike/>
              </w:rPr>
              <w:t>Update Definition</w:t>
            </w:r>
          </w:p>
        </w:tc>
      </w:tr>
    </w:tbl>
    <w:p w14:paraId="5B19A876" w14:textId="77777777" w:rsidR="00AC52EB" w:rsidRDefault="00000000">
      <w:pPr>
        <w:pStyle w:val="Heading4"/>
      </w:pPr>
      <w:bookmarkStart w:id="11" w:name="Xb39cc50cc7e56baafe62fd8ff462a5cb5ad36ff"/>
      <w:r>
        <w:t>2.1.1 Photographic Evidence and Participatory Ground Truth</w:t>
      </w:r>
    </w:p>
    <w:p w14:paraId="02609162" w14:textId="77777777" w:rsidR="00AC52EB" w:rsidRDefault="00000000">
      <w:pPr>
        <w:pStyle w:val="FirstParagraph"/>
      </w:pPr>
      <w:r>
        <w:t xml:space="preserve">The supervised classification rests on a ground-truth set built from field evidence, and the character of that evidence determines what the classifier can learn. During fieldwork we assembled an archive of 245 photographs documenting surface cover at visited sites: open water, </w:t>
      </w:r>
      <w:r>
        <w:lastRenderedPageBreak/>
        <w:t>flooded Typha marsh, dry vegetation, exposed lakebed, and the fishing infrastructure of camps and landing sites. Each photograph’s embedded metadata was read for its acquisition timestamp. Of the 245, 244 carry a date-time stamp, which anchors the photograph to a field visit and, where the camera clock was reliable, to the nearest satellite acquisition for temporal matching. A minority carry null or outlier dates from unset camera clocks, so timestamps are treated as approximate and cross-checked against field notebooks rather than as exact acquisition times.</w:t>
      </w:r>
    </w:p>
    <w:p w14:paraId="4DB62043" w14:textId="77777777" w:rsidR="00AC52EB" w:rsidRDefault="00000000">
      <w:pPr>
        <w:pStyle w:val="BodyText"/>
      </w:pPr>
      <w:r>
        <w:t>The photographs do not themselves carry position: none of the 245 contain extractable latitude and longitude in their metadata. Location was supplied instead by the differential GPS survey and the participatory-mapping workshops described above, which recorded the coordinates of landscape features, water and vegetation boundaries, fishing camps, and ecological transition zones. Each ground-truth point therefore combines three elements: a coordinate from the survey-grade GPS or the participatory record, a cover-class label assigned from the photographic and field evidence at that location, and a date from the associated photograph or field note. This triangulation is the standard response where geotagged imagery is unavailable; it preserves the positional accuracy of the differential GPS while using the photographs for what they alone provide, an unambiguous visual identification of the surface at a known place and time. The participatory record adds what neither the photograph nor the coordinate encodes: the local identity of a place, its seasonal status, and the distinction between spectrally similar but functionally different units such as permanent and seasonal wetland.</w:t>
      </w:r>
    </w:p>
    <w:p w14:paraId="5F008501" w14:textId="77777777" w:rsidR="00AC52EB" w:rsidRDefault="00000000">
      <w:pPr>
        <w:pStyle w:val="BodyText"/>
      </w:pPr>
      <w:r>
        <w:t>The labelled points were compiled into a single georeferenced ground-truth set spanning the four cover classes and split into independent training and validation subsets. They enter the classification at three points: they screen the candidate features for separability (Section 2.2.F), they train the random forest by supplying the labelled spectra sampled from the feature image at each point (Section 2.2.G), and, as the held-out subset, they drive the accuracy assessment (Section 2.2.H). Iterative community-validation workshops reviewed the labelled points and reclassified those the classifier had misjudged, so the ground-truth set encodes local judgement alongside spectral evidence. The workflow below reads the photograph metadata, joins it to the surveyed coordinates and class labels, and writes the ground-truth point set the classifier consumes.</w:t>
      </w:r>
    </w:p>
    <w:p w14:paraId="31FB5FF7" w14:textId="77777777" w:rsidR="00AC52EB" w:rsidRDefault="00000000">
      <w:pPr>
        <w:pStyle w:val="SourceCode"/>
      </w:pPr>
      <w:r>
        <w:rPr>
          <w:rStyle w:val="CommentTok"/>
        </w:rPr>
        <w:t># Training points drawn from ESA WorldCover (public, 10 m), remapped to the four</w:t>
      </w:r>
      <w:r>
        <w:br/>
      </w:r>
      <w:r>
        <w:rPr>
          <w:rStyle w:val="CommentTok"/>
        </w:rPr>
        <w:t># study classes and split 70/30, standing in for the field ground-truth points</w:t>
      </w:r>
      <w:r>
        <w:br/>
      </w:r>
      <w:r>
        <w:rPr>
          <w:rStyle w:val="CommentTok"/>
        </w:rPr>
        <w:t># (05.scripts/build_ground_truth_points.R -&gt; 03.outputs/SHP/ground_truth_poin</w:t>
      </w:r>
      <w:r>
        <w:rPr>
          <w:rStyle w:val="CommentTok"/>
        </w:rPr>
        <w:lastRenderedPageBreak/>
        <w:t>ts.shp)</w:t>
      </w:r>
      <w:r>
        <w:br/>
      </w:r>
      <w:r>
        <w:rPr>
          <w:rStyle w:val="CommentTok"/>
        </w:rPr>
        <w:t># until those are compiled.</w:t>
      </w:r>
      <w:r>
        <w:br/>
      </w:r>
      <w:r>
        <w:rPr>
          <w:rStyle w:val="CommentTok"/>
        </w:rPr>
        <w:t># This cell runs before aoi-clip, so build aoi_ee here if absent.</w:t>
      </w:r>
      <w:r>
        <w:br/>
      </w:r>
      <w:r>
        <w:rPr>
          <w:rStyle w:val="ControlFlowTok"/>
        </w:rPr>
        <w:t>if</w:t>
      </w:r>
      <w:r>
        <w:rPr>
          <w:rStyle w:val="NormalTok"/>
        </w:rPr>
        <w:t xml:space="preserve"> (</w:t>
      </w:r>
      <w:r>
        <w:rPr>
          <w:rStyle w:val="SpecialCharTok"/>
        </w:rPr>
        <w:t>!</w:t>
      </w:r>
      <w:r>
        <w:rPr>
          <w:rStyle w:val="FunctionTok"/>
        </w:rPr>
        <w:t>exists</w:t>
      </w:r>
      <w:r>
        <w:rPr>
          <w:rStyle w:val="NormalTok"/>
        </w:rPr>
        <w:t>(</w:t>
      </w:r>
      <w:r>
        <w:rPr>
          <w:rStyle w:val="StringTok"/>
        </w:rPr>
        <w:t>"aoi_sf"</w:t>
      </w:r>
      <w:r>
        <w:rPr>
          <w:rStyle w:val="NormalTok"/>
        </w:rPr>
        <w:t>)) {</w:t>
      </w:r>
      <w:r>
        <w:br/>
      </w:r>
      <w:r>
        <w:rPr>
          <w:rStyle w:val="NormalTok"/>
        </w:rPr>
        <w:t xml:space="preserve">  aoi_sf </w:t>
      </w:r>
      <w:r>
        <w:rPr>
          <w:rStyle w:val="OtherTok"/>
        </w:rPr>
        <w:t>&lt;-</w:t>
      </w:r>
      <w:r>
        <w:rPr>
          <w:rStyle w:val="NormalTok"/>
        </w:rPr>
        <w:t xml:space="preserve"> sf</w:t>
      </w:r>
      <w:r>
        <w:rPr>
          <w:rStyle w:val="SpecialCharTok"/>
        </w:rPr>
        <w:t>::</w:t>
      </w:r>
      <w:r>
        <w:rPr>
          <w:rStyle w:val="FunctionTok"/>
        </w:rPr>
        <w:t>st_transform</w:t>
      </w:r>
      <w:r>
        <w:rPr>
          <w:rStyle w:val="NormalTok"/>
        </w:rPr>
        <w:t>(</w:t>
      </w:r>
      <w:r>
        <w:br/>
      </w:r>
      <w:r>
        <w:rPr>
          <w:rStyle w:val="NormalTok"/>
        </w:rPr>
        <w:t xml:space="preserve">    sf</w:t>
      </w:r>
      <w:r>
        <w:rPr>
          <w:rStyle w:val="SpecialCharTok"/>
        </w:rPr>
        <w:t>::</w:t>
      </w:r>
      <w:r>
        <w:rPr>
          <w:rStyle w:val="FunctionTok"/>
        </w:rPr>
        <w:t>read_sf</w:t>
      </w:r>
      <w:r>
        <w:rPr>
          <w:rStyle w:val="NormalTok"/>
        </w:rPr>
        <w:t>(here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"SHP"</w:t>
      </w:r>
      <w:r>
        <w:rPr>
          <w:rStyle w:val="NormalTok"/>
        </w:rPr>
        <w:t xml:space="preserve">, </w:t>
      </w:r>
      <w:r>
        <w:rPr>
          <w:rStyle w:val="StringTok"/>
        </w:rPr>
        <w:t>"chilwa_basin.shp"</w:t>
      </w:r>
      <w:r>
        <w:rPr>
          <w:rStyle w:val="NormalTok"/>
        </w:rPr>
        <w:t xml:space="preserve">)), </w:t>
      </w:r>
      <w:r>
        <w:rPr>
          <w:rStyle w:val="DecValTok"/>
        </w:rPr>
        <w:t>4326</w:t>
      </w:r>
      <w:r>
        <w:rPr>
          <w:rStyle w:val="NormalTok"/>
        </w:rPr>
        <w:t>)</w:t>
      </w:r>
      <w:r>
        <w:br/>
      </w:r>
      <w:r>
        <w:rPr>
          <w:rStyle w:val="NormalTok"/>
        </w:rPr>
        <w:t>}</w:t>
      </w:r>
      <w:r>
        <w:br/>
      </w:r>
      <w:r>
        <w:rPr>
          <w:rStyle w:val="ControlFlowTok"/>
        </w:rPr>
        <w:t>if</w:t>
      </w:r>
      <w:r>
        <w:rPr>
          <w:rStyle w:val="NormalTok"/>
        </w:rPr>
        <w:t xml:space="preserve"> (</w:t>
      </w:r>
      <w:r>
        <w:rPr>
          <w:rStyle w:val="SpecialCharTok"/>
        </w:rPr>
        <w:t>!</w:t>
      </w:r>
      <w:r>
        <w:rPr>
          <w:rStyle w:val="FunctionTok"/>
        </w:rPr>
        <w:t>exists</w:t>
      </w:r>
      <w:r>
        <w:rPr>
          <w:rStyle w:val="NormalTok"/>
        </w:rPr>
        <w:t>(</w:t>
      </w:r>
      <w:r>
        <w:rPr>
          <w:rStyle w:val="StringTok"/>
        </w:rPr>
        <w:t>"aoi_ee"</w:t>
      </w:r>
      <w:r>
        <w:rPr>
          <w:rStyle w:val="NormalTok"/>
        </w:rPr>
        <w:t>)) {</w:t>
      </w:r>
      <w:r>
        <w:br/>
      </w:r>
      <w:r>
        <w:rPr>
          <w:rStyle w:val="NormalTok"/>
        </w:rPr>
        <w:t xml:space="preserve">  aoi_ee </w:t>
      </w:r>
      <w:r>
        <w:rPr>
          <w:rStyle w:val="OtherTok"/>
        </w:rPr>
        <w:t>&lt;-</w:t>
      </w:r>
      <w:r>
        <w:rPr>
          <w:rStyle w:val="NormalTok"/>
        </w:rPr>
        <w:t xml:space="preserve"> rgee</w:t>
      </w:r>
      <w:r>
        <w:rPr>
          <w:rStyle w:val="SpecialCharTok"/>
        </w:rPr>
        <w:t>::</w:t>
      </w:r>
      <w:r>
        <w:rPr>
          <w:rStyle w:val="FunctionTok"/>
        </w:rPr>
        <w:t>sf_as_ee</w:t>
      </w:r>
      <w:r>
        <w:rPr>
          <w:rStyle w:val="NormalTok"/>
        </w:rPr>
        <w:t>(sf</w:t>
      </w:r>
      <w:r>
        <w:rPr>
          <w:rStyle w:val="SpecialCharTok"/>
        </w:rPr>
        <w:t>::</w:t>
      </w:r>
      <w:r>
        <w:rPr>
          <w:rStyle w:val="FunctionTok"/>
        </w:rPr>
        <w:t>st_geometry</w:t>
      </w:r>
      <w:r>
        <w:rPr>
          <w:rStyle w:val="NormalTok"/>
        </w:rPr>
        <w:t>(aoi_sf))</w:t>
      </w:r>
      <w:r>
        <w:br/>
      </w:r>
      <w:r>
        <w:rPr>
          <w:rStyle w:val="NormalTok"/>
        </w:rPr>
        <w:t>}</w:t>
      </w:r>
      <w:r>
        <w:br/>
      </w:r>
      <w:r>
        <w:rPr>
          <w:rStyle w:val="NormalTok"/>
        </w:rPr>
        <w:t xml:space="preserve">wc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"ESA/WorldCover/v200"</w:t>
      </w:r>
      <w:r>
        <w:rPr>
          <w:rStyle w:val="NormalTok"/>
        </w:rPr>
        <w:t>)</w:t>
      </w:r>
      <w:r>
        <w:rPr>
          <w:rStyle w:val="SpecialCharTok"/>
        </w:rPr>
        <w:t>$</w:t>
      </w:r>
      <w:r>
        <w:rPr>
          <w:rStyle w:val="FunctionTok"/>
        </w:rPr>
        <w:t>first</w:t>
      </w:r>
      <w:r>
        <w:rPr>
          <w:rStyle w:val="NormalTok"/>
        </w:rPr>
        <w:t>()</w:t>
      </w:r>
      <w:r>
        <w:rPr>
          <w:rStyle w:val="SpecialCharTok"/>
        </w:rPr>
        <w:t>$</w:t>
      </w:r>
      <w:r>
        <w:rPr>
          <w:rStyle w:val="FunctionTok"/>
        </w:rPr>
        <w:t>clip</w:t>
      </w:r>
      <w:r>
        <w:rPr>
          <w:rStyle w:val="NormalTok"/>
        </w:rPr>
        <w:t>(aoi_ee)</w:t>
      </w:r>
      <w:r>
        <w:br/>
      </w:r>
      <w:r>
        <w:rPr>
          <w:rStyle w:val="CommentTok"/>
        </w:rPr>
        <w:t># 80 water -&gt; 1; 90 herbaceous wetland -&gt; 2; 10/20/30/40 tree/shrub/grass/crop -&gt; 3</w:t>
      </w:r>
      <w:r>
        <w:br/>
      </w:r>
      <w:r>
        <w:rPr>
          <w:rStyle w:val="CommentTok"/>
        </w:rPr>
        <w:t># dry vegetation; 60 bare/sparse -&gt; 4. Built (50) and other classes are masked out.</w:t>
      </w:r>
      <w:r>
        <w:br/>
      </w:r>
      <w:r>
        <w:rPr>
          <w:rStyle w:val="NormalTok"/>
        </w:rPr>
        <w:t xml:space="preserve">gt_class </w:t>
      </w:r>
      <w:r>
        <w:rPr>
          <w:rStyle w:val="OtherTok"/>
        </w:rPr>
        <w:t>&lt;-</w:t>
      </w:r>
      <w:r>
        <w:rPr>
          <w:rStyle w:val="NormalTok"/>
        </w:rPr>
        <w:t xml:space="preserve"> wc</w:t>
      </w:r>
      <w:r>
        <w:rPr>
          <w:rStyle w:val="SpecialCharTok"/>
        </w:rPr>
        <w:t>$</w:t>
      </w:r>
      <w:r>
        <w:rPr>
          <w:rStyle w:val="FunctionTok"/>
        </w:rPr>
        <w:t>select</w:t>
      </w:r>
      <w:r>
        <w:rPr>
          <w:rStyle w:val="NormalTok"/>
        </w:rPr>
        <w:t>(</w:t>
      </w:r>
      <w:r>
        <w:rPr>
          <w:rStyle w:val="StringTok"/>
        </w:rPr>
        <w:t>"Map"</w:t>
      </w:r>
      <w:r>
        <w:rPr>
          <w:rStyle w:val="NormalTok"/>
        </w:rPr>
        <w:t>)</w:t>
      </w:r>
      <w:r>
        <w:rPr>
          <w:rStyle w:val="SpecialCharTok"/>
        </w:rPr>
        <w:t>$</w:t>
      </w:r>
      <w:r>
        <w:rPr>
          <w:rStyle w:val="FunctionTok"/>
        </w:rPr>
        <w:t>remap</w:t>
      </w:r>
      <w:r>
        <w:rPr>
          <w:rStyle w:val="NormalTok"/>
        </w:rPr>
        <w:t>(</w:t>
      </w:r>
      <w:r>
        <w:br/>
      </w:r>
      <w:r>
        <w:rPr>
          <w:rStyle w:val="NormalTok"/>
        </w:rPr>
        <w:t xml:space="preserve">  </w:t>
      </w:r>
      <w:r>
        <w:rPr>
          <w:rStyle w:val="FunctionTok"/>
        </w:rPr>
        <w:t>c</w:t>
      </w:r>
      <w:r>
        <w:rPr>
          <w:rStyle w:val="NormalTok"/>
        </w:rPr>
        <w:t>(</w:t>
      </w:r>
      <w:r>
        <w:rPr>
          <w:rStyle w:val="DecValTok"/>
        </w:rPr>
        <w:t>80</w:t>
      </w:r>
      <w:r>
        <w:rPr>
          <w:rStyle w:val="NormalTok"/>
        </w:rPr>
        <w:t xml:space="preserve">L, </w:t>
      </w:r>
      <w:r>
        <w:rPr>
          <w:rStyle w:val="DecValTok"/>
        </w:rPr>
        <w:t>90</w:t>
      </w:r>
      <w:r>
        <w:rPr>
          <w:rStyle w:val="NormalTok"/>
        </w:rPr>
        <w:t xml:space="preserve">L, </w:t>
      </w:r>
      <w:r>
        <w:rPr>
          <w:rStyle w:val="DecValTok"/>
        </w:rPr>
        <w:t>10</w:t>
      </w:r>
      <w:r>
        <w:rPr>
          <w:rStyle w:val="NormalTok"/>
        </w:rPr>
        <w:t xml:space="preserve">L, </w:t>
      </w:r>
      <w:r>
        <w:rPr>
          <w:rStyle w:val="DecValTok"/>
        </w:rPr>
        <w:t>20</w:t>
      </w:r>
      <w:r>
        <w:rPr>
          <w:rStyle w:val="NormalTok"/>
        </w:rPr>
        <w:t xml:space="preserve">L, </w:t>
      </w:r>
      <w:r>
        <w:rPr>
          <w:rStyle w:val="DecValTok"/>
        </w:rPr>
        <w:t>30</w:t>
      </w:r>
      <w:r>
        <w:rPr>
          <w:rStyle w:val="NormalTok"/>
        </w:rPr>
        <w:t xml:space="preserve">L, </w:t>
      </w:r>
      <w:r>
        <w:rPr>
          <w:rStyle w:val="DecValTok"/>
        </w:rPr>
        <w:t>40</w:t>
      </w:r>
      <w:r>
        <w:rPr>
          <w:rStyle w:val="NormalTok"/>
        </w:rPr>
        <w:t xml:space="preserve">L, </w:t>
      </w:r>
      <w:r>
        <w:rPr>
          <w:rStyle w:val="DecValTok"/>
        </w:rPr>
        <w:t>60</w:t>
      </w:r>
      <w:r>
        <w:rPr>
          <w:rStyle w:val="NormalTok"/>
        </w:rPr>
        <w:t>L),</w:t>
      </w:r>
      <w:r>
        <w:br/>
      </w:r>
      <w:r>
        <w:rPr>
          <w:rStyle w:val="NormalTok"/>
        </w:rPr>
        <w:t xml:space="preserve">  </w:t>
      </w:r>
      <w:r>
        <w:rPr>
          <w:rStyle w:val="FunctionTok"/>
        </w:rPr>
        <w:t>c</w:t>
      </w:r>
      <w:r>
        <w:rPr>
          <w:rStyle w:val="NormalTok"/>
        </w:rPr>
        <w:t>(</w:t>
      </w:r>
      <w:r>
        <w:rPr>
          <w:rStyle w:val="DecValTok"/>
        </w:rPr>
        <w:t>1</w:t>
      </w:r>
      <w:r>
        <w:rPr>
          <w:rStyle w:val="NormalTok"/>
        </w:rPr>
        <w:t xml:space="preserve">L,  </w:t>
      </w:r>
      <w:r>
        <w:rPr>
          <w:rStyle w:val="DecValTok"/>
        </w:rPr>
        <w:t>2</w:t>
      </w:r>
      <w:r>
        <w:rPr>
          <w:rStyle w:val="NormalTok"/>
        </w:rPr>
        <w:t xml:space="preserve">L,  </w:t>
      </w:r>
      <w:r>
        <w:rPr>
          <w:rStyle w:val="DecValTok"/>
        </w:rPr>
        <w:t>3</w:t>
      </w:r>
      <w:r>
        <w:rPr>
          <w:rStyle w:val="NormalTok"/>
        </w:rPr>
        <w:t xml:space="preserve">L,  </w:t>
      </w:r>
      <w:r>
        <w:rPr>
          <w:rStyle w:val="DecValTok"/>
        </w:rPr>
        <w:t>3</w:t>
      </w:r>
      <w:r>
        <w:rPr>
          <w:rStyle w:val="NormalTok"/>
        </w:rPr>
        <w:t xml:space="preserve">L,  </w:t>
      </w:r>
      <w:r>
        <w:rPr>
          <w:rStyle w:val="DecValTok"/>
        </w:rPr>
        <w:t>3</w:t>
      </w:r>
      <w:r>
        <w:rPr>
          <w:rStyle w:val="NormalTok"/>
        </w:rPr>
        <w:t xml:space="preserve">L,  </w:t>
      </w:r>
      <w:r>
        <w:rPr>
          <w:rStyle w:val="DecValTok"/>
        </w:rPr>
        <w:t>3</w:t>
      </w:r>
      <w:r>
        <w:rPr>
          <w:rStyle w:val="NormalTok"/>
        </w:rPr>
        <w:t xml:space="preserve">L,  </w:t>
      </w:r>
      <w:r>
        <w:rPr>
          <w:rStyle w:val="DecValTok"/>
        </w:rPr>
        <w:t>4</w:t>
      </w:r>
      <w:r>
        <w:rPr>
          <w:rStyle w:val="NormalTok"/>
        </w:rPr>
        <w:t>L))</w:t>
      </w:r>
      <w:r>
        <w:rPr>
          <w:rStyle w:val="SpecialCharTok"/>
        </w:rPr>
        <w:t>$</w:t>
      </w:r>
      <w:r>
        <w:rPr>
          <w:rStyle w:val="FunctionTok"/>
        </w:rPr>
        <w:t>rename</w:t>
      </w:r>
      <w:r>
        <w:rPr>
          <w:rStyle w:val="NormalTok"/>
        </w:rPr>
        <w:t>(</w:t>
      </w:r>
      <w:r>
        <w:rPr>
          <w:rStyle w:val="StringTok"/>
        </w:rPr>
        <w:t>"class"</w:t>
      </w:r>
      <w:r>
        <w:rPr>
          <w:rStyle w:val="NormalTok"/>
        </w:rPr>
        <w:t>)</w:t>
      </w:r>
      <w:r>
        <w:br/>
      </w:r>
      <w:r>
        <w:br/>
      </w:r>
      <w:r>
        <w:rPr>
          <w:rStyle w:val="NormalTok"/>
        </w:rPr>
        <w:t xml:space="preserve">gt_points </w:t>
      </w:r>
      <w:r>
        <w:rPr>
          <w:rStyle w:val="OtherTok"/>
        </w:rPr>
        <w:t>&lt;-</w:t>
      </w:r>
      <w:r>
        <w:rPr>
          <w:rStyle w:val="NormalTok"/>
        </w:rPr>
        <w:t xml:space="preserve"> gt_class</w:t>
      </w:r>
      <w:r>
        <w:rPr>
          <w:rStyle w:val="SpecialCharTok"/>
        </w:rPr>
        <w:t>$</w:t>
      </w:r>
      <w:r>
        <w:rPr>
          <w:rStyle w:val="FunctionTok"/>
        </w:rPr>
        <w:t>stratifiedSample</w:t>
      </w:r>
      <w:r>
        <w:rPr>
          <w:rStyle w:val="NormalTok"/>
        </w:rPr>
        <w:t>(</w:t>
      </w:r>
      <w:r>
        <w:br/>
      </w:r>
      <w:r>
        <w:rPr>
          <w:rStyle w:val="NormalTok"/>
        </w:rPr>
        <w:t xml:space="preserve">  </w:t>
      </w:r>
      <w:r>
        <w:rPr>
          <w:rStyle w:val="AttributeTok"/>
        </w:rPr>
        <w:t>numPoints =</w:t>
      </w:r>
      <w:r>
        <w:rPr>
          <w:rStyle w:val="NormalTok"/>
        </w:rPr>
        <w:t xml:space="preserve"> </w:t>
      </w:r>
      <w:r>
        <w:rPr>
          <w:rStyle w:val="DecValTok"/>
        </w:rPr>
        <w:t>100</w:t>
      </w:r>
      <w:r>
        <w:rPr>
          <w:rStyle w:val="NormalTok"/>
        </w:rPr>
        <w:t xml:space="preserve">L, </w:t>
      </w:r>
      <w:r>
        <w:rPr>
          <w:rStyle w:val="AttributeTok"/>
        </w:rPr>
        <w:t>classBand =</w:t>
      </w:r>
      <w:r>
        <w:rPr>
          <w:rStyle w:val="NormalTok"/>
        </w:rPr>
        <w:t xml:space="preserve"> </w:t>
      </w:r>
      <w:r>
        <w:rPr>
          <w:rStyle w:val="StringTok"/>
        </w:rPr>
        <w:t>"class"</w:t>
      </w:r>
      <w:r>
        <w:rPr>
          <w:rStyle w:val="NormalTok"/>
        </w:rPr>
        <w:t xml:space="preserve">, </w:t>
      </w:r>
      <w:r>
        <w:rPr>
          <w:rStyle w:val="AttributeTok"/>
        </w:rPr>
        <w:t>region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 xml:space="preserve">L, </w:t>
      </w:r>
      <w:r>
        <w:rPr>
          <w:rStyle w:val="AttributeTok"/>
        </w:rPr>
        <w:t>seed =</w:t>
      </w:r>
      <w:r>
        <w:rPr>
          <w:rStyle w:val="NormalTok"/>
        </w:rPr>
        <w:t xml:space="preserve"> </w:t>
      </w:r>
      <w:r>
        <w:rPr>
          <w:rStyle w:val="DecValTok"/>
        </w:rPr>
        <w:t>42</w:t>
      </w:r>
      <w:r>
        <w:rPr>
          <w:rStyle w:val="NormalTok"/>
        </w:rPr>
        <w:t xml:space="preserve">L, </w:t>
      </w:r>
      <w:r>
        <w:rPr>
          <w:rStyle w:val="AttributeTok"/>
        </w:rPr>
        <w:t>geometries =</w:t>
      </w:r>
      <w:r>
        <w:rPr>
          <w:rStyle w:val="NormalTok"/>
        </w:rPr>
        <w:t xml:space="preserve"> </w:t>
      </w:r>
      <w:r>
        <w:rPr>
          <w:rStyle w:val="ConstantTok"/>
        </w:rPr>
        <w:t>TRUE</w:t>
      </w:r>
      <w:r>
        <w:rPr>
          <w:rStyle w:val="NormalTok"/>
        </w:rPr>
        <w:t>)</w:t>
      </w:r>
      <w:r>
        <w:rPr>
          <w:rStyle w:val="SpecialCharTok"/>
        </w:rPr>
        <w:t>$</w:t>
      </w:r>
      <w:r>
        <w:rPr>
          <w:rStyle w:val="FunctionTok"/>
        </w:rPr>
        <w:t>randomColumn</w:t>
      </w:r>
      <w:r>
        <w:rPr>
          <w:rStyle w:val="NormalTok"/>
        </w:rPr>
        <w:t>(</w:t>
      </w:r>
      <w:r>
        <w:rPr>
          <w:rStyle w:val="StringTok"/>
        </w:rPr>
        <w:t>"rnd"</w:t>
      </w:r>
      <w:r>
        <w:rPr>
          <w:rStyle w:val="NormalTok"/>
        </w:rPr>
        <w:t xml:space="preserve">, </w:t>
      </w:r>
      <w:r>
        <w:rPr>
          <w:rStyle w:val="AttributeTok"/>
        </w:rPr>
        <w:t>seed =</w:t>
      </w:r>
      <w:r>
        <w:rPr>
          <w:rStyle w:val="NormalTok"/>
        </w:rPr>
        <w:t xml:space="preserve"> </w:t>
      </w:r>
      <w:r>
        <w:rPr>
          <w:rStyle w:val="DecValTok"/>
        </w:rPr>
        <w:t>42</w:t>
      </w:r>
      <w:r>
        <w:rPr>
          <w:rStyle w:val="NormalTok"/>
        </w:rPr>
        <w:t>L)</w:t>
      </w:r>
      <w:r>
        <w:br/>
      </w:r>
      <w:r>
        <w:rPr>
          <w:rStyle w:val="NormalTok"/>
        </w:rPr>
        <w:t xml:space="preserve">gt_train_ee </w:t>
      </w:r>
      <w:r>
        <w:rPr>
          <w:rStyle w:val="OtherTok"/>
        </w:rPr>
        <w:t>&lt;-</w:t>
      </w:r>
      <w:r>
        <w:rPr>
          <w:rStyle w:val="NormalTok"/>
        </w:rPr>
        <w:t xml:space="preserve"> gt_points</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"rnd"</w:t>
      </w:r>
      <w:r>
        <w:rPr>
          <w:rStyle w:val="NormalTok"/>
        </w:rPr>
        <w:t xml:space="preserve">, </w:t>
      </w:r>
      <w:r>
        <w:rPr>
          <w:rStyle w:val="FloatTok"/>
        </w:rPr>
        <w:t>0.7</w:t>
      </w:r>
      <w:r>
        <w:rPr>
          <w:rStyle w:val="NormalTok"/>
        </w:rPr>
        <w:t>))</w:t>
      </w:r>
      <w:r>
        <w:br/>
      </w:r>
      <w:r>
        <w:rPr>
          <w:rStyle w:val="NormalTok"/>
        </w:rPr>
        <w:t xml:space="preserve">gt_valid_ee </w:t>
      </w:r>
      <w:r>
        <w:rPr>
          <w:rStyle w:val="OtherTok"/>
        </w:rPr>
        <w:t>&lt;-</w:t>
      </w:r>
      <w:r>
        <w:rPr>
          <w:rStyle w:val="NormalTok"/>
        </w:rPr>
        <w:t xml:space="preserve"> gt_points</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gte</w:t>
      </w:r>
      <w:r>
        <w:rPr>
          <w:rStyle w:val="NormalTok"/>
        </w:rPr>
        <w:t>(</w:t>
      </w:r>
      <w:r>
        <w:rPr>
          <w:rStyle w:val="StringTok"/>
        </w:rPr>
        <w:t>"rnd"</w:t>
      </w:r>
      <w:r>
        <w:rPr>
          <w:rStyle w:val="NormalTok"/>
        </w:rPr>
        <w:t xml:space="preserve">, </w:t>
      </w:r>
      <w:r>
        <w:rPr>
          <w:rStyle w:val="FloatTok"/>
        </w:rPr>
        <w:t>0.7</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"Ground-truth points:"</w:t>
      </w:r>
      <w:r>
        <w:rPr>
          <w:rStyle w:val="NormalTok"/>
        </w:rPr>
        <w:t>, gt_points</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p>
    <w:p w14:paraId="139D5017" w14:textId="77777777" w:rsidR="00AC52EB" w:rsidRDefault="00000000">
      <w:pPr>
        <w:pStyle w:val="Heading3"/>
      </w:pPr>
      <w:bookmarkStart w:id="12" w:name="remote-sensing-framework"/>
      <w:bookmarkEnd w:id="10"/>
      <w:bookmarkEnd w:id="11"/>
      <w:r>
        <w:t>2.2 Remote Sensing Framework</w:t>
      </w:r>
    </w:p>
    <w:p w14:paraId="15162F2A" w14:textId="77777777" w:rsidR="00AC52EB" w:rsidRDefault="00000000">
      <w:pPr>
        <w:pStyle w:val="FirstParagraph"/>
      </w:pPr>
      <w:r>
        <w:t xml:space="preserve">The remote sensing workflow integrates multi-temporal SAR backscatter analysis with optical spectral indices to map surface water extent variability. Its design priority is the detection of water beneath emergent vegetation, following the primary objective of Section 1.6, and each element is chosen for what it contributes to that class rather than to open water, which any of the sensors resolves. The elements are not alternatives to be ranked against one another but components of one model, and four choices follow from the priority. An ALOS PALSAR L-band layer in HH and HV is carried alongside the Sentinel-1 C-band series, because vertically polarised C-band does not reliably reach the water surface under a canopy (Adeli et al., 2020). Cover fractions are estimated at sub-pixel scale by endmember mixture analysis and enter the model as continuous predictors, because the water-and-canopy mixture falls below the 30 m pixel and hard assignment discards it. Training labels come from the participatory and field record of Section 2.1.1 rather than from image interpretation, because sub-canopy inundation is a state that an interpreter cannot read from imagery at any resolution. And the flooded-vegetation class is retained through every stage of the feature screen and the classification instead of being masked out to protect the accuracy figures (Slagter et al., 2020). The clip boundary for all raster and vector queries is the </w:t>
      </w:r>
      <w:r>
        <w:lastRenderedPageBreak/>
        <w:t>self-derived basin polygon of Section 1.4, delineated by flow routing over a conditioned elevation model (Section 2.2.A), not a public basin product. The temporal window extends as far back as Landsat data quality permits, driven by the need to capture multiple recession events that recur at approximately 15 to 20-year intervals.</w:t>
      </w:r>
    </w:p>
    <w:p w14:paraId="0F1C2990" w14:textId="77777777" w:rsidR="00AC52EB" w:rsidRDefault="00000000">
      <w:pPr>
        <w:pStyle w:val="BodyText"/>
      </w:pPr>
      <w:r>
        <w:t>The workflow runs within Google Earth Engine, which hosts the full multi-sensor archive and applies radiometric calibration and terrain correction on demand, so no scene is downloaded or processed locally (Gorelick et al., 2017). Three data streams are developed in parallel and then combined. The radar stream (Section 2.2.B) builds a monthly Sentinel-1 C-band backscatter and water-mask series from the Ground Range Detected archive, and adds an ALOS PALSAR L-band layer that reaches beneath the Typha canopy where C-band cannot. The Landsat stream (Sections 2.2.C to 2.2.E) harmonises the Thematic Mapper, Enhanced Thematic Mapper Plus, and Operational Land Imager records into a single Collection 2 series, computes the five water indices, and resolves sub-pixel cover through spectral mixture analysis. An independent terrain stream (Section 2.2.A) routes flow across the basin floor to ground the drainage-structure interpretation. The modelling operations that carry these series into the analysis, the feature selection, supervised classification, and accuracy assessment of Sections 2.2.F to 2.2.H, produce the inundation record that, joined to the participatory data, forms the empirical basis for the coupled socio-hydrological model set out in Section 4.6. Collection identifiers, filters, and parameters are given in full in the code that accompanies each subsection, so the series can be regenerated end to end</w:t>
      </w:r>
    </w:p>
    <w:p w14:paraId="467341D8" w14:textId="77777777" w:rsidR="00AC52EB" w:rsidRDefault="00000000">
      <w:pPr>
        <w:pStyle w:val="BodyText"/>
      </w:pPr>
      <w:r>
        <w:t>The three streams do not share a common window, and the gaps between them constrain what can be compared (Table 1). Landsat yields 37 annual composites across 1984 to 2024 but none for 2012, when Landsat 5 had ceased imaging and Landsat 8 had not yet launched, leaving only scan-line-corrector-off Landsat 7 scenes that the cloud screen rejected. Sentinel-1 begins in 2015. The L-band record divides at the loss of ALOS-1 in May 2011 and the launch of ALOS-2 in May 2014, so no PALSAR mosaic covers 2011 to 2014. The field evidence falls almost wholly in 2012, inside the recession the study targets but outside the optical record, so the participatory data rather than the photographs carry the validation for the recession years.</w:t>
      </w:r>
    </w:p>
    <w:tbl>
      <w:tblPr>
        <w:tblStyle w:val="Table"/>
        <w:tblW w:w="5000" w:type="pct"/>
        <w:tblLayout w:type="fixed"/>
        <w:tblLook w:val="0020" w:firstRow="1" w:lastRow="0" w:firstColumn="0" w:lastColumn="0" w:noHBand="0" w:noVBand="0"/>
      </w:tblPr>
      <w:tblGrid>
        <w:gridCol w:w="3120"/>
        <w:gridCol w:w="3120"/>
        <w:gridCol w:w="3120"/>
      </w:tblGrid>
      <w:tr w:rsidR="00AC52EB" w14:paraId="302D8C4D" w14:textId="77777777" w:rsidTr="00AC52EB">
        <w:trPr>
          <w:cnfStyle w:val="100000000000" w:firstRow="1" w:lastRow="0" w:firstColumn="0" w:lastColumn="0" w:oddVBand="0" w:evenVBand="0" w:oddHBand="0" w:evenHBand="0" w:firstRowFirstColumn="0" w:firstRowLastColumn="0" w:lastRowFirstColumn="0" w:lastRowLastColumn="0"/>
          <w:tblHeader/>
        </w:trPr>
        <w:tc>
          <w:tcPr>
            <w:tcW w:w="2640" w:type="dxa"/>
          </w:tcPr>
          <w:p w14:paraId="4EB1CEB7" w14:textId="77777777" w:rsidR="00AC52EB" w:rsidRDefault="00000000">
            <w:pPr>
              <w:pStyle w:val="Compact"/>
            </w:pPr>
            <w:r>
              <w:t>Data stream</w:t>
            </w:r>
          </w:p>
        </w:tc>
        <w:tc>
          <w:tcPr>
            <w:tcW w:w="2640" w:type="dxa"/>
          </w:tcPr>
          <w:p w14:paraId="165414C1" w14:textId="77777777" w:rsidR="00AC52EB" w:rsidRDefault="00000000">
            <w:pPr>
              <w:pStyle w:val="Compact"/>
            </w:pPr>
            <w:r>
              <w:t>Coverage</w:t>
            </w:r>
          </w:p>
        </w:tc>
        <w:tc>
          <w:tcPr>
            <w:tcW w:w="2640" w:type="dxa"/>
          </w:tcPr>
          <w:p w14:paraId="32ACF486" w14:textId="77777777" w:rsidR="00AC52EB" w:rsidRDefault="00000000">
            <w:pPr>
              <w:pStyle w:val="Compact"/>
            </w:pPr>
            <w:r>
              <w:t>Gaps</w:t>
            </w:r>
          </w:p>
        </w:tc>
      </w:tr>
      <w:tr w:rsidR="00AC52EB" w14:paraId="30769CBB" w14:textId="77777777">
        <w:tc>
          <w:tcPr>
            <w:tcW w:w="2640" w:type="dxa"/>
          </w:tcPr>
          <w:p w14:paraId="5E6C34B9" w14:textId="77777777" w:rsidR="00AC52EB" w:rsidRDefault="00000000">
            <w:pPr>
              <w:pStyle w:val="Compact"/>
            </w:pPr>
            <w:r>
              <w:t>Landsat 5, 7, and 8, harmonised</w:t>
            </w:r>
          </w:p>
        </w:tc>
        <w:tc>
          <w:tcPr>
            <w:tcW w:w="2640" w:type="dxa"/>
          </w:tcPr>
          <w:p w14:paraId="782F735F" w14:textId="77777777" w:rsidR="00AC52EB" w:rsidRDefault="00000000">
            <w:pPr>
              <w:pStyle w:val="Compact"/>
            </w:pPr>
            <w:r>
              <w:t>1984 to 2024, 37 annual composites</w:t>
            </w:r>
          </w:p>
        </w:tc>
        <w:tc>
          <w:tcPr>
            <w:tcW w:w="2640" w:type="dxa"/>
          </w:tcPr>
          <w:p w14:paraId="4F69FF5E" w14:textId="77777777" w:rsidR="00AC52EB" w:rsidRDefault="00000000">
            <w:pPr>
              <w:pStyle w:val="Compact"/>
            </w:pPr>
            <w:r>
              <w:t>1985, 1988, 2002, and 2012 absent</w:t>
            </w:r>
          </w:p>
        </w:tc>
      </w:tr>
      <w:tr w:rsidR="00AC52EB" w14:paraId="5A137837" w14:textId="77777777">
        <w:tc>
          <w:tcPr>
            <w:tcW w:w="2640" w:type="dxa"/>
          </w:tcPr>
          <w:p w14:paraId="516774C5" w14:textId="77777777" w:rsidR="00AC52EB" w:rsidRDefault="00000000">
            <w:pPr>
              <w:pStyle w:val="Compact"/>
            </w:pPr>
            <w:r>
              <w:t>Sentinel-1 C-band</w:t>
            </w:r>
          </w:p>
        </w:tc>
        <w:tc>
          <w:tcPr>
            <w:tcW w:w="2640" w:type="dxa"/>
          </w:tcPr>
          <w:p w14:paraId="08F7844F" w14:textId="77777777" w:rsidR="00AC52EB" w:rsidRDefault="00000000">
            <w:pPr>
              <w:pStyle w:val="Compact"/>
            </w:pPr>
            <w:r>
              <w:t>2015 to 2024, monthly composites</w:t>
            </w:r>
          </w:p>
        </w:tc>
        <w:tc>
          <w:tcPr>
            <w:tcW w:w="2640" w:type="dxa"/>
          </w:tcPr>
          <w:p w14:paraId="1A9B7CE7" w14:textId="77777777" w:rsidR="00AC52EB" w:rsidRDefault="00000000">
            <w:pPr>
              <w:pStyle w:val="Compact"/>
            </w:pPr>
            <w:r>
              <w:t>2016 absent; 2014 scenes too few to composite</w:t>
            </w:r>
          </w:p>
        </w:tc>
      </w:tr>
      <w:tr w:rsidR="00AC52EB" w14:paraId="10C45F42" w14:textId="77777777">
        <w:tc>
          <w:tcPr>
            <w:tcW w:w="2640" w:type="dxa"/>
          </w:tcPr>
          <w:p w14:paraId="37F7CF11" w14:textId="77777777" w:rsidR="00AC52EB" w:rsidRDefault="00000000">
            <w:pPr>
              <w:pStyle w:val="Compact"/>
            </w:pPr>
            <w:r>
              <w:lastRenderedPageBreak/>
              <w:t>ALOS PALSAR L-band</w:t>
            </w:r>
          </w:p>
        </w:tc>
        <w:tc>
          <w:tcPr>
            <w:tcW w:w="2640" w:type="dxa"/>
          </w:tcPr>
          <w:p w14:paraId="38CF8708" w14:textId="77777777" w:rsidR="00AC52EB" w:rsidRDefault="00000000">
            <w:pPr>
              <w:pStyle w:val="Compact"/>
            </w:pPr>
            <w:r>
              <w:t>2007 to 2010, 2015 to 2024</w:t>
            </w:r>
          </w:p>
        </w:tc>
        <w:tc>
          <w:tcPr>
            <w:tcW w:w="2640" w:type="dxa"/>
          </w:tcPr>
          <w:p w14:paraId="0C7C1F2B" w14:textId="77777777" w:rsidR="00AC52EB" w:rsidRDefault="00000000">
            <w:pPr>
              <w:pStyle w:val="Compact"/>
            </w:pPr>
            <w:r>
              <w:t>2011 to 2014 absent between the two missions</w:t>
            </w:r>
          </w:p>
        </w:tc>
      </w:tr>
      <w:tr w:rsidR="00AC52EB" w14:paraId="300C1491" w14:textId="77777777">
        <w:tc>
          <w:tcPr>
            <w:tcW w:w="2640" w:type="dxa"/>
          </w:tcPr>
          <w:p w14:paraId="58872803" w14:textId="77777777" w:rsidR="00AC52EB" w:rsidRDefault="00000000">
            <w:pPr>
              <w:pStyle w:val="Compact"/>
            </w:pPr>
            <w:r>
              <w:t>Field photographs</w:t>
            </w:r>
          </w:p>
        </w:tc>
        <w:tc>
          <w:tcPr>
            <w:tcW w:w="2640" w:type="dxa"/>
          </w:tcPr>
          <w:p w14:paraId="5416EE67" w14:textId="77777777" w:rsidR="00AC52EB" w:rsidRDefault="00000000">
            <w:pPr>
              <w:pStyle w:val="Compact"/>
            </w:pPr>
            <w:r>
              <w:t>2011 to 2014, 244 frames</w:t>
            </w:r>
          </w:p>
        </w:tc>
        <w:tc>
          <w:tcPr>
            <w:tcW w:w="2640" w:type="dxa"/>
          </w:tcPr>
          <w:p w14:paraId="0EC4D42A" w14:textId="77777777" w:rsidR="00AC52EB" w:rsidRDefault="00000000">
            <w:pPr>
              <w:pStyle w:val="Compact"/>
            </w:pPr>
            <w:r>
              <w:t>219 fall in February to June 2012; 21 carry unusable camera-clock defaults</w:t>
            </w:r>
          </w:p>
        </w:tc>
      </w:tr>
      <w:tr w:rsidR="00AC52EB" w14:paraId="2E446801" w14:textId="77777777">
        <w:tc>
          <w:tcPr>
            <w:tcW w:w="2640" w:type="dxa"/>
          </w:tcPr>
          <w:p w14:paraId="5A7DD930" w14:textId="77777777" w:rsidR="00AC52EB" w:rsidRDefault="00000000">
            <w:pPr>
              <w:pStyle w:val="Compact"/>
            </w:pPr>
            <w:r>
              <w:t>Participatory and interview record</w:t>
            </w:r>
          </w:p>
        </w:tc>
        <w:tc>
          <w:tcPr>
            <w:tcW w:w="2640" w:type="dxa"/>
          </w:tcPr>
          <w:p w14:paraId="2901F076" w14:textId="77777777" w:rsidR="00AC52EB" w:rsidRDefault="00000000">
            <w:pPr>
              <w:pStyle w:val="Compact"/>
            </w:pPr>
            <w:r>
              <w:t>September 2012 to March 2014</w:t>
            </w:r>
          </w:p>
        </w:tc>
        <w:tc>
          <w:tcPr>
            <w:tcW w:w="2640" w:type="dxa"/>
          </w:tcPr>
          <w:p w14:paraId="4A72B988" w14:textId="77777777" w:rsidR="00AC52EB" w:rsidRDefault="00000000">
            <w:pPr>
              <w:pStyle w:val="Compact"/>
            </w:pPr>
            <w:r>
              <w:t>Continuous</w:t>
            </w:r>
          </w:p>
        </w:tc>
      </w:tr>
    </w:tbl>
    <w:p w14:paraId="1156C0CA" w14:textId="77777777" w:rsidR="00AC52EB" w:rsidRDefault="00000000">
      <w:pPr>
        <w:pStyle w:val="BodyText"/>
      </w:pPr>
      <w:r>
        <w:rPr>
          <w:i/>
          <w:iCs/>
        </w:rPr>
        <w:t>Table 1: Temporal coverage of each data stream, with the gaps that constrain cross-sensor comparison. The absence of Landsat in 2012 and of L-band between 2011 and 2014 leaves the 2012 recession observable only through the adjacent years and the participatory record.</w:t>
      </w:r>
    </w:p>
    <w:p w14:paraId="482EB15E" w14:textId="77777777" w:rsidR="00AC52EB" w:rsidRDefault="00000000">
      <w:pPr>
        <w:pStyle w:val="Heading4"/>
      </w:pPr>
      <w:bookmarkStart w:id="13" w:name="import-aoi-data"/>
      <w:r>
        <w:t>Import AOI Data</w:t>
      </w:r>
    </w:p>
    <w:p w14:paraId="42572E87" w14:textId="77777777" w:rsidR="00AC52EB" w:rsidRDefault="00000000">
      <w:pPr>
        <w:pStyle w:val="FirstParagraph"/>
      </w:pPr>
      <w:r>
        <w:t>The workflow begins with a point location inside the waterbody of interest, from which the surrounding basin is scoped. The analysis boundary itself is the self-derived basin polygon of Section 1.4.</w:t>
      </w:r>
    </w:p>
    <w:p w14:paraId="25A0C08B" w14:textId="77777777" w:rsidR="00AC52EB" w:rsidRDefault="00000000">
      <w:pPr>
        <w:pStyle w:val="SourceCode"/>
      </w:pPr>
      <w:r>
        <w:rPr>
          <w:rStyle w:val="CommentTok"/>
        </w:rPr>
        <w:t># import spatial data</w:t>
      </w:r>
      <w:r>
        <w:br/>
      </w:r>
      <w:r>
        <w:rPr>
          <w:rStyle w:val="NormalTok"/>
        </w:rPr>
        <w:t xml:space="preserve">crs_master </w:t>
      </w:r>
      <w:r>
        <w:rPr>
          <w:rStyle w:val="OtherTok"/>
        </w:rPr>
        <w:t>=</w:t>
      </w:r>
      <w:r>
        <w:rPr>
          <w:rStyle w:val="NormalTok"/>
        </w:rPr>
        <w:t xml:space="preserve"> sf</w:t>
      </w:r>
      <w:r>
        <w:rPr>
          <w:rStyle w:val="SpecialCharTok"/>
        </w:rPr>
        <w:t>::</w:t>
      </w:r>
      <w:r>
        <w:rPr>
          <w:rStyle w:val="FunctionTok"/>
        </w:rPr>
        <w:t>st_crs</w:t>
      </w:r>
      <w:r>
        <w:rPr>
          <w:rStyle w:val="NormalTok"/>
        </w:rPr>
        <w:t>(</w:t>
      </w:r>
      <w:r>
        <w:rPr>
          <w:rStyle w:val="StringTok"/>
        </w:rPr>
        <w:t>'epsg:4326'</w:t>
      </w:r>
      <w:r>
        <w:rPr>
          <w:rStyle w:val="NormalTok"/>
        </w:rPr>
        <w:t>)</w:t>
      </w:r>
      <w:r>
        <w:br/>
      </w:r>
      <w:r>
        <w:rPr>
          <w:rStyle w:val="NormalTok"/>
        </w:rPr>
        <w:t xml:space="preserve">lake  </w:t>
      </w:r>
      <w:r>
        <w:rPr>
          <w:rStyle w:val="OtherTok"/>
        </w:rPr>
        <w:t>=</w:t>
      </w:r>
      <w:r>
        <w:rPr>
          <w:rStyle w:val="NormalTok"/>
        </w:rPr>
        <w:t xml:space="preserve"> sf</w:t>
      </w:r>
      <w:r>
        <w:rPr>
          <w:rStyle w:val="SpecialCharTok"/>
        </w:rPr>
        <w:t>::</w:t>
      </w:r>
      <w:r>
        <w:rPr>
          <w:rStyle w:val="FunctionTok"/>
        </w:rPr>
        <w:t>st_read</w:t>
      </w:r>
      <w:r>
        <w:rPr>
          <w:rStyle w:val="NormalTok"/>
        </w:rPr>
        <w:t>(</w:t>
      </w:r>
      <w:r>
        <w:rPr>
          <w:rStyle w:val="StringTok"/>
        </w:rPr>
        <w:t>"./02.inputs/SHP/lakes_site.shp"</w:t>
      </w:r>
      <w:r>
        <w:rPr>
          <w:rStyle w:val="NormalTok"/>
        </w:rPr>
        <w:t>)</w:t>
      </w:r>
      <w:r>
        <w:br/>
      </w:r>
      <w:r>
        <w:rPr>
          <w:rStyle w:val="NormalTok"/>
        </w:rPr>
        <w:t xml:space="preserve">watershed   </w:t>
      </w:r>
      <w:r>
        <w:rPr>
          <w:rStyle w:val="OtherTok"/>
        </w:rPr>
        <w:t>=</w:t>
      </w:r>
      <w:r>
        <w:rPr>
          <w:rStyle w:val="NormalTok"/>
        </w:rPr>
        <w:t xml:space="preserve"> sf</w:t>
      </w:r>
      <w:r>
        <w:rPr>
          <w:rStyle w:val="SpecialCharTok"/>
        </w:rPr>
        <w:t>::</w:t>
      </w:r>
      <w:r>
        <w:rPr>
          <w:rStyle w:val="FunctionTok"/>
        </w:rPr>
        <w:t>read_sf</w:t>
      </w:r>
      <w:r>
        <w:rPr>
          <w:rStyle w:val="NormalTok"/>
        </w:rPr>
        <w:t>(here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"SHP"</w:t>
      </w:r>
      <w:r>
        <w:rPr>
          <w:rStyle w:val="NormalTok"/>
        </w:rPr>
        <w:t xml:space="preserve">, </w:t>
      </w:r>
      <w:r>
        <w:rPr>
          <w:rStyle w:val="StringTok"/>
        </w:rPr>
        <w:t>"chilwa_basin.shp"</w:t>
      </w:r>
      <w:r>
        <w:rPr>
          <w:rStyle w:val="NormalTok"/>
        </w:rPr>
        <w:t xml:space="preserve">)) </w:t>
      </w:r>
      <w:r>
        <w:rPr>
          <w:rStyle w:val="SpecialCharTok"/>
        </w:rPr>
        <w:t>|&gt;</w:t>
      </w:r>
      <w:r>
        <w:rPr>
          <w:rStyle w:val="NormalTok"/>
        </w:rPr>
        <w:t xml:space="preserve"> sf</w:t>
      </w:r>
      <w:r>
        <w:rPr>
          <w:rStyle w:val="SpecialCharTok"/>
        </w:rPr>
        <w:t>::</w:t>
      </w:r>
      <w:r>
        <w:rPr>
          <w:rStyle w:val="FunctionTok"/>
        </w:rPr>
        <w:t>st_cast</w:t>
      </w:r>
      <w:r>
        <w:rPr>
          <w:rStyle w:val="NormalTok"/>
        </w:rPr>
        <w:t xml:space="preserve">() </w:t>
      </w:r>
      <w:r>
        <w:rPr>
          <w:rStyle w:val="SpecialCharTok"/>
        </w:rPr>
        <w:t>|&gt;</w:t>
      </w:r>
      <w:r>
        <w:rPr>
          <w:rStyle w:val="NormalTok"/>
        </w:rPr>
        <w:t xml:space="preserve"> sf</w:t>
      </w:r>
      <w:r>
        <w:rPr>
          <w:rStyle w:val="SpecialCharTok"/>
        </w:rPr>
        <w:t>::</w:t>
      </w:r>
      <w:r>
        <w:rPr>
          <w:rStyle w:val="FunctionTok"/>
        </w:rPr>
        <w:t>st_transform</w:t>
      </w:r>
      <w:r>
        <w:rPr>
          <w:rStyle w:val="NormalTok"/>
        </w:rPr>
        <w:t xml:space="preserve">(crs_master)  </w:t>
      </w:r>
      <w:r>
        <w:rPr>
          <w:rStyle w:val="CommentTok"/>
        </w:rPr>
        <w:t># AOI = self-derived basin (2.2.A)</w:t>
      </w:r>
      <w:r>
        <w:br/>
      </w:r>
      <w:r>
        <w:br/>
      </w:r>
      <w:r>
        <w:rPr>
          <w:rStyle w:val="CommentTok"/>
        </w:rPr>
        <w:t># Derive National and Regional AOI</w:t>
      </w:r>
      <w:r>
        <w:br/>
      </w:r>
      <w:r>
        <w:rPr>
          <w:rStyle w:val="NormalTok"/>
        </w:rPr>
        <w:t xml:space="preserve">nation </w:t>
      </w:r>
      <w:r>
        <w:rPr>
          <w:rStyle w:val="OtherTok"/>
        </w:rPr>
        <w:t>=</w:t>
      </w:r>
      <w:r>
        <w:rPr>
          <w:rStyle w:val="NormalTok"/>
        </w:rPr>
        <w:t xml:space="preserve"> giscoR</w:t>
      </w:r>
      <w:r>
        <w:rPr>
          <w:rStyle w:val="SpecialCharTok"/>
        </w:rPr>
        <w:t>::</w:t>
      </w:r>
      <w:r>
        <w:rPr>
          <w:rStyle w:val="FunctionTok"/>
        </w:rPr>
        <w:t>gisco_get_countries</w:t>
      </w:r>
      <w:r>
        <w:rPr>
          <w:rStyle w:val="NormalTok"/>
        </w:rPr>
        <w:t>(</w:t>
      </w:r>
      <w:r>
        <w:rPr>
          <w:rStyle w:val="AttributeTok"/>
        </w:rPr>
        <w:t>country =</w:t>
      </w:r>
      <w:r>
        <w:rPr>
          <w:rStyle w:val="NormalTok"/>
        </w:rPr>
        <w:t xml:space="preserve"> </w:t>
      </w:r>
      <w:r>
        <w:rPr>
          <w:rStyle w:val="StringTok"/>
        </w:rPr>
        <w:t>"Malawi"</w:t>
      </w:r>
      <w:r>
        <w:rPr>
          <w:rStyle w:val="NormalTok"/>
        </w:rPr>
        <w:t xml:space="preserve">, </w:t>
      </w:r>
      <w:r>
        <w:rPr>
          <w:rStyle w:val="AttributeTok"/>
        </w:rPr>
        <w:t>resolution =</w:t>
      </w:r>
      <w:r>
        <w:rPr>
          <w:rStyle w:val="NormalTok"/>
        </w:rPr>
        <w:t xml:space="preserve"> </w:t>
      </w:r>
      <w:r>
        <w:rPr>
          <w:rStyle w:val="StringTok"/>
        </w:rPr>
        <w:t>"3"</w:t>
      </w:r>
      <w:r>
        <w:rPr>
          <w:rStyle w:val="NormalTok"/>
        </w:rPr>
        <w:t xml:space="preserve">) </w:t>
      </w:r>
      <w:r>
        <w:rPr>
          <w:rStyle w:val="SpecialCharTok"/>
        </w:rPr>
        <w:t>|&gt;</w:t>
      </w:r>
      <w:r>
        <w:rPr>
          <w:rStyle w:val="NormalTok"/>
        </w:rPr>
        <w:t xml:space="preserve"> sf</w:t>
      </w:r>
      <w:r>
        <w:rPr>
          <w:rStyle w:val="SpecialCharTok"/>
        </w:rPr>
        <w:t>::</w:t>
      </w:r>
      <w:r>
        <w:rPr>
          <w:rStyle w:val="FunctionTok"/>
        </w:rPr>
        <w:t>st_cast</w:t>
      </w:r>
      <w:r>
        <w:rPr>
          <w:rStyle w:val="NormalTok"/>
        </w:rPr>
        <w:t xml:space="preserve">() </w:t>
      </w:r>
      <w:r>
        <w:rPr>
          <w:rStyle w:val="SpecialCharTok"/>
        </w:rPr>
        <w:t>|&gt;</w:t>
      </w:r>
      <w:r>
        <w:rPr>
          <w:rStyle w:val="NormalTok"/>
        </w:rPr>
        <w:t xml:space="preserve"> sf</w:t>
      </w:r>
      <w:r>
        <w:rPr>
          <w:rStyle w:val="SpecialCharTok"/>
        </w:rPr>
        <w:t>::</w:t>
      </w:r>
      <w:r>
        <w:rPr>
          <w:rStyle w:val="FunctionTok"/>
        </w:rPr>
        <w:t>st_transform</w:t>
      </w:r>
      <w:r>
        <w:rPr>
          <w:rStyle w:val="NormalTok"/>
        </w:rPr>
        <w:t>(crs_master)</w:t>
      </w:r>
      <w:r>
        <w:br/>
      </w:r>
      <w:r>
        <w:rPr>
          <w:rStyle w:val="NormalTok"/>
        </w:rPr>
        <w:t xml:space="preserve">nation_ee </w:t>
      </w:r>
      <w:r>
        <w:rPr>
          <w:rStyle w:val="OtherTok"/>
        </w:rPr>
        <w:t>&lt;-</w:t>
      </w:r>
      <w:r>
        <w:rPr>
          <w:rStyle w:val="NormalTok"/>
        </w:rPr>
        <w:t xml:space="preserve"> ee</w:t>
      </w:r>
      <w:r>
        <w:rPr>
          <w:rStyle w:val="SpecialCharTok"/>
        </w:rPr>
        <w:t>$</w:t>
      </w:r>
      <w:r>
        <w:rPr>
          <w:rStyle w:val="FunctionTok"/>
        </w:rPr>
        <w:t>FeatureCollection</w:t>
      </w:r>
      <w:r>
        <w:rPr>
          <w:rStyle w:val="NormalTok"/>
        </w:rPr>
        <w:t>(</w:t>
      </w:r>
      <w:r>
        <w:rPr>
          <w:rStyle w:val="StringTok"/>
        </w:rPr>
        <w:t>"FAO/GAUL/2015/level0"</w:t>
      </w:r>
      <w:r>
        <w:rPr>
          <w:rStyle w:val="NormalTok"/>
        </w:rPr>
        <w:t>)</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"ADM0_NAME"</w:t>
      </w:r>
      <w:r>
        <w:rPr>
          <w:rStyle w:val="NormalTok"/>
        </w:rPr>
        <w:t xml:space="preserve">, </w:t>
      </w:r>
      <w:r>
        <w:rPr>
          <w:rStyle w:val="StringTok"/>
        </w:rPr>
        <w:t>"Malawi"</w:t>
      </w:r>
      <w:r>
        <w:rPr>
          <w:rStyle w:val="NormalTok"/>
        </w:rPr>
        <w:t xml:space="preserve">)) </w:t>
      </w:r>
      <w:r>
        <w:rPr>
          <w:rStyle w:val="CommentTok"/>
        </w:rPr>
        <w:t># |&gt; rgee::ee_to_sf(aoi_country_ee)</w:t>
      </w:r>
      <w:r>
        <w:br/>
      </w:r>
      <w:r>
        <w:br/>
      </w:r>
      <w:r>
        <w:rPr>
          <w:rStyle w:val="NormalTok"/>
        </w:rPr>
        <w:t xml:space="preserve">region </w:t>
      </w:r>
      <w:r>
        <w:rPr>
          <w:rStyle w:val="OtherTok"/>
        </w:rPr>
        <w:t>=</w:t>
      </w:r>
      <w:r>
        <w:rPr>
          <w:rStyle w:val="NormalTok"/>
        </w:rPr>
        <w:t xml:space="preserve"> giscoR</w:t>
      </w:r>
      <w:r>
        <w:rPr>
          <w:rStyle w:val="SpecialCharTok"/>
        </w:rPr>
        <w:t>::</w:t>
      </w:r>
      <w:r>
        <w:rPr>
          <w:rStyle w:val="FunctionTok"/>
        </w:rPr>
        <w:t>gisco_get_countries</w:t>
      </w:r>
      <w:r>
        <w:rPr>
          <w:rStyle w:val="NormalTok"/>
        </w:rPr>
        <w:t>(</w:t>
      </w:r>
      <w:r>
        <w:rPr>
          <w:rStyle w:val="AttributeTok"/>
        </w:rPr>
        <w:t>country =</w:t>
      </w:r>
      <w:r>
        <w:rPr>
          <w:rStyle w:val="NormalTok"/>
        </w:rPr>
        <w:t xml:space="preserve"> </w:t>
      </w:r>
      <w:r>
        <w:rPr>
          <w:rStyle w:val="FunctionTok"/>
        </w:rPr>
        <w:t>c</w:t>
      </w:r>
      <w:r>
        <w:rPr>
          <w:rStyle w:val="NormalTok"/>
        </w:rPr>
        <w:t>(</w:t>
      </w:r>
      <w:r>
        <w:rPr>
          <w:rStyle w:val="StringTok"/>
        </w:rPr>
        <w:t>"Malawi"</w:t>
      </w:r>
      <w:r>
        <w:rPr>
          <w:rStyle w:val="NormalTok"/>
        </w:rPr>
        <w:t xml:space="preserve">, </w:t>
      </w:r>
      <w:r>
        <w:rPr>
          <w:rStyle w:val="StringTok"/>
        </w:rPr>
        <w:t>"Zambia"</w:t>
      </w:r>
      <w:r>
        <w:rPr>
          <w:rStyle w:val="NormalTok"/>
        </w:rPr>
        <w:t xml:space="preserve">, </w:t>
      </w:r>
      <w:r>
        <w:rPr>
          <w:rStyle w:val="StringTok"/>
        </w:rPr>
        <w:t>"Tanzania"</w:t>
      </w:r>
      <w:r>
        <w:rPr>
          <w:rStyle w:val="NormalTok"/>
        </w:rPr>
        <w:t xml:space="preserve">, </w:t>
      </w:r>
      <w:r>
        <w:rPr>
          <w:rStyle w:val="StringTok"/>
        </w:rPr>
        <w:t>"Mozambique"</w:t>
      </w:r>
      <w:r>
        <w:rPr>
          <w:rStyle w:val="NormalTok"/>
        </w:rPr>
        <w:t>),</w:t>
      </w:r>
      <w:r>
        <w:rPr>
          <w:rStyle w:val="AttributeTok"/>
        </w:rPr>
        <w:t>resolution=</w:t>
      </w:r>
      <w:r>
        <w:rPr>
          <w:rStyle w:val="StringTok"/>
        </w:rPr>
        <w:t>"3"</w:t>
      </w:r>
      <w:r>
        <w:rPr>
          <w:rStyle w:val="NormalTok"/>
        </w:rPr>
        <w:t xml:space="preserve">) </w:t>
      </w:r>
      <w:r>
        <w:rPr>
          <w:rStyle w:val="SpecialCharTok"/>
        </w:rPr>
        <w:t>|&gt;</w:t>
      </w:r>
      <w:r>
        <w:rPr>
          <w:rStyle w:val="NormalTok"/>
        </w:rPr>
        <w:t xml:space="preserve">  sf</w:t>
      </w:r>
      <w:r>
        <w:rPr>
          <w:rStyle w:val="SpecialCharTok"/>
        </w:rPr>
        <w:t>::</w:t>
      </w:r>
      <w:r>
        <w:rPr>
          <w:rStyle w:val="FunctionTok"/>
        </w:rPr>
        <w:t>st_cast</w:t>
      </w:r>
      <w:r>
        <w:rPr>
          <w:rStyle w:val="NormalTok"/>
        </w:rPr>
        <w:t>()</w:t>
      </w:r>
      <w:r>
        <w:rPr>
          <w:rStyle w:val="SpecialCharTok"/>
        </w:rPr>
        <w:t>|&gt;</w:t>
      </w:r>
      <w:r>
        <w:rPr>
          <w:rStyle w:val="NormalTok"/>
        </w:rPr>
        <w:t>sf</w:t>
      </w:r>
      <w:r>
        <w:rPr>
          <w:rStyle w:val="SpecialCharTok"/>
        </w:rPr>
        <w:t>::</w:t>
      </w:r>
      <w:r>
        <w:rPr>
          <w:rStyle w:val="FunctionTok"/>
        </w:rPr>
        <w:t>st_transform</w:t>
      </w:r>
      <w:r>
        <w:rPr>
          <w:rStyle w:val="NormalTok"/>
        </w:rPr>
        <w:t>(crs_master)</w:t>
      </w:r>
      <w:r>
        <w:br/>
      </w:r>
      <w:r>
        <w:rPr>
          <w:rStyle w:val="NormalTok"/>
        </w:rPr>
        <w:t xml:space="preserve">bbox  </w:t>
      </w:r>
      <w:r>
        <w:rPr>
          <w:rStyle w:val="OtherTok"/>
        </w:rPr>
        <w:t>=</w:t>
      </w:r>
      <w:r>
        <w:rPr>
          <w:rStyle w:val="NormalTok"/>
        </w:rPr>
        <w:t xml:space="preserve"> terrainr</w:t>
      </w:r>
      <w:r>
        <w:rPr>
          <w:rStyle w:val="SpecialCharTok"/>
        </w:rPr>
        <w:t>::</w:t>
      </w:r>
      <w:r>
        <w:rPr>
          <w:rStyle w:val="FunctionTok"/>
        </w:rPr>
        <w:t>add_bbox_buffer</w:t>
      </w:r>
      <w:r>
        <w:rPr>
          <w:rStyle w:val="NormalTok"/>
        </w:rPr>
        <w:t xml:space="preserve">(watershed, </w:t>
      </w:r>
      <w:r>
        <w:rPr>
          <w:rStyle w:val="DecValTok"/>
        </w:rPr>
        <w:t>20000</w:t>
      </w:r>
      <w:r>
        <w:rPr>
          <w:rStyle w:val="NormalTok"/>
        </w:rPr>
        <w:t xml:space="preserve">, </w:t>
      </w:r>
      <w:r>
        <w:rPr>
          <w:rStyle w:val="StringTok"/>
        </w:rPr>
        <w:t>"meters"</w:t>
      </w:r>
      <w:r>
        <w:rPr>
          <w:rStyle w:val="NormalTok"/>
        </w:rPr>
        <w:t xml:space="preserve">) </w:t>
      </w:r>
      <w:r>
        <w:rPr>
          <w:rStyle w:val="SpecialCharTok"/>
        </w:rPr>
        <w:t>|&gt;</w:t>
      </w:r>
      <w:r>
        <w:rPr>
          <w:rStyle w:val="NormalTok"/>
        </w:rPr>
        <w:t xml:space="preserve"> terra</w:t>
      </w:r>
      <w:r>
        <w:rPr>
          <w:rStyle w:val="SpecialCharTok"/>
        </w:rPr>
        <w:t>::</w:t>
      </w:r>
      <w:r>
        <w:rPr>
          <w:rStyle w:val="FunctionTok"/>
        </w:rPr>
        <w:t>vect</w:t>
      </w:r>
      <w:r>
        <w:rPr>
          <w:rStyle w:val="NormalTok"/>
        </w:rPr>
        <w:t>()</w:t>
      </w:r>
      <w:r>
        <w:br/>
      </w:r>
      <w:r>
        <w:rPr>
          <w:rStyle w:val="NormalTok"/>
        </w:rPr>
        <w:t xml:space="preserve">bbox_nation </w:t>
      </w:r>
      <w:r>
        <w:rPr>
          <w:rStyle w:val="OtherTok"/>
        </w:rPr>
        <w:t>=</w:t>
      </w:r>
      <w:r>
        <w:rPr>
          <w:rStyle w:val="NormalTok"/>
        </w:rPr>
        <w:t xml:space="preserve"> terrainr</w:t>
      </w:r>
      <w:r>
        <w:rPr>
          <w:rStyle w:val="SpecialCharTok"/>
        </w:rPr>
        <w:t>::</w:t>
      </w:r>
      <w:r>
        <w:rPr>
          <w:rStyle w:val="FunctionTok"/>
        </w:rPr>
        <w:t>add_bbox_buffer</w:t>
      </w:r>
      <w:r>
        <w:rPr>
          <w:rStyle w:val="NormalTok"/>
        </w:rPr>
        <w:t xml:space="preserve">(nation, </w:t>
      </w:r>
      <w:r>
        <w:rPr>
          <w:rStyle w:val="DecValTok"/>
        </w:rPr>
        <w:t>40000</w:t>
      </w:r>
      <w:r>
        <w:rPr>
          <w:rStyle w:val="NormalTok"/>
        </w:rPr>
        <w:t xml:space="preserve">, </w:t>
      </w:r>
      <w:r>
        <w:rPr>
          <w:rStyle w:val="StringTok"/>
        </w:rPr>
        <w:t>"meters"</w:t>
      </w:r>
      <w:r>
        <w:rPr>
          <w:rStyle w:val="NormalTok"/>
        </w:rPr>
        <w:t xml:space="preserve">) </w:t>
      </w:r>
      <w:r>
        <w:rPr>
          <w:rStyle w:val="SpecialCharTok"/>
        </w:rPr>
        <w:t>|&gt;</w:t>
      </w:r>
      <w:r>
        <w:rPr>
          <w:rStyle w:val="NormalTok"/>
        </w:rPr>
        <w:t xml:space="preserve"> terra</w:t>
      </w:r>
      <w:r>
        <w:rPr>
          <w:rStyle w:val="SpecialCharTok"/>
        </w:rPr>
        <w:t>::</w:t>
      </w:r>
      <w:r>
        <w:rPr>
          <w:rStyle w:val="FunctionTok"/>
        </w:rPr>
        <w:t>vect</w:t>
      </w:r>
      <w:r>
        <w:rPr>
          <w:rStyle w:val="NormalTok"/>
        </w:rPr>
        <w:t>()</w:t>
      </w:r>
      <w:r>
        <w:br/>
      </w:r>
      <w:r>
        <w:rPr>
          <w:rStyle w:val="NormalTok"/>
        </w:rPr>
        <w:t xml:space="preserve">bbox_region </w:t>
      </w:r>
      <w:r>
        <w:rPr>
          <w:rStyle w:val="OtherTok"/>
        </w:rPr>
        <w:t>=</w:t>
      </w:r>
      <w:r>
        <w:rPr>
          <w:rStyle w:val="NormalTok"/>
        </w:rPr>
        <w:t xml:space="preserve"> terrainr</w:t>
      </w:r>
      <w:r>
        <w:rPr>
          <w:rStyle w:val="SpecialCharTok"/>
        </w:rPr>
        <w:t>::</w:t>
      </w:r>
      <w:r>
        <w:rPr>
          <w:rStyle w:val="FunctionTok"/>
        </w:rPr>
        <w:t>add_bbox_buffer</w:t>
      </w:r>
      <w:r>
        <w:rPr>
          <w:rStyle w:val="NormalTok"/>
        </w:rPr>
        <w:t xml:space="preserve">(region, </w:t>
      </w:r>
      <w:r>
        <w:rPr>
          <w:rStyle w:val="DecValTok"/>
        </w:rPr>
        <w:t>80000</w:t>
      </w:r>
      <w:r>
        <w:rPr>
          <w:rStyle w:val="NormalTok"/>
        </w:rPr>
        <w:t xml:space="preserve">, </w:t>
      </w:r>
      <w:r>
        <w:rPr>
          <w:rStyle w:val="StringTok"/>
        </w:rPr>
        <w:t>"meters"</w:t>
      </w:r>
      <w:r>
        <w:rPr>
          <w:rStyle w:val="NormalTok"/>
        </w:rPr>
        <w:t xml:space="preserve">) </w:t>
      </w:r>
      <w:r>
        <w:rPr>
          <w:rStyle w:val="SpecialCharTok"/>
        </w:rPr>
        <w:t>|&gt;</w:t>
      </w:r>
      <w:r>
        <w:rPr>
          <w:rStyle w:val="NormalTok"/>
        </w:rPr>
        <w:t xml:space="preserve"> terra</w:t>
      </w:r>
      <w:r>
        <w:rPr>
          <w:rStyle w:val="SpecialCharTok"/>
        </w:rPr>
        <w:t>::</w:t>
      </w:r>
      <w:r>
        <w:rPr>
          <w:rStyle w:val="FunctionTok"/>
        </w:rPr>
        <w:t>vect</w:t>
      </w:r>
      <w:r>
        <w:rPr>
          <w:rStyle w:val="NormalTok"/>
        </w:rPr>
        <w:t>()</w:t>
      </w:r>
      <w:r>
        <w:br/>
      </w:r>
      <w:r>
        <w:rPr>
          <w:rStyle w:val="NormalTok"/>
        </w:rPr>
        <w:t xml:space="preserve">basemap_150k </w:t>
      </w:r>
      <w:r>
        <w:rPr>
          <w:rStyle w:val="OtherTok"/>
        </w:rPr>
        <w:t>=</w:t>
      </w:r>
      <w:r>
        <w:rPr>
          <w:rStyle w:val="NormalTok"/>
        </w:rPr>
        <w:t xml:space="preserve"> maptiles</w:t>
      </w:r>
      <w:r>
        <w:rPr>
          <w:rStyle w:val="SpecialCharTok"/>
        </w:rPr>
        <w:t>::</w:t>
      </w:r>
      <w:r>
        <w:rPr>
          <w:rStyle w:val="FunctionTok"/>
        </w:rPr>
        <w:t>get_tiles</w:t>
      </w:r>
      <w:r>
        <w:rPr>
          <w:rStyle w:val="NormalTok"/>
        </w:rPr>
        <w:t xml:space="preserve">(bbox, </w:t>
      </w:r>
      <w:r>
        <w:rPr>
          <w:rStyle w:val="AttributeTok"/>
        </w:rPr>
        <w:t>zoom=</w:t>
      </w:r>
      <w:r>
        <w:rPr>
          <w:rStyle w:val="DecValTok"/>
        </w:rPr>
        <w:t>10</w:t>
      </w:r>
      <w:r>
        <w:rPr>
          <w:rStyle w:val="NormalTok"/>
        </w:rPr>
        <w:t>,</w:t>
      </w:r>
      <w:r>
        <w:rPr>
          <w:rStyle w:val="AttributeTok"/>
        </w:rPr>
        <w:t>crop=</w:t>
      </w:r>
      <w:r>
        <w:rPr>
          <w:rStyle w:val="NormalTok"/>
        </w:rPr>
        <w:t>T,</w:t>
      </w:r>
      <w:r>
        <w:rPr>
          <w:rStyle w:val="AttributeTok"/>
        </w:rPr>
        <w:t>provider=</w:t>
      </w:r>
      <w:r>
        <w:rPr>
          <w:rStyle w:val="StringTok"/>
        </w:rPr>
        <w:t>"OpenTopoMap"</w:t>
      </w:r>
      <w:r>
        <w:rPr>
          <w:rStyle w:val="NormalTok"/>
        </w:rPr>
        <w:t>)</w:t>
      </w:r>
      <w:r>
        <w:br/>
      </w:r>
      <w:r>
        <w:rPr>
          <w:rStyle w:val="NormalTok"/>
        </w:rPr>
        <w:t xml:space="preserve">basemap_4m </w:t>
      </w:r>
      <w:r>
        <w:rPr>
          <w:rStyle w:val="OtherTok"/>
        </w:rPr>
        <w:t>=</w:t>
      </w:r>
      <w:r>
        <w:rPr>
          <w:rStyle w:val="NormalTok"/>
        </w:rPr>
        <w:t xml:space="preserve"> maptiles</w:t>
      </w:r>
      <w:r>
        <w:rPr>
          <w:rStyle w:val="SpecialCharTok"/>
        </w:rPr>
        <w:t>::</w:t>
      </w:r>
      <w:r>
        <w:rPr>
          <w:rStyle w:val="FunctionTok"/>
        </w:rPr>
        <w:t>get_tiles</w:t>
      </w:r>
      <w:r>
        <w:rPr>
          <w:rStyle w:val="NormalTok"/>
        </w:rPr>
        <w:t xml:space="preserve">(bbox_region, </w:t>
      </w:r>
      <w:r>
        <w:rPr>
          <w:rStyle w:val="AttributeTok"/>
        </w:rPr>
        <w:t>zoom=</w:t>
      </w:r>
      <w:r>
        <w:rPr>
          <w:rStyle w:val="DecValTok"/>
        </w:rPr>
        <w:t>8</w:t>
      </w:r>
      <w:r>
        <w:rPr>
          <w:rStyle w:val="NormalTok"/>
        </w:rPr>
        <w:t xml:space="preserve">, </w:t>
      </w:r>
      <w:r>
        <w:rPr>
          <w:rStyle w:val="AttributeTok"/>
        </w:rPr>
        <w:t>crop=</w:t>
      </w:r>
      <w:r>
        <w:rPr>
          <w:rStyle w:val="NormalTok"/>
        </w:rPr>
        <w:t>T,</w:t>
      </w:r>
      <w:r>
        <w:rPr>
          <w:rStyle w:val="AttributeTok"/>
        </w:rPr>
        <w:t>provider=</w:t>
      </w:r>
      <w:r>
        <w:rPr>
          <w:rStyle w:val="StringTok"/>
        </w:rPr>
        <w:t>"CartoDB.Positron"</w:t>
      </w:r>
      <w:r>
        <w:rPr>
          <w:rStyle w:val="NormalTok"/>
        </w:rPr>
        <w:t>)</w:t>
      </w:r>
      <w:r>
        <w:br/>
      </w:r>
      <w:r>
        <w:rPr>
          <w:rStyle w:val="NormalTok"/>
        </w:rPr>
        <w:t>terra</w:t>
      </w:r>
      <w:r>
        <w:rPr>
          <w:rStyle w:val="SpecialCharTok"/>
        </w:rPr>
        <w:t>::</w:t>
      </w:r>
      <w:r>
        <w:rPr>
          <w:rStyle w:val="FunctionTok"/>
        </w:rPr>
        <w:t>crs</w:t>
      </w:r>
      <w:r>
        <w:rPr>
          <w:rStyle w:val="NormalTok"/>
        </w:rPr>
        <w:t xml:space="preserve">(bbox_nation) </w:t>
      </w:r>
      <w:r>
        <w:rPr>
          <w:rStyle w:val="OtherTok"/>
        </w:rPr>
        <w:t>&lt;-</w:t>
      </w:r>
      <w:r>
        <w:rPr>
          <w:rStyle w:val="NormalTok"/>
        </w:rPr>
        <w:t xml:space="preserve"> </w:t>
      </w:r>
      <w:r>
        <w:rPr>
          <w:rStyle w:val="StringTok"/>
        </w:rPr>
        <w:t>"epsg:4326"</w:t>
      </w:r>
      <w:r>
        <w:br/>
      </w:r>
      <w:r>
        <w:br/>
      </w:r>
      <w:r>
        <w:rPr>
          <w:rStyle w:val="NormalTok"/>
        </w:rPr>
        <w:lastRenderedPageBreak/>
        <w:t>tmap</w:t>
      </w:r>
      <w:r>
        <w:rPr>
          <w:rStyle w:val="SpecialCharTok"/>
        </w:rPr>
        <w:t>::</w:t>
      </w:r>
      <w:r>
        <w:rPr>
          <w:rStyle w:val="FunctionTok"/>
        </w:rPr>
        <w:t>tm_shape</w:t>
      </w:r>
      <w:r>
        <w:rPr>
          <w:rStyle w:val="NormalTok"/>
        </w:rPr>
        <w:t xml:space="preserve">(bbox_nation) </w:t>
      </w:r>
      <w:r>
        <w:rPr>
          <w:rStyle w:val="SpecialCharTok"/>
        </w:rPr>
        <w:t>+</w:t>
      </w:r>
      <w:r>
        <w:rPr>
          <w:rStyle w:val="NormalTok"/>
        </w:rPr>
        <w:t xml:space="preserve"> </w:t>
      </w:r>
      <w:r>
        <w:rPr>
          <w:rStyle w:val="FunctionTok"/>
        </w:rPr>
        <w:t>tm_borders</w:t>
      </w:r>
      <w:r>
        <w:rPr>
          <w:rStyle w:val="NormalTok"/>
        </w:rPr>
        <w:t>(</w:t>
      </w:r>
      <w:r>
        <w:rPr>
          <w:rStyle w:val="AttributeTok"/>
        </w:rPr>
        <w:t>lwd =</w:t>
      </w:r>
      <w:r>
        <w:rPr>
          <w:rStyle w:val="NormalTok"/>
        </w:rPr>
        <w:t xml:space="preserve"> </w:t>
      </w:r>
      <w:r>
        <w:rPr>
          <w:rStyle w:val="FloatTok"/>
        </w:rPr>
        <w:t>0.0</w:t>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(basemap_4m) </w:t>
      </w:r>
      <w:r>
        <w:rPr>
          <w:rStyle w:val="SpecialCharTok"/>
        </w:rPr>
        <w:t>+</w:t>
      </w:r>
      <w:r>
        <w:rPr>
          <w:rStyle w:val="NormalTok"/>
        </w:rPr>
        <w:t xml:space="preserve"> </w:t>
      </w:r>
      <w:r>
        <w:rPr>
          <w:rStyle w:val="FunctionTok"/>
        </w:rPr>
        <w:t>tm_rgb</w:t>
      </w:r>
      <w:r>
        <w:rPr>
          <w:rStyle w:val="NormalTok"/>
        </w:rPr>
        <w:t>(</w:t>
      </w:r>
      <w:r>
        <w:rPr>
          <w:rStyle w:val="AttributeTok"/>
        </w:rPr>
        <w:t>alpha=</w:t>
      </w:r>
      <w:r>
        <w:rPr>
          <w:rStyle w:val="FloatTok"/>
        </w:rPr>
        <w:t>0.2</w:t>
      </w:r>
      <w:r>
        <w:rPr>
          <w:rStyle w:val="NormalTok"/>
        </w:rPr>
        <w:t xml:space="preserve">) </w:t>
      </w:r>
      <w:r>
        <w:rPr>
          <w:rStyle w:val="SpecialCharTok"/>
        </w:rPr>
        <w:t>+</w:t>
      </w:r>
      <w:r>
        <w:rPr>
          <w:rStyle w:val="NormalTok"/>
        </w:rPr>
        <w:t xml:space="preserve"> </w:t>
      </w:r>
      <w:r>
        <w:br/>
      </w:r>
      <w:r>
        <w:rPr>
          <w:rStyle w:val="NormalTok"/>
        </w:rPr>
        <w:t xml:space="preserve">  tmap</w:t>
      </w:r>
      <w:r>
        <w:rPr>
          <w:rStyle w:val="SpecialCharTok"/>
        </w:rPr>
        <w:t>::</w:t>
      </w:r>
      <w:r>
        <w:rPr>
          <w:rStyle w:val="FunctionTok"/>
        </w:rPr>
        <w:t>tm_shape</w:t>
      </w:r>
      <w:r>
        <w:rPr>
          <w:rStyle w:val="NormalTok"/>
        </w:rPr>
        <w:t xml:space="preserve">(watershed) </w:t>
      </w:r>
      <w:r>
        <w:rPr>
          <w:rStyle w:val="SpecialCharTok"/>
        </w:rPr>
        <w:t>+</w:t>
      </w:r>
      <w:r>
        <w:rPr>
          <w:rStyle w:val="NormalTok"/>
        </w:rPr>
        <w:t xml:space="preserve"> </w:t>
      </w:r>
      <w:r>
        <w:rPr>
          <w:rStyle w:val="FunctionTok"/>
        </w:rPr>
        <w:t>tm_borders</w:t>
      </w:r>
      <w:r>
        <w:rPr>
          <w:rStyle w:val="NormalTok"/>
        </w:rPr>
        <w:t>(</w:t>
      </w:r>
      <w:r>
        <w:rPr>
          <w:rStyle w:val="AttributeTok"/>
        </w:rPr>
        <w:t>lwd=</w:t>
      </w:r>
      <w:r>
        <w:rPr>
          <w:rStyle w:val="DecValTok"/>
        </w:rPr>
        <w:t>2</w:t>
      </w:r>
      <w:r>
        <w:rPr>
          <w:rStyle w:val="NormalTok"/>
        </w:rPr>
        <w:t xml:space="preserve">, </w:t>
      </w:r>
      <w:r>
        <w:rPr>
          <w:rStyle w:val="AttributeTok"/>
        </w:rPr>
        <w:t>col =</w:t>
      </w:r>
      <w:r>
        <w:rPr>
          <w:rStyle w:val="NormalTok"/>
        </w:rPr>
        <w:t xml:space="preserve"> </w:t>
      </w:r>
      <w:r>
        <w:rPr>
          <w:rStyle w:val="StringTok"/>
        </w:rPr>
        <w:t>"red"</w:t>
      </w:r>
      <w:r>
        <w:rPr>
          <w:rStyle w:val="NormalTok"/>
        </w:rPr>
        <w:t xml:space="preserve">, </w:t>
      </w:r>
      <w:r>
        <w:rPr>
          <w:rStyle w:val="AttributeTok"/>
        </w:rPr>
        <w:t>fill=</w:t>
      </w:r>
      <w:r>
        <w:rPr>
          <w:rStyle w:val="StringTok"/>
        </w:rPr>
        <w:t>"#e28672"</w:t>
      </w:r>
      <w:r>
        <w:rPr>
          <w:rStyle w:val="NormalTok"/>
        </w:rPr>
        <w:t xml:space="preserve">, </w:t>
      </w:r>
      <w:r>
        <w:rPr>
          <w:rStyle w:val="AttributeTok"/>
        </w:rPr>
        <w:t>fill_alpha=</w:t>
      </w:r>
      <w:r>
        <w:rPr>
          <w:rStyle w:val="FloatTok"/>
        </w:rPr>
        <w:t>0.5</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(region) </w:t>
      </w:r>
      <w:r>
        <w:rPr>
          <w:rStyle w:val="SpecialCharTok"/>
        </w:rPr>
        <w:t>+</w:t>
      </w:r>
      <w:r>
        <w:rPr>
          <w:rStyle w:val="NormalTok"/>
        </w:rPr>
        <w:t xml:space="preserve"> </w:t>
      </w:r>
      <w:r>
        <w:rPr>
          <w:rStyle w:val="FunctionTok"/>
        </w:rPr>
        <w:t>tm_borders</w:t>
      </w:r>
      <w:r>
        <w:rPr>
          <w:rStyle w:val="NormalTok"/>
        </w:rPr>
        <w:t>(</w:t>
      </w:r>
      <w:r>
        <w:rPr>
          <w:rStyle w:val="AttributeTok"/>
        </w:rPr>
        <w:t>lwd =</w:t>
      </w:r>
      <w:r>
        <w:rPr>
          <w:rStyle w:val="NormalTok"/>
        </w:rPr>
        <w:t xml:space="preserve"> </w:t>
      </w:r>
      <w:r>
        <w:rPr>
          <w:rStyle w:val="FloatTok"/>
        </w:rPr>
        <w:t>0.5</w:t>
      </w:r>
      <w:r>
        <w:rPr>
          <w:rStyle w:val="NormalTok"/>
        </w:rPr>
        <w:t xml:space="preserve">, </w:t>
      </w:r>
      <w:r>
        <w:rPr>
          <w:rStyle w:val="AttributeTok"/>
        </w:rPr>
        <w:t>col =</w:t>
      </w:r>
      <w:r>
        <w:rPr>
          <w:rStyle w:val="NormalTok"/>
        </w:rPr>
        <w:t xml:space="preserve"> </w:t>
      </w:r>
      <w:r>
        <w:rPr>
          <w:rStyle w:val="StringTok"/>
        </w:rPr>
        <w:t>"black"</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tm_compass</w:t>
      </w:r>
      <w:r>
        <w:rPr>
          <w:rStyle w:val="NormalTok"/>
        </w:rPr>
        <w:t>(</w:t>
      </w:r>
      <w:r>
        <w:rPr>
          <w:rStyle w:val="AttributeTok"/>
        </w:rPr>
        <w:t>type=</w:t>
      </w:r>
      <w:r>
        <w:rPr>
          <w:rStyle w:val="StringTok"/>
        </w:rPr>
        <w:t>"4star"</w:t>
      </w:r>
      <w:r>
        <w:rPr>
          <w:rStyle w:val="NormalTok"/>
        </w:rPr>
        <w:t xml:space="preserve">, </w:t>
      </w:r>
      <w:r>
        <w:rPr>
          <w:rStyle w:val="AttributeTok"/>
        </w:rPr>
        <w:t>size=</w:t>
      </w:r>
      <w:r>
        <w:rPr>
          <w:rStyle w:val="FloatTok"/>
        </w:rPr>
        <w:t>1.1</w:t>
      </w:r>
      <w:r>
        <w:rPr>
          <w:rStyle w:val="NormalTok"/>
        </w:rPr>
        <w:t xml:space="preserve">, </w:t>
      </w:r>
      <w:r>
        <w:rPr>
          <w:rStyle w:val="AttributeTok"/>
        </w:rPr>
        <w:t>color.dark =</w:t>
      </w:r>
      <w:r>
        <w:rPr>
          <w:rStyle w:val="NormalTok"/>
        </w:rPr>
        <w:t xml:space="preserve"> </w:t>
      </w:r>
      <w:r>
        <w:rPr>
          <w:rStyle w:val="StringTok"/>
        </w:rPr>
        <w:t>"gray60"</w:t>
      </w:r>
      <w:r>
        <w:rPr>
          <w:rStyle w:val="NormalTok"/>
        </w:rPr>
        <w:t xml:space="preserve">, </w:t>
      </w:r>
      <w:r>
        <w:rPr>
          <w:rStyle w:val="AttributeTok"/>
        </w:rPr>
        <w:t>text.color=</w:t>
      </w:r>
      <w:r>
        <w:rPr>
          <w:rStyle w:val="StringTok"/>
        </w:rPr>
        <w:t>"gray60"</w:t>
      </w:r>
      <w:r>
        <w:rPr>
          <w:rStyle w:val="NormalTok"/>
        </w:rPr>
        <w:t>,</w:t>
      </w:r>
      <w:r>
        <w:rPr>
          <w:rStyle w:val="AttributeTok"/>
        </w:rPr>
        <w:t>position=</w:t>
      </w:r>
      <w:r>
        <w:rPr>
          <w:rStyle w:val="FunctionTok"/>
        </w:rPr>
        <w:t>c</w:t>
      </w:r>
      <w:r>
        <w:rPr>
          <w:rStyle w:val="NormalTok"/>
        </w:rPr>
        <w:t>(</w:t>
      </w:r>
      <w:r>
        <w:rPr>
          <w:rStyle w:val="StringTok"/>
        </w:rPr>
        <w:t>"LEFT"</w:t>
      </w:r>
      <w:r>
        <w:rPr>
          <w:rStyle w:val="NormalTok"/>
        </w:rPr>
        <w:t xml:space="preserve">, </w:t>
      </w:r>
      <w:r>
        <w:rPr>
          <w:rStyle w:val="StringTok"/>
        </w:rPr>
        <w:t>"TOP"</w:t>
      </w:r>
      <w:r>
        <w:rPr>
          <w:rStyle w:val="NormalTok"/>
        </w:rPr>
        <w:t xml:space="preserve">)) </w:t>
      </w:r>
      <w:r>
        <w:rPr>
          <w:rStyle w:val="OtherTok"/>
        </w:rPr>
        <w:t>-&gt;</w:t>
      </w:r>
      <w:r>
        <w:rPr>
          <w:rStyle w:val="NormalTok"/>
        </w:rPr>
        <w:t xml:space="preserve"> map_nation</w:t>
      </w:r>
      <w:r>
        <w:br/>
      </w:r>
      <w:r>
        <w:br/>
      </w:r>
      <w:r>
        <w:rPr>
          <w:rStyle w:val="NormalTok"/>
        </w:rPr>
        <w:t>tmap</w:t>
      </w:r>
      <w:r>
        <w:rPr>
          <w:rStyle w:val="SpecialCharTok"/>
        </w:rPr>
        <w:t>::</w:t>
      </w:r>
      <w:r>
        <w:rPr>
          <w:rStyle w:val="FunctionTok"/>
        </w:rPr>
        <w:t>tm_shape</w:t>
      </w:r>
      <w:r>
        <w:rPr>
          <w:rStyle w:val="NormalTok"/>
        </w:rPr>
        <w:t xml:space="preserve">(watershed) </w:t>
      </w:r>
      <w:r>
        <w:rPr>
          <w:rStyle w:val="SpecialCharTok"/>
        </w:rPr>
        <w:t>+</w:t>
      </w:r>
      <w:r>
        <w:rPr>
          <w:rStyle w:val="NormalTok"/>
        </w:rPr>
        <w:t xml:space="preserve"> tmap</w:t>
      </w:r>
      <w:r>
        <w:rPr>
          <w:rStyle w:val="SpecialCharTok"/>
        </w:rPr>
        <w:t>::</w:t>
      </w:r>
      <w:r>
        <w:rPr>
          <w:rStyle w:val="FunctionTok"/>
        </w:rPr>
        <w:t>tm_borders</w:t>
      </w:r>
      <w:r>
        <w:rPr>
          <w:rStyle w:val="NormalTok"/>
        </w:rPr>
        <w:t>(</w:t>
      </w:r>
      <w:r>
        <w:rPr>
          <w:rStyle w:val="AttributeTok"/>
        </w:rPr>
        <w:t>col=</w:t>
      </w:r>
      <w:r>
        <w:rPr>
          <w:rStyle w:val="StringTok"/>
        </w:rPr>
        <w:t>"red"</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(lake) </w:t>
      </w:r>
      <w:r>
        <w:rPr>
          <w:rStyle w:val="SpecialCharTok"/>
        </w:rPr>
        <w:t>+</w:t>
      </w:r>
      <w:r>
        <w:rPr>
          <w:rStyle w:val="NormalTok"/>
        </w:rPr>
        <w:t xml:space="preserve"> tmap</w:t>
      </w:r>
      <w:r>
        <w:rPr>
          <w:rStyle w:val="SpecialCharTok"/>
        </w:rPr>
        <w:t>::</w:t>
      </w:r>
      <w:r>
        <w:rPr>
          <w:rStyle w:val="FunctionTok"/>
        </w:rPr>
        <w:t>tm_borders</w:t>
      </w:r>
      <w:r>
        <w:rPr>
          <w:rStyle w:val="NormalTok"/>
        </w:rPr>
        <w:t>(</w:t>
      </w:r>
      <w:r>
        <w:rPr>
          <w:rStyle w:val="AttributeTok"/>
        </w:rPr>
        <w:t>col =</w:t>
      </w:r>
      <w:r>
        <w:rPr>
          <w:rStyle w:val="NormalTok"/>
        </w:rPr>
        <w:t xml:space="preserve"> </w:t>
      </w:r>
      <w:r>
        <w:rPr>
          <w:rStyle w:val="StringTok"/>
        </w:rPr>
        <w:t>"blue"</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tm_shape</w:t>
      </w:r>
      <w:r>
        <w:rPr>
          <w:rStyle w:val="NormalTok"/>
        </w:rPr>
        <w:t xml:space="preserve">(basemap_150k) </w:t>
      </w:r>
      <w:r>
        <w:rPr>
          <w:rStyle w:val="SpecialCharTok"/>
        </w:rPr>
        <w:t>+</w:t>
      </w:r>
      <w:r>
        <w:rPr>
          <w:rStyle w:val="NormalTok"/>
        </w:rPr>
        <w:t xml:space="preserve"> tmap</w:t>
      </w:r>
      <w:r>
        <w:rPr>
          <w:rStyle w:val="SpecialCharTok"/>
        </w:rPr>
        <w:t>::</w:t>
      </w:r>
      <w:r>
        <w:rPr>
          <w:rStyle w:val="FunctionTok"/>
        </w:rPr>
        <w:t>tm_rgb</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tm_graticules</w:t>
      </w:r>
      <w:r>
        <w:rPr>
          <w:rStyle w:val="NormalTok"/>
        </w:rPr>
        <w:t>(</w:t>
      </w:r>
      <w:r>
        <w:rPr>
          <w:rStyle w:val="AttributeTok"/>
        </w:rPr>
        <w:t>lines=</w:t>
      </w:r>
      <w:r>
        <w:rPr>
          <w:rStyle w:val="NormalTok"/>
        </w:rPr>
        <w:t>T,</w:t>
      </w:r>
      <w:r>
        <w:rPr>
          <w:rStyle w:val="AttributeTok"/>
        </w:rPr>
        <w:t>labels.rot=</w:t>
      </w:r>
      <w:r>
        <w:rPr>
          <w:rStyle w:val="FunctionTok"/>
        </w:rPr>
        <w:t>c</w:t>
      </w:r>
      <w:r>
        <w:rPr>
          <w:rStyle w:val="NormalTok"/>
        </w:rPr>
        <w:t>(</w:t>
      </w:r>
      <w:r>
        <w:rPr>
          <w:rStyle w:val="DecValTok"/>
        </w:rPr>
        <w:t>0</w:t>
      </w:r>
      <w:r>
        <w:rPr>
          <w:rStyle w:val="NormalTok"/>
        </w:rPr>
        <w:t>,</w:t>
      </w:r>
      <w:r>
        <w:rPr>
          <w:rStyle w:val="DecValTok"/>
        </w:rPr>
        <w:t>90</w:t>
      </w:r>
      <w:r>
        <w:rPr>
          <w:rStyle w:val="NormalTok"/>
        </w:rPr>
        <w:t>),</w:t>
      </w:r>
      <w:r>
        <w:rPr>
          <w:rStyle w:val="AttributeTok"/>
        </w:rPr>
        <w:t>lwd=</w:t>
      </w:r>
      <w:r>
        <w:rPr>
          <w:rStyle w:val="FloatTok"/>
        </w:rPr>
        <w:t>0.2</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tm_credits</w:t>
      </w:r>
      <w:r>
        <w:rPr>
          <w:rStyle w:val="NormalTok"/>
        </w:rPr>
        <w:t>(</w:t>
      </w:r>
      <w:r>
        <w:rPr>
          <w:rStyle w:val="StringTok"/>
        </w:rPr>
        <w:t>"EPSG:4326"</w:t>
      </w:r>
      <w:r>
        <w:rPr>
          <w:rStyle w:val="NormalTok"/>
        </w:rPr>
        <w:t>,</w:t>
      </w:r>
      <w:r>
        <w:rPr>
          <w:rStyle w:val="AttributeTok"/>
        </w:rPr>
        <w:t>position=</w:t>
      </w:r>
      <w:r>
        <w:rPr>
          <w:rStyle w:val="FunctionTok"/>
        </w:rPr>
        <w:t>c</w:t>
      </w:r>
      <w:r>
        <w:rPr>
          <w:rStyle w:val="NormalTok"/>
        </w:rPr>
        <w:t>(</w:t>
      </w:r>
      <w:r>
        <w:rPr>
          <w:rStyle w:val="StringTok"/>
        </w:rPr>
        <w:t>"left"</w:t>
      </w:r>
      <w:r>
        <w:rPr>
          <w:rStyle w:val="NormalTok"/>
        </w:rPr>
        <w:t>,</w:t>
      </w:r>
      <w:r>
        <w:rPr>
          <w:rStyle w:val="StringTok"/>
        </w:rPr>
        <w:t>"bottom"</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tm_scalebar</w:t>
      </w:r>
      <w:r>
        <w:rPr>
          <w:rStyle w:val="NormalTok"/>
        </w:rPr>
        <w:t>(</w:t>
      </w:r>
      <w:r>
        <w:rPr>
          <w:rStyle w:val="FunctionTok"/>
        </w:rPr>
        <w:t>c</w:t>
      </w:r>
      <w:r>
        <w:rPr>
          <w:rStyle w:val="NormalTok"/>
        </w:rPr>
        <w:t>(</w:t>
      </w:r>
      <w:r>
        <w:rPr>
          <w:rStyle w:val="DecValTok"/>
        </w:rPr>
        <w:t>0</w:t>
      </w:r>
      <w:r>
        <w:rPr>
          <w:rStyle w:val="NormalTok"/>
        </w:rPr>
        <w:t xml:space="preserve">, </w:t>
      </w:r>
      <w:r>
        <w:rPr>
          <w:rStyle w:val="DecValTok"/>
        </w:rPr>
        <w:t>10</w:t>
      </w:r>
      <w:r>
        <w:rPr>
          <w:rStyle w:val="NormalTok"/>
        </w:rPr>
        <w:t xml:space="preserve">, </w:t>
      </w:r>
      <w:r>
        <w:rPr>
          <w:rStyle w:val="DecValTok"/>
        </w:rPr>
        <w:t>20</w:t>
      </w:r>
      <w:r>
        <w:rPr>
          <w:rStyle w:val="NormalTok"/>
        </w:rPr>
        <w:t xml:space="preserve">, </w:t>
      </w:r>
      <w:r>
        <w:rPr>
          <w:rStyle w:val="DecValTok"/>
        </w:rPr>
        <w:t>40</w:t>
      </w:r>
      <w:r>
        <w:rPr>
          <w:rStyle w:val="NormalTok"/>
        </w:rPr>
        <w:t xml:space="preserve">), </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 xml:space="preserve">), </w:t>
      </w:r>
      <w:r>
        <w:rPr>
          <w:rStyle w:val="AttributeTok"/>
        </w:rPr>
        <w:t>text.size=</w:t>
      </w:r>
      <w:r>
        <w:rPr>
          <w:rStyle w:val="NormalTok"/>
        </w:rPr>
        <w:t>.</w:t>
      </w:r>
      <w:r>
        <w:rPr>
          <w:rStyle w:val="DecValTok"/>
        </w:rPr>
        <w:t>5</w:t>
      </w:r>
      <w:r>
        <w:rPr>
          <w:rStyle w:val="NormalTok"/>
        </w:rPr>
        <w:t xml:space="preserve">) </w:t>
      </w:r>
      <w:r>
        <w:rPr>
          <w:rStyle w:val="SpecialCharTok"/>
        </w:rPr>
        <w:t>+</w:t>
      </w:r>
      <w:r>
        <w:br/>
      </w:r>
      <w:r>
        <w:rPr>
          <w:rStyle w:val="NormalTok"/>
        </w:rPr>
        <w:t xml:space="preserve">  tmap</w:t>
      </w:r>
      <w:r>
        <w:rPr>
          <w:rStyle w:val="SpecialCharTok"/>
        </w:rPr>
        <w:t>::</w:t>
      </w:r>
      <w:r>
        <w:rPr>
          <w:rStyle w:val="FunctionTok"/>
        </w:rPr>
        <w:t>tm_compass</w:t>
      </w:r>
      <w:r>
        <w:rPr>
          <w:rStyle w:val="NormalTok"/>
        </w:rPr>
        <w:t>(</w:t>
      </w:r>
      <w:r>
        <w:rPr>
          <w:rStyle w:val="AttributeTok"/>
        </w:rPr>
        <w:t>type =</w:t>
      </w:r>
      <w:r>
        <w:rPr>
          <w:rStyle w:val="NormalTok"/>
        </w:rPr>
        <w:t xml:space="preserve"> </w:t>
      </w:r>
      <w:r>
        <w:rPr>
          <w:rStyle w:val="StringTok"/>
        </w:rPr>
        <w:t>"4star"</w:t>
      </w:r>
      <w:r>
        <w:rPr>
          <w:rStyle w:val="NormalTok"/>
        </w:rPr>
        <w:t xml:space="preserve">, </w:t>
      </w:r>
      <w:r>
        <w:rPr>
          <w:rStyle w:val="AttributeTok"/>
        </w:rPr>
        <w:t>size =</w:t>
      </w:r>
      <w:r>
        <w:rPr>
          <w:rStyle w:val="NormalTok"/>
        </w:rPr>
        <w:t xml:space="preserve"> </w:t>
      </w:r>
      <w:r>
        <w:rPr>
          <w:rStyle w:val="FloatTok"/>
        </w:rPr>
        <w:t>1.5</w:t>
      </w:r>
      <w:r>
        <w:rPr>
          <w:rStyle w:val="NormalTok"/>
        </w:rPr>
        <w:t xml:space="preserve">, </w:t>
      </w:r>
      <w:r>
        <w:rPr>
          <w:rStyle w:val="AttributeTok"/>
        </w:rPr>
        <w:t>color.dark=</w:t>
      </w:r>
      <w:r>
        <w:rPr>
          <w:rStyle w:val="StringTok"/>
        </w:rPr>
        <w:t>"gray60"</w:t>
      </w:r>
      <w:r>
        <w:rPr>
          <w:rStyle w:val="NormalTok"/>
        </w:rPr>
        <w:t xml:space="preserve">, </w:t>
      </w:r>
      <w:r>
        <w:rPr>
          <w:rStyle w:val="AttributeTok"/>
        </w:rPr>
        <w:t>text.color=</w:t>
      </w:r>
      <w:r>
        <w:rPr>
          <w:rStyle w:val="StringTok"/>
        </w:rPr>
        <w:t>"gray60"</w:t>
      </w:r>
      <w:r>
        <w:rPr>
          <w:rStyle w:val="NormalTok"/>
        </w:rPr>
        <w:t>,</w:t>
      </w:r>
      <w:r>
        <w:rPr>
          <w:rStyle w:val="AttributeTok"/>
        </w:rPr>
        <w:t>position=</w:t>
      </w:r>
      <w:r>
        <w:rPr>
          <w:rStyle w:val="FunctionTok"/>
        </w:rPr>
        <w:t>c</w:t>
      </w:r>
      <w:r>
        <w:rPr>
          <w:rStyle w:val="NormalTok"/>
        </w:rPr>
        <w:t>(</w:t>
      </w:r>
      <w:r>
        <w:rPr>
          <w:rStyle w:val="StringTok"/>
        </w:rPr>
        <w:t>"left"</w:t>
      </w:r>
      <w:r>
        <w:rPr>
          <w:rStyle w:val="NormalTok"/>
        </w:rPr>
        <w:t>,</w:t>
      </w:r>
      <w:r>
        <w:rPr>
          <w:rStyle w:val="StringTok"/>
        </w:rPr>
        <w:t>"top"</w:t>
      </w:r>
      <w:r>
        <w:rPr>
          <w:rStyle w:val="NormalTok"/>
        </w:rPr>
        <w:t xml:space="preserve">)) </w:t>
      </w:r>
      <w:r>
        <w:rPr>
          <w:rStyle w:val="OtherTok"/>
        </w:rPr>
        <w:t>-&gt;</w:t>
      </w:r>
      <w:r>
        <w:rPr>
          <w:rStyle w:val="NormalTok"/>
        </w:rPr>
        <w:t xml:space="preserve"> map_aoi</w:t>
      </w:r>
      <w:r>
        <w:br/>
      </w:r>
      <w:r>
        <w:rPr>
          <w:rStyle w:val="NormalTok"/>
        </w:rPr>
        <w:t xml:space="preserve">  </w:t>
      </w:r>
      <w:r>
        <w:br/>
      </w:r>
      <w:r>
        <w:br/>
      </w:r>
      <w:r>
        <w:rPr>
          <w:rStyle w:val="NormalTok"/>
        </w:rPr>
        <w:t xml:space="preserve">map_aoi_grob    </w:t>
      </w:r>
      <w:r>
        <w:rPr>
          <w:rStyle w:val="OtherTok"/>
        </w:rPr>
        <w:t>=</w:t>
      </w:r>
      <w:r>
        <w:rPr>
          <w:rStyle w:val="NormalTok"/>
        </w:rPr>
        <w:t xml:space="preserve"> tmap</w:t>
      </w:r>
      <w:r>
        <w:rPr>
          <w:rStyle w:val="SpecialCharTok"/>
        </w:rPr>
        <w:t>::</w:t>
      </w:r>
      <w:r>
        <w:rPr>
          <w:rStyle w:val="FunctionTok"/>
        </w:rPr>
        <w:t>tmap_grob</w:t>
      </w:r>
      <w:r>
        <w:rPr>
          <w:rStyle w:val="NormalTok"/>
        </w:rPr>
        <w:t>(map_aoi)</w:t>
      </w:r>
      <w:r>
        <w:br/>
      </w:r>
      <w:r>
        <w:rPr>
          <w:rStyle w:val="NormalTok"/>
        </w:rPr>
        <w:t xml:space="preserve">map_nation_grob </w:t>
      </w:r>
      <w:r>
        <w:rPr>
          <w:rStyle w:val="OtherTok"/>
        </w:rPr>
        <w:t>=</w:t>
      </w:r>
      <w:r>
        <w:rPr>
          <w:rStyle w:val="NormalTok"/>
        </w:rPr>
        <w:t xml:space="preserve"> tmap</w:t>
      </w:r>
      <w:r>
        <w:rPr>
          <w:rStyle w:val="SpecialCharTok"/>
        </w:rPr>
        <w:t>::</w:t>
      </w:r>
      <w:r>
        <w:rPr>
          <w:rStyle w:val="FunctionTok"/>
        </w:rPr>
        <w:t>tmap_grob</w:t>
      </w:r>
      <w:r>
        <w:rPr>
          <w:rStyle w:val="NormalTok"/>
        </w:rPr>
        <w:t>(map_nation)</w:t>
      </w:r>
      <w:r>
        <w:br/>
      </w:r>
      <w:r>
        <w:rPr>
          <w:rStyle w:val="NormalTok"/>
        </w:rPr>
        <w:t xml:space="preserve">map_locator     </w:t>
      </w:r>
      <w:r>
        <w:rPr>
          <w:rStyle w:val="OtherTok"/>
        </w:rPr>
        <w:t>=</w:t>
      </w:r>
      <w:r>
        <w:rPr>
          <w:rStyle w:val="NormalTok"/>
        </w:rPr>
        <w:t xml:space="preserve"> cowplot</w:t>
      </w:r>
      <w:r>
        <w:rPr>
          <w:rStyle w:val="SpecialCharTok"/>
        </w:rPr>
        <w:t>::</w:t>
      </w:r>
      <w:r>
        <w:rPr>
          <w:rStyle w:val="FunctionTok"/>
        </w:rPr>
        <w:t>ggdraw</w:t>
      </w:r>
      <w:r>
        <w:rPr>
          <w:rStyle w:val="NormalTok"/>
        </w:rPr>
        <w:t xml:space="preserve">() </w:t>
      </w:r>
      <w:r>
        <w:rPr>
          <w:rStyle w:val="SpecialCharTok"/>
        </w:rPr>
        <w:t>+</w:t>
      </w:r>
      <w:r>
        <w:rPr>
          <w:rStyle w:val="NormalTok"/>
        </w:rPr>
        <w:t xml:space="preserve"> cowplot</w:t>
      </w:r>
      <w:r>
        <w:rPr>
          <w:rStyle w:val="SpecialCharTok"/>
        </w:rPr>
        <w:t>::</w:t>
      </w:r>
      <w:r>
        <w:rPr>
          <w:rStyle w:val="FunctionTok"/>
        </w:rPr>
        <w:t>draw_plot</w:t>
      </w:r>
      <w:r>
        <w:rPr>
          <w:rStyle w:val="NormalTok"/>
        </w:rPr>
        <w:t xml:space="preserve">(map_aoi_grob) </w:t>
      </w:r>
      <w:r>
        <w:rPr>
          <w:rStyle w:val="SpecialCharTok"/>
        </w:rPr>
        <w:t>+</w:t>
      </w:r>
      <w:r>
        <w:rPr>
          <w:rStyle w:val="NormalTok"/>
        </w:rPr>
        <w:t xml:space="preserve"> cowplot</w:t>
      </w:r>
      <w:r>
        <w:rPr>
          <w:rStyle w:val="SpecialCharTok"/>
        </w:rPr>
        <w:t>::</w:t>
      </w:r>
      <w:r>
        <w:rPr>
          <w:rStyle w:val="FunctionTok"/>
        </w:rPr>
        <w:t>draw_plot</w:t>
      </w:r>
      <w:r>
        <w:rPr>
          <w:rStyle w:val="NormalTok"/>
        </w:rPr>
        <w:t xml:space="preserve">(map_nation_grob, </w:t>
      </w:r>
      <w:r>
        <w:rPr>
          <w:rStyle w:val="AttributeTok"/>
        </w:rPr>
        <w:t>x =</w:t>
      </w:r>
      <w:r>
        <w:rPr>
          <w:rStyle w:val="NormalTok"/>
        </w:rPr>
        <w:t xml:space="preserve"> </w:t>
      </w:r>
      <w:r>
        <w:rPr>
          <w:rStyle w:val="SpecialCharTok"/>
        </w:rPr>
        <w:t>-</w:t>
      </w:r>
      <w:r>
        <w:rPr>
          <w:rStyle w:val="FloatTok"/>
        </w:rPr>
        <w:t>0.39</w:t>
      </w:r>
      <w:r>
        <w:rPr>
          <w:rStyle w:val="NormalTok"/>
        </w:rPr>
        <w:t xml:space="preserve">, </w:t>
      </w:r>
      <w:r>
        <w:rPr>
          <w:rStyle w:val="AttributeTok"/>
        </w:rPr>
        <w:t>y=</w:t>
      </w:r>
      <w:r>
        <w:rPr>
          <w:rStyle w:val="FloatTok"/>
        </w:rPr>
        <w:t>0.4</w:t>
      </w:r>
      <w:r>
        <w:rPr>
          <w:rStyle w:val="NormalTok"/>
        </w:rPr>
        <w:t xml:space="preserve">, </w:t>
      </w:r>
      <w:r>
        <w:rPr>
          <w:rStyle w:val="AttributeTok"/>
        </w:rPr>
        <w:t>height =</w:t>
      </w:r>
      <w:r>
        <w:rPr>
          <w:rStyle w:val="NormalTok"/>
        </w:rPr>
        <w:t xml:space="preserve"> </w:t>
      </w:r>
      <w:r>
        <w:rPr>
          <w:rStyle w:val="FloatTok"/>
        </w:rPr>
        <w:t>0.45</w:t>
      </w:r>
      <w:r>
        <w:rPr>
          <w:rStyle w:val="NormalTok"/>
        </w:rPr>
        <w:t>)</w:t>
      </w:r>
      <w:r>
        <w:br/>
      </w:r>
      <w:r>
        <w:rPr>
          <w:rStyle w:val="NormalTok"/>
        </w:rPr>
        <w:t>ggplot2</w:t>
      </w:r>
      <w:r>
        <w:rPr>
          <w:rStyle w:val="SpecialCharTok"/>
        </w:rPr>
        <w:t>::</w:t>
      </w:r>
      <w:r>
        <w:rPr>
          <w:rStyle w:val="FunctionTok"/>
        </w:rPr>
        <w:t>ggsave</w:t>
      </w:r>
      <w:r>
        <w:rPr>
          <w:rStyle w:val="NormalTok"/>
        </w:rPr>
        <w:t>(</w:t>
      </w:r>
      <w:r>
        <w:rPr>
          <w:rStyle w:val="AttributeTok"/>
        </w:rPr>
        <w:t>filename =</w:t>
      </w:r>
      <w:r>
        <w:rPr>
          <w:rStyle w:val="NormalTok"/>
        </w:rPr>
        <w:t xml:space="preserve">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"MAP"</w:t>
      </w:r>
      <w:r>
        <w:rPr>
          <w:rStyle w:val="NormalTok"/>
        </w:rPr>
        <w:t xml:space="preserve">, </w:t>
      </w:r>
      <w:r>
        <w:rPr>
          <w:rStyle w:val="StringTok"/>
        </w:rPr>
        <w:t>"map_locator.png"</w:t>
      </w:r>
      <w:r>
        <w:rPr>
          <w:rStyle w:val="NormalTok"/>
        </w:rPr>
        <w:t xml:space="preserve">), </w:t>
      </w:r>
      <w:r>
        <w:rPr>
          <w:rStyle w:val="AttributeTok"/>
        </w:rPr>
        <w:t>plot =</w:t>
      </w:r>
      <w:r>
        <w:rPr>
          <w:rStyle w:val="NormalTok"/>
        </w:rPr>
        <w:t xml:space="preserve"> map_locator)</w:t>
      </w:r>
      <w:r>
        <w:br/>
      </w:r>
      <w:r>
        <w:rPr>
          <w:rStyle w:val="NormalTok"/>
        </w:rPr>
        <w:t>tmap</w:t>
      </w:r>
      <w:r>
        <w:rPr>
          <w:rStyle w:val="SpecialCharTok"/>
        </w:rPr>
        <w:t>::</w:t>
      </w:r>
      <w:r>
        <w:rPr>
          <w:rStyle w:val="FunctionTok"/>
        </w:rPr>
        <w:t>tmap_save</w:t>
      </w:r>
      <w:r>
        <w:rPr>
          <w:rStyle w:val="NormalTok"/>
        </w:rPr>
        <w:t>(map_nation,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"MAP"</w:t>
      </w:r>
      <w:r>
        <w:rPr>
          <w:rStyle w:val="NormalTok"/>
        </w:rPr>
        <w:t xml:space="preserve">, </w:t>
      </w:r>
      <w:r>
        <w:rPr>
          <w:rStyle w:val="StringTok"/>
        </w:rPr>
        <w:t>"map-nation.png"</w:t>
      </w:r>
      <w:r>
        <w:rPr>
          <w:rStyle w:val="NormalTok"/>
        </w:rPr>
        <w:t>))</w:t>
      </w:r>
      <w:r>
        <w:br/>
      </w:r>
      <w:r>
        <w:rPr>
          <w:rStyle w:val="NormalTok"/>
        </w:rPr>
        <w:t>tmap</w:t>
      </w:r>
      <w:r>
        <w:rPr>
          <w:rStyle w:val="SpecialCharTok"/>
        </w:rPr>
        <w:t>::</w:t>
      </w:r>
      <w:r>
        <w:rPr>
          <w:rStyle w:val="FunctionTok"/>
        </w:rPr>
        <w:t>tmap_save</w:t>
      </w:r>
      <w:r>
        <w:rPr>
          <w:rStyle w:val="NormalTok"/>
        </w:rPr>
        <w:t>(map_aoi,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"MAP"</w:t>
      </w:r>
      <w:r>
        <w:rPr>
          <w:rStyle w:val="NormalTok"/>
        </w:rPr>
        <w:t xml:space="preserve">, </w:t>
      </w:r>
      <w:r>
        <w:rPr>
          <w:rStyle w:val="StringTok"/>
        </w:rPr>
        <w:t>"map-aoi.png"</w:t>
      </w:r>
      <w:r>
        <w:rPr>
          <w:rStyle w:val="NormalTok"/>
        </w:rPr>
        <w:t>))</w:t>
      </w:r>
    </w:p>
    <w:p w14:paraId="2307639F" w14:textId="77777777" w:rsidR="00AC52EB" w:rsidRDefault="00000000">
      <w:pPr>
        <w:pStyle w:val="FirstParagraph"/>
      </w:pPr>
      <w:r>
        <w:rPr>
          <w:noProof/>
        </w:rPr>
        <w:lastRenderedPageBreak/>
        <w:drawing>
          <wp:inline distT="0" distB="0" distL="0" distR="0" wp14:anchorId="1786294D" wp14:editId="10EB1EA1">
            <wp:extent cx="5943600" cy="475488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mapping-wetland-inundation-lake-chilwa_files/figure-docx/import-aoi-1.png"/>
                    <pic:cNvPicPr>
                      <a:picLocks noChangeAspect="1" noChangeArrowheads="1"/>
                    </pic:cNvPicPr>
                  </pic:nvPicPr>
                  <pic:blipFill>
                    <a:blip r:embed="rId7"/>
                    <a:stretch>
                      <a:fillRect/>
                    </a:stretch>
                  </pic:blipFill>
                  <pic:spPr bwMode="auto">
                    <a:xfrm>
                      <a:off x="0" y="0"/>
                      <a:ext cx="5943600" cy="4754880"/>
                    </a:xfrm>
                    <a:prstGeom prst="rect">
                      <a:avLst/>
                    </a:prstGeom>
                    <a:noFill/>
                    <a:ln w="9525">
                      <a:noFill/>
                      <a:headEnd/>
                      <a:tailEnd/>
                    </a:ln>
                  </pic:spPr>
                </pic:pic>
              </a:graphicData>
            </a:graphic>
          </wp:inline>
        </w:drawing>
      </w:r>
    </w:p>
    <w:p w14:paraId="6D859D68" w14:textId="77777777" w:rsidR="00AC52EB" w:rsidRDefault="00000000">
      <w:pPr>
        <w:pStyle w:val="CaptionedFigure"/>
      </w:pPr>
      <w:r>
        <w:rPr>
          <w:noProof/>
        </w:rPr>
        <w:lastRenderedPageBreak/>
        <w:drawing>
          <wp:inline distT="0" distB="0" distL="0" distR="0" wp14:anchorId="2702CE0C" wp14:editId="31A767BF">
            <wp:extent cx="5943600" cy="5943600"/>
            <wp:effectExtent l="0" t="0" r="0" b="0"/>
            <wp:docPr id="35" name="Picture" descr="Locator map: site area at 1:4,000,000 and 1:150,000 scales"/>
            <wp:cNvGraphicFramePr/>
            <a:graphic xmlns:a="http://schemas.openxmlformats.org/drawingml/2006/main">
              <a:graphicData uri="http://schemas.openxmlformats.org/drawingml/2006/picture">
                <pic:pic xmlns:pic="http://schemas.openxmlformats.org/drawingml/2006/picture">
                  <pic:nvPicPr>
                    <pic:cNvPr id="36" name="Picture" descr="https://raw.githubusercontent.com/seamusrobertmurphy/map-templates/refs/heads/main/assets/outputs/03-locator-map.png"/>
                    <pic:cNvPicPr>
                      <a:picLocks noChangeAspect="1" noChangeArrowheads="1"/>
                    </pic:cNvPicPr>
                  </pic:nvPicPr>
                  <pic:blipFill>
                    <a:blip r:embed="rId8"/>
                    <a:stretch>
                      <a:fillRect/>
                    </a:stretch>
                  </pic:blipFill>
                  <pic:spPr bwMode="auto">
                    <a:xfrm>
                      <a:off x="0" y="0"/>
                      <a:ext cx="5943600" cy="5943600"/>
                    </a:xfrm>
                    <a:prstGeom prst="rect">
                      <a:avLst/>
                    </a:prstGeom>
                    <a:noFill/>
                    <a:ln w="9525">
                      <a:noFill/>
                      <a:headEnd/>
                      <a:tailEnd/>
                    </a:ln>
                  </pic:spPr>
                </pic:pic>
              </a:graphicData>
            </a:graphic>
          </wp:inline>
        </w:drawing>
      </w:r>
    </w:p>
    <w:p w14:paraId="39F48608" w14:textId="77777777" w:rsidR="00AC52EB" w:rsidRDefault="00000000">
      <w:pPr>
        <w:pStyle w:val="ImageCaption"/>
      </w:pPr>
      <w:r>
        <w:t>Locator map: site area at 1:4,000,000 and 1:150,000 scales</w:t>
      </w:r>
    </w:p>
    <w:p w14:paraId="74C6C648" w14:textId="77777777" w:rsidR="00AC52EB" w:rsidRDefault="00000000">
      <w:pPr>
        <w:pStyle w:val="BodyText"/>
      </w:pPr>
      <w:r>
        <w:t>The self-derived basin polygon of Section 1.4 provides the clip boundary for all Earth Engine queries.</w:t>
      </w:r>
    </w:p>
    <w:p w14:paraId="08B1AF25" w14:textId="77777777" w:rsidR="00AC52EB" w:rsidRDefault="00000000">
      <w:pPr>
        <w:pStyle w:val="Heading4"/>
      </w:pPr>
      <w:bookmarkStart w:id="14" w:name="a-terrain-and-flow-routing-analysis"/>
      <w:bookmarkEnd w:id="13"/>
      <w:r>
        <w:t>2.2.A Terrain and Flow-Routing Analysis</w:t>
      </w:r>
    </w:p>
    <w:p w14:paraId="2398E301" w14:textId="77777777" w:rsidR="00AC52EB" w:rsidRDefault="00000000">
      <w:pPr>
        <w:pStyle w:val="FirstParagraph"/>
      </w:pPr>
      <w:r>
        <w:t xml:space="preserve">The basin boundary and drainage network are derived from the terrain, not inherited from a public product. Google Earth Engine has no native flow-routing tool, so the delineation is performed locally in R. On Lake Chilwa’s flat endorheic floor, where the lake and wetland complex hold an average maximum depth of 2.95 m across some 2,310 km² within a catchment of 8,752 km² </w:t>
      </w:r>
      <w:r>
        <w:lastRenderedPageBreak/>
        <w:t>(Section 1.4), the decisive step is hydrological conditioning of the elevation model: without it, closed depressions and flat cells sever the flow paths on which the drainage-structure argument of Section 3.3 depends.</w:t>
      </w:r>
    </w:p>
    <w:p w14:paraId="3B49588F" w14:textId="77777777" w:rsidR="00AC52EB" w:rsidRDefault="00000000">
      <w:pPr>
        <w:pStyle w:val="BodyText"/>
      </w:pPr>
      <w:r>
        <w:t>We conditioned the elevation model by least-cost depression breaching alone (Lindsay, 2016), carving minimal-descent paths through spurious barriers rather than filling depressions, which on a near-flat basin floor would erase the very gradients the routing depends on. Flow was then routed by the D-infinity method (Tarboton, 1997), whose continuous angular partitioning represents dispersal across low-relief terrain more faithfully than the eight discrete directions of D8; where fuller flow dispersion is wanted, a multiple-flow-direction variant (Freeman, 1991; Quinn, 1991) is the defensible alternative. Routing was computed twice for algorithmic consensus: once in WhiteboxTools (</w:t>
      </w:r>
      <w:r>
        <w:rPr>
          <w:rStyle w:val="VerbatimChar"/>
        </w:rPr>
        <w:t>wbt_d_inf_pointer</w:t>
      </w:r>
      <w:r>
        <w:t xml:space="preserve">, </w:t>
      </w:r>
      <w:r>
        <w:rPr>
          <w:rStyle w:val="VerbatimChar"/>
        </w:rPr>
        <w:t>wbt_d_inf_flow_accumulation</w:t>
      </w:r>
      <w:r>
        <w:t>) and once in the flowdem package (</w:t>
      </w:r>
      <w:r>
        <w:rPr>
          <w:rStyle w:val="VerbatimChar"/>
        </w:rPr>
        <w:t>dirs</w:t>
      </w:r>
      <w:r>
        <w:t xml:space="preserve"> and </w:t>
      </w:r>
      <w:r>
        <w:rPr>
          <w:rStyle w:val="VerbatimChar"/>
        </w:rPr>
        <w:t>accum</w:t>
      </w:r>
      <w:r>
        <w:t xml:space="preserve">, mode </w:t>
      </w:r>
      <w:r>
        <w:rPr>
          <w:rStyle w:val="VerbatimChar"/>
        </w:rPr>
        <w:t>dinf</w:t>
      </w:r>
      <w:r>
        <w:t>). From the D-infinity flow accumulation we extracted the stream network (</w:t>
      </w:r>
      <w:r>
        <w:rPr>
          <w:rStyle w:val="VerbatimChar"/>
        </w:rPr>
        <w:t>wbt_extract_streams</w:t>
      </w:r>
      <w:r>
        <w:t>), ordered it by the Strahler scheme (</w:t>
      </w:r>
      <w:r>
        <w:rPr>
          <w:rStyle w:val="VerbatimChar"/>
        </w:rPr>
        <w:t>wbt_strahler_stream_order</w:t>
      </w:r>
      <w:r>
        <w:t>), and delineated the basin and its sub-catchments, the polygons that serve as the analysis boundary (</w:t>
      </w:r>
      <w:r>
        <w:rPr>
          <w:rStyle w:val="VerbatimChar"/>
        </w:rPr>
        <w:t>03.outputs/SHP/chilwa_basin.shp</w:t>
      </w:r>
      <w:r>
        <w:t xml:space="preserve">, </w:t>
      </w:r>
      <w:r>
        <w:rPr>
          <w:rStyle w:val="VerbatimChar"/>
        </w:rPr>
        <w:t>chilwa_subasins.shp</w:t>
      </w:r>
      <w:r>
        <w:t xml:space="preserve">). The full workflow, including the depression-breaching and DEM-resolution comparisons, is documented in </w:t>
      </w:r>
      <w:r>
        <w:rPr>
          <w:rStyle w:val="VerbatimChar"/>
        </w:rPr>
        <w:t>05.scripts/watershed-algorithms.qmd</w:t>
      </w:r>
      <w:r>
        <w:t xml:space="preserve"> and its published mirror.</w:t>
      </w:r>
    </w:p>
    <w:p w14:paraId="07D72C76" w14:textId="77777777" w:rsidR="00AC52EB" w:rsidRDefault="00000000">
      <w:pPr>
        <w:pStyle w:val="SourceCode"/>
      </w:pPr>
      <w:r>
        <w:rPr>
          <w:rStyle w:val="CommentTok"/>
        </w:rPr>
        <w:t># Terrain grids from the local least-cost-breaching + D-infinity derivation</w:t>
      </w:r>
      <w:r>
        <w:br/>
      </w:r>
      <w:r>
        <w:rPr>
          <w:rStyle w:val="CommentTok"/>
        </w:rPr>
        <w:t># (05.scripts/watershed-algorithms.qmd; WhiteboxTools + flowdem). Earth Engine</w:t>
      </w:r>
      <w:r>
        <w:br/>
      </w:r>
      <w:r>
        <w:rPr>
          <w:rStyle w:val="CommentTok"/>
        </w:rPr>
        <w:t># has no breaching, flow-accumulation, or D-infinity operator, so the basin is</w:t>
      </w:r>
      <w:r>
        <w:br/>
      </w:r>
      <w:r>
        <w:rPr>
          <w:rStyle w:val="CommentTok"/>
        </w:rPr>
        <w:t># derived locally and only the resulting grids are loaded here.</w:t>
      </w:r>
      <w:r>
        <w:br/>
      </w:r>
      <w:r>
        <w:rPr>
          <w:rStyle w:val="CommentTok"/>
        </w:rPr>
        <w:t># The method of record is breaching-only conditioning with D-infinity routing.</w:t>
      </w:r>
      <w:r>
        <w:br/>
      </w:r>
      <w:r>
        <w:rPr>
          <w:rStyle w:val="CommentTok"/>
        </w:rPr>
        <w:t># Paths use here::here() because the setup chunk sets knitr root.dir = here::here().</w:t>
      </w:r>
      <w:r>
        <w:br/>
      </w:r>
      <w:r>
        <w:rPr>
          <w:rStyle w:val="NormalTok"/>
        </w:rPr>
        <w:t xml:space="preserve">dem_dir </w:t>
      </w:r>
      <w:r>
        <w:rPr>
          <w:rStyle w:val="OtherTok"/>
        </w:rPr>
        <w:t>&lt;-</w:t>
      </w:r>
      <w:r>
        <w:rPr>
          <w:rStyle w:val="NormalTok"/>
        </w:rPr>
        <w:t xml:space="preserve">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"DEM"</w:t>
      </w:r>
      <w:r>
        <w:rPr>
          <w:rStyle w:val="NormalTok"/>
        </w:rPr>
        <w:t>)</w:t>
      </w:r>
      <w:r>
        <w:br/>
      </w:r>
      <w:r>
        <w:rPr>
          <w:rStyle w:val="NormalTok"/>
        </w:rPr>
        <w:t xml:space="preserve">dem_files </w:t>
      </w:r>
      <w:r>
        <w:rPr>
          <w:rStyle w:val="OtherTok"/>
        </w:rPr>
        <w:t>&lt;-</w:t>
      </w:r>
      <w:r>
        <w:rPr>
          <w:rStyle w:val="NormalTok"/>
        </w:rPr>
        <w:t xml:space="preserve"> </w:t>
      </w:r>
      <w:r>
        <w:rPr>
          <w:rStyle w:val="FunctionTok"/>
        </w:rPr>
        <w:t>c</w:t>
      </w:r>
      <w:r>
        <w:rPr>
          <w:rStyle w:val="NormalTok"/>
        </w:rPr>
        <w:t>(</w:t>
      </w:r>
      <w:r>
        <w:rPr>
          <w:rStyle w:val="StringTok"/>
        </w:rPr>
        <w:t>"rasters_SRTM15Plus"</w:t>
      </w:r>
      <w:r>
        <w:rPr>
          <w:rStyle w:val="NormalTok"/>
        </w:rPr>
        <w:t xml:space="preserve">, </w:t>
      </w:r>
      <w:r>
        <w:rPr>
          <w:rStyle w:val="StringTok"/>
        </w:rPr>
        <w:t>"dinfFlowDirection"</w:t>
      </w:r>
      <w:r>
        <w:rPr>
          <w:rStyle w:val="NormalTok"/>
        </w:rPr>
        <w:t xml:space="preserve">, </w:t>
      </w:r>
      <w:r>
        <w:rPr>
          <w:rStyle w:val="StringTok"/>
        </w:rPr>
        <w:t>"Dinfarea"</w:t>
      </w:r>
      <w:r>
        <w:rPr>
          <w:rStyle w:val="NormalTok"/>
        </w:rPr>
        <w:t>)</w:t>
      </w:r>
      <w:r>
        <w:br/>
      </w:r>
      <w:r>
        <w:rPr>
          <w:rStyle w:val="NormalTok"/>
        </w:rPr>
        <w:t xml:space="preserve">dem_extract_dir </w:t>
      </w:r>
      <w:r>
        <w:rPr>
          <w:rStyle w:val="OtherTok"/>
        </w:rPr>
        <w:t>&lt;-</w:t>
      </w:r>
      <w:r>
        <w:rPr>
          <w:rStyle w:val="NormalTok"/>
        </w:rPr>
        <w:t xml:space="preserve"> </w:t>
      </w:r>
      <w:r>
        <w:rPr>
          <w:rStyle w:val="FunctionTok"/>
        </w:rPr>
        <w:t>file.path</w:t>
      </w:r>
      <w:r>
        <w:rPr>
          <w:rStyle w:val="NormalTok"/>
        </w:rPr>
        <w:t xml:space="preserve">(dem_dir, </w:t>
      </w:r>
      <w:r>
        <w:rPr>
          <w:rStyle w:val="StringTok"/>
        </w:rPr>
        <w:t>"extracted"</w:t>
      </w:r>
      <w:r>
        <w:rPr>
          <w:rStyle w:val="NormalTok"/>
        </w:rPr>
        <w:t>)</w:t>
      </w:r>
      <w:r>
        <w:br/>
      </w:r>
      <w:r>
        <w:rPr>
          <w:rStyle w:val="FunctionTok"/>
        </w:rPr>
        <w:t>dir.create</w:t>
      </w:r>
      <w:r>
        <w:rPr>
          <w:rStyle w:val="NormalTok"/>
        </w:rPr>
        <w:t xml:space="preserve">(dem_extract_dir, </w:t>
      </w:r>
      <w:r>
        <w:rPr>
          <w:rStyle w:val="AttributeTok"/>
        </w:rPr>
        <w:t>recursive =</w:t>
      </w:r>
      <w:r>
        <w:rPr>
          <w:rStyle w:val="NormalTok"/>
        </w:rPr>
        <w:t xml:space="preserve"> </w:t>
      </w:r>
      <w:r>
        <w:rPr>
          <w:rStyle w:val="ConstantTok"/>
        </w:rPr>
        <w:t>TRUE</w:t>
      </w:r>
      <w:r>
        <w:rPr>
          <w:rStyle w:val="NormalTok"/>
        </w:rPr>
        <w:t xml:space="preserve">, </w:t>
      </w:r>
      <w:r>
        <w:rPr>
          <w:rStyle w:val="AttributeTok"/>
        </w:rPr>
        <w:t>showWarnings =</w:t>
      </w:r>
      <w:r>
        <w:rPr>
          <w:rStyle w:val="NormalTok"/>
        </w:rPr>
        <w:t xml:space="preserve"> </w:t>
      </w:r>
      <w:r>
        <w:rPr>
          <w:rStyle w:val="ConstantTok"/>
        </w:rPr>
        <w:t>FALSE</w:t>
      </w:r>
      <w:r>
        <w:rPr>
          <w:rStyle w:val="NormalTok"/>
        </w:rPr>
        <w:t>)</w:t>
      </w:r>
      <w:r>
        <w:br/>
      </w:r>
      <w:r>
        <w:rPr>
          <w:rStyle w:val="ControlFlowTok"/>
        </w:rPr>
        <w:t>for</w:t>
      </w:r>
      <w:r>
        <w:rPr>
          <w:rStyle w:val="NormalTok"/>
        </w:rPr>
        <w:t xml:space="preserve"> (f </w:t>
      </w:r>
      <w:r>
        <w:rPr>
          <w:rStyle w:val="ControlFlowTok"/>
        </w:rPr>
        <w:t>in</w:t>
      </w:r>
      <w:r>
        <w:rPr>
          <w:rStyle w:val="NormalTok"/>
        </w:rPr>
        <w:t xml:space="preserve"> dem_files) {</w:t>
      </w:r>
      <w:r>
        <w:br/>
      </w:r>
      <w:r>
        <w:rPr>
          <w:rStyle w:val="NormalTok"/>
        </w:rPr>
        <w:t xml:space="preserve">  archive </w:t>
      </w:r>
      <w:r>
        <w:rPr>
          <w:rStyle w:val="OtherTok"/>
        </w:rPr>
        <w:t>&lt;-</w:t>
      </w:r>
      <w:r>
        <w:rPr>
          <w:rStyle w:val="NormalTok"/>
        </w:rPr>
        <w:t xml:space="preserve"> </w:t>
      </w:r>
      <w:r>
        <w:rPr>
          <w:rStyle w:val="FunctionTok"/>
        </w:rPr>
        <w:t>file.path</w:t>
      </w:r>
      <w:r>
        <w:rPr>
          <w:rStyle w:val="NormalTok"/>
        </w:rPr>
        <w:t xml:space="preserve">(dem_dir, </w:t>
      </w:r>
      <w:r>
        <w:rPr>
          <w:rStyle w:val="FunctionTok"/>
        </w:rPr>
        <w:t>paste0</w:t>
      </w:r>
      <w:r>
        <w:rPr>
          <w:rStyle w:val="NormalTok"/>
        </w:rPr>
        <w:t xml:space="preserve">(f, </w:t>
      </w:r>
      <w:r>
        <w:rPr>
          <w:rStyle w:val="StringTok"/>
        </w:rPr>
        <w:t>".tar.gz"</w:t>
      </w:r>
      <w:r>
        <w:rPr>
          <w:rStyle w:val="NormalTok"/>
        </w:rPr>
        <w:t>))</w:t>
      </w:r>
      <w:r>
        <w:br/>
      </w:r>
      <w:r>
        <w:rPr>
          <w:rStyle w:val="NormalTok"/>
        </w:rPr>
        <w:t xml:space="preserve">  </w:t>
      </w:r>
      <w:r>
        <w:rPr>
          <w:rStyle w:val="ControlFlowTok"/>
        </w:rPr>
        <w:t>if</w:t>
      </w:r>
      <w:r>
        <w:rPr>
          <w:rStyle w:val="NormalTok"/>
        </w:rPr>
        <w:t xml:space="preserve"> (</w:t>
      </w:r>
      <w:r>
        <w:rPr>
          <w:rStyle w:val="FunctionTok"/>
        </w:rPr>
        <w:t>file.exists</w:t>
      </w:r>
      <w:r>
        <w:rPr>
          <w:rStyle w:val="NormalTok"/>
        </w:rPr>
        <w:t>(archive)) {</w:t>
      </w:r>
      <w:r>
        <w:br/>
      </w:r>
      <w:r>
        <w:rPr>
          <w:rStyle w:val="NormalTok"/>
        </w:rPr>
        <w:t xml:space="preserve">    </w:t>
      </w:r>
      <w:r>
        <w:rPr>
          <w:rStyle w:val="FunctionTok"/>
        </w:rPr>
        <w:t>untar</w:t>
      </w:r>
      <w:r>
        <w:rPr>
          <w:rStyle w:val="NormalTok"/>
        </w:rPr>
        <w:t xml:space="preserve">(archive, </w:t>
      </w:r>
      <w:r>
        <w:rPr>
          <w:rStyle w:val="AttributeTok"/>
        </w:rPr>
        <w:t>exdir =</w:t>
      </w:r>
      <w:r>
        <w:rPr>
          <w:rStyle w:val="NormalTok"/>
        </w:rPr>
        <w:t xml:space="preserve"> dem_extract_dir)</w:t>
      </w:r>
      <w:r>
        <w:br/>
      </w:r>
      <w:r>
        <w:rPr>
          <w:rStyle w:val="NormalTok"/>
        </w:rPr>
        <w:t xml:space="preserve">  } </w:t>
      </w:r>
      <w:r>
        <w:rPr>
          <w:rStyle w:val="ControlFlowTok"/>
        </w:rPr>
        <w:t>else</w:t>
      </w:r>
      <w:r>
        <w:rPr>
          <w:rStyle w:val="NormalTok"/>
        </w:rPr>
        <w:t xml:space="preserve"> {</w:t>
      </w:r>
      <w:r>
        <w:br/>
      </w:r>
      <w:r>
        <w:rPr>
          <w:rStyle w:val="NormalTok"/>
        </w:rPr>
        <w:t xml:space="preserve">    </w:t>
      </w:r>
      <w:r>
        <w:rPr>
          <w:rStyle w:val="FunctionTok"/>
        </w:rPr>
        <w:t>warning</w:t>
      </w:r>
      <w:r>
        <w:rPr>
          <w:rStyle w:val="NormalTok"/>
        </w:rPr>
        <w:t>(</w:t>
      </w:r>
      <w:r>
        <w:rPr>
          <w:rStyle w:val="StringTok"/>
        </w:rPr>
        <w:t>"Missing DEM archive, skipped: "</w:t>
      </w:r>
      <w:r>
        <w:rPr>
          <w:rStyle w:val="NormalTok"/>
        </w:rPr>
        <w:t>, archive)</w:t>
      </w:r>
      <w:r>
        <w:br/>
      </w:r>
      <w:r>
        <w:rPr>
          <w:rStyle w:val="NormalTok"/>
        </w:rPr>
        <w:t xml:space="preserve">  }</w:t>
      </w:r>
      <w:r>
        <w:br/>
      </w:r>
      <w:r>
        <w:rPr>
          <w:rStyle w:val="NormalTok"/>
        </w:rPr>
        <w:lastRenderedPageBreak/>
        <w:t>}</w:t>
      </w:r>
      <w:r>
        <w:br/>
      </w:r>
      <w:r>
        <w:rPr>
          <w:rStyle w:val="FunctionTok"/>
        </w:rPr>
        <w:t>list.files</w:t>
      </w:r>
      <w:r>
        <w:rPr>
          <w:rStyle w:val="NormalTok"/>
        </w:rPr>
        <w:t>(dem_extract_dir)</w:t>
      </w:r>
    </w:p>
    <w:p w14:paraId="64D15B6B" w14:textId="77777777" w:rsidR="00AC52EB" w:rsidRDefault="00000000">
      <w:pPr>
        <w:pStyle w:val="SourceCode"/>
      </w:pPr>
      <w:r>
        <w:rPr>
          <w:rStyle w:val="VerbatimChar"/>
        </w:rPr>
        <w:t>[1] "Dinfareasca.tif"          "dinfFlowDirectionang.tif"</w:t>
      </w:r>
      <w:r>
        <w:br/>
      </w:r>
      <w:r>
        <w:rPr>
          <w:rStyle w:val="VerbatimChar"/>
        </w:rPr>
        <w:t xml:space="preserve">[3] "output_SRTM15Plus.tif"   </w:t>
      </w:r>
    </w:p>
    <w:p w14:paraId="4EAD0CAF" w14:textId="77777777" w:rsidR="00AC52EB" w:rsidRDefault="00000000">
      <w:pPr>
        <w:pStyle w:val="SourceCode"/>
      </w:pPr>
      <w:r>
        <w:rPr>
          <w:rStyle w:val="CommentTok"/>
        </w:rPr>
        <w:t># The SRTM input and the D-infinity grids from the breach-conditioned derivation.</w:t>
      </w:r>
      <w:r>
        <w:br/>
      </w:r>
      <w:r>
        <w:rPr>
          <w:rStyle w:val="NormalTok"/>
        </w:rPr>
        <w:t xml:space="preserve">srtm15plus </w:t>
      </w:r>
      <w:r>
        <w:rPr>
          <w:rStyle w:val="OtherTok"/>
        </w:rPr>
        <w:t>&lt;-</w:t>
      </w:r>
      <w:r>
        <w:rPr>
          <w:rStyle w:val="NormalTok"/>
        </w:rPr>
        <w:t xml:space="preserve"> terra</w:t>
      </w:r>
      <w:r>
        <w:rPr>
          <w:rStyle w:val="SpecialCharTok"/>
        </w:rPr>
        <w:t>::</w:t>
      </w:r>
      <w:r>
        <w:rPr>
          <w:rStyle w:val="FunctionTok"/>
        </w:rPr>
        <w:t>rast</w:t>
      </w:r>
      <w:r>
        <w:rPr>
          <w:rStyle w:val="NormalTok"/>
        </w:rPr>
        <w:t>(</w:t>
      </w:r>
      <w:r>
        <w:rPr>
          <w:rStyle w:val="FunctionTok"/>
        </w:rPr>
        <w:t>file.path</w:t>
      </w:r>
      <w:r>
        <w:rPr>
          <w:rStyle w:val="NormalTok"/>
        </w:rPr>
        <w:t xml:space="preserve">(dem_extract_dir, </w:t>
      </w:r>
      <w:r>
        <w:rPr>
          <w:rStyle w:val="StringTok"/>
        </w:rPr>
        <w:t>"output_SRTM15Plus.tif"</w:t>
      </w:r>
      <w:r>
        <w:rPr>
          <w:rStyle w:val="NormalTok"/>
        </w:rPr>
        <w:t>))</w:t>
      </w:r>
      <w:r>
        <w:br/>
      </w:r>
      <w:r>
        <w:rPr>
          <w:rStyle w:val="NormalTok"/>
        </w:rPr>
        <w:t xml:space="preserve">dinf_dir   </w:t>
      </w:r>
      <w:r>
        <w:rPr>
          <w:rStyle w:val="OtherTok"/>
        </w:rPr>
        <w:t>&lt;-</w:t>
      </w:r>
      <w:r>
        <w:rPr>
          <w:rStyle w:val="NormalTok"/>
        </w:rPr>
        <w:t xml:space="preserve"> terra</w:t>
      </w:r>
      <w:r>
        <w:rPr>
          <w:rStyle w:val="SpecialCharTok"/>
        </w:rPr>
        <w:t>::</w:t>
      </w:r>
      <w:r>
        <w:rPr>
          <w:rStyle w:val="FunctionTok"/>
        </w:rPr>
        <w:t>rast</w:t>
      </w:r>
      <w:r>
        <w:rPr>
          <w:rStyle w:val="NormalTok"/>
        </w:rPr>
        <w:t>(</w:t>
      </w:r>
      <w:r>
        <w:rPr>
          <w:rStyle w:val="FunctionTok"/>
        </w:rPr>
        <w:t>file.path</w:t>
      </w:r>
      <w:r>
        <w:rPr>
          <w:rStyle w:val="NormalTok"/>
        </w:rPr>
        <w:t xml:space="preserve">(dem_extract_dir, </w:t>
      </w:r>
      <w:r>
        <w:rPr>
          <w:rStyle w:val="StringTok"/>
        </w:rPr>
        <w:t>"dinfFlowDirectionang.tif"</w:t>
      </w:r>
      <w:r>
        <w:rPr>
          <w:rStyle w:val="NormalTok"/>
        </w:rPr>
        <w:t>))</w:t>
      </w:r>
      <w:r>
        <w:br/>
      </w:r>
      <w:r>
        <w:rPr>
          <w:rStyle w:val="NormalTok"/>
        </w:rPr>
        <w:t xml:space="preserve">dinf_area  </w:t>
      </w:r>
      <w:r>
        <w:rPr>
          <w:rStyle w:val="OtherTok"/>
        </w:rPr>
        <w:t>&lt;-</w:t>
      </w:r>
      <w:r>
        <w:rPr>
          <w:rStyle w:val="NormalTok"/>
        </w:rPr>
        <w:t xml:space="preserve"> terra</w:t>
      </w:r>
      <w:r>
        <w:rPr>
          <w:rStyle w:val="SpecialCharTok"/>
        </w:rPr>
        <w:t>::</w:t>
      </w:r>
      <w:r>
        <w:rPr>
          <w:rStyle w:val="FunctionTok"/>
        </w:rPr>
        <w:t>rast</w:t>
      </w:r>
      <w:r>
        <w:rPr>
          <w:rStyle w:val="NormalTok"/>
        </w:rPr>
        <w:t>(</w:t>
      </w:r>
      <w:r>
        <w:rPr>
          <w:rStyle w:val="FunctionTok"/>
        </w:rPr>
        <w:t>file.path</w:t>
      </w:r>
      <w:r>
        <w:rPr>
          <w:rStyle w:val="NormalTok"/>
        </w:rPr>
        <w:t xml:space="preserve">(dem_extract_dir, </w:t>
      </w:r>
      <w:r>
        <w:rPr>
          <w:rStyle w:val="StringTok"/>
        </w:rPr>
        <w:t>"Dinfareasca.tif"</w:t>
      </w:r>
      <w:r>
        <w:rPr>
          <w:rStyle w:val="NormalTok"/>
        </w:rPr>
        <w:t>))</w:t>
      </w:r>
      <w:r>
        <w:br/>
      </w:r>
      <w:r>
        <w:br/>
      </w:r>
      <w:r>
        <w:rPr>
          <w:rStyle w:val="FunctionTok"/>
        </w:rPr>
        <w:t>print</w:t>
      </w:r>
      <w:r>
        <w:rPr>
          <w:rStyle w:val="NormalTok"/>
        </w:rPr>
        <w:t>(srtm15plus)</w:t>
      </w:r>
    </w:p>
    <w:p w14:paraId="5FCC763B" w14:textId="77777777" w:rsidR="00AC52EB" w:rsidRDefault="00000000">
      <w:pPr>
        <w:pStyle w:val="SourceCode"/>
      </w:pPr>
      <w:r>
        <w:rPr>
          <w:rStyle w:val="VerbatimChar"/>
        </w:rPr>
        <w:t xml:space="preserve">class       : SpatRaster </w:t>
      </w:r>
      <w:r>
        <w:br/>
      </w:r>
      <w:r>
        <w:rPr>
          <w:rStyle w:val="VerbatimChar"/>
        </w:rPr>
        <w:t>size        : 316, 451, 1  (nrow, ncol, nlyr)</w:t>
      </w:r>
      <w:r>
        <w:br/>
      </w:r>
      <w:r>
        <w:rPr>
          <w:rStyle w:val="VerbatimChar"/>
        </w:rPr>
        <w:t>resolution  : 0.004166667, 0.004166667  (x, y)</w:t>
      </w:r>
      <w:r>
        <w:br/>
      </w:r>
      <w:r>
        <w:rPr>
          <w:rStyle w:val="VerbatimChar"/>
        </w:rPr>
        <w:t>extent      : 34.68333, 36.5625, -16.05, -14.73333  (xmin, xmax, ymin, ymax)</w:t>
      </w:r>
      <w:r>
        <w:br/>
      </w:r>
      <w:r>
        <w:rPr>
          <w:rStyle w:val="VerbatimChar"/>
        </w:rPr>
        <w:t xml:space="preserve">coord. ref. : lon/lat WGS 84 (EPSG:4326) </w:t>
      </w:r>
      <w:r>
        <w:br/>
      </w:r>
      <w:r>
        <w:rPr>
          <w:rStyle w:val="VerbatimChar"/>
        </w:rPr>
        <w:t xml:space="preserve">source      : output_SRTM15Plus.tif </w:t>
      </w:r>
      <w:r>
        <w:br/>
      </w:r>
      <w:r>
        <w:rPr>
          <w:rStyle w:val="VerbatimChar"/>
        </w:rPr>
        <w:t xml:space="preserve">name        : output_SRTM15Plus </w:t>
      </w:r>
    </w:p>
    <w:p w14:paraId="41E09B69" w14:textId="77777777" w:rsidR="00AC52EB" w:rsidRDefault="00000000">
      <w:pPr>
        <w:pStyle w:val="FirstParagraph"/>
      </w:pPr>
      <w:r>
        <w:t>Contributing area spans several orders of magnitude, so the D-infinity accumulation is mapped on a log scale, cropped to the basin and a surrounding buffer for comparison against the GEE-derived relief map above.</w:t>
      </w:r>
    </w:p>
    <w:p w14:paraId="60B6ED26" w14:textId="77777777" w:rsidR="00AC52EB" w:rsidRDefault="00000000">
      <w:pPr>
        <w:pStyle w:val="SourceCode"/>
      </w:pPr>
      <w:r>
        <w:rPr>
          <w:rStyle w:val="NormalTok"/>
        </w:rPr>
        <w:t xml:space="preserve">aoi_vect     </w:t>
      </w:r>
      <w:r>
        <w:rPr>
          <w:rStyle w:val="OtherTok"/>
        </w:rPr>
        <w:t>&lt;-</w:t>
      </w:r>
      <w:r>
        <w:rPr>
          <w:rStyle w:val="NormalTok"/>
        </w:rPr>
        <w:t xml:space="preserve"> terra</w:t>
      </w:r>
      <w:r>
        <w:rPr>
          <w:rStyle w:val="SpecialCharTok"/>
        </w:rPr>
        <w:t>::</w:t>
      </w:r>
      <w:r>
        <w:rPr>
          <w:rStyle w:val="FunctionTok"/>
        </w:rPr>
        <w:t>vect</w:t>
      </w:r>
      <w:r>
        <w:rPr>
          <w:rStyle w:val="NormalTok"/>
        </w:rPr>
        <w:t>(sf</w:t>
      </w:r>
      <w:r>
        <w:rPr>
          <w:rStyle w:val="SpecialCharTok"/>
        </w:rPr>
        <w:t>::</w:t>
      </w:r>
      <w:r>
        <w:rPr>
          <w:rStyle w:val="FunctionTok"/>
        </w:rPr>
        <w:t>st_as_sf</w:t>
      </w:r>
      <w:r>
        <w:rPr>
          <w:rStyle w:val="NormalTok"/>
        </w:rPr>
        <w:t>(aoi_sf))</w:t>
      </w:r>
      <w:r>
        <w:br/>
      </w:r>
      <w:r>
        <w:rPr>
          <w:rStyle w:val="NormalTok"/>
        </w:rPr>
        <w:t xml:space="preserve">crop_extent  </w:t>
      </w:r>
      <w:r>
        <w:rPr>
          <w:rStyle w:val="OtherTok"/>
        </w:rPr>
        <w:t>&lt;-</w:t>
      </w:r>
      <w:r>
        <w:rPr>
          <w:rStyle w:val="NormalTok"/>
        </w:rPr>
        <w:t xml:space="preserve"> terra</w:t>
      </w:r>
      <w:r>
        <w:rPr>
          <w:rStyle w:val="SpecialCharTok"/>
        </w:rPr>
        <w:t>::</w:t>
      </w:r>
      <w:r>
        <w:rPr>
          <w:rStyle w:val="FunctionTok"/>
        </w:rPr>
        <w:t>ext</w:t>
      </w:r>
      <w:r>
        <w:rPr>
          <w:rStyle w:val="NormalTok"/>
        </w:rPr>
        <w:t xml:space="preserve">(aoi_vect) </w:t>
      </w:r>
      <w:r>
        <w:rPr>
          <w:rStyle w:val="SpecialCharTok"/>
        </w:rPr>
        <w:t>+</w:t>
      </w:r>
      <w:r>
        <w:rPr>
          <w:rStyle w:val="NormalTok"/>
        </w:rPr>
        <w:t xml:space="preserve"> </w:t>
      </w:r>
      <w:r>
        <w:rPr>
          <w:rStyle w:val="FloatTok"/>
        </w:rPr>
        <w:t>0.2</w:t>
      </w:r>
      <w:r>
        <w:br/>
      </w:r>
      <w:r>
        <w:br/>
      </w:r>
      <w:r>
        <w:rPr>
          <w:rStyle w:val="NormalTok"/>
        </w:rPr>
        <w:t xml:space="preserve">dinf_area_crop </w:t>
      </w:r>
      <w:r>
        <w:rPr>
          <w:rStyle w:val="OtherTok"/>
        </w:rPr>
        <w:t>&lt;-</w:t>
      </w:r>
      <w:r>
        <w:rPr>
          <w:rStyle w:val="NormalTok"/>
        </w:rPr>
        <w:t xml:space="preserve"> terra</w:t>
      </w:r>
      <w:r>
        <w:rPr>
          <w:rStyle w:val="SpecialCharTok"/>
        </w:rPr>
        <w:t>::</w:t>
      </w:r>
      <w:r>
        <w:rPr>
          <w:rStyle w:val="FunctionTok"/>
        </w:rPr>
        <w:t>crop</w:t>
      </w:r>
      <w:r>
        <w:rPr>
          <w:rStyle w:val="NormalTok"/>
        </w:rPr>
        <w:t>(dinf_area, crop_extent)</w:t>
      </w:r>
      <w:r>
        <w:br/>
      </w:r>
      <w:r>
        <w:rPr>
          <w:rStyle w:val="NormalTok"/>
        </w:rPr>
        <w:t xml:space="preserve">dinf_dir_crop  </w:t>
      </w:r>
      <w:r>
        <w:rPr>
          <w:rStyle w:val="OtherTok"/>
        </w:rPr>
        <w:t>&lt;-</w:t>
      </w:r>
      <w:r>
        <w:rPr>
          <w:rStyle w:val="NormalTok"/>
        </w:rPr>
        <w:t xml:space="preserve"> terra</w:t>
      </w:r>
      <w:r>
        <w:rPr>
          <w:rStyle w:val="SpecialCharTok"/>
        </w:rPr>
        <w:t>::</w:t>
      </w:r>
      <w:r>
        <w:rPr>
          <w:rStyle w:val="FunctionTok"/>
        </w:rPr>
        <w:t>crop</w:t>
      </w:r>
      <w:r>
        <w:rPr>
          <w:rStyle w:val="NormalTok"/>
        </w:rPr>
        <w:t>(dinf_dir, crop_extent)</w:t>
      </w:r>
      <w:r>
        <w:br/>
      </w:r>
      <w:r>
        <w:br/>
      </w:r>
      <w:r>
        <w:rPr>
          <w:rStyle w:val="NormalTok"/>
        </w:rPr>
        <w:t xml:space="preserve">dinf_area_log </w:t>
      </w:r>
      <w:r>
        <w:rPr>
          <w:rStyle w:val="OtherTok"/>
        </w:rPr>
        <w:t>&lt;-</w:t>
      </w:r>
      <w:r>
        <w:rPr>
          <w:rStyle w:val="NormalTok"/>
        </w:rPr>
        <w:t xml:space="preserve"> </w:t>
      </w:r>
      <w:r>
        <w:rPr>
          <w:rStyle w:val="FunctionTok"/>
        </w:rPr>
        <w:t>log10</w:t>
      </w:r>
      <w:r>
        <w:rPr>
          <w:rStyle w:val="NormalTok"/>
        </w:rPr>
        <w:t>(terra</w:t>
      </w:r>
      <w:r>
        <w:rPr>
          <w:rStyle w:val="SpecialCharTok"/>
        </w:rPr>
        <w:t>::</w:t>
      </w:r>
      <w:r>
        <w:rPr>
          <w:rStyle w:val="FunctionTok"/>
        </w:rPr>
        <w:t>ifel</w:t>
      </w:r>
      <w:r>
        <w:rPr>
          <w:rStyle w:val="NormalTok"/>
        </w:rPr>
        <w:t xml:space="preserve">(dinf_area_crop </w:t>
      </w:r>
      <w:r>
        <w:rPr>
          <w:rStyle w:val="SpecialCharTok"/>
        </w:rPr>
        <w:t>&lt;=</w:t>
      </w:r>
      <w:r>
        <w:rPr>
          <w:rStyle w:val="NormalTok"/>
        </w:rPr>
        <w:t xml:space="preserve"> </w:t>
      </w:r>
      <w:r>
        <w:rPr>
          <w:rStyle w:val="DecValTok"/>
        </w:rPr>
        <w:t>0</w:t>
      </w:r>
      <w:r>
        <w:rPr>
          <w:rStyle w:val="NormalTok"/>
        </w:rPr>
        <w:t xml:space="preserve">, </w:t>
      </w:r>
      <w:r>
        <w:rPr>
          <w:rStyle w:val="ConstantTok"/>
        </w:rPr>
        <w:t>NA</w:t>
      </w:r>
      <w:r>
        <w:rPr>
          <w:rStyle w:val="NormalTok"/>
        </w:rPr>
        <w:t>, dinf_area_crop))</w:t>
      </w:r>
    </w:p>
    <w:p w14:paraId="64B4BB1F" w14:textId="77777777" w:rsidR="00AC52EB" w:rsidRDefault="00000000">
      <w:pPr>
        <w:pStyle w:val="SourceCode"/>
      </w:pPr>
      <w:r>
        <w:rPr>
          <w:rStyle w:val="NormalTok"/>
        </w:rPr>
        <w:t>terra</w:t>
      </w:r>
      <w:r>
        <w:rPr>
          <w:rStyle w:val="SpecialCharTok"/>
        </w:rPr>
        <w:t>::</w:t>
      </w:r>
      <w:r>
        <w:rPr>
          <w:rStyle w:val="FunctionTok"/>
        </w:rPr>
        <w:t>plot</w:t>
      </w:r>
      <w:r>
        <w:rPr>
          <w:rStyle w:val="NormalTok"/>
        </w:rPr>
        <w:t xml:space="preserve">(dinf_area_log, </w:t>
      </w:r>
      <w:r>
        <w:rPr>
          <w:rStyle w:val="AttributeTok"/>
        </w:rPr>
        <w:t>main =</w:t>
      </w:r>
      <w:r>
        <w:rPr>
          <w:rStyle w:val="NormalTok"/>
        </w:rPr>
        <w:t xml:space="preserve"> </w:t>
      </w:r>
      <w:r>
        <w:rPr>
          <w:rStyle w:val="StringTok"/>
        </w:rPr>
        <w:t>"D-infinity specific catchment area (log10)"</w:t>
      </w:r>
      <w:r>
        <w:rPr>
          <w:rStyle w:val="NormalTok"/>
        </w:rPr>
        <w:t>,</w:t>
      </w:r>
      <w:r>
        <w:br/>
      </w:r>
      <w:r>
        <w:rPr>
          <w:rStyle w:val="NormalTok"/>
        </w:rPr>
        <w:t xml:space="preserve">            </w:t>
      </w:r>
      <w:r>
        <w:rPr>
          <w:rStyle w:val="AttributeTok"/>
        </w:rPr>
        <w:t>col =</w:t>
      </w:r>
      <w:r>
        <w:rPr>
          <w:rStyle w:val="NormalTok"/>
        </w:rPr>
        <w:t xml:space="preserve"> </w:t>
      </w:r>
      <w:r>
        <w:rPr>
          <w:rStyle w:val="FunctionTok"/>
        </w:rPr>
        <w:t>hcl.colors</w:t>
      </w:r>
      <w:r>
        <w:rPr>
          <w:rStyle w:val="NormalTok"/>
        </w:rPr>
        <w:t>(</w:t>
      </w:r>
      <w:r>
        <w:rPr>
          <w:rStyle w:val="DecValTok"/>
        </w:rPr>
        <w:t>50</w:t>
      </w:r>
      <w:r>
        <w:rPr>
          <w:rStyle w:val="NormalTok"/>
        </w:rPr>
        <w:t xml:space="preserve">, </w:t>
      </w:r>
      <w:r>
        <w:rPr>
          <w:rStyle w:val="StringTok"/>
        </w:rPr>
        <w:t>"Blues 3"</w:t>
      </w:r>
      <w:r>
        <w:rPr>
          <w:rStyle w:val="NormalTok"/>
        </w:rPr>
        <w:t>))</w:t>
      </w:r>
      <w:r>
        <w:br/>
      </w:r>
      <w:r>
        <w:rPr>
          <w:rStyle w:val="NormalTok"/>
        </w:rPr>
        <w:t>terra</w:t>
      </w:r>
      <w:r>
        <w:rPr>
          <w:rStyle w:val="SpecialCharTok"/>
        </w:rPr>
        <w:t>::</w:t>
      </w:r>
      <w:r>
        <w:rPr>
          <w:rStyle w:val="FunctionTok"/>
        </w:rPr>
        <w:t>plot</w:t>
      </w:r>
      <w:r>
        <w:rPr>
          <w:rStyle w:val="NormalTok"/>
        </w:rPr>
        <w:t xml:space="preserve">(aoi_vect, </w:t>
      </w:r>
      <w:r>
        <w:rPr>
          <w:rStyle w:val="AttributeTok"/>
        </w:rPr>
        <w:t>add =</w:t>
      </w:r>
      <w:r>
        <w:rPr>
          <w:rStyle w:val="NormalTok"/>
        </w:rPr>
        <w:t xml:space="preserve"> </w:t>
      </w:r>
      <w:r>
        <w:rPr>
          <w:rStyle w:val="ConstantTok"/>
        </w:rPr>
        <w:t>TRUE</w:t>
      </w:r>
      <w:r>
        <w:rPr>
          <w:rStyle w:val="NormalTok"/>
        </w:rPr>
        <w:t xml:space="preserve">, </w:t>
      </w:r>
      <w:r>
        <w:rPr>
          <w:rStyle w:val="AttributeTok"/>
        </w:rPr>
        <w:t>border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047B78D2" w14:textId="77777777" w:rsidR="00AC52EB" w:rsidRDefault="00000000">
      <w:pPr>
        <w:pStyle w:val="FirstParagraph"/>
      </w:pPr>
      <w:r>
        <w:rPr>
          <w:noProof/>
        </w:rPr>
        <w:lastRenderedPageBreak/>
        <w:drawing>
          <wp:inline distT="0" distB="0" distL="0" distR="0" wp14:anchorId="7E43C580" wp14:editId="08FCCBC5">
            <wp:extent cx="5943600" cy="4754880"/>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mapping-wetland-inundation-lake-chilwa_files/figure-docx/terrain-dinf-maps-1.png"/>
                    <pic:cNvPicPr>
                      <a:picLocks noChangeAspect="1" noChangeArrowheads="1"/>
                    </pic:cNvPicPr>
                  </pic:nvPicPr>
                  <pic:blipFill>
                    <a:blip r:embed="rId9"/>
                    <a:stretch>
                      <a:fillRect/>
                    </a:stretch>
                  </pic:blipFill>
                  <pic:spPr bwMode="auto">
                    <a:xfrm>
                      <a:off x="0" y="0"/>
                      <a:ext cx="5943600" cy="4754880"/>
                    </a:xfrm>
                    <a:prstGeom prst="rect">
                      <a:avLst/>
                    </a:prstGeom>
                    <a:noFill/>
                    <a:ln w="9525">
                      <a:noFill/>
                      <a:headEnd/>
                      <a:tailEnd/>
                    </a:ln>
                  </pic:spPr>
                </pic:pic>
              </a:graphicData>
            </a:graphic>
          </wp:inline>
        </w:drawing>
      </w:r>
    </w:p>
    <w:p w14:paraId="0FD6BAA0" w14:textId="77777777" w:rsidR="00AC52EB" w:rsidRDefault="00000000">
      <w:pPr>
        <w:pStyle w:val="SourceCode"/>
      </w:pPr>
      <w:r>
        <w:rPr>
          <w:rStyle w:val="NormalTok"/>
        </w:rPr>
        <w:t>terra</w:t>
      </w:r>
      <w:r>
        <w:rPr>
          <w:rStyle w:val="SpecialCharTok"/>
        </w:rPr>
        <w:t>::</w:t>
      </w:r>
      <w:r>
        <w:rPr>
          <w:rStyle w:val="FunctionTok"/>
        </w:rPr>
        <w:t>plot</w:t>
      </w:r>
      <w:r>
        <w:rPr>
          <w:rStyle w:val="NormalTok"/>
        </w:rPr>
        <w:t xml:space="preserve">(dinf_dir_crop, </w:t>
      </w:r>
      <w:r>
        <w:rPr>
          <w:rStyle w:val="AttributeTok"/>
        </w:rPr>
        <w:t>main =</w:t>
      </w:r>
      <w:r>
        <w:rPr>
          <w:rStyle w:val="NormalTok"/>
        </w:rPr>
        <w:t xml:space="preserve"> </w:t>
      </w:r>
      <w:r>
        <w:rPr>
          <w:rStyle w:val="StringTok"/>
        </w:rPr>
        <w:t>"D-infinity flow direction (radians, 0 to 2π)"</w:t>
      </w:r>
      <w:r>
        <w:rPr>
          <w:rStyle w:val="NormalTok"/>
        </w:rPr>
        <w:t>,</w:t>
      </w:r>
      <w:r>
        <w:br/>
      </w:r>
      <w:r>
        <w:rPr>
          <w:rStyle w:val="NormalTok"/>
        </w:rPr>
        <w:t xml:space="preserve">            </w:t>
      </w:r>
      <w:r>
        <w:rPr>
          <w:rStyle w:val="AttributeTok"/>
        </w:rPr>
        <w:t>col =</w:t>
      </w:r>
      <w:r>
        <w:rPr>
          <w:rStyle w:val="NormalTok"/>
        </w:rPr>
        <w:t xml:space="preserve"> </w:t>
      </w:r>
      <w:r>
        <w:rPr>
          <w:rStyle w:val="FunctionTok"/>
        </w:rPr>
        <w:t>hcl.colors</w:t>
      </w:r>
      <w:r>
        <w:rPr>
          <w:rStyle w:val="NormalTok"/>
        </w:rPr>
        <w:t>(</w:t>
      </w:r>
      <w:r>
        <w:rPr>
          <w:rStyle w:val="DecValTok"/>
        </w:rPr>
        <w:t>50</w:t>
      </w:r>
      <w:r>
        <w:rPr>
          <w:rStyle w:val="NormalTok"/>
        </w:rPr>
        <w:t xml:space="preserve">, </w:t>
      </w:r>
      <w:r>
        <w:rPr>
          <w:rStyle w:val="StringTok"/>
        </w:rPr>
        <w:t>"Roma"</w:t>
      </w:r>
      <w:r>
        <w:rPr>
          <w:rStyle w:val="NormalTok"/>
        </w:rPr>
        <w:t>))</w:t>
      </w:r>
      <w:r>
        <w:br/>
      </w:r>
      <w:r>
        <w:rPr>
          <w:rStyle w:val="NormalTok"/>
        </w:rPr>
        <w:t>terra</w:t>
      </w:r>
      <w:r>
        <w:rPr>
          <w:rStyle w:val="SpecialCharTok"/>
        </w:rPr>
        <w:t>::</w:t>
      </w:r>
      <w:r>
        <w:rPr>
          <w:rStyle w:val="FunctionTok"/>
        </w:rPr>
        <w:t>plot</w:t>
      </w:r>
      <w:r>
        <w:rPr>
          <w:rStyle w:val="NormalTok"/>
        </w:rPr>
        <w:t xml:space="preserve">(aoi_vect, </w:t>
      </w:r>
      <w:r>
        <w:rPr>
          <w:rStyle w:val="AttributeTok"/>
        </w:rPr>
        <w:t>add =</w:t>
      </w:r>
      <w:r>
        <w:rPr>
          <w:rStyle w:val="NormalTok"/>
        </w:rPr>
        <w:t xml:space="preserve"> </w:t>
      </w:r>
      <w:r>
        <w:rPr>
          <w:rStyle w:val="ConstantTok"/>
        </w:rPr>
        <w:t>TRUE</w:t>
      </w:r>
      <w:r>
        <w:rPr>
          <w:rStyle w:val="NormalTok"/>
        </w:rPr>
        <w:t xml:space="preserve">, </w:t>
      </w:r>
      <w:r>
        <w:rPr>
          <w:rStyle w:val="AttributeTok"/>
        </w:rPr>
        <w:t>border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w:t>
      </w:r>
    </w:p>
    <w:p w14:paraId="3BC257A7" w14:textId="77777777" w:rsidR="00AC52EB" w:rsidRDefault="00000000">
      <w:pPr>
        <w:pStyle w:val="FirstParagraph"/>
      </w:pPr>
      <w:r>
        <w:rPr>
          <w:noProof/>
        </w:rPr>
        <w:lastRenderedPageBreak/>
        <w:drawing>
          <wp:inline distT="0" distB="0" distL="0" distR="0" wp14:anchorId="6521F93D" wp14:editId="63638D99">
            <wp:extent cx="5943600" cy="475488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mapping-wetland-inundation-lake-chilwa_files/figure-docx/terrain-dinf-maps-2.png"/>
                    <pic:cNvPicPr>
                      <a:picLocks noChangeAspect="1" noChangeArrowheads="1"/>
                    </pic:cNvPicPr>
                  </pic:nvPicPr>
                  <pic:blipFill>
                    <a:blip r:embed="rId10"/>
                    <a:stretch>
                      <a:fillRect/>
                    </a:stretch>
                  </pic:blipFill>
                  <pic:spPr bwMode="auto">
                    <a:xfrm>
                      <a:off x="0" y="0"/>
                      <a:ext cx="5943600" cy="4754880"/>
                    </a:xfrm>
                    <a:prstGeom prst="rect">
                      <a:avLst/>
                    </a:prstGeom>
                    <a:noFill/>
                    <a:ln w="9525">
                      <a:noFill/>
                      <a:headEnd/>
                      <a:tailEnd/>
                    </a:ln>
                  </pic:spPr>
                </pic:pic>
              </a:graphicData>
            </a:graphic>
          </wp:inline>
        </w:drawing>
      </w:r>
    </w:p>
    <w:p w14:paraId="29A97F1B" w14:textId="77777777" w:rsidR="00AC52EB" w:rsidRDefault="00000000">
      <w:pPr>
        <w:pStyle w:val="BodyText"/>
      </w:pPr>
      <w:r>
        <w:t>The D-infinity direction map resolves a fan of continuous flow angles across the basin floor, the behaviour continuous partitioning is designed for on flat, low-relief terrain, where a discrete single-direction scheme would force flow into eight compass-aligned bins and sever the gentle gradients that carry water across the terminal floor.</w:t>
      </w:r>
    </w:p>
    <w:p w14:paraId="667DF5B0" w14:textId="77777777" w:rsidR="00AC52EB" w:rsidRDefault="00000000">
      <w:pPr>
        <w:pStyle w:val="Heading4"/>
      </w:pPr>
      <w:bookmarkStart w:id="15" w:name="b-sar-backscatter-processing"/>
      <w:bookmarkEnd w:id="14"/>
      <w:r>
        <w:t>2.2.B SAR Backscatter Processing</w:t>
      </w:r>
    </w:p>
    <w:p w14:paraId="09475AB3" w14:textId="77777777" w:rsidR="00AC52EB" w:rsidRDefault="00000000">
      <w:pPr>
        <w:pStyle w:val="FirstParagraph"/>
      </w:pPr>
      <w:r>
        <w:t>SAR processing exploits the sensitivity of C-band radar to backscatter differences between smooth water surfaces and rough terrestrial features. Calm water yields low backscatter (-20 to -30 dB) while vegetated areas exhibit higher returns from volume scattering and surface roughness interactions. Wet soils produce higher backscatter than dry soils due to their increased dielectric constant. VV polarisation provides greatest sensitivity to soil moisture; cross-polarisation (VH) differentiates woody from herbaceous vegetation (Tsyganskaya et al., 2018).</w:t>
      </w:r>
    </w:p>
    <w:p w14:paraId="116F3EE0" w14:textId="77777777" w:rsidR="00AC52EB" w:rsidRDefault="00000000">
      <w:pPr>
        <w:pStyle w:val="BodyText"/>
      </w:pPr>
      <w:r>
        <w:lastRenderedPageBreak/>
        <w:t xml:space="preserve">The Sentinel-1 configuration is therefore adequate for open water and weakest for the class this study targets. Sentinel-1 acquires in VV and VH only, and vertically polarised transmit “may not reach the water surface beneath the vegetation cover because of its vertical orientation” (Adeli et al., 2020), while horizontal transmit resolves flooded from non-flooded vegetation more reliably (Mahdianpari et al., 2020). Slagter et al. (2020) attribute their failure over vegetated wetland to exactly this configuration. We treat the C-band series accordingly, as the record of open-water extent and of intra-annual timing at 10 m and six to twelve day revisit, and we carry the ALOS PALSAR L-band layer of the same subsection as the evidence for water beneath the canopy, accepting its coarser resolution and annual frequency as the price of the longer wavelength. Detection under a canopy is conditional rather than assured even at L-band, since double-bounce return saturates as standing biomass rises and fails again where the emergent stems are too small or too sparse to produce it (Tsyganskaya et al., 2018). For </w:t>
      </w:r>
      <w:r>
        <w:rPr>
          <w:i/>
          <w:iCs/>
        </w:rPr>
        <w:t>Typha domingensis</w:t>
      </w:r>
      <w:r>
        <w:t>, the dominant macrophyte of the Chilwa swamp, the stem geometry sits within the detectable range for C-, S-, and L-band alike, at roughly 1.6 cm diameter, 20 to 28 stems per square metre, and 1.8 to 2.2 m in height, though incidence angles shallower than 35 degrees carry higher uncertainty (Battaglia and Bourgeau-Chavez, 2025).</w:t>
      </w:r>
    </w:p>
    <w:p w14:paraId="73CBD38A" w14:textId="77777777" w:rsidR="00AC52EB" w:rsidRDefault="00000000">
      <w:pPr>
        <w:pStyle w:val="BodyText"/>
      </w:pPr>
      <w:r>
        <w:t>Sentinel-1 data were processed through a Google Earth Engine pipeline. GEE hosts the Copernicus Sentinel-1 Ground Range Detected archive already carried through the standard ESA preprocessing chain: precise orbit-file application, thermal and border noise removal, radiometric calibration to sigma-naught backscatter, and range-Doppler terrain correction (Gorelick et al., 2017). To this we add the corrections that make C-band defensible over the basin’s low-relief, vegetated margins: multi-temporal speckle suppression and angular-based radiometric slope correction, which normalises backscatter for local incidence angle and terrain (Vollrath et al., 2020). We filter the archive to Interferometric Wide Swath mode, VV and VH polarisations, and descending orbit, holding a single relative orbit where possible to keep the acquisition geometry constant across the time series. Dense multi-temporal stacking of this kind characterises wetland extent and vegetation more reliably than single dates (Slagter et al., 2020), and unsupervised modelling of the resulting Sentinel-1 time series can isolate change without labelled data (Di Martino et al., 2023).</w:t>
      </w:r>
    </w:p>
    <w:p w14:paraId="6D7F4FDD" w14:textId="77777777" w:rsidR="00AC52EB" w:rsidRDefault="00000000">
      <w:pPr>
        <w:pStyle w:val="SourceCode"/>
      </w:pPr>
      <w:r>
        <w:rPr>
          <w:rStyle w:val="NormalTok"/>
        </w:rPr>
        <w:t xml:space="preserve">s1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"COPERNICUS/S1_GRD"</w:t>
      </w:r>
      <w:r>
        <w:rPr>
          <w:rStyle w:val="NormalTok"/>
        </w:rPr>
        <w:t>)</w:t>
      </w:r>
      <w:r>
        <w:rPr>
          <w:rStyle w:val="SpecialCharTok"/>
        </w:rPr>
        <w:t>$</w:t>
      </w:r>
      <w:r>
        <w:br/>
      </w:r>
      <w:r>
        <w:rPr>
          <w:rStyle w:val="NormalTok"/>
        </w:rPr>
        <w:t xml:space="preserve">  </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"instrumentMode"</w:t>
      </w:r>
      <w:r>
        <w:rPr>
          <w:rStyle w:val="NormalTok"/>
        </w:rPr>
        <w:t xml:space="preserve">, </w:t>
      </w:r>
      <w:r>
        <w:rPr>
          <w:rStyle w:val="StringTok"/>
        </w:rPr>
        <w:t>"IW"</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listContains</w:t>
      </w:r>
      <w:r>
        <w:rPr>
          <w:rStyle w:val="NormalTok"/>
        </w:rPr>
        <w:t>(</w:t>
      </w:r>
      <w:r>
        <w:rPr>
          <w:rStyle w:val="StringTok"/>
        </w:rPr>
        <w:t>"transmitterReceiverPolarisation"</w:t>
      </w:r>
      <w:r>
        <w:rPr>
          <w:rStyle w:val="NormalTok"/>
        </w:rPr>
        <w:t xml:space="preserve">, </w:t>
      </w:r>
      <w:r>
        <w:rPr>
          <w:rStyle w:val="StringTok"/>
        </w:rPr>
        <w:t>"VV"</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listContains</w:t>
      </w:r>
      <w:r>
        <w:rPr>
          <w:rStyle w:val="NormalTok"/>
        </w:rPr>
        <w:t>(</w:t>
      </w:r>
      <w:r>
        <w:rPr>
          <w:rStyle w:val="StringTok"/>
        </w:rPr>
        <w:t>"transmitterReceiverPolarisation"</w:t>
      </w:r>
      <w:r>
        <w:rPr>
          <w:rStyle w:val="NormalTok"/>
        </w:rPr>
        <w:t xml:space="preserve">, </w:t>
      </w:r>
      <w:r>
        <w:rPr>
          <w:rStyle w:val="StringTok"/>
        </w:rPr>
        <w:t>"VH"</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"orbitProperties_pass"</w:t>
      </w:r>
      <w:r>
        <w:rPr>
          <w:rStyle w:val="NormalTok"/>
        </w:rPr>
        <w:t xml:space="preserve">, </w:t>
      </w:r>
      <w:r>
        <w:rPr>
          <w:rStyle w:val="StringTok"/>
        </w:rPr>
        <w:t>"DESCENDING"</w:t>
      </w:r>
      <w:r>
        <w:rPr>
          <w:rStyle w:val="NormalTok"/>
        </w:rPr>
        <w:t>))</w:t>
      </w:r>
      <w:r>
        <w:rPr>
          <w:rStyle w:val="SpecialCharTok"/>
        </w:rPr>
        <w:t>$</w:t>
      </w:r>
      <w:r>
        <w:br/>
      </w:r>
      <w:r>
        <w:rPr>
          <w:rStyle w:val="NormalTok"/>
        </w:rPr>
        <w:lastRenderedPageBreak/>
        <w:t xml:space="preserve">  </w:t>
      </w:r>
      <w:r>
        <w:rPr>
          <w:rStyle w:val="FunctionTok"/>
        </w:rPr>
        <w:t>select</w:t>
      </w:r>
      <w:r>
        <w:rPr>
          <w:rStyle w:val="NormalTok"/>
        </w:rPr>
        <w:t>(</w:t>
      </w:r>
      <w:r>
        <w:rPr>
          <w:rStyle w:val="FunctionTok"/>
        </w:rPr>
        <w:t>c</w:t>
      </w:r>
      <w:r>
        <w:rPr>
          <w:rStyle w:val="NormalTok"/>
        </w:rPr>
        <w:t>(</w:t>
      </w:r>
      <w:r>
        <w:rPr>
          <w:rStyle w:val="StringTok"/>
        </w:rPr>
        <w:t>"VV"</w:t>
      </w:r>
      <w:r>
        <w:rPr>
          <w:rStyle w:val="NormalTok"/>
        </w:rPr>
        <w:t xml:space="preserve">, </w:t>
      </w:r>
      <w:r>
        <w:rPr>
          <w:rStyle w:val="StringTok"/>
        </w:rPr>
        <w:t>"VH"</w:t>
      </w:r>
      <w:r>
        <w:rPr>
          <w:rStyle w:val="NormalTok"/>
        </w:rPr>
        <w:t xml:space="preserve">, </w:t>
      </w:r>
      <w:r>
        <w:rPr>
          <w:rStyle w:val="StringTok"/>
        </w:rPr>
        <w:t>"angle"</w:t>
      </w:r>
      <w:r>
        <w:rPr>
          <w:rStyle w:val="NormalTok"/>
        </w:rPr>
        <w:t>))</w:t>
      </w:r>
      <w:r>
        <w:br/>
      </w:r>
      <w:r>
        <w:br/>
      </w:r>
      <w:r>
        <w:rPr>
          <w:rStyle w:val="NormalTok"/>
        </w:rPr>
        <w:t xml:space="preserve">n_scenes </w:t>
      </w:r>
      <w:r>
        <w:rPr>
          <w:rStyle w:val="OtherTok"/>
        </w:rPr>
        <w:t>&lt;-</w:t>
      </w:r>
      <w:r>
        <w:rPr>
          <w:rStyle w:val="NormalTok"/>
        </w:rPr>
        <w:t xml:space="preserve"> s1</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"Total Sentinel-1 scenes:"</w:t>
      </w:r>
      <w:r>
        <w:rPr>
          <w:rStyle w:val="NormalTok"/>
        </w:rPr>
        <w:t>, n_scenes))</w:t>
      </w:r>
    </w:p>
    <w:p w14:paraId="4827BF5B" w14:textId="77777777" w:rsidR="00AC52EB" w:rsidRDefault="00000000">
      <w:pPr>
        <w:pStyle w:val="SourceCode"/>
      </w:pPr>
      <w:r>
        <w:rPr>
          <w:rStyle w:val="VerbatimChar"/>
        </w:rPr>
        <w:t>[1] "Total Sentinel-1 scenes: 951"</w:t>
      </w:r>
    </w:p>
    <w:p w14:paraId="37E4D974" w14:textId="77777777" w:rsidR="00AC52EB" w:rsidRDefault="00000000">
      <w:pPr>
        <w:pStyle w:val="SourceCode"/>
      </w:pPr>
      <w:r>
        <w:rPr>
          <w:rStyle w:val="CommentTok"/>
        </w:rPr>
        <w:t># Date range</w:t>
      </w:r>
      <w:r>
        <w:br/>
      </w:r>
      <w:r>
        <w:rPr>
          <w:rStyle w:val="NormalTok"/>
        </w:rPr>
        <w:t xml:space="preserve">dates </w:t>
      </w:r>
      <w:r>
        <w:rPr>
          <w:rStyle w:val="OtherTok"/>
        </w:rPr>
        <w:t>&lt;-</w:t>
      </w:r>
      <w:r>
        <w:rPr>
          <w:rStyle w:val="NormalTok"/>
        </w:rPr>
        <w:t xml:space="preserve"> s1</w:t>
      </w:r>
      <w:r>
        <w:rPr>
          <w:rStyle w:val="SpecialCharTok"/>
        </w:rPr>
        <w:t>$</w:t>
      </w:r>
      <w:r>
        <w:rPr>
          <w:rStyle w:val="FunctionTok"/>
        </w:rPr>
        <w:t>reduceColumns</w:t>
      </w:r>
      <w:r>
        <w:rPr>
          <w:rStyle w:val="NormalTok"/>
        </w:rPr>
        <w:t>(</w:t>
      </w:r>
      <w:r>
        <w:br/>
      </w:r>
      <w:r>
        <w:rPr>
          <w:rStyle w:val="NormalTok"/>
        </w:rPr>
        <w:t xml:space="preserve">  ee</w:t>
      </w:r>
      <w:r>
        <w:rPr>
          <w:rStyle w:val="SpecialCharTok"/>
        </w:rPr>
        <w:t>$</w:t>
      </w:r>
      <w:r>
        <w:rPr>
          <w:rStyle w:val="NormalTok"/>
        </w:rPr>
        <w:t>Reducer</w:t>
      </w:r>
      <w:r>
        <w:rPr>
          <w:rStyle w:val="SpecialCharTok"/>
        </w:rPr>
        <w:t>$</w:t>
      </w:r>
      <w:r>
        <w:rPr>
          <w:rStyle w:val="FunctionTok"/>
        </w:rPr>
        <w:t>minMax</w:t>
      </w:r>
      <w:r>
        <w:rPr>
          <w:rStyle w:val="NormalTok"/>
        </w:rPr>
        <w:t xml:space="preserve">(), </w:t>
      </w:r>
      <w:r>
        <w:rPr>
          <w:rStyle w:val="FunctionTok"/>
        </w:rPr>
        <w:t>list</w:t>
      </w:r>
      <w:r>
        <w:rPr>
          <w:rStyle w:val="NormalTok"/>
        </w:rPr>
        <w:t>(</w:t>
      </w:r>
      <w:r>
        <w:rPr>
          <w:rStyle w:val="StringTok"/>
        </w:rPr>
        <w:t>"system:time_start"</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"First scene:"</w:t>
      </w:r>
      <w:r>
        <w:rPr>
          <w:rStyle w:val="NormalTok"/>
        </w:rPr>
        <w:t xml:space="preserve">, </w:t>
      </w:r>
      <w:r>
        <w:rPr>
          <w:rStyle w:val="FunctionTok"/>
        </w:rPr>
        <w:t>as.Date</w:t>
      </w:r>
      <w:r>
        <w:rPr>
          <w:rStyle w:val="NormalTok"/>
        </w:rPr>
        <w:t>(</w:t>
      </w:r>
      <w:r>
        <w:rPr>
          <w:rStyle w:val="FunctionTok"/>
        </w:rPr>
        <w:t>as.POSIXct</w:t>
      </w:r>
      <w:r>
        <w:rPr>
          <w:rStyle w:val="NormalTok"/>
        </w:rPr>
        <w:t>(dates[[</w:t>
      </w:r>
      <w:r>
        <w:rPr>
          <w:rStyle w:val="DecValTok"/>
        </w:rPr>
        <w:t>1</w:t>
      </w:r>
      <w:r>
        <w:rPr>
          <w:rStyle w:val="NormalTok"/>
        </w:rPr>
        <w:t xml:space="preserve">]]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61771759" w14:textId="77777777" w:rsidR="00AC52EB" w:rsidRDefault="00000000">
      <w:pPr>
        <w:pStyle w:val="SourceCode"/>
      </w:pPr>
      <w:r>
        <w:rPr>
          <w:rStyle w:val="VerbatimChar"/>
        </w:rPr>
        <w:t>[1] "First scene: 1969-12-09"</w:t>
      </w:r>
    </w:p>
    <w:p w14:paraId="30C793DD" w14:textId="77777777" w:rsidR="00AC52EB" w:rsidRDefault="00000000">
      <w:pPr>
        <w:pStyle w:val="SourceCode"/>
      </w:pPr>
      <w:r>
        <w:rPr>
          <w:rStyle w:val="FunctionTok"/>
        </w:rPr>
        <w:t>print</w:t>
      </w:r>
      <w:r>
        <w:rPr>
          <w:rStyle w:val="NormalTok"/>
        </w:rPr>
        <w:t>(</w:t>
      </w:r>
      <w:r>
        <w:rPr>
          <w:rStyle w:val="FunctionTok"/>
        </w:rPr>
        <w:t>paste</w:t>
      </w:r>
      <w:r>
        <w:rPr>
          <w:rStyle w:val="NormalTok"/>
        </w:rPr>
        <w:t>(</w:t>
      </w:r>
      <w:r>
        <w:rPr>
          <w:rStyle w:val="StringTok"/>
        </w:rPr>
        <w:t>"Last scene:"</w:t>
      </w:r>
      <w:r>
        <w:rPr>
          <w:rStyle w:val="NormalTok"/>
        </w:rPr>
        <w:t xml:space="preserve">, </w:t>
      </w:r>
      <w:r>
        <w:rPr>
          <w:rStyle w:val="FunctionTok"/>
        </w:rPr>
        <w:t>as.Date</w:t>
      </w:r>
      <w:r>
        <w:rPr>
          <w:rStyle w:val="NormalTok"/>
        </w:rPr>
        <w:t>(</w:t>
      </w:r>
      <w:r>
        <w:rPr>
          <w:rStyle w:val="FunctionTok"/>
        </w:rPr>
        <w:t>as.POSIXct</w:t>
      </w:r>
      <w:r>
        <w:rPr>
          <w:rStyle w:val="NormalTok"/>
        </w:rPr>
        <w:t>(dates[[</w:t>
      </w:r>
      <w:r>
        <w:rPr>
          <w:rStyle w:val="DecValTok"/>
        </w:rPr>
        <w:t>2</w:t>
      </w:r>
      <w:r>
        <w:rPr>
          <w:rStyle w:val="NormalTok"/>
        </w:rPr>
        <w:t xml:space="preserve">]]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738059A7" w14:textId="77777777" w:rsidR="00AC52EB" w:rsidRDefault="00000000">
      <w:pPr>
        <w:pStyle w:val="SourceCode"/>
      </w:pPr>
      <w:r>
        <w:rPr>
          <w:rStyle w:val="VerbatimChar"/>
        </w:rPr>
        <w:t>[1] "Last scene: 1969-12-16"</w:t>
      </w:r>
    </w:p>
    <w:p w14:paraId="1DFC49BD" w14:textId="77777777" w:rsidR="00AC52EB" w:rsidRDefault="00000000">
      <w:pPr>
        <w:pStyle w:val="Heading5"/>
      </w:pPr>
      <w:bookmarkStart w:id="16" w:name="speckle-filtering"/>
      <w:r>
        <w:t>Speckle Filtering</w:t>
      </w:r>
    </w:p>
    <w:p w14:paraId="72A5AB0D" w14:textId="77777777" w:rsidR="00AC52EB" w:rsidRDefault="00000000">
      <w:pPr>
        <w:pStyle w:val="FirstParagraph"/>
      </w:pPr>
      <w:r>
        <w:t>GEE does not apply speckle filtering by default. We implement a focal mean approximation. For refined Lee Sigma filtering, export to SNAP. The focal approach is sufficient for time series compositing where multi-temporal averaging further suppresses speckle.</w:t>
      </w:r>
    </w:p>
    <w:p w14:paraId="58A0184B" w14:textId="77777777" w:rsidR="00AC52EB" w:rsidRDefault="00000000">
      <w:pPr>
        <w:pStyle w:val="SourceCode"/>
      </w:pPr>
      <w:r>
        <w:rPr>
          <w:rStyle w:val="NormalTok"/>
        </w:rPr>
        <w:t xml:space="preserve">apply_speckle_filter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w:t>
      </w:r>
      <w:r>
        <w:rPr>
          <w:rStyle w:val="CommentTok"/>
        </w:rPr>
        <w:t># Focal mean with 7x7 kernel (approximates boxcar filter)</w:t>
      </w:r>
      <w:r>
        <w:br/>
      </w:r>
      <w:r>
        <w:rPr>
          <w:rStyle w:val="NormalTok"/>
        </w:rPr>
        <w:t xml:space="preserve">  vv_filtered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"VV"</w:t>
      </w:r>
      <w:r>
        <w:rPr>
          <w:rStyle w:val="NormalTok"/>
        </w:rPr>
        <w:t>)</w:t>
      </w:r>
      <w:r>
        <w:rPr>
          <w:rStyle w:val="SpecialCharTok"/>
        </w:rPr>
        <w:t>$</w:t>
      </w:r>
      <w:r>
        <w:rPr>
          <w:rStyle w:val="FunctionTok"/>
        </w:rPr>
        <w:t>focal_mean</w:t>
      </w:r>
      <w:r>
        <w:rPr>
          <w:rStyle w:val="NormalTok"/>
        </w:rPr>
        <w:t>(</w:t>
      </w:r>
      <w:r>
        <w:rPr>
          <w:rStyle w:val="AttributeTok"/>
        </w:rPr>
        <w:t>radius =</w:t>
      </w:r>
      <w:r>
        <w:rPr>
          <w:rStyle w:val="NormalTok"/>
        </w:rPr>
        <w:t xml:space="preserve"> </w:t>
      </w:r>
      <w:r>
        <w:rPr>
          <w:rStyle w:val="FloatTok"/>
        </w:rPr>
        <w:t>3.5</w:t>
      </w:r>
      <w:r>
        <w:rPr>
          <w:rStyle w:val="NormalTok"/>
        </w:rPr>
        <w:t xml:space="preserve">, </w:t>
      </w:r>
      <w:r>
        <w:rPr>
          <w:rStyle w:val="AttributeTok"/>
        </w:rPr>
        <w:t>kernelType =</w:t>
      </w:r>
      <w:r>
        <w:rPr>
          <w:rStyle w:val="NormalTok"/>
        </w:rPr>
        <w:t xml:space="preserve"> </w:t>
      </w:r>
      <w:r>
        <w:rPr>
          <w:rStyle w:val="StringTok"/>
        </w:rPr>
        <w:t>"square"</w:t>
      </w:r>
      <w:r>
        <w:rPr>
          <w:rStyle w:val="NormalTok"/>
        </w:rPr>
        <w:t xml:space="preserve">, </w:t>
      </w:r>
      <w:r>
        <w:rPr>
          <w:rStyle w:val="AttributeTok"/>
        </w:rPr>
        <w:t>units =</w:t>
      </w:r>
      <w:r>
        <w:rPr>
          <w:rStyle w:val="NormalTok"/>
        </w:rPr>
        <w:t xml:space="preserve"> </w:t>
      </w:r>
      <w:r>
        <w:rPr>
          <w:rStyle w:val="StringTok"/>
        </w:rPr>
        <w:t>"pixels"</w:t>
      </w:r>
      <w:r>
        <w:rPr>
          <w:rStyle w:val="NormalTok"/>
        </w:rPr>
        <w:t>)</w:t>
      </w:r>
      <w:r>
        <w:rPr>
          <w:rStyle w:val="SpecialCharTok"/>
        </w:rPr>
        <w:t>$</w:t>
      </w:r>
      <w:r>
        <w:rPr>
          <w:rStyle w:val="FunctionTok"/>
        </w:rPr>
        <w:t>rename</w:t>
      </w:r>
      <w:r>
        <w:rPr>
          <w:rStyle w:val="NormalTok"/>
        </w:rPr>
        <w:t>(</w:t>
      </w:r>
      <w:r>
        <w:rPr>
          <w:rStyle w:val="StringTok"/>
        </w:rPr>
        <w:t>"VV_filtered"</w:t>
      </w:r>
      <w:r>
        <w:rPr>
          <w:rStyle w:val="NormalTok"/>
        </w:rPr>
        <w:t>)</w:t>
      </w:r>
      <w:r>
        <w:br/>
      </w:r>
      <w:r>
        <w:rPr>
          <w:rStyle w:val="NormalTok"/>
        </w:rPr>
        <w:t xml:space="preserve">  vh_filtered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"VH"</w:t>
      </w:r>
      <w:r>
        <w:rPr>
          <w:rStyle w:val="NormalTok"/>
        </w:rPr>
        <w:t>)</w:t>
      </w:r>
      <w:r>
        <w:rPr>
          <w:rStyle w:val="SpecialCharTok"/>
        </w:rPr>
        <w:t>$</w:t>
      </w:r>
      <w:r>
        <w:rPr>
          <w:rStyle w:val="FunctionTok"/>
        </w:rPr>
        <w:t>focal_mean</w:t>
      </w:r>
      <w:r>
        <w:rPr>
          <w:rStyle w:val="NormalTok"/>
        </w:rPr>
        <w:t>(</w:t>
      </w:r>
      <w:r>
        <w:rPr>
          <w:rStyle w:val="AttributeTok"/>
        </w:rPr>
        <w:t>radius =</w:t>
      </w:r>
      <w:r>
        <w:rPr>
          <w:rStyle w:val="NormalTok"/>
        </w:rPr>
        <w:t xml:space="preserve"> </w:t>
      </w:r>
      <w:r>
        <w:rPr>
          <w:rStyle w:val="FloatTok"/>
        </w:rPr>
        <w:t>3.5</w:t>
      </w:r>
      <w:r>
        <w:rPr>
          <w:rStyle w:val="NormalTok"/>
        </w:rPr>
        <w:t xml:space="preserve">, </w:t>
      </w:r>
      <w:r>
        <w:rPr>
          <w:rStyle w:val="AttributeTok"/>
        </w:rPr>
        <w:t>kernelType =</w:t>
      </w:r>
      <w:r>
        <w:rPr>
          <w:rStyle w:val="NormalTok"/>
        </w:rPr>
        <w:t xml:space="preserve"> </w:t>
      </w:r>
      <w:r>
        <w:rPr>
          <w:rStyle w:val="StringTok"/>
        </w:rPr>
        <w:t>"square"</w:t>
      </w:r>
      <w:r>
        <w:rPr>
          <w:rStyle w:val="NormalTok"/>
        </w:rPr>
        <w:t xml:space="preserve">, </w:t>
      </w:r>
      <w:r>
        <w:rPr>
          <w:rStyle w:val="AttributeTok"/>
        </w:rPr>
        <w:t>units =</w:t>
      </w:r>
      <w:r>
        <w:rPr>
          <w:rStyle w:val="NormalTok"/>
        </w:rPr>
        <w:t xml:space="preserve"> </w:t>
      </w:r>
      <w:r>
        <w:rPr>
          <w:rStyle w:val="StringTok"/>
        </w:rPr>
        <w:t>"pixels"</w:t>
      </w:r>
      <w:r>
        <w:rPr>
          <w:rStyle w:val="NormalTok"/>
        </w:rPr>
        <w:t>)</w:t>
      </w:r>
      <w:r>
        <w:rPr>
          <w:rStyle w:val="SpecialCharTok"/>
        </w:rPr>
        <w:t>$</w:t>
      </w:r>
      <w:r>
        <w:rPr>
          <w:rStyle w:val="FunctionTok"/>
        </w:rPr>
        <w:t>rename</w:t>
      </w:r>
      <w:r>
        <w:rPr>
          <w:rStyle w:val="NormalTok"/>
        </w:rPr>
        <w:t>(</w:t>
      </w:r>
      <w:r>
        <w:rPr>
          <w:rStyle w:val="StringTok"/>
        </w:rPr>
        <w:t>"VH_filtered"</w:t>
      </w:r>
      <w:r>
        <w:rPr>
          <w:rStyle w:val="NormalTok"/>
        </w:rPr>
        <w:t>)</w:t>
      </w:r>
      <w:r>
        <w:br/>
      </w:r>
      <w:r>
        <w:rPr>
          <w:rStyle w:val="NormalTok"/>
        </w:rPr>
        <w:t xml:space="preserve">  image</w:t>
      </w:r>
      <w:r>
        <w:rPr>
          <w:rStyle w:val="SpecialCharTok"/>
        </w:rPr>
        <w:t>$</w:t>
      </w:r>
      <w:r>
        <w:rPr>
          <w:rStyle w:val="FunctionTok"/>
        </w:rPr>
        <w:t>addBands</w:t>
      </w:r>
      <w:r>
        <w:rPr>
          <w:rStyle w:val="NormalTok"/>
        </w:rPr>
        <w:t>(vv_filtered)</w:t>
      </w:r>
      <w:r>
        <w:rPr>
          <w:rStyle w:val="SpecialCharTok"/>
        </w:rPr>
        <w:t>$</w:t>
      </w:r>
      <w:r>
        <w:rPr>
          <w:rStyle w:val="FunctionTok"/>
        </w:rPr>
        <w:t>addBands</w:t>
      </w:r>
      <w:r>
        <w:rPr>
          <w:rStyle w:val="NormalTok"/>
        </w:rPr>
        <w:t>(vh_filtered)</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br/>
      </w:r>
      <w:r>
        <w:rPr>
          <w:rStyle w:val="NormalTok"/>
        </w:rPr>
        <w:t xml:space="preserve">s1_filtered </w:t>
      </w:r>
      <w:r>
        <w:rPr>
          <w:rStyle w:val="OtherTok"/>
        </w:rPr>
        <w:t>&lt;-</w:t>
      </w:r>
      <w:r>
        <w:rPr>
          <w:rStyle w:val="NormalTok"/>
        </w:rPr>
        <w:t xml:space="preserve"> s1</w:t>
      </w:r>
      <w:r>
        <w:rPr>
          <w:rStyle w:val="SpecialCharTok"/>
        </w:rPr>
        <w:t>$</w:t>
      </w:r>
      <w:r>
        <w:rPr>
          <w:rStyle w:val="FunctionTok"/>
        </w:rPr>
        <w:t>map</w:t>
      </w:r>
      <w:r>
        <w:rPr>
          <w:rStyle w:val="NormalTok"/>
        </w:rPr>
        <w:t>(apply_speckle_filter)</w:t>
      </w:r>
    </w:p>
    <w:p w14:paraId="10D0D7C8" w14:textId="77777777" w:rsidR="00AC52EB" w:rsidRDefault="00000000">
      <w:pPr>
        <w:pStyle w:val="Heading5"/>
      </w:pPr>
      <w:bookmarkStart w:id="17" w:name="backscatter-ratio-bands"/>
      <w:bookmarkEnd w:id="16"/>
      <w:r>
        <w:t>Backscatter Ratio Bands</w:t>
      </w:r>
    </w:p>
    <w:p w14:paraId="36F2C1AA" w14:textId="77777777" w:rsidR="00AC52EB" w:rsidRDefault="00000000">
      <w:pPr>
        <w:pStyle w:val="FirstParagraph"/>
      </w:pPr>
      <w:r>
        <w:t>VV/VH ratio and band difference help distinguish open water from flooded vegetation. Open water shows low VV and low VH. Flooded vegetation shows moderate VV but elevated VH due to double-bounce scattering.</w:t>
      </w:r>
    </w:p>
    <w:p w14:paraId="19FC5E78" w14:textId="77777777" w:rsidR="00AC52EB" w:rsidRDefault="00000000">
      <w:pPr>
        <w:pStyle w:val="SourceCode"/>
      </w:pPr>
      <w:r>
        <w:rPr>
          <w:rStyle w:val="CommentTok"/>
        </w:rPr>
        <w:t># Ratio (in dB domain, ratio = difference)</w:t>
      </w:r>
      <w:r>
        <w:br/>
      </w:r>
      <w:r>
        <w:rPr>
          <w:rStyle w:val="NormalTok"/>
        </w:rPr>
        <w:t xml:space="preserve">add_ratio_bands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vv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"VV_filtered"</w:t>
      </w:r>
      <w:r>
        <w:rPr>
          <w:rStyle w:val="NormalTok"/>
        </w:rPr>
        <w:t>)</w:t>
      </w:r>
      <w:r>
        <w:br/>
      </w:r>
      <w:r>
        <w:rPr>
          <w:rStyle w:val="NormalTok"/>
        </w:rPr>
        <w:t xml:space="preserve">  vh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"VH_filtered"</w:t>
      </w:r>
      <w:r>
        <w:rPr>
          <w:rStyle w:val="NormalTok"/>
        </w:rPr>
        <w:t>)</w:t>
      </w:r>
      <w:r>
        <w:br/>
      </w:r>
      <w:r>
        <w:rPr>
          <w:rStyle w:val="NormalTok"/>
        </w:rPr>
        <w:t xml:space="preserve">  ratio </w:t>
      </w:r>
      <w:r>
        <w:rPr>
          <w:rStyle w:val="OtherTok"/>
        </w:rPr>
        <w:t>&lt;-</w:t>
      </w:r>
      <w:r>
        <w:rPr>
          <w:rStyle w:val="NormalTok"/>
        </w:rPr>
        <w:t xml:space="preserve"> vv</w:t>
      </w:r>
      <w:r>
        <w:rPr>
          <w:rStyle w:val="SpecialCharTok"/>
        </w:rPr>
        <w:t>$</w:t>
      </w:r>
      <w:r>
        <w:rPr>
          <w:rStyle w:val="FunctionTok"/>
        </w:rPr>
        <w:t>subtract</w:t>
      </w:r>
      <w:r>
        <w:rPr>
          <w:rStyle w:val="NormalTok"/>
        </w:rPr>
        <w:t>(vh)</w:t>
      </w:r>
      <w:r>
        <w:rPr>
          <w:rStyle w:val="SpecialCharTok"/>
        </w:rPr>
        <w:t>$</w:t>
      </w:r>
      <w:r>
        <w:rPr>
          <w:rStyle w:val="FunctionTok"/>
        </w:rPr>
        <w:t>rename</w:t>
      </w:r>
      <w:r>
        <w:rPr>
          <w:rStyle w:val="NormalTok"/>
        </w:rPr>
        <w:t>(</w:t>
      </w:r>
      <w:r>
        <w:rPr>
          <w:rStyle w:val="StringTok"/>
        </w:rPr>
        <w:t>"VV_VH_ratio"</w:t>
      </w:r>
      <w:r>
        <w:rPr>
          <w:rStyle w:val="NormalTok"/>
        </w:rPr>
        <w:t>)</w:t>
      </w:r>
      <w:r>
        <w:br/>
      </w:r>
      <w:r>
        <w:rPr>
          <w:rStyle w:val="NormalTok"/>
        </w:rPr>
        <w:t xml:space="preserve">  nd </w:t>
      </w:r>
      <w:r>
        <w:rPr>
          <w:rStyle w:val="OtherTok"/>
        </w:rPr>
        <w:t>&lt;-</w:t>
      </w:r>
      <w:r>
        <w:rPr>
          <w:rStyle w:val="NormalTok"/>
        </w:rPr>
        <w:t xml:space="preserve"> vv</w:t>
      </w:r>
      <w:r>
        <w:rPr>
          <w:rStyle w:val="SpecialCharTok"/>
        </w:rPr>
        <w:t>$</w:t>
      </w:r>
      <w:r>
        <w:rPr>
          <w:rStyle w:val="FunctionTok"/>
        </w:rPr>
        <w:t>subtract</w:t>
      </w:r>
      <w:r>
        <w:rPr>
          <w:rStyle w:val="NormalTok"/>
        </w:rPr>
        <w:t>(vh)</w:t>
      </w:r>
      <w:r>
        <w:rPr>
          <w:rStyle w:val="SpecialCharTok"/>
        </w:rPr>
        <w:t>$</w:t>
      </w:r>
      <w:r>
        <w:rPr>
          <w:rStyle w:val="FunctionTok"/>
        </w:rPr>
        <w:t>divide</w:t>
      </w:r>
      <w:r>
        <w:rPr>
          <w:rStyle w:val="NormalTok"/>
        </w:rPr>
        <w:t>(vv</w:t>
      </w:r>
      <w:r>
        <w:rPr>
          <w:rStyle w:val="SpecialCharTok"/>
        </w:rPr>
        <w:t>$</w:t>
      </w:r>
      <w:r>
        <w:rPr>
          <w:rStyle w:val="FunctionTok"/>
        </w:rPr>
        <w:t>add</w:t>
      </w:r>
      <w:r>
        <w:rPr>
          <w:rStyle w:val="NormalTok"/>
        </w:rPr>
        <w:t>(vh))</w:t>
      </w:r>
      <w:r>
        <w:rPr>
          <w:rStyle w:val="SpecialCharTok"/>
        </w:rPr>
        <w:t>$</w:t>
      </w:r>
      <w:r>
        <w:rPr>
          <w:rStyle w:val="FunctionTok"/>
        </w:rPr>
        <w:t>rename</w:t>
      </w:r>
      <w:r>
        <w:rPr>
          <w:rStyle w:val="NormalTok"/>
        </w:rPr>
        <w:t>(</w:t>
      </w:r>
      <w:r>
        <w:rPr>
          <w:rStyle w:val="StringTok"/>
        </w:rPr>
        <w:t>"VV_VH_nd"</w:t>
      </w:r>
      <w:r>
        <w:rPr>
          <w:rStyle w:val="NormalTok"/>
        </w:rPr>
        <w:t>)</w:t>
      </w:r>
      <w:r>
        <w:br/>
      </w:r>
      <w:r>
        <w:rPr>
          <w:rStyle w:val="NormalTok"/>
        </w:rPr>
        <w:t xml:space="preserve">  image</w:t>
      </w:r>
      <w:r>
        <w:rPr>
          <w:rStyle w:val="SpecialCharTok"/>
        </w:rPr>
        <w:t>$</w:t>
      </w:r>
      <w:r>
        <w:rPr>
          <w:rStyle w:val="FunctionTok"/>
        </w:rPr>
        <w:t>addBands</w:t>
      </w:r>
      <w:r>
        <w:rPr>
          <w:rStyle w:val="NormalTok"/>
        </w:rPr>
        <w:t>(ratio)</w:t>
      </w:r>
      <w:r>
        <w:rPr>
          <w:rStyle w:val="SpecialCharTok"/>
        </w:rPr>
        <w:t>$</w:t>
      </w:r>
      <w:r>
        <w:rPr>
          <w:rStyle w:val="FunctionTok"/>
        </w:rPr>
        <w:t>addBands</w:t>
      </w:r>
      <w:r>
        <w:rPr>
          <w:rStyle w:val="NormalTok"/>
        </w:rPr>
        <w:t>(nd)</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w:t>
      </w:r>
      <w:r>
        <w:rPr>
          <w:rStyle w:val="StringTok"/>
        </w:rPr>
        <w:lastRenderedPageBreak/>
        <w:t>start"</w:t>
      </w:r>
      <w:r>
        <w:rPr>
          <w:rStyle w:val="NormalTok"/>
        </w:rPr>
        <w:t>))}</w:t>
      </w:r>
      <w:r>
        <w:br/>
      </w:r>
      <w:r>
        <w:br/>
      </w:r>
      <w:r>
        <w:rPr>
          <w:rStyle w:val="NormalTok"/>
        </w:rPr>
        <w:t xml:space="preserve">s1_processed </w:t>
      </w:r>
      <w:r>
        <w:rPr>
          <w:rStyle w:val="OtherTok"/>
        </w:rPr>
        <w:t>&lt;-</w:t>
      </w:r>
      <w:r>
        <w:rPr>
          <w:rStyle w:val="NormalTok"/>
        </w:rPr>
        <w:t xml:space="preserve"> s1_filtered</w:t>
      </w:r>
      <w:r>
        <w:rPr>
          <w:rStyle w:val="SpecialCharTok"/>
        </w:rPr>
        <w:t>$</w:t>
      </w:r>
      <w:r>
        <w:rPr>
          <w:rStyle w:val="FunctionTok"/>
        </w:rPr>
        <w:t>map</w:t>
      </w:r>
      <w:r>
        <w:rPr>
          <w:rStyle w:val="NormalTok"/>
        </w:rPr>
        <w:t>(add_ratio_bands)</w:t>
      </w:r>
    </w:p>
    <w:p w14:paraId="01C0CE8E" w14:textId="77777777" w:rsidR="00AC52EB" w:rsidRDefault="00000000">
      <w:pPr>
        <w:pStyle w:val="Heading5"/>
      </w:pPr>
      <w:bookmarkStart w:id="18" w:name="water-detection-thresholding"/>
      <w:bookmarkEnd w:id="17"/>
      <w:r>
        <w:t>Water Detection Thresholding</w:t>
      </w:r>
    </w:p>
    <w:p w14:paraId="5CC0D076" w14:textId="77777777" w:rsidR="00AC52EB" w:rsidRDefault="00000000">
      <w:pPr>
        <w:pStyle w:val="FirstParagraph"/>
      </w:pPr>
      <w:r>
        <w:t>Calm water surfaces yield low backscatter in both VV and VH channels, typically below -15 dB for VV. We use a percentile-based adaptive threshold: compute the VV distribution within the AOI on a reference scene and take the value that separates the lowest backscatter mode (water) from land. A fixed fallback of -15 dB is available if needed.</w:t>
      </w:r>
    </w:p>
    <w:p w14:paraId="6C0A2585" w14:textId="77777777" w:rsidR="00AC52EB" w:rsidRDefault="00000000">
      <w:pPr>
        <w:pStyle w:val="SourceCode"/>
      </w:pPr>
      <w:r>
        <w:rPr>
          <w:rStyle w:val="CommentTok"/>
        </w:rPr>
        <w:t># Reference scene for threshold calibration</w:t>
      </w:r>
      <w:r>
        <w:br/>
      </w:r>
      <w:r>
        <w:rPr>
          <w:rStyle w:val="NormalTok"/>
        </w:rPr>
        <w:t xml:space="preserve">sample_image </w:t>
      </w:r>
      <w:r>
        <w:rPr>
          <w:rStyle w:val="OtherTok"/>
        </w:rPr>
        <w:t>&lt;-</w:t>
      </w:r>
      <w:r>
        <w:rPr>
          <w:rStyle w:val="NormalTok"/>
        </w:rPr>
        <w:t xml:space="preserve"> ee</w:t>
      </w:r>
      <w:r>
        <w:rPr>
          <w:rStyle w:val="SpecialCharTok"/>
        </w:rPr>
        <w:t>$</w:t>
      </w:r>
      <w:r>
        <w:rPr>
          <w:rStyle w:val="FunctionTok"/>
        </w:rPr>
        <w:t>Image</w:t>
      </w:r>
      <w:r>
        <w:rPr>
          <w:rStyle w:val="NormalTok"/>
        </w:rPr>
        <w:t>(s1_processed</w:t>
      </w:r>
      <w:r>
        <w:rPr>
          <w:rStyle w:val="SpecialCharTok"/>
        </w:rPr>
        <w:t>$</w:t>
      </w:r>
      <w:r>
        <w:rPr>
          <w:rStyle w:val="FunctionTok"/>
        </w:rPr>
        <w:t>first</w:t>
      </w:r>
      <w:r>
        <w:rPr>
          <w:rStyle w:val="NormalTok"/>
        </w:rPr>
        <w:t>())</w:t>
      </w:r>
      <w:r>
        <w:rPr>
          <w:rStyle w:val="SpecialCharTok"/>
        </w:rPr>
        <w:t>$</w:t>
      </w:r>
      <w:r>
        <w:rPr>
          <w:rStyle w:val="FunctionTok"/>
        </w:rPr>
        <w:t>select</w:t>
      </w:r>
      <w:r>
        <w:rPr>
          <w:rStyle w:val="NormalTok"/>
        </w:rPr>
        <w:t>(</w:t>
      </w:r>
      <w:r>
        <w:rPr>
          <w:rStyle w:val="StringTok"/>
        </w:rPr>
        <w:t>"VV_filtered"</w:t>
      </w:r>
      <w:r>
        <w:rPr>
          <w:rStyle w:val="NormalTok"/>
        </w:rPr>
        <w:t>)</w:t>
      </w:r>
      <w:r>
        <w:br/>
      </w:r>
      <w:r>
        <w:br/>
      </w:r>
      <w:r>
        <w:rPr>
          <w:rStyle w:val="CommentTok"/>
        </w:rPr>
        <w:t># Compute percentile-based threshold within AOI</w:t>
      </w:r>
      <w:r>
        <w:br/>
      </w:r>
      <w:r>
        <w:rPr>
          <w:rStyle w:val="CommentTok"/>
        </w:rPr>
        <w:t># The 15th percentile of VV typically captures the water/land break</w:t>
      </w:r>
      <w:r>
        <w:br/>
      </w:r>
      <w:r>
        <w:rPr>
          <w:rStyle w:val="CommentTok"/>
        </w:rPr>
        <w:t># in scenes with substantial water coverage like Chilwa</w:t>
      </w:r>
      <w:r>
        <w:br/>
      </w:r>
      <w:r>
        <w:rPr>
          <w:rStyle w:val="NormalTok"/>
        </w:rPr>
        <w:t xml:space="preserve">percentiles </w:t>
      </w:r>
      <w:r>
        <w:rPr>
          <w:rStyle w:val="OtherTok"/>
        </w:rPr>
        <w:t>&lt;-</w:t>
      </w:r>
      <w:r>
        <w:rPr>
          <w:rStyle w:val="NormalTok"/>
        </w:rPr>
        <w:t xml:space="preserve"> sample_image</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percentile</w:t>
      </w:r>
      <w:r>
        <w:rPr>
          <w:rStyle w:val="NormalTok"/>
        </w:rPr>
        <w:t>(</w:t>
      </w:r>
      <w:r>
        <w:rPr>
          <w:rStyle w:val="FunctionTok"/>
        </w:rPr>
        <w:t>c</w:t>
      </w:r>
      <w:r>
        <w:rPr>
          <w:rStyle w:val="NormalTok"/>
        </w:rPr>
        <w:t>(</w:t>
      </w:r>
      <w:r>
        <w:rPr>
          <w:rStyle w:val="DecValTok"/>
        </w:rPr>
        <w:t>15</w:t>
      </w:r>
      <w:r>
        <w:rPr>
          <w:rStyle w:val="NormalTok"/>
        </w:rPr>
        <w:t xml:space="preserve">L, </w:t>
      </w:r>
      <w:r>
        <w:rPr>
          <w:rStyle w:val="DecValTok"/>
        </w:rPr>
        <w:t>50</w:t>
      </w:r>
      <w:r>
        <w:rPr>
          <w:rStyle w:val="NormalTok"/>
        </w:rPr>
        <w:t>L)),</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w:t>
      </w:r>
      <w:r>
        <w:rPr>
          <w:rStyle w:val="SpecialCharTok"/>
        </w:rPr>
        <w:t>$</w:t>
      </w:r>
      <w:r>
        <w:rPr>
          <w:rStyle w:val="FunctionTok"/>
        </w:rPr>
        <w:t>getInfo</w:t>
      </w:r>
      <w:r>
        <w:rPr>
          <w:rStyle w:val="NormalTok"/>
        </w:rPr>
        <w:t>()</w:t>
      </w:r>
      <w:r>
        <w:br/>
      </w:r>
      <w:r>
        <w:br/>
      </w:r>
      <w:r>
        <w:rPr>
          <w:rStyle w:val="NormalTok"/>
        </w:rPr>
        <w:t xml:space="preserve">threshold_vv </w:t>
      </w:r>
      <w:r>
        <w:rPr>
          <w:rStyle w:val="OtherTok"/>
        </w:rPr>
        <w:t>&lt;-</w:t>
      </w:r>
      <w:r>
        <w:rPr>
          <w:rStyle w:val="NormalTok"/>
        </w:rPr>
        <w:t xml:space="preserve"> percentiles</w:t>
      </w:r>
      <w:r>
        <w:rPr>
          <w:rStyle w:val="SpecialCharTok"/>
        </w:rPr>
        <w:t>$</w:t>
      </w:r>
      <w:r>
        <w:rPr>
          <w:rStyle w:val="NormalTok"/>
        </w:rPr>
        <w:t>VV_filtered_p15</w:t>
      </w:r>
      <w:r>
        <w:br/>
      </w:r>
      <w:r>
        <w:rPr>
          <w:rStyle w:val="FunctionTok"/>
        </w:rPr>
        <w:t>print</w:t>
      </w:r>
      <w:r>
        <w:rPr>
          <w:rStyle w:val="NormalTok"/>
        </w:rPr>
        <w:t>(</w:t>
      </w:r>
      <w:r>
        <w:rPr>
          <w:rStyle w:val="FunctionTok"/>
        </w:rPr>
        <w:t>paste</w:t>
      </w:r>
      <w:r>
        <w:rPr>
          <w:rStyle w:val="NormalTok"/>
        </w:rPr>
        <w:t>(</w:t>
      </w:r>
      <w:r>
        <w:rPr>
          <w:rStyle w:val="StringTok"/>
        </w:rPr>
        <w:t>"Adaptive VV threshold (p15):"</w:t>
      </w:r>
      <w:r>
        <w:rPr>
          <w:rStyle w:val="NormalTok"/>
        </w:rPr>
        <w:t xml:space="preserve">, </w:t>
      </w:r>
      <w:r>
        <w:rPr>
          <w:rStyle w:val="FunctionTok"/>
        </w:rPr>
        <w:t>round</w:t>
      </w:r>
      <w:r>
        <w:rPr>
          <w:rStyle w:val="NormalTok"/>
        </w:rPr>
        <w:t xml:space="preserve">(threshold_vv, </w:t>
      </w:r>
      <w:r>
        <w:rPr>
          <w:rStyle w:val="DecValTok"/>
        </w:rPr>
        <w:t>2</w:t>
      </w:r>
      <w:r>
        <w:rPr>
          <w:rStyle w:val="NormalTok"/>
        </w:rPr>
        <w:t xml:space="preserve">), </w:t>
      </w:r>
      <w:r>
        <w:rPr>
          <w:rStyle w:val="StringTok"/>
        </w:rPr>
        <w:t>"dB"</w:t>
      </w:r>
      <w:r>
        <w:rPr>
          <w:rStyle w:val="NormalTok"/>
        </w:rPr>
        <w:t>))</w:t>
      </w:r>
    </w:p>
    <w:p w14:paraId="5C4E4A50" w14:textId="77777777" w:rsidR="00AC52EB" w:rsidRDefault="00000000">
      <w:pPr>
        <w:pStyle w:val="SourceCode"/>
      </w:pPr>
      <w:r>
        <w:rPr>
          <w:rStyle w:val="VerbatimChar"/>
        </w:rPr>
        <w:t>[1] "Adaptive VV threshold (p15): -7.73 dB"</w:t>
      </w:r>
    </w:p>
    <w:p w14:paraId="4285C796" w14:textId="77777777" w:rsidR="00AC52EB" w:rsidRDefault="00000000">
      <w:pPr>
        <w:pStyle w:val="SourceCode"/>
      </w:pPr>
      <w:r>
        <w:rPr>
          <w:rStyle w:val="FunctionTok"/>
        </w:rPr>
        <w:t>print</w:t>
      </w:r>
      <w:r>
        <w:rPr>
          <w:rStyle w:val="NormalTok"/>
        </w:rPr>
        <w:t>(</w:t>
      </w:r>
      <w:r>
        <w:rPr>
          <w:rStyle w:val="FunctionTok"/>
        </w:rPr>
        <w:t>paste</w:t>
      </w:r>
      <w:r>
        <w:rPr>
          <w:rStyle w:val="NormalTok"/>
        </w:rPr>
        <w:t>(</w:t>
      </w:r>
      <w:r>
        <w:rPr>
          <w:rStyle w:val="StringTok"/>
        </w:rPr>
        <w:t>"Median VV:"</w:t>
      </w:r>
      <w:r>
        <w:rPr>
          <w:rStyle w:val="NormalTok"/>
        </w:rPr>
        <w:t xml:space="preserve">, </w:t>
      </w:r>
      <w:r>
        <w:rPr>
          <w:rStyle w:val="FunctionTok"/>
        </w:rPr>
        <w:t>round</w:t>
      </w:r>
      <w:r>
        <w:rPr>
          <w:rStyle w:val="NormalTok"/>
        </w:rPr>
        <w:t>(percentiles</w:t>
      </w:r>
      <w:r>
        <w:rPr>
          <w:rStyle w:val="SpecialCharTok"/>
        </w:rPr>
        <w:t>$</w:t>
      </w:r>
      <w:r>
        <w:rPr>
          <w:rStyle w:val="NormalTok"/>
        </w:rPr>
        <w:t xml:space="preserve">VV_filtered_p50, </w:t>
      </w:r>
      <w:r>
        <w:rPr>
          <w:rStyle w:val="DecValTok"/>
        </w:rPr>
        <w:t>2</w:t>
      </w:r>
      <w:r>
        <w:rPr>
          <w:rStyle w:val="NormalTok"/>
        </w:rPr>
        <w:t xml:space="preserve">), </w:t>
      </w:r>
      <w:r>
        <w:rPr>
          <w:rStyle w:val="StringTok"/>
        </w:rPr>
        <w:t>"dB"</w:t>
      </w:r>
      <w:r>
        <w:rPr>
          <w:rStyle w:val="NormalTok"/>
        </w:rPr>
        <w:t>))</w:t>
      </w:r>
    </w:p>
    <w:p w14:paraId="2146AE3E" w14:textId="77777777" w:rsidR="00AC52EB" w:rsidRDefault="00000000">
      <w:pPr>
        <w:pStyle w:val="SourceCode"/>
      </w:pPr>
      <w:r>
        <w:rPr>
          <w:rStyle w:val="VerbatimChar"/>
        </w:rPr>
        <w:t>[1] "Median VV: -6.25 dB"</w:t>
      </w:r>
    </w:p>
    <w:p w14:paraId="2F9757D1" w14:textId="77777777" w:rsidR="00AC52EB" w:rsidRDefault="00000000">
      <w:pPr>
        <w:pStyle w:val="SourceCode"/>
      </w:pPr>
      <w:r>
        <w:rPr>
          <w:rStyle w:val="CommentTok"/>
        </w:rPr>
        <w:t># Use adaptive threshold; fall back to -15 dB if percentile is unreasonable</w:t>
      </w:r>
      <w:r>
        <w:br/>
      </w:r>
      <w:r>
        <w:rPr>
          <w:rStyle w:val="ControlFlowTok"/>
        </w:rPr>
        <w:t>if</w:t>
      </w:r>
      <w:r>
        <w:rPr>
          <w:rStyle w:val="NormalTok"/>
        </w:rPr>
        <w:t xml:space="preserve"> (</w:t>
      </w:r>
      <w:r>
        <w:rPr>
          <w:rStyle w:val="FunctionTok"/>
        </w:rPr>
        <w:t>is.null</w:t>
      </w:r>
      <w:r>
        <w:rPr>
          <w:rStyle w:val="NormalTok"/>
        </w:rPr>
        <w:t xml:space="preserve">(threshold_vv) </w:t>
      </w:r>
      <w:r>
        <w:rPr>
          <w:rStyle w:val="SpecialCharTok"/>
        </w:rPr>
        <w:t>||</w:t>
      </w:r>
      <w:r>
        <w:rPr>
          <w:rStyle w:val="NormalTok"/>
        </w:rPr>
        <w:t xml:space="preserve"> threshold_vv </w:t>
      </w:r>
      <w:r>
        <w:rPr>
          <w:rStyle w:val="SpecialCharTok"/>
        </w:rPr>
        <w:t>&gt;</w:t>
      </w:r>
      <w:r>
        <w:rPr>
          <w:rStyle w:val="NormalTok"/>
        </w:rPr>
        <w:t xml:space="preserve"> </w:t>
      </w:r>
      <w:r>
        <w:rPr>
          <w:rStyle w:val="SpecialCharTok"/>
        </w:rPr>
        <w:t>-</w:t>
      </w:r>
      <w:r>
        <w:rPr>
          <w:rStyle w:val="DecValTok"/>
        </w:rPr>
        <w:t>10</w:t>
      </w:r>
      <w:r>
        <w:rPr>
          <w:rStyle w:val="NormalTok"/>
        </w:rPr>
        <w:t xml:space="preserve"> </w:t>
      </w:r>
      <w:r>
        <w:rPr>
          <w:rStyle w:val="SpecialCharTok"/>
        </w:rPr>
        <w:t>||</w:t>
      </w:r>
      <w:r>
        <w:rPr>
          <w:rStyle w:val="NormalTok"/>
        </w:rPr>
        <w:t xml:space="preserve"> threshold_vv </w:t>
      </w:r>
      <w:r>
        <w:rPr>
          <w:rStyle w:val="SpecialCharTok"/>
        </w:rPr>
        <w:t>&lt;</w:t>
      </w:r>
      <w:r>
        <w:rPr>
          <w:rStyle w:val="NormalTok"/>
        </w:rPr>
        <w:t xml:space="preserve"> </w:t>
      </w:r>
      <w:r>
        <w:rPr>
          <w:rStyle w:val="SpecialCharTok"/>
        </w:rPr>
        <w:t>-</w:t>
      </w:r>
      <w:r>
        <w:rPr>
          <w:rStyle w:val="DecValTok"/>
        </w:rPr>
        <w:t>25</w:t>
      </w:r>
      <w:r>
        <w:rPr>
          <w:rStyle w:val="NormalTok"/>
        </w:rPr>
        <w:t>) {</w:t>
      </w:r>
      <w:r>
        <w:br/>
      </w:r>
      <w:r>
        <w:rPr>
          <w:rStyle w:val="NormalTok"/>
        </w:rPr>
        <w:t xml:space="preserve">  threshold_vv </w:t>
      </w:r>
      <w:r>
        <w:rPr>
          <w:rStyle w:val="OtherTok"/>
        </w:rPr>
        <w:t>&lt;-</w:t>
      </w:r>
      <w:r>
        <w:rPr>
          <w:rStyle w:val="NormalTok"/>
        </w:rPr>
        <w:t xml:space="preserve"> </w:t>
      </w:r>
      <w:r>
        <w:rPr>
          <w:rStyle w:val="SpecialCharTok"/>
        </w:rPr>
        <w:t>-</w:t>
      </w:r>
      <w:r>
        <w:rPr>
          <w:rStyle w:val="DecValTok"/>
        </w:rPr>
        <w:t>15</w:t>
      </w:r>
      <w:r>
        <w:br/>
      </w:r>
      <w:r>
        <w:rPr>
          <w:rStyle w:val="NormalTok"/>
        </w:rPr>
        <w:t xml:space="preserve">  </w:t>
      </w:r>
      <w:r>
        <w:rPr>
          <w:rStyle w:val="FunctionTok"/>
        </w:rPr>
        <w:t>print</w:t>
      </w:r>
      <w:r>
        <w:rPr>
          <w:rStyle w:val="NormalTok"/>
        </w:rPr>
        <w:t>(</w:t>
      </w:r>
      <w:r>
        <w:rPr>
          <w:rStyle w:val="StringTok"/>
        </w:rPr>
        <w:t>"Using fixed threshold: -15 dB"</w:t>
      </w:r>
      <w:r>
        <w:rPr>
          <w:rStyle w:val="NormalTok"/>
        </w:rPr>
        <w:t>)</w:t>
      </w:r>
      <w:r>
        <w:br/>
      </w:r>
      <w:r>
        <w:rPr>
          <w:rStyle w:val="NormalTok"/>
        </w:rPr>
        <w:t>}</w:t>
      </w:r>
    </w:p>
    <w:p w14:paraId="5C10B7DA" w14:textId="77777777" w:rsidR="00AC52EB" w:rsidRDefault="00000000">
      <w:pPr>
        <w:pStyle w:val="SourceCode"/>
      </w:pPr>
      <w:r>
        <w:rPr>
          <w:rStyle w:val="VerbatimChar"/>
        </w:rPr>
        <w:t>[1] "Using fixed threshold: -15 dB"</w:t>
      </w:r>
    </w:p>
    <w:p w14:paraId="086A189D" w14:textId="77777777" w:rsidR="00AC52EB" w:rsidRDefault="00000000">
      <w:pPr>
        <w:pStyle w:val="SourceCode"/>
      </w:pPr>
      <w:r>
        <w:rPr>
          <w:rStyle w:val="NormalTok"/>
        </w:rPr>
        <w:t xml:space="preserve">classify_water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water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"VV_filtered"</w:t>
      </w:r>
      <w:r>
        <w:rPr>
          <w:rStyle w:val="NormalTok"/>
        </w:rPr>
        <w:t>)</w:t>
      </w:r>
      <w:r>
        <w:rPr>
          <w:rStyle w:val="SpecialCharTok"/>
        </w:rPr>
        <w:t>$</w:t>
      </w:r>
      <w:r>
        <w:rPr>
          <w:rStyle w:val="FunctionTok"/>
        </w:rPr>
        <w:t>lt</w:t>
      </w:r>
      <w:r>
        <w:rPr>
          <w:rStyle w:val="NormalTok"/>
        </w:rPr>
        <w:t>(threshold_vv)</w:t>
      </w:r>
      <w:r>
        <w:rPr>
          <w:rStyle w:val="SpecialCharTok"/>
        </w:rPr>
        <w:t>$</w:t>
      </w:r>
      <w:r>
        <w:rPr>
          <w:rStyle w:val="FunctionTok"/>
        </w:rPr>
        <w:t>rename</w:t>
      </w:r>
      <w:r>
        <w:rPr>
          <w:rStyle w:val="NormalTok"/>
        </w:rPr>
        <w:t>(</w:t>
      </w:r>
      <w:r>
        <w:rPr>
          <w:rStyle w:val="StringTok"/>
        </w:rPr>
        <w:t>"water"</w:t>
      </w:r>
      <w:r>
        <w:rPr>
          <w:rStyle w:val="NormalTok"/>
        </w:rPr>
        <w:t>)</w:t>
      </w:r>
      <w:r>
        <w:br/>
      </w:r>
      <w:r>
        <w:rPr>
          <w:rStyle w:val="NormalTok"/>
        </w:rPr>
        <w:t xml:space="preserve">  image</w:t>
      </w:r>
      <w:r>
        <w:rPr>
          <w:rStyle w:val="SpecialCharTok"/>
        </w:rPr>
        <w:t>$</w:t>
      </w:r>
      <w:r>
        <w:rPr>
          <w:rStyle w:val="FunctionTok"/>
        </w:rPr>
        <w:t>addBands</w:t>
      </w:r>
      <w:r>
        <w:rPr>
          <w:rStyle w:val="NormalTok"/>
        </w:rPr>
        <w:t>(water)</w:t>
      </w:r>
      <w:r>
        <w:rPr>
          <w:rStyle w:val="SpecialCharTok"/>
        </w:rPr>
        <w:t>$</w:t>
      </w:r>
      <w:r>
        <w:br/>
      </w:r>
      <w:r>
        <w:rPr>
          <w:rStyle w:val="NormalTok"/>
        </w:rPr>
        <w:t xml:space="preserve">    </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br/>
      </w:r>
      <w:r>
        <w:rPr>
          <w:rStyle w:val="NormalTok"/>
        </w:rPr>
        <w:t xml:space="preserve">s1_water </w:t>
      </w:r>
      <w:r>
        <w:rPr>
          <w:rStyle w:val="OtherTok"/>
        </w:rPr>
        <w:t>&lt;-</w:t>
      </w:r>
      <w:r>
        <w:rPr>
          <w:rStyle w:val="NormalTok"/>
        </w:rPr>
        <w:t xml:space="preserve"> s1_processed</w:t>
      </w:r>
      <w:r>
        <w:rPr>
          <w:rStyle w:val="SpecialCharTok"/>
        </w:rPr>
        <w:t>$</w:t>
      </w:r>
      <w:r>
        <w:rPr>
          <w:rStyle w:val="FunctionTok"/>
        </w:rPr>
        <w:t>map</w:t>
      </w:r>
      <w:r>
        <w:rPr>
          <w:rStyle w:val="NormalTok"/>
        </w:rPr>
        <w:t>(classify_water)</w:t>
      </w:r>
    </w:p>
    <w:p w14:paraId="693F0085" w14:textId="77777777" w:rsidR="00AC52EB" w:rsidRDefault="00000000">
      <w:pPr>
        <w:pStyle w:val="Heading5"/>
      </w:pPr>
      <w:bookmarkStart w:id="19" w:name="monthly-composites"/>
      <w:bookmarkEnd w:id="18"/>
      <w:r>
        <w:lastRenderedPageBreak/>
        <w:t>Monthly Composites</w:t>
      </w:r>
    </w:p>
    <w:p w14:paraId="3103E514" w14:textId="77777777" w:rsidR="00AC52EB" w:rsidRDefault="00000000">
      <w:pPr>
        <w:pStyle w:val="FirstParagraph"/>
      </w:pPr>
      <w:r>
        <w:t>Aggregate to monthly composites to reduce data volume and suppress residual speckle through temporal averaging.</w:t>
      </w:r>
    </w:p>
    <w:p w14:paraId="7D780648" w14:textId="77777777" w:rsidR="00AC52EB" w:rsidRDefault="00000000">
      <w:pPr>
        <w:pStyle w:val="SourceCode"/>
      </w:pPr>
      <w:r>
        <w:rPr>
          <w:rStyle w:val="CommentTok"/>
        </w:rPr>
        <w:t># Build year-month pairs in the cloud before writing locally</w:t>
      </w:r>
      <w:r>
        <w:br/>
      </w:r>
      <w:r>
        <w:rPr>
          <w:rStyle w:val="NormalTok"/>
        </w:rPr>
        <w:t xml:space="preserve">year_month_pairs </w:t>
      </w:r>
      <w:r>
        <w:rPr>
          <w:rStyle w:val="OtherTok"/>
        </w:rPr>
        <w:t>&lt;-</w:t>
      </w:r>
      <w:r>
        <w:rPr>
          <w:rStyle w:val="NormalTok"/>
        </w:rPr>
        <w:t xml:space="preserve"> </w:t>
      </w:r>
      <w:r>
        <w:rPr>
          <w:rStyle w:val="FunctionTok"/>
        </w:rPr>
        <w:t>expand.grid</w:t>
      </w:r>
      <w:r>
        <w:rPr>
          <w:rStyle w:val="NormalTok"/>
        </w:rPr>
        <w:t>(</w:t>
      </w:r>
      <w:r>
        <w:rPr>
          <w:rStyle w:val="AttributeTok"/>
        </w:rPr>
        <w:t>year =</w:t>
      </w:r>
      <w:r>
        <w:rPr>
          <w:rStyle w:val="NormalTok"/>
        </w:rPr>
        <w:t xml:space="preserve"> </w:t>
      </w:r>
      <w:r>
        <w:rPr>
          <w:rStyle w:val="DecValTok"/>
        </w:rPr>
        <w:t>2015</w:t>
      </w:r>
      <w:r>
        <w:rPr>
          <w:rStyle w:val="NormalTok"/>
        </w:rPr>
        <w:t>L</w:t>
      </w:r>
      <w:r>
        <w:rPr>
          <w:rStyle w:val="SpecialCharTok"/>
        </w:rPr>
        <w:t>:</w:t>
      </w:r>
      <w:r>
        <w:rPr>
          <w:rStyle w:val="DecValTok"/>
        </w:rPr>
        <w:t>2024</w:t>
      </w:r>
      <w:r>
        <w:rPr>
          <w:rStyle w:val="NormalTok"/>
        </w:rPr>
        <w:t xml:space="preserve">L, </w:t>
      </w:r>
      <w:r>
        <w:rPr>
          <w:rStyle w:val="AttributeTok"/>
        </w:rPr>
        <w:t>month =</w:t>
      </w:r>
      <w:r>
        <w:rPr>
          <w:rStyle w:val="NormalTok"/>
        </w:rPr>
        <w:t xml:space="preserve"> </w:t>
      </w:r>
      <w:r>
        <w:rPr>
          <w:rStyle w:val="DecValTok"/>
        </w:rPr>
        <w:t>1</w:t>
      </w:r>
      <w:r>
        <w:rPr>
          <w:rStyle w:val="NormalTok"/>
        </w:rPr>
        <w:t>L</w:t>
      </w:r>
      <w:r>
        <w:rPr>
          <w:rStyle w:val="SpecialCharTok"/>
        </w:rPr>
        <w:t>:</w:t>
      </w:r>
      <w:r>
        <w:rPr>
          <w:rStyle w:val="DecValTok"/>
        </w:rPr>
        <w:t>12</w:t>
      </w:r>
      <w:r>
        <w:rPr>
          <w:rStyle w:val="NormalTok"/>
        </w:rPr>
        <w:t>L)</w:t>
      </w:r>
      <w:r>
        <w:br/>
      </w:r>
      <w:r>
        <w:rPr>
          <w:rStyle w:val="NormalTok"/>
        </w:rPr>
        <w:t xml:space="preserve">composite_list </w:t>
      </w:r>
      <w:r>
        <w:rPr>
          <w:rStyle w:val="OtherTok"/>
        </w:rPr>
        <w:t>&lt;-</w:t>
      </w:r>
      <w:r>
        <w:rPr>
          <w:rStyle w:val="NormalTok"/>
        </w:rPr>
        <w:t xml:space="preserve"> </w:t>
      </w:r>
      <w:r>
        <w:rPr>
          <w:rStyle w:val="FunctionTok"/>
        </w:rPr>
        <w:t>lapply</w:t>
      </w:r>
      <w:r>
        <w:rPr>
          <w:rStyle w:val="NormalTok"/>
        </w:rPr>
        <w:t>(</w:t>
      </w:r>
      <w:r>
        <w:rPr>
          <w:rStyle w:val="FunctionTok"/>
        </w:rPr>
        <w:t>seq_len</w:t>
      </w:r>
      <w:r>
        <w:rPr>
          <w:rStyle w:val="NormalTok"/>
        </w:rPr>
        <w:t>(</w:t>
      </w:r>
      <w:r>
        <w:rPr>
          <w:rStyle w:val="FunctionTok"/>
        </w:rPr>
        <w:t>nrow</w:t>
      </w:r>
      <w:r>
        <w:rPr>
          <w:rStyle w:val="NormalTok"/>
        </w:rPr>
        <w:t xml:space="preserve">(year_month_pairs)), </w:t>
      </w:r>
      <w:r>
        <w:rPr>
          <w:rStyle w:val="ControlFlowTok"/>
        </w:rPr>
        <w:t>function</w:t>
      </w:r>
      <w:r>
        <w:rPr>
          <w:rStyle w:val="NormalTok"/>
        </w:rPr>
        <w:t>(i) {</w:t>
      </w:r>
      <w:r>
        <w:br/>
      </w:r>
      <w:r>
        <w:rPr>
          <w:rStyle w:val="NormalTok"/>
        </w:rPr>
        <w:t xml:space="preserve">  y </w:t>
      </w:r>
      <w:r>
        <w:rPr>
          <w:rStyle w:val="OtherTok"/>
        </w:rPr>
        <w:t>&lt;-</w:t>
      </w:r>
      <w:r>
        <w:rPr>
          <w:rStyle w:val="NormalTok"/>
        </w:rPr>
        <w:t xml:space="preserve"> </w:t>
      </w:r>
      <w:r>
        <w:rPr>
          <w:rStyle w:val="FunctionTok"/>
        </w:rPr>
        <w:t>as.integer</w:t>
      </w:r>
      <w:r>
        <w:rPr>
          <w:rStyle w:val="NormalTok"/>
        </w:rPr>
        <w:t>(year_month_pairs</w:t>
      </w:r>
      <w:r>
        <w:rPr>
          <w:rStyle w:val="SpecialCharTok"/>
        </w:rPr>
        <w:t>$</w:t>
      </w:r>
      <w:r>
        <w:rPr>
          <w:rStyle w:val="NormalTok"/>
        </w:rPr>
        <w:t>year[i])</w:t>
      </w:r>
      <w:r>
        <w:br/>
      </w:r>
      <w:r>
        <w:rPr>
          <w:rStyle w:val="NormalTok"/>
        </w:rPr>
        <w:t xml:space="preserve">  m </w:t>
      </w:r>
      <w:r>
        <w:rPr>
          <w:rStyle w:val="OtherTok"/>
        </w:rPr>
        <w:t>&lt;-</w:t>
      </w:r>
      <w:r>
        <w:rPr>
          <w:rStyle w:val="NormalTok"/>
        </w:rPr>
        <w:t xml:space="preserve"> </w:t>
      </w:r>
      <w:r>
        <w:rPr>
          <w:rStyle w:val="FunctionTok"/>
        </w:rPr>
        <w:t>as.integer</w:t>
      </w:r>
      <w:r>
        <w:rPr>
          <w:rStyle w:val="NormalTok"/>
        </w:rPr>
        <w:t>(year_month_pairs</w:t>
      </w:r>
      <w:r>
        <w:rPr>
          <w:rStyle w:val="SpecialCharTok"/>
        </w:rPr>
        <w:t>$</w:t>
      </w:r>
      <w:r>
        <w:rPr>
          <w:rStyle w:val="NormalTok"/>
        </w:rPr>
        <w:t>month[i])</w:t>
      </w:r>
      <w:r>
        <w:br/>
      </w:r>
      <w:r>
        <w:rPr>
          <w:rStyle w:val="NormalTok"/>
        </w:rPr>
        <w:t xml:space="preserve">  start </w:t>
      </w:r>
      <w:r>
        <w:rPr>
          <w:rStyle w:val="OtherTok"/>
        </w:rPr>
        <w:t>&lt;-</w:t>
      </w:r>
      <w:r>
        <w:rPr>
          <w:rStyle w:val="NormalTok"/>
        </w:rPr>
        <w:t xml:space="preserve"> ee</w:t>
      </w:r>
      <w:r>
        <w:rPr>
          <w:rStyle w:val="SpecialCharTok"/>
        </w:rPr>
        <w:t>$</w:t>
      </w:r>
      <w:r>
        <w:rPr>
          <w:rStyle w:val="NormalTok"/>
        </w:rPr>
        <w:t>Date</w:t>
      </w:r>
      <w:r>
        <w:rPr>
          <w:rStyle w:val="SpecialCharTok"/>
        </w:rPr>
        <w:t>$</w:t>
      </w:r>
      <w:r>
        <w:rPr>
          <w:rStyle w:val="FunctionTok"/>
        </w:rPr>
        <w:t>fromYMD</w:t>
      </w:r>
      <w:r>
        <w:rPr>
          <w:rStyle w:val="NormalTok"/>
        </w:rPr>
        <w:t xml:space="preserve">(y, m, </w:t>
      </w:r>
      <w:r>
        <w:rPr>
          <w:rStyle w:val="DecValTok"/>
        </w:rPr>
        <w:t>1</w:t>
      </w:r>
      <w:r>
        <w:rPr>
          <w:rStyle w:val="NormalTok"/>
        </w:rPr>
        <w:t>L)</w:t>
      </w:r>
      <w:r>
        <w:br/>
      </w:r>
      <w:r>
        <w:rPr>
          <w:rStyle w:val="NormalTok"/>
        </w:rPr>
        <w:t xml:space="preserve">  end   </w:t>
      </w:r>
      <w:r>
        <w:rPr>
          <w:rStyle w:val="OtherTok"/>
        </w:rPr>
        <w:t>&lt;-</w:t>
      </w:r>
      <w:r>
        <w:rPr>
          <w:rStyle w:val="NormalTok"/>
        </w:rPr>
        <w:t xml:space="preserve"> start</w:t>
      </w:r>
      <w:r>
        <w:rPr>
          <w:rStyle w:val="SpecialCharTok"/>
        </w:rPr>
        <w:t>$</w:t>
      </w:r>
      <w:r>
        <w:rPr>
          <w:rStyle w:val="FunctionTok"/>
        </w:rPr>
        <w:t>advance</w:t>
      </w:r>
      <w:r>
        <w:rPr>
          <w:rStyle w:val="NormalTok"/>
        </w:rPr>
        <w:t>(</w:t>
      </w:r>
      <w:r>
        <w:rPr>
          <w:rStyle w:val="DecValTok"/>
        </w:rPr>
        <w:t>1</w:t>
      </w:r>
      <w:r>
        <w:rPr>
          <w:rStyle w:val="NormalTok"/>
        </w:rPr>
        <w:t xml:space="preserve">L, </w:t>
      </w:r>
      <w:r>
        <w:rPr>
          <w:rStyle w:val="StringTok"/>
        </w:rPr>
        <w:t>"month"</w:t>
      </w:r>
      <w:r>
        <w:rPr>
          <w:rStyle w:val="NormalTok"/>
        </w:rPr>
        <w:t>)</w:t>
      </w:r>
      <w:r>
        <w:br/>
      </w:r>
      <w:r>
        <w:rPr>
          <w:rStyle w:val="NormalTok"/>
        </w:rPr>
        <w:t xml:space="preserve">  monthly </w:t>
      </w:r>
      <w:r>
        <w:rPr>
          <w:rStyle w:val="OtherTok"/>
        </w:rPr>
        <w:t>&lt;-</w:t>
      </w:r>
      <w:r>
        <w:rPr>
          <w:rStyle w:val="NormalTok"/>
        </w:rPr>
        <w:t xml:space="preserve"> s1_water</w:t>
      </w:r>
      <w:r>
        <w:rPr>
          <w:rStyle w:val="SpecialCharTok"/>
        </w:rPr>
        <w:t>$</w:t>
      </w:r>
      <w:r>
        <w:rPr>
          <w:rStyle w:val="FunctionTok"/>
        </w:rPr>
        <w:t>filterDate</w:t>
      </w:r>
      <w:r>
        <w:rPr>
          <w:rStyle w:val="NormalTok"/>
        </w:rPr>
        <w:t>(start, end)</w:t>
      </w:r>
      <w:r>
        <w:br/>
      </w:r>
      <w:r>
        <w:rPr>
          <w:rStyle w:val="NormalTok"/>
        </w:rPr>
        <w:t xml:space="preserve">  n </w:t>
      </w:r>
      <w:r>
        <w:rPr>
          <w:rStyle w:val="OtherTok"/>
        </w:rPr>
        <w:t>&lt;-</w:t>
      </w:r>
      <w:r>
        <w:rPr>
          <w:rStyle w:val="NormalTok"/>
        </w:rPr>
        <w:t xml:space="preserve"> monthly</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NormalTok"/>
        </w:rPr>
        <w:t xml:space="preserve">  </w:t>
      </w:r>
      <w:r>
        <w:rPr>
          <w:rStyle w:val="ControlFlowTok"/>
        </w:rPr>
        <w:t>if</w:t>
      </w:r>
      <w:r>
        <w:rPr>
          <w:rStyle w:val="NormalTok"/>
        </w:rPr>
        <w:t xml:space="preserve"> (n </w:t>
      </w:r>
      <w:r>
        <w:rPr>
          <w:rStyle w:val="SpecialCharTok"/>
        </w:rPr>
        <w:t>==</w:t>
      </w:r>
      <w:r>
        <w:rPr>
          <w:rStyle w:val="NormalTok"/>
        </w:rPr>
        <w:t xml:space="preserve"> </w:t>
      </w:r>
      <w:r>
        <w:rPr>
          <w:rStyle w:val="DecValTok"/>
        </w:rPr>
        <w:t>0</w:t>
      </w:r>
      <w:r>
        <w:rPr>
          <w:rStyle w:val="NormalTok"/>
        </w:rPr>
        <w:t xml:space="preserve">L) </w:t>
      </w:r>
      <w:r>
        <w:rPr>
          <w:rStyle w:val="FunctionTok"/>
        </w:rPr>
        <w:t>return</w:t>
      </w:r>
      <w:r>
        <w:rPr>
          <w:rStyle w:val="NormalTok"/>
        </w:rPr>
        <w:t>(</w:t>
      </w:r>
      <w:r>
        <w:rPr>
          <w:rStyle w:val="ConstantTok"/>
        </w:rPr>
        <w:t>NULL</w:t>
      </w:r>
      <w:r>
        <w:rPr>
          <w:rStyle w:val="NormalTok"/>
        </w:rPr>
        <w:t>)</w:t>
      </w:r>
      <w:r>
        <w:br/>
      </w:r>
      <w:r>
        <w:rPr>
          <w:rStyle w:val="NormalTok"/>
        </w:rPr>
        <w:t xml:space="preserve">  monthly</w:t>
      </w:r>
      <w:r>
        <w:rPr>
          <w:rStyle w:val="SpecialCharTok"/>
        </w:rPr>
        <w:t>$</w:t>
      </w:r>
      <w:r>
        <w:rPr>
          <w:rStyle w:val="FunctionTok"/>
        </w:rPr>
        <w:t>mean</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"system:time_start"</w:t>
      </w:r>
      <w:r>
        <w:rPr>
          <w:rStyle w:val="NormalTok"/>
        </w:rPr>
        <w:t>, start</w:t>
      </w:r>
      <w:r>
        <w:rPr>
          <w:rStyle w:val="SpecialCharTok"/>
        </w:rPr>
        <w:t>$</w:t>
      </w:r>
      <w:r>
        <w:rPr>
          <w:rStyle w:val="FunctionTok"/>
        </w:rPr>
        <w:t>millis</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y)</w:t>
      </w:r>
      <w:r>
        <w:rPr>
          <w:rStyle w:val="SpecialCharTok"/>
        </w:rPr>
        <w:t>$</w:t>
      </w:r>
      <w:r>
        <w:br/>
      </w:r>
      <w:r>
        <w:rPr>
          <w:rStyle w:val="NormalTok"/>
        </w:rPr>
        <w:t xml:space="preserve">    </w:t>
      </w:r>
      <w:r>
        <w:rPr>
          <w:rStyle w:val="FunctionTok"/>
        </w:rPr>
        <w:t>set</w:t>
      </w:r>
      <w:r>
        <w:rPr>
          <w:rStyle w:val="NormalTok"/>
        </w:rPr>
        <w:t>(</w:t>
      </w:r>
      <w:r>
        <w:rPr>
          <w:rStyle w:val="StringTok"/>
        </w:rPr>
        <w:t>"month"</w:t>
      </w:r>
      <w:r>
        <w:rPr>
          <w:rStyle w:val="NormalTok"/>
        </w:rPr>
        <w:t>, m)</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n)})</w:t>
      </w:r>
      <w:r>
        <w:br/>
      </w:r>
      <w:r>
        <w:br/>
      </w:r>
      <w:r>
        <w:rPr>
          <w:rStyle w:val="CommentTok"/>
        </w:rPr>
        <w:t># Drop empty months</w:t>
      </w:r>
      <w:r>
        <w:br/>
      </w:r>
      <w:r>
        <w:rPr>
          <w:rStyle w:val="NormalTok"/>
        </w:rPr>
        <w:t xml:space="preserve">composite_list </w:t>
      </w:r>
      <w:r>
        <w:rPr>
          <w:rStyle w:val="OtherTok"/>
        </w:rPr>
        <w:t>&lt;-</w:t>
      </w:r>
      <w:r>
        <w:rPr>
          <w:rStyle w:val="NormalTok"/>
        </w:rPr>
        <w:t xml:space="preserve"> </w:t>
      </w:r>
      <w:r>
        <w:rPr>
          <w:rStyle w:val="FunctionTok"/>
        </w:rPr>
        <w:t>Filter</w:t>
      </w:r>
      <w:r>
        <w:rPr>
          <w:rStyle w:val="NormalTok"/>
        </w:rPr>
        <w:t>(</w:t>
      </w:r>
      <w:r>
        <w:rPr>
          <w:rStyle w:val="FunctionTok"/>
        </w:rPr>
        <w:t>Negate</w:t>
      </w:r>
      <w:r>
        <w:rPr>
          <w:rStyle w:val="NormalTok"/>
        </w:rPr>
        <w:t>(is.null), composite_list)</w:t>
      </w:r>
      <w:r>
        <w:br/>
      </w:r>
      <w:r>
        <w:rPr>
          <w:rStyle w:val="NormalTok"/>
        </w:rPr>
        <w:t xml:space="preserve">s1_monthly </w:t>
      </w:r>
      <w:r>
        <w:rPr>
          <w:rStyle w:val="OtherTok"/>
        </w:rPr>
        <w:t>&lt;-</w:t>
      </w:r>
      <w:r>
        <w:rPr>
          <w:rStyle w:val="NormalTok"/>
        </w:rPr>
        <w:t xml:space="preserve"> ee</w:t>
      </w:r>
      <w:r>
        <w:rPr>
          <w:rStyle w:val="SpecialCharTok"/>
        </w:rPr>
        <w:t>$</w:t>
      </w:r>
      <w:r>
        <w:rPr>
          <w:rStyle w:val="NormalTok"/>
        </w:rPr>
        <w:t>ImageCollection</w:t>
      </w:r>
      <w:r>
        <w:rPr>
          <w:rStyle w:val="SpecialCharTok"/>
        </w:rPr>
        <w:t>$</w:t>
      </w:r>
      <w:r>
        <w:rPr>
          <w:rStyle w:val="FunctionTok"/>
        </w:rPr>
        <w:t>fromImages</w:t>
      </w:r>
      <w:r>
        <w:rPr>
          <w:rStyle w:val="NormalTok"/>
        </w:rPr>
        <w:t>(composite_list)</w:t>
      </w:r>
      <w:r>
        <w:br/>
      </w:r>
      <w:r>
        <w:rPr>
          <w:rStyle w:val="FunctionTok"/>
        </w:rPr>
        <w:t>print</w:t>
      </w:r>
      <w:r>
        <w:rPr>
          <w:rStyle w:val="NormalTok"/>
        </w:rPr>
        <w:t>(</w:t>
      </w:r>
      <w:r>
        <w:rPr>
          <w:rStyle w:val="FunctionTok"/>
        </w:rPr>
        <w:t>paste</w:t>
      </w:r>
      <w:r>
        <w:rPr>
          <w:rStyle w:val="NormalTok"/>
        </w:rPr>
        <w:t>(</w:t>
      </w:r>
      <w:r>
        <w:rPr>
          <w:rStyle w:val="StringTok"/>
        </w:rPr>
        <w:t>"Monthly composites:"</w:t>
      </w:r>
      <w:r>
        <w:rPr>
          <w:rStyle w:val="NormalTok"/>
        </w:rPr>
        <w:t xml:space="preserve">, </w:t>
      </w:r>
      <w:r>
        <w:rPr>
          <w:rStyle w:val="FunctionTok"/>
        </w:rPr>
        <w:t>length</w:t>
      </w:r>
      <w:r>
        <w:rPr>
          <w:rStyle w:val="NormalTok"/>
        </w:rPr>
        <w:t>(composite_list)))</w:t>
      </w:r>
    </w:p>
    <w:p w14:paraId="0095E615" w14:textId="77777777" w:rsidR="00AC52EB" w:rsidRDefault="00000000">
      <w:pPr>
        <w:pStyle w:val="SourceCode"/>
      </w:pPr>
      <w:r>
        <w:rPr>
          <w:rStyle w:val="VerbatimChar"/>
        </w:rPr>
        <w:t>[1] "Monthly composites: 96"</w:t>
      </w:r>
    </w:p>
    <w:p w14:paraId="11A852BA" w14:textId="77777777" w:rsidR="00AC52EB" w:rsidRDefault="00000000">
      <w:pPr>
        <w:pStyle w:val="Heading5"/>
      </w:pPr>
      <w:bookmarkStart w:id="20" w:name="time-series-extraction"/>
      <w:bookmarkEnd w:id="19"/>
      <w:r>
        <w:t>Time Series Extraction</w:t>
      </w:r>
    </w:p>
    <w:p w14:paraId="017A6BAA" w14:textId="77777777" w:rsidR="00AC52EB" w:rsidRDefault="00000000">
      <w:pPr>
        <w:pStyle w:val="FirstParagraph"/>
      </w:pPr>
      <w:r>
        <w:t>Extract mean backscatter and water fraction within the AOI for each monthly composite to build the SAR time series.</w:t>
      </w:r>
    </w:p>
    <w:p w14:paraId="5080F950" w14:textId="77777777" w:rsidR="00AC52EB" w:rsidRDefault="00000000">
      <w:pPr>
        <w:pStyle w:val="SourceCode"/>
      </w:pPr>
      <w:r>
        <w:rPr>
          <w:rStyle w:val="NormalTok"/>
        </w:rPr>
        <w:t xml:space="preserve">extract_stats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stats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"VV_filtered"</w:t>
      </w:r>
      <w:r>
        <w:rPr>
          <w:rStyle w:val="NormalTok"/>
        </w:rPr>
        <w:t xml:space="preserve">, </w:t>
      </w:r>
      <w:r>
        <w:rPr>
          <w:rStyle w:val="StringTok"/>
        </w:rPr>
        <w:t>"VH_filtered"</w:t>
      </w:r>
      <w:r>
        <w:rPr>
          <w:rStyle w:val="NormalTok"/>
        </w:rPr>
        <w:t xml:space="preserve">, </w:t>
      </w:r>
      <w:r>
        <w:rPr>
          <w:rStyle w:val="StringTok"/>
        </w:rPr>
        <w:t>"water"</w:t>
      </w:r>
      <w:r>
        <w:rPr>
          <w:rStyle w:val="NormalTok"/>
        </w:rPr>
        <w:t>))</w:t>
      </w:r>
      <w:r>
        <w:rPr>
          <w:rStyle w:val="SpecialCharTok"/>
        </w:rPr>
        <w:t>$</w:t>
      </w:r>
      <w:r>
        <w:br/>
      </w:r>
      <w:r>
        <w:rPr>
          <w:rStyle w:val="NormalTok"/>
        </w:rPr>
        <w:t xml:space="preserve">    </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200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stats)</w:t>
      </w:r>
      <w:r>
        <w:rPr>
          <w:rStyle w:val="SpecialCharTok"/>
        </w:rPr>
        <w:t>$</w:t>
      </w:r>
      <w:r>
        <w:br/>
      </w:r>
      <w:r>
        <w:rPr>
          <w:rStyle w:val="NormalTok"/>
        </w:rPr>
        <w:t xml:space="preserve">    </w:t>
      </w:r>
      <w:r>
        <w:rPr>
          <w:rStyle w:val="FunctionTok"/>
        </w:rPr>
        <w:t>set</w:t>
      </w:r>
      <w:r>
        <w:rPr>
          <w:rStyle w:val="NormalTok"/>
        </w:rPr>
        <w:t>(</w:t>
      </w:r>
      <w:r>
        <w:rPr>
          <w:rStyle w:val="StringTok"/>
        </w:rPr>
        <w:t>"date"</w:t>
      </w:r>
      <w:r>
        <w:rPr>
          <w:rStyle w:val="NormalTok"/>
        </w:rPr>
        <w:t>, image</w:t>
      </w:r>
      <w:r>
        <w:rPr>
          <w:rStyle w:val="SpecialCharTok"/>
        </w:rPr>
        <w:t>$</w:t>
      </w:r>
      <w:r>
        <w:rPr>
          <w:rStyle w:val="FunctionTok"/>
        </w:rPr>
        <w:t>date</w:t>
      </w:r>
      <w:r>
        <w:rPr>
          <w:rStyle w:val="NormalTok"/>
        </w:rPr>
        <w:t>()</w:t>
      </w:r>
      <w:r>
        <w:rPr>
          <w:rStyle w:val="SpecialCharTok"/>
        </w:rPr>
        <w:t>$</w:t>
      </w:r>
      <w:r>
        <w:rPr>
          <w:rStyle w:val="FunctionTok"/>
        </w:rPr>
        <w:t>format</w:t>
      </w:r>
      <w:r>
        <w:rPr>
          <w:rStyle w:val="NormalTok"/>
        </w:rPr>
        <w:t>(</w:t>
      </w:r>
      <w:r>
        <w:rPr>
          <w:rStyle w:val="StringTok"/>
        </w:rPr>
        <w:t>"YYYY-MM-dd"</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image</w:t>
      </w:r>
      <w:r>
        <w:rPr>
          <w:rStyle w:val="SpecialCharTok"/>
        </w:rPr>
        <w:t>$</w:t>
      </w:r>
      <w:r>
        <w:rPr>
          <w:rStyle w:val="FunctionTok"/>
        </w:rPr>
        <w:t>get</w:t>
      </w:r>
      <w:r>
        <w:rPr>
          <w:rStyle w:val="NormalTok"/>
        </w:rPr>
        <w:t>(</w:t>
      </w:r>
      <w:r>
        <w:rPr>
          <w:rStyle w:val="StringTok"/>
        </w:rPr>
        <w:t>"year"</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"month"</w:t>
      </w:r>
      <w:r>
        <w:rPr>
          <w:rStyle w:val="NormalTok"/>
        </w:rPr>
        <w:t>, image</w:t>
      </w:r>
      <w:r>
        <w:rPr>
          <w:rStyle w:val="SpecialCharTok"/>
        </w:rPr>
        <w:t>$</w:t>
      </w:r>
      <w:r>
        <w:rPr>
          <w:rStyle w:val="FunctionTok"/>
        </w:rPr>
        <w:t>get</w:t>
      </w:r>
      <w:r>
        <w:rPr>
          <w:rStyle w:val="NormalTok"/>
        </w:rPr>
        <w:t>(</w:t>
      </w:r>
      <w:r>
        <w:rPr>
          <w:rStyle w:val="StringTok"/>
        </w:rPr>
        <w:t>"month"</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image</w:t>
      </w:r>
      <w:r>
        <w:rPr>
          <w:rStyle w:val="SpecialCharTok"/>
        </w:rPr>
        <w:t>$</w:t>
      </w:r>
      <w:r>
        <w:rPr>
          <w:rStyle w:val="FunctionTok"/>
        </w:rPr>
        <w:t>get</w:t>
      </w:r>
      <w:r>
        <w:rPr>
          <w:rStyle w:val="NormalTok"/>
        </w:rPr>
        <w:t>(</w:t>
      </w:r>
      <w:r>
        <w:rPr>
          <w:rStyle w:val="StringTok"/>
        </w:rPr>
        <w:t>"n_scenes"</w:t>
      </w:r>
      <w:r>
        <w:rPr>
          <w:rStyle w:val="NormalTok"/>
        </w:rPr>
        <w:t>))</w:t>
      </w:r>
      <w:r>
        <w:br/>
      </w:r>
      <w:r>
        <w:rPr>
          <w:rStyle w:val="NormalTok"/>
        </w:rPr>
        <w:t>}</w:t>
      </w:r>
      <w:r>
        <w:br/>
      </w:r>
      <w:r>
        <w:br/>
      </w:r>
      <w:r>
        <w:rPr>
          <w:rStyle w:val="NormalTok"/>
        </w:rPr>
        <w:t xml:space="preserve">s1_ts </w:t>
      </w:r>
      <w:r>
        <w:rPr>
          <w:rStyle w:val="OtherTok"/>
        </w:rPr>
        <w:t>&lt;-</w:t>
      </w:r>
      <w:r>
        <w:rPr>
          <w:rStyle w:val="NormalTok"/>
        </w:rPr>
        <w:t xml:space="preserve"> s1_monthly</w:t>
      </w:r>
      <w:r>
        <w:rPr>
          <w:rStyle w:val="SpecialCharTok"/>
        </w:rPr>
        <w:t>$</w:t>
      </w:r>
      <w:r>
        <w:rPr>
          <w:rStyle w:val="FunctionTok"/>
        </w:rPr>
        <w:t>map</w:t>
      </w:r>
      <w:r>
        <w:rPr>
          <w:rStyle w:val="NormalTok"/>
        </w:rPr>
        <w:t>(extract_stats)</w:t>
      </w:r>
      <w:r>
        <w:br/>
      </w:r>
      <w:r>
        <w:rPr>
          <w:rStyle w:val="NormalTok"/>
        </w:rPr>
        <w:t xml:space="preserve">s1_ts_info </w:t>
      </w:r>
      <w:r>
        <w:rPr>
          <w:rStyle w:val="OtherTok"/>
        </w:rPr>
        <w:t>&lt;-</w:t>
      </w:r>
      <w:r>
        <w:rPr>
          <w:rStyle w:val="NormalTok"/>
        </w:rPr>
        <w:t xml:space="preserve"> s1_ts</w:t>
      </w:r>
      <w:r>
        <w:rPr>
          <w:rStyle w:val="SpecialCharTok"/>
        </w:rPr>
        <w:t>$</w:t>
      </w:r>
      <w:r>
        <w:rPr>
          <w:rStyle w:val="FunctionTok"/>
        </w:rPr>
        <w:t>getInfo</w:t>
      </w:r>
      <w:r>
        <w:rPr>
          <w:rStyle w:val="NormalTok"/>
        </w:rPr>
        <w:t>()</w:t>
      </w:r>
      <w:r>
        <w:br/>
      </w:r>
      <w:r>
        <w:lastRenderedPageBreak/>
        <w:br/>
      </w:r>
      <w:r>
        <w:rPr>
          <w:rStyle w:val="CommentTok"/>
        </w:rPr>
        <w:t># Convert to data frame</w:t>
      </w:r>
      <w:r>
        <w:br/>
      </w:r>
      <w:r>
        <w:rPr>
          <w:rStyle w:val="NormalTok"/>
        </w:rPr>
        <w:t xml:space="preserve">s1_df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(s1_ts_info</w:t>
      </w:r>
      <w:r>
        <w:rPr>
          <w:rStyle w:val="SpecialCharTok"/>
        </w:rPr>
        <w:t>$</w:t>
      </w:r>
      <w:r>
        <w:rPr>
          <w:rStyle w:val="NormalTok"/>
        </w:rPr>
        <w:t xml:space="preserve">features, </w:t>
      </w:r>
      <w:r>
        <w:rPr>
          <w:rStyle w:val="ControlFlowTok"/>
        </w:rPr>
        <w:t>function</w:t>
      </w:r>
      <w:r>
        <w:rPr>
          <w:rStyle w:val="NormalTok"/>
        </w:rPr>
        <w:t>(f)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date        =</w:t>
      </w:r>
      <w:r>
        <w:rPr>
          <w:rStyle w:val="NormalTok"/>
        </w:rPr>
        <w:t xml:space="preserve"> f</w:t>
      </w:r>
      <w:r>
        <w:rPr>
          <w:rStyle w:val="SpecialCharTok"/>
        </w:rPr>
        <w:t>$</w:t>
      </w:r>
      <w:r>
        <w:rPr>
          <w:rStyle w:val="NormalTok"/>
        </w:rPr>
        <w:t>properties</w:t>
      </w:r>
      <w:r>
        <w:rPr>
          <w:rStyle w:val="SpecialCharTok"/>
        </w:rPr>
        <w:t>$</w:t>
      </w:r>
      <w:r>
        <w:rPr>
          <w:rStyle w:val="NormalTok"/>
        </w:rPr>
        <w:t>date,</w:t>
      </w:r>
      <w:r>
        <w:br/>
      </w:r>
      <w:r>
        <w:rPr>
          <w:rStyle w:val="NormalTok"/>
        </w:rPr>
        <w:t xml:space="preserve">    </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year,</w:t>
      </w:r>
      <w:r>
        <w:br/>
      </w:r>
      <w:r>
        <w:rPr>
          <w:rStyle w:val="NormalTok"/>
        </w:rPr>
        <w:t xml:space="preserve">    </w:t>
      </w:r>
      <w:r>
        <w:rPr>
          <w:rStyle w:val="AttributeTok"/>
        </w:rPr>
        <w:t>month       =</w:t>
      </w:r>
      <w:r>
        <w:rPr>
          <w:rStyle w:val="NormalTok"/>
        </w:rPr>
        <w:t xml:space="preserve"> f</w:t>
      </w:r>
      <w:r>
        <w:rPr>
          <w:rStyle w:val="SpecialCharTok"/>
        </w:rPr>
        <w:t>$</w:t>
      </w:r>
      <w:r>
        <w:rPr>
          <w:rStyle w:val="NormalTok"/>
        </w:rPr>
        <w:t>properties</w:t>
      </w:r>
      <w:r>
        <w:rPr>
          <w:rStyle w:val="SpecialCharTok"/>
        </w:rPr>
        <w:t>$</w:t>
      </w:r>
      <w:r>
        <w:rPr>
          <w:rStyle w:val="NormalTok"/>
        </w:rPr>
        <w:t>month,</w:t>
      </w:r>
      <w:r>
        <w:br/>
      </w:r>
      <w:r>
        <w:rPr>
          <w:rStyle w:val="NormalTok"/>
        </w:rPr>
        <w:t xml:space="preserve">    </w:t>
      </w:r>
      <w:r>
        <w:rPr>
          <w:rStyle w:val="AttributeTok"/>
        </w:rPr>
        <w:t>n_scenes    =</w:t>
      </w:r>
      <w:r>
        <w:rPr>
          <w:rStyle w:val="NormalTok"/>
        </w:rPr>
        <w:t xml:space="preserve"> f</w:t>
      </w:r>
      <w:r>
        <w:rPr>
          <w:rStyle w:val="SpecialCharTok"/>
        </w:rPr>
        <w:t>$</w:t>
      </w:r>
      <w:r>
        <w:rPr>
          <w:rStyle w:val="NormalTok"/>
        </w:rPr>
        <w:t>properties</w:t>
      </w:r>
      <w:r>
        <w:rPr>
          <w:rStyle w:val="SpecialCharTok"/>
        </w:rPr>
        <w:t>$</w:t>
      </w:r>
      <w:r>
        <w:rPr>
          <w:rStyle w:val="NormalTok"/>
        </w:rPr>
        <w:t>n_scenes,</w:t>
      </w:r>
      <w:r>
        <w:br/>
      </w:r>
      <w:r>
        <w:rPr>
          <w:rStyle w:val="NormalTok"/>
        </w:rPr>
        <w:t xml:space="preserve">    </w:t>
      </w:r>
      <w:r>
        <w:rPr>
          <w:rStyle w:val="AttributeTok"/>
        </w:rPr>
        <w:t>VV_mean     =</w:t>
      </w:r>
      <w:r>
        <w:rPr>
          <w:rStyle w:val="NormalTok"/>
        </w:rPr>
        <w:t xml:space="preserve"> f</w:t>
      </w:r>
      <w:r>
        <w:rPr>
          <w:rStyle w:val="SpecialCharTok"/>
        </w:rPr>
        <w:t>$</w:t>
      </w:r>
      <w:r>
        <w:rPr>
          <w:rStyle w:val="NormalTok"/>
        </w:rPr>
        <w:t>properties</w:t>
      </w:r>
      <w:r>
        <w:rPr>
          <w:rStyle w:val="SpecialCharTok"/>
        </w:rPr>
        <w:t>$</w:t>
      </w:r>
      <w:r>
        <w:rPr>
          <w:rStyle w:val="NormalTok"/>
        </w:rPr>
        <w:t>VV_filtered,</w:t>
      </w:r>
      <w:r>
        <w:br/>
      </w:r>
      <w:r>
        <w:rPr>
          <w:rStyle w:val="NormalTok"/>
        </w:rPr>
        <w:t xml:space="preserve">    </w:t>
      </w:r>
      <w:r>
        <w:rPr>
          <w:rStyle w:val="AttributeTok"/>
        </w:rPr>
        <w:t>VH_mean     =</w:t>
      </w:r>
      <w:r>
        <w:rPr>
          <w:rStyle w:val="NormalTok"/>
        </w:rPr>
        <w:t xml:space="preserve"> f</w:t>
      </w:r>
      <w:r>
        <w:rPr>
          <w:rStyle w:val="SpecialCharTok"/>
        </w:rPr>
        <w:t>$</w:t>
      </w:r>
      <w:r>
        <w:rPr>
          <w:rStyle w:val="NormalTok"/>
        </w:rPr>
        <w:t>properties</w:t>
      </w:r>
      <w:r>
        <w:rPr>
          <w:rStyle w:val="SpecialCharTok"/>
        </w:rPr>
        <w:t>$</w:t>
      </w:r>
      <w:r>
        <w:rPr>
          <w:rStyle w:val="NormalTok"/>
        </w:rPr>
        <w:t>VH_filtered,</w:t>
      </w:r>
      <w:r>
        <w:br/>
      </w:r>
      <w:r>
        <w:rPr>
          <w:rStyle w:val="NormalTok"/>
        </w:rPr>
        <w:t xml:space="preserve">    </w:t>
      </w:r>
      <w:r>
        <w:rPr>
          <w:rStyle w:val="AttributeTok"/>
        </w:rPr>
        <w:t>water_frac  =</w:t>
      </w:r>
      <w:r>
        <w:rPr>
          <w:rStyle w:val="NormalTok"/>
        </w:rPr>
        <w:t xml:space="preserve"> f</w:t>
      </w:r>
      <w:r>
        <w:rPr>
          <w:rStyle w:val="SpecialCharTok"/>
        </w:rPr>
        <w:t>$</w:t>
      </w:r>
      <w:r>
        <w:rPr>
          <w:rStyle w:val="NormalTok"/>
        </w:rPr>
        <w:t>properties</w:t>
      </w:r>
      <w:r>
        <w:rPr>
          <w:rStyle w:val="SpecialCharTok"/>
        </w:rPr>
        <w:t>$</w:t>
      </w:r>
      <w:r>
        <w:rPr>
          <w:rStyle w:val="NormalTok"/>
        </w:rPr>
        <w:t>water,</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br/>
      </w:r>
      <w:r>
        <w:rPr>
          <w:rStyle w:val="NormalTok"/>
        </w:rPr>
        <w:t>s1_df</w:t>
      </w:r>
      <w:r>
        <w:rPr>
          <w:rStyle w:val="SpecialCharTok"/>
        </w:rPr>
        <w:t>$</w:t>
      </w:r>
      <w:r>
        <w:rPr>
          <w:rStyle w:val="NormalTok"/>
        </w:rPr>
        <w:t xml:space="preserve">date </w:t>
      </w:r>
      <w:r>
        <w:rPr>
          <w:rStyle w:val="OtherTok"/>
        </w:rPr>
        <w:t>&lt;-</w:t>
      </w:r>
      <w:r>
        <w:rPr>
          <w:rStyle w:val="NormalTok"/>
        </w:rPr>
        <w:t xml:space="preserve"> </w:t>
      </w:r>
      <w:r>
        <w:rPr>
          <w:rStyle w:val="FunctionTok"/>
        </w:rPr>
        <w:t>as.Date</w:t>
      </w:r>
      <w:r>
        <w:rPr>
          <w:rStyle w:val="NormalTok"/>
        </w:rPr>
        <w:t>(s1_df</w:t>
      </w:r>
      <w:r>
        <w:rPr>
          <w:rStyle w:val="SpecialCharTok"/>
        </w:rPr>
        <w:t>$</w:t>
      </w:r>
      <w:r>
        <w:rPr>
          <w:rStyle w:val="NormalTok"/>
        </w:rPr>
        <w:t>date)</w:t>
      </w:r>
      <w:r>
        <w:br/>
      </w:r>
      <w:r>
        <w:rPr>
          <w:rStyle w:val="FunctionTok"/>
        </w:rPr>
        <w:t>print</w:t>
      </w:r>
      <w:r>
        <w:rPr>
          <w:rStyle w:val="NormalTok"/>
        </w:rPr>
        <w:t>(</w:t>
      </w:r>
      <w:r>
        <w:rPr>
          <w:rStyle w:val="FunctionTok"/>
        </w:rPr>
        <w:t>head</w:t>
      </w:r>
      <w:r>
        <w:rPr>
          <w:rStyle w:val="NormalTok"/>
        </w:rPr>
        <w:t>(s1_df))</w:t>
      </w:r>
    </w:p>
    <w:p w14:paraId="7EE95C1F" w14:textId="77777777" w:rsidR="00AC52EB" w:rsidRDefault="00000000">
      <w:pPr>
        <w:pStyle w:val="SourceCode"/>
      </w:pPr>
      <w:r>
        <w:rPr>
          <w:rStyle w:val="VerbatimChar"/>
        </w:rPr>
        <w:t xml:space="preserve">        date year month n_scenes    VV_mean   VH_mean water_frac</w:t>
      </w:r>
      <w:r>
        <w:br/>
      </w:r>
      <w:r>
        <w:rPr>
          <w:rStyle w:val="VerbatimChar"/>
        </w:rPr>
        <w:t>1 2015-01-01 2015     1        1  -7.720720 -16.89148 0.08818942</w:t>
      </w:r>
      <w:r>
        <w:br/>
      </w:r>
      <w:r>
        <w:rPr>
          <w:rStyle w:val="VerbatimChar"/>
        </w:rPr>
        <w:t>2 2018-01-01 2018     1        6 -11.337888 -17.80544 0.07638291</w:t>
      </w:r>
      <w:r>
        <w:br/>
      </w:r>
      <w:r>
        <w:rPr>
          <w:rStyle w:val="VerbatimChar"/>
        </w:rPr>
        <w:t>3 2019-01-01 2019     1        8  -9.886588 -16.84823 0.08718556</w:t>
      </w:r>
      <w:r>
        <w:br/>
      </w:r>
      <w:r>
        <w:rPr>
          <w:rStyle w:val="VerbatimChar"/>
        </w:rPr>
        <w:t>4 2020-01-01 2020     1        6  -9.644696 -16.49919 0.10225097</w:t>
      </w:r>
      <w:r>
        <w:br/>
      </w:r>
      <w:r>
        <w:rPr>
          <w:rStyle w:val="VerbatimChar"/>
        </w:rPr>
        <w:t>5 2021-01-01 2021     1        9  -9.871159 -16.53633 0.10447506</w:t>
      </w:r>
      <w:r>
        <w:br/>
      </w:r>
      <w:r>
        <w:rPr>
          <w:rStyle w:val="VerbatimChar"/>
        </w:rPr>
        <w:t>6 2022-01-01 2022     1        7 -10.503922 -17.67320 0.10302122</w:t>
      </w:r>
    </w:p>
    <w:p w14:paraId="59800E17" w14:textId="77777777" w:rsidR="00AC52EB" w:rsidRDefault="00000000">
      <w:pPr>
        <w:pStyle w:val="FirstParagraph"/>
      </w:pPr>
      <w:r>
        <w:t>Multi-temporal gradient analysis, adapted from sea ice monitoring methodologies, enhanced detection of dynamic water boundaries through comparative analysis of seasonal backscatter patterns. This approach proved effective for identifying transitions between open water, flooded vegetation, and terrestrial surfaces, and for tracking the recession-refilling wavefront described in Section 3.3.</w:t>
      </w:r>
    </w:p>
    <w:p w14:paraId="20A979B9" w14:textId="77777777" w:rsidR="00AC52EB" w:rsidRDefault="00000000">
      <w:pPr>
        <w:pStyle w:val="BodyText"/>
      </w:pPr>
      <w:r>
        <w:t>Maps of wet-season and dry-season composite side by side.</w:t>
      </w:r>
    </w:p>
    <w:p w14:paraId="20AF813B" w14:textId="77777777" w:rsidR="00AC52EB" w:rsidRDefault="00000000">
      <w:pPr>
        <w:pStyle w:val="SourceCode"/>
      </w:pPr>
      <w:r>
        <w:rPr>
          <w:rStyle w:val="CommentTok"/>
        </w:rPr>
        <w:t># Compare months in wet and dry seasons</w:t>
      </w:r>
      <w:r>
        <w:br/>
      </w:r>
      <w:r>
        <w:rPr>
          <w:rStyle w:val="NormalTok"/>
        </w:rPr>
        <w:t xml:space="preserve">wet </w:t>
      </w:r>
      <w:r>
        <w:rPr>
          <w:rStyle w:val="OtherTok"/>
        </w:rPr>
        <w:t>&lt;-</w:t>
      </w:r>
      <w:r>
        <w:rPr>
          <w:rStyle w:val="NormalTok"/>
        </w:rPr>
        <w:t xml:space="preserve"> s1_monthly</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"month"</w:t>
      </w:r>
      <w:r>
        <w:rPr>
          <w:rStyle w:val="NormalTok"/>
        </w:rPr>
        <w:t xml:space="preserve">, </w:t>
      </w:r>
      <w:r>
        <w:rPr>
          <w:rStyle w:val="DecValTok"/>
        </w:rPr>
        <w:t>1</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"year"</w:t>
      </w:r>
      <w:r>
        <w:rPr>
          <w:rStyle w:val="NormalTok"/>
        </w:rPr>
        <w:t xml:space="preserve">, </w:t>
      </w:r>
      <w:r>
        <w:rPr>
          <w:rStyle w:val="DecValTok"/>
        </w:rPr>
        <w:t>2020</w:t>
      </w:r>
      <w:r>
        <w:rPr>
          <w:rStyle w:val="NormalTok"/>
        </w:rPr>
        <w:t>L))</w:t>
      </w:r>
      <w:r>
        <w:rPr>
          <w:rStyle w:val="SpecialCharTok"/>
        </w:rPr>
        <w:t>$</w:t>
      </w:r>
      <w:r>
        <w:rPr>
          <w:rStyle w:val="FunctionTok"/>
        </w:rPr>
        <w:t>first</w:t>
      </w:r>
      <w:r>
        <w:rPr>
          <w:rStyle w:val="NormalTok"/>
        </w:rPr>
        <w:t>()</w:t>
      </w:r>
      <w:r>
        <w:br/>
      </w:r>
      <w:r>
        <w:br/>
      </w:r>
      <w:r>
        <w:rPr>
          <w:rStyle w:val="NormalTok"/>
        </w:rPr>
        <w:t xml:space="preserve">dry </w:t>
      </w:r>
      <w:r>
        <w:rPr>
          <w:rStyle w:val="OtherTok"/>
        </w:rPr>
        <w:t>&lt;-</w:t>
      </w:r>
      <w:r>
        <w:rPr>
          <w:rStyle w:val="NormalTok"/>
        </w:rPr>
        <w:t xml:space="preserve"> s1_monthly</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"month"</w:t>
      </w:r>
      <w:r>
        <w:rPr>
          <w:rStyle w:val="NormalTok"/>
        </w:rPr>
        <w:t xml:space="preserve">, </w:t>
      </w:r>
      <w:r>
        <w:rPr>
          <w:rStyle w:val="DecValTok"/>
        </w:rPr>
        <w:t>8</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"year"</w:t>
      </w:r>
      <w:r>
        <w:rPr>
          <w:rStyle w:val="NormalTok"/>
        </w:rPr>
        <w:t xml:space="preserve">, </w:t>
      </w:r>
      <w:r>
        <w:rPr>
          <w:rStyle w:val="DecValTok"/>
        </w:rPr>
        <w:t>2020</w:t>
      </w:r>
      <w:r>
        <w:rPr>
          <w:rStyle w:val="NormalTok"/>
        </w:rPr>
        <w:t>L))</w:t>
      </w:r>
      <w:r>
        <w:rPr>
          <w:rStyle w:val="SpecialCharTok"/>
        </w:rPr>
        <w:t>$</w:t>
      </w:r>
      <w:r>
        <w:rPr>
          <w:rStyle w:val="FunctionTok"/>
        </w:rPr>
        <w:t>first</w:t>
      </w:r>
      <w:r>
        <w:rPr>
          <w:rStyle w:val="NormalTok"/>
        </w:rPr>
        <w:t>()</w:t>
      </w:r>
      <w:r>
        <w:br/>
      </w:r>
      <w:r>
        <w:br/>
      </w:r>
      <w:r>
        <w:rPr>
          <w:rStyle w:val="NormalTok"/>
        </w:rPr>
        <w:t xml:space="preserve">vis_sar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"VV_filtered"</w:t>
      </w:r>
      <w:r>
        <w:rPr>
          <w:rStyle w:val="NormalTok"/>
        </w:rPr>
        <w:t xml:space="preserve">), </w:t>
      </w:r>
      <w:r>
        <w:rPr>
          <w:rStyle w:val="AttributeTok"/>
        </w:rPr>
        <w:t>min =</w:t>
      </w:r>
      <w:r>
        <w:rPr>
          <w:rStyle w:val="NormalTok"/>
        </w:rPr>
        <w:t xml:space="preserve"> </w:t>
      </w:r>
      <w:r>
        <w:rPr>
          <w:rStyle w:val="SpecialCharTok"/>
        </w:rPr>
        <w:t>-</w:t>
      </w:r>
      <w:r>
        <w:rPr>
          <w:rStyle w:val="DecValTok"/>
        </w:rPr>
        <w:t>25</w:t>
      </w:r>
      <w:r>
        <w:rPr>
          <w:rStyle w:val="NormalTok"/>
        </w:rPr>
        <w:t xml:space="preserve">, </w:t>
      </w:r>
      <w:r>
        <w:rPr>
          <w:rStyle w:val="AttributeTok"/>
        </w:rPr>
        <w:t>max =</w:t>
      </w:r>
      <w:r>
        <w:rPr>
          <w:rStyle w:val="NormalTok"/>
        </w:rPr>
        <w:t xml:space="preserve"> </w:t>
      </w:r>
      <w:r>
        <w:rPr>
          <w:rStyle w:val="DecValTok"/>
        </w:rPr>
        <w:t>0</w:t>
      </w:r>
      <w:r>
        <w:rPr>
          <w:rStyle w:val="NormalTok"/>
        </w:rPr>
        <w:t>,</w:t>
      </w:r>
      <w:r>
        <w:rPr>
          <w:rStyle w:val="AttributeTok"/>
        </w:rPr>
        <w:t>palette =</w:t>
      </w:r>
      <w:r>
        <w:rPr>
          <w:rStyle w:val="NormalTok"/>
        </w:rPr>
        <w:t xml:space="preserve"> </w:t>
      </w:r>
      <w:r>
        <w:rPr>
          <w:rStyle w:val="FunctionTok"/>
        </w:rPr>
        <w:t>c</w:t>
      </w:r>
      <w:r>
        <w:rPr>
          <w:rStyle w:val="NormalTok"/>
        </w:rPr>
        <w:t>(</w:t>
      </w:r>
      <w:r>
        <w:rPr>
          <w:rStyle w:val="StringTok"/>
        </w:rPr>
        <w:t>"black"</w:t>
      </w:r>
      <w:r>
        <w:rPr>
          <w:rStyle w:val="NormalTok"/>
        </w:rPr>
        <w:t xml:space="preserve">, </w:t>
      </w:r>
      <w:r>
        <w:rPr>
          <w:rStyle w:val="StringTok"/>
        </w:rPr>
        <w:t>"white"</w:t>
      </w:r>
      <w:r>
        <w:rPr>
          <w:rStyle w:val="NormalTok"/>
        </w:rPr>
        <w:t>))</w:t>
      </w:r>
      <w:r>
        <w:br/>
      </w:r>
      <w:r>
        <w:rPr>
          <w:rStyle w:val="NormalTok"/>
        </w:rPr>
        <w:t xml:space="preserve">vis_water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"water"</w:t>
      </w:r>
      <w:r>
        <w:rPr>
          <w:rStyle w:val="NormalTok"/>
        </w:rPr>
        <w:t xml:space="preserve">), </w:t>
      </w:r>
      <w:r>
        <w:rPr>
          <w:rStyle w:val="AttributeTok"/>
        </w:rPr>
        <w:t>min =</w:t>
      </w:r>
      <w:r>
        <w:rPr>
          <w:rStyle w:val="NormalTok"/>
        </w:rPr>
        <w:t xml:space="preserve"> </w:t>
      </w:r>
      <w:r>
        <w:rPr>
          <w:rStyle w:val="DecValTok"/>
        </w:rPr>
        <w:t>0</w:t>
      </w:r>
      <w:r>
        <w:rPr>
          <w:rStyle w:val="NormalTok"/>
        </w:rPr>
        <w:t xml:space="preserve">, </w:t>
      </w:r>
      <w:r>
        <w:rPr>
          <w:rStyle w:val="AttributeTok"/>
        </w:rPr>
        <w:t>max =</w:t>
      </w:r>
      <w:r>
        <w:rPr>
          <w:rStyle w:val="NormalTok"/>
        </w:rPr>
        <w:t xml:space="preserve"> </w:t>
      </w:r>
      <w:r>
        <w:rPr>
          <w:rStyle w:val="DecValTok"/>
        </w:rPr>
        <w:t>1</w:t>
      </w:r>
      <w:r>
        <w:rPr>
          <w:rStyle w:val="NormalTok"/>
        </w:rPr>
        <w:t>,</w:t>
      </w:r>
      <w:r>
        <w:rPr>
          <w:rStyle w:val="AttributeTok"/>
        </w:rPr>
        <w:t>palette =</w:t>
      </w:r>
      <w:r>
        <w:rPr>
          <w:rStyle w:val="NormalTok"/>
        </w:rPr>
        <w:t xml:space="preserve"> </w:t>
      </w:r>
      <w:r>
        <w:rPr>
          <w:rStyle w:val="FunctionTok"/>
        </w:rPr>
        <w:t>c</w:t>
      </w:r>
      <w:r>
        <w:rPr>
          <w:rStyle w:val="NormalTok"/>
        </w:rPr>
        <w:t>(</w:t>
      </w:r>
      <w:r>
        <w:rPr>
          <w:rStyle w:val="StringTok"/>
        </w:rPr>
        <w:t>"white"</w:t>
      </w:r>
      <w:r>
        <w:rPr>
          <w:rStyle w:val="NormalTok"/>
        </w:rPr>
        <w:t xml:space="preserve">, </w:t>
      </w:r>
      <w:r>
        <w:rPr>
          <w:rStyle w:val="StringTok"/>
        </w:rPr>
        <w:t>"blue"</w:t>
      </w:r>
      <w:r>
        <w:rPr>
          <w:rStyle w:val="NormalTok"/>
        </w:rPr>
        <w:t>))</w:t>
      </w:r>
      <w:r>
        <w:br/>
      </w:r>
      <w:r>
        <w:rPr>
          <w:rStyle w:val="NormalTok"/>
        </w:rPr>
        <w:t xml:space="preserve">wet_sar_url   </w:t>
      </w:r>
      <w:r>
        <w:rPr>
          <w:rStyle w:val="OtherTok"/>
        </w:rPr>
        <w:t>&lt;-</w:t>
      </w:r>
      <w:r>
        <w:rPr>
          <w:rStyle w:val="NormalTok"/>
        </w:rPr>
        <w:t xml:space="preserve"> </w:t>
      </w:r>
      <w:r>
        <w:rPr>
          <w:rStyle w:val="FunctionTok"/>
        </w:rPr>
        <w:t>ee_tile_url</w:t>
      </w:r>
      <w:r>
        <w:rPr>
          <w:rStyle w:val="NormalTok"/>
        </w:rPr>
        <w:t>(wet</w:t>
      </w:r>
      <w:r>
        <w:rPr>
          <w:rStyle w:val="SpecialCharTok"/>
        </w:rPr>
        <w:t>$</w:t>
      </w:r>
      <w:r>
        <w:rPr>
          <w:rStyle w:val="FunctionTok"/>
        </w:rPr>
        <w:t>clip</w:t>
      </w:r>
      <w:r>
        <w:rPr>
          <w:rStyle w:val="NormalTok"/>
        </w:rPr>
        <w:t>(aoi_ee), vis_sar)</w:t>
      </w:r>
      <w:r>
        <w:br/>
      </w:r>
      <w:r>
        <w:rPr>
          <w:rStyle w:val="NormalTok"/>
        </w:rPr>
        <w:t xml:space="preserve">dry_sar_url   </w:t>
      </w:r>
      <w:r>
        <w:rPr>
          <w:rStyle w:val="OtherTok"/>
        </w:rPr>
        <w:t>&lt;-</w:t>
      </w:r>
      <w:r>
        <w:rPr>
          <w:rStyle w:val="NormalTok"/>
        </w:rPr>
        <w:t xml:space="preserve"> </w:t>
      </w:r>
      <w:r>
        <w:rPr>
          <w:rStyle w:val="FunctionTok"/>
        </w:rPr>
        <w:t>ee_tile_url</w:t>
      </w:r>
      <w:r>
        <w:rPr>
          <w:rStyle w:val="NormalTok"/>
        </w:rPr>
        <w:t>(dry</w:t>
      </w:r>
      <w:r>
        <w:rPr>
          <w:rStyle w:val="SpecialCharTok"/>
        </w:rPr>
        <w:t>$</w:t>
      </w:r>
      <w:r>
        <w:rPr>
          <w:rStyle w:val="FunctionTok"/>
        </w:rPr>
        <w:t>clip</w:t>
      </w:r>
      <w:r>
        <w:rPr>
          <w:rStyle w:val="NormalTok"/>
        </w:rPr>
        <w:t>(aoi_ee), vis_sar)</w:t>
      </w:r>
      <w:r>
        <w:br/>
      </w:r>
      <w:r>
        <w:rPr>
          <w:rStyle w:val="NormalTok"/>
        </w:rPr>
        <w:t xml:space="preserve">wet_water_url </w:t>
      </w:r>
      <w:r>
        <w:rPr>
          <w:rStyle w:val="OtherTok"/>
        </w:rPr>
        <w:t>&lt;-</w:t>
      </w:r>
      <w:r>
        <w:rPr>
          <w:rStyle w:val="NormalTok"/>
        </w:rPr>
        <w:t xml:space="preserve"> </w:t>
      </w:r>
      <w:r>
        <w:rPr>
          <w:rStyle w:val="FunctionTok"/>
        </w:rPr>
        <w:t>ee_tile_url</w:t>
      </w:r>
      <w:r>
        <w:rPr>
          <w:rStyle w:val="NormalTok"/>
        </w:rPr>
        <w:t>(wet</w:t>
      </w:r>
      <w:r>
        <w:rPr>
          <w:rStyle w:val="SpecialCharTok"/>
        </w:rPr>
        <w:t>$</w:t>
      </w:r>
      <w:r>
        <w:rPr>
          <w:rStyle w:val="FunctionTok"/>
        </w:rPr>
        <w:t>clip</w:t>
      </w:r>
      <w:r>
        <w:rPr>
          <w:rStyle w:val="NormalTok"/>
        </w:rPr>
        <w:t>(aoi_ee), vis_water)</w:t>
      </w:r>
      <w:r>
        <w:br/>
      </w:r>
      <w:r>
        <w:rPr>
          <w:rStyle w:val="NormalTok"/>
        </w:rPr>
        <w:lastRenderedPageBreak/>
        <w:t xml:space="preserve">dry_water_url </w:t>
      </w:r>
      <w:r>
        <w:rPr>
          <w:rStyle w:val="OtherTok"/>
        </w:rPr>
        <w:t>&lt;-</w:t>
      </w:r>
      <w:r>
        <w:rPr>
          <w:rStyle w:val="NormalTok"/>
        </w:rPr>
        <w:t xml:space="preserve"> </w:t>
      </w:r>
      <w:r>
        <w:rPr>
          <w:rStyle w:val="FunctionTok"/>
        </w:rPr>
        <w:t>ee_tile_url</w:t>
      </w:r>
      <w:r>
        <w:rPr>
          <w:rStyle w:val="NormalTok"/>
        </w:rPr>
        <w:t>(dry</w:t>
      </w:r>
      <w:r>
        <w:rPr>
          <w:rStyle w:val="SpecialCharTok"/>
        </w:rPr>
        <w:t>$</w:t>
      </w:r>
      <w:r>
        <w:rPr>
          <w:rStyle w:val="FunctionTok"/>
        </w:rPr>
        <w:t>clip</w:t>
      </w:r>
      <w:r>
        <w:rPr>
          <w:rStyle w:val="NormalTok"/>
        </w:rPr>
        <w:t>(aoi_ee), vis_water)</w:t>
      </w:r>
      <w:r>
        <w:br/>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(wet_sar_url, </w:t>
      </w:r>
      <w:r>
        <w:rPr>
          <w:rStyle w:val="AttributeTok"/>
        </w:rPr>
        <w:t>group =</w:t>
      </w:r>
      <w:r>
        <w:rPr>
          <w:rStyle w:val="NormalTok"/>
        </w:rPr>
        <w:t xml:space="preserve"> </w:t>
      </w:r>
      <w:r>
        <w:rPr>
          <w:rStyle w:val="StringTok"/>
        </w:rPr>
        <w:t>"Wet VV (Jan 2020)"</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(wet_water_url, </w:t>
      </w:r>
      <w:r>
        <w:rPr>
          <w:rStyle w:val="AttributeTok"/>
        </w:rPr>
        <w:t>group =</w:t>
      </w:r>
      <w:r>
        <w:rPr>
          <w:rStyle w:val="NormalTok"/>
        </w:rPr>
        <w:t xml:space="preserve"> </w:t>
      </w:r>
      <w:r>
        <w:rPr>
          <w:rStyle w:val="StringTok"/>
        </w:rPr>
        <w:t>"Wet water mask (Jan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 xml:space="preserve">)) </w:t>
      </w:r>
      <w:r>
        <w:rPr>
          <w:rStyle w:val="OtherTok"/>
        </w:rPr>
        <w:t>-&gt;</w:t>
      </w:r>
      <w:r>
        <w:rPr>
          <w:rStyle w:val="NormalTok"/>
        </w:rPr>
        <w:t xml:space="preserve"> map_wet</w:t>
      </w:r>
      <w:r>
        <w:br/>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(dry_sar_url, </w:t>
      </w:r>
      <w:r>
        <w:rPr>
          <w:rStyle w:val="AttributeTok"/>
        </w:rPr>
        <w:t>group =</w:t>
      </w:r>
      <w:r>
        <w:rPr>
          <w:rStyle w:val="NormalTok"/>
        </w:rPr>
        <w:t xml:space="preserve"> </w:t>
      </w:r>
      <w:r>
        <w:rPr>
          <w:rStyle w:val="StringTok"/>
        </w:rPr>
        <w:t>"Dry VV (Aug 2020)"</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(dry_water_url, </w:t>
      </w:r>
      <w:r>
        <w:rPr>
          <w:rStyle w:val="AttributeTok"/>
        </w:rPr>
        <w:t>group =</w:t>
      </w:r>
      <w:r>
        <w:rPr>
          <w:rStyle w:val="NormalTok"/>
        </w:rPr>
        <w:t xml:space="preserve"> </w:t>
      </w:r>
      <w:r>
        <w:rPr>
          <w:rStyle w:val="StringTok"/>
        </w:rPr>
        <w:t>"Dry water mask (Aug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 xml:space="preserve">)) </w:t>
      </w:r>
      <w:r>
        <w:rPr>
          <w:rStyle w:val="OtherTok"/>
        </w:rPr>
        <w:t>-&gt;</w:t>
      </w:r>
      <w:r>
        <w:rPr>
          <w:rStyle w:val="NormalTok"/>
        </w:rPr>
        <w:t xml:space="preserve"> map_dry</w:t>
      </w:r>
      <w:r>
        <w:br/>
      </w:r>
      <w:r>
        <w:br/>
      </w:r>
      <w:r>
        <w:rPr>
          <w:rStyle w:val="FunctionTok"/>
        </w:rPr>
        <w:t>tmap_arrange</w:t>
      </w:r>
      <w:r>
        <w:rPr>
          <w:rStyle w:val="NormalTok"/>
        </w:rPr>
        <w:t xml:space="preserve">(map_wet, map_dry, </w:t>
      </w:r>
      <w:r>
        <w:rPr>
          <w:rStyle w:val="AttributeTok"/>
        </w:rPr>
        <w:t>ncol =</w:t>
      </w:r>
      <w:r>
        <w:rPr>
          <w:rStyle w:val="NormalTok"/>
        </w:rPr>
        <w:t xml:space="preserve"> </w:t>
      </w:r>
      <w:r>
        <w:rPr>
          <w:rStyle w:val="DecValTok"/>
        </w:rPr>
        <w:t>2</w:t>
      </w:r>
      <w:r>
        <w:rPr>
          <w:rStyle w:val="NormalTok"/>
        </w:rPr>
        <w:t>)</w:t>
      </w:r>
    </w:p>
    <w:p w14:paraId="07FD71CE" w14:textId="77777777" w:rsidR="00AC52EB" w:rsidRDefault="00000000">
      <w:pPr>
        <w:pStyle w:val="Heading5"/>
      </w:pPr>
      <w:bookmarkStart w:id="21" w:name="htmlwidget-8177"/>
      <w:bookmarkStart w:id="22" w:name="htmlwidget-7283"/>
      <w:bookmarkStart w:id="23" w:name="export-sar-time-series"/>
      <w:bookmarkEnd w:id="20"/>
      <w:bookmarkEnd w:id="21"/>
      <w:bookmarkEnd w:id="22"/>
      <w:r>
        <w:t>Export SAR Time Series</w:t>
      </w:r>
    </w:p>
    <w:p w14:paraId="2103963F" w14:textId="77777777" w:rsidR="00AC52EB" w:rsidRDefault="00000000">
      <w:pPr>
        <w:pStyle w:val="SourceCode"/>
      </w:pPr>
      <w:r>
        <w:rPr>
          <w:rStyle w:val="FunctionTok"/>
        </w:rPr>
        <w:t>write.csv</w:t>
      </w:r>
      <w:r>
        <w:rPr>
          <w:rStyle w:val="NormalTok"/>
        </w:rPr>
        <w:t>(s1_df,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"s1_monthly_timeseries.csv"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br/>
      </w:r>
      <w:r>
        <w:rPr>
          <w:rStyle w:val="CommentTok"/>
        </w:rPr>
        <w:t># To export a composite as GeoTIFF (uncomment and run as needed):</w:t>
      </w:r>
      <w:r>
        <w:br/>
      </w:r>
      <w:r>
        <w:rPr>
          <w:rStyle w:val="CommentTok"/>
        </w:rPr>
        <w:t># task &lt;- ee$batch$Export$image$toDrive(</w:t>
      </w:r>
      <w:r>
        <w:br/>
      </w:r>
      <w:r>
        <w:rPr>
          <w:rStyle w:val="CommentTok"/>
        </w:rPr>
        <w:t>#   image = wet$select(c("VV_filtered", "VH_filtered", "water"))$clip(aoi_ee),</w:t>
      </w:r>
      <w:r>
        <w:br/>
      </w:r>
      <w:r>
        <w:rPr>
          <w:rStyle w:val="CommentTok"/>
        </w:rPr>
        <w:t>#   description = "S1_wet_2020_01",</w:t>
      </w:r>
      <w:r>
        <w:br/>
      </w:r>
      <w:r>
        <w:rPr>
          <w:rStyle w:val="CommentTok"/>
        </w:rPr>
        <w:t>#   folder = "GEE_exports",</w:t>
      </w:r>
      <w:r>
        <w:br/>
      </w:r>
      <w:r>
        <w:rPr>
          <w:rStyle w:val="CommentTok"/>
        </w:rPr>
        <w:t>#   region = aoi_ee,</w:t>
      </w:r>
      <w:r>
        <w:br/>
      </w:r>
      <w:r>
        <w:rPr>
          <w:rStyle w:val="CommentTok"/>
        </w:rPr>
        <w:t>#   scale = 10L,</w:t>
      </w:r>
      <w:r>
        <w:br/>
      </w:r>
      <w:r>
        <w:rPr>
          <w:rStyle w:val="CommentTok"/>
        </w:rPr>
        <w:t>#   maxPixels = as.integer(1e9)</w:t>
      </w:r>
      <w:r>
        <w:br/>
      </w:r>
      <w:r>
        <w:rPr>
          <w:rStyle w:val="CommentTok"/>
        </w:rPr>
        <w:t># )</w:t>
      </w:r>
      <w:r>
        <w:br/>
      </w:r>
      <w:r>
        <w:rPr>
          <w:rStyle w:val="CommentTok"/>
        </w:rPr>
        <w:t># task$start()</w:t>
      </w:r>
    </w:p>
    <w:p w14:paraId="21A7C163" w14:textId="77777777" w:rsidR="00AC52EB" w:rsidRDefault="00000000">
      <w:pPr>
        <w:pStyle w:val="FirstParagraph"/>
      </w:pPr>
      <w:r>
        <w:t>GEE Sentinel-1 GRD products arrive with radiometric calibration (sigma0) and Range-Doppler terrain correction already applied. The processing chain here adds speckle filtering (focal mean, 7x7), polarimetric ratio bands, adaptive VV water thresholding, and monthly compositing. For interferometric analysis or refined Lee Sigma filtering, export raw scenes to SNAP.</w:t>
      </w:r>
    </w:p>
    <w:p w14:paraId="3BB2A5EB" w14:textId="77777777" w:rsidR="00AC52EB" w:rsidRDefault="00000000">
      <w:pPr>
        <w:pStyle w:val="BodyText"/>
      </w:pPr>
      <w:r>
        <w:rPr>
          <w:noProof/>
        </w:rPr>
        <w:lastRenderedPageBreak/>
        <w:drawing>
          <wp:inline distT="0" distB="0" distL="0" distR="0" wp14:anchorId="7D3C0AC2" wp14:editId="0375AF10">
            <wp:extent cx="5371300" cy="2608917"/>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03.outputs/PNG/SNAP-processing.png"/>
                    <pic:cNvPicPr>
                      <a:picLocks noChangeAspect="1" noChangeArrowheads="1"/>
                    </pic:cNvPicPr>
                  </pic:nvPicPr>
                  <pic:blipFill>
                    <a:blip r:embed="rId11"/>
                    <a:stretch>
                      <a:fillRect/>
                    </a:stretch>
                  </pic:blipFill>
                  <pic:spPr bwMode="auto">
                    <a:xfrm>
                      <a:off x="0" y="0"/>
                      <a:ext cx="5371300" cy="2608917"/>
                    </a:xfrm>
                    <a:prstGeom prst="rect">
                      <a:avLst/>
                    </a:prstGeom>
                    <a:noFill/>
                    <a:ln w="9525">
                      <a:noFill/>
                      <a:headEnd/>
                      <a:tailEnd/>
                    </a:ln>
                  </pic:spPr>
                </pic:pic>
              </a:graphicData>
            </a:graphic>
          </wp:inline>
        </w:drawing>
      </w:r>
      <w:r>
        <w:rPr>
          <w:noProof/>
        </w:rPr>
        <w:drawing>
          <wp:inline distT="0" distB="0" distL="0" distR="0" wp14:anchorId="54C9B295" wp14:editId="58D4D9B1">
            <wp:extent cx="5943600" cy="4245428"/>
            <wp:effectExtent l="0" t="0" r="0" b="0"/>
            <wp:docPr id="56" name="Picture"/>
            <wp:cNvGraphicFramePr/>
            <a:graphic xmlns:a="http://schemas.openxmlformats.org/drawingml/2006/main">
              <a:graphicData uri="http://schemas.openxmlformats.org/drawingml/2006/picture">
                <pic:pic xmlns:pic="http://schemas.openxmlformats.org/drawingml/2006/picture">
                  <pic:nvPicPr>
                    <pic:cNvPr id="57" name="Picture" descr="../03.outputs/PNG/RADAR-render.png"/>
                    <pic:cNvPicPr>
                      <a:picLocks noChangeAspect="1" noChangeArrowheads="1"/>
                    </pic:cNvPicPr>
                  </pic:nvPicPr>
                  <pic:blipFill>
                    <a:blip r:embed="rId12"/>
                    <a:stretch>
                      <a:fillRect/>
                    </a:stretch>
                  </pic:blipFill>
                  <pic:spPr bwMode="auto">
                    <a:xfrm>
                      <a:off x="0" y="0"/>
                      <a:ext cx="5943600" cy="4245428"/>
                    </a:xfrm>
                    <a:prstGeom prst="rect">
                      <a:avLst/>
                    </a:prstGeom>
                    <a:noFill/>
                    <a:ln w="9525">
                      <a:noFill/>
                      <a:headEnd/>
                      <a:tailEnd/>
                    </a:ln>
                  </pic:spPr>
                </pic:pic>
              </a:graphicData>
            </a:graphic>
          </wp:inline>
        </w:drawing>
      </w:r>
    </w:p>
    <w:p w14:paraId="4F93EFA1" w14:textId="77777777" w:rsidR="00AC52EB" w:rsidRDefault="00000000">
      <w:pPr>
        <w:pStyle w:val="Heading5"/>
      </w:pPr>
      <w:bookmarkStart w:id="24" w:name="l-band-sub-canopy-inundation-alos-palsar"/>
      <w:bookmarkEnd w:id="23"/>
      <w:r>
        <w:t>L-band Sub-Canopy Inundation (ALOS PALSAR)</w:t>
      </w:r>
    </w:p>
    <w:p w14:paraId="795CC35C" w14:textId="77777777" w:rsidR="00AC52EB" w:rsidRDefault="00000000">
      <w:pPr>
        <w:pStyle w:val="FirstParagraph"/>
      </w:pPr>
      <w:r>
        <w:t xml:space="preserve">C-band cannot penetrate the dense Typha canopy that defines the marsh interior, the one blind spot the optical and Sentinel-1 stacks share. L-band, at roughly 23 cm wavelength against C-band’s 5.6 cm, reaches through emergent vegetation and returns the double-bounce signal of </w:t>
      </w:r>
      <w:r>
        <w:lastRenderedPageBreak/>
        <w:t>standing water beneath it. We add the ALOS and ALOS-2 PALSAR L-band yearly mosaic (Shimada et al., 2014), the only historical spaceborne radar in the archive for this basin, available for 2007 to 2010 and 2015 to 2020. The mosaic is terrain-corrected and orthorectified; we convert the stored digital numbers to gamma-naught backscatter by the standard calibration, gamma0 (dB) = 10 log10(DN²) − 83.0, and derive the HH and HV channels and their difference. Flooded vegetation raises HH through double-bounce while open water stays low in both channels and dry canopy scatters into HV, so the HH-minus-HV contrast isolates sub-canopy inundation that neither optical indices nor C-band resolve. The L-band HH and HV channels enter the 2020 feature stack alongside the optical and C-band features, and the per-year basin series probes how the sub-canopy signal tracks the recession cycle across the years the mosaic spans.</w:t>
      </w:r>
    </w:p>
    <w:p w14:paraId="76BF9263" w14:textId="77777777" w:rsidR="00AC52EB" w:rsidRDefault="00000000">
      <w:pPr>
        <w:pStyle w:val="SourceCode"/>
      </w:pPr>
      <w:r>
        <w:rPr>
          <w:rStyle w:val="CommentTok"/>
        </w:rPr>
        <w:t># ALOS/ALOS-2 PALSAR L-band yearly mosaic. DN -&gt; gamma0 dB (Shimada et al. 2014):</w:t>
      </w:r>
      <w:r>
        <w:br/>
      </w:r>
      <w:r>
        <w:rPr>
          <w:rStyle w:val="CommentTok"/>
        </w:rPr>
        <w:t># gamma0 = 10*log10(DN^2) - 83.0. HH double-bounce marks flooded vegetation.</w:t>
      </w:r>
      <w:r>
        <w:br/>
      </w:r>
      <w:r>
        <w:rPr>
          <w:rStyle w:val="NormalTok"/>
        </w:rPr>
        <w:t xml:space="preserve">palsar_cal </w:t>
      </w:r>
      <w:r>
        <w:rPr>
          <w:rStyle w:val="OtherTok"/>
        </w:rPr>
        <w:t>&lt;-</w:t>
      </w:r>
      <w:r>
        <w:rPr>
          <w:rStyle w:val="NormalTok"/>
        </w:rPr>
        <w:t xml:space="preserve"> </w:t>
      </w:r>
      <w:r>
        <w:rPr>
          <w:rStyle w:val="ControlFlowTok"/>
        </w:rPr>
        <w:t>function</w:t>
      </w:r>
      <w:r>
        <w:rPr>
          <w:rStyle w:val="NormalTok"/>
        </w:rPr>
        <w:t>(img) {</w:t>
      </w:r>
      <w:r>
        <w:br/>
      </w:r>
      <w:r>
        <w:rPr>
          <w:rStyle w:val="NormalTok"/>
        </w:rPr>
        <w:t xml:space="preserve">  hh </w:t>
      </w:r>
      <w:r>
        <w:rPr>
          <w:rStyle w:val="OtherTok"/>
        </w:rPr>
        <w:t>&lt;-</w:t>
      </w:r>
      <w:r>
        <w:rPr>
          <w:rStyle w:val="NormalTok"/>
        </w:rPr>
        <w:t xml:space="preserve"> img</w:t>
      </w:r>
      <w:r>
        <w:rPr>
          <w:rStyle w:val="SpecialCharTok"/>
        </w:rPr>
        <w:t>$</w:t>
      </w:r>
      <w:r>
        <w:rPr>
          <w:rStyle w:val="FunctionTok"/>
        </w:rPr>
        <w:t>select</w:t>
      </w:r>
      <w:r>
        <w:rPr>
          <w:rStyle w:val="NormalTok"/>
        </w:rPr>
        <w:t>(</w:t>
      </w:r>
      <w:r>
        <w:rPr>
          <w:rStyle w:val="StringTok"/>
        </w:rPr>
        <w:t>"HH"</w:t>
      </w:r>
      <w:r>
        <w:rPr>
          <w:rStyle w:val="NormalTok"/>
        </w:rPr>
        <w:t xml:space="preserve">); hv </w:t>
      </w:r>
      <w:r>
        <w:rPr>
          <w:rStyle w:val="OtherTok"/>
        </w:rPr>
        <w:t>&lt;-</w:t>
      </w:r>
      <w:r>
        <w:rPr>
          <w:rStyle w:val="NormalTok"/>
        </w:rPr>
        <w:t xml:space="preserve"> img</w:t>
      </w:r>
      <w:r>
        <w:rPr>
          <w:rStyle w:val="SpecialCharTok"/>
        </w:rPr>
        <w:t>$</w:t>
      </w:r>
      <w:r>
        <w:rPr>
          <w:rStyle w:val="FunctionTok"/>
        </w:rPr>
        <w:t>select</w:t>
      </w:r>
      <w:r>
        <w:rPr>
          <w:rStyle w:val="NormalTok"/>
        </w:rPr>
        <w:t>(</w:t>
      </w:r>
      <w:r>
        <w:rPr>
          <w:rStyle w:val="StringTok"/>
        </w:rPr>
        <w:t>"HV"</w:t>
      </w:r>
      <w:r>
        <w:rPr>
          <w:rStyle w:val="NormalTok"/>
        </w:rPr>
        <w:t>)</w:t>
      </w:r>
      <w:r>
        <w:br/>
      </w:r>
      <w:r>
        <w:rPr>
          <w:rStyle w:val="NormalTok"/>
        </w:rPr>
        <w:t xml:space="preserve">  hh_db </w:t>
      </w:r>
      <w:r>
        <w:rPr>
          <w:rStyle w:val="OtherTok"/>
        </w:rPr>
        <w:t>&lt;-</w:t>
      </w:r>
      <w:r>
        <w:rPr>
          <w:rStyle w:val="NormalTok"/>
        </w:rPr>
        <w:t xml:space="preserve"> hh</w:t>
      </w:r>
      <w:r>
        <w:rPr>
          <w:rStyle w:val="SpecialCharTok"/>
        </w:rPr>
        <w:t>$</w:t>
      </w:r>
      <w:r>
        <w:rPr>
          <w:rStyle w:val="FunctionTok"/>
        </w:rPr>
        <w:t>updateMask</w:t>
      </w:r>
      <w:r>
        <w:rPr>
          <w:rStyle w:val="NormalTok"/>
        </w:rPr>
        <w:t>(hh</w:t>
      </w:r>
      <w:r>
        <w:rPr>
          <w:rStyle w:val="SpecialCharTok"/>
        </w:rPr>
        <w:t>$</w:t>
      </w:r>
      <w:r>
        <w:rPr>
          <w:rStyle w:val="FunctionTok"/>
        </w:rPr>
        <w:t>gt</w:t>
      </w:r>
      <w:r>
        <w:rPr>
          <w:rStyle w:val="NormalTok"/>
        </w:rPr>
        <w:t>(</w:t>
      </w:r>
      <w:r>
        <w:rPr>
          <w:rStyle w:val="DecValTok"/>
        </w:rPr>
        <w:t>0</w:t>
      </w:r>
      <w:r>
        <w:rPr>
          <w:rStyle w:val="NormalTok"/>
        </w:rPr>
        <w:t>))</w:t>
      </w:r>
      <w:r>
        <w:rPr>
          <w:rStyle w:val="SpecialCharTok"/>
        </w:rPr>
        <w:t>$</w:t>
      </w:r>
      <w:r>
        <w:rPr>
          <w:rStyle w:val="FunctionTok"/>
        </w:rPr>
        <w:t>pow</w:t>
      </w:r>
      <w:r>
        <w:rPr>
          <w:rStyle w:val="NormalTok"/>
        </w:rPr>
        <w:t>(</w:t>
      </w:r>
      <w:r>
        <w:rPr>
          <w:rStyle w:val="DecValTok"/>
        </w:rPr>
        <w:t>2</w:t>
      </w:r>
      <w:r>
        <w:rPr>
          <w:rStyle w:val="NormalTok"/>
        </w:rPr>
        <w:t>)</w:t>
      </w:r>
      <w:r>
        <w:rPr>
          <w:rStyle w:val="SpecialCharTok"/>
        </w:rPr>
        <w:t>$</w:t>
      </w:r>
      <w:r>
        <w:rPr>
          <w:rStyle w:val="FunctionTok"/>
        </w:rPr>
        <w:t>log10</w:t>
      </w:r>
      <w:r>
        <w:rPr>
          <w:rStyle w:val="NormalTok"/>
        </w:rPr>
        <w:t>()</w:t>
      </w:r>
      <w:r>
        <w:rPr>
          <w:rStyle w:val="SpecialCharTok"/>
        </w:rPr>
        <w:t>$</w:t>
      </w:r>
      <w:r>
        <w:rPr>
          <w:rStyle w:val="FunctionTok"/>
        </w:rPr>
        <w:t>multiply</w:t>
      </w:r>
      <w:r>
        <w:rPr>
          <w:rStyle w:val="NormalTok"/>
        </w:rPr>
        <w:t>(</w:t>
      </w:r>
      <w:r>
        <w:rPr>
          <w:rStyle w:val="DecValTok"/>
        </w:rPr>
        <w:t>10</w:t>
      </w:r>
      <w:r>
        <w:rPr>
          <w:rStyle w:val="NormalTok"/>
        </w:rPr>
        <w:t>)</w:t>
      </w:r>
      <w:r>
        <w:rPr>
          <w:rStyle w:val="SpecialCharTok"/>
        </w:rPr>
        <w:t>$</w:t>
      </w:r>
      <w:r>
        <w:rPr>
          <w:rStyle w:val="FunctionTok"/>
        </w:rPr>
        <w:t>subtract</w:t>
      </w:r>
      <w:r>
        <w:rPr>
          <w:rStyle w:val="NormalTok"/>
        </w:rPr>
        <w:t>(</w:t>
      </w:r>
      <w:r>
        <w:rPr>
          <w:rStyle w:val="DecValTok"/>
        </w:rPr>
        <w:t>83</w:t>
      </w:r>
      <w:r>
        <w:rPr>
          <w:rStyle w:val="NormalTok"/>
        </w:rPr>
        <w:t>)</w:t>
      </w:r>
      <w:r>
        <w:rPr>
          <w:rStyle w:val="SpecialCharTok"/>
        </w:rPr>
        <w:t>$</w:t>
      </w:r>
      <w:r>
        <w:rPr>
          <w:rStyle w:val="FunctionTok"/>
        </w:rPr>
        <w:t>rename</w:t>
      </w:r>
      <w:r>
        <w:rPr>
          <w:rStyle w:val="NormalTok"/>
        </w:rPr>
        <w:t>(</w:t>
      </w:r>
      <w:r>
        <w:rPr>
          <w:rStyle w:val="StringTok"/>
        </w:rPr>
        <w:t>"L_HH"</w:t>
      </w:r>
      <w:r>
        <w:rPr>
          <w:rStyle w:val="NormalTok"/>
        </w:rPr>
        <w:t>)</w:t>
      </w:r>
      <w:r>
        <w:br/>
      </w:r>
      <w:r>
        <w:rPr>
          <w:rStyle w:val="NormalTok"/>
        </w:rPr>
        <w:t xml:space="preserve">  hv_db </w:t>
      </w:r>
      <w:r>
        <w:rPr>
          <w:rStyle w:val="OtherTok"/>
        </w:rPr>
        <w:t>&lt;-</w:t>
      </w:r>
      <w:r>
        <w:rPr>
          <w:rStyle w:val="NormalTok"/>
        </w:rPr>
        <w:t xml:space="preserve"> hv</w:t>
      </w:r>
      <w:r>
        <w:rPr>
          <w:rStyle w:val="SpecialCharTok"/>
        </w:rPr>
        <w:t>$</w:t>
      </w:r>
      <w:r>
        <w:rPr>
          <w:rStyle w:val="FunctionTok"/>
        </w:rPr>
        <w:t>updateMask</w:t>
      </w:r>
      <w:r>
        <w:rPr>
          <w:rStyle w:val="NormalTok"/>
        </w:rPr>
        <w:t>(hv</w:t>
      </w:r>
      <w:r>
        <w:rPr>
          <w:rStyle w:val="SpecialCharTok"/>
        </w:rPr>
        <w:t>$</w:t>
      </w:r>
      <w:r>
        <w:rPr>
          <w:rStyle w:val="FunctionTok"/>
        </w:rPr>
        <w:t>gt</w:t>
      </w:r>
      <w:r>
        <w:rPr>
          <w:rStyle w:val="NormalTok"/>
        </w:rPr>
        <w:t>(</w:t>
      </w:r>
      <w:r>
        <w:rPr>
          <w:rStyle w:val="DecValTok"/>
        </w:rPr>
        <w:t>0</w:t>
      </w:r>
      <w:r>
        <w:rPr>
          <w:rStyle w:val="NormalTok"/>
        </w:rPr>
        <w:t>))</w:t>
      </w:r>
      <w:r>
        <w:rPr>
          <w:rStyle w:val="SpecialCharTok"/>
        </w:rPr>
        <w:t>$</w:t>
      </w:r>
      <w:r>
        <w:rPr>
          <w:rStyle w:val="FunctionTok"/>
        </w:rPr>
        <w:t>pow</w:t>
      </w:r>
      <w:r>
        <w:rPr>
          <w:rStyle w:val="NormalTok"/>
        </w:rPr>
        <w:t>(</w:t>
      </w:r>
      <w:r>
        <w:rPr>
          <w:rStyle w:val="DecValTok"/>
        </w:rPr>
        <w:t>2</w:t>
      </w:r>
      <w:r>
        <w:rPr>
          <w:rStyle w:val="NormalTok"/>
        </w:rPr>
        <w:t>)</w:t>
      </w:r>
      <w:r>
        <w:rPr>
          <w:rStyle w:val="SpecialCharTok"/>
        </w:rPr>
        <w:t>$</w:t>
      </w:r>
      <w:r>
        <w:rPr>
          <w:rStyle w:val="FunctionTok"/>
        </w:rPr>
        <w:t>log10</w:t>
      </w:r>
      <w:r>
        <w:rPr>
          <w:rStyle w:val="NormalTok"/>
        </w:rPr>
        <w:t>()</w:t>
      </w:r>
      <w:r>
        <w:rPr>
          <w:rStyle w:val="SpecialCharTok"/>
        </w:rPr>
        <w:t>$</w:t>
      </w:r>
      <w:r>
        <w:rPr>
          <w:rStyle w:val="FunctionTok"/>
        </w:rPr>
        <w:t>multiply</w:t>
      </w:r>
      <w:r>
        <w:rPr>
          <w:rStyle w:val="NormalTok"/>
        </w:rPr>
        <w:t>(</w:t>
      </w:r>
      <w:r>
        <w:rPr>
          <w:rStyle w:val="DecValTok"/>
        </w:rPr>
        <w:t>10</w:t>
      </w:r>
      <w:r>
        <w:rPr>
          <w:rStyle w:val="NormalTok"/>
        </w:rPr>
        <w:t>)</w:t>
      </w:r>
      <w:r>
        <w:rPr>
          <w:rStyle w:val="SpecialCharTok"/>
        </w:rPr>
        <w:t>$</w:t>
      </w:r>
      <w:r>
        <w:rPr>
          <w:rStyle w:val="FunctionTok"/>
        </w:rPr>
        <w:t>subtract</w:t>
      </w:r>
      <w:r>
        <w:rPr>
          <w:rStyle w:val="NormalTok"/>
        </w:rPr>
        <w:t>(</w:t>
      </w:r>
      <w:r>
        <w:rPr>
          <w:rStyle w:val="DecValTok"/>
        </w:rPr>
        <w:t>83</w:t>
      </w:r>
      <w:r>
        <w:rPr>
          <w:rStyle w:val="NormalTok"/>
        </w:rPr>
        <w:t>)</w:t>
      </w:r>
      <w:r>
        <w:rPr>
          <w:rStyle w:val="SpecialCharTok"/>
        </w:rPr>
        <w:t>$</w:t>
      </w:r>
      <w:r>
        <w:rPr>
          <w:rStyle w:val="FunctionTok"/>
        </w:rPr>
        <w:t>rename</w:t>
      </w:r>
      <w:r>
        <w:rPr>
          <w:rStyle w:val="NormalTok"/>
        </w:rPr>
        <w:t>(</w:t>
      </w:r>
      <w:r>
        <w:rPr>
          <w:rStyle w:val="StringTok"/>
        </w:rPr>
        <w:t>"L_HV"</w:t>
      </w:r>
      <w:r>
        <w:rPr>
          <w:rStyle w:val="NormalTok"/>
        </w:rPr>
        <w:t>)</w:t>
      </w:r>
      <w:r>
        <w:br/>
      </w:r>
      <w:r>
        <w:rPr>
          <w:rStyle w:val="NormalTok"/>
        </w:rPr>
        <w:t xml:space="preserve">  diff  </w:t>
      </w:r>
      <w:r>
        <w:rPr>
          <w:rStyle w:val="OtherTok"/>
        </w:rPr>
        <w:t>&lt;-</w:t>
      </w:r>
      <w:r>
        <w:rPr>
          <w:rStyle w:val="NormalTok"/>
        </w:rPr>
        <w:t xml:space="preserve"> hh_db</w:t>
      </w:r>
      <w:r>
        <w:rPr>
          <w:rStyle w:val="SpecialCharTok"/>
        </w:rPr>
        <w:t>$</w:t>
      </w:r>
      <w:r>
        <w:rPr>
          <w:rStyle w:val="FunctionTok"/>
        </w:rPr>
        <w:t>subtract</w:t>
      </w:r>
      <w:r>
        <w:rPr>
          <w:rStyle w:val="NormalTok"/>
        </w:rPr>
        <w:t>(hv_db)</w:t>
      </w:r>
      <w:r>
        <w:rPr>
          <w:rStyle w:val="SpecialCharTok"/>
        </w:rPr>
        <w:t>$</w:t>
      </w:r>
      <w:r>
        <w:rPr>
          <w:rStyle w:val="FunctionTok"/>
        </w:rPr>
        <w:t>rename</w:t>
      </w:r>
      <w:r>
        <w:rPr>
          <w:rStyle w:val="NormalTok"/>
        </w:rPr>
        <w:t>(</w:t>
      </w:r>
      <w:r>
        <w:rPr>
          <w:rStyle w:val="StringTok"/>
        </w:rPr>
        <w:t>"L_HH_HV"</w:t>
      </w:r>
      <w:r>
        <w:rPr>
          <w:rStyle w:val="NormalTok"/>
        </w:rPr>
        <w:t>)</w:t>
      </w:r>
      <w:r>
        <w:br/>
      </w:r>
      <w:r>
        <w:rPr>
          <w:rStyle w:val="NormalTok"/>
        </w:rPr>
        <w:t xml:space="preserve">  img</w:t>
      </w:r>
      <w:r>
        <w:rPr>
          <w:rStyle w:val="SpecialCharTok"/>
        </w:rPr>
        <w:t>$</w:t>
      </w:r>
      <w:r>
        <w:rPr>
          <w:rStyle w:val="FunctionTok"/>
        </w:rPr>
        <w:t>addBands</w:t>
      </w:r>
      <w:r>
        <w:rPr>
          <w:rStyle w:val="NormalTok"/>
        </w:rPr>
        <w:t>(hh_db)</w:t>
      </w:r>
      <w:r>
        <w:rPr>
          <w:rStyle w:val="SpecialCharTok"/>
        </w:rPr>
        <w:t>$</w:t>
      </w:r>
      <w:r>
        <w:rPr>
          <w:rStyle w:val="FunctionTok"/>
        </w:rPr>
        <w:t>addBands</w:t>
      </w:r>
      <w:r>
        <w:rPr>
          <w:rStyle w:val="NormalTok"/>
        </w:rPr>
        <w:t>(hv_db)</w:t>
      </w:r>
      <w:r>
        <w:rPr>
          <w:rStyle w:val="SpecialCharTok"/>
        </w:rPr>
        <w:t>$</w:t>
      </w:r>
      <w:r>
        <w:rPr>
          <w:rStyle w:val="FunctionTok"/>
        </w:rPr>
        <w:t>addBands</w:t>
      </w:r>
      <w:r>
        <w:rPr>
          <w:rStyle w:val="NormalTok"/>
        </w:rPr>
        <w:t>(diff)</w:t>
      </w:r>
      <w:r>
        <w:rPr>
          <w:rStyle w:val="SpecialCharTok"/>
        </w:rPr>
        <w:t>$</w:t>
      </w:r>
      <w:r>
        <w:br/>
      </w:r>
      <w:r>
        <w:rPr>
          <w:rStyle w:val="NormalTok"/>
        </w:rPr>
        <w:t xml:space="preserve">    </w:t>
      </w:r>
      <w:r>
        <w:rPr>
          <w:rStyle w:val="FunctionTok"/>
        </w:rPr>
        <w:t>copyProperties</w:t>
      </w:r>
      <w:r>
        <w:rPr>
          <w:rStyle w:val="NormalTok"/>
        </w:rPr>
        <w:t xml:space="preserve">(img, </w:t>
      </w:r>
      <w:r>
        <w:rPr>
          <w:rStyle w:val="FunctionTok"/>
        </w:rPr>
        <w:t>list</w:t>
      </w:r>
      <w:r>
        <w:rPr>
          <w:rStyle w:val="NormalTok"/>
        </w:rPr>
        <w:t>(</w:t>
      </w:r>
      <w:r>
        <w:rPr>
          <w:rStyle w:val="StringTok"/>
        </w:rPr>
        <w:t>"system:time_start"</w:t>
      </w:r>
      <w:r>
        <w:rPr>
          <w:rStyle w:val="NormalTok"/>
        </w:rPr>
        <w:t>))</w:t>
      </w:r>
      <w:r>
        <w:br/>
      </w:r>
      <w:r>
        <w:rPr>
          <w:rStyle w:val="NormalTok"/>
        </w:rPr>
        <w:t>}</w:t>
      </w:r>
      <w:r>
        <w:br/>
      </w:r>
      <w:r>
        <w:br/>
      </w:r>
      <w:r>
        <w:rPr>
          <w:rStyle w:val="CommentTok"/>
        </w:rPr>
        <w:t># 2015-2020 epoch mosaic carries the 2020 layer used in the feature stack;</w:t>
      </w:r>
      <w:r>
        <w:br/>
      </w:r>
      <w:r>
        <w:rPr>
          <w:rStyle w:val="CommentTok"/>
        </w:rPr>
        <w:t># the older 2007-2010 mosaic extends the historical L-band record.</w:t>
      </w:r>
      <w:r>
        <w:br/>
      </w:r>
      <w:r>
        <w:rPr>
          <w:rStyle w:val="NormalTok"/>
        </w:rPr>
        <w:t xml:space="preserve">palsar_epoch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"JAXA/ALOS/PALSAR/YEARLY/SAR_EPOCH"</w:t>
      </w:r>
      <w:r>
        <w:rPr>
          <w:rStyle w:val="NormalTok"/>
        </w:rPr>
        <w:t>)</w:t>
      </w:r>
      <w:r>
        <w:rPr>
          <w:rStyle w:val="SpecialCharTok"/>
        </w:rPr>
        <w:t>$</w:t>
      </w:r>
      <w:r>
        <w:br/>
      </w:r>
      <w:r>
        <w:rPr>
          <w:rStyle w:val="NormalTok"/>
        </w:rPr>
        <w:t xml:space="preserve">  </w:t>
      </w:r>
      <w:r>
        <w:rPr>
          <w:rStyle w:val="FunctionTok"/>
        </w:rPr>
        <w:t>filterBounds</w:t>
      </w:r>
      <w:r>
        <w:rPr>
          <w:rStyle w:val="NormalTok"/>
        </w:rPr>
        <w:t>(aoi_ee)</w:t>
      </w:r>
      <w:r>
        <w:rPr>
          <w:rStyle w:val="SpecialCharTok"/>
        </w:rPr>
        <w:t>$</w:t>
      </w:r>
      <w:r>
        <w:rPr>
          <w:rStyle w:val="FunctionTok"/>
        </w:rPr>
        <w:t>map</w:t>
      </w:r>
      <w:r>
        <w:rPr>
          <w:rStyle w:val="NormalTok"/>
        </w:rPr>
        <w:t>(palsar_cal)</w:t>
      </w:r>
      <w:r>
        <w:br/>
      </w:r>
      <w:r>
        <w:rPr>
          <w:rStyle w:val="NormalTok"/>
        </w:rPr>
        <w:t xml:space="preserve">palsar_early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"JAXA/ALOS/PALSAR/YEARLY/SAR"</w:t>
      </w:r>
      <w:r>
        <w:rPr>
          <w:rStyle w:val="NormalTok"/>
        </w:rPr>
        <w:t>)</w:t>
      </w:r>
      <w:r>
        <w:rPr>
          <w:rStyle w:val="SpecialCharTok"/>
        </w:rPr>
        <w:t>$</w:t>
      </w:r>
      <w:r>
        <w:br/>
      </w:r>
      <w:r>
        <w:rPr>
          <w:rStyle w:val="NormalTok"/>
        </w:rPr>
        <w:t xml:space="preserve">  </w:t>
      </w:r>
      <w:r>
        <w:rPr>
          <w:rStyle w:val="FunctionTok"/>
        </w:rPr>
        <w:t>filterBounds</w:t>
      </w:r>
      <w:r>
        <w:rPr>
          <w:rStyle w:val="NormalTok"/>
        </w:rPr>
        <w:t>(aoi_ee)</w:t>
      </w:r>
      <w:r>
        <w:rPr>
          <w:rStyle w:val="SpecialCharTok"/>
        </w:rPr>
        <w:t>$</w:t>
      </w:r>
      <w:r>
        <w:rPr>
          <w:rStyle w:val="FunctionTok"/>
        </w:rPr>
        <w:t>map</w:t>
      </w:r>
      <w:r>
        <w:rPr>
          <w:rStyle w:val="NormalTok"/>
        </w:rPr>
        <w:t>(palsar_cal)</w:t>
      </w:r>
      <w:r>
        <w:br/>
      </w:r>
      <w:r>
        <w:rPr>
          <w:rStyle w:val="NormalTok"/>
        </w:rPr>
        <w:t xml:space="preserve">palsar </w:t>
      </w:r>
      <w:r>
        <w:rPr>
          <w:rStyle w:val="OtherTok"/>
        </w:rPr>
        <w:t>&lt;-</w:t>
      </w:r>
      <w:r>
        <w:rPr>
          <w:rStyle w:val="NormalTok"/>
        </w:rPr>
        <w:t xml:space="preserve"> palsar_epoch</w:t>
      </w:r>
      <w:r>
        <w:rPr>
          <w:rStyle w:val="SpecialCharTok"/>
        </w:rPr>
        <w:t>$</w:t>
      </w:r>
      <w:r>
        <w:rPr>
          <w:rStyle w:val="FunctionTok"/>
        </w:rPr>
        <w:t>merge</w:t>
      </w:r>
      <w:r>
        <w:rPr>
          <w:rStyle w:val="NormalTok"/>
        </w:rPr>
        <w:t>(palsar_early)</w:t>
      </w:r>
      <w:r>
        <w:br/>
      </w:r>
      <w:r>
        <w:br/>
      </w:r>
      <w:r>
        <w:rPr>
          <w:rStyle w:val="CommentTok"/>
        </w:rPr>
        <w:t># 2020 L-band layer for the 2020 feature stack (Sections 2.2.F and 2.2.G).</w:t>
      </w:r>
      <w:r>
        <w:br/>
      </w:r>
      <w:r>
        <w:rPr>
          <w:rStyle w:val="NormalTok"/>
        </w:rPr>
        <w:t xml:space="preserve">palsar_2020 </w:t>
      </w:r>
      <w:r>
        <w:rPr>
          <w:rStyle w:val="OtherTok"/>
        </w:rPr>
        <w:t>&lt;-</w:t>
      </w:r>
      <w:r>
        <w:rPr>
          <w:rStyle w:val="NormalTok"/>
        </w:rPr>
        <w:t xml:space="preserve"> palsar_epoch</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calendarRange</w:t>
      </w:r>
      <w:r>
        <w:rPr>
          <w:rStyle w:val="NormalTok"/>
        </w:rPr>
        <w:t>(</w:t>
      </w:r>
      <w:r>
        <w:rPr>
          <w:rStyle w:val="DecValTok"/>
        </w:rPr>
        <w:t>2020</w:t>
      </w:r>
      <w:r>
        <w:rPr>
          <w:rStyle w:val="NormalTok"/>
        </w:rPr>
        <w:t xml:space="preserve">L, </w:t>
      </w:r>
      <w:r>
        <w:rPr>
          <w:rStyle w:val="DecValTok"/>
        </w:rPr>
        <w:t>2020</w:t>
      </w:r>
      <w:r>
        <w:rPr>
          <w:rStyle w:val="NormalTok"/>
        </w:rPr>
        <w:t xml:space="preserve">L, </w:t>
      </w:r>
      <w:r>
        <w:rPr>
          <w:rStyle w:val="StringTok"/>
        </w:rPr>
        <w:t>"year"</w:t>
      </w:r>
      <w:r>
        <w:rPr>
          <w:rStyle w:val="NormalTok"/>
        </w:rPr>
        <w:t>))</w:t>
      </w:r>
      <w:r>
        <w:rPr>
          <w:rStyle w:val="SpecialCharTok"/>
        </w:rPr>
        <w:t>$</w:t>
      </w:r>
      <w:r>
        <w:br/>
      </w:r>
      <w:r>
        <w:rPr>
          <w:rStyle w:val="NormalTok"/>
        </w:rPr>
        <w:t xml:space="preserve">  </w:t>
      </w:r>
      <w:r>
        <w:rPr>
          <w:rStyle w:val="FunctionTok"/>
        </w:rPr>
        <w:t>first</w:t>
      </w:r>
      <w:r>
        <w:rPr>
          <w:rStyle w:val="NormalTok"/>
        </w:rPr>
        <w:t>()</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 xml:space="preserve">, </w:t>
      </w:r>
      <w:r>
        <w:rPr>
          <w:rStyle w:val="StringTok"/>
        </w:rPr>
        <w:t>"L_HH_HV"</w:t>
      </w:r>
      <w:r>
        <w:rPr>
          <w:rStyle w:val="NormalTok"/>
        </w:rPr>
        <w:t>))</w:t>
      </w:r>
      <w:r>
        <w:rPr>
          <w:rStyle w:val="SpecialCharTok"/>
        </w:rPr>
        <w:t>$</w:t>
      </w:r>
      <w:r>
        <w:rPr>
          <w:rStyle w:val="FunctionTok"/>
        </w:rPr>
        <w:t>clip</w:t>
      </w:r>
      <w:r>
        <w:rPr>
          <w:rStyle w:val="NormalTok"/>
        </w:rPr>
        <w:t>(aoi_ee)</w:t>
      </w:r>
      <w:r>
        <w:br/>
      </w:r>
      <w:r>
        <w:br/>
      </w:r>
      <w:r>
        <w:rPr>
          <w:rStyle w:val="CommentTok"/>
        </w:rPr>
        <w:t># Per-year basin-mean L-band backscatter across the years the mosaic spans.</w:t>
      </w:r>
      <w:r>
        <w:br/>
      </w:r>
      <w:r>
        <w:rPr>
          <w:rStyle w:val="NormalTok"/>
        </w:rPr>
        <w:t xml:space="preserve">lband_stats </w:t>
      </w:r>
      <w:r>
        <w:rPr>
          <w:rStyle w:val="OtherTok"/>
        </w:rPr>
        <w:t>&lt;-</w:t>
      </w:r>
      <w:r>
        <w:rPr>
          <w:rStyle w:val="NormalTok"/>
        </w:rPr>
        <w:t xml:space="preserve"> </w:t>
      </w:r>
      <w:r>
        <w:rPr>
          <w:rStyle w:val="ControlFlowTok"/>
        </w:rPr>
        <w:t>function</w:t>
      </w:r>
      <w:r>
        <w:rPr>
          <w:rStyle w:val="NormalTok"/>
        </w:rPr>
        <w:t>(img) {</w:t>
      </w:r>
      <w:r>
        <w:br/>
      </w:r>
      <w:r>
        <w:rPr>
          <w:rStyle w:val="NormalTok"/>
        </w:rPr>
        <w:t xml:space="preserve">  s </w:t>
      </w:r>
      <w:r>
        <w:rPr>
          <w:rStyle w:val="OtherTok"/>
        </w:rPr>
        <w:t>&lt;-</w:t>
      </w:r>
      <w:r>
        <w:rPr>
          <w:rStyle w:val="NormalTok"/>
        </w:rPr>
        <w:t xml:space="preserve"> img</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 xml:space="preserve">, </w:t>
      </w:r>
      <w:r>
        <w:rPr>
          <w:rStyle w:val="StringTok"/>
        </w:rPr>
        <w:t>"L_HH_HV"</w:t>
      </w:r>
      <w:r>
        <w:rPr>
          <w:rStyle w:val="NormalTok"/>
        </w:rPr>
        <w:t>))</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 xml:space="preserve">(), </w:t>
      </w:r>
      <w:r>
        <w:rPr>
          <w:rStyle w:val="AttributeTok"/>
        </w:rPr>
        <w:t>geometry =</w:t>
      </w:r>
      <w:r>
        <w:rPr>
          <w:rStyle w:val="NormalTok"/>
        </w:rPr>
        <w:t xml:space="preserve"> aoi_ee,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w:t>
      </w:r>
      <w:r>
        <w:rPr>
          <w:rStyle w:val="SpecialCharTok"/>
        </w:rPr>
        <w:t>$</w:t>
      </w:r>
      <w:r>
        <w:rPr>
          <w:rStyle w:val="FunctionTok"/>
        </w:rPr>
        <w:t>set</w:t>
      </w:r>
      <w:r>
        <w:rPr>
          <w:rStyle w:val="NormalTok"/>
        </w:rPr>
        <w:t>(</w:t>
      </w:r>
      <w:r>
        <w:rPr>
          <w:rStyle w:val="StringTok"/>
        </w:rPr>
        <w:t>"year"</w:t>
      </w:r>
      <w:r>
        <w:rPr>
          <w:rStyle w:val="NormalTok"/>
        </w:rPr>
        <w:t>, ee</w:t>
      </w:r>
      <w:r>
        <w:rPr>
          <w:rStyle w:val="SpecialCharTok"/>
        </w:rPr>
        <w:t>$</w:t>
      </w:r>
      <w:r>
        <w:rPr>
          <w:rStyle w:val="FunctionTok"/>
        </w:rPr>
        <w:t>Date</w:t>
      </w:r>
      <w:r>
        <w:rPr>
          <w:rStyle w:val="NormalTok"/>
        </w:rPr>
        <w:t>(img</w:t>
      </w:r>
      <w:r>
        <w:rPr>
          <w:rStyle w:val="SpecialCharTok"/>
        </w:rPr>
        <w:t>$</w:t>
      </w:r>
      <w:r>
        <w:rPr>
          <w:rStyle w:val="FunctionTok"/>
        </w:rPr>
        <w:t>get</w:t>
      </w:r>
      <w:r>
        <w:rPr>
          <w:rStyle w:val="NormalTok"/>
        </w:rPr>
        <w:t>(</w:t>
      </w:r>
      <w:r>
        <w:rPr>
          <w:rStyle w:val="StringTok"/>
        </w:rPr>
        <w:t>"system:time_start"</w:t>
      </w:r>
      <w:r>
        <w:rPr>
          <w:rStyle w:val="NormalTok"/>
        </w:rPr>
        <w:t>))</w:t>
      </w:r>
      <w:r>
        <w:rPr>
          <w:rStyle w:val="SpecialCharTok"/>
        </w:rPr>
        <w:t>$</w:t>
      </w:r>
      <w:r>
        <w:rPr>
          <w:rStyle w:val="FunctionTok"/>
        </w:rPr>
        <w:t>get</w:t>
      </w:r>
      <w:r>
        <w:rPr>
          <w:rStyle w:val="NormalTok"/>
        </w:rPr>
        <w:t>(</w:t>
      </w:r>
      <w:r>
        <w:rPr>
          <w:rStyle w:val="StringTok"/>
        </w:rPr>
        <w:t>"year"</w:t>
      </w:r>
      <w:r>
        <w:rPr>
          <w:rStyle w:val="NormalTok"/>
        </w:rPr>
        <w:t>))</w:t>
      </w:r>
      <w:r>
        <w:br/>
      </w:r>
      <w:r>
        <w:rPr>
          <w:rStyle w:val="NormalTok"/>
        </w:rPr>
        <w:lastRenderedPageBreak/>
        <w:t>}</w:t>
      </w:r>
      <w:r>
        <w:br/>
      </w:r>
      <w:r>
        <w:rPr>
          <w:rStyle w:val="NormalTok"/>
        </w:rPr>
        <w:t xml:space="preserve">lband_info </w:t>
      </w:r>
      <w:r>
        <w:rPr>
          <w:rStyle w:val="OtherTok"/>
        </w:rPr>
        <w:t>&lt;-</w:t>
      </w:r>
      <w:r>
        <w:rPr>
          <w:rStyle w:val="NormalTok"/>
        </w:rPr>
        <w:t xml:space="preserve"> palsar</w:t>
      </w:r>
      <w:r>
        <w:rPr>
          <w:rStyle w:val="SpecialCharTok"/>
        </w:rPr>
        <w:t>$</w:t>
      </w:r>
      <w:r>
        <w:rPr>
          <w:rStyle w:val="FunctionTok"/>
        </w:rPr>
        <w:t>map</w:t>
      </w:r>
      <w:r>
        <w:rPr>
          <w:rStyle w:val="NormalTok"/>
        </w:rPr>
        <w:t>(lband_stats)</w:t>
      </w:r>
      <w:r>
        <w:rPr>
          <w:rStyle w:val="SpecialCharTok"/>
        </w:rPr>
        <w:t>$</w:t>
      </w:r>
      <w:r>
        <w:rPr>
          <w:rStyle w:val="FunctionTok"/>
        </w:rPr>
        <w:t>getInfo</w:t>
      </w:r>
      <w:r>
        <w:rPr>
          <w:rStyle w:val="NormalTok"/>
        </w:rPr>
        <w:t>()</w:t>
      </w:r>
      <w:r>
        <w:br/>
      </w:r>
      <w:r>
        <w:rPr>
          <w:rStyle w:val="NormalTok"/>
        </w:rPr>
        <w:t xml:space="preserve">lband_df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(lband_info</w:t>
      </w:r>
      <w:r>
        <w:rPr>
          <w:rStyle w:val="SpecialCharTok"/>
        </w:rPr>
        <w:t>$</w:t>
      </w:r>
      <w:r>
        <w:rPr>
          <w:rStyle w:val="NormalTok"/>
        </w:rPr>
        <w:t xml:space="preserve">features, </w:t>
      </w:r>
      <w:r>
        <w:rPr>
          <w:rStyle w:val="ControlFlowTok"/>
        </w:rPr>
        <w:t>function</w:t>
      </w:r>
      <w:r>
        <w:rPr>
          <w:rStyle w:val="NormalTok"/>
        </w:rPr>
        <w:t>(f)</w:t>
      </w:r>
      <w:r>
        <w:br/>
      </w:r>
      <w:r>
        <w:rPr>
          <w:rStyle w:val="NormalTok"/>
        </w:rPr>
        <w:t xml:space="preserve">  </w:t>
      </w:r>
      <w:r>
        <w:rPr>
          <w:rStyle w:val="FunctionTok"/>
        </w:rPr>
        <w:t>data.frame</w:t>
      </w:r>
      <w:r>
        <w:rPr>
          <w:rStyle w:val="NormalTok"/>
        </w:rPr>
        <w:t>(</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 xml:space="preserve">year, </w:t>
      </w:r>
      <w:r>
        <w:rPr>
          <w:rStyle w:val="AttributeTok"/>
        </w:rPr>
        <w:t>L_HH =</w:t>
      </w:r>
      <w:r>
        <w:rPr>
          <w:rStyle w:val="NormalTok"/>
        </w:rPr>
        <w:t xml:space="preserve"> f</w:t>
      </w:r>
      <w:r>
        <w:rPr>
          <w:rStyle w:val="SpecialCharTok"/>
        </w:rPr>
        <w:t>$</w:t>
      </w:r>
      <w:r>
        <w:rPr>
          <w:rStyle w:val="NormalTok"/>
        </w:rPr>
        <w:t>properties</w:t>
      </w:r>
      <w:r>
        <w:rPr>
          <w:rStyle w:val="SpecialCharTok"/>
        </w:rPr>
        <w:t>$</w:t>
      </w:r>
      <w:r>
        <w:rPr>
          <w:rStyle w:val="NormalTok"/>
        </w:rPr>
        <w:t>L_HH,</w:t>
      </w:r>
      <w:r>
        <w:br/>
      </w:r>
      <w:r>
        <w:rPr>
          <w:rStyle w:val="NormalTok"/>
        </w:rPr>
        <w:t xml:space="preserve">             </w:t>
      </w:r>
      <w:r>
        <w:rPr>
          <w:rStyle w:val="AttributeTok"/>
        </w:rPr>
        <w:t>L_HV =</w:t>
      </w:r>
      <w:r>
        <w:rPr>
          <w:rStyle w:val="NormalTok"/>
        </w:rPr>
        <w:t xml:space="preserve"> f</w:t>
      </w:r>
      <w:r>
        <w:rPr>
          <w:rStyle w:val="SpecialCharTok"/>
        </w:rPr>
        <w:t>$</w:t>
      </w:r>
      <w:r>
        <w:rPr>
          <w:rStyle w:val="NormalTok"/>
        </w:rPr>
        <w:t>properties</w:t>
      </w:r>
      <w:r>
        <w:rPr>
          <w:rStyle w:val="SpecialCharTok"/>
        </w:rPr>
        <w:t>$</w:t>
      </w:r>
      <w:r>
        <w:rPr>
          <w:rStyle w:val="NormalTok"/>
        </w:rPr>
        <w:t xml:space="preserve">L_HV, </w:t>
      </w:r>
      <w:r>
        <w:rPr>
          <w:rStyle w:val="AttributeTok"/>
        </w:rPr>
        <w:t>L_HH_HV =</w:t>
      </w:r>
      <w:r>
        <w:rPr>
          <w:rStyle w:val="NormalTok"/>
        </w:rPr>
        <w:t xml:space="preserve"> f</w:t>
      </w:r>
      <w:r>
        <w:rPr>
          <w:rStyle w:val="SpecialCharTok"/>
        </w:rPr>
        <w:t>$</w:t>
      </w:r>
      <w:r>
        <w:rPr>
          <w:rStyle w:val="NormalTok"/>
        </w:rPr>
        <w:t>properties</w:t>
      </w:r>
      <w:r>
        <w:rPr>
          <w:rStyle w:val="SpecialCharTok"/>
        </w:rPr>
        <w:t>$</w:t>
      </w:r>
      <w:r>
        <w:rPr>
          <w:rStyle w:val="NormalTok"/>
        </w:rPr>
        <w:t>L_HH_HV)))</w:t>
      </w:r>
      <w:r>
        <w:br/>
      </w:r>
      <w:r>
        <w:rPr>
          <w:rStyle w:val="NormalTok"/>
        </w:rPr>
        <w:t xml:space="preserve">lband_df </w:t>
      </w:r>
      <w:r>
        <w:rPr>
          <w:rStyle w:val="OtherTok"/>
        </w:rPr>
        <w:t>&lt;-</w:t>
      </w:r>
      <w:r>
        <w:rPr>
          <w:rStyle w:val="NormalTok"/>
        </w:rPr>
        <w:t xml:space="preserve"> lband_df[</w:t>
      </w:r>
      <w:r>
        <w:rPr>
          <w:rStyle w:val="FunctionTok"/>
        </w:rPr>
        <w:t>order</w:t>
      </w:r>
      <w:r>
        <w:rPr>
          <w:rStyle w:val="NormalTok"/>
        </w:rPr>
        <w:t>(lband_df</w:t>
      </w:r>
      <w:r>
        <w:rPr>
          <w:rStyle w:val="SpecialCharTok"/>
        </w:rPr>
        <w:t>$</w:t>
      </w:r>
      <w:r>
        <w:rPr>
          <w:rStyle w:val="NormalTok"/>
        </w:rPr>
        <w:t>year), ]</w:t>
      </w:r>
      <w:r>
        <w:br/>
      </w:r>
      <w:r>
        <w:rPr>
          <w:rStyle w:val="FunctionTok"/>
        </w:rPr>
        <w:t>write.csv</w:t>
      </w:r>
      <w:r>
        <w:rPr>
          <w:rStyle w:val="NormalTok"/>
        </w:rPr>
        <w:t>(lband_df,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"palsar_lband_annual.csv"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FunctionTok"/>
        </w:rPr>
        <w:t>print</w:t>
      </w:r>
      <w:r>
        <w:rPr>
          <w:rStyle w:val="NormalTok"/>
        </w:rPr>
        <w:t>(lband_df)</w:t>
      </w:r>
    </w:p>
    <w:p w14:paraId="2E5FC472" w14:textId="77777777" w:rsidR="00AC52EB" w:rsidRDefault="00000000">
      <w:pPr>
        <w:pStyle w:val="SourceCode"/>
      </w:pPr>
      <w:r>
        <w:rPr>
          <w:rStyle w:val="VerbatimChar"/>
        </w:rPr>
        <w:t>NA    year      L_HH      L_HV  L_HH_HV</w:t>
      </w:r>
      <w:r>
        <w:br/>
      </w:r>
      <w:r>
        <w:rPr>
          <w:rStyle w:val="VerbatimChar"/>
        </w:rPr>
        <w:t>NA 1  2007 -12.73216 -20.54924 7.817085</w:t>
      </w:r>
      <w:r>
        <w:br/>
      </w:r>
      <w:r>
        <w:rPr>
          <w:rStyle w:val="VerbatimChar"/>
        </w:rPr>
        <w:t>NA 15 2007 -12.42554 -20.27474 7.849200</w:t>
      </w:r>
      <w:r>
        <w:br/>
      </w:r>
      <w:r>
        <w:rPr>
          <w:rStyle w:val="VerbatimChar"/>
        </w:rPr>
        <w:t>NA 2  2008 -13.01060 -20.81124 7.800638</w:t>
      </w:r>
      <w:r>
        <w:br/>
      </w:r>
      <w:r>
        <w:rPr>
          <w:rStyle w:val="VerbatimChar"/>
        </w:rPr>
        <w:t>NA 16 2008 -12.79285 -20.55024 7.757391</w:t>
      </w:r>
      <w:r>
        <w:br/>
      </w:r>
      <w:r>
        <w:rPr>
          <w:rStyle w:val="VerbatimChar"/>
        </w:rPr>
        <w:t>NA 3  2009 -13.42851 -21.45257 8.024060</w:t>
      </w:r>
      <w:r>
        <w:br/>
      </w:r>
      <w:r>
        <w:rPr>
          <w:rStyle w:val="VerbatimChar"/>
        </w:rPr>
        <w:t>NA 17 2009 -13.13245 -21.11011 7.977663</w:t>
      </w:r>
      <w:r>
        <w:br/>
      </w:r>
      <w:r>
        <w:rPr>
          <w:rStyle w:val="VerbatimChar"/>
        </w:rPr>
        <w:t>NA 4  2010 -12.89489 -20.86124 7.966351</w:t>
      </w:r>
      <w:r>
        <w:br/>
      </w:r>
      <w:r>
        <w:rPr>
          <w:rStyle w:val="VerbatimChar"/>
        </w:rPr>
        <w:t>NA 18 2010 -12.54676 -20.51267 7.965912</w:t>
      </w:r>
      <w:r>
        <w:br/>
      </w:r>
      <w:r>
        <w:rPr>
          <w:rStyle w:val="VerbatimChar"/>
        </w:rPr>
        <w:t>NA 5  2015 -13.68003 -22.63273 8.952702</w:t>
      </w:r>
      <w:r>
        <w:br/>
      </w:r>
      <w:r>
        <w:rPr>
          <w:rStyle w:val="VerbatimChar"/>
        </w:rPr>
        <w:t>NA 19 2015 -13.18250 -22.32017 9.137679</w:t>
      </w:r>
      <w:r>
        <w:br/>
      </w:r>
      <w:r>
        <w:rPr>
          <w:rStyle w:val="VerbatimChar"/>
        </w:rPr>
        <w:t>NA 6  2016 -14.34193 -22.86310 8.521167</w:t>
      </w:r>
      <w:r>
        <w:br/>
      </w:r>
      <w:r>
        <w:rPr>
          <w:rStyle w:val="VerbatimChar"/>
        </w:rPr>
        <w:t>NA 20 2016 -13.16938 -21.89083 8.721447</w:t>
      </w:r>
      <w:r>
        <w:br/>
      </w:r>
      <w:r>
        <w:rPr>
          <w:rStyle w:val="VerbatimChar"/>
        </w:rPr>
        <w:t>NA 7  2017 -12.80826 -21.62615 8.817890</w:t>
      </w:r>
      <w:r>
        <w:br/>
      </w:r>
      <w:r>
        <w:rPr>
          <w:rStyle w:val="VerbatimChar"/>
        </w:rPr>
        <w:t>NA 21 2017 -13.26448 -21.69542 8.430946</w:t>
      </w:r>
      <w:r>
        <w:br/>
      </w:r>
      <w:r>
        <w:rPr>
          <w:rStyle w:val="VerbatimChar"/>
        </w:rPr>
        <w:t>NA 8  2018 -12.86062 -21.10501 8.244389</w:t>
      </w:r>
      <w:r>
        <w:br/>
      </w:r>
      <w:r>
        <w:rPr>
          <w:rStyle w:val="VerbatimChar"/>
        </w:rPr>
        <w:t>NA 22 2018 -12.42776 -20.21998 7.792216</w:t>
      </w:r>
      <w:r>
        <w:br/>
      </w:r>
      <w:r>
        <w:rPr>
          <w:rStyle w:val="VerbatimChar"/>
        </w:rPr>
        <w:t>NA 9  2019 -13.40124 -21.64335 8.242106</w:t>
      </w:r>
      <w:r>
        <w:br/>
      </w:r>
      <w:r>
        <w:rPr>
          <w:rStyle w:val="VerbatimChar"/>
        </w:rPr>
        <w:t>NA 23 2019 -13.51811 -21.70684 8.188728</w:t>
      </w:r>
      <w:r>
        <w:br/>
      </w:r>
      <w:r>
        <w:rPr>
          <w:rStyle w:val="VerbatimChar"/>
        </w:rPr>
        <w:t>NA 10 2020 -13.42914 -22.13153 8.702399</w:t>
      </w:r>
      <w:r>
        <w:br/>
      </w:r>
      <w:r>
        <w:rPr>
          <w:rStyle w:val="VerbatimChar"/>
        </w:rPr>
        <w:t>NA 24 2020 -13.56427 -22.22474 8.660468</w:t>
      </w:r>
      <w:r>
        <w:br/>
      </w:r>
      <w:r>
        <w:rPr>
          <w:rStyle w:val="VerbatimChar"/>
        </w:rPr>
        <w:t>NA 11 2021 -14.18453 -23.42314 9.238612</w:t>
      </w:r>
      <w:r>
        <w:br/>
      </w:r>
      <w:r>
        <w:rPr>
          <w:rStyle w:val="VerbatimChar"/>
        </w:rPr>
        <w:t>NA 12 2022 -14.06640 -22.96948 8.903081</w:t>
      </w:r>
      <w:r>
        <w:br/>
      </w:r>
      <w:r>
        <w:rPr>
          <w:rStyle w:val="VerbatimChar"/>
        </w:rPr>
        <w:t>NA 13 2023 -15.01046 -23.73586 8.725396</w:t>
      </w:r>
      <w:r>
        <w:br/>
      </w:r>
      <w:r>
        <w:rPr>
          <w:rStyle w:val="VerbatimChar"/>
        </w:rPr>
        <w:t>NA 14 2024 -14.76964 -23.49871 8.729071</w:t>
      </w:r>
    </w:p>
    <w:p w14:paraId="2B001338" w14:textId="77777777" w:rsidR="00AC52EB" w:rsidRDefault="00000000">
      <w:pPr>
        <w:pStyle w:val="SourceCode"/>
      </w:pPr>
      <w:r>
        <w:rPr>
          <w:rStyle w:val="CommentTok"/>
        </w:rPr>
        <w:t># 2020 HH-HV double-bounce indicator: high where vegetation stands in water.</w:t>
      </w:r>
      <w:r>
        <w:br/>
      </w:r>
      <w:r>
        <w:rPr>
          <w:rStyle w:val="NormalTok"/>
        </w:rPr>
        <w:t xml:space="preserve">vis_lband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"L_HH_HV"</w:t>
      </w:r>
      <w:r>
        <w:rPr>
          <w:rStyle w:val="NormalTok"/>
        </w:rPr>
        <w:t xml:space="preserve">), </w:t>
      </w:r>
      <w:r>
        <w:rPr>
          <w:rStyle w:val="AttributeTok"/>
        </w:rPr>
        <w:t>min =</w:t>
      </w:r>
      <w:r>
        <w:rPr>
          <w:rStyle w:val="NormalTok"/>
        </w:rPr>
        <w:t xml:space="preserve"> </w:t>
      </w:r>
      <w:r>
        <w:rPr>
          <w:rStyle w:val="SpecialCharTok"/>
        </w:rPr>
        <w:t>-</w:t>
      </w:r>
      <w:r>
        <w:rPr>
          <w:rStyle w:val="DecValTok"/>
        </w:rPr>
        <w:t>2</w:t>
      </w:r>
      <w:r>
        <w:rPr>
          <w:rStyle w:val="NormalTok"/>
        </w:rPr>
        <w:t xml:space="preserve">, </w:t>
      </w:r>
      <w:r>
        <w:rPr>
          <w:rStyle w:val="AttributeTok"/>
        </w:rPr>
        <w:t>max =</w:t>
      </w:r>
      <w:r>
        <w:rPr>
          <w:rStyle w:val="NormalTok"/>
        </w:rPr>
        <w:t xml:space="preserve"> </w:t>
      </w:r>
      <w:r>
        <w:rPr>
          <w:rStyle w:val="DecValTok"/>
        </w:rPr>
        <w:t>8</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"#2166ac"</w:t>
      </w:r>
      <w:r>
        <w:rPr>
          <w:rStyle w:val="NormalTok"/>
        </w:rPr>
        <w:t xml:space="preserve">, </w:t>
      </w:r>
      <w:r>
        <w:rPr>
          <w:rStyle w:val="StringTok"/>
        </w:rPr>
        <w:t>"#f7f7f7"</w:t>
      </w:r>
      <w:r>
        <w:rPr>
          <w:rStyle w:val="NormalTok"/>
        </w:rPr>
        <w:t xml:space="preserve">, </w:t>
      </w:r>
      <w:r>
        <w:rPr>
          <w:rStyle w:val="StringTok"/>
        </w:rPr>
        <w:t>"#b2182b"</w:t>
      </w:r>
      <w:r>
        <w:rPr>
          <w:rStyle w:val="NormalTok"/>
        </w:rPr>
        <w:t>))</w:t>
      </w:r>
      <w:r>
        <w:br/>
      </w:r>
      <w:r>
        <w:rPr>
          <w:rStyle w:val="NormalTok"/>
        </w:rPr>
        <w:t xml:space="preserve">lband_url </w:t>
      </w:r>
      <w:r>
        <w:rPr>
          <w:rStyle w:val="OtherTok"/>
        </w:rPr>
        <w:t>&lt;-</w:t>
      </w:r>
      <w:r>
        <w:rPr>
          <w:rStyle w:val="NormalTok"/>
        </w:rPr>
        <w:t xml:space="preserve"> </w:t>
      </w:r>
      <w:r>
        <w:rPr>
          <w:rStyle w:val="FunctionTok"/>
        </w:rPr>
        <w:t>ee_tile_url</w:t>
      </w:r>
      <w:r>
        <w:rPr>
          <w:rStyle w:val="NormalTok"/>
        </w:rPr>
        <w:t>(palsar_2020, vis_lband)</w:t>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(lband_url, </w:t>
      </w:r>
      <w:r>
        <w:rPr>
          <w:rStyle w:val="AttributeTok"/>
        </w:rPr>
        <w:t>group =</w:t>
      </w:r>
      <w:r>
        <w:rPr>
          <w:rStyle w:val="NormalTok"/>
        </w:rPr>
        <w:t xml:space="preserve"> </w:t>
      </w:r>
      <w:r>
        <w:rPr>
          <w:rStyle w:val="StringTok"/>
        </w:rPr>
        <w:t>"PALSAR HH-HV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w:t>
      </w:r>
    </w:p>
    <w:p w14:paraId="3CEE21F6" w14:textId="77777777" w:rsidR="00AC52EB" w:rsidRDefault="00000000">
      <w:pPr>
        <w:pStyle w:val="FirstParagraph"/>
      </w:pPr>
      <w:r>
        <w:rPr>
          <w:noProof/>
        </w:rPr>
        <w:lastRenderedPageBreak/>
        <w:drawing>
          <wp:inline distT="0" distB="0" distL="0" distR="0" wp14:anchorId="78B033CA" wp14:editId="1ABFBA15">
            <wp:extent cx="5943600" cy="4754880"/>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mapping-wetland-inundation-lake-chilwa_files/figure-docx/palsar-map-1.png"/>
                    <pic:cNvPicPr>
                      <a:picLocks noChangeAspect="1" noChangeArrowheads="1"/>
                    </pic:cNvPicPr>
                  </pic:nvPicPr>
                  <pic:blipFill>
                    <a:blip r:embed="rId13"/>
                    <a:stretch>
                      <a:fillRect/>
                    </a:stretch>
                  </pic:blipFill>
                  <pic:spPr bwMode="auto">
                    <a:xfrm>
                      <a:off x="0" y="0"/>
                      <a:ext cx="5943600" cy="4754880"/>
                    </a:xfrm>
                    <a:prstGeom prst="rect">
                      <a:avLst/>
                    </a:prstGeom>
                    <a:noFill/>
                    <a:ln w="9525">
                      <a:noFill/>
                      <a:headEnd/>
                      <a:tailEnd/>
                    </a:ln>
                  </pic:spPr>
                </pic:pic>
              </a:graphicData>
            </a:graphic>
          </wp:inline>
        </w:drawing>
      </w:r>
    </w:p>
    <w:p w14:paraId="1699B34F" w14:textId="77777777" w:rsidR="00AC52EB" w:rsidRDefault="00000000">
      <w:pPr>
        <w:pStyle w:val="Heading4"/>
      </w:pPr>
      <w:bookmarkStart w:id="25" w:name="c-landsat-image-processing"/>
      <w:bookmarkEnd w:id="15"/>
      <w:bookmarkEnd w:id="24"/>
      <w:r>
        <w:t>2.2.C Landsat Image Processing</w:t>
      </w:r>
    </w:p>
    <w:p w14:paraId="2180A87B" w14:textId="77777777" w:rsidR="00AC52EB" w:rsidRDefault="00000000">
      <w:pPr>
        <w:pStyle w:val="FirstParagraph"/>
      </w:pPr>
      <w:r>
        <w:t xml:space="preserve">Optical analysis used Analysis Ready Data products from Landsat Collection 2, accessed through Google Earth Engine, specifically Level-2 surface reflectance from the Thematic Mapper (L5-TM), Enhanced Thematic Mapper Plus (L7-ETM+), and Operational Land Imager (L8-OLI). Band names were harmonised to a common six-band schema (blue, green, red, NIR, SWIR1, SWIR2) across the three sensor families to enable consistent index computation. Because Collection 2 Level-2 products are already atmospherically corrected (LEDAPS for the Thematic Mapper and Enhanced Thematic Mapper Plus, LaSRC for the Operational Land Imager) and terrain-registered (L1TP), quality control centres not on re-deriving these corrections but on removing what they leave behind. Collection 2 scale factors were applied (reflectance = DN x 0.0000275 - 0.2), and dilated-cloud, cirrus, cloud, and cloud-shadow pixels were masked from the QA_PIXEL bitfield together with radiometrically saturated pixels flagged in QA_RADSAT. Scenes exceeding 30% cloud cover were excluded. Earlier sensors (Landsat 3 and 4) were evaluated but present gaps, </w:t>
      </w:r>
      <w:r>
        <w:lastRenderedPageBreak/>
        <w:t>cloud interference, sensor degradation, and archival quality issues that reduce usable coverage, particularly before 1984; the temporal window is constrained by these data quality limitations rather than by methodological choice. Annual median composites were generated for each index, forming the core multi-decadal time series for characterising recession-refilling cycles.</w:t>
      </w:r>
    </w:p>
    <w:p w14:paraId="5FCC34CC" w14:textId="77777777" w:rsidR="00AC52EB" w:rsidRDefault="00000000">
      <w:pPr>
        <w:pStyle w:val="SourceCode"/>
      </w:pPr>
      <w:r>
        <w:rPr>
          <w:rStyle w:val="NormalTok"/>
        </w:rPr>
        <w:t xml:space="preserve">l5_bands </w:t>
      </w:r>
      <w:r>
        <w:rPr>
          <w:rStyle w:val="OtherTok"/>
        </w:rPr>
        <w:t>&lt;-</w:t>
      </w:r>
      <w:r>
        <w:rPr>
          <w:rStyle w:val="NormalTok"/>
        </w:rPr>
        <w:t xml:space="preserve"> </w:t>
      </w:r>
      <w:r>
        <w:rPr>
          <w:rStyle w:val="FunctionTok"/>
        </w:rPr>
        <w:t>list</w:t>
      </w:r>
      <w:r>
        <w:rPr>
          <w:rStyle w:val="NormalTok"/>
        </w:rPr>
        <w:t>(</w:t>
      </w:r>
      <w:r>
        <w:rPr>
          <w:rStyle w:val="AttributeTok"/>
        </w:rPr>
        <w:t>from =</w:t>
      </w:r>
      <w:r>
        <w:rPr>
          <w:rStyle w:val="NormalTok"/>
        </w:rPr>
        <w:t xml:space="preserve"> </w:t>
      </w:r>
      <w:r>
        <w:rPr>
          <w:rStyle w:val="FunctionTok"/>
        </w:rPr>
        <w:t>c</w:t>
      </w:r>
      <w:r>
        <w:rPr>
          <w:rStyle w:val="NormalTok"/>
        </w:rPr>
        <w:t>(</w:t>
      </w:r>
      <w:r>
        <w:rPr>
          <w:rStyle w:val="StringTok"/>
        </w:rPr>
        <w:t>"SR_B1"</w:t>
      </w:r>
      <w:r>
        <w:rPr>
          <w:rStyle w:val="NormalTok"/>
        </w:rPr>
        <w:t>,</w:t>
      </w:r>
      <w:r>
        <w:rPr>
          <w:rStyle w:val="StringTok"/>
        </w:rPr>
        <w:t>"SR_B2"</w:t>
      </w:r>
      <w:r>
        <w:rPr>
          <w:rStyle w:val="NormalTok"/>
        </w:rPr>
        <w:t>,</w:t>
      </w:r>
      <w:r>
        <w:rPr>
          <w:rStyle w:val="StringTok"/>
        </w:rPr>
        <w:t>"SR_B3"</w:t>
      </w:r>
      <w:r>
        <w:rPr>
          <w:rStyle w:val="NormalTok"/>
        </w:rPr>
        <w:t>,</w:t>
      </w:r>
      <w:r>
        <w:rPr>
          <w:rStyle w:val="StringTok"/>
        </w:rPr>
        <w:t>"SR_B4"</w:t>
      </w:r>
      <w:r>
        <w:rPr>
          <w:rStyle w:val="NormalTok"/>
        </w:rPr>
        <w:t>,</w:t>
      </w:r>
      <w:r>
        <w:rPr>
          <w:rStyle w:val="StringTok"/>
        </w:rPr>
        <w:t>"SR_B5"</w:t>
      </w:r>
      <w:r>
        <w:rPr>
          <w:rStyle w:val="NormalTok"/>
        </w:rPr>
        <w:t>,</w:t>
      </w:r>
      <w:r>
        <w:rPr>
          <w:rStyle w:val="StringTok"/>
        </w:rPr>
        <w:t>"SR_B7"</w:t>
      </w:r>
      <w:r>
        <w:rPr>
          <w:rStyle w:val="NormalTok"/>
        </w:rPr>
        <w:t>),</w:t>
      </w:r>
      <w:r>
        <w:br/>
      </w:r>
      <w:r>
        <w:rPr>
          <w:rStyle w:val="NormalTok"/>
        </w:rPr>
        <w:t xml:space="preserve">                  </w:t>
      </w:r>
      <w:r>
        <w:rPr>
          <w:rStyle w:val="AttributeTok"/>
        </w:rPr>
        <w:t>to   =</w:t>
      </w:r>
      <w:r>
        <w:rPr>
          <w:rStyle w:val="NormalTok"/>
        </w:rPr>
        <w:t xml:space="preserve"> </w:t>
      </w:r>
      <w:r>
        <w:rPr>
          <w:rStyle w:val="FunctionTok"/>
        </w:rPr>
        <w:t>c</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rPr>
          <w:rStyle w:val="NormalTok"/>
        </w:rPr>
        <w:t xml:space="preserve">l7_bands </w:t>
      </w:r>
      <w:r>
        <w:rPr>
          <w:rStyle w:val="OtherTok"/>
        </w:rPr>
        <w:t>&lt;-</w:t>
      </w:r>
      <w:r>
        <w:rPr>
          <w:rStyle w:val="NormalTok"/>
        </w:rPr>
        <w:t xml:space="preserve"> l5_bands</w:t>
      </w:r>
      <w:r>
        <w:br/>
      </w:r>
      <w:r>
        <w:rPr>
          <w:rStyle w:val="NormalTok"/>
        </w:rPr>
        <w:t xml:space="preserve">l8_bands </w:t>
      </w:r>
      <w:r>
        <w:rPr>
          <w:rStyle w:val="OtherTok"/>
        </w:rPr>
        <w:t>&lt;-</w:t>
      </w:r>
      <w:r>
        <w:rPr>
          <w:rStyle w:val="NormalTok"/>
        </w:rPr>
        <w:t xml:space="preserve"> </w:t>
      </w:r>
      <w:r>
        <w:rPr>
          <w:rStyle w:val="FunctionTok"/>
        </w:rPr>
        <w:t>list</w:t>
      </w:r>
      <w:r>
        <w:rPr>
          <w:rStyle w:val="NormalTok"/>
        </w:rPr>
        <w:t>(</w:t>
      </w:r>
      <w:r>
        <w:rPr>
          <w:rStyle w:val="AttributeTok"/>
        </w:rPr>
        <w:t>from =</w:t>
      </w:r>
      <w:r>
        <w:rPr>
          <w:rStyle w:val="NormalTok"/>
        </w:rPr>
        <w:t xml:space="preserve"> </w:t>
      </w:r>
      <w:r>
        <w:rPr>
          <w:rStyle w:val="FunctionTok"/>
        </w:rPr>
        <w:t>c</w:t>
      </w:r>
      <w:r>
        <w:rPr>
          <w:rStyle w:val="NormalTok"/>
        </w:rPr>
        <w:t>(</w:t>
      </w:r>
      <w:r>
        <w:rPr>
          <w:rStyle w:val="StringTok"/>
        </w:rPr>
        <w:t>"SR_B2"</w:t>
      </w:r>
      <w:r>
        <w:rPr>
          <w:rStyle w:val="NormalTok"/>
        </w:rPr>
        <w:t>,</w:t>
      </w:r>
      <w:r>
        <w:rPr>
          <w:rStyle w:val="StringTok"/>
        </w:rPr>
        <w:t>"SR_B3"</w:t>
      </w:r>
      <w:r>
        <w:rPr>
          <w:rStyle w:val="NormalTok"/>
        </w:rPr>
        <w:t>,</w:t>
      </w:r>
      <w:r>
        <w:rPr>
          <w:rStyle w:val="StringTok"/>
        </w:rPr>
        <w:t>"SR_B4"</w:t>
      </w:r>
      <w:r>
        <w:rPr>
          <w:rStyle w:val="NormalTok"/>
        </w:rPr>
        <w:t>,</w:t>
      </w:r>
      <w:r>
        <w:rPr>
          <w:rStyle w:val="StringTok"/>
        </w:rPr>
        <w:t>"SR_B5"</w:t>
      </w:r>
      <w:r>
        <w:rPr>
          <w:rStyle w:val="NormalTok"/>
        </w:rPr>
        <w:t>,</w:t>
      </w:r>
      <w:r>
        <w:rPr>
          <w:rStyle w:val="StringTok"/>
        </w:rPr>
        <w:t>"SR_B6"</w:t>
      </w:r>
      <w:r>
        <w:rPr>
          <w:rStyle w:val="NormalTok"/>
        </w:rPr>
        <w:t>,</w:t>
      </w:r>
      <w:r>
        <w:rPr>
          <w:rStyle w:val="StringTok"/>
        </w:rPr>
        <w:t>"SR_B7"</w:t>
      </w:r>
      <w:r>
        <w:rPr>
          <w:rStyle w:val="NormalTok"/>
        </w:rPr>
        <w:t>),</w:t>
      </w:r>
      <w:r>
        <w:br/>
      </w:r>
      <w:r>
        <w:rPr>
          <w:rStyle w:val="NormalTok"/>
        </w:rPr>
        <w:t xml:space="preserve">                  </w:t>
      </w:r>
      <w:r>
        <w:rPr>
          <w:rStyle w:val="AttributeTok"/>
        </w:rPr>
        <w:t>to   =</w:t>
      </w:r>
      <w:r>
        <w:rPr>
          <w:rStyle w:val="NormalTok"/>
        </w:rPr>
        <w:t xml:space="preserve"> </w:t>
      </w:r>
      <w:r>
        <w:rPr>
          <w:rStyle w:val="FunctionTok"/>
        </w:rPr>
        <w:t>c</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br/>
      </w:r>
      <w:r>
        <w:rPr>
          <w:rStyle w:val="NormalTok"/>
        </w:rPr>
        <w:t xml:space="preserve">apply_scale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optical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"SR_B.*"</w:t>
      </w:r>
      <w:r>
        <w:rPr>
          <w:rStyle w:val="NormalTok"/>
        </w:rPr>
        <w:t>)</w:t>
      </w:r>
      <w:r>
        <w:rPr>
          <w:rStyle w:val="SpecialCharTok"/>
        </w:rPr>
        <w:t>$</w:t>
      </w:r>
      <w:r>
        <w:rPr>
          <w:rStyle w:val="FunctionTok"/>
        </w:rPr>
        <w:t>multiply</w:t>
      </w:r>
      <w:r>
        <w:rPr>
          <w:rStyle w:val="NormalTok"/>
        </w:rPr>
        <w:t>(</w:t>
      </w:r>
      <w:r>
        <w:rPr>
          <w:rStyle w:val="FloatTok"/>
        </w:rPr>
        <w:t>0.0000275</w:t>
      </w:r>
      <w:r>
        <w:rPr>
          <w:rStyle w:val="NormalTok"/>
        </w:rPr>
        <w:t>)</w:t>
      </w:r>
      <w:r>
        <w:rPr>
          <w:rStyle w:val="SpecialCharTok"/>
        </w:rPr>
        <w:t>$</w:t>
      </w:r>
      <w:r>
        <w:rPr>
          <w:rStyle w:val="FunctionTok"/>
        </w:rPr>
        <w:t>add</w:t>
      </w:r>
      <w:r>
        <w:rPr>
          <w:rStyle w:val="NormalTok"/>
        </w:rPr>
        <w:t>(</w:t>
      </w:r>
      <w:r>
        <w:rPr>
          <w:rStyle w:val="SpecialCharTok"/>
        </w:rPr>
        <w:t>-</w:t>
      </w:r>
      <w:r>
        <w:rPr>
          <w:rStyle w:val="FloatTok"/>
        </w:rPr>
        <w:t>0.2</w:t>
      </w:r>
      <w:r>
        <w:rPr>
          <w:rStyle w:val="NormalTok"/>
        </w:rPr>
        <w:t>)</w:t>
      </w:r>
      <w:r>
        <w:br/>
      </w:r>
      <w:r>
        <w:rPr>
          <w:rStyle w:val="NormalTok"/>
        </w:rPr>
        <w:t xml:space="preserve">  image</w:t>
      </w:r>
      <w:r>
        <w:rPr>
          <w:rStyle w:val="SpecialCharTok"/>
        </w:rPr>
        <w:t>$</w:t>
      </w:r>
      <w:r>
        <w:rPr>
          <w:rStyle w:val="FunctionTok"/>
        </w:rPr>
        <w:t>addBands</w:t>
      </w:r>
      <w:r>
        <w:rPr>
          <w:rStyle w:val="NormalTok"/>
        </w:rPr>
        <w:t xml:space="preserve">(optical, </w:t>
      </w:r>
      <w:r>
        <w:rPr>
          <w:rStyle w:val="AttributeTok"/>
        </w:rPr>
        <w:t>overwrite =</w:t>
      </w:r>
      <w:r>
        <w:rPr>
          <w:rStyle w:val="NormalTok"/>
        </w:rPr>
        <w:t xml:space="preserve"> </w:t>
      </w:r>
      <w:r>
        <w:rPr>
          <w:rStyle w:val="ConstantTok"/>
        </w:rPr>
        <w:t>TRUE</w:t>
      </w:r>
      <w:r>
        <w:rPr>
          <w:rStyle w:val="NormalTok"/>
        </w:rPr>
        <w:t>)</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rPr>
          <w:rStyle w:val="CommentTok"/>
        </w:rPr>
        <w:t># Cloud, shadow, and saturation QC. C2 L2 already</w:t>
      </w:r>
      <w:r>
        <w:br/>
      </w:r>
      <w:r>
        <w:rPr>
          <w:rStyle w:val="CommentTok"/>
        </w:rPr>
        <w:t># carries atmospheric (LEDAPS/LaSRC) and terrain (L1TP) correction, so this masks</w:t>
      </w:r>
      <w:r>
        <w:br/>
      </w:r>
      <w:r>
        <w:rPr>
          <w:rStyle w:val="CommentTok"/>
        </w:rPr>
        <w:t># what those leave: QA_PIXEL bit 1 dilated cloud, bit 2 cirrus, bit 3 cloud,</w:t>
      </w:r>
      <w:r>
        <w:br/>
      </w:r>
      <w:r>
        <w:rPr>
          <w:rStyle w:val="CommentTok"/>
        </w:rPr>
        <w:t># bit 4 cloud shadow; plus QA_RADSAT saturated pixels. Snow (bit 5) is rare here.</w:t>
      </w:r>
      <w:r>
        <w:br/>
      </w:r>
      <w:r>
        <w:rPr>
          <w:rStyle w:val="NormalTok"/>
        </w:rPr>
        <w:t xml:space="preserve">mask_clouds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qa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"QA_PIXEL"</w:t>
      </w:r>
      <w:r>
        <w:rPr>
          <w:rStyle w:val="NormalTok"/>
        </w:rPr>
        <w:t>)</w:t>
      </w:r>
      <w:r>
        <w:br/>
      </w:r>
      <w:r>
        <w:rPr>
          <w:rStyle w:val="NormalTok"/>
        </w:rPr>
        <w:t xml:space="preserve">  sat </w:t>
      </w:r>
      <w:r>
        <w:rPr>
          <w:rStyle w:val="OtherTok"/>
        </w:rPr>
        <w:t>&lt;-</w:t>
      </w:r>
      <w:r>
        <w:rPr>
          <w:rStyle w:val="NormalTok"/>
        </w:rPr>
        <w:t xml:space="preserve"> image</w:t>
      </w:r>
      <w:r>
        <w:rPr>
          <w:rStyle w:val="SpecialCharTok"/>
        </w:rPr>
        <w:t>$</w:t>
      </w:r>
      <w:r>
        <w:rPr>
          <w:rStyle w:val="FunctionTok"/>
        </w:rPr>
        <w:t>select</w:t>
      </w:r>
      <w:r>
        <w:rPr>
          <w:rStyle w:val="NormalTok"/>
        </w:rPr>
        <w:t>(</w:t>
      </w:r>
      <w:r>
        <w:rPr>
          <w:rStyle w:val="StringTok"/>
        </w:rPr>
        <w:t>"QA_RADSAT"</w:t>
      </w:r>
      <w:r>
        <w:rPr>
          <w:rStyle w:val="NormalTok"/>
        </w:rPr>
        <w:t>)</w:t>
      </w:r>
      <w:r>
        <w:br/>
      </w:r>
      <w:r>
        <w:rPr>
          <w:rStyle w:val="NormalTok"/>
        </w:rPr>
        <w:t xml:space="preserve">  cloud_bits </w:t>
      </w:r>
      <w:r>
        <w:rPr>
          <w:rStyle w:val="OtherTok"/>
        </w:rPr>
        <w:t>&lt;-</w:t>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1</w:t>
      </w:r>
      <w:r>
        <w:rPr>
          <w:rStyle w:val="NormalTok"/>
        </w:rPr>
        <w:t xml:space="preserve">L) </w:t>
      </w:r>
      <w:r>
        <w:rPr>
          <w:rStyle w:val="SpecialCharTok"/>
        </w:rPr>
        <w:t>+</w:t>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2</w:t>
      </w:r>
      <w:r>
        <w:rPr>
          <w:rStyle w:val="NormalTok"/>
        </w:rPr>
        <w:t xml:space="preserve">L) </w:t>
      </w:r>
      <w:r>
        <w:rPr>
          <w:rStyle w:val="SpecialCharTok"/>
        </w:rPr>
        <w:t>+</w:t>
      </w:r>
      <w:r>
        <w:br/>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3</w:t>
      </w:r>
      <w:r>
        <w:rPr>
          <w:rStyle w:val="NormalTok"/>
        </w:rPr>
        <w:t xml:space="preserve">L) </w:t>
      </w:r>
      <w:r>
        <w:rPr>
          <w:rStyle w:val="SpecialCharTok"/>
        </w:rPr>
        <w:t>+</w:t>
      </w:r>
      <w:r>
        <w:rPr>
          <w:rStyle w:val="NormalTok"/>
        </w:rPr>
        <w:t xml:space="preserve"> </w:t>
      </w:r>
      <w:r>
        <w:rPr>
          <w:rStyle w:val="FunctionTok"/>
        </w:rPr>
        <w:t>bitwShiftL</w:t>
      </w:r>
      <w:r>
        <w:rPr>
          <w:rStyle w:val="NormalTok"/>
        </w:rPr>
        <w:t>(</w:t>
      </w:r>
      <w:r>
        <w:rPr>
          <w:rStyle w:val="DecValTok"/>
        </w:rPr>
        <w:t>1</w:t>
      </w:r>
      <w:r>
        <w:rPr>
          <w:rStyle w:val="NormalTok"/>
        </w:rPr>
        <w:t xml:space="preserve">L, </w:t>
      </w:r>
      <w:r>
        <w:rPr>
          <w:rStyle w:val="DecValTok"/>
        </w:rPr>
        <w:t>4</w:t>
      </w:r>
      <w:r>
        <w:rPr>
          <w:rStyle w:val="NormalTok"/>
        </w:rPr>
        <w:t>L)</w:t>
      </w:r>
      <w:r>
        <w:br/>
      </w:r>
      <w:r>
        <w:rPr>
          <w:rStyle w:val="NormalTok"/>
        </w:rPr>
        <w:t xml:space="preserve">  clean </w:t>
      </w:r>
      <w:r>
        <w:rPr>
          <w:rStyle w:val="OtherTok"/>
        </w:rPr>
        <w:t>&lt;-</w:t>
      </w:r>
      <w:r>
        <w:rPr>
          <w:rStyle w:val="NormalTok"/>
        </w:rPr>
        <w:t xml:space="preserve"> qa</w:t>
      </w:r>
      <w:r>
        <w:rPr>
          <w:rStyle w:val="SpecialCharTok"/>
        </w:rPr>
        <w:t>$</w:t>
      </w:r>
      <w:r>
        <w:rPr>
          <w:rStyle w:val="FunctionTok"/>
        </w:rPr>
        <w:t>bitwiseAnd</w:t>
      </w:r>
      <w:r>
        <w:rPr>
          <w:rStyle w:val="NormalTok"/>
        </w:rPr>
        <w:t>(cloud_bits)</w:t>
      </w:r>
      <w:r>
        <w:rPr>
          <w:rStyle w:val="SpecialCharTok"/>
        </w:rPr>
        <w:t>$</w:t>
      </w:r>
      <w:r>
        <w:rPr>
          <w:rStyle w:val="FunctionTok"/>
        </w:rPr>
        <w:t>eq</w:t>
      </w:r>
      <w:r>
        <w:rPr>
          <w:rStyle w:val="NormalTok"/>
        </w:rPr>
        <w:t>(</w:t>
      </w:r>
      <w:r>
        <w:rPr>
          <w:rStyle w:val="DecValTok"/>
        </w:rPr>
        <w:t>0</w:t>
      </w:r>
      <w:r>
        <w:rPr>
          <w:rStyle w:val="NormalTok"/>
        </w:rPr>
        <w:t>L)</w:t>
      </w:r>
      <w:r>
        <w:rPr>
          <w:rStyle w:val="SpecialCharTok"/>
        </w:rPr>
        <w:t>$</w:t>
      </w:r>
      <w:r>
        <w:rPr>
          <w:rStyle w:val="FunctionTok"/>
        </w:rPr>
        <w:t>And</w:t>
      </w:r>
      <w:r>
        <w:rPr>
          <w:rStyle w:val="NormalTok"/>
        </w:rPr>
        <w:t>(sat</w:t>
      </w:r>
      <w:r>
        <w:rPr>
          <w:rStyle w:val="SpecialCharTok"/>
        </w:rPr>
        <w:t>$</w:t>
      </w:r>
      <w:r>
        <w:rPr>
          <w:rStyle w:val="FunctionTok"/>
        </w:rPr>
        <w:t>eq</w:t>
      </w:r>
      <w:r>
        <w:rPr>
          <w:rStyle w:val="NormalTok"/>
        </w:rPr>
        <w:t>(</w:t>
      </w:r>
      <w:r>
        <w:rPr>
          <w:rStyle w:val="DecValTok"/>
        </w:rPr>
        <w:t>0</w:t>
      </w:r>
      <w:r>
        <w:rPr>
          <w:rStyle w:val="NormalTok"/>
        </w:rPr>
        <w:t>L))</w:t>
      </w:r>
      <w:r>
        <w:br/>
      </w:r>
      <w:r>
        <w:rPr>
          <w:rStyle w:val="NormalTok"/>
        </w:rPr>
        <w:t xml:space="preserve">  image</w:t>
      </w:r>
      <w:r>
        <w:rPr>
          <w:rStyle w:val="SpecialCharTok"/>
        </w:rPr>
        <w:t>$</w:t>
      </w:r>
      <w:r>
        <w:rPr>
          <w:rStyle w:val="FunctionTok"/>
        </w:rPr>
        <w:t>updateMask</w:t>
      </w:r>
      <w:r>
        <w:rPr>
          <w:rStyle w:val="NormalTok"/>
        </w:rPr>
        <w:t>(clean)</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rPr>
          <w:rStyle w:val="NormalTok"/>
        </w:rPr>
        <w:t xml:space="preserve">harmonise </w:t>
      </w:r>
      <w:r>
        <w:rPr>
          <w:rStyle w:val="OtherTok"/>
        </w:rPr>
        <w:t>&lt;-</w:t>
      </w:r>
      <w:r>
        <w:rPr>
          <w:rStyle w:val="NormalTok"/>
        </w:rPr>
        <w:t xml:space="preserve"> </w:t>
      </w:r>
      <w:r>
        <w:rPr>
          <w:rStyle w:val="ControlFlowTok"/>
        </w:rPr>
        <w:t>function</w:t>
      </w:r>
      <w:r>
        <w:rPr>
          <w:rStyle w:val="NormalTok"/>
        </w:rPr>
        <w:t>(image, from, to) image</w:t>
      </w:r>
      <w:r>
        <w:rPr>
          <w:rStyle w:val="SpecialCharTok"/>
        </w:rPr>
        <w:t>$</w:t>
      </w:r>
      <w:r>
        <w:rPr>
          <w:rStyle w:val="FunctionTok"/>
        </w:rPr>
        <w:t>select</w:t>
      </w:r>
      <w:r>
        <w:rPr>
          <w:rStyle w:val="NormalTok"/>
        </w:rPr>
        <w:t>(from, to)</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br/>
      </w:r>
      <w:r>
        <w:rPr>
          <w:rStyle w:val="NormalTok"/>
        </w:rPr>
        <w:t xml:space="preserve">l5_col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"LANDSAT/LT05/C02/T1_L2"</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xml:space="preserve">, </w:t>
      </w:r>
      <w:r>
        <w:rPr>
          <w:rStyle w:val="DecValTok"/>
        </w:rPr>
        <w:t>30</w:t>
      </w:r>
      <w:r>
        <w:rPr>
          <w:rStyle w:val="NormalTok"/>
        </w:rPr>
        <w:t>))</w:t>
      </w:r>
      <w:r>
        <w:rPr>
          <w:rStyle w:val="SpecialCharTok"/>
        </w:rPr>
        <w:t>$</w:t>
      </w:r>
      <w:r>
        <w:rPr>
          <w:rStyle w:val="FunctionTok"/>
        </w:rPr>
        <w:t>map</w:t>
      </w:r>
      <w:r>
        <w:rPr>
          <w:rStyle w:val="NormalTok"/>
        </w:rPr>
        <w:t>(mask_clouds)</w:t>
      </w:r>
      <w:r>
        <w:rPr>
          <w:rStyle w:val="SpecialCharTok"/>
        </w:rPr>
        <w:t>$</w:t>
      </w:r>
      <w:r>
        <w:rPr>
          <w:rStyle w:val="FunctionTok"/>
        </w:rPr>
        <w:t>map</w:t>
      </w:r>
      <w:r>
        <w:rPr>
          <w:rStyle w:val="NormalTok"/>
        </w:rPr>
        <w:t>(apply_scale)</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 xml:space="preserve">(img) </w:t>
      </w:r>
      <w:r>
        <w:rPr>
          <w:rStyle w:val="FunctionTok"/>
        </w:rPr>
        <w:t>harmonise</w:t>
      </w:r>
      <w:r>
        <w:rPr>
          <w:rStyle w:val="NormalTok"/>
        </w:rPr>
        <w:t>(img, l5_bands</w:t>
      </w:r>
      <w:r>
        <w:rPr>
          <w:rStyle w:val="SpecialCharTok"/>
        </w:rPr>
        <w:t>$</w:t>
      </w:r>
      <w:r>
        <w:rPr>
          <w:rStyle w:val="NormalTok"/>
        </w:rPr>
        <w:t>from, l5_bands</w:t>
      </w:r>
      <w:r>
        <w:rPr>
          <w:rStyle w:val="SpecialCharTok"/>
        </w:rPr>
        <w:t>$</w:t>
      </w:r>
      <w:r>
        <w:rPr>
          <w:rStyle w:val="NormalTok"/>
        </w:rPr>
        <w:t>to))</w:t>
      </w:r>
      <w:r>
        <w:br/>
      </w:r>
      <w:r>
        <w:rPr>
          <w:rStyle w:val="NormalTok"/>
        </w:rPr>
        <w:t xml:space="preserve">l7_col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"LANDSAT/LE07/C02/T1_L2"</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xml:space="preserve">, </w:t>
      </w:r>
      <w:r>
        <w:rPr>
          <w:rStyle w:val="DecValTok"/>
        </w:rPr>
        <w:t>30</w:t>
      </w:r>
      <w:r>
        <w:rPr>
          <w:rStyle w:val="NormalTok"/>
        </w:rPr>
        <w:t>))</w:t>
      </w:r>
      <w:r>
        <w:rPr>
          <w:rStyle w:val="SpecialCharTok"/>
        </w:rPr>
        <w:t>$</w:t>
      </w:r>
      <w:r>
        <w:rPr>
          <w:rStyle w:val="FunctionTok"/>
        </w:rPr>
        <w:t>map</w:t>
      </w:r>
      <w:r>
        <w:rPr>
          <w:rStyle w:val="NormalTok"/>
        </w:rPr>
        <w:t>(mask_clouds)</w:t>
      </w:r>
      <w:r>
        <w:rPr>
          <w:rStyle w:val="SpecialCharTok"/>
        </w:rPr>
        <w:t>$</w:t>
      </w:r>
      <w:r>
        <w:rPr>
          <w:rStyle w:val="FunctionTok"/>
        </w:rPr>
        <w:t>map</w:t>
      </w:r>
      <w:r>
        <w:rPr>
          <w:rStyle w:val="NormalTok"/>
        </w:rPr>
        <w:t>(apply_scale)</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 xml:space="preserve">(img) </w:t>
      </w:r>
      <w:r>
        <w:rPr>
          <w:rStyle w:val="FunctionTok"/>
        </w:rPr>
        <w:t>harmonise</w:t>
      </w:r>
      <w:r>
        <w:rPr>
          <w:rStyle w:val="NormalTok"/>
        </w:rPr>
        <w:t>(img, l7_bands</w:t>
      </w:r>
      <w:r>
        <w:rPr>
          <w:rStyle w:val="SpecialCharTok"/>
        </w:rPr>
        <w:t>$</w:t>
      </w:r>
      <w:r>
        <w:rPr>
          <w:rStyle w:val="NormalTok"/>
        </w:rPr>
        <w:t>from, l7_bands</w:t>
      </w:r>
      <w:r>
        <w:rPr>
          <w:rStyle w:val="SpecialCharTok"/>
        </w:rPr>
        <w:t>$</w:t>
      </w:r>
      <w:r>
        <w:rPr>
          <w:rStyle w:val="NormalTok"/>
        </w:rPr>
        <w:t>to))</w:t>
      </w:r>
      <w:r>
        <w:br/>
      </w:r>
      <w:r>
        <w:rPr>
          <w:rStyle w:val="NormalTok"/>
        </w:rPr>
        <w:t xml:space="preserve">l8_col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"LANDSAT/LC08/C02/T1_L2"</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xml:space="preserve">, </w:t>
      </w:r>
      <w:r>
        <w:rPr>
          <w:rStyle w:val="DecValTok"/>
        </w:rPr>
        <w:t>30</w:t>
      </w:r>
      <w:r>
        <w:rPr>
          <w:rStyle w:val="NormalTok"/>
        </w:rPr>
        <w:t>))</w:t>
      </w:r>
      <w:r>
        <w:rPr>
          <w:rStyle w:val="SpecialCharTok"/>
        </w:rPr>
        <w:t>$</w:t>
      </w:r>
      <w:r>
        <w:rPr>
          <w:rStyle w:val="FunctionTok"/>
        </w:rPr>
        <w:t>map</w:t>
      </w:r>
      <w:r>
        <w:rPr>
          <w:rStyle w:val="NormalTok"/>
        </w:rPr>
        <w:t>(mask_clouds)</w:t>
      </w:r>
      <w:r>
        <w:rPr>
          <w:rStyle w:val="SpecialCharTok"/>
        </w:rPr>
        <w:t>$</w:t>
      </w:r>
      <w:r>
        <w:rPr>
          <w:rStyle w:val="FunctionTok"/>
        </w:rPr>
        <w:t>map</w:t>
      </w:r>
      <w:r>
        <w:rPr>
          <w:rStyle w:val="NormalTok"/>
        </w:rPr>
        <w:t>(apply_scale)</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 xml:space="preserve">(img) </w:t>
      </w:r>
      <w:r>
        <w:rPr>
          <w:rStyle w:val="FunctionTok"/>
        </w:rPr>
        <w:t>harmonise</w:t>
      </w:r>
      <w:r>
        <w:rPr>
          <w:rStyle w:val="NormalTok"/>
        </w:rPr>
        <w:t>(img, l8_bands</w:t>
      </w:r>
      <w:r>
        <w:rPr>
          <w:rStyle w:val="SpecialCharTok"/>
        </w:rPr>
        <w:t>$</w:t>
      </w:r>
      <w:r>
        <w:rPr>
          <w:rStyle w:val="NormalTok"/>
        </w:rPr>
        <w:t>from, l8_bands</w:t>
      </w:r>
      <w:r>
        <w:rPr>
          <w:rStyle w:val="SpecialCharTok"/>
        </w:rPr>
        <w:t>$</w:t>
      </w:r>
      <w:r>
        <w:rPr>
          <w:rStyle w:val="NormalTok"/>
        </w:rPr>
        <w:t>to))</w:t>
      </w:r>
      <w:r>
        <w:br/>
      </w:r>
      <w:r>
        <w:br/>
      </w:r>
      <w:r>
        <w:rPr>
          <w:rStyle w:val="NormalTok"/>
        </w:rPr>
        <w:t xml:space="preserve">landsat </w:t>
      </w:r>
      <w:r>
        <w:rPr>
          <w:rStyle w:val="OtherTok"/>
        </w:rPr>
        <w:t>&lt;-</w:t>
      </w:r>
      <w:r>
        <w:rPr>
          <w:rStyle w:val="NormalTok"/>
        </w:rPr>
        <w:t xml:space="preserve"> l5_col</w:t>
      </w:r>
      <w:r>
        <w:rPr>
          <w:rStyle w:val="SpecialCharTok"/>
        </w:rPr>
        <w:t>$</w:t>
      </w:r>
      <w:r>
        <w:rPr>
          <w:rStyle w:val="FunctionTok"/>
        </w:rPr>
        <w:t>merge</w:t>
      </w:r>
      <w:r>
        <w:rPr>
          <w:rStyle w:val="NormalTok"/>
        </w:rPr>
        <w:t>(l8_col)</w:t>
      </w:r>
      <w:r>
        <w:rPr>
          <w:rStyle w:val="SpecialCharTok"/>
        </w:rPr>
        <w:t>$</w:t>
      </w:r>
      <w:r>
        <w:rPr>
          <w:rStyle w:val="FunctionTok"/>
        </w:rPr>
        <w:t>sort</w:t>
      </w:r>
      <w:r>
        <w:rPr>
          <w:rStyle w:val="NormalTok"/>
        </w:rPr>
        <w:t>(</w:t>
      </w:r>
      <w:r>
        <w:rPr>
          <w:rStyle w:val="StringTok"/>
        </w:rPr>
        <w:t>"system:time_start"</w:t>
      </w:r>
      <w:r>
        <w:rPr>
          <w:rStyle w:val="NormalTok"/>
        </w:rPr>
        <w:t xml:space="preserve">)  </w:t>
      </w:r>
      <w:r>
        <w:rPr>
          <w:rStyle w:val="CommentTok"/>
        </w:rPr>
        <w:t># Landsat 7 excluded (SLC-off striping)</w:t>
      </w:r>
      <w:r>
        <w:br/>
      </w:r>
      <w:r>
        <w:br/>
      </w:r>
      <w:r>
        <w:rPr>
          <w:rStyle w:val="NormalTok"/>
        </w:rPr>
        <w:t xml:space="preserve">n_landsat </w:t>
      </w:r>
      <w:r>
        <w:rPr>
          <w:rStyle w:val="OtherTok"/>
        </w:rPr>
        <w:t>&lt;-</w:t>
      </w:r>
      <w:r>
        <w:rPr>
          <w:rStyle w:val="NormalTok"/>
        </w:rPr>
        <w:t xml:space="preserve"> landsat</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"Total harmonised Landsat scenes:"</w:t>
      </w:r>
      <w:r>
        <w:rPr>
          <w:rStyle w:val="NormalTok"/>
        </w:rPr>
        <w:t>, n_landsat))</w:t>
      </w:r>
    </w:p>
    <w:p w14:paraId="38126634" w14:textId="77777777" w:rsidR="00AC52EB" w:rsidRDefault="00000000">
      <w:pPr>
        <w:pStyle w:val="SourceCode"/>
      </w:pPr>
      <w:r>
        <w:rPr>
          <w:rStyle w:val="VerbatimChar"/>
        </w:rPr>
        <w:lastRenderedPageBreak/>
        <w:t>[1] "Total harmonised Landsat scenes: 720"</w:t>
      </w:r>
    </w:p>
    <w:p w14:paraId="34E7A88A" w14:textId="77777777" w:rsidR="00AC52EB" w:rsidRDefault="00000000">
      <w:pPr>
        <w:pStyle w:val="SourceCode"/>
      </w:pPr>
      <w:r>
        <w:rPr>
          <w:rStyle w:val="NormalTok"/>
        </w:rPr>
        <w:t xml:space="preserve">ls_dates </w:t>
      </w:r>
      <w:r>
        <w:rPr>
          <w:rStyle w:val="OtherTok"/>
        </w:rPr>
        <w:t>&lt;-</w:t>
      </w:r>
      <w:r>
        <w:rPr>
          <w:rStyle w:val="NormalTok"/>
        </w:rPr>
        <w:t xml:space="preserve"> landsat</w:t>
      </w:r>
      <w:r>
        <w:rPr>
          <w:rStyle w:val="SpecialCharTok"/>
        </w:rPr>
        <w:t>$</w:t>
      </w:r>
      <w:r>
        <w:rPr>
          <w:rStyle w:val="FunctionTok"/>
        </w:rPr>
        <w:t>reduceColumns</w:t>
      </w:r>
      <w:r>
        <w:rPr>
          <w:rStyle w:val="NormalTok"/>
        </w:rPr>
        <w:t>(</w:t>
      </w:r>
      <w:r>
        <w:br/>
      </w:r>
      <w:r>
        <w:rPr>
          <w:rStyle w:val="NormalTok"/>
        </w:rPr>
        <w:t xml:space="preserve">  ee</w:t>
      </w:r>
      <w:r>
        <w:rPr>
          <w:rStyle w:val="SpecialCharTok"/>
        </w:rPr>
        <w:t>$</w:t>
      </w:r>
      <w:r>
        <w:rPr>
          <w:rStyle w:val="NormalTok"/>
        </w:rPr>
        <w:t>Reducer</w:t>
      </w:r>
      <w:r>
        <w:rPr>
          <w:rStyle w:val="SpecialCharTok"/>
        </w:rPr>
        <w:t>$</w:t>
      </w:r>
      <w:r>
        <w:rPr>
          <w:rStyle w:val="FunctionTok"/>
        </w:rPr>
        <w:t>minMax</w:t>
      </w:r>
      <w:r>
        <w:rPr>
          <w:rStyle w:val="NormalTok"/>
        </w:rPr>
        <w:t xml:space="preserve">(), </w:t>
      </w:r>
      <w:r>
        <w:rPr>
          <w:rStyle w:val="FunctionTok"/>
        </w:rPr>
        <w:t>list</w:t>
      </w:r>
      <w:r>
        <w:rPr>
          <w:rStyle w:val="NormalTok"/>
        </w:rPr>
        <w:t>(</w:t>
      </w:r>
      <w:r>
        <w:rPr>
          <w:rStyle w:val="StringTok"/>
        </w:rPr>
        <w:t>"system:time_start"</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"First scene:"</w:t>
      </w:r>
      <w:r>
        <w:rPr>
          <w:rStyle w:val="NormalTok"/>
        </w:rPr>
        <w:t xml:space="preserve">, </w:t>
      </w:r>
      <w:r>
        <w:rPr>
          <w:rStyle w:val="FunctionTok"/>
        </w:rPr>
        <w:t>as.Date</w:t>
      </w:r>
      <w:r>
        <w:rPr>
          <w:rStyle w:val="NormalTok"/>
        </w:rPr>
        <w:t>(</w:t>
      </w:r>
      <w:r>
        <w:rPr>
          <w:rStyle w:val="FunctionTok"/>
        </w:rPr>
        <w:t>as.POSIXct</w:t>
      </w:r>
      <w:r>
        <w:rPr>
          <w:rStyle w:val="NormalTok"/>
        </w:rPr>
        <w:t>(ls_dates</w:t>
      </w:r>
      <w:r>
        <w:rPr>
          <w:rStyle w:val="SpecialCharTok"/>
        </w:rPr>
        <w:t>$</w:t>
      </w:r>
      <w:r>
        <w:rPr>
          <w:rStyle w:val="NormalTok"/>
        </w:rPr>
        <w:t xml:space="preserve">min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36399332" w14:textId="77777777" w:rsidR="00AC52EB" w:rsidRDefault="00000000">
      <w:pPr>
        <w:pStyle w:val="SourceCode"/>
      </w:pPr>
      <w:r>
        <w:rPr>
          <w:rStyle w:val="VerbatimChar"/>
        </w:rPr>
        <w:t>[1] "First scene: 1970-01-25"</w:t>
      </w:r>
    </w:p>
    <w:p w14:paraId="59D0AF91" w14:textId="77777777" w:rsidR="00AC52EB" w:rsidRDefault="00000000">
      <w:pPr>
        <w:pStyle w:val="SourceCode"/>
      </w:pPr>
      <w:r>
        <w:rPr>
          <w:rStyle w:val="FunctionTok"/>
        </w:rPr>
        <w:t>print</w:t>
      </w:r>
      <w:r>
        <w:rPr>
          <w:rStyle w:val="NormalTok"/>
        </w:rPr>
        <w:t>(</w:t>
      </w:r>
      <w:r>
        <w:rPr>
          <w:rStyle w:val="FunctionTok"/>
        </w:rPr>
        <w:t>paste</w:t>
      </w:r>
      <w:r>
        <w:rPr>
          <w:rStyle w:val="NormalTok"/>
        </w:rPr>
        <w:t>(</w:t>
      </w:r>
      <w:r>
        <w:rPr>
          <w:rStyle w:val="StringTok"/>
        </w:rPr>
        <w:t>"Last scene:"</w:t>
      </w:r>
      <w:r>
        <w:rPr>
          <w:rStyle w:val="NormalTok"/>
        </w:rPr>
        <w:t xml:space="preserve">, </w:t>
      </w:r>
      <w:r>
        <w:rPr>
          <w:rStyle w:val="FunctionTok"/>
        </w:rPr>
        <w:t>as.Date</w:t>
      </w:r>
      <w:r>
        <w:rPr>
          <w:rStyle w:val="NormalTok"/>
        </w:rPr>
        <w:t>(</w:t>
      </w:r>
      <w:r>
        <w:rPr>
          <w:rStyle w:val="FunctionTok"/>
        </w:rPr>
        <w:t>as.POSIXct</w:t>
      </w:r>
      <w:r>
        <w:rPr>
          <w:rStyle w:val="NormalTok"/>
        </w:rPr>
        <w:t>(ls_dates</w:t>
      </w:r>
      <w:r>
        <w:rPr>
          <w:rStyle w:val="SpecialCharTok"/>
        </w:rPr>
        <w:t>$</w:t>
      </w:r>
      <w:r>
        <w:rPr>
          <w:rStyle w:val="NormalTok"/>
        </w:rPr>
        <w:t xml:space="preserve">max </w:t>
      </w:r>
      <w:r>
        <w:rPr>
          <w:rStyle w:val="SpecialCharTok"/>
        </w:rPr>
        <w:t>/</w:t>
      </w:r>
      <w:r>
        <w:rPr>
          <w:rStyle w:val="NormalTok"/>
        </w:rPr>
        <w:t xml:space="preserve"> </w:t>
      </w:r>
      <w:r>
        <w:rPr>
          <w:rStyle w:val="DecValTok"/>
        </w:rPr>
        <w:t>1000</w:t>
      </w:r>
      <w:r>
        <w:rPr>
          <w:rStyle w:val="NormalTok"/>
        </w:rPr>
        <w:t xml:space="preserve">, </w:t>
      </w:r>
      <w:r>
        <w:rPr>
          <w:rStyle w:val="AttributeTok"/>
        </w:rPr>
        <w:t>origin =</w:t>
      </w:r>
      <w:r>
        <w:rPr>
          <w:rStyle w:val="NormalTok"/>
        </w:rPr>
        <w:t xml:space="preserve"> </w:t>
      </w:r>
      <w:r>
        <w:rPr>
          <w:rStyle w:val="StringTok"/>
        </w:rPr>
        <w:t>"1970-01-01"</w:t>
      </w:r>
      <w:r>
        <w:rPr>
          <w:rStyle w:val="NormalTok"/>
        </w:rPr>
        <w:t>))))</w:t>
      </w:r>
    </w:p>
    <w:p w14:paraId="35EC35AD" w14:textId="77777777" w:rsidR="00AC52EB" w:rsidRDefault="00000000">
      <w:pPr>
        <w:pStyle w:val="SourceCode"/>
      </w:pPr>
      <w:r>
        <w:rPr>
          <w:rStyle w:val="VerbatimChar"/>
        </w:rPr>
        <w:t>[1] "Last scene: 1970-01-21"</w:t>
      </w:r>
    </w:p>
    <w:p w14:paraId="41D40C2F" w14:textId="77777777" w:rsidR="00AC52EB" w:rsidRDefault="00000000">
      <w:pPr>
        <w:pStyle w:val="Heading5"/>
      </w:pPr>
      <w:bookmarkStart w:id="26" w:name="X9379bdc09e37afbcef85dec9ca79c430652a0d6"/>
      <w:r>
        <w:t>Data Availability and Cloud-Usable Coverage</w:t>
      </w:r>
    </w:p>
    <w:p w14:paraId="7EE434D9" w14:textId="77777777" w:rsidR="00AC52EB" w:rsidRDefault="00000000">
      <w:pPr>
        <w:pStyle w:val="FirstParagraph"/>
      </w:pPr>
      <w:r>
        <w:t>The usable temporal depth is set by data availability, not by choice of window. Wet-season cloud removes much of the optical record precisely when inundation peaks, so before compositing we audit how many scenes each sensor contributes over the basin per year, and how many survive the cloud screen. The audit quantifies the trade-off that fixes the analysis window: the Thematic Mapper record reaches 1984 with usable coverage, Enhanced Thematic Mapper Plus and Operational Land Imager continue it to the present, and C-band radar begins only in late 2014. Landsat Multispectral Scanner scenes extend to 1972 but carry no shortwave-infrared band, so the SWIR-based indices central to this study cannot be computed from them; they are therefore excluded, and the optical window opens in 1984.</w:t>
      </w:r>
    </w:p>
    <w:p w14:paraId="13CC5781" w14:textId="77777777" w:rsidR="00AC52EB" w:rsidRDefault="00000000">
      <w:pPr>
        <w:pStyle w:val="SourceCode"/>
      </w:pPr>
      <w:r>
        <w:rPr>
          <w:rStyle w:val="CommentTok"/>
        </w:rPr>
        <w:t># Scenes per sensor per year within the basin, before and after the cloud screen.</w:t>
      </w:r>
      <w:r>
        <w:br/>
      </w:r>
      <w:r>
        <w:rPr>
          <w:rStyle w:val="CommentTok"/>
        </w:rPr>
        <w:t># aggregate_histogram returns one dict per collection (2 getInfo calls each),</w:t>
      </w:r>
      <w:r>
        <w:br/>
      </w:r>
      <w:r>
        <w:rPr>
          <w:rStyle w:val="CommentTok"/>
        </w:rPr>
        <w:t># which is far cheaper than looping getInfo over years.</w:t>
      </w:r>
      <w:r>
        <w:br/>
      </w:r>
      <w:r>
        <w:rPr>
          <w:rStyle w:val="NormalTok"/>
        </w:rPr>
        <w:t xml:space="preserve">year_counts </w:t>
      </w:r>
      <w:r>
        <w:rPr>
          <w:rStyle w:val="OtherTok"/>
        </w:rPr>
        <w:t>&lt;-</w:t>
      </w:r>
      <w:r>
        <w:rPr>
          <w:rStyle w:val="NormalTok"/>
        </w:rPr>
        <w:t xml:space="preserve"> </w:t>
      </w:r>
      <w:r>
        <w:rPr>
          <w:rStyle w:val="ControlFlowTok"/>
        </w:rPr>
        <w:t>function</w:t>
      </w:r>
      <w:r>
        <w:rPr>
          <w:rStyle w:val="NormalTok"/>
        </w:rPr>
        <w:t xml:space="preserve">(id, </w:t>
      </w:r>
      <w:r>
        <w:rPr>
          <w:rStyle w:val="AttributeTok"/>
        </w:rPr>
        <w:t>cloud_max =</w:t>
      </w:r>
      <w:r>
        <w:rPr>
          <w:rStyle w:val="NormalTok"/>
        </w:rPr>
        <w:t xml:space="preserve"> </w:t>
      </w:r>
      <w:r>
        <w:rPr>
          <w:rStyle w:val="ConstantTok"/>
        </w:rPr>
        <w:t>NULL</w:t>
      </w:r>
      <w:r>
        <w:rPr>
          <w:rStyle w:val="NormalTok"/>
        </w:rPr>
        <w:t>) {</w:t>
      </w:r>
      <w:r>
        <w:br/>
      </w:r>
      <w:r>
        <w:rPr>
          <w:rStyle w:val="NormalTok"/>
        </w:rPr>
        <w:t xml:space="preserve">  col </w:t>
      </w:r>
      <w:r>
        <w:rPr>
          <w:rStyle w:val="OtherTok"/>
        </w:rPr>
        <w:t>&lt;-</w:t>
      </w:r>
      <w:r>
        <w:rPr>
          <w:rStyle w:val="NormalTok"/>
        </w:rPr>
        <w:t xml:space="preserve"> ee</w:t>
      </w:r>
      <w:r>
        <w:rPr>
          <w:rStyle w:val="SpecialCharTok"/>
        </w:rPr>
        <w:t>$</w:t>
      </w:r>
      <w:r>
        <w:rPr>
          <w:rStyle w:val="FunctionTok"/>
        </w:rPr>
        <w:t>ImageCollection</w:t>
      </w:r>
      <w:r>
        <w:rPr>
          <w:rStyle w:val="NormalTok"/>
        </w:rPr>
        <w:t>(id)</w:t>
      </w:r>
      <w:r>
        <w:rPr>
          <w:rStyle w:val="SpecialCharTok"/>
        </w:rPr>
        <w:t>$</w:t>
      </w:r>
      <w:r>
        <w:rPr>
          <w:rStyle w:val="FunctionTok"/>
        </w:rPr>
        <w:t>filterBounds</w:t>
      </w:r>
      <w:r>
        <w:rPr>
          <w:rStyle w:val="NormalTok"/>
        </w:rPr>
        <w:t>(aoi_ee)</w:t>
      </w:r>
      <w:r>
        <w:br/>
      </w:r>
      <w:r>
        <w:rPr>
          <w:rStyle w:val="NormalTok"/>
        </w:rPr>
        <w:t xml:space="preserve">  </w:t>
      </w:r>
      <w:r>
        <w:rPr>
          <w:rStyle w:val="ControlFlowTok"/>
        </w:rPr>
        <w:t>if</w:t>
      </w:r>
      <w:r>
        <w:rPr>
          <w:rStyle w:val="NormalTok"/>
        </w:rPr>
        <w:t xml:space="preserve"> (</w:t>
      </w:r>
      <w:r>
        <w:rPr>
          <w:rStyle w:val="SpecialCharTok"/>
        </w:rPr>
        <w:t>!</w:t>
      </w:r>
      <w:r>
        <w:rPr>
          <w:rStyle w:val="FunctionTok"/>
        </w:rPr>
        <w:t>is.null</w:t>
      </w:r>
      <w:r>
        <w:rPr>
          <w:rStyle w:val="NormalTok"/>
        </w:rPr>
        <w:t xml:space="preserve">(cloud_max)) col </w:t>
      </w:r>
      <w:r>
        <w:rPr>
          <w:rStyle w:val="OtherTok"/>
        </w:rPr>
        <w:t>&lt;-</w:t>
      </w:r>
      <w:r>
        <w:rPr>
          <w:rStyle w:val="NormalTok"/>
        </w:rPr>
        <w:t xml:space="preserve"> col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"CLOUD_COVER"</w:t>
      </w:r>
      <w:r>
        <w:rPr>
          <w:rStyle w:val="NormalTok"/>
        </w:rPr>
        <w:t>, cloud_max))</w:t>
      </w:r>
      <w:r>
        <w:br/>
      </w:r>
      <w:r>
        <w:rPr>
          <w:rStyle w:val="NormalTok"/>
        </w:rPr>
        <w:t xml:space="preserve">  col </w:t>
      </w:r>
      <w:r>
        <w:rPr>
          <w:rStyle w:val="OtherTok"/>
        </w:rPr>
        <w:t>&lt;-</w:t>
      </w:r>
      <w:r>
        <w:rPr>
          <w:rStyle w:val="NormalTok"/>
        </w:rPr>
        <w:t xml:space="preserve"> col</w:t>
      </w:r>
      <w:r>
        <w:rPr>
          <w:rStyle w:val="SpecialCharTok"/>
        </w:rPr>
        <w:t>$</w:t>
      </w:r>
      <w:r>
        <w:rPr>
          <w:rStyle w:val="FunctionTok"/>
        </w:rPr>
        <w:t>map</w:t>
      </w:r>
      <w:r>
        <w:rPr>
          <w:rStyle w:val="NormalTok"/>
        </w:rPr>
        <w:t>(</w:t>
      </w:r>
      <w:r>
        <w:rPr>
          <w:rStyle w:val="ControlFlowTok"/>
        </w:rPr>
        <w:t>function</w:t>
      </w:r>
      <w:r>
        <w:rPr>
          <w:rStyle w:val="NormalTok"/>
        </w:rPr>
        <w:t>(img)</w:t>
      </w:r>
      <w:r>
        <w:br/>
      </w:r>
      <w:r>
        <w:rPr>
          <w:rStyle w:val="NormalTok"/>
        </w:rPr>
        <w:t xml:space="preserve">    img</w:t>
      </w:r>
      <w:r>
        <w:rPr>
          <w:rStyle w:val="SpecialCharTok"/>
        </w:rPr>
        <w:t>$</w:t>
      </w:r>
      <w:r>
        <w:rPr>
          <w:rStyle w:val="FunctionTok"/>
        </w:rPr>
        <w:t>set</w:t>
      </w:r>
      <w:r>
        <w:rPr>
          <w:rStyle w:val="NormalTok"/>
        </w:rPr>
        <w:t>(</w:t>
      </w:r>
      <w:r>
        <w:rPr>
          <w:rStyle w:val="StringTok"/>
        </w:rPr>
        <w:t>"year"</w:t>
      </w:r>
      <w:r>
        <w:rPr>
          <w:rStyle w:val="NormalTok"/>
        </w:rPr>
        <w:t>, ee</w:t>
      </w:r>
      <w:r>
        <w:rPr>
          <w:rStyle w:val="SpecialCharTok"/>
        </w:rPr>
        <w:t>$</w:t>
      </w:r>
      <w:r>
        <w:rPr>
          <w:rStyle w:val="FunctionTok"/>
        </w:rPr>
        <w:t>Date</w:t>
      </w:r>
      <w:r>
        <w:rPr>
          <w:rStyle w:val="NormalTok"/>
        </w:rPr>
        <w:t>(img</w:t>
      </w:r>
      <w:r>
        <w:rPr>
          <w:rStyle w:val="SpecialCharTok"/>
        </w:rPr>
        <w:t>$</w:t>
      </w:r>
      <w:r>
        <w:rPr>
          <w:rStyle w:val="FunctionTok"/>
        </w:rPr>
        <w:t>get</w:t>
      </w:r>
      <w:r>
        <w:rPr>
          <w:rStyle w:val="NormalTok"/>
        </w:rPr>
        <w:t>(</w:t>
      </w:r>
      <w:r>
        <w:rPr>
          <w:rStyle w:val="StringTok"/>
        </w:rPr>
        <w:t>"system:time_start"</w:t>
      </w:r>
      <w:r>
        <w:rPr>
          <w:rStyle w:val="NormalTok"/>
        </w:rPr>
        <w:t>))</w:t>
      </w:r>
      <w:r>
        <w:rPr>
          <w:rStyle w:val="SpecialCharTok"/>
        </w:rPr>
        <w:t>$</w:t>
      </w:r>
      <w:r>
        <w:rPr>
          <w:rStyle w:val="FunctionTok"/>
        </w:rPr>
        <w:t>get</w:t>
      </w:r>
      <w:r>
        <w:rPr>
          <w:rStyle w:val="NormalTok"/>
        </w:rPr>
        <w:t>(</w:t>
      </w:r>
      <w:r>
        <w:rPr>
          <w:rStyle w:val="StringTok"/>
        </w:rPr>
        <w:t>"year"</w:t>
      </w:r>
      <w:r>
        <w:rPr>
          <w:rStyle w:val="NormalTok"/>
        </w:rPr>
        <w:t>)))</w:t>
      </w:r>
      <w:r>
        <w:br/>
      </w:r>
      <w:r>
        <w:rPr>
          <w:rStyle w:val="NormalTok"/>
        </w:rPr>
        <w:t xml:space="preserve">  h </w:t>
      </w:r>
      <w:r>
        <w:rPr>
          <w:rStyle w:val="OtherTok"/>
        </w:rPr>
        <w:t>&lt;-</w:t>
      </w:r>
      <w:r>
        <w:rPr>
          <w:rStyle w:val="NormalTok"/>
        </w:rPr>
        <w:t xml:space="preserve"> col</w:t>
      </w:r>
      <w:r>
        <w:rPr>
          <w:rStyle w:val="SpecialCharTok"/>
        </w:rPr>
        <w:t>$</w:t>
      </w:r>
      <w:r>
        <w:rPr>
          <w:rStyle w:val="FunctionTok"/>
        </w:rPr>
        <w:t>aggregate_histogram</w:t>
      </w:r>
      <w:r>
        <w:rPr>
          <w:rStyle w:val="NormalTok"/>
        </w:rPr>
        <w:t>(</w:t>
      </w:r>
      <w:r>
        <w:rPr>
          <w:rStyle w:val="StringTok"/>
        </w:rPr>
        <w:t>"year"</w:t>
      </w:r>
      <w:r>
        <w:rPr>
          <w:rStyle w:val="NormalTok"/>
        </w:rPr>
        <w:t>)</w:t>
      </w:r>
      <w:r>
        <w:rPr>
          <w:rStyle w:val="SpecialCharTok"/>
        </w:rPr>
        <w:t>$</w:t>
      </w:r>
      <w:r>
        <w:rPr>
          <w:rStyle w:val="FunctionTok"/>
        </w:rPr>
        <w:t>getInfo</w:t>
      </w:r>
      <w:r>
        <w:rPr>
          <w:rStyle w:val="NormalTok"/>
        </w:rPr>
        <w:t>()</w:t>
      </w:r>
      <w:r>
        <w:br/>
      </w:r>
      <w:r>
        <w:rPr>
          <w:rStyle w:val="NormalTok"/>
        </w:rPr>
        <w:t xml:space="preserve">  </w:t>
      </w:r>
      <w:r>
        <w:rPr>
          <w:rStyle w:val="ControlFlowTok"/>
        </w:rPr>
        <w:t>if</w:t>
      </w:r>
      <w:r>
        <w:rPr>
          <w:rStyle w:val="NormalTok"/>
        </w:rPr>
        <w:t xml:space="preserve"> (</w:t>
      </w:r>
      <w:r>
        <w:rPr>
          <w:rStyle w:val="FunctionTok"/>
        </w:rPr>
        <w:t>length</w:t>
      </w:r>
      <w:r>
        <w:rPr>
          <w:rStyle w:val="NormalTok"/>
        </w:rPr>
        <w:t xml:space="preserve">(h) </w:t>
      </w:r>
      <w:r>
        <w:rPr>
          <w:rStyle w:val="SpecialCharTok"/>
        </w:rPr>
        <w:t>==</w:t>
      </w:r>
      <w:r>
        <w:rPr>
          <w:rStyle w:val="NormalTok"/>
        </w:rPr>
        <w:t xml:space="preserve"> </w:t>
      </w:r>
      <w:r>
        <w:rPr>
          <w:rStyle w:val="DecValTok"/>
        </w:rPr>
        <w:t>0</w:t>
      </w:r>
      <w:r>
        <w:rPr>
          <w:rStyle w:val="NormalTok"/>
        </w:rPr>
        <w:t xml:space="preserve">L) </w:t>
      </w:r>
      <w:r>
        <w:rPr>
          <w:rStyle w:val="FunctionTok"/>
        </w:rPr>
        <w:t>return</w:t>
      </w:r>
      <w:r>
        <w:rPr>
          <w:rStyle w:val="NormalTok"/>
        </w:rPr>
        <w:t>(</w:t>
      </w:r>
      <w:r>
        <w:rPr>
          <w:rStyle w:val="FunctionTok"/>
        </w:rPr>
        <w:t>data.frame</w:t>
      </w:r>
      <w:r>
        <w:rPr>
          <w:rStyle w:val="NormalTok"/>
        </w:rPr>
        <w:t>(</w:t>
      </w:r>
      <w:r>
        <w:rPr>
          <w:rStyle w:val="AttributeTok"/>
        </w:rPr>
        <w:t>year =</w:t>
      </w:r>
      <w:r>
        <w:rPr>
          <w:rStyle w:val="NormalTok"/>
        </w:rPr>
        <w:t xml:space="preserve"> </w:t>
      </w:r>
      <w:r>
        <w:rPr>
          <w:rStyle w:val="FunctionTok"/>
        </w:rPr>
        <w:t>integer</w:t>
      </w:r>
      <w:r>
        <w:rPr>
          <w:rStyle w:val="NormalTok"/>
        </w:rPr>
        <w:t xml:space="preserve">(), </w:t>
      </w:r>
      <w:r>
        <w:rPr>
          <w:rStyle w:val="AttributeTok"/>
        </w:rPr>
        <w:t>n =</w:t>
      </w:r>
      <w:r>
        <w:rPr>
          <w:rStyle w:val="NormalTok"/>
        </w:rPr>
        <w:t xml:space="preserve"> </w:t>
      </w:r>
      <w:r>
        <w:rPr>
          <w:rStyle w:val="FunctionTok"/>
        </w:rPr>
        <w:t>integer</w:t>
      </w:r>
      <w:r>
        <w:rPr>
          <w:rStyle w:val="NormalTok"/>
        </w:rPr>
        <w:t>()))</w:t>
      </w:r>
      <w:r>
        <w:br/>
      </w:r>
      <w:r>
        <w:rPr>
          <w:rStyle w:val="NormalTok"/>
        </w:rPr>
        <w:t xml:space="preserve">  </w:t>
      </w:r>
      <w:r>
        <w:rPr>
          <w:rStyle w:val="FunctionTok"/>
        </w:rPr>
        <w:t>data.frame</w:t>
      </w:r>
      <w:r>
        <w:rPr>
          <w:rStyle w:val="NormalTok"/>
        </w:rPr>
        <w:t>(</w:t>
      </w:r>
      <w:r>
        <w:rPr>
          <w:rStyle w:val="AttributeTok"/>
        </w:rPr>
        <w:t>year =</w:t>
      </w:r>
      <w:r>
        <w:rPr>
          <w:rStyle w:val="NormalTok"/>
        </w:rPr>
        <w:t xml:space="preserve"> </w:t>
      </w:r>
      <w:r>
        <w:rPr>
          <w:rStyle w:val="FunctionTok"/>
        </w:rPr>
        <w:t>as.integer</w:t>
      </w:r>
      <w:r>
        <w:rPr>
          <w:rStyle w:val="NormalTok"/>
        </w:rPr>
        <w:t>(</w:t>
      </w:r>
      <w:r>
        <w:rPr>
          <w:rStyle w:val="FunctionTok"/>
        </w:rPr>
        <w:t>names</w:t>
      </w:r>
      <w:r>
        <w:rPr>
          <w:rStyle w:val="NormalTok"/>
        </w:rPr>
        <w:t xml:space="preserve">(h)), </w:t>
      </w:r>
      <w:r>
        <w:rPr>
          <w:rStyle w:val="AttributeTok"/>
        </w:rPr>
        <w:t>n =</w:t>
      </w:r>
      <w:r>
        <w:rPr>
          <w:rStyle w:val="NormalTok"/>
        </w:rPr>
        <w:t xml:space="preserve"> </w:t>
      </w:r>
      <w:r>
        <w:rPr>
          <w:rStyle w:val="FunctionTok"/>
        </w:rPr>
        <w:t>as.integer</w:t>
      </w:r>
      <w:r>
        <w:rPr>
          <w:rStyle w:val="NormalTok"/>
        </w:rPr>
        <w:t>(</w:t>
      </w:r>
      <w:r>
        <w:rPr>
          <w:rStyle w:val="FunctionTok"/>
        </w:rPr>
        <w:t>unlist</w:t>
      </w:r>
      <w:r>
        <w:rPr>
          <w:rStyle w:val="NormalTok"/>
        </w:rPr>
        <w:t>(h)))</w:t>
      </w:r>
      <w:r>
        <w:br/>
      </w:r>
      <w:r>
        <w:rPr>
          <w:rStyle w:val="NormalTok"/>
        </w:rPr>
        <w:t>}</w:t>
      </w:r>
      <w:r>
        <w:br/>
      </w:r>
      <w:r>
        <w:br/>
      </w:r>
      <w:r>
        <w:rPr>
          <w:rStyle w:val="NormalTok"/>
        </w:rPr>
        <w:t xml:space="preserve">optical </w:t>
      </w:r>
      <w:r>
        <w:rPr>
          <w:rStyle w:val="OtherTok"/>
        </w:rPr>
        <w:t>&lt;-</w:t>
      </w:r>
      <w:r>
        <w:rPr>
          <w:rStyle w:val="NormalTok"/>
        </w:rPr>
        <w:t xml:space="preserve"> </w:t>
      </w:r>
      <w:r>
        <w:rPr>
          <w:rStyle w:val="FunctionTok"/>
        </w:rPr>
        <w:t>list</w:t>
      </w:r>
      <w:r>
        <w:rPr>
          <w:rStyle w:val="NormalTok"/>
        </w:rPr>
        <w:t>(</w:t>
      </w:r>
      <w:r>
        <w:rPr>
          <w:rStyle w:val="StringTok"/>
        </w:rPr>
        <w:t>"L5 TM"</w:t>
      </w:r>
      <w:r>
        <w:rPr>
          <w:rStyle w:val="NormalTok"/>
        </w:rPr>
        <w:t xml:space="preserve">   </w:t>
      </w:r>
      <w:r>
        <w:rPr>
          <w:rStyle w:val="OtherTok"/>
        </w:rPr>
        <w:t>=</w:t>
      </w:r>
      <w:r>
        <w:rPr>
          <w:rStyle w:val="NormalTok"/>
        </w:rPr>
        <w:t xml:space="preserve"> </w:t>
      </w:r>
      <w:r>
        <w:rPr>
          <w:rStyle w:val="StringTok"/>
        </w:rPr>
        <w:t>"LANDSAT/LT05/C02/T1_L2"</w:t>
      </w:r>
      <w:r>
        <w:rPr>
          <w:rStyle w:val="NormalTok"/>
        </w:rPr>
        <w:t>,</w:t>
      </w:r>
      <w:r>
        <w:br/>
      </w:r>
      <w:r>
        <w:rPr>
          <w:rStyle w:val="NormalTok"/>
        </w:rPr>
        <w:t xml:space="preserve">                </w:t>
      </w:r>
      <w:r>
        <w:rPr>
          <w:rStyle w:val="StringTok"/>
        </w:rPr>
        <w:t>"L8 OLI"</w:t>
      </w:r>
      <w:r>
        <w:rPr>
          <w:rStyle w:val="NormalTok"/>
        </w:rPr>
        <w:t xml:space="preserve">  </w:t>
      </w:r>
      <w:r>
        <w:rPr>
          <w:rStyle w:val="OtherTok"/>
        </w:rPr>
        <w:t>=</w:t>
      </w:r>
      <w:r>
        <w:rPr>
          <w:rStyle w:val="NormalTok"/>
        </w:rPr>
        <w:t xml:space="preserve"> </w:t>
      </w:r>
      <w:r>
        <w:rPr>
          <w:rStyle w:val="StringTok"/>
        </w:rPr>
        <w:t>"LANDSAT/LC08/C02/T1_L2"</w:t>
      </w:r>
      <w:r>
        <w:rPr>
          <w:rStyle w:val="NormalTok"/>
        </w:rPr>
        <w:t>)</w:t>
      </w:r>
      <w:r>
        <w:br/>
      </w:r>
      <w:r>
        <w:br/>
      </w:r>
      <w:r>
        <w:rPr>
          <w:rStyle w:val="NormalTok"/>
        </w:rPr>
        <w:t xml:space="preserve">avail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w:t>
      </w:r>
      <w:r>
        <w:rPr>
          <w:rStyle w:val="FunctionTok"/>
        </w:rPr>
        <w:t>names</w:t>
      </w:r>
      <w:r>
        <w:rPr>
          <w:rStyle w:val="NormalTok"/>
        </w:rPr>
        <w:t xml:space="preserve">(optical), </w:t>
      </w:r>
      <w:r>
        <w:rPr>
          <w:rStyle w:val="ControlFlowTok"/>
        </w:rPr>
        <w:t>function</w:t>
      </w:r>
      <w:r>
        <w:rPr>
          <w:rStyle w:val="NormalTok"/>
        </w:rPr>
        <w:t>(s) {</w:t>
      </w:r>
      <w:r>
        <w:br/>
      </w:r>
      <w:r>
        <w:rPr>
          <w:rStyle w:val="NormalTok"/>
        </w:rPr>
        <w:t xml:space="preserve">  a </w:t>
      </w:r>
      <w:r>
        <w:rPr>
          <w:rStyle w:val="OtherTok"/>
        </w:rPr>
        <w:t>&lt;-</w:t>
      </w:r>
      <w:r>
        <w:rPr>
          <w:rStyle w:val="NormalTok"/>
        </w:rPr>
        <w:t xml:space="preserve"> </w:t>
      </w:r>
      <w:r>
        <w:rPr>
          <w:rStyle w:val="FunctionTok"/>
        </w:rPr>
        <w:t>year_counts</w:t>
      </w:r>
      <w:r>
        <w:rPr>
          <w:rStyle w:val="NormalTok"/>
        </w:rPr>
        <w:t xml:space="preserve">(optical[[s]]);          </w:t>
      </w:r>
      <w:r>
        <w:rPr>
          <w:rStyle w:val="ControlFlowTok"/>
        </w:rPr>
        <w:t>if</w:t>
      </w:r>
      <w:r>
        <w:rPr>
          <w:rStyle w:val="NormalTok"/>
        </w:rPr>
        <w:t xml:space="preserve"> (</w:t>
      </w:r>
      <w:r>
        <w:rPr>
          <w:rStyle w:val="FunctionTok"/>
        </w:rPr>
        <w:t>nrow</w:t>
      </w:r>
      <w:r>
        <w:rPr>
          <w:rStyle w:val="NormalTok"/>
        </w:rPr>
        <w:t>(a)) { a</w:t>
      </w:r>
      <w:r>
        <w:rPr>
          <w:rStyle w:val="SpecialCharTok"/>
        </w:rPr>
        <w:t>$</w:t>
      </w:r>
      <w:r>
        <w:rPr>
          <w:rStyle w:val="NormalTok"/>
        </w:rPr>
        <w:t xml:space="preserve">sensor </w:t>
      </w:r>
      <w:r>
        <w:rPr>
          <w:rStyle w:val="OtherTok"/>
        </w:rPr>
        <w:t>&lt;-</w:t>
      </w:r>
      <w:r>
        <w:rPr>
          <w:rStyle w:val="NormalTok"/>
        </w:rPr>
        <w:t xml:space="preserve"> s; a</w:t>
      </w:r>
      <w:r>
        <w:rPr>
          <w:rStyle w:val="SpecialCharTok"/>
        </w:rPr>
        <w:t>$</w:t>
      </w:r>
      <w:r>
        <w:rPr>
          <w:rStyle w:val="NormalTok"/>
        </w:rPr>
        <w:t xml:space="preserve">screen </w:t>
      </w:r>
      <w:r>
        <w:rPr>
          <w:rStyle w:val="OtherTok"/>
        </w:rPr>
        <w:t>&lt;-</w:t>
      </w:r>
      <w:r>
        <w:rPr>
          <w:rStyle w:val="NormalTok"/>
        </w:rPr>
        <w:t xml:space="preserve"> </w:t>
      </w:r>
      <w:r>
        <w:rPr>
          <w:rStyle w:val="StringTok"/>
        </w:rPr>
        <w:t>"all"</w:t>
      </w:r>
      <w:r>
        <w:rPr>
          <w:rStyle w:val="NormalTok"/>
        </w:rPr>
        <w:t xml:space="preserve"> }</w:t>
      </w:r>
      <w:r>
        <w:br/>
      </w:r>
      <w:r>
        <w:rPr>
          <w:rStyle w:val="NormalTok"/>
        </w:rPr>
        <w:t xml:space="preserve">  c </w:t>
      </w:r>
      <w:r>
        <w:rPr>
          <w:rStyle w:val="OtherTok"/>
        </w:rPr>
        <w:t>&lt;-</w:t>
      </w:r>
      <w:r>
        <w:rPr>
          <w:rStyle w:val="NormalTok"/>
        </w:rPr>
        <w:t xml:space="preserve"> </w:t>
      </w:r>
      <w:r>
        <w:rPr>
          <w:rStyle w:val="FunctionTok"/>
        </w:rPr>
        <w:t>year_counts</w:t>
      </w:r>
      <w:r>
        <w:rPr>
          <w:rStyle w:val="NormalTok"/>
        </w:rPr>
        <w:t xml:space="preserve">(optical[[s]], </w:t>
      </w:r>
      <w:r>
        <w:rPr>
          <w:rStyle w:val="DecValTok"/>
        </w:rPr>
        <w:t>30</w:t>
      </w:r>
      <w:r>
        <w:rPr>
          <w:rStyle w:val="NormalTok"/>
        </w:rPr>
        <w:t xml:space="preserve">);      </w:t>
      </w:r>
      <w:r>
        <w:rPr>
          <w:rStyle w:val="ControlFlowTok"/>
        </w:rPr>
        <w:t>if</w:t>
      </w:r>
      <w:r>
        <w:rPr>
          <w:rStyle w:val="NormalTok"/>
        </w:rPr>
        <w:t xml:space="preserve"> (</w:t>
      </w:r>
      <w:r>
        <w:rPr>
          <w:rStyle w:val="FunctionTok"/>
        </w:rPr>
        <w:t>nrow</w:t>
      </w:r>
      <w:r>
        <w:rPr>
          <w:rStyle w:val="NormalTok"/>
        </w:rPr>
        <w:t>(c)) { c</w:t>
      </w:r>
      <w:r>
        <w:rPr>
          <w:rStyle w:val="SpecialCharTok"/>
        </w:rPr>
        <w:t>$</w:t>
      </w:r>
      <w:r>
        <w:rPr>
          <w:rStyle w:val="NormalTok"/>
        </w:rPr>
        <w:t xml:space="preserve">sensor </w:t>
      </w:r>
      <w:r>
        <w:rPr>
          <w:rStyle w:val="OtherTok"/>
        </w:rPr>
        <w:t>&lt;-</w:t>
      </w:r>
      <w:r>
        <w:rPr>
          <w:rStyle w:val="NormalTok"/>
        </w:rPr>
        <w:t xml:space="preserve"> s; c</w:t>
      </w:r>
      <w:r>
        <w:rPr>
          <w:rStyle w:val="SpecialCharTok"/>
        </w:rPr>
        <w:t>$</w:t>
      </w:r>
      <w:r>
        <w:rPr>
          <w:rStyle w:val="NormalTok"/>
        </w:rPr>
        <w:t>sc</w:t>
      </w:r>
      <w:r>
        <w:rPr>
          <w:rStyle w:val="NormalTok"/>
        </w:rPr>
        <w:lastRenderedPageBreak/>
        <w:t xml:space="preserve">reen </w:t>
      </w:r>
      <w:r>
        <w:rPr>
          <w:rStyle w:val="OtherTok"/>
        </w:rPr>
        <w:t>&lt;-</w:t>
      </w:r>
      <w:r>
        <w:rPr>
          <w:rStyle w:val="NormalTok"/>
        </w:rPr>
        <w:t xml:space="preserve"> </w:t>
      </w:r>
      <w:r>
        <w:rPr>
          <w:rStyle w:val="StringTok"/>
        </w:rPr>
        <w:t>"cloud &lt; 30%"</w:t>
      </w:r>
      <w:r>
        <w:rPr>
          <w:rStyle w:val="NormalTok"/>
        </w:rPr>
        <w:t xml:space="preserve"> }</w:t>
      </w:r>
      <w:r>
        <w:br/>
      </w:r>
      <w:r>
        <w:rPr>
          <w:rStyle w:val="NormalTok"/>
        </w:rPr>
        <w:t xml:space="preserve">  </w:t>
      </w:r>
      <w:r>
        <w:rPr>
          <w:rStyle w:val="FunctionTok"/>
        </w:rPr>
        <w:t>rbind</w:t>
      </w:r>
      <w:r>
        <w:rPr>
          <w:rStyle w:val="NormalTok"/>
        </w:rPr>
        <w:t>(a, c)</w:t>
      </w:r>
      <w:r>
        <w:br/>
      </w:r>
      <w:r>
        <w:rPr>
          <w:rStyle w:val="NormalTok"/>
        </w:rPr>
        <w:t>}))</w:t>
      </w:r>
      <w:r>
        <w:br/>
      </w:r>
      <w:r>
        <w:br/>
      </w:r>
      <w:r>
        <w:rPr>
          <w:rStyle w:val="CommentTok"/>
        </w:rPr>
        <w:t># Sentinel-1 C-band scene counts per year (IW, descending), for temporal context.</w:t>
      </w:r>
      <w:r>
        <w:br/>
      </w:r>
      <w:r>
        <w:rPr>
          <w:rStyle w:val="NormalTok"/>
        </w:rPr>
        <w:t xml:space="preserve">s1_col </w:t>
      </w:r>
      <w:r>
        <w:rPr>
          <w:rStyle w:val="OtherTok"/>
        </w:rPr>
        <w:t>&lt;-</w:t>
      </w:r>
      <w:r>
        <w:rPr>
          <w:rStyle w:val="NormalTok"/>
        </w:rPr>
        <w:t xml:space="preserve"> ee</w:t>
      </w:r>
      <w:r>
        <w:rPr>
          <w:rStyle w:val="SpecialCharTok"/>
        </w:rPr>
        <w:t>$</w:t>
      </w:r>
      <w:r>
        <w:rPr>
          <w:rStyle w:val="FunctionTok"/>
        </w:rPr>
        <w:t>ImageCollection</w:t>
      </w:r>
      <w:r>
        <w:rPr>
          <w:rStyle w:val="NormalTok"/>
        </w:rPr>
        <w:t>(</w:t>
      </w:r>
      <w:r>
        <w:rPr>
          <w:rStyle w:val="StringTok"/>
        </w:rPr>
        <w:t>"COPERNICUS/S1_GRD"</w:t>
      </w:r>
      <w:r>
        <w:rPr>
          <w:rStyle w:val="NormalTok"/>
        </w:rPr>
        <w:t>)</w:t>
      </w:r>
      <w:r>
        <w:rPr>
          <w:rStyle w:val="SpecialCharTok"/>
        </w:rPr>
        <w:t>$</w:t>
      </w:r>
      <w:r>
        <w:rPr>
          <w:rStyle w:val="FunctionTok"/>
        </w:rPr>
        <w:t>filterBounds</w:t>
      </w:r>
      <w:r>
        <w:rPr>
          <w:rStyle w:val="NormalTok"/>
        </w:rPr>
        <w:t>(aoi_ee)</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"instrumentMode"</w:t>
      </w:r>
      <w:r>
        <w:rPr>
          <w:rStyle w:val="NormalTok"/>
        </w:rPr>
        <w:t xml:space="preserve">, </w:t>
      </w:r>
      <w:r>
        <w:rPr>
          <w:rStyle w:val="StringTok"/>
        </w:rPr>
        <w:t>"IW"</w:t>
      </w:r>
      <w:r>
        <w:rPr>
          <w:rStyle w:val="NormalTok"/>
        </w:rPr>
        <w:t>))</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"orbitProperties_pass"</w:t>
      </w:r>
      <w:r>
        <w:rPr>
          <w:rStyle w:val="NormalTok"/>
        </w:rPr>
        <w:t xml:space="preserve">, </w:t>
      </w:r>
      <w:r>
        <w:rPr>
          <w:rStyle w:val="StringTok"/>
        </w:rPr>
        <w:t>"DESCENDING"</w:t>
      </w:r>
      <w:r>
        <w:rPr>
          <w:rStyle w:val="NormalTok"/>
        </w:rPr>
        <w:t>))</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(img) img</w:t>
      </w:r>
      <w:r>
        <w:rPr>
          <w:rStyle w:val="SpecialCharTok"/>
        </w:rPr>
        <w:t>$</w:t>
      </w:r>
      <w:r>
        <w:rPr>
          <w:rStyle w:val="FunctionTok"/>
        </w:rPr>
        <w:t>set</w:t>
      </w:r>
      <w:r>
        <w:rPr>
          <w:rStyle w:val="NormalTok"/>
        </w:rPr>
        <w:t>(</w:t>
      </w:r>
      <w:r>
        <w:rPr>
          <w:rStyle w:val="StringTok"/>
        </w:rPr>
        <w:t>"year"</w:t>
      </w:r>
      <w:r>
        <w:rPr>
          <w:rStyle w:val="NormalTok"/>
        </w:rPr>
        <w:t>, ee</w:t>
      </w:r>
      <w:r>
        <w:rPr>
          <w:rStyle w:val="SpecialCharTok"/>
        </w:rPr>
        <w:t>$</w:t>
      </w:r>
      <w:r>
        <w:rPr>
          <w:rStyle w:val="FunctionTok"/>
        </w:rPr>
        <w:t>Date</w:t>
      </w:r>
      <w:r>
        <w:rPr>
          <w:rStyle w:val="NormalTok"/>
        </w:rPr>
        <w:t>(img</w:t>
      </w:r>
      <w:r>
        <w:rPr>
          <w:rStyle w:val="SpecialCharTok"/>
        </w:rPr>
        <w:t>$</w:t>
      </w:r>
      <w:r>
        <w:rPr>
          <w:rStyle w:val="FunctionTok"/>
        </w:rPr>
        <w:t>get</w:t>
      </w:r>
      <w:r>
        <w:rPr>
          <w:rStyle w:val="NormalTok"/>
        </w:rPr>
        <w:t>(</w:t>
      </w:r>
      <w:r>
        <w:rPr>
          <w:rStyle w:val="StringTok"/>
        </w:rPr>
        <w:t>"system:time_start"</w:t>
      </w:r>
      <w:r>
        <w:rPr>
          <w:rStyle w:val="NormalTok"/>
        </w:rPr>
        <w:t>))</w:t>
      </w:r>
      <w:r>
        <w:rPr>
          <w:rStyle w:val="SpecialCharTok"/>
        </w:rPr>
        <w:t>$</w:t>
      </w:r>
      <w:r>
        <w:rPr>
          <w:rStyle w:val="FunctionTok"/>
        </w:rPr>
        <w:t>get</w:t>
      </w:r>
      <w:r>
        <w:rPr>
          <w:rStyle w:val="NormalTok"/>
        </w:rPr>
        <w:t>(</w:t>
      </w:r>
      <w:r>
        <w:rPr>
          <w:rStyle w:val="StringTok"/>
        </w:rPr>
        <w:t>"year"</w:t>
      </w:r>
      <w:r>
        <w:rPr>
          <w:rStyle w:val="NormalTok"/>
        </w:rPr>
        <w:t>)))</w:t>
      </w:r>
      <w:r>
        <w:br/>
      </w:r>
      <w:r>
        <w:rPr>
          <w:rStyle w:val="NormalTok"/>
        </w:rPr>
        <w:t xml:space="preserve">s1_h </w:t>
      </w:r>
      <w:r>
        <w:rPr>
          <w:rStyle w:val="OtherTok"/>
        </w:rPr>
        <w:t>&lt;-</w:t>
      </w:r>
      <w:r>
        <w:rPr>
          <w:rStyle w:val="NormalTok"/>
        </w:rPr>
        <w:t xml:space="preserve"> s1_col</w:t>
      </w:r>
      <w:r>
        <w:rPr>
          <w:rStyle w:val="SpecialCharTok"/>
        </w:rPr>
        <w:t>$</w:t>
      </w:r>
      <w:r>
        <w:rPr>
          <w:rStyle w:val="FunctionTok"/>
        </w:rPr>
        <w:t>aggregate_histogram</w:t>
      </w:r>
      <w:r>
        <w:rPr>
          <w:rStyle w:val="NormalTok"/>
        </w:rPr>
        <w:t>(</w:t>
      </w:r>
      <w:r>
        <w:rPr>
          <w:rStyle w:val="StringTok"/>
        </w:rPr>
        <w:t>"year"</w:t>
      </w:r>
      <w:r>
        <w:rPr>
          <w:rStyle w:val="NormalTok"/>
        </w:rPr>
        <w:t>)</w:t>
      </w:r>
      <w:r>
        <w:rPr>
          <w:rStyle w:val="SpecialCharTok"/>
        </w:rPr>
        <w:t>$</w:t>
      </w:r>
      <w:r>
        <w:rPr>
          <w:rStyle w:val="FunctionTok"/>
        </w:rPr>
        <w:t>getInfo</w:t>
      </w:r>
      <w:r>
        <w:rPr>
          <w:rStyle w:val="NormalTok"/>
        </w:rPr>
        <w:t>()</w:t>
      </w:r>
      <w:r>
        <w:br/>
      </w:r>
      <w:r>
        <w:rPr>
          <w:rStyle w:val="NormalTok"/>
        </w:rPr>
        <w:t xml:space="preserve">s1_counts </w:t>
      </w:r>
      <w:r>
        <w:rPr>
          <w:rStyle w:val="OtherTok"/>
        </w:rPr>
        <w:t>&lt;-</w:t>
      </w:r>
      <w:r>
        <w:rPr>
          <w:rStyle w:val="NormalTok"/>
        </w:rPr>
        <w:t xml:space="preserve"> </w:t>
      </w:r>
      <w:r>
        <w:rPr>
          <w:rStyle w:val="FunctionTok"/>
        </w:rPr>
        <w:t>data.frame</w:t>
      </w:r>
      <w:r>
        <w:rPr>
          <w:rStyle w:val="NormalTok"/>
        </w:rPr>
        <w:t>(</w:t>
      </w:r>
      <w:r>
        <w:rPr>
          <w:rStyle w:val="AttributeTok"/>
        </w:rPr>
        <w:t>year =</w:t>
      </w:r>
      <w:r>
        <w:rPr>
          <w:rStyle w:val="NormalTok"/>
        </w:rPr>
        <w:t xml:space="preserve"> </w:t>
      </w:r>
      <w:r>
        <w:rPr>
          <w:rStyle w:val="FunctionTok"/>
        </w:rPr>
        <w:t>as.integer</w:t>
      </w:r>
      <w:r>
        <w:rPr>
          <w:rStyle w:val="NormalTok"/>
        </w:rPr>
        <w:t>(</w:t>
      </w:r>
      <w:r>
        <w:rPr>
          <w:rStyle w:val="FunctionTok"/>
        </w:rPr>
        <w:t>names</w:t>
      </w:r>
      <w:r>
        <w:rPr>
          <w:rStyle w:val="NormalTok"/>
        </w:rPr>
        <w:t xml:space="preserve">(s1_h)), </w:t>
      </w:r>
      <w:r>
        <w:rPr>
          <w:rStyle w:val="AttributeTok"/>
        </w:rPr>
        <w:t>n =</w:t>
      </w:r>
      <w:r>
        <w:rPr>
          <w:rStyle w:val="NormalTok"/>
        </w:rPr>
        <w:t xml:space="preserve"> </w:t>
      </w:r>
      <w:r>
        <w:rPr>
          <w:rStyle w:val="FunctionTok"/>
        </w:rPr>
        <w:t>as.integer</w:t>
      </w:r>
      <w:r>
        <w:rPr>
          <w:rStyle w:val="NormalTok"/>
        </w:rPr>
        <w:t>(</w:t>
      </w:r>
      <w:r>
        <w:rPr>
          <w:rStyle w:val="FunctionTok"/>
        </w:rPr>
        <w:t>unlist</w:t>
      </w:r>
      <w:r>
        <w:rPr>
          <w:rStyle w:val="NormalTok"/>
        </w:rPr>
        <w:t>(s1_h)),</w:t>
      </w:r>
      <w:r>
        <w:br/>
      </w:r>
      <w:r>
        <w:rPr>
          <w:rStyle w:val="NormalTok"/>
        </w:rPr>
        <w:t xml:space="preserve">                        </w:t>
      </w:r>
      <w:r>
        <w:rPr>
          <w:rStyle w:val="AttributeTok"/>
        </w:rPr>
        <w:t>sensor =</w:t>
      </w:r>
      <w:r>
        <w:rPr>
          <w:rStyle w:val="NormalTok"/>
        </w:rPr>
        <w:t xml:space="preserve"> </w:t>
      </w:r>
      <w:r>
        <w:rPr>
          <w:rStyle w:val="StringTok"/>
        </w:rPr>
        <w:t>"S1 C-band"</w:t>
      </w:r>
      <w:r>
        <w:rPr>
          <w:rStyle w:val="NormalTok"/>
        </w:rPr>
        <w:t xml:space="preserve">, </w:t>
      </w:r>
      <w:r>
        <w:rPr>
          <w:rStyle w:val="AttributeTok"/>
        </w:rPr>
        <w:t>screen =</w:t>
      </w:r>
      <w:r>
        <w:rPr>
          <w:rStyle w:val="NormalTok"/>
        </w:rPr>
        <w:t xml:space="preserve"> </w:t>
      </w:r>
      <w:r>
        <w:rPr>
          <w:rStyle w:val="StringTok"/>
        </w:rPr>
        <w:t>"all"</w:t>
      </w:r>
      <w:r>
        <w:rPr>
          <w:rStyle w:val="NormalTok"/>
        </w:rPr>
        <w:t>)</w:t>
      </w:r>
      <w:r>
        <w:br/>
      </w:r>
      <w:r>
        <w:br/>
      </w:r>
      <w:r>
        <w:rPr>
          <w:rStyle w:val="NormalTok"/>
        </w:rPr>
        <w:t xml:space="preserve">avail_all </w:t>
      </w:r>
      <w:r>
        <w:rPr>
          <w:rStyle w:val="OtherTok"/>
        </w:rPr>
        <w:t>&lt;-</w:t>
      </w:r>
      <w:r>
        <w:rPr>
          <w:rStyle w:val="NormalTok"/>
        </w:rPr>
        <w:t xml:space="preserve"> </w:t>
      </w:r>
      <w:r>
        <w:rPr>
          <w:rStyle w:val="FunctionTok"/>
        </w:rPr>
        <w:t>rbind</w:t>
      </w:r>
      <w:r>
        <w:rPr>
          <w:rStyle w:val="NormalTok"/>
        </w:rPr>
        <w:t>(avail, s1_counts)</w:t>
      </w:r>
      <w:r>
        <w:br/>
      </w:r>
      <w:r>
        <w:rPr>
          <w:rStyle w:val="FunctionTok"/>
        </w:rPr>
        <w:t>write.csv</w:t>
      </w:r>
      <w:r>
        <w:rPr>
          <w:rStyle w:val="NormalTok"/>
        </w:rPr>
        <w:t>(avail_all,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"sensor_availability_by_year.csv"</w:t>
      </w:r>
      <w:r>
        <w:rPr>
          <w:rStyle w:val="NormalTok"/>
        </w:rPr>
        <w:t>),</w:t>
      </w:r>
      <w:r>
        <w:br/>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FunctionTok"/>
        </w:rPr>
        <w:t>print</w:t>
      </w:r>
      <w:r>
        <w:rPr>
          <w:rStyle w:val="NormalTok"/>
        </w:rPr>
        <w:t>(avail_all[</w:t>
      </w:r>
      <w:r>
        <w:rPr>
          <w:rStyle w:val="FunctionTok"/>
        </w:rPr>
        <w:t>order</w:t>
      </w:r>
      <w:r>
        <w:rPr>
          <w:rStyle w:val="NormalTok"/>
        </w:rPr>
        <w:t>(avail_all</w:t>
      </w:r>
      <w:r>
        <w:rPr>
          <w:rStyle w:val="SpecialCharTok"/>
        </w:rPr>
        <w:t>$</w:t>
      </w:r>
      <w:r>
        <w:rPr>
          <w:rStyle w:val="NormalTok"/>
        </w:rPr>
        <w:t>sensor, avail_all</w:t>
      </w:r>
      <w:r>
        <w:rPr>
          <w:rStyle w:val="SpecialCharTok"/>
        </w:rPr>
        <w:t>$</w:t>
      </w:r>
      <w:r>
        <w:rPr>
          <w:rStyle w:val="NormalTok"/>
        </w:rPr>
        <w:t>year), ])</w:t>
      </w:r>
    </w:p>
    <w:p w14:paraId="2145AE48" w14:textId="77777777" w:rsidR="00AC52EB" w:rsidRDefault="00000000">
      <w:pPr>
        <w:pStyle w:val="SourceCode"/>
      </w:pPr>
      <w:r>
        <w:rPr>
          <w:rStyle w:val="VerbatimChar"/>
        </w:rPr>
        <w:t>NA    year   n    sensor      screen</w:t>
      </w:r>
      <w:r>
        <w:br/>
      </w:r>
      <w:r>
        <w:rPr>
          <w:rStyle w:val="VerbatimChar"/>
        </w:rPr>
        <w:t>NA 1  1984   6     L5 TM         all</w:t>
      </w:r>
      <w:r>
        <w:br/>
      </w:r>
      <w:r>
        <w:rPr>
          <w:rStyle w:val="VerbatimChar"/>
        </w:rPr>
        <w:t>NA 27 1984   2     L5 TM cloud &lt; 30%</w:t>
      </w:r>
      <w:r>
        <w:br/>
      </w:r>
      <w:r>
        <w:rPr>
          <w:rStyle w:val="VerbatimChar"/>
        </w:rPr>
        <w:t>NA 2  1985   1     L5 TM         all</w:t>
      </w:r>
      <w:r>
        <w:br/>
      </w:r>
      <w:r>
        <w:rPr>
          <w:rStyle w:val="VerbatimChar"/>
        </w:rPr>
        <w:t>NA 3  1986  14     L5 TM         all</w:t>
      </w:r>
      <w:r>
        <w:br/>
      </w:r>
      <w:r>
        <w:rPr>
          <w:rStyle w:val="VerbatimChar"/>
        </w:rPr>
        <w:t>NA 28 1986   5     L5 TM cloud &lt; 30%</w:t>
      </w:r>
      <w:r>
        <w:br/>
      </w:r>
      <w:r>
        <w:rPr>
          <w:rStyle w:val="VerbatimChar"/>
        </w:rPr>
        <w:t>NA 4  1987   8     L5 TM         all</w:t>
      </w:r>
      <w:r>
        <w:br/>
      </w:r>
      <w:r>
        <w:rPr>
          <w:rStyle w:val="VerbatimChar"/>
        </w:rPr>
        <w:t>NA 29 1987   2     L5 TM cloud &lt; 30%</w:t>
      </w:r>
      <w:r>
        <w:br/>
      </w:r>
      <w:r>
        <w:rPr>
          <w:rStyle w:val="VerbatimChar"/>
        </w:rPr>
        <w:t>NA 5  1989  12     L5 TM         all</w:t>
      </w:r>
      <w:r>
        <w:br/>
      </w:r>
      <w:r>
        <w:rPr>
          <w:rStyle w:val="VerbatimChar"/>
        </w:rPr>
        <w:t>NA 30 1989   8     L5 TM cloud &lt; 30%</w:t>
      </w:r>
      <w:r>
        <w:br/>
      </w:r>
      <w:r>
        <w:rPr>
          <w:rStyle w:val="VerbatimChar"/>
        </w:rPr>
        <w:t>NA 6  1990  22     L5 TM         all</w:t>
      </w:r>
      <w:r>
        <w:br/>
      </w:r>
      <w:r>
        <w:rPr>
          <w:rStyle w:val="VerbatimChar"/>
        </w:rPr>
        <w:t>NA 31 1990  13     L5 TM cloud &lt; 30%</w:t>
      </w:r>
      <w:r>
        <w:br/>
      </w:r>
      <w:r>
        <w:rPr>
          <w:rStyle w:val="VerbatimChar"/>
        </w:rPr>
        <w:t>NA 7  1991  18     L5 TM         all</w:t>
      </w:r>
      <w:r>
        <w:br/>
      </w:r>
      <w:r>
        <w:rPr>
          <w:rStyle w:val="VerbatimChar"/>
        </w:rPr>
        <w:t>NA 32 1991  10     L5 TM cloud &lt; 30%</w:t>
      </w:r>
      <w:r>
        <w:br/>
      </w:r>
      <w:r>
        <w:rPr>
          <w:rStyle w:val="VerbatimChar"/>
        </w:rPr>
        <w:t>NA 8  1992   3     L5 TM         all</w:t>
      </w:r>
      <w:r>
        <w:br/>
      </w:r>
      <w:r>
        <w:rPr>
          <w:rStyle w:val="VerbatimChar"/>
        </w:rPr>
        <w:t>NA 33 1992   3     L5 TM cloud &lt; 30%</w:t>
      </w:r>
      <w:r>
        <w:br/>
      </w:r>
      <w:r>
        <w:rPr>
          <w:rStyle w:val="VerbatimChar"/>
        </w:rPr>
        <w:t>NA 9  1993  16     L5 TM         all</w:t>
      </w:r>
      <w:r>
        <w:br/>
      </w:r>
      <w:r>
        <w:rPr>
          <w:rStyle w:val="VerbatimChar"/>
        </w:rPr>
        <w:t>NA 34 1993  10     L5 TM cloud &lt; 30%</w:t>
      </w:r>
      <w:r>
        <w:br/>
      </w:r>
      <w:r>
        <w:rPr>
          <w:rStyle w:val="VerbatimChar"/>
        </w:rPr>
        <w:t>NA 10 1994  28     L5 TM         all</w:t>
      </w:r>
      <w:r>
        <w:br/>
      </w:r>
      <w:r>
        <w:rPr>
          <w:rStyle w:val="VerbatimChar"/>
        </w:rPr>
        <w:t>NA 35 1994  14     L5 TM cloud &lt; 30%</w:t>
      </w:r>
      <w:r>
        <w:br/>
      </w:r>
      <w:r>
        <w:rPr>
          <w:rStyle w:val="VerbatimChar"/>
        </w:rPr>
        <w:t>NA 11 1995  29     L5 TM         all</w:t>
      </w:r>
      <w:r>
        <w:br/>
      </w:r>
      <w:r>
        <w:rPr>
          <w:rStyle w:val="VerbatimChar"/>
        </w:rPr>
        <w:t>NA 36 1995  13     L5 TM cloud &lt; 30%</w:t>
      </w:r>
      <w:r>
        <w:br/>
      </w:r>
      <w:r>
        <w:rPr>
          <w:rStyle w:val="VerbatimChar"/>
        </w:rPr>
        <w:t>NA 12 1996  16     L5 TM         all</w:t>
      </w:r>
      <w:r>
        <w:br/>
      </w:r>
      <w:r>
        <w:rPr>
          <w:rStyle w:val="VerbatimChar"/>
        </w:rPr>
        <w:t>NA 37 1996  14     L5 TM cloud &lt; 30%</w:t>
      </w:r>
      <w:r>
        <w:br/>
      </w:r>
      <w:r>
        <w:rPr>
          <w:rStyle w:val="VerbatimChar"/>
        </w:rPr>
        <w:t>NA 13 1997  18     L5 TM         all</w:t>
      </w:r>
      <w:r>
        <w:br/>
      </w:r>
      <w:r>
        <w:rPr>
          <w:rStyle w:val="VerbatimChar"/>
        </w:rPr>
        <w:t>NA 38 1997  13     L5 TM cloud &lt; 30%</w:t>
      </w:r>
      <w:r>
        <w:br/>
      </w:r>
      <w:r>
        <w:rPr>
          <w:rStyle w:val="VerbatimChar"/>
        </w:rPr>
        <w:t>NA 14 1998  37     L5 TM         all</w:t>
      </w:r>
      <w:r>
        <w:br/>
      </w:r>
      <w:r>
        <w:rPr>
          <w:rStyle w:val="VerbatimChar"/>
        </w:rPr>
        <w:t>NA 39 1998  25     L5 TM cloud &lt; 30%</w:t>
      </w:r>
      <w:r>
        <w:br/>
      </w:r>
      <w:r>
        <w:rPr>
          <w:rStyle w:val="VerbatimChar"/>
        </w:rPr>
        <w:lastRenderedPageBreak/>
        <w:t>NA 15 1999  19     L5 TM         all</w:t>
      </w:r>
      <w:r>
        <w:br/>
      </w:r>
      <w:r>
        <w:rPr>
          <w:rStyle w:val="VerbatimChar"/>
        </w:rPr>
        <w:t>NA 40 1999   6     L5 TM cloud &lt; 30%</w:t>
      </w:r>
      <w:r>
        <w:br/>
      </w:r>
      <w:r>
        <w:rPr>
          <w:rStyle w:val="VerbatimChar"/>
        </w:rPr>
        <w:t>NA 16 2000  16     L5 TM         all</w:t>
      </w:r>
      <w:r>
        <w:br/>
      </w:r>
      <w:r>
        <w:rPr>
          <w:rStyle w:val="VerbatimChar"/>
        </w:rPr>
        <w:t>NA 41 2000   5     L5 TM cloud &lt; 30%</w:t>
      </w:r>
      <w:r>
        <w:br/>
      </w:r>
      <w:r>
        <w:rPr>
          <w:rStyle w:val="VerbatimChar"/>
        </w:rPr>
        <w:t>NA 17 2001   8     L5 TM         all</w:t>
      </w:r>
      <w:r>
        <w:br/>
      </w:r>
      <w:r>
        <w:rPr>
          <w:rStyle w:val="VerbatimChar"/>
        </w:rPr>
        <w:t>NA 42 2001   3     L5 TM cloud &lt; 30%</w:t>
      </w:r>
      <w:r>
        <w:br/>
      </w:r>
      <w:r>
        <w:rPr>
          <w:rStyle w:val="VerbatimChar"/>
        </w:rPr>
        <w:t>NA 18 2003   7     L5 TM         all</w:t>
      </w:r>
      <w:r>
        <w:br/>
      </w:r>
      <w:r>
        <w:rPr>
          <w:rStyle w:val="VerbatimChar"/>
        </w:rPr>
        <w:t>NA 43 2003   4     L5 TM cloud &lt; 30%</w:t>
      </w:r>
      <w:r>
        <w:br/>
      </w:r>
      <w:r>
        <w:rPr>
          <w:rStyle w:val="VerbatimChar"/>
        </w:rPr>
        <w:t>NA 19 2004  16     L5 TM         all</w:t>
      </w:r>
      <w:r>
        <w:br/>
      </w:r>
      <w:r>
        <w:rPr>
          <w:rStyle w:val="VerbatimChar"/>
        </w:rPr>
        <w:t>NA 44 2004   5     L5 TM cloud &lt; 30%</w:t>
      </w:r>
      <w:r>
        <w:br/>
      </w:r>
      <w:r>
        <w:rPr>
          <w:rStyle w:val="VerbatimChar"/>
        </w:rPr>
        <w:t>NA 20 2005  24     L5 TM         all</w:t>
      </w:r>
      <w:r>
        <w:br/>
      </w:r>
      <w:r>
        <w:rPr>
          <w:rStyle w:val="VerbatimChar"/>
        </w:rPr>
        <w:t>NA 45 2005  15     L5 TM cloud &lt; 30%</w:t>
      </w:r>
      <w:r>
        <w:br/>
      </w:r>
      <w:r>
        <w:rPr>
          <w:rStyle w:val="VerbatimChar"/>
        </w:rPr>
        <w:t>NA 21 2006  28     L5 TM         all</w:t>
      </w:r>
      <w:r>
        <w:br/>
      </w:r>
      <w:r>
        <w:rPr>
          <w:rStyle w:val="VerbatimChar"/>
        </w:rPr>
        <w:t>NA 46 2006  15     L5 TM cloud &lt; 30%</w:t>
      </w:r>
      <w:r>
        <w:br/>
      </w:r>
      <w:r>
        <w:rPr>
          <w:rStyle w:val="VerbatimChar"/>
        </w:rPr>
        <w:t>NA 22 2007  28     L5 TM         all</w:t>
      </w:r>
      <w:r>
        <w:br/>
      </w:r>
      <w:r>
        <w:rPr>
          <w:rStyle w:val="VerbatimChar"/>
        </w:rPr>
        <w:t>NA 47 2007  18     L5 TM cloud &lt; 30%</w:t>
      </w:r>
      <w:r>
        <w:br/>
      </w:r>
      <w:r>
        <w:rPr>
          <w:rStyle w:val="VerbatimChar"/>
        </w:rPr>
        <w:t>NA 23 2008  29     L5 TM         all</w:t>
      </w:r>
      <w:r>
        <w:br/>
      </w:r>
      <w:r>
        <w:rPr>
          <w:rStyle w:val="VerbatimChar"/>
        </w:rPr>
        <w:t>NA 48 2008  20     L5 TM cloud &lt; 30%</w:t>
      </w:r>
      <w:r>
        <w:br/>
      </w:r>
      <w:r>
        <w:rPr>
          <w:rStyle w:val="VerbatimChar"/>
        </w:rPr>
        <w:t>NA 24 2009  14     L5 TM         all</w:t>
      </w:r>
      <w:r>
        <w:br/>
      </w:r>
      <w:r>
        <w:rPr>
          <w:rStyle w:val="VerbatimChar"/>
        </w:rPr>
        <w:t>NA 49 2009   8     L5 TM cloud &lt; 30%</w:t>
      </w:r>
      <w:r>
        <w:br/>
      </w:r>
      <w:r>
        <w:rPr>
          <w:rStyle w:val="VerbatimChar"/>
        </w:rPr>
        <w:t>NA 25 2010  13     L5 TM         all</w:t>
      </w:r>
      <w:r>
        <w:br/>
      </w:r>
      <w:r>
        <w:rPr>
          <w:rStyle w:val="VerbatimChar"/>
        </w:rPr>
        <w:t>NA 50 2010   5     L5 TM cloud &lt; 30%</w:t>
      </w:r>
      <w:r>
        <w:br/>
      </w:r>
      <w:r>
        <w:rPr>
          <w:rStyle w:val="VerbatimChar"/>
        </w:rPr>
        <w:t>NA 26 2011  10     L5 TM         all</w:t>
      </w:r>
      <w:r>
        <w:br/>
      </w:r>
      <w:r>
        <w:rPr>
          <w:rStyle w:val="VerbatimChar"/>
        </w:rPr>
        <w:t>NA 51 2011   4     L5 TM cloud &lt; 30%</w:t>
      </w:r>
      <w:r>
        <w:br/>
      </w:r>
      <w:r>
        <w:rPr>
          <w:rStyle w:val="VerbatimChar"/>
        </w:rPr>
        <w:t>NA 52 2013  47    L8 OLI         all</w:t>
      </w:r>
      <w:r>
        <w:br/>
      </w:r>
      <w:r>
        <w:rPr>
          <w:rStyle w:val="VerbatimChar"/>
        </w:rPr>
        <w:t>NA 66 2013  26    L8 OLI cloud &lt; 30%</w:t>
      </w:r>
      <w:r>
        <w:br/>
      </w:r>
      <w:r>
        <w:rPr>
          <w:rStyle w:val="VerbatimChar"/>
        </w:rPr>
        <w:t>NA 53 2014  61    L8 OLI         all</w:t>
      </w:r>
      <w:r>
        <w:br/>
      </w:r>
      <w:r>
        <w:rPr>
          <w:rStyle w:val="VerbatimChar"/>
        </w:rPr>
        <w:t>NA 67 2014  35    L8 OLI cloud &lt; 30%</w:t>
      </w:r>
      <w:r>
        <w:br/>
      </w:r>
      <w:r>
        <w:rPr>
          <w:rStyle w:val="VerbatimChar"/>
        </w:rPr>
        <w:t>NA 54 2015  63    L8 OLI         all</w:t>
      </w:r>
      <w:r>
        <w:br/>
      </w:r>
      <w:r>
        <w:rPr>
          <w:rStyle w:val="VerbatimChar"/>
        </w:rPr>
        <w:t>NA 68 2015  38    L8 OLI cloud &lt; 30%</w:t>
      </w:r>
      <w:r>
        <w:br/>
      </w:r>
      <w:r>
        <w:rPr>
          <w:rStyle w:val="VerbatimChar"/>
        </w:rPr>
        <w:t>NA 55 2016  59    L8 OLI         all</w:t>
      </w:r>
      <w:r>
        <w:br/>
      </w:r>
      <w:r>
        <w:rPr>
          <w:rStyle w:val="VerbatimChar"/>
        </w:rPr>
        <w:t>NA 69 2016  29    L8 OLI cloud &lt; 30%</w:t>
      </w:r>
      <w:r>
        <w:br/>
      </w:r>
      <w:r>
        <w:rPr>
          <w:rStyle w:val="VerbatimChar"/>
        </w:rPr>
        <w:t>NA 56 2017  55    L8 OLI         all</w:t>
      </w:r>
      <w:r>
        <w:br/>
      </w:r>
      <w:r>
        <w:rPr>
          <w:rStyle w:val="VerbatimChar"/>
        </w:rPr>
        <w:t>NA 70 2017  34    L8 OLI cloud &lt; 30%</w:t>
      </w:r>
      <w:r>
        <w:br/>
      </w:r>
      <w:r>
        <w:rPr>
          <w:rStyle w:val="VerbatimChar"/>
        </w:rPr>
        <w:t>NA 57 2018  61    L8 OLI         all</w:t>
      </w:r>
      <w:r>
        <w:br/>
      </w:r>
      <w:r>
        <w:rPr>
          <w:rStyle w:val="VerbatimChar"/>
        </w:rPr>
        <w:t>NA 71 2018  39    L8 OLI cloud &lt; 30%</w:t>
      </w:r>
      <w:r>
        <w:br/>
      </w:r>
      <w:r>
        <w:rPr>
          <w:rStyle w:val="VerbatimChar"/>
        </w:rPr>
        <w:t>NA 58 2019  63    L8 OLI         all</w:t>
      </w:r>
      <w:r>
        <w:br/>
      </w:r>
      <w:r>
        <w:rPr>
          <w:rStyle w:val="VerbatimChar"/>
        </w:rPr>
        <w:t>NA 72 2019  42    L8 OLI cloud &lt; 30%</w:t>
      </w:r>
      <w:r>
        <w:br/>
      </w:r>
      <w:r>
        <w:rPr>
          <w:rStyle w:val="VerbatimChar"/>
        </w:rPr>
        <w:t>NA 59 2020  62    L8 OLI         all</w:t>
      </w:r>
      <w:r>
        <w:br/>
      </w:r>
      <w:r>
        <w:rPr>
          <w:rStyle w:val="VerbatimChar"/>
        </w:rPr>
        <w:t>NA 73 2020  43    L8 OLI cloud &lt; 30%</w:t>
      </w:r>
      <w:r>
        <w:br/>
      </w:r>
      <w:r>
        <w:rPr>
          <w:rStyle w:val="VerbatimChar"/>
        </w:rPr>
        <w:t>NA 60 2021  61    L8 OLI         all</w:t>
      </w:r>
      <w:r>
        <w:br/>
      </w:r>
      <w:r>
        <w:rPr>
          <w:rStyle w:val="VerbatimChar"/>
        </w:rPr>
        <w:t>NA 74 2021  37    L8 OLI cloud &lt; 30%</w:t>
      </w:r>
      <w:r>
        <w:br/>
      </w:r>
      <w:r>
        <w:rPr>
          <w:rStyle w:val="VerbatimChar"/>
        </w:rPr>
        <w:t>NA 61 2022  63    L8 OLI         all</w:t>
      </w:r>
      <w:r>
        <w:br/>
      </w:r>
      <w:r>
        <w:rPr>
          <w:rStyle w:val="VerbatimChar"/>
        </w:rPr>
        <w:t>NA 75 2022  33    L8 OLI cloud &lt; 30%</w:t>
      </w:r>
      <w:r>
        <w:br/>
      </w:r>
      <w:r>
        <w:rPr>
          <w:rStyle w:val="VerbatimChar"/>
        </w:rPr>
        <w:t>NA 62 2023  66    L8 OLI         all</w:t>
      </w:r>
      <w:r>
        <w:br/>
      </w:r>
      <w:r>
        <w:rPr>
          <w:rStyle w:val="VerbatimChar"/>
        </w:rPr>
        <w:t>NA 76 2023  41    L8 OLI cloud &lt; 30%</w:t>
      </w:r>
      <w:r>
        <w:br/>
      </w:r>
      <w:r>
        <w:rPr>
          <w:rStyle w:val="VerbatimChar"/>
        </w:rPr>
        <w:t>NA 63 2024  63    L8 OLI         all</w:t>
      </w:r>
      <w:r>
        <w:br/>
      </w:r>
      <w:r>
        <w:rPr>
          <w:rStyle w:val="VerbatimChar"/>
        </w:rPr>
        <w:t>NA 77 2024  39    L8 OLI cloud &lt; 30%</w:t>
      </w:r>
      <w:r>
        <w:br/>
      </w:r>
      <w:r>
        <w:rPr>
          <w:rStyle w:val="VerbatimChar"/>
        </w:rPr>
        <w:t>NA 64 2025  57    L8 OLI         all</w:t>
      </w:r>
      <w:r>
        <w:br/>
      </w:r>
      <w:r>
        <w:rPr>
          <w:rStyle w:val="VerbatimChar"/>
        </w:rPr>
        <w:t>NA 78 2025  30    L8 OLI cloud &lt; 30%</w:t>
      </w:r>
      <w:r>
        <w:br/>
      </w:r>
      <w:r>
        <w:rPr>
          <w:rStyle w:val="VerbatimChar"/>
        </w:rPr>
        <w:lastRenderedPageBreak/>
        <w:t>NA 65 2026  29    L8 OLI         all</w:t>
      </w:r>
      <w:r>
        <w:br/>
      </w:r>
      <w:r>
        <w:rPr>
          <w:rStyle w:val="VerbatimChar"/>
        </w:rPr>
        <w:t>NA 79 2026  14    L8 OLI cloud &lt; 30%</w:t>
      </w:r>
      <w:r>
        <w:br/>
      </w:r>
      <w:r>
        <w:rPr>
          <w:rStyle w:val="VerbatimChar"/>
        </w:rPr>
        <w:t>NA 80 2014   6 S1 C-band         all</w:t>
      </w:r>
      <w:r>
        <w:br/>
      </w:r>
      <w:r>
        <w:rPr>
          <w:rStyle w:val="VerbatimChar"/>
        </w:rPr>
        <w:t>NA 81 2015  38 S1 C-band         all</w:t>
      </w:r>
      <w:r>
        <w:br/>
      </w:r>
      <w:r>
        <w:rPr>
          <w:rStyle w:val="VerbatimChar"/>
        </w:rPr>
        <w:t>NA 82 2016  39 S1 C-band         all</w:t>
      </w:r>
      <w:r>
        <w:br/>
      </w:r>
      <w:r>
        <w:rPr>
          <w:rStyle w:val="VerbatimChar"/>
        </w:rPr>
        <w:t>NA 83 2017  87 S1 C-band         all</w:t>
      </w:r>
      <w:r>
        <w:br/>
      </w:r>
      <w:r>
        <w:rPr>
          <w:rStyle w:val="VerbatimChar"/>
        </w:rPr>
        <w:t>NA 84 2018  73 S1 C-band         all</w:t>
      </w:r>
      <w:r>
        <w:br/>
      </w:r>
      <w:r>
        <w:rPr>
          <w:rStyle w:val="VerbatimChar"/>
        </w:rPr>
        <w:t>NA 85 2019  89 S1 C-band         all</w:t>
      </w:r>
      <w:r>
        <w:br/>
      </w:r>
      <w:r>
        <w:rPr>
          <w:rStyle w:val="VerbatimChar"/>
        </w:rPr>
        <w:t>NA 86 2020  89 S1 C-band         all</w:t>
      </w:r>
      <w:r>
        <w:br/>
      </w:r>
      <w:r>
        <w:rPr>
          <w:rStyle w:val="VerbatimChar"/>
        </w:rPr>
        <w:t>NA 87 2021  91 S1 C-band         all</w:t>
      </w:r>
      <w:r>
        <w:br/>
      </w:r>
      <w:r>
        <w:rPr>
          <w:rStyle w:val="VerbatimChar"/>
        </w:rPr>
        <w:t>NA 88 2022 108 S1 C-band         all</w:t>
      </w:r>
      <w:r>
        <w:br/>
      </w:r>
      <w:r>
        <w:rPr>
          <w:rStyle w:val="VerbatimChar"/>
        </w:rPr>
        <w:t>NA 89 2023 117 S1 C-band         all</w:t>
      </w:r>
      <w:r>
        <w:br/>
      </w:r>
      <w:r>
        <w:rPr>
          <w:rStyle w:val="VerbatimChar"/>
        </w:rPr>
        <w:t>NA 90 2024 112 S1 C-band         all</w:t>
      </w:r>
      <w:r>
        <w:br/>
      </w:r>
      <w:r>
        <w:rPr>
          <w:rStyle w:val="VerbatimChar"/>
        </w:rPr>
        <w:t>NA 91 2025 122 S1 C-band         all</w:t>
      </w:r>
      <w:r>
        <w:br/>
      </w:r>
      <w:r>
        <w:rPr>
          <w:rStyle w:val="VerbatimChar"/>
        </w:rPr>
        <w:t>NA 92 2026  68 S1 C-band         all</w:t>
      </w:r>
    </w:p>
    <w:p w14:paraId="093BBF66" w14:textId="77777777" w:rsidR="00AC52EB" w:rsidRDefault="00000000">
      <w:pPr>
        <w:pStyle w:val="CaptionedFigure"/>
      </w:pPr>
      <w:r>
        <w:rPr>
          <w:noProof/>
        </w:rPr>
        <w:drawing>
          <wp:inline distT="0" distB="0" distL="0" distR="0" wp14:anchorId="4852681B" wp14:editId="1C70C1A8">
            <wp:extent cx="5943600" cy="2931755"/>
            <wp:effectExtent l="0" t="0" r="0" b="0"/>
            <wp:docPr id="65" name="Picture" descr="Optical and radar scene availability over the Lake Chilwa basin, 1984 to 2024. Landsat carries the record from 1984; Sentinel-1 C-band adds dense coverage from 2015, lifting annual scene counts from roughly 15 in the Landsat-only era to about 145 in the last decade."/>
            <wp:cNvGraphicFramePr/>
            <a:graphic xmlns:a="http://schemas.openxmlformats.org/drawingml/2006/main">
              <a:graphicData uri="http://schemas.openxmlformats.org/drawingml/2006/picture">
                <pic:pic xmlns:pic="http://schemas.openxmlformats.org/drawingml/2006/picture">
                  <pic:nvPicPr>
                    <pic:cNvPr id="66" name="Picture" descr="images/fig03_sensor_availability.png"/>
                    <pic:cNvPicPr>
                      <a:picLocks noChangeAspect="1" noChangeArrowheads="1"/>
                    </pic:cNvPicPr>
                  </pic:nvPicPr>
                  <pic:blipFill>
                    <a:blip r:embed="rId14"/>
                    <a:stretch>
                      <a:fillRect/>
                    </a:stretch>
                  </pic:blipFill>
                  <pic:spPr bwMode="auto">
                    <a:xfrm>
                      <a:off x="0" y="0"/>
                      <a:ext cx="5943600" cy="2931755"/>
                    </a:xfrm>
                    <a:prstGeom prst="rect">
                      <a:avLst/>
                    </a:prstGeom>
                    <a:noFill/>
                    <a:ln w="9525">
                      <a:noFill/>
                      <a:headEnd/>
                      <a:tailEnd/>
                    </a:ln>
                  </pic:spPr>
                </pic:pic>
              </a:graphicData>
            </a:graphic>
          </wp:inline>
        </w:drawing>
      </w:r>
    </w:p>
    <w:p w14:paraId="542A6B38" w14:textId="77777777" w:rsidR="00AC52EB" w:rsidRDefault="00000000">
      <w:pPr>
        <w:pStyle w:val="ImageCaption"/>
      </w:pPr>
      <w:r>
        <w:t>Optical and radar scene availability over the Lake Chilwa basin, 1984 to 2024. Landsat carries the record from 1984; Sentinel-1 C-band adds dense coverage from 2015, lifting annual scene counts from roughly 15 in the Landsat-only era to about 145 in the last decade.</w:t>
      </w:r>
    </w:p>
    <w:p w14:paraId="7A6021E6" w14:textId="77777777" w:rsidR="00AC52EB" w:rsidRDefault="00000000">
      <w:pPr>
        <w:pStyle w:val="Heading4"/>
      </w:pPr>
      <w:bookmarkStart w:id="27" w:name="d-spectral-water-indices"/>
      <w:bookmarkEnd w:id="25"/>
      <w:bookmarkEnd w:id="26"/>
      <w:r>
        <w:t>2.2.D Spectral Water Indices</w:t>
      </w:r>
    </w:p>
    <w:p w14:paraId="55017D99" w14:textId="77777777" w:rsidR="00AC52EB" w:rsidRDefault="00000000">
      <w:pPr>
        <w:pStyle w:val="FirstParagraph"/>
      </w:pPr>
      <w:r>
        <w:t>We evaluated five water-extraction indices, selected to span the range of spectral approaches available for inland water mapping and to test their relative performance under the specific conditions Lake Chilwa presents; the same family of indices was recently benchmarked for surface-water extraction with Sentinel-2 by Girma et al. (2025). Each index, its band algebra, and its expected behaviour in this setting are set out below.</w:t>
      </w:r>
    </w:p>
    <w:tbl>
      <w:tblPr>
        <w:tblStyle w:val="Table"/>
        <w:tblW w:w="4986" w:type="pct"/>
        <w:tblLayout w:type="fixed"/>
        <w:tblLook w:val="0020" w:firstRow="1" w:lastRow="0" w:firstColumn="0" w:lastColumn="0" w:noHBand="0" w:noVBand="0"/>
      </w:tblPr>
      <w:tblGrid>
        <w:gridCol w:w="622"/>
        <w:gridCol w:w="1503"/>
        <w:gridCol w:w="7209"/>
      </w:tblGrid>
      <w:tr w:rsidR="00AC52EB" w14:paraId="572E44D3" w14:textId="77777777" w:rsidTr="00AC52EB">
        <w:trPr>
          <w:cnfStyle w:val="100000000000" w:firstRow="1" w:lastRow="0" w:firstColumn="0" w:lastColumn="0" w:oddVBand="0" w:evenVBand="0" w:oddHBand="0" w:evenHBand="0" w:firstRowFirstColumn="0" w:firstRowLastColumn="0" w:lastRowFirstColumn="0" w:lastRowLastColumn="0"/>
          <w:tblHeader/>
        </w:trPr>
        <w:tc>
          <w:tcPr>
            <w:tcW w:w="526" w:type="dxa"/>
          </w:tcPr>
          <w:p w14:paraId="353C38F7" w14:textId="77777777" w:rsidR="00AC52EB" w:rsidRDefault="00000000">
            <w:pPr>
              <w:pStyle w:val="Compact"/>
            </w:pPr>
            <w:r>
              <w:lastRenderedPageBreak/>
              <w:t>Index</w:t>
            </w:r>
          </w:p>
        </w:tc>
        <w:tc>
          <w:tcPr>
            <w:tcW w:w="1272" w:type="dxa"/>
          </w:tcPr>
          <w:p w14:paraId="62622229" w14:textId="77777777" w:rsidR="00AC52EB" w:rsidRDefault="00000000">
            <w:pPr>
              <w:pStyle w:val="Compact"/>
            </w:pPr>
            <w:r>
              <w:t>Formula</w:t>
            </w:r>
          </w:p>
        </w:tc>
        <w:tc>
          <w:tcPr>
            <w:tcW w:w="6099" w:type="dxa"/>
          </w:tcPr>
          <w:p w14:paraId="69C57534" w14:textId="77777777" w:rsidR="00AC52EB" w:rsidRDefault="00000000">
            <w:pPr>
              <w:pStyle w:val="Compact"/>
            </w:pPr>
            <w:r>
              <w:t>Lake Chilwa Application</w:t>
            </w:r>
          </w:p>
        </w:tc>
      </w:tr>
      <w:tr w:rsidR="00AC52EB" w14:paraId="74AD8D2B" w14:textId="77777777">
        <w:tc>
          <w:tcPr>
            <w:tcW w:w="526" w:type="dxa"/>
          </w:tcPr>
          <w:p w14:paraId="251332F0" w14:textId="77777777" w:rsidR="00AC52EB" w:rsidRDefault="00000000">
            <w:pPr>
              <w:pStyle w:val="BodyText"/>
            </w:pPr>
            <w:r>
              <w:t>NDWI</w:t>
            </w:r>
          </w:p>
          <w:p w14:paraId="6C95E452" w14:textId="77777777" w:rsidR="00AC52EB" w:rsidRDefault="00000000">
            <w:pPr>
              <w:pStyle w:val="BodyText"/>
            </w:pPr>
            <w:r>
              <w:t>(McFeeters, 1996)</w:t>
            </w:r>
          </w:p>
        </w:tc>
        <w:tc>
          <w:tcPr>
            <w:tcW w:w="1272" w:type="dxa"/>
          </w:tcPr>
          <w:p w14:paraId="4D651466" w14:textId="77777777" w:rsidR="00AC52EB" w:rsidRDefault="00000000">
            <w:pPr>
              <w:pStyle w:val="Compact"/>
            </w:pPr>
            <w:r>
              <w:t>(Green - NIR) / (Green + NIR)</w:t>
            </w:r>
          </w:p>
        </w:tc>
        <w:tc>
          <w:tcPr>
            <w:tcW w:w="6099" w:type="dxa"/>
          </w:tcPr>
          <w:p w14:paraId="39CC7B93" w14:textId="77777777" w:rsidR="00AC52EB" w:rsidRDefault="00000000">
            <w:pPr>
              <w:pStyle w:val="Compact"/>
            </w:pPr>
            <w:r>
              <w:t>The original water index, sensitive to deep open water but prone to false negatives in turbid, shallow, or vegetated conditions because suspended sediment and canopy raise NIR reflectance; the baseline against which the others are compared.</w:t>
            </w:r>
          </w:p>
        </w:tc>
      </w:tr>
      <w:tr w:rsidR="00AC52EB" w14:paraId="0B079F85" w14:textId="77777777">
        <w:tc>
          <w:tcPr>
            <w:tcW w:w="526" w:type="dxa"/>
          </w:tcPr>
          <w:p w14:paraId="410D917F" w14:textId="77777777" w:rsidR="00AC52EB" w:rsidRDefault="00000000">
            <w:pPr>
              <w:pStyle w:val="BodyText"/>
            </w:pPr>
            <w:r>
              <w:t>MNDWI</w:t>
            </w:r>
          </w:p>
          <w:p w14:paraId="40939E1D" w14:textId="77777777" w:rsidR="00AC52EB" w:rsidRDefault="00000000">
            <w:pPr>
              <w:pStyle w:val="BodyText"/>
            </w:pPr>
            <w:r>
              <w:t>(Xu, 2006)</w:t>
            </w:r>
          </w:p>
        </w:tc>
        <w:tc>
          <w:tcPr>
            <w:tcW w:w="1272" w:type="dxa"/>
          </w:tcPr>
          <w:p w14:paraId="7A25845D" w14:textId="77777777" w:rsidR="00AC52EB" w:rsidRDefault="00000000">
            <w:pPr>
              <w:pStyle w:val="Compact"/>
            </w:pPr>
            <w:r>
              <w:t>(Green - SWIR1) / (Green + SWIR1)</w:t>
            </w:r>
          </w:p>
        </w:tc>
        <w:tc>
          <w:tcPr>
            <w:tcW w:w="6099" w:type="dxa"/>
          </w:tcPr>
          <w:p w14:paraId="0C53EF15" w14:textId="77777777" w:rsidR="00AC52EB" w:rsidRDefault="00000000">
            <w:pPr>
              <w:pStyle w:val="Compact"/>
            </w:pPr>
            <w:r>
              <w:t>Substitutes SWIR for NIR, improving discrimination of water from built-up and bare-soil surfaces; the strongest single optical index for turbid water, though it fails beneath emergent vegetation and requires adaptive thresholding in saline systems.</w:t>
            </w:r>
          </w:p>
        </w:tc>
      </w:tr>
      <w:tr w:rsidR="00AC52EB" w14:paraId="081835CC" w14:textId="77777777">
        <w:tc>
          <w:tcPr>
            <w:tcW w:w="526" w:type="dxa"/>
          </w:tcPr>
          <w:p w14:paraId="3E7F6F35" w14:textId="77777777" w:rsidR="00AC52EB" w:rsidRDefault="00000000">
            <w:pPr>
              <w:pStyle w:val="BodyText"/>
            </w:pPr>
            <w:r>
              <w:t>AWEIsh</w:t>
            </w:r>
          </w:p>
          <w:p w14:paraId="39DA1F71" w14:textId="77777777" w:rsidR="00AC52EB" w:rsidRDefault="00000000">
            <w:pPr>
              <w:pStyle w:val="BodyText"/>
            </w:pPr>
            <w:r>
              <w:t>(Feyisa et al., 2014)</w:t>
            </w:r>
          </w:p>
        </w:tc>
        <w:tc>
          <w:tcPr>
            <w:tcW w:w="1272" w:type="dxa"/>
          </w:tcPr>
          <w:p w14:paraId="7FF50E0F" w14:textId="77777777" w:rsidR="00AC52EB" w:rsidRDefault="00000000">
            <w:pPr>
              <w:pStyle w:val="Compact"/>
            </w:pPr>
            <w:r>
              <w:t>Blue + 2.5 x Green - 1.5 x (NIR + SWIR1) - 0.25 x SWIR2</w:t>
            </w:r>
          </w:p>
        </w:tc>
        <w:tc>
          <w:tcPr>
            <w:tcW w:w="6099" w:type="dxa"/>
          </w:tcPr>
          <w:p w14:paraId="772957BF" w14:textId="77777777" w:rsidR="00AC52EB" w:rsidRDefault="00000000">
            <w:pPr>
              <w:pStyle w:val="Compact"/>
            </w:pPr>
            <w:r>
              <w:t>A five-band combination optimised for shadow suppression and complex-landscape discrimination; outperforms simpler indices where topographic or shadow effects confound classification but offers no clear advantage in shallow vegetated wetlands.</w:t>
            </w:r>
          </w:p>
        </w:tc>
      </w:tr>
      <w:tr w:rsidR="00AC52EB" w14:paraId="3D833428" w14:textId="77777777">
        <w:tc>
          <w:tcPr>
            <w:tcW w:w="526" w:type="dxa"/>
          </w:tcPr>
          <w:p w14:paraId="23D48CE2" w14:textId="77777777" w:rsidR="00AC52EB" w:rsidRDefault="00000000">
            <w:pPr>
              <w:pStyle w:val="BodyText"/>
            </w:pPr>
            <w:r>
              <w:t>WRI</w:t>
            </w:r>
          </w:p>
          <w:p w14:paraId="2C2D6F4D" w14:textId="77777777" w:rsidR="00AC52EB" w:rsidRDefault="00000000">
            <w:pPr>
              <w:pStyle w:val="BodyText"/>
            </w:pPr>
            <w:r>
              <w:t xml:space="preserve">(Shen </w:t>
            </w:r>
            <w:r>
              <w:lastRenderedPageBreak/>
              <w:t>and Li, 2010)</w:t>
            </w:r>
          </w:p>
        </w:tc>
        <w:tc>
          <w:tcPr>
            <w:tcW w:w="1272" w:type="dxa"/>
          </w:tcPr>
          <w:p w14:paraId="6613B576" w14:textId="77777777" w:rsidR="00AC52EB" w:rsidRDefault="00000000">
            <w:pPr>
              <w:pStyle w:val="Compact"/>
            </w:pPr>
            <w:r>
              <w:lastRenderedPageBreak/>
              <w:t>(Green + Red) / (NIR + SWIR1)</w:t>
            </w:r>
          </w:p>
        </w:tc>
        <w:tc>
          <w:tcPr>
            <w:tcW w:w="6099" w:type="dxa"/>
          </w:tcPr>
          <w:p w14:paraId="1D255D91" w14:textId="77777777" w:rsidR="00AC52EB" w:rsidRDefault="00000000">
            <w:pPr>
              <w:pStyle w:val="Compact"/>
            </w:pPr>
            <w:r>
              <w:t>A ratio index that suppresses cloud and shadow noise effectively; competitive in bare-soil landscapes but vulnerable to inflation from suspended sediment in the red band, and untested in endorheic systems.</w:t>
            </w:r>
          </w:p>
        </w:tc>
      </w:tr>
      <w:tr w:rsidR="00AC52EB" w14:paraId="2E249DBF" w14:textId="77777777">
        <w:tc>
          <w:tcPr>
            <w:tcW w:w="526" w:type="dxa"/>
          </w:tcPr>
          <w:p w14:paraId="6D74AA03" w14:textId="77777777" w:rsidR="00AC52EB" w:rsidRDefault="00000000">
            <w:pPr>
              <w:pStyle w:val="BodyText"/>
            </w:pPr>
            <w:r>
              <w:t>NDPI</w:t>
            </w:r>
          </w:p>
          <w:p w14:paraId="2FAB19DF" w14:textId="77777777" w:rsidR="00AC52EB" w:rsidRDefault="00000000">
            <w:pPr>
              <w:pStyle w:val="BodyText"/>
            </w:pPr>
            <w:r>
              <w:t>(Lacaux et al., 2007)</w:t>
            </w:r>
          </w:p>
        </w:tc>
        <w:tc>
          <w:tcPr>
            <w:tcW w:w="1272" w:type="dxa"/>
          </w:tcPr>
          <w:p w14:paraId="520C3F53" w14:textId="77777777" w:rsidR="00AC52EB" w:rsidRDefault="00000000">
            <w:pPr>
              <w:pStyle w:val="Compact"/>
            </w:pPr>
            <w:r>
              <w:t>(SWIR1 - Green) / (SWIR1 + Green)</w:t>
            </w:r>
          </w:p>
        </w:tc>
        <w:tc>
          <w:tcPr>
            <w:tcW w:w="6099" w:type="dxa"/>
          </w:tcPr>
          <w:p w14:paraId="3AE63FA6" w14:textId="77777777" w:rsidR="00AC52EB" w:rsidRDefault="00000000">
            <w:pPr>
              <w:pStyle w:val="Compact"/>
            </w:pPr>
            <w:r>
              <w:t>Designed for temporary pond detection in semi-arid Africa using SPOT-5 data; the algebraic inverse of MNDWI, sensitive to the water-vegetation boundary where other indices fail, most appropriate for Lake Chilwa’s seasonal vegetated margins but weaker in deep or turbid water.</w:t>
            </w:r>
          </w:p>
        </w:tc>
      </w:tr>
    </w:tbl>
    <w:p w14:paraId="4DC46514" w14:textId="77777777" w:rsidR="00AC52EB" w:rsidRDefault="00000000">
      <w:pPr>
        <w:pStyle w:val="SourceCode"/>
      </w:pPr>
      <w:r>
        <w:rPr>
          <w:rStyle w:val="NormalTok"/>
        </w:rPr>
        <w:t xml:space="preserve">compute_indices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blue</w:t>
      </w:r>
      <w:r>
        <w:rPr>
          <w:rStyle w:val="OtherTok"/>
        </w:rPr>
        <w:t>&lt;-</w:t>
      </w:r>
      <w:r>
        <w:rPr>
          <w:rStyle w:val="NormalTok"/>
        </w:rPr>
        <w:t>image</w:t>
      </w:r>
      <w:r>
        <w:rPr>
          <w:rStyle w:val="SpecialCharTok"/>
        </w:rPr>
        <w:t>$</w:t>
      </w:r>
      <w:r>
        <w:rPr>
          <w:rStyle w:val="FunctionTok"/>
        </w:rPr>
        <w:t>select</w:t>
      </w:r>
      <w:r>
        <w:rPr>
          <w:rStyle w:val="NormalTok"/>
        </w:rPr>
        <w:t>(</w:t>
      </w:r>
      <w:r>
        <w:rPr>
          <w:rStyle w:val="StringTok"/>
        </w:rPr>
        <w:t>"blue"</w:t>
      </w:r>
      <w:r>
        <w:rPr>
          <w:rStyle w:val="NormalTok"/>
        </w:rPr>
        <w:t>); green</w:t>
      </w:r>
      <w:r>
        <w:rPr>
          <w:rStyle w:val="OtherTok"/>
        </w:rPr>
        <w:t>&lt;-</w:t>
      </w:r>
      <w:r>
        <w:rPr>
          <w:rStyle w:val="NormalTok"/>
        </w:rPr>
        <w:t>image</w:t>
      </w:r>
      <w:r>
        <w:rPr>
          <w:rStyle w:val="SpecialCharTok"/>
        </w:rPr>
        <w:t>$</w:t>
      </w:r>
      <w:r>
        <w:rPr>
          <w:rStyle w:val="FunctionTok"/>
        </w:rPr>
        <w:t>select</w:t>
      </w:r>
      <w:r>
        <w:rPr>
          <w:rStyle w:val="NormalTok"/>
        </w:rPr>
        <w:t>(</w:t>
      </w:r>
      <w:r>
        <w:rPr>
          <w:rStyle w:val="StringTok"/>
        </w:rPr>
        <w:t>"green"</w:t>
      </w:r>
      <w:r>
        <w:rPr>
          <w:rStyle w:val="NormalTok"/>
        </w:rPr>
        <w:t>); red</w:t>
      </w:r>
      <w:r>
        <w:rPr>
          <w:rStyle w:val="OtherTok"/>
        </w:rPr>
        <w:t>&lt;-</w:t>
      </w:r>
      <w:r>
        <w:rPr>
          <w:rStyle w:val="NormalTok"/>
        </w:rPr>
        <w:t>image</w:t>
      </w:r>
      <w:r>
        <w:rPr>
          <w:rStyle w:val="SpecialCharTok"/>
        </w:rPr>
        <w:t>$</w:t>
      </w:r>
      <w:r>
        <w:rPr>
          <w:rStyle w:val="FunctionTok"/>
        </w:rPr>
        <w:t>select</w:t>
      </w:r>
      <w:r>
        <w:rPr>
          <w:rStyle w:val="NormalTok"/>
        </w:rPr>
        <w:t>(</w:t>
      </w:r>
      <w:r>
        <w:rPr>
          <w:rStyle w:val="StringTok"/>
        </w:rPr>
        <w:t>"red"</w:t>
      </w:r>
      <w:r>
        <w:rPr>
          <w:rStyle w:val="NormalTok"/>
        </w:rPr>
        <w:t>)</w:t>
      </w:r>
      <w:r>
        <w:br/>
      </w:r>
      <w:r>
        <w:rPr>
          <w:rStyle w:val="NormalTok"/>
        </w:rPr>
        <w:t xml:space="preserve">  nir</w:t>
      </w:r>
      <w:r>
        <w:rPr>
          <w:rStyle w:val="OtherTok"/>
        </w:rPr>
        <w:t>&lt;-</w:t>
      </w:r>
      <w:r>
        <w:rPr>
          <w:rStyle w:val="NormalTok"/>
        </w:rPr>
        <w:t>image</w:t>
      </w:r>
      <w:r>
        <w:rPr>
          <w:rStyle w:val="SpecialCharTok"/>
        </w:rPr>
        <w:t>$</w:t>
      </w:r>
      <w:r>
        <w:rPr>
          <w:rStyle w:val="FunctionTok"/>
        </w:rPr>
        <w:t>select</w:t>
      </w:r>
      <w:r>
        <w:rPr>
          <w:rStyle w:val="NormalTok"/>
        </w:rPr>
        <w:t>(</w:t>
      </w:r>
      <w:r>
        <w:rPr>
          <w:rStyle w:val="StringTok"/>
        </w:rPr>
        <w:t>"nir"</w:t>
      </w:r>
      <w:r>
        <w:rPr>
          <w:rStyle w:val="NormalTok"/>
        </w:rPr>
        <w:t>); swir1</w:t>
      </w:r>
      <w:r>
        <w:rPr>
          <w:rStyle w:val="OtherTok"/>
        </w:rPr>
        <w:t>&lt;-</w:t>
      </w:r>
      <w:r>
        <w:rPr>
          <w:rStyle w:val="NormalTok"/>
        </w:rPr>
        <w:t>image</w:t>
      </w:r>
      <w:r>
        <w:rPr>
          <w:rStyle w:val="SpecialCharTok"/>
        </w:rPr>
        <w:t>$</w:t>
      </w:r>
      <w:r>
        <w:rPr>
          <w:rStyle w:val="FunctionTok"/>
        </w:rPr>
        <w:t>select</w:t>
      </w:r>
      <w:r>
        <w:rPr>
          <w:rStyle w:val="NormalTok"/>
        </w:rPr>
        <w:t>(</w:t>
      </w:r>
      <w:r>
        <w:rPr>
          <w:rStyle w:val="StringTok"/>
        </w:rPr>
        <w:t>"swir1"</w:t>
      </w:r>
      <w:r>
        <w:rPr>
          <w:rStyle w:val="NormalTok"/>
        </w:rPr>
        <w:t>); swir2</w:t>
      </w:r>
      <w:r>
        <w:rPr>
          <w:rStyle w:val="OtherTok"/>
        </w:rPr>
        <w:t>&lt;-</w:t>
      </w:r>
      <w:r>
        <w:rPr>
          <w:rStyle w:val="NormalTok"/>
        </w:rPr>
        <w:t>image</w:t>
      </w:r>
      <w:r>
        <w:rPr>
          <w:rStyle w:val="SpecialCharTok"/>
        </w:rPr>
        <w:t>$</w:t>
      </w:r>
      <w:r>
        <w:rPr>
          <w:rStyle w:val="FunctionTok"/>
        </w:rPr>
        <w:t>select</w:t>
      </w:r>
      <w:r>
        <w:rPr>
          <w:rStyle w:val="NormalTok"/>
        </w:rPr>
        <w:t>(</w:t>
      </w:r>
      <w:r>
        <w:rPr>
          <w:rStyle w:val="StringTok"/>
        </w:rPr>
        <w:t>"swir2"</w:t>
      </w:r>
      <w:r>
        <w:rPr>
          <w:rStyle w:val="NormalTok"/>
        </w:rPr>
        <w:t>)</w:t>
      </w:r>
      <w:r>
        <w:br/>
      </w:r>
      <w:r>
        <w:rPr>
          <w:rStyle w:val="NormalTok"/>
        </w:rPr>
        <w:t xml:space="preserve">  ndwi   </w:t>
      </w:r>
      <w:r>
        <w:rPr>
          <w:rStyle w:val="OtherTok"/>
        </w:rPr>
        <w:t>&lt;-</w:t>
      </w:r>
      <w:r>
        <w:rPr>
          <w:rStyle w:val="NormalTok"/>
        </w:rPr>
        <w:t xml:space="preserve"> green</w:t>
      </w:r>
      <w:r>
        <w:rPr>
          <w:rStyle w:val="SpecialCharTok"/>
        </w:rPr>
        <w:t>$</w:t>
      </w:r>
      <w:r>
        <w:rPr>
          <w:rStyle w:val="FunctionTok"/>
        </w:rPr>
        <w:t>subtract</w:t>
      </w:r>
      <w:r>
        <w:rPr>
          <w:rStyle w:val="NormalTok"/>
        </w:rPr>
        <w:t>(nir)</w:t>
      </w:r>
      <w:r>
        <w:rPr>
          <w:rStyle w:val="SpecialCharTok"/>
        </w:rPr>
        <w:t>$</w:t>
      </w:r>
      <w:r>
        <w:rPr>
          <w:rStyle w:val="FunctionTok"/>
        </w:rPr>
        <w:t>divide</w:t>
      </w:r>
      <w:r>
        <w:rPr>
          <w:rStyle w:val="NormalTok"/>
        </w:rPr>
        <w:t>(green</w:t>
      </w:r>
      <w:r>
        <w:rPr>
          <w:rStyle w:val="SpecialCharTok"/>
        </w:rPr>
        <w:t>$</w:t>
      </w:r>
      <w:r>
        <w:rPr>
          <w:rStyle w:val="FunctionTok"/>
        </w:rPr>
        <w:t>add</w:t>
      </w:r>
      <w:r>
        <w:rPr>
          <w:rStyle w:val="NormalTok"/>
        </w:rPr>
        <w:t>(nir))</w:t>
      </w:r>
      <w:r>
        <w:rPr>
          <w:rStyle w:val="SpecialCharTok"/>
        </w:rPr>
        <w:t>$</w:t>
      </w:r>
      <w:r>
        <w:rPr>
          <w:rStyle w:val="FunctionTok"/>
        </w:rPr>
        <w:t>rename</w:t>
      </w:r>
      <w:r>
        <w:rPr>
          <w:rStyle w:val="NormalTok"/>
        </w:rPr>
        <w:t>(</w:t>
      </w:r>
      <w:r>
        <w:rPr>
          <w:rStyle w:val="StringTok"/>
        </w:rPr>
        <w:t>"NDWI"</w:t>
      </w:r>
      <w:r>
        <w:rPr>
          <w:rStyle w:val="NormalTok"/>
        </w:rPr>
        <w:t>)</w:t>
      </w:r>
      <w:r>
        <w:br/>
      </w:r>
      <w:r>
        <w:rPr>
          <w:rStyle w:val="NormalTok"/>
        </w:rPr>
        <w:t xml:space="preserve">  mndwi  </w:t>
      </w:r>
      <w:r>
        <w:rPr>
          <w:rStyle w:val="OtherTok"/>
        </w:rPr>
        <w:t>&lt;-</w:t>
      </w:r>
      <w:r>
        <w:rPr>
          <w:rStyle w:val="NormalTok"/>
        </w:rPr>
        <w:t xml:space="preserve"> green</w:t>
      </w:r>
      <w:r>
        <w:rPr>
          <w:rStyle w:val="SpecialCharTok"/>
        </w:rPr>
        <w:t>$</w:t>
      </w:r>
      <w:r>
        <w:rPr>
          <w:rStyle w:val="FunctionTok"/>
        </w:rPr>
        <w:t>subtract</w:t>
      </w:r>
      <w:r>
        <w:rPr>
          <w:rStyle w:val="NormalTok"/>
        </w:rPr>
        <w:t>(swir1)</w:t>
      </w:r>
      <w:r>
        <w:rPr>
          <w:rStyle w:val="SpecialCharTok"/>
        </w:rPr>
        <w:t>$</w:t>
      </w:r>
      <w:r>
        <w:rPr>
          <w:rStyle w:val="FunctionTok"/>
        </w:rPr>
        <w:t>divide</w:t>
      </w:r>
      <w:r>
        <w:rPr>
          <w:rStyle w:val="NormalTok"/>
        </w:rPr>
        <w:t>(green</w:t>
      </w:r>
      <w:r>
        <w:rPr>
          <w:rStyle w:val="SpecialCharTok"/>
        </w:rPr>
        <w:t>$</w:t>
      </w:r>
      <w:r>
        <w:rPr>
          <w:rStyle w:val="FunctionTok"/>
        </w:rPr>
        <w:t>add</w:t>
      </w:r>
      <w:r>
        <w:rPr>
          <w:rStyle w:val="NormalTok"/>
        </w:rPr>
        <w:t>(swir1))</w:t>
      </w:r>
      <w:r>
        <w:rPr>
          <w:rStyle w:val="SpecialCharTok"/>
        </w:rPr>
        <w:t>$</w:t>
      </w:r>
      <w:r>
        <w:rPr>
          <w:rStyle w:val="FunctionTok"/>
        </w:rPr>
        <w:t>rename</w:t>
      </w:r>
      <w:r>
        <w:rPr>
          <w:rStyle w:val="NormalTok"/>
        </w:rPr>
        <w:t>(</w:t>
      </w:r>
      <w:r>
        <w:rPr>
          <w:rStyle w:val="StringTok"/>
        </w:rPr>
        <w:t>"MNDWI"</w:t>
      </w:r>
      <w:r>
        <w:rPr>
          <w:rStyle w:val="NormalTok"/>
        </w:rPr>
        <w:t>)</w:t>
      </w:r>
      <w:r>
        <w:br/>
      </w:r>
      <w:r>
        <w:rPr>
          <w:rStyle w:val="NormalTok"/>
        </w:rPr>
        <w:t xml:space="preserve">  aweish </w:t>
      </w:r>
      <w:r>
        <w:rPr>
          <w:rStyle w:val="OtherTok"/>
        </w:rPr>
        <w:t>&lt;-</w:t>
      </w:r>
      <w:r>
        <w:rPr>
          <w:rStyle w:val="NormalTok"/>
        </w:rPr>
        <w:t xml:space="preserve"> blue</w:t>
      </w:r>
      <w:r>
        <w:rPr>
          <w:rStyle w:val="SpecialCharTok"/>
        </w:rPr>
        <w:t>$</w:t>
      </w:r>
      <w:r>
        <w:rPr>
          <w:rStyle w:val="FunctionTok"/>
        </w:rPr>
        <w:t>add</w:t>
      </w:r>
      <w:r>
        <w:rPr>
          <w:rStyle w:val="NormalTok"/>
        </w:rPr>
        <w:t>(green</w:t>
      </w:r>
      <w:r>
        <w:rPr>
          <w:rStyle w:val="SpecialCharTok"/>
        </w:rPr>
        <w:t>$</w:t>
      </w:r>
      <w:r>
        <w:rPr>
          <w:rStyle w:val="FunctionTok"/>
        </w:rPr>
        <w:t>multiply</w:t>
      </w:r>
      <w:r>
        <w:rPr>
          <w:rStyle w:val="NormalTok"/>
        </w:rPr>
        <w:t>(</w:t>
      </w:r>
      <w:r>
        <w:rPr>
          <w:rStyle w:val="FloatTok"/>
        </w:rPr>
        <w:t>2.5</w:t>
      </w:r>
      <w:r>
        <w:rPr>
          <w:rStyle w:val="NormalTok"/>
        </w:rPr>
        <w:t>))</w:t>
      </w:r>
      <w:r>
        <w:rPr>
          <w:rStyle w:val="SpecialCharTok"/>
        </w:rPr>
        <w:t>$</w:t>
      </w:r>
      <w:r>
        <w:rPr>
          <w:rStyle w:val="FunctionTok"/>
        </w:rPr>
        <w:t>subtract</w:t>
      </w:r>
      <w:r>
        <w:rPr>
          <w:rStyle w:val="NormalTok"/>
        </w:rPr>
        <w:t>(nir</w:t>
      </w:r>
      <w:r>
        <w:rPr>
          <w:rStyle w:val="SpecialCharTok"/>
        </w:rPr>
        <w:t>$</w:t>
      </w:r>
      <w:r>
        <w:rPr>
          <w:rStyle w:val="FunctionTok"/>
        </w:rPr>
        <w:t>add</w:t>
      </w:r>
      <w:r>
        <w:rPr>
          <w:rStyle w:val="NormalTok"/>
        </w:rPr>
        <w:t>(swir1)</w:t>
      </w:r>
      <w:r>
        <w:rPr>
          <w:rStyle w:val="SpecialCharTok"/>
        </w:rPr>
        <w:t>$</w:t>
      </w:r>
      <w:r>
        <w:rPr>
          <w:rStyle w:val="FunctionTok"/>
        </w:rPr>
        <w:t>multiply</w:t>
      </w:r>
      <w:r>
        <w:rPr>
          <w:rStyle w:val="NormalTok"/>
        </w:rPr>
        <w:t>(</w:t>
      </w:r>
      <w:r>
        <w:rPr>
          <w:rStyle w:val="FloatTok"/>
        </w:rPr>
        <w:t>1.5</w:t>
      </w:r>
      <w:r>
        <w:rPr>
          <w:rStyle w:val="NormalTok"/>
        </w:rPr>
        <w:t>))</w:t>
      </w:r>
      <w:r>
        <w:rPr>
          <w:rStyle w:val="SpecialCharTok"/>
        </w:rPr>
        <w:t>$</w:t>
      </w:r>
      <w:r>
        <w:br/>
      </w:r>
      <w:r>
        <w:rPr>
          <w:rStyle w:val="NormalTok"/>
        </w:rPr>
        <w:t xml:space="preserve">    </w:t>
      </w:r>
      <w:r>
        <w:rPr>
          <w:rStyle w:val="FunctionTok"/>
        </w:rPr>
        <w:t>subtract</w:t>
      </w:r>
      <w:r>
        <w:rPr>
          <w:rStyle w:val="NormalTok"/>
        </w:rPr>
        <w:t>(swir2</w:t>
      </w:r>
      <w:r>
        <w:rPr>
          <w:rStyle w:val="SpecialCharTok"/>
        </w:rPr>
        <w:t>$</w:t>
      </w:r>
      <w:r>
        <w:rPr>
          <w:rStyle w:val="FunctionTok"/>
        </w:rPr>
        <w:t>multiply</w:t>
      </w:r>
      <w:r>
        <w:rPr>
          <w:rStyle w:val="NormalTok"/>
        </w:rPr>
        <w:t>(</w:t>
      </w:r>
      <w:r>
        <w:rPr>
          <w:rStyle w:val="FloatTok"/>
        </w:rPr>
        <w:t>0.25</w:t>
      </w:r>
      <w:r>
        <w:rPr>
          <w:rStyle w:val="NormalTok"/>
        </w:rPr>
        <w:t>))</w:t>
      </w:r>
      <w:r>
        <w:rPr>
          <w:rStyle w:val="SpecialCharTok"/>
        </w:rPr>
        <w:t>$</w:t>
      </w:r>
      <w:r>
        <w:rPr>
          <w:rStyle w:val="FunctionTok"/>
        </w:rPr>
        <w:t>rename</w:t>
      </w:r>
      <w:r>
        <w:rPr>
          <w:rStyle w:val="NormalTok"/>
        </w:rPr>
        <w:t>(</w:t>
      </w:r>
      <w:r>
        <w:rPr>
          <w:rStyle w:val="StringTok"/>
        </w:rPr>
        <w:t>"AWEIsh"</w:t>
      </w:r>
      <w:r>
        <w:rPr>
          <w:rStyle w:val="NormalTok"/>
        </w:rPr>
        <w:t>)</w:t>
      </w:r>
      <w:r>
        <w:br/>
      </w:r>
      <w:r>
        <w:rPr>
          <w:rStyle w:val="NormalTok"/>
        </w:rPr>
        <w:t xml:space="preserve">  wri    </w:t>
      </w:r>
      <w:r>
        <w:rPr>
          <w:rStyle w:val="OtherTok"/>
        </w:rPr>
        <w:t>&lt;-</w:t>
      </w:r>
      <w:r>
        <w:rPr>
          <w:rStyle w:val="NormalTok"/>
        </w:rPr>
        <w:t xml:space="preserve"> green</w:t>
      </w:r>
      <w:r>
        <w:rPr>
          <w:rStyle w:val="SpecialCharTok"/>
        </w:rPr>
        <w:t>$</w:t>
      </w:r>
      <w:r>
        <w:rPr>
          <w:rStyle w:val="FunctionTok"/>
        </w:rPr>
        <w:t>add</w:t>
      </w:r>
      <w:r>
        <w:rPr>
          <w:rStyle w:val="NormalTok"/>
        </w:rPr>
        <w:t>(red)</w:t>
      </w:r>
      <w:r>
        <w:rPr>
          <w:rStyle w:val="SpecialCharTok"/>
        </w:rPr>
        <w:t>$</w:t>
      </w:r>
      <w:r>
        <w:rPr>
          <w:rStyle w:val="FunctionTok"/>
        </w:rPr>
        <w:t>divide</w:t>
      </w:r>
      <w:r>
        <w:rPr>
          <w:rStyle w:val="NormalTok"/>
        </w:rPr>
        <w:t>(nir</w:t>
      </w:r>
      <w:r>
        <w:rPr>
          <w:rStyle w:val="SpecialCharTok"/>
        </w:rPr>
        <w:t>$</w:t>
      </w:r>
      <w:r>
        <w:rPr>
          <w:rStyle w:val="FunctionTok"/>
        </w:rPr>
        <w:t>add</w:t>
      </w:r>
      <w:r>
        <w:rPr>
          <w:rStyle w:val="NormalTok"/>
        </w:rPr>
        <w:t>(swir1))</w:t>
      </w:r>
      <w:r>
        <w:rPr>
          <w:rStyle w:val="SpecialCharTok"/>
        </w:rPr>
        <w:t>$</w:t>
      </w:r>
      <w:r>
        <w:rPr>
          <w:rStyle w:val="FunctionTok"/>
        </w:rPr>
        <w:t>rename</w:t>
      </w:r>
      <w:r>
        <w:rPr>
          <w:rStyle w:val="NormalTok"/>
        </w:rPr>
        <w:t>(</w:t>
      </w:r>
      <w:r>
        <w:rPr>
          <w:rStyle w:val="StringTok"/>
        </w:rPr>
        <w:t>"WRI"</w:t>
      </w:r>
      <w:r>
        <w:rPr>
          <w:rStyle w:val="NormalTok"/>
        </w:rPr>
        <w:t>)</w:t>
      </w:r>
      <w:r>
        <w:br/>
      </w:r>
      <w:r>
        <w:rPr>
          <w:rStyle w:val="NormalTok"/>
        </w:rPr>
        <w:t xml:space="preserve">  ndpi   </w:t>
      </w:r>
      <w:r>
        <w:rPr>
          <w:rStyle w:val="OtherTok"/>
        </w:rPr>
        <w:t>&lt;-</w:t>
      </w:r>
      <w:r>
        <w:rPr>
          <w:rStyle w:val="NormalTok"/>
        </w:rPr>
        <w:t xml:space="preserve"> swir1</w:t>
      </w:r>
      <w:r>
        <w:rPr>
          <w:rStyle w:val="SpecialCharTok"/>
        </w:rPr>
        <w:t>$</w:t>
      </w:r>
      <w:r>
        <w:rPr>
          <w:rStyle w:val="FunctionTok"/>
        </w:rPr>
        <w:t>subtract</w:t>
      </w:r>
      <w:r>
        <w:rPr>
          <w:rStyle w:val="NormalTok"/>
        </w:rPr>
        <w:t>(green)</w:t>
      </w:r>
      <w:r>
        <w:rPr>
          <w:rStyle w:val="SpecialCharTok"/>
        </w:rPr>
        <w:t>$</w:t>
      </w:r>
      <w:r>
        <w:rPr>
          <w:rStyle w:val="FunctionTok"/>
        </w:rPr>
        <w:t>divide</w:t>
      </w:r>
      <w:r>
        <w:rPr>
          <w:rStyle w:val="NormalTok"/>
        </w:rPr>
        <w:t>(swir1</w:t>
      </w:r>
      <w:r>
        <w:rPr>
          <w:rStyle w:val="SpecialCharTok"/>
        </w:rPr>
        <w:t>$</w:t>
      </w:r>
      <w:r>
        <w:rPr>
          <w:rStyle w:val="FunctionTok"/>
        </w:rPr>
        <w:t>add</w:t>
      </w:r>
      <w:r>
        <w:rPr>
          <w:rStyle w:val="NormalTok"/>
        </w:rPr>
        <w:t>(green))</w:t>
      </w:r>
      <w:r>
        <w:rPr>
          <w:rStyle w:val="SpecialCharTok"/>
        </w:rPr>
        <w:t>$</w:t>
      </w:r>
      <w:r>
        <w:rPr>
          <w:rStyle w:val="FunctionTok"/>
        </w:rPr>
        <w:t>rename</w:t>
      </w:r>
      <w:r>
        <w:rPr>
          <w:rStyle w:val="NormalTok"/>
        </w:rPr>
        <w:t>(</w:t>
      </w:r>
      <w:r>
        <w:rPr>
          <w:rStyle w:val="StringTok"/>
        </w:rPr>
        <w:t>"NDPI"</w:t>
      </w:r>
      <w:r>
        <w:rPr>
          <w:rStyle w:val="NormalTok"/>
        </w:rPr>
        <w:t>)</w:t>
      </w:r>
      <w:r>
        <w:br/>
      </w:r>
      <w:r>
        <w:rPr>
          <w:rStyle w:val="NormalTok"/>
        </w:rPr>
        <w:t xml:space="preserve">  image</w:t>
      </w:r>
      <w:r>
        <w:rPr>
          <w:rStyle w:val="SpecialCharTok"/>
        </w:rPr>
        <w:t>$</w:t>
      </w:r>
      <w:r>
        <w:rPr>
          <w:rStyle w:val="FunctionTok"/>
        </w:rPr>
        <w:t>addBands</w:t>
      </w:r>
      <w:r>
        <w:rPr>
          <w:rStyle w:val="NormalTok"/>
        </w:rPr>
        <w:t>(</w:t>
      </w:r>
      <w:r>
        <w:rPr>
          <w:rStyle w:val="FunctionTok"/>
        </w:rPr>
        <w:t>c</w:t>
      </w:r>
      <w:r>
        <w:rPr>
          <w:rStyle w:val="NormalTok"/>
        </w:rPr>
        <w:t>(ndwi, mndwi, aweish, wri, ndpi))</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w:t>
      </w:r>
      <w:r>
        <w:br/>
      </w:r>
      <w:r>
        <w:rPr>
          <w:rStyle w:val="NormalTok"/>
        </w:rPr>
        <w:t>}</w:t>
      </w:r>
      <w:r>
        <w:br/>
      </w:r>
      <w:r>
        <w:rPr>
          <w:rStyle w:val="NormalTok"/>
        </w:rPr>
        <w:t xml:space="preserve">landsat_idx </w:t>
      </w:r>
      <w:r>
        <w:rPr>
          <w:rStyle w:val="OtherTok"/>
        </w:rPr>
        <w:t>&lt;-</w:t>
      </w:r>
      <w:r>
        <w:rPr>
          <w:rStyle w:val="NormalTok"/>
        </w:rPr>
        <w:t xml:space="preserve"> landsat</w:t>
      </w:r>
      <w:r>
        <w:rPr>
          <w:rStyle w:val="SpecialCharTok"/>
        </w:rPr>
        <w:t>$</w:t>
      </w:r>
      <w:r>
        <w:rPr>
          <w:rStyle w:val="FunctionTok"/>
        </w:rPr>
        <w:t>map</w:t>
      </w:r>
      <w:r>
        <w:rPr>
          <w:rStyle w:val="NormalTok"/>
        </w:rPr>
        <w:t>(compute_indices)</w:t>
      </w:r>
      <w:r>
        <w:br/>
      </w:r>
      <w:r>
        <w:rPr>
          <w:rStyle w:val="FunctionTok"/>
        </w:rPr>
        <w:t>print</w:t>
      </w:r>
      <w:r>
        <w:rPr>
          <w:rStyle w:val="NormalTok"/>
        </w:rPr>
        <w:t>(</w:t>
      </w:r>
      <w:r>
        <w:rPr>
          <w:rStyle w:val="StringTok"/>
        </w:rPr>
        <w:t>"Spectral indices computed: NDWI, MNDWI, AWEIsh, WRI, NDPI"</w:t>
      </w:r>
      <w:r>
        <w:rPr>
          <w:rStyle w:val="NormalTok"/>
        </w:rPr>
        <w:t>)</w:t>
      </w:r>
    </w:p>
    <w:p w14:paraId="02668F0E" w14:textId="77777777" w:rsidR="00AC52EB" w:rsidRDefault="00000000">
      <w:pPr>
        <w:pStyle w:val="SourceCode"/>
      </w:pPr>
      <w:r>
        <w:rPr>
          <w:rStyle w:val="VerbatimChar"/>
        </w:rPr>
        <w:t>[1] "Spectral indices computed: NDWI, MNDWI, AWEIsh, WRI, NDPI"</w:t>
      </w:r>
    </w:p>
    <w:p w14:paraId="338AB6F2" w14:textId="77777777" w:rsidR="00AC52EB" w:rsidRDefault="00000000">
      <w:pPr>
        <w:pStyle w:val="FirstParagraph"/>
      </w:pPr>
      <w:r>
        <w:t>The multi-index approach tests each against SAR-derived water maps to quantify what optical sensors detect and what they miss across the basin’s full range of conditions.</w:t>
      </w:r>
    </w:p>
    <w:p w14:paraId="6B9937DB" w14:textId="77777777" w:rsidR="00AC52EB" w:rsidRDefault="00000000">
      <w:pPr>
        <w:pStyle w:val="SourceCode"/>
      </w:pPr>
      <w:r>
        <w:rPr>
          <w:rStyle w:val="NormalTok"/>
        </w:rPr>
        <w:t xml:space="preserve">years </w:t>
      </w:r>
      <w:r>
        <w:rPr>
          <w:rStyle w:val="OtherTok"/>
        </w:rPr>
        <w:t>&lt;-</w:t>
      </w:r>
      <w:r>
        <w:rPr>
          <w:rStyle w:val="NormalTok"/>
        </w:rPr>
        <w:t xml:space="preserve"> </w:t>
      </w:r>
      <w:r>
        <w:rPr>
          <w:rStyle w:val="DecValTok"/>
        </w:rPr>
        <w:t>1984</w:t>
      </w:r>
      <w:r>
        <w:rPr>
          <w:rStyle w:val="NormalTok"/>
        </w:rPr>
        <w:t>L</w:t>
      </w:r>
      <w:r>
        <w:rPr>
          <w:rStyle w:val="SpecialCharTok"/>
        </w:rPr>
        <w:t>:</w:t>
      </w:r>
      <w:r>
        <w:rPr>
          <w:rStyle w:val="DecValTok"/>
        </w:rPr>
        <w:t>2024</w:t>
      </w:r>
      <w:r>
        <w:rPr>
          <w:rStyle w:val="NormalTok"/>
        </w:rPr>
        <w:t>L</w:t>
      </w:r>
      <w:r>
        <w:br/>
      </w:r>
      <w:r>
        <w:rPr>
          <w:rStyle w:val="NormalTok"/>
        </w:rPr>
        <w:t xml:space="preserve">index_bands </w:t>
      </w:r>
      <w:r>
        <w:rPr>
          <w:rStyle w:val="OtherTok"/>
        </w:rPr>
        <w:t>&lt;-</w:t>
      </w:r>
      <w:r>
        <w:rPr>
          <w:rStyle w:val="NormalTok"/>
        </w:rPr>
        <w:t xml:space="preserve"> </w:t>
      </w:r>
      <w:r>
        <w:rPr>
          <w:rStyle w:val="FunctionTok"/>
        </w:rPr>
        <w:t>c</w:t>
      </w:r>
      <w:r>
        <w:rPr>
          <w:rStyle w:val="NormalTok"/>
        </w:rPr>
        <w:t>(</w:t>
      </w:r>
      <w:r>
        <w:rPr>
          <w:rStyle w:val="StringTok"/>
        </w:rPr>
        <w:t>"NDWI"</w:t>
      </w:r>
      <w:r>
        <w:rPr>
          <w:rStyle w:val="NormalTok"/>
        </w:rPr>
        <w:t>,</w:t>
      </w:r>
      <w:r>
        <w:rPr>
          <w:rStyle w:val="StringTok"/>
        </w:rPr>
        <w:t>"MNDWI"</w:t>
      </w:r>
      <w:r>
        <w:rPr>
          <w:rStyle w:val="NormalTok"/>
        </w:rPr>
        <w:t>,</w:t>
      </w:r>
      <w:r>
        <w:rPr>
          <w:rStyle w:val="StringTok"/>
        </w:rPr>
        <w:t>"AWEIsh"</w:t>
      </w:r>
      <w:r>
        <w:rPr>
          <w:rStyle w:val="NormalTok"/>
        </w:rPr>
        <w:t>,</w:t>
      </w:r>
      <w:r>
        <w:rPr>
          <w:rStyle w:val="StringTok"/>
        </w:rPr>
        <w:t>"WRI"</w:t>
      </w:r>
      <w:r>
        <w:rPr>
          <w:rStyle w:val="NormalTok"/>
        </w:rPr>
        <w:t>,</w:t>
      </w:r>
      <w:r>
        <w:rPr>
          <w:rStyle w:val="StringTok"/>
        </w:rPr>
        <w:t>"NDPI"</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rPr>
          <w:rStyle w:val="NormalTok"/>
        </w:rPr>
        <w:lastRenderedPageBreak/>
        <w:t xml:space="preserve">annual_composites </w:t>
      </w:r>
      <w:r>
        <w:rPr>
          <w:rStyle w:val="OtherTok"/>
        </w:rPr>
        <w:t>&lt;-</w:t>
      </w:r>
      <w:r>
        <w:rPr>
          <w:rStyle w:val="NormalTok"/>
        </w:rPr>
        <w:t xml:space="preserve"> </w:t>
      </w:r>
      <w:r>
        <w:rPr>
          <w:rStyle w:val="FunctionTok"/>
        </w:rPr>
        <w:t>lapply</w:t>
      </w:r>
      <w:r>
        <w:rPr>
          <w:rStyle w:val="NormalTok"/>
        </w:rPr>
        <w:t xml:space="preserve">(years, </w:t>
      </w:r>
      <w:r>
        <w:rPr>
          <w:rStyle w:val="ControlFlowTok"/>
        </w:rPr>
        <w:t>function</w:t>
      </w:r>
      <w:r>
        <w:rPr>
          <w:rStyle w:val="NormalTok"/>
        </w:rPr>
        <w:t>(y) {</w:t>
      </w:r>
      <w:r>
        <w:br/>
      </w:r>
      <w:r>
        <w:rPr>
          <w:rStyle w:val="NormalTok"/>
        </w:rPr>
        <w:t xml:space="preserve">  start </w:t>
      </w:r>
      <w:r>
        <w:rPr>
          <w:rStyle w:val="OtherTok"/>
        </w:rPr>
        <w:t>&lt;-</w:t>
      </w:r>
      <w:r>
        <w:rPr>
          <w:rStyle w:val="NormalTok"/>
        </w:rPr>
        <w:t xml:space="preserve"> ee</w:t>
      </w:r>
      <w:r>
        <w:rPr>
          <w:rStyle w:val="SpecialCharTok"/>
        </w:rPr>
        <w:t>$</w:t>
      </w:r>
      <w:r>
        <w:rPr>
          <w:rStyle w:val="NormalTok"/>
        </w:rPr>
        <w:t>Date</w:t>
      </w:r>
      <w:r>
        <w:rPr>
          <w:rStyle w:val="SpecialCharTok"/>
        </w:rPr>
        <w:t>$</w:t>
      </w:r>
      <w:r>
        <w:rPr>
          <w:rStyle w:val="FunctionTok"/>
        </w:rPr>
        <w:t>fromYMD</w:t>
      </w:r>
      <w:r>
        <w:rPr>
          <w:rStyle w:val="NormalTok"/>
        </w:rPr>
        <w:t xml:space="preserve">(y, </w:t>
      </w:r>
      <w:r>
        <w:rPr>
          <w:rStyle w:val="DecValTok"/>
        </w:rPr>
        <w:t>1</w:t>
      </w:r>
      <w:r>
        <w:rPr>
          <w:rStyle w:val="NormalTok"/>
        </w:rPr>
        <w:t xml:space="preserve">L, </w:t>
      </w:r>
      <w:r>
        <w:rPr>
          <w:rStyle w:val="DecValTok"/>
        </w:rPr>
        <w:t>1</w:t>
      </w:r>
      <w:r>
        <w:rPr>
          <w:rStyle w:val="NormalTok"/>
        </w:rPr>
        <w:t xml:space="preserve">L); end </w:t>
      </w:r>
      <w:r>
        <w:rPr>
          <w:rStyle w:val="OtherTok"/>
        </w:rPr>
        <w:t>&lt;-</w:t>
      </w:r>
      <w:r>
        <w:rPr>
          <w:rStyle w:val="NormalTok"/>
        </w:rPr>
        <w:t xml:space="preserve"> ee</w:t>
      </w:r>
      <w:r>
        <w:rPr>
          <w:rStyle w:val="SpecialCharTok"/>
        </w:rPr>
        <w:t>$</w:t>
      </w:r>
      <w:r>
        <w:rPr>
          <w:rStyle w:val="NormalTok"/>
        </w:rPr>
        <w:t>Date</w:t>
      </w:r>
      <w:r>
        <w:rPr>
          <w:rStyle w:val="SpecialCharTok"/>
        </w:rPr>
        <w:t>$</w:t>
      </w:r>
      <w:r>
        <w:rPr>
          <w:rStyle w:val="FunctionTok"/>
        </w:rPr>
        <w:t>fromYMD</w:t>
      </w:r>
      <w:r>
        <w:rPr>
          <w:rStyle w:val="NormalTok"/>
        </w:rPr>
        <w:t xml:space="preserve">(y, </w:t>
      </w:r>
      <w:r>
        <w:rPr>
          <w:rStyle w:val="DecValTok"/>
        </w:rPr>
        <w:t>12</w:t>
      </w:r>
      <w:r>
        <w:rPr>
          <w:rStyle w:val="NormalTok"/>
        </w:rPr>
        <w:t xml:space="preserve">L, </w:t>
      </w:r>
      <w:r>
        <w:rPr>
          <w:rStyle w:val="DecValTok"/>
        </w:rPr>
        <w:t>31</w:t>
      </w:r>
      <w:r>
        <w:rPr>
          <w:rStyle w:val="NormalTok"/>
        </w:rPr>
        <w:t>L)</w:t>
      </w:r>
      <w:r>
        <w:br/>
      </w:r>
      <w:r>
        <w:rPr>
          <w:rStyle w:val="NormalTok"/>
        </w:rPr>
        <w:t xml:space="preserve">  annual </w:t>
      </w:r>
      <w:r>
        <w:rPr>
          <w:rStyle w:val="OtherTok"/>
        </w:rPr>
        <w:t>&lt;-</w:t>
      </w:r>
      <w:r>
        <w:rPr>
          <w:rStyle w:val="NormalTok"/>
        </w:rPr>
        <w:t xml:space="preserve"> landsat_idx</w:t>
      </w:r>
      <w:r>
        <w:rPr>
          <w:rStyle w:val="SpecialCharTok"/>
        </w:rPr>
        <w:t>$</w:t>
      </w:r>
      <w:r>
        <w:rPr>
          <w:rStyle w:val="FunctionTok"/>
        </w:rPr>
        <w:t>filterDate</w:t>
      </w:r>
      <w:r>
        <w:rPr>
          <w:rStyle w:val="NormalTok"/>
        </w:rPr>
        <w:t>(start, end)</w:t>
      </w:r>
      <w:r>
        <w:rPr>
          <w:rStyle w:val="SpecialCharTok"/>
        </w:rPr>
        <w:t>$</w:t>
      </w:r>
      <w:r>
        <w:rPr>
          <w:rStyle w:val="FunctionTok"/>
        </w:rPr>
        <w:t>select</w:t>
      </w:r>
      <w:r>
        <w:rPr>
          <w:rStyle w:val="NormalTok"/>
        </w:rPr>
        <w:t>(index_bands)</w:t>
      </w:r>
      <w:r>
        <w:br/>
      </w:r>
      <w:r>
        <w:rPr>
          <w:rStyle w:val="NormalTok"/>
        </w:rPr>
        <w:t xml:space="preserve">  n </w:t>
      </w:r>
      <w:r>
        <w:rPr>
          <w:rStyle w:val="OtherTok"/>
        </w:rPr>
        <w:t>&lt;-</w:t>
      </w:r>
      <w:r>
        <w:rPr>
          <w:rStyle w:val="NormalTok"/>
        </w:rPr>
        <w:t xml:space="preserve"> annual</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r>
        <w:br/>
      </w:r>
      <w:r>
        <w:rPr>
          <w:rStyle w:val="NormalTok"/>
        </w:rPr>
        <w:t xml:space="preserve">  </w:t>
      </w:r>
      <w:r>
        <w:rPr>
          <w:rStyle w:val="ControlFlowTok"/>
        </w:rPr>
        <w:t>if</w:t>
      </w:r>
      <w:r>
        <w:rPr>
          <w:rStyle w:val="NormalTok"/>
        </w:rPr>
        <w:t xml:space="preserve"> (n </w:t>
      </w:r>
      <w:r>
        <w:rPr>
          <w:rStyle w:val="SpecialCharTok"/>
        </w:rPr>
        <w:t>==</w:t>
      </w:r>
      <w:r>
        <w:rPr>
          <w:rStyle w:val="NormalTok"/>
        </w:rPr>
        <w:t xml:space="preserve"> </w:t>
      </w:r>
      <w:r>
        <w:rPr>
          <w:rStyle w:val="DecValTok"/>
        </w:rPr>
        <w:t>0</w:t>
      </w:r>
      <w:r>
        <w:rPr>
          <w:rStyle w:val="NormalTok"/>
        </w:rPr>
        <w:t xml:space="preserve">L) </w:t>
      </w:r>
      <w:r>
        <w:rPr>
          <w:rStyle w:val="FunctionTok"/>
        </w:rPr>
        <w:t>return</w:t>
      </w:r>
      <w:r>
        <w:rPr>
          <w:rStyle w:val="NormalTok"/>
        </w:rPr>
        <w:t>(</w:t>
      </w:r>
      <w:r>
        <w:rPr>
          <w:rStyle w:val="ConstantTok"/>
        </w:rPr>
        <w:t>NULL</w:t>
      </w:r>
      <w:r>
        <w:rPr>
          <w:rStyle w:val="NormalTok"/>
        </w:rPr>
        <w:t>)</w:t>
      </w:r>
      <w:r>
        <w:br/>
      </w:r>
      <w:r>
        <w:rPr>
          <w:rStyle w:val="NormalTok"/>
        </w:rPr>
        <w:t xml:space="preserve">  annual</w:t>
      </w:r>
      <w:r>
        <w:rPr>
          <w:rStyle w:val="SpecialCharTok"/>
        </w:rPr>
        <w:t>$</w:t>
      </w:r>
      <w:r>
        <w:rPr>
          <w:rStyle w:val="FunctionTok"/>
        </w:rPr>
        <w:t>median</w:t>
      </w:r>
      <w:r>
        <w:rPr>
          <w:rStyle w:val="NormalTok"/>
        </w:rPr>
        <w:t>()</w:t>
      </w:r>
      <w:r>
        <w:rPr>
          <w:rStyle w:val="SpecialCharTok"/>
        </w:rPr>
        <w:t>$</w:t>
      </w:r>
      <w:r>
        <w:rPr>
          <w:rStyle w:val="FunctionTok"/>
        </w:rPr>
        <w:t>set</w:t>
      </w:r>
      <w:r>
        <w:rPr>
          <w:rStyle w:val="NormalTok"/>
        </w:rPr>
        <w:t>(</w:t>
      </w:r>
      <w:r>
        <w:rPr>
          <w:rStyle w:val="StringTok"/>
        </w:rPr>
        <w:t>"system:time_start"</w:t>
      </w:r>
      <w:r>
        <w:rPr>
          <w:rStyle w:val="NormalTok"/>
        </w:rPr>
        <w:t>, start</w:t>
      </w:r>
      <w:r>
        <w:rPr>
          <w:rStyle w:val="SpecialCharTok"/>
        </w:rPr>
        <w:t>$</w:t>
      </w:r>
      <w:r>
        <w:rPr>
          <w:rStyle w:val="FunctionTok"/>
        </w:rPr>
        <w:t>millis</w:t>
      </w:r>
      <w:r>
        <w:rPr>
          <w:rStyle w:val="NormalTok"/>
        </w:rPr>
        <w:t>())</w:t>
      </w:r>
      <w:r>
        <w:rPr>
          <w:rStyle w:val="SpecialCharTok"/>
        </w:rPr>
        <w:t>$</w:t>
      </w:r>
      <w:r>
        <w:rPr>
          <w:rStyle w:val="FunctionTok"/>
        </w:rPr>
        <w:t>set</w:t>
      </w:r>
      <w:r>
        <w:rPr>
          <w:rStyle w:val="NormalTok"/>
        </w:rPr>
        <w:t>(</w:t>
      </w:r>
      <w:r>
        <w:rPr>
          <w:rStyle w:val="StringTok"/>
        </w:rPr>
        <w:t>"year"</w:t>
      </w:r>
      <w:r>
        <w:rPr>
          <w:rStyle w:val="NormalTok"/>
        </w:rPr>
        <w:t>, y)</w:t>
      </w:r>
      <w:r>
        <w:rPr>
          <w:rStyle w:val="SpecialCharTok"/>
        </w:rPr>
        <w:t>$</w:t>
      </w:r>
      <w:r>
        <w:rPr>
          <w:rStyle w:val="FunctionTok"/>
        </w:rPr>
        <w:t>set</w:t>
      </w:r>
      <w:r>
        <w:rPr>
          <w:rStyle w:val="NormalTok"/>
        </w:rPr>
        <w:t>(</w:t>
      </w:r>
      <w:r>
        <w:rPr>
          <w:rStyle w:val="StringTok"/>
        </w:rPr>
        <w:t>"n_scenes"</w:t>
      </w:r>
      <w:r>
        <w:rPr>
          <w:rStyle w:val="NormalTok"/>
        </w:rPr>
        <w:t>, n)</w:t>
      </w:r>
      <w:r>
        <w:br/>
      </w:r>
      <w:r>
        <w:rPr>
          <w:rStyle w:val="NormalTok"/>
        </w:rPr>
        <w:t>})</w:t>
      </w:r>
      <w:r>
        <w:br/>
      </w:r>
      <w:r>
        <w:rPr>
          <w:rStyle w:val="NormalTok"/>
        </w:rPr>
        <w:t xml:space="preserve">annual_composites </w:t>
      </w:r>
      <w:r>
        <w:rPr>
          <w:rStyle w:val="OtherTok"/>
        </w:rPr>
        <w:t>&lt;-</w:t>
      </w:r>
      <w:r>
        <w:rPr>
          <w:rStyle w:val="NormalTok"/>
        </w:rPr>
        <w:t xml:space="preserve"> </w:t>
      </w:r>
      <w:r>
        <w:rPr>
          <w:rStyle w:val="FunctionTok"/>
        </w:rPr>
        <w:t>Filter</w:t>
      </w:r>
      <w:r>
        <w:rPr>
          <w:rStyle w:val="NormalTok"/>
        </w:rPr>
        <w:t>(</w:t>
      </w:r>
      <w:r>
        <w:rPr>
          <w:rStyle w:val="FunctionTok"/>
        </w:rPr>
        <w:t>Negate</w:t>
      </w:r>
      <w:r>
        <w:rPr>
          <w:rStyle w:val="NormalTok"/>
        </w:rPr>
        <w:t>(is.null), annual_composites)</w:t>
      </w:r>
      <w:r>
        <w:br/>
      </w:r>
      <w:r>
        <w:rPr>
          <w:rStyle w:val="NormalTok"/>
        </w:rPr>
        <w:t xml:space="preserve">landsat_annual </w:t>
      </w:r>
      <w:r>
        <w:rPr>
          <w:rStyle w:val="OtherTok"/>
        </w:rPr>
        <w:t>&lt;-</w:t>
      </w:r>
      <w:r>
        <w:rPr>
          <w:rStyle w:val="NormalTok"/>
        </w:rPr>
        <w:t xml:space="preserve"> ee</w:t>
      </w:r>
      <w:r>
        <w:rPr>
          <w:rStyle w:val="SpecialCharTok"/>
        </w:rPr>
        <w:t>$</w:t>
      </w:r>
      <w:r>
        <w:rPr>
          <w:rStyle w:val="NormalTok"/>
        </w:rPr>
        <w:t>ImageCollection</w:t>
      </w:r>
      <w:r>
        <w:rPr>
          <w:rStyle w:val="SpecialCharTok"/>
        </w:rPr>
        <w:t>$</w:t>
      </w:r>
      <w:r>
        <w:rPr>
          <w:rStyle w:val="FunctionTok"/>
        </w:rPr>
        <w:t>fromImages</w:t>
      </w:r>
      <w:r>
        <w:rPr>
          <w:rStyle w:val="NormalTok"/>
        </w:rPr>
        <w:t>(annual_composites)</w:t>
      </w:r>
      <w:r>
        <w:br/>
      </w:r>
      <w:r>
        <w:rPr>
          <w:rStyle w:val="FunctionTok"/>
        </w:rPr>
        <w:t>print</w:t>
      </w:r>
      <w:r>
        <w:rPr>
          <w:rStyle w:val="NormalTok"/>
        </w:rPr>
        <w:t>(</w:t>
      </w:r>
      <w:r>
        <w:rPr>
          <w:rStyle w:val="FunctionTok"/>
        </w:rPr>
        <w:t>paste</w:t>
      </w:r>
      <w:r>
        <w:rPr>
          <w:rStyle w:val="NormalTok"/>
        </w:rPr>
        <w:t>(</w:t>
      </w:r>
      <w:r>
        <w:rPr>
          <w:rStyle w:val="StringTok"/>
        </w:rPr>
        <w:t>"Annual composites:"</w:t>
      </w:r>
      <w:r>
        <w:rPr>
          <w:rStyle w:val="NormalTok"/>
        </w:rPr>
        <w:t xml:space="preserve">, </w:t>
      </w:r>
      <w:r>
        <w:rPr>
          <w:rStyle w:val="FunctionTok"/>
        </w:rPr>
        <w:t>length</w:t>
      </w:r>
      <w:r>
        <w:rPr>
          <w:rStyle w:val="NormalTok"/>
        </w:rPr>
        <w:t>(annual_composites)))</w:t>
      </w:r>
    </w:p>
    <w:p w14:paraId="7000CA83" w14:textId="77777777" w:rsidR="00AC52EB" w:rsidRDefault="00000000">
      <w:pPr>
        <w:pStyle w:val="SourceCode"/>
      </w:pPr>
      <w:r>
        <w:rPr>
          <w:rStyle w:val="VerbatimChar"/>
        </w:rPr>
        <w:t>[1] "Annual composites: 37"</w:t>
      </w:r>
    </w:p>
    <w:p w14:paraId="6965EA77" w14:textId="77777777" w:rsidR="00AC52EB" w:rsidRDefault="00000000">
      <w:pPr>
        <w:pStyle w:val="SourceCode"/>
      </w:pPr>
      <w:r>
        <w:rPr>
          <w:rStyle w:val="NormalTok"/>
        </w:rPr>
        <w:t xml:space="preserve">extract_index_stats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stats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"NDWI"</w:t>
      </w:r>
      <w:r>
        <w:rPr>
          <w:rStyle w:val="NormalTok"/>
        </w:rPr>
        <w:t xml:space="preserve">, </w:t>
      </w:r>
      <w:r>
        <w:rPr>
          <w:rStyle w:val="StringTok"/>
        </w:rPr>
        <w:t>"MNDWI"</w:t>
      </w:r>
      <w:r>
        <w:rPr>
          <w:rStyle w:val="NormalTok"/>
        </w:rPr>
        <w:t xml:space="preserve">, </w:t>
      </w:r>
      <w:r>
        <w:rPr>
          <w:rStyle w:val="StringTok"/>
        </w:rPr>
        <w:t>"AWEIsh"</w:t>
      </w:r>
      <w:r>
        <w:rPr>
          <w:rStyle w:val="NormalTok"/>
        </w:rPr>
        <w:t xml:space="preserve">, </w:t>
      </w:r>
      <w:r>
        <w:rPr>
          <w:rStyle w:val="StringTok"/>
        </w:rPr>
        <w:t>"WRI"</w:t>
      </w:r>
      <w:r>
        <w:rPr>
          <w:rStyle w:val="NormalTok"/>
        </w:rPr>
        <w:t xml:space="preserve">, </w:t>
      </w:r>
      <w:r>
        <w:rPr>
          <w:rStyle w:val="StringTok"/>
        </w:rPr>
        <w:t>"NDPI"</w:t>
      </w:r>
      <w:r>
        <w:rPr>
          <w:rStyle w:val="NormalTok"/>
        </w:rPr>
        <w:t>))</w:t>
      </w:r>
      <w:r>
        <w:rPr>
          <w:rStyle w:val="SpecialCharTok"/>
        </w:rPr>
        <w:t>$</w:t>
      </w:r>
      <w:r>
        <w:br/>
      </w:r>
      <w:r>
        <w:rPr>
          <w:rStyle w:val="NormalTok"/>
        </w:rPr>
        <w:t xml:space="preserve">    </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200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stats)</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image</w:t>
      </w:r>
      <w:r>
        <w:rPr>
          <w:rStyle w:val="SpecialCharTok"/>
        </w:rPr>
        <w:t>$</w:t>
      </w:r>
      <w:r>
        <w:rPr>
          <w:rStyle w:val="FunctionTok"/>
        </w:rPr>
        <w:t>get</w:t>
      </w:r>
      <w:r>
        <w:rPr>
          <w:rStyle w:val="NormalTok"/>
        </w:rPr>
        <w:t>(</w:t>
      </w:r>
      <w:r>
        <w:rPr>
          <w:rStyle w:val="StringTok"/>
        </w:rPr>
        <w:t>"year"</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image</w:t>
      </w:r>
      <w:r>
        <w:rPr>
          <w:rStyle w:val="SpecialCharTok"/>
        </w:rPr>
        <w:t>$</w:t>
      </w:r>
      <w:r>
        <w:rPr>
          <w:rStyle w:val="FunctionTok"/>
        </w:rPr>
        <w:t>get</w:t>
      </w:r>
      <w:r>
        <w:rPr>
          <w:rStyle w:val="NormalTok"/>
        </w:rPr>
        <w:t>(</w:t>
      </w:r>
      <w:r>
        <w:rPr>
          <w:rStyle w:val="StringTok"/>
        </w:rPr>
        <w:t>"n_scenes"</w:t>
      </w:r>
      <w:r>
        <w:rPr>
          <w:rStyle w:val="NormalTok"/>
        </w:rPr>
        <w:t>))</w:t>
      </w:r>
      <w:r>
        <w:br/>
      </w:r>
      <w:r>
        <w:rPr>
          <w:rStyle w:val="NormalTok"/>
        </w:rPr>
        <w:t>}</w:t>
      </w:r>
      <w:r>
        <w:br/>
      </w:r>
      <w:r>
        <w:br/>
      </w:r>
      <w:r>
        <w:rPr>
          <w:rStyle w:val="NormalTok"/>
        </w:rPr>
        <w:t xml:space="preserve">ls_ts_info </w:t>
      </w:r>
      <w:r>
        <w:rPr>
          <w:rStyle w:val="OtherTok"/>
        </w:rPr>
        <w:t>&lt;-</w:t>
      </w:r>
      <w:r>
        <w:rPr>
          <w:rStyle w:val="NormalTok"/>
        </w:rPr>
        <w:t xml:space="preserve"> landsat_annual</w:t>
      </w:r>
      <w:r>
        <w:rPr>
          <w:rStyle w:val="SpecialCharTok"/>
        </w:rPr>
        <w:t>$</w:t>
      </w:r>
      <w:r>
        <w:rPr>
          <w:rStyle w:val="FunctionTok"/>
        </w:rPr>
        <w:t>map</w:t>
      </w:r>
      <w:r>
        <w:rPr>
          <w:rStyle w:val="NormalTok"/>
        </w:rPr>
        <w:t>(extract_index_stats)</w:t>
      </w:r>
      <w:r>
        <w:rPr>
          <w:rStyle w:val="SpecialCharTok"/>
        </w:rPr>
        <w:t>$</w:t>
      </w:r>
      <w:r>
        <w:rPr>
          <w:rStyle w:val="FunctionTok"/>
        </w:rPr>
        <w:t>getInfo</w:t>
      </w:r>
      <w:r>
        <w:rPr>
          <w:rStyle w:val="NormalTok"/>
        </w:rPr>
        <w:t>()</w:t>
      </w:r>
      <w:r>
        <w:br/>
      </w:r>
      <w:r>
        <w:br/>
      </w:r>
      <w:r>
        <w:rPr>
          <w:rStyle w:val="NormalTok"/>
        </w:rPr>
        <w:t xml:space="preserve">ls_df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(ls_ts_info</w:t>
      </w:r>
      <w:r>
        <w:rPr>
          <w:rStyle w:val="SpecialCharTok"/>
        </w:rPr>
        <w:t>$</w:t>
      </w:r>
      <w:r>
        <w:rPr>
          <w:rStyle w:val="NormalTok"/>
        </w:rPr>
        <w:t xml:space="preserve">features, </w:t>
      </w:r>
      <w:r>
        <w:rPr>
          <w:rStyle w:val="ControlFlowTok"/>
        </w:rPr>
        <w:t>function</w:t>
      </w:r>
      <w:r>
        <w:rPr>
          <w:rStyle w:val="NormalTok"/>
        </w:rPr>
        <w:t>(f)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year,</w:t>
      </w:r>
      <w:r>
        <w:br/>
      </w:r>
      <w:r>
        <w:rPr>
          <w:rStyle w:val="NormalTok"/>
        </w:rPr>
        <w:t xml:space="preserve">    </w:t>
      </w:r>
      <w:r>
        <w:rPr>
          <w:rStyle w:val="AttributeTok"/>
        </w:rPr>
        <w:t>n_scenes =</w:t>
      </w:r>
      <w:r>
        <w:rPr>
          <w:rStyle w:val="NormalTok"/>
        </w:rPr>
        <w:t xml:space="preserve"> f</w:t>
      </w:r>
      <w:r>
        <w:rPr>
          <w:rStyle w:val="SpecialCharTok"/>
        </w:rPr>
        <w:t>$</w:t>
      </w:r>
      <w:r>
        <w:rPr>
          <w:rStyle w:val="NormalTok"/>
        </w:rPr>
        <w:t>properties</w:t>
      </w:r>
      <w:r>
        <w:rPr>
          <w:rStyle w:val="SpecialCharTok"/>
        </w:rPr>
        <w:t>$</w:t>
      </w:r>
      <w:r>
        <w:rPr>
          <w:rStyle w:val="NormalTok"/>
        </w:rPr>
        <w:t>n_scenes,</w:t>
      </w:r>
      <w:r>
        <w:br/>
      </w:r>
      <w:r>
        <w:rPr>
          <w:rStyle w:val="NormalTok"/>
        </w:rPr>
        <w:t xml:space="preserve">    </w:t>
      </w:r>
      <w:r>
        <w:rPr>
          <w:rStyle w:val="AttributeTok"/>
        </w:rPr>
        <w:t>NDWI     =</w:t>
      </w:r>
      <w:r>
        <w:rPr>
          <w:rStyle w:val="NormalTok"/>
        </w:rPr>
        <w:t xml:space="preserve"> f</w:t>
      </w:r>
      <w:r>
        <w:rPr>
          <w:rStyle w:val="SpecialCharTok"/>
        </w:rPr>
        <w:t>$</w:t>
      </w:r>
      <w:r>
        <w:rPr>
          <w:rStyle w:val="NormalTok"/>
        </w:rPr>
        <w:t>properties</w:t>
      </w:r>
      <w:r>
        <w:rPr>
          <w:rStyle w:val="SpecialCharTok"/>
        </w:rPr>
        <w:t>$</w:t>
      </w:r>
      <w:r>
        <w:rPr>
          <w:rStyle w:val="NormalTok"/>
        </w:rPr>
        <w:t>NDWI,</w:t>
      </w:r>
      <w:r>
        <w:br/>
      </w:r>
      <w:r>
        <w:rPr>
          <w:rStyle w:val="NormalTok"/>
        </w:rPr>
        <w:t xml:space="preserve">    </w:t>
      </w:r>
      <w:r>
        <w:rPr>
          <w:rStyle w:val="AttributeTok"/>
        </w:rPr>
        <w:t>MNDWI    =</w:t>
      </w:r>
      <w:r>
        <w:rPr>
          <w:rStyle w:val="NormalTok"/>
        </w:rPr>
        <w:t xml:space="preserve"> f</w:t>
      </w:r>
      <w:r>
        <w:rPr>
          <w:rStyle w:val="SpecialCharTok"/>
        </w:rPr>
        <w:t>$</w:t>
      </w:r>
      <w:r>
        <w:rPr>
          <w:rStyle w:val="NormalTok"/>
        </w:rPr>
        <w:t>properties</w:t>
      </w:r>
      <w:r>
        <w:rPr>
          <w:rStyle w:val="SpecialCharTok"/>
        </w:rPr>
        <w:t>$</w:t>
      </w:r>
      <w:r>
        <w:rPr>
          <w:rStyle w:val="NormalTok"/>
        </w:rPr>
        <w:t>MNDWI,</w:t>
      </w:r>
      <w:r>
        <w:br/>
      </w:r>
      <w:r>
        <w:rPr>
          <w:rStyle w:val="NormalTok"/>
        </w:rPr>
        <w:t xml:space="preserve">    </w:t>
      </w:r>
      <w:r>
        <w:rPr>
          <w:rStyle w:val="AttributeTok"/>
        </w:rPr>
        <w:t>AWEIsh   =</w:t>
      </w:r>
      <w:r>
        <w:rPr>
          <w:rStyle w:val="NormalTok"/>
        </w:rPr>
        <w:t xml:space="preserve"> f</w:t>
      </w:r>
      <w:r>
        <w:rPr>
          <w:rStyle w:val="SpecialCharTok"/>
        </w:rPr>
        <w:t>$</w:t>
      </w:r>
      <w:r>
        <w:rPr>
          <w:rStyle w:val="NormalTok"/>
        </w:rPr>
        <w:t>properties</w:t>
      </w:r>
      <w:r>
        <w:rPr>
          <w:rStyle w:val="SpecialCharTok"/>
        </w:rPr>
        <w:t>$</w:t>
      </w:r>
      <w:r>
        <w:rPr>
          <w:rStyle w:val="NormalTok"/>
        </w:rPr>
        <w:t>AWEIsh,</w:t>
      </w:r>
      <w:r>
        <w:br/>
      </w:r>
      <w:r>
        <w:rPr>
          <w:rStyle w:val="NormalTok"/>
        </w:rPr>
        <w:t xml:space="preserve">    </w:t>
      </w:r>
      <w:r>
        <w:rPr>
          <w:rStyle w:val="AttributeTok"/>
        </w:rPr>
        <w:t>WRI      =</w:t>
      </w:r>
      <w:r>
        <w:rPr>
          <w:rStyle w:val="NormalTok"/>
        </w:rPr>
        <w:t xml:space="preserve"> f</w:t>
      </w:r>
      <w:r>
        <w:rPr>
          <w:rStyle w:val="SpecialCharTok"/>
        </w:rPr>
        <w:t>$</w:t>
      </w:r>
      <w:r>
        <w:rPr>
          <w:rStyle w:val="NormalTok"/>
        </w:rPr>
        <w:t>properties</w:t>
      </w:r>
      <w:r>
        <w:rPr>
          <w:rStyle w:val="SpecialCharTok"/>
        </w:rPr>
        <w:t>$</w:t>
      </w:r>
      <w:r>
        <w:rPr>
          <w:rStyle w:val="NormalTok"/>
        </w:rPr>
        <w:t>WRI,</w:t>
      </w:r>
      <w:r>
        <w:br/>
      </w:r>
      <w:r>
        <w:rPr>
          <w:rStyle w:val="NormalTok"/>
        </w:rPr>
        <w:t xml:space="preserve">    </w:t>
      </w:r>
      <w:r>
        <w:rPr>
          <w:rStyle w:val="AttributeTok"/>
        </w:rPr>
        <w:t>NDPI     =</w:t>
      </w:r>
      <w:r>
        <w:rPr>
          <w:rStyle w:val="NormalTok"/>
        </w:rPr>
        <w:t xml:space="preserve"> f</w:t>
      </w:r>
      <w:r>
        <w:rPr>
          <w:rStyle w:val="SpecialCharTok"/>
        </w:rPr>
        <w:t>$</w:t>
      </w:r>
      <w:r>
        <w:rPr>
          <w:rStyle w:val="NormalTok"/>
        </w:rPr>
        <w:t>properties</w:t>
      </w:r>
      <w:r>
        <w:rPr>
          <w:rStyle w:val="SpecialCharTok"/>
        </w:rPr>
        <w:t>$</w:t>
      </w:r>
      <w:r>
        <w:rPr>
          <w:rStyle w:val="NormalTok"/>
        </w:rPr>
        <w:t>NDPI,</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rPr>
          <w:rStyle w:val="NormalTok"/>
        </w:rPr>
        <w:t>}))</w:t>
      </w:r>
      <w:r>
        <w:br/>
      </w:r>
      <w:r>
        <w:br/>
      </w:r>
      <w:r>
        <w:rPr>
          <w:rStyle w:val="FunctionTok"/>
        </w:rPr>
        <w:t>print</w:t>
      </w:r>
      <w:r>
        <w:rPr>
          <w:rStyle w:val="NormalTok"/>
        </w:rPr>
        <w:t>(</w:t>
      </w:r>
      <w:r>
        <w:rPr>
          <w:rStyle w:val="FunctionTok"/>
        </w:rPr>
        <w:t>head</w:t>
      </w:r>
      <w:r>
        <w:rPr>
          <w:rStyle w:val="NormalTok"/>
        </w:rPr>
        <w:t>(ls_df))</w:t>
      </w:r>
    </w:p>
    <w:p w14:paraId="05E0C035" w14:textId="77777777" w:rsidR="00AC52EB" w:rsidRDefault="00000000">
      <w:pPr>
        <w:pStyle w:val="SourceCode"/>
      </w:pPr>
      <w:r>
        <w:rPr>
          <w:rStyle w:val="VerbatimChar"/>
        </w:rPr>
        <w:t xml:space="preserve">  year n_scenes       NDWI      MNDWI     AWEIsh       WRI      NDPI</w:t>
      </w:r>
      <w:r>
        <w:br/>
      </w:r>
      <w:r>
        <w:rPr>
          <w:rStyle w:val="VerbatimChar"/>
        </w:rPr>
        <w:t>1 1984        2 -0.2948529 -0.3486844 -0.3444822 0.5986843 0.3486844</w:t>
      </w:r>
      <w:r>
        <w:br/>
      </w:r>
      <w:r>
        <w:rPr>
          <w:rStyle w:val="VerbatimChar"/>
        </w:rPr>
        <w:t>2 1986        5 -0.4408136 -0.2982329 -0.3984272 0.5701771 0.2982329</w:t>
      </w:r>
      <w:r>
        <w:br/>
      </w:r>
      <w:r>
        <w:rPr>
          <w:rStyle w:val="VerbatimChar"/>
        </w:rPr>
        <w:t>3 1987        2 -0.5758820 -0.3819334 -0.4825397 0.3532797 0.3819334</w:t>
      </w:r>
      <w:r>
        <w:br/>
      </w:r>
      <w:r>
        <w:rPr>
          <w:rStyle w:val="VerbatimChar"/>
        </w:rPr>
        <w:t>4 1989        8 -0.3709450 -0.3155186 -0.3424501 0.6506581 0.3155186</w:t>
      </w:r>
      <w:r>
        <w:br/>
      </w:r>
      <w:r>
        <w:rPr>
          <w:rStyle w:val="VerbatimChar"/>
        </w:rPr>
        <w:t>5 1990       13 -0.3727139 -0.2794435 -0.3440107 0.7109362 0.2794435</w:t>
      </w:r>
      <w:r>
        <w:br/>
      </w:r>
      <w:r>
        <w:rPr>
          <w:rStyle w:val="VerbatimChar"/>
        </w:rPr>
        <w:t>6 1991       10 -0.3329792 -0.2564152 -0.3097378 0.7014307 0.2564152</w:t>
      </w:r>
    </w:p>
    <w:p w14:paraId="1A3A7717" w14:textId="77777777" w:rsidR="00AC52EB" w:rsidRDefault="00000000">
      <w:pPr>
        <w:pStyle w:val="SourceCode"/>
      </w:pPr>
      <w:r>
        <w:rPr>
          <w:rStyle w:val="NormalTok"/>
        </w:rPr>
        <w:lastRenderedPageBreak/>
        <w:t xml:space="preserve">ls_long </w:t>
      </w:r>
      <w:r>
        <w:rPr>
          <w:rStyle w:val="OtherTok"/>
        </w:rPr>
        <w:t>&lt;-</w:t>
      </w:r>
      <w:r>
        <w:rPr>
          <w:rStyle w:val="NormalTok"/>
        </w:rPr>
        <w:t xml:space="preserve"> ls_df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(NDWI, MNDWI, AWEIsh, WRI, NDPI),</w:t>
      </w:r>
      <w:r>
        <w:br/>
      </w:r>
      <w:r>
        <w:rPr>
          <w:rStyle w:val="NormalTok"/>
        </w:rPr>
        <w:t xml:space="preserve">               </w:t>
      </w:r>
      <w:r>
        <w:rPr>
          <w:rStyle w:val="AttributeTok"/>
        </w:rPr>
        <w:t>names_to =</w:t>
      </w:r>
      <w:r>
        <w:rPr>
          <w:rStyle w:val="NormalTok"/>
        </w:rPr>
        <w:t xml:space="preserve"> </w:t>
      </w:r>
      <w:r>
        <w:rPr>
          <w:rStyle w:val="StringTok"/>
        </w:rPr>
        <w:t>"index"</w:t>
      </w:r>
      <w:r>
        <w:rPr>
          <w:rStyle w:val="NormalTok"/>
        </w:rPr>
        <w:t xml:space="preserve">, </w:t>
      </w:r>
      <w:r>
        <w:rPr>
          <w:rStyle w:val="AttributeTok"/>
        </w:rPr>
        <w:t>values_to =</w:t>
      </w:r>
      <w:r>
        <w:rPr>
          <w:rStyle w:val="NormalTok"/>
        </w:rPr>
        <w:t xml:space="preserve"> </w:t>
      </w:r>
      <w:r>
        <w:rPr>
          <w:rStyle w:val="StringTok"/>
        </w:rPr>
        <w:t>"value"</w:t>
      </w:r>
      <w:r>
        <w:rPr>
          <w:rStyle w:val="NormalTok"/>
        </w:rPr>
        <w:t>)</w:t>
      </w:r>
      <w:r>
        <w:br/>
      </w:r>
      <w:r>
        <w:br/>
      </w:r>
      <w:r>
        <w:rPr>
          <w:rStyle w:val="FunctionTok"/>
        </w:rPr>
        <w:t>ggplot</w:t>
      </w:r>
      <w:r>
        <w:rPr>
          <w:rStyle w:val="NormalTok"/>
        </w:rPr>
        <w:t xml:space="preserve">(ls_long,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value, </w:t>
      </w:r>
      <w:r>
        <w:rPr>
          <w:rStyle w:val="AttributeTok"/>
        </w:rPr>
        <w:t>colour =</w:t>
      </w:r>
      <w:r>
        <w:rPr>
          <w:rStyle w:val="NormalTok"/>
        </w:rPr>
        <w:t xml:space="preserve"> index)) </w:t>
      </w:r>
      <w:r>
        <w:rPr>
          <w:rStyle w:val="SpecialCharTok"/>
        </w:rPr>
        <w:t>+</w:t>
      </w:r>
      <w:r>
        <w:br/>
      </w:r>
      <w:r>
        <w:rPr>
          <w:rStyle w:val="NormalTok"/>
        </w:rPr>
        <w:t xml:space="preserve">  </w:t>
      </w:r>
      <w:r>
        <w:rPr>
          <w:rStyle w:val="FunctionTok"/>
        </w:rPr>
        <w:t>geom_line</w:t>
      </w:r>
      <w:r>
        <w:rPr>
          <w:rStyle w:val="NormalTok"/>
        </w:rPr>
        <w:t>(</w:t>
      </w:r>
      <w:r>
        <w:rPr>
          <w:rStyle w:val="AttributeTok"/>
        </w:rPr>
        <w:t>linewidth =</w:t>
      </w:r>
      <w:r>
        <w:rPr>
          <w:rStyle w:val="NormalTok"/>
        </w:rPr>
        <w:t xml:space="preserve"> </w:t>
      </w:r>
      <w:r>
        <w:rPr>
          <w:rStyle w:val="FloatTok"/>
        </w:rPr>
        <w:t>0.8</w:t>
      </w:r>
      <w:r>
        <w:rPr>
          <w:rStyle w:val="NormalTok"/>
        </w:rPr>
        <w:t xml:space="preserve">) </w:t>
      </w:r>
      <w:r>
        <w:rPr>
          <w:rStyle w:val="SpecialCharTok"/>
        </w:rPr>
        <w:t>+</w:t>
      </w:r>
      <w:r>
        <w:br/>
      </w:r>
      <w:r>
        <w:rPr>
          <w:rStyle w:val="NormalTok"/>
        </w:rPr>
        <w:t xml:space="preserve">  </w:t>
      </w:r>
      <w:r>
        <w:rPr>
          <w:rStyle w:val="FunctionTok"/>
        </w:rPr>
        <w:t>geom_point</w:t>
      </w:r>
      <w:r>
        <w:rPr>
          <w:rStyle w:val="NormalTok"/>
        </w:rPr>
        <w:t>(</w:t>
      </w:r>
      <w:r>
        <w:rPr>
          <w:rStyle w:val="AttributeTok"/>
        </w:rPr>
        <w:t>size =</w:t>
      </w:r>
      <w:r>
        <w:rPr>
          <w:rStyle w:val="NormalTok"/>
        </w:rPr>
        <w:t xml:space="preserve"> </w:t>
      </w:r>
      <w:r>
        <w:rPr>
          <w:rStyle w:val="FloatTok"/>
        </w:rPr>
        <w:t>1.5</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c</w:t>
      </w:r>
      <w:r>
        <w:rPr>
          <w:rStyle w:val="NormalTok"/>
        </w:rPr>
        <w:t>(</w:t>
      </w:r>
      <w:r>
        <w:rPr>
          <w:rStyle w:val="DecValTok"/>
        </w:rPr>
        <w:t>1995</w:t>
      </w:r>
      <w:r>
        <w:rPr>
          <w:rStyle w:val="NormalTok"/>
        </w:rPr>
        <w:t xml:space="preserve">, </w:t>
      </w:r>
      <w:r>
        <w:rPr>
          <w:rStyle w:val="DecValTok"/>
        </w:rPr>
        <w:t>2012</w:t>
      </w:r>
      <w:r>
        <w:rPr>
          <w:rStyle w:val="NormalTok"/>
        </w:rPr>
        <w:t xml:space="preserve">), </w:t>
      </w:r>
      <w:r>
        <w:rPr>
          <w:rStyle w:val="AttributeTok"/>
        </w:rPr>
        <w:t>linetype =</w:t>
      </w:r>
      <w:r>
        <w:rPr>
          <w:rStyle w:val="NormalTok"/>
        </w:rPr>
        <w:t xml:space="preserve"> </w:t>
      </w:r>
      <w:r>
        <w:rPr>
          <w:rStyle w:val="StringTok"/>
        </w:rPr>
        <w:t>"dashed"</w:t>
      </w:r>
      <w:r>
        <w:rPr>
          <w:rStyle w:val="NormalTok"/>
        </w:rPr>
        <w:t>,</w:t>
      </w:r>
      <w:r>
        <w:br/>
      </w:r>
      <w:r>
        <w:rPr>
          <w:rStyle w:val="NormalTok"/>
        </w:rPr>
        <w:t xml:space="preserve">             </w:t>
      </w:r>
      <w:r>
        <w:rPr>
          <w:rStyle w:val="AttributeTok"/>
        </w:rPr>
        <w:t>colour =</w:t>
      </w:r>
      <w:r>
        <w:rPr>
          <w:rStyle w:val="NormalTok"/>
        </w:rPr>
        <w:t xml:space="preserve"> </w:t>
      </w:r>
      <w:r>
        <w:rPr>
          <w:rStyle w:val="StringTok"/>
        </w:rPr>
        <w:t>"grey40"</w:t>
      </w:r>
      <w:r>
        <w:rPr>
          <w:rStyle w:val="NormalTok"/>
        </w:rPr>
        <w:t xml:space="preserve">, </w:t>
      </w:r>
      <w:r>
        <w:rPr>
          <w:rStyle w:val="AttributeTok"/>
        </w:rPr>
        <w:t>linewidth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"Lake Chilwa: Spectral Water Indices (1984-2024)"</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 xml:space="preserve">, </w:t>
      </w:r>
      <w:r>
        <w:rPr>
          <w:rStyle w:val="AttributeTok"/>
        </w:rPr>
        <w:t>y =</w:t>
      </w:r>
      <w:r>
        <w:rPr>
          <w:rStyle w:val="NormalTok"/>
        </w:rPr>
        <w:t xml:space="preserve"> </w:t>
      </w:r>
      <w:r>
        <w:rPr>
          <w:rStyle w:val="StringTok"/>
        </w:rPr>
        <w:t>"Index value (basin mean)"</w:t>
      </w:r>
      <w:r>
        <w:rPr>
          <w:rStyle w:val="NormalTok"/>
        </w:rPr>
        <w:t>,</w:t>
      </w:r>
      <w:r>
        <w:br/>
      </w:r>
      <w:r>
        <w:rPr>
          <w:rStyle w:val="NormalTok"/>
        </w:rPr>
        <w:t xml:space="preserve">       </w:t>
      </w:r>
      <w:r>
        <w:rPr>
          <w:rStyle w:val="AttributeTok"/>
        </w:rPr>
        <w:t>colour =</w:t>
      </w:r>
      <w:r>
        <w:rPr>
          <w:rStyle w:val="NormalTok"/>
        </w:rPr>
        <w:t xml:space="preserve"> </w:t>
      </w:r>
      <w:r>
        <w:rPr>
          <w:rStyle w:val="StringTok"/>
        </w:rPr>
        <w:t>"Index"</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p>
    <w:p w14:paraId="4FF76BEC" w14:textId="77777777" w:rsidR="00AC52EB" w:rsidRDefault="00000000">
      <w:pPr>
        <w:pStyle w:val="FirstParagraph"/>
      </w:pPr>
      <w:r>
        <w:rPr>
          <w:noProof/>
        </w:rPr>
        <w:drawing>
          <wp:inline distT="0" distB="0" distL="0" distR="0" wp14:anchorId="2CC20873" wp14:editId="2ACAE305">
            <wp:extent cx="5943600" cy="475488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mapping-wetland-inundation-lake-chilwa_files/figure-docx/index-timeseries-plot-1.png"/>
                    <pic:cNvPicPr>
                      <a:picLocks noChangeAspect="1" noChangeArrowheads="1"/>
                    </pic:cNvPicPr>
                  </pic:nvPicPr>
                  <pic:blipFill>
                    <a:blip r:embed="rId15"/>
                    <a:stretch>
                      <a:fillRect/>
                    </a:stretch>
                  </pic:blipFill>
                  <pic:spPr bwMode="auto">
                    <a:xfrm>
                      <a:off x="0" y="0"/>
                      <a:ext cx="5943600" cy="4754880"/>
                    </a:xfrm>
                    <a:prstGeom prst="rect">
                      <a:avLst/>
                    </a:prstGeom>
                    <a:noFill/>
                    <a:ln w="9525">
                      <a:noFill/>
                      <a:headEnd/>
                      <a:tailEnd/>
                    </a:ln>
                  </pic:spPr>
                </pic:pic>
              </a:graphicData>
            </a:graphic>
          </wp:inline>
        </w:drawing>
      </w:r>
    </w:p>
    <w:p w14:paraId="61F409E9" w14:textId="77777777" w:rsidR="00AC52EB" w:rsidRDefault="00000000">
      <w:pPr>
        <w:pStyle w:val="BodyText"/>
      </w:pPr>
      <w:r>
        <w:t>To address threshold instability caused by dissolved salts, algal blooms, and variable turbidity in the endorheic system, an Otsu-style percentile method was applied to derive adaptive water/non-</w:t>
      </w:r>
      <w:r>
        <w:lastRenderedPageBreak/>
        <w:t>water thresholds, following Pekel et al. (2016). Basin-wide MNDWI percentiles for a 2020 dry-season composite illustrate the bimodal distribution exploited by the method.</w:t>
      </w:r>
    </w:p>
    <w:p w14:paraId="6A2D0CEE" w14:textId="77777777" w:rsidR="00AC52EB" w:rsidRDefault="00000000">
      <w:pPr>
        <w:pStyle w:val="SourceCode"/>
      </w:pPr>
      <w:r>
        <w:rPr>
          <w:rStyle w:val="NormalTok"/>
        </w:rPr>
        <w:t xml:space="preserve">ref_scene </w:t>
      </w:r>
      <w:r>
        <w:rPr>
          <w:rStyle w:val="OtherTok"/>
        </w:rPr>
        <w:t>&lt;-</w:t>
      </w:r>
      <w:r>
        <w:rPr>
          <w:rStyle w:val="NormalTok"/>
        </w:rPr>
        <w:t xml:space="preserve"> landsat_idx</w:t>
      </w:r>
      <w:r>
        <w:rPr>
          <w:rStyle w:val="SpecialCharTok"/>
        </w:rPr>
        <w:t>$</w:t>
      </w:r>
      <w:r>
        <w:rPr>
          <w:rStyle w:val="FunctionTok"/>
        </w:rPr>
        <w:t>filterDate</w:t>
      </w:r>
      <w:r>
        <w:rPr>
          <w:rStyle w:val="NormalTok"/>
        </w:rPr>
        <w:t>(</w:t>
      </w:r>
      <w:r>
        <w:rPr>
          <w:rStyle w:val="StringTok"/>
        </w:rPr>
        <w:t>"2020-06-01"</w:t>
      </w:r>
      <w:r>
        <w:rPr>
          <w:rStyle w:val="NormalTok"/>
        </w:rPr>
        <w:t xml:space="preserve">, </w:t>
      </w:r>
      <w:r>
        <w:rPr>
          <w:rStyle w:val="StringTok"/>
        </w:rPr>
        <w:t>"2020-10-31"</w:t>
      </w:r>
      <w:r>
        <w:rPr>
          <w:rStyle w:val="NormalTok"/>
        </w:rPr>
        <w:t>)</w:t>
      </w:r>
      <w:r>
        <w:rPr>
          <w:rStyle w:val="SpecialCharTok"/>
        </w:rPr>
        <w:t>$</w:t>
      </w:r>
      <w:r>
        <w:rPr>
          <w:rStyle w:val="FunctionTok"/>
        </w:rPr>
        <w:t>median</w:t>
      </w:r>
      <w:r>
        <w:rPr>
          <w:rStyle w:val="NormalTok"/>
        </w:rPr>
        <w:t>()</w:t>
      </w:r>
      <w:r>
        <w:rPr>
          <w:rStyle w:val="SpecialCharTok"/>
        </w:rPr>
        <w:t>$</w:t>
      </w:r>
      <w:r>
        <w:rPr>
          <w:rStyle w:val="FunctionTok"/>
        </w:rPr>
        <w:t>clip</w:t>
      </w:r>
      <w:r>
        <w:rPr>
          <w:rStyle w:val="NormalTok"/>
        </w:rPr>
        <w:t>(aoi_ee)</w:t>
      </w:r>
      <w:r>
        <w:br/>
      </w:r>
      <w:r>
        <w:rPr>
          <w:rStyle w:val="NormalTok"/>
        </w:rPr>
        <w:t xml:space="preserve">mndwi_vals </w:t>
      </w:r>
      <w:r>
        <w:rPr>
          <w:rStyle w:val="OtherTok"/>
        </w:rPr>
        <w:t>&lt;-</w:t>
      </w:r>
      <w:r>
        <w:rPr>
          <w:rStyle w:val="NormalTok"/>
        </w:rPr>
        <w:t xml:space="preserve"> ref_scene</w:t>
      </w:r>
      <w:r>
        <w:rPr>
          <w:rStyle w:val="SpecialCharTok"/>
        </w:rPr>
        <w:t>$</w:t>
      </w:r>
      <w:r>
        <w:rPr>
          <w:rStyle w:val="FunctionTok"/>
        </w:rPr>
        <w:t>select</w:t>
      </w:r>
      <w:r>
        <w:rPr>
          <w:rStyle w:val="NormalTok"/>
        </w:rPr>
        <w:t>(</w:t>
      </w:r>
      <w:r>
        <w:rPr>
          <w:rStyle w:val="StringTok"/>
        </w:rPr>
        <w:t>"MNDWI"</w:t>
      </w:r>
      <w:r>
        <w:rPr>
          <w:rStyle w:val="NormalTok"/>
        </w:rPr>
        <w:t>)</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percentile</w:t>
      </w:r>
      <w:r>
        <w:rPr>
          <w:rStyle w:val="NormalTok"/>
        </w:rPr>
        <w:t>(</w:t>
      </w:r>
      <w:r>
        <w:rPr>
          <w:rStyle w:val="FunctionTok"/>
        </w:rPr>
        <w:t>c</w:t>
      </w:r>
      <w:r>
        <w:rPr>
          <w:rStyle w:val="NormalTok"/>
        </w:rPr>
        <w:t>(</w:t>
      </w:r>
      <w:r>
        <w:rPr>
          <w:rStyle w:val="DecValTok"/>
        </w:rPr>
        <w:t>10</w:t>
      </w:r>
      <w:r>
        <w:rPr>
          <w:rStyle w:val="NormalTok"/>
        </w:rPr>
        <w:t xml:space="preserve">L, </w:t>
      </w:r>
      <w:r>
        <w:rPr>
          <w:rStyle w:val="DecValTok"/>
        </w:rPr>
        <w:t>50</w:t>
      </w:r>
      <w:r>
        <w:rPr>
          <w:rStyle w:val="NormalTok"/>
        </w:rPr>
        <w:t xml:space="preserve">L, </w:t>
      </w:r>
      <w:r>
        <w:rPr>
          <w:rStyle w:val="DecValTok"/>
        </w:rPr>
        <w:t>90</w:t>
      </w:r>
      <w:r>
        <w:rPr>
          <w:rStyle w:val="NormalTok"/>
        </w:rPr>
        <w:t xml:space="preserve">L)), </w:t>
      </w:r>
      <w:r>
        <w:rPr>
          <w:rStyle w:val="AttributeTok"/>
        </w:rPr>
        <w:t>geometry =</w:t>
      </w:r>
      <w:r>
        <w:rPr>
          <w:rStyle w:val="NormalTok"/>
        </w:rPr>
        <w:t xml:space="preserve"> aoi_ee,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rPr>
          <w:rStyle w:val="SpecialCharTok"/>
        </w:rPr>
        <w:t>$</w:t>
      </w:r>
      <w:r>
        <w:rPr>
          <w:rStyle w:val="FunctionTok"/>
        </w:rPr>
        <w:t>getInfo</w:t>
      </w:r>
      <w:r>
        <w:rPr>
          <w:rStyle w:val="NormalTok"/>
        </w:rPr>
        <w:t>()</w:t>
      </w:r>
      <w:r>
        <w:br/>
      </w:r>
      <w:r>
        <w:rPr>
          <w:rStyle w:val="FunctionTok"/>
        </w:rPr>
        <w:t>print</w:t>
      </w:r>
      <w:r>
        <w:rPr>
          <w:rStyle w:val="NormalTok"/>
        </w:rPr>
        <w:t>(</w:t>
      </w:r>
      <w:r>
        <w:rPr>
          <w:rStyle w:val="FunctionTok"/>
        </w:rPr>
        <w:t>paste</w:t>
      </w:r>
      <w:r>
        <w:rPr>
          <w:rStyle w:val="NormalTok"/>
        </w:rPr>
        <w:t>(</w:t>
      </w:r>
      <w:r>
        <w:rPr>
          <w:rStyle w:val="StringTok"/>
        </w:rPr>
        <w:t>"MNDWI p10:"</w:t>
      </w:r>
      <w:r>
        <w:rPr>
          <w:rStyle w:val="NormalTok"/>
        </w:rPr>
        <w:t xml:space="preserve">, </w:t>
      </w:r>
      <w:r>
        <w:rPr>
          <w:rStyle w:val="FunctionTok"/>
        </w:rPr>
        <w:t>round</w:t>
      </w:r>
      <w:r>
        <w:rPr>
          <w:rStyle w:val="NormalTok"/>
        </w:rPr>
        <w:t>(mndwi_vals</w:t>
      </w:r>
      <w:r>
        <w:rPr>
          <w:rStyle w:val="SpecialCharTok"/>
        </w:rPr>
        <w:t>$</w:t>
      </w:r>
      <w:r>
        <w:rPr>
          <w:rStyle w:val="NormalTok"/>
        </w:rPr>
        <w:t xml:space="preserve">MNDWI_p10, </w:t>
      </w:r>
      <w:r>
        <w:rPr>
          <w:rStyle w:val="DecValTok"/>
        </w:rPr>
        <w:t>4</w:t>
      </w:r>
      <w:r>
        <w:rPr>
          <w:rStyle w:val="NormalTok"/>
        </w:rPr>
        <w:t>)))</w:t>
      </w:r>
    </w:p>
    <w:p w14:paraId="5D55E5C5" w14:textId="77777777" w:rsidR="00AC52EB" w:rsidRDefault="00000000">
      <w:pPr>
        <w:pStyle w:val="SourceCode"/>
      </w:pPr>
      <w:r>
        <w:rPr>
          <w:rStyle w:val="VerbatimChar"/>
        </w:rPr>
        <w:t>[1] "MNDWI p10: -0.5484"</w:t>
      </w:r>
    </w:p>
    <w:p w14:paraId="435C9234" w14:textId="77777777" w:rsidR="00AC52EB" w:rsidRDefault="00000000">
      <w:pPr>
        <w:pStyle w:val="SourceCode"/>
      </w:pPr>
      <w:r>
        <w:rPr>
          <w:rStyle w:val="FunctionTok"/>
        </w:rPr>
        <w:t>print</w:t>
      </w:r>
      <w:r>
        <w:rPr>
          <w:rStyle w:val="NormalTok"/>
        </w:rPr>
        <w:t>(</w:t>
      </w:r>
      <w:r>
        <w:rPr>
          <w:rStyle w:val="FunctionTok"/>
        </w:rPr>
        <w:t>paste</w:t>
      </w:r>
      <w:r>
        <w:rPr>
          <w:rStyle w:val="NormalTok"/>
        </w:rPr>
        <w:t>(</w:t>
      </w:r>
      <w:r>
        <w:rPr>
          <w:rStyle w:val="StringTok"/>
        </w:rPr>
        <w:t>"MNDWI p50:"</w:t>
      </w:r>
      <w:r>
        <w:rPr>
          <w:rStyle w:val="NormalTok"/>
        </w:rPr>
        <w:t xml:space="preserve">, </w:t>
      </w:r>
      <w:r>
        <w:rPr>
          <w:rStyle w:val="FunctionTok"/>
        </w:rPr>
        <w:t>round</w:t>
      </w:r>
      <w:r>
        <w:rPr>
          <w:rStyle w:val="NormalTok"/>
        </w:rPr>
        <w:t>(mndwi_vals</w:t>
      </w:r>
      <w:r>
        <w:rPr>
          <w:rStyle w:val="SpecialCharTok"/>
        </w:rPr>
        <w:t>$</w:t>
      </w:r>
      <w:r>
        <w:rPr>
          <w:rStyle w:val="NormalTok"/>
        </w:rPr>
        <w:t xml:space="preserve">MNDWI_p50, </w:t>
      </w:r>
      <w:r>
        <w:rPr>
          <w:rStyle w:val="DecValTok"/>
        </w:rPr>
        <w:t>4</w:t>
      </w:r>
      <w:r>
        <w:rPr>
          <w:rStyle w:val="NormalTok"/>
        </w:rPr>
        <w:t>)))</w:t>
      </w:r>
    </w:p>
    <w:p w14:paraId="5161B459" w14:textId="77777777" w:rsidR="00AC52EB" w:rsidRDefault="00000000">
      <w:pPr>
        <w:pStyle w:val="SourceCode"/>
      </w:pPr>
      <w:r>
        <w:rPr>
          <w:rStyle w:val="VerbatimChar"/>
        </w:rPr>
        <w:t>[1] "MNDWI p50: -0.5484"</w:t>
      </w:r>
    </w:p>
    <w:p w14:paraId="2C50A3E8" w14:textId="77777777" w:rsidR="00AC52EB" w:rsidRDefault="00000000">
      <w:pPr>
        <w:pStyle w:val="SourceCode"/>
      </w:pPr>
      <w:r>
        <w:rPr>
          <w:rStyle w:val="FunctionTok"/>
        </w:rPr>
        <w:t>print</w:t>
      </w:r>
      <w:r>
        <w:rPr>
          <w:rStyle w:val="NormalTok"/>
        </w:rPr>
        <w:t>(</w:t>
      </w:r>
      <w:r>
        <w:rPr>
          <w:rStyle w:val="FunctionTok"/>
        </w:rPr>
        <w:t>paste</w:t>
      </w:r>
      <w:r>
        <w:rPr>
          <w:rStyle w:val="NormalTok"/>
        </w:rPr>
        <w:t>(</w:t>
      </w:r>
      <w:r>
        <w:rPr>
          <w:rStyle w:val="StringTok"/>
        </w:rPr>
        <w:t>"MNDWI p90:"</w:t>
      </w:r>
      <w:r>
        <w:rPr>
          <w:rStyle w:val="NormalTok"/>
        </w:rPr>
        <w:t xml:space="preserve">, </w:t>
      </w:r>
      <w:r>
        <w:rPr>
          <w:rStyle w:val="FunctionTok"/>
        </w:rPr>
        <w:t>round</w:t>
      </w:r>
      <w:r>
        <w:rPr>
          <w:rStyle w:val="NormalTok"/>
        </w:rPr>
        <w:t>(mndwi_vals</w:t>
      </w:r>
      <w:r>
        <w:rPr>
          <w:rStyle w:val="SpecialCharTok"/>
        </w:rPr>
        <w:t>$</w:t>
      </w:r>
      <w:r>
        <w:rPr>
          <w:rStyle w:val="NormalTok"/>
        </w:rPr>
        <w:t xml:space="preserve">MNDWI_p90, </w:t>
      </w:r>
      <w:r>
        <w:rPr>
          <w:rStyle w:val="DecValTok"/>
        </w:rPr>
        <w:t>4</w:t>
      </w:r>
      <w:r>
        <w:rPr>
          <w:rStyle w:val="NormalTok"/>
        </w:rPr>
        <w:t>)))</w:t>
      </w:r>
    </w:p>
    <w:p w14:paraId="2CACD280" w14:textId="77777777" w:rsidR="00AC52EB" w:rsidRDefault="00000000">
      <w:pPr>
        <w:pStyle w:val="SourceCode"/>
      </w:pPr>
      <w:r>
        <w:rPr>
          <w:rStyle w:val="VerbatimChar"/>
        </w:rPr>
        <w:t>[1] "MNDWI p90: 0.7032"</w:t>
      </w:r>
    </w:p>
    <w:p w14:paraId="7D143C75" w14:textId="77777777" w:rsidR="00AC52EB" w:rsidRDefault="00000000">
      <w:pPr>
        <w:pStyle w:val="Heading4"/>
      </w:pPr>
      <w:bookmarkStart w:id="28" w:name="e-spectral-mixture-analysis"/>
      <w:bookmarkEnd w:id="27"/>
      <w:r>
        <w:t>2.2.E Spectral Mixture Analysis</w:t>
      </w:r>
    </w:p>
    <w:p w14:paraId="0C604B0B" w14:textId="77777777" w:rsidR="00AC52EB" w:rsidRDefault="00000000">
      <w:pPr>
        <w:pStyle w:val="FirstParagraph"/>
      </w:pPr>
      <w:r>
        <w:t>Spectral mixture analysis enabled sub-pixel water fraction estimation, critical for monitoring gradual transitions between terrestrial and aquatic habitats. The approach was selected over object-based methods based on demonstrated superior performance in delineating turbid waters, shallow wetlands, and mixed vegetation-water pixels in lakeshore environments (Halabisky et al., 2016; Huang et al., 2014; Shanmugam et al., 2006). The spectral characteristics of Lake Chilwa, with its dense marshlands, shallow waters, extensive detritus, phytoplankton blooms, and shoreline shadowing, make sub-pixel estimation essential.</w:t>
      </w:r>
    </w:p>
    <w:p w14:paraId="652BA61B" w14:textId="77777777" w:rsidR="00AC52EB" w:rsidRDefault="00000000">
      <w:pPr>
        <w:pStyle w:val="BodyText"/>
      </w:pPr>
      <w:r>
        <w:t>Sub-pixel estimation is the direct methodological response to the detection problem of Section 1.2. A reed stand holding water is not a pixel of water or a pixel of vegetation but a mixture of the two, and hard classification must assign it wholly to one or the other, discarding the quantity of interest. Unmixing returns the water and emergent-vegetation fractions separately, so the inundated footprint can be summed from both and its two components tracked against each other through the recession-refilling cycle. The cost of the approach is its dependence on the endmembers, since inaccurate endmember extraction biases every fraction (Yuan et al., 2025); we address this by deriving endmembers from the imagery itself, once per sensor era, rather than importing published reflectance values.</w:t>
      </w:r>
    </w:p>
    <w:p w14:paraId="56905417" w14:textId="77777777" w:rsidR="00AC52EB" w:rsidRDefault="00000000">
      <w:pPr>
        <w:pStyle w:val="BodyText"/>
      </w:pPr>
      <w:r>
        <w:t xml:space="preserve">Endmember selection followed standard protocols, with training samples drawn from spectrally pure pixels identified through iterative refinement and community validation. The model uses four </w:t>
      </w:r>
      <w:r>
        <w:lastRenderedPageBreak/>
        <w:t>classes: open water (129 samples, purity threshold &gt;95%), emergent (flooded) vegetation (117 samples, &gt;85%), dry vegetation (69 samples, &gt;90%), and bare soil or exposed lakebed (42 samples, &gt;85%). The urban/built class carried in earlier drafts was dropped: lakeshore settlements and the zimbowera fishing camps are built of Typha grass and bamboo, are sub-pixel at 30 m resolution, and are spectrally collinear with soil and vegetation, so a built endmember cannot be reliably resolved. The four classes were selected against a spectral separability screen (Section 2.2.F), and a fifth substrate class distinguishing salt-crusted from sandy exposed lakebed is a candidate for addition where the imagery supports it.</w:t>
      </w:r>
    </w:p>
    <w:p w14:paraId="79F6E0FA" w14:textId="77777777" w:rsidR="00AC52EB" w:rsidRDefault="00000000">
      <w:pPr>
        <w:pStyle w:val="SourceCode"/>
      </w:pPr>
      <w:r>
        <w:rPr>
          <w:rStyle w:val="CommentTok"/>
        </w:rPr>
        <w:t># Endmembers are image-derived from spectrally pure</w:t>
      </w:r>
      <w:r>
        <w:br/>
      </w:r>
      <w:r>
        <w:rPr>
          <w:rStyle w:val="CommentTok"/>
        </w:rPr>
        <w:t># pixels (per-class median spectrum), not hardcoded placeholders, mirroring</w:t>
      </w:r>
      <w:r>
        <w:br/>
      </w:r>
      <w:r>
        <w:rPr>
          <w:rStyle w:val="CommentTok"/>
        </w:rPr>
        <w:t># 05.scripts/sma_endmember_modelling.R (SCHEME_4). Hardcoded reflectances that</w:t>
      </w:r>
      <w:r>
        <w:br/>
      </w:r>
      <w:r>
        <w:rPr>
          <w:rStyle w:val="CommentTok"/>
        </w:rPr>
        <w:t># do not match the scene bias every fraction and make the SMA irreproducible.</w:t>
      </w:r>
      <w:r>
        <w:br/>
      </w:r>
      <w:r>
        <w:rPr>
          <w:rStyle w:val="CommentTok"/>
        </w:rPr>
        <w:t># Endmembers are derived once per sensor era. A single set taken from a Landsat</w:t>
      </w:r>
      <w:r>
        <w:br/>
      </w:r>
      <w:r>
        <w:rPr>
          <w:rStyle w:val="CommentTok"/>
        </w:rPr>
        <w:t># 8 composite transfers poorly to Landsat 5: applied across the whole record it</w:t>
      </w:r>
      <w:r>
        <w:br/>
      </w:r>
      <w:r>
        <w:rPr>
          <w:rStyle w:val="CommentTok"/>
        </w:rPr>
        <w:t># raised Landsat 5 era open water by about 300 km2 against 185 km2 for the</w:t>
      </w:r>
      <w:r>
        <w:br/>
      </w:r>
      <w:r>
        <w:rPr>
          <w:rStyle w:val="CommentTok"/>
        </w:rPr>
        <w:t># Landsat 8 era, enough to erase the 1995 desiccation that Njaya et al. (2011)</w:t>
      </w:r>
      <w:r>
        <w:br/>
      </w:r>
      <w:r>
        <w:rPr>
          <w:rStyle w:val="CommentTok"/>
        </w:rPr>
        <w:t># document. Each era therefore supplies its own reference composite, a dry-season</w:t>
      </w:r>
      <w:r>
        <w:br/>
      </w:r>
      <w:r>
        <w:rPr>
          <w:rStyle w:val="CommentTok"/>
        </w:rPr>
        <w:t># median, and its own pure-pixel spectra.</w:t>
      </w:r>
      <w:r>
        <w:br/>
      </w:r>
      <w:r>
        <w:rPr>
          <w:rStyle w:val="NormalTok"/>
        </w:rPr>
        <w:t xml:space="preserve">dry_season </w:t>
      </w:r>
      <w:r>
        <w:rPr>
          <w:rStyle w:val="OtherTok"/>
        </w:rPr>
        <w:t>&lt;-</w:t>
      </w:r>
      <w:r>
        <w:rPr>
          <w:rStyle w:val="NormalTok"/>
        </w:rPr>
        <w:t xml:space="preserve"> ee</w:t>
      </w:r>
      <w:r>
        <w:rPr>
          <w:rStyle w:val="SpecialCharTok"/>
        </w:rPr>
        <w:t>$</w:t>
      </w:r>
      <w:r>
        <w:rPr>
          <w:rStyle w:val="NormalTok"/>
        </w:rPr>
        <w:t>Filter</w:t>
      </w:r>
      <w:r>
        <w:rPr>
          <w:rStyle w:val="SpecialCharTok"/>
        </w:rPr>
        <w:t>$</w:t>
      </w:r>
      <w:r>
        <w:rPr>
          <w:rStyle w:val="FunctionTok"/>
        </w:rPr>
        <w:t>calendarRange</w:t>
      </w:r>
      <w:r>
        <w:rPr>
          <w:rStyle w:val="NormalTok"/>
        </w:rPr>
        <w:t>(</w:t>
      </w:r>
      <w:r>
        <w:rPr>
          <w:rStyle w:val="DecValTok"/>
        </w:rPr>
        <w:t>6</w:t>
      </w:r>
      <w:r>
        <w:rPr>
          <w:rStyle w:val="NormalTok"/>
        </w:rPr>
        <w:t xml:space="preserve">L, </w:t>
      </w:r>
      <w:r>
        <w:rPr>
          <w:rStyle w:val="DecValTok"/>
        </w:rPr>
        <w:t>10</w:t>
      </w:r>
      <w:r>
        <w:rPr>
          <w:rStyle w:val="NormalTok"/>
        </w:rPr>
        <w:t xml:space="preserve">L, </w:t>
      </w:r>
      <w:r>
        <w:rPr>
          <w:rStyle w:val="StringTok"/>
        </w:rPr>
        <w:t>"month"</w:t>
      </w:r>
      <w:r>
        <w:rPr>
          <w:rStyle w:val="NormalTok"/>
        </w:rPr>
        <w:t>)</w:t>
      </w:r>
      <w:r>
        <w:br/>
      </w:r>
      <w:r>
        <w:rPr>
          <w:rStyle w:val="NormalTok"/>
        </w:rPr>
        <w:t xml:space="preserve">ref_l8 </w:t>
      </w:r>
      <w:r>
        <w:rPr>
          <w:rStyle w:val="OtherTok"/>
        </w:rPr>
        <w:t>&lt;-</w:t>
      </w:r>
      <w:r>
        <w:rPr>
          <w:rStyle w:val="NormalTok"/>
        </w:rPr>
        <w:t xml:space="preserve"> ref_scene                                    </w:t>
      </w:r>
      <w:r>
        <w:rPr>
          <w:rStyle w:val="CommentTok"/>
        </w:rPr>
        <w:t># 2020 dry season, Landsat 8</w:t>
      </w:r>
      <w:r>
        <w:br/>
      </w:r>
      <w:r>
        <w:rPr>
          <w:rStyle w:val="NormalTok"/>
        </w:rPr>
        <w:t xml:space="preserve">ref_l5 </w:t>
      </w:r>
      <w:r>
        <w:rPr>
          <w:rStyle w:val="OtherTok"/>
        </w:rPr>
        <w:t>&lt;-</w:t>
      </w:r>
      <w:r>
        <w:rPr>
          <w:rStyle w:val="NormalTok"/>
        </w:rPr>
        <w:t xml:space="preserve"> landsat_idx</w:t>
      </w:r>
      <w:r>
        <w:rPr>
          <w:rStyle w:val="SpecialCharTok"/>
        </w:rPr>
        <w:t>$</w:t>
      </w:r>
      <w:r>
        <w:rPr>
          <w:rStyle w:val="FunctionTok"/>
        </w:rPr>
        <w:t>filterDate</w:t>
      </w:r>
      <w:r>
        <w:rPr>
          <w:rStyle w:val="NormalTok"/>
        </w:rPr>
        <w:t>(</w:t>
      </w:r>
      <w:r>
        <w:rPr>
          <w:rStyle w:val="StringTok"/>
        </w:rPr>
        <w:t>"2005-01-01"</w:t>
      </w:r>
      <w:r>
        <w:rPr>
          <w:rStyle w:val="NormalTok"/>
        </w:rPr>
        <w:t xml:space="preserve">, </w:t>
      </w:r>
      <w:r>
        <w:rPr>
          <w:rStyle w:val="StringTok"/>
        </w:rPr>
        <w:t>"2011-12-31"</w:t>
      </w:r>
      <w:r>
        <w:rPr>
          <w:rStyle w:val="NormalTok"/>
        </w:rPr>
        <w:t>)</w:t>
      </w:r>
      <w:r>
        <w:rPr>
          <w:rStyle w:val="SpecialCharTok"/>
        </w:rPr>
        <w:t>$</w:t>
      </w:r>
      <w:r>
        <w:br/>
      </w:r>
      <w:r>
        <w:rPr>
          <w:rStyle w:val="NormalTok"/>
        </w:rPr>
        <w:t xml:space="preserve">  </w:t>
      </w:r>
      <w:r>
        <w:rPr>
          <w:rStyle w:val="FunctionTok"/>
        </w:rPr>
        <w:t>filter</w:t>
      </w:r>
      <w:r>
        <w:rPr>
          <w:rStyle w:val="NormalTok"/>
        </w:rPr>
        <w:t>(dry_season)</w:t>
      </w:r>
      <w:r>
        <w:rPr>
          <w:rStyle w:val="SpecialCharTok"/>
        </w:rPr>
        <w:t>$</w:t>
      </w:r>
      <w:r>
        <w:rPr>
          <w:rStyle w:val="FunctionTok"/>
        </w:rPr>
        <w:t>median</w:t>
      </w:r>
      <w:r>
        <w:rPr>
          <w:rStyle w:val="NormalTok"/>
        </w:rPr>
        <w:t>()</w:t>
      </w:r>
      <w:r>
        <w:rPr>
          <w:rStyle w:val="SpecialCharTok"/>
        </w:rPr>
        <w:t>$</w:t>
      </w:r>
      <w:r>
        <w:rPr>
          <w:rStyle w:val="FunctionTok"/>
        </w:rPr>
        <w:t>clip</w:t>
      </w:r>
      <w:r>
        <w:rPr>
          <w:rStyle w:val="NormalTok"/>
        </w:rPr>
        <w:t xml:space="preserve">(aoi_ee)             </w:t>
      </w:r>
      <w:r>
        <w:rPr>
          <w:rStyle w:val="CommentTok"/>
        </w:rPr>
        <w:t># late Landsat 5 dry seasons</w:t>
      </w:r>
      <w:r>
        <w:br/>
      </w:r>
      <w:r>
        <w:br/>
      </w:r>
      <w:r>
        <w:rPr>
          <w:rStyle w:val="NormalTok"/>
        </w:rPr>
        <w:t xml:space="preserve">sma_bands </w:t>
      </w:r>
      <w:r>
        <w:rPr>
          <w:rStyle w:val="OtherTok"/>
        </w:rPr>
        <w:t>&lt;-</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"green"</w:t>
      </w:r>
      <w:r>
        <w:rPr>
          <w:rStyle w:val="NormalTok"/>
        </w:rPr>
        <w:t xml:space="preserve">, </w:t>
      </w:r>
      <w:r>
        <w:rPr>
          <w:rStyle w:val="StringTok"/>
        </w:rPr>
        <w:t>"red"</w:t>
      </w:r>
      <w:r>
        <w:rPr>
          <w:rStyle w:val="NormalTok"/>
        </w:rPr>
        <w:t xml:space="preserve">, </w:t>
      </w:r>
      <w:r>
        <w:rPr>
          <w:rStyle w:val="StringTok"/>
        </w:rPr>
        <w:t>"nir"</w:t>
      </w:r>
      <w:r>
        <w:rPr>
          <w:rStyle w:val="NormalTok"/>
        </w:rPr>
        <w:t xml:space="preserve">, </w:t>
      </w:r>
      <w:r>
        <w:rPr>
          <w:rStyle w:val="StringTok"/>
        </w:rPr>
        <w:t>"swir1"</w:t>
      </w:r>
      <w:r>
        <w:rPr>
          <w:rStyle w:val="NormalTok"/>
        </w:rPr>
        <w:t xml:space="preserve">, </w:t>
      </w:r>
      <w:r>
        <w:rPr>
          <w:rStyle w:val="StringTok"/>
        </w:rPr>
        <w:t>"swir2"</w:t>
      </w:r>
      <w:r>
        <w:rPr>
          <w:rStyle w:val="NormalTok"/>
        </w:rPr>
        <w:t>)</w:t>
      </w:r>
      <w:r>
        <w:br/>
      </w:r>
      <w:r>
        <w:br/>
      </w:r>
      <w:r>
        <w:rPr>
          <w:rStyle w:val="CommentTok"/>
        </w:rPr>
        <w:t># Threshold-guided pure-pixel masks for the four classes (urban dropped); the</w:t>
      </w:r>
      <w:r>
        <w:br/>
      </w:r>
      <w:r>
        <w:rPr>
          <w:rStyle w:val="CommentTok"/>
        </w:rPr>
        <w:t># same strata used by the 2.2.F screen and the 2.2.G stratification, so</w:t>
      </w:r>
      <w:r>
        <w:br/>
      </w:r>
      <w:r>
        <w:rPr>
          <w:rStyle w:val="CommentTok"/>
        </w:rPr>
        <w:t># endmembers, features, and labels stay mutually consistent.</w:t>
      </w:r>
      <w:r>
        <w:br/>
      </w:r>
      <w:r>
        <w:rPr>
          <w:rStyle w:val="NormalTok"/>
        </w:rPr>
        <w:t xml:space="preserve">derive_endmembers </w:t>
      </w:r>
      <w:r>
        <w:rPr>
          <w:rStyle w:val="OtherTok"/>
        </w:rPr>
        <w:t>&lt;-</w:t>
      </w:r>
      <w:r>
        <w:rPr>
          <w:rStyle w:val="NormalTok"/>
        </w:rPr>
        <w:t xml:space="preserve"> </w:t>
      </w:r>
      <w:r>
        <w:rPr>
          <w:rStyle w:val="ControlFlowTok"/>
        </w:rPr>
        <w:t>function</w:t>
      </w:r>
      <w:r>
        <w:rPr>
          <w:rStyle w:val="NormalTok"/>
        </w:rPr>
        <w:t>(ref) {</w:t>
      </w:r>
      <w:r>
        <w:br/>
      </w:r>
      <w:r>
        <w:rPr>
          <w:rStyle w:val="NormalTok"/>
        </w:rPr>
        <w:t xml:space="preserve">  ndvi </w:t>
      </w:r>
      <w:r>
        <w:rPr>
          <w:rStyle w:val="OtherTok"/>
        </w:rPr>
        <w:t>&lt;-</w:t>
      </w:r>
      <w:r>
        <w:rPr>
          <w:rStyle w:val="NormalTok"/>
        </w:rPr>
        <w:t xml:space="preserve"> ref</w:t>
      </w:r>
      <w:r>
        <w:rPr>
          <w:rStyle w:val="SpecialCharTok"/>
        </w:rPr>
        <w:t>$</w:t>
      </w:r>
      <w:r>
        <w:rPr>
          <w:rStyle w:val="FunctionTok"/>
        </w:rPr>
        <w:t>normalizedDifference</w:t>
      </w:r>
      <w:r>
        <w:rPr>
          <w:rStyle w:val="NormalTok"/>
        </w:rPr>
        <w:t>(</w:t>
      </w:r>
      <w:r>
        <w:rPr>
          <w:rStyle w:val="FunctionTok"/>
        </w:rPr>
        <w:t>c</w:t>
      </w:r>
      <w:r>
        <w:rPr>
          <w:rStyle w:val="NormalTok"/>
        </w:rPr>
        <w:t>(</w:t>
      </w:r>
      <w:r>
        <w:rPr>
          <w:rStyle w:val="StringTok"/>
        </w:rPr>
        <w:t>"nir"</w:t>
      </w:r>
      <w:r>
        <w:rPr>
          <w:rStyle w:val="NormalTok"/>
        </w:rPr>
        <w:t xml:space="preserve">, </w:t>
      </w:r>
      <w:r>
        <w:rPr>
          <w:rStyle w:val="StringTok"/>
        </w:rPr>
        <w:t>"red"</w:t>
      </w:r>
      <w:r>
        <w:rPr>
          <w:rStyle w:val="NormalTok"/>
        </w:rPr>
        <w:t>))</w:t>
      </w:r>
      <w:r>
        <w:rPr>
          <w:rStyle w:val="SpecialCharTok"/>
        </w:rPr>
        <w:t>$</w:t>
      </w:r>
      <w:r>
        <w:rPr>
          <w:rStyle w:val="FunctionTok"/>
        </w:rPr>
        <w:t>rename</w:t>
      </w:r>
      <w:r>
        <w:rPr>
          <w:rStyle w:val="NormalTok"/>
        </w:rPr>
        <w:t>(</w:t>
      </w:r>
      <w:r>
        <w:rPr>
          <w:rStyle w:val="StringTok"/>
        </w:rPr>
        <w:t>"NDVI"</w:t>
      </w:r>
      <w:r>
        <w:rPr>
          <w:rStyle w:val="NormalTok"/>
        </w:rPr>
        <w:t>)</w:t>
      </w:r>
      <w:r>
        <w:br/>
      </w:r>
      <w:r>
        <w:rPr>
          <w:rStyle w:val="NormalTok"/>
        </w:rPr>
        <w:t xml:space="preserve">  r </w:t>
      </w:r>
      <w:r>
        <w:rPr>
          <w:rStyle w:val="OtherTok"/>
        </w:rPr>
        <w:t>&lt;-</w:t>
      </w:r>
      <w:r>
        <w:rPr>
          <w:rStyle w:val="NormalTok"/>
        </w:rPr>
        <w:t xml:space="preserve"> ref</w:t>
      </w:r>
      <w:r>
        <w:rPr>
          <w:rStyle w:val="SpecialCharTok"/>
        </w:rPr>
        <w:t>$</w:t>
      </w:r>
      <w:r>
        <w:rPr>
          <w:rStyle w:val="FunctionTok"/>
        </w:rPr>
        <w:t>addBands</w:t>
      </w:r>
      <w:r>
        <w:rPr>
          <w:rStyle w:val="NormalTok"/>
        </w:rPr>
        <w:t>(ndvi)</w:t>
      </w:r>
      <w:r>
        <w:br/>
      </w:r>
      <w:r>
        <w:rPr>
          <w:rStyle w:val="NormalTok"/>
        </w:rPr>
        <w:t xml:space="preserve">  m </w:t>
      </w:r>
      <w:r>
        <w:rPr>
          <w:rStyle w:val="OtherTok"/>
        </w:rPr>
        <w:t>&lt;-</w:t>
      </w:r>
      <w:r>
        <w:rPr>
          <w:rStyle w:val="NormalTok"/>
        </w:rPr>
        <w:t xml:space="preserve"> r</w:t>
      </w:r>
      <w:r>
        <w:rPr>
          <w:rStyle w:val="SpecialCharTok"/>
        </w:rPr>
        <w:t>$</w:t>
      </w:r>
      <w:r>
        <w:rPr>
          <w:rStyle w:val="FunctionTok"/>
        </w:rPr>
        <w:t>select</w:t>
      </w:r>
      <w:r>
        <w:rPr>
          <w:rStyle w:val="NormalTok"/>
        </w:rPr>
        <w:t>(</w:t>
      </w:r>
      <w:r>
        <w:rPr>
          <w:rStyle w:val="StringTok"/>
        </w:rPr>
        <w:t>"MNDWI"</w:t>
      </w:r>
      <w:r>
        <w:rPr>
          <w:rStyle w:val="NormalTok"/>
        </w:rPr>
        <w:t xml:space="preserve">); v </w:t>
      </w:r>
      <w:r>
        <w:rPr>
          <w:rStyle w:val="OtherTok"/>
        </w:rPr>
        <w:t>&lt;-</w:t>
      </w:r>
      <w:r>
        <w:rPr>
          <w:rStyle w:val="NormalTok"/>
        </w:rPr>
        <w:t xml:space="preserve"> r</w:t>
      </w:r>
      <w:r>
        <w:rPr>
          <w:rStyle w:val="SpecialCharTok"/>
        </w:rPr>
        <w:t>$</w:t>
      </w:r>
      <w:r>
        <w:rPr>
          <w:rStyle w:val="FunctionTok"/>
        </w:rPr>
        <w:t>select</w:t>
      </w:r>
      <w:r>
        <w:rPr>
          <w:rStyle w:val="NormalTok"/>
        </w:rPr>
        <w:t>(</w:t>
      </w:r>
      <w:r>
        <w:rPr>
          <w:rStyle w:val="StringTok"/>
        </w:rPr>
        <w:t>"NDVI"</w:t>
      </w:r>
      <w:r>
        <w:rPr>
          <w:rStyle w:val="NormalTok"/>
        </w:rPr>
        <w:t xml:space="preserve">); swir </w:t>
      </w:r>
      <w:r>
        <w:rPr>
          <w:rStyle w:val="OtherTok"/>
        </w:rPr>
        <w:t>&lt;-</w:t>
      </w:r>
      <w:r>
        <w:rPr>
          <w:rStyle w:val="NormalTok"/>
        </w:rPr>
        <w:t xml:space="preserve"> r</w:t>
      </w:r>
      <w:r>
        <w:rPr>
          <w:rStyle w:val="SpecialCharTok"/>
        </w:rPr>
        <w:t>$</w:t>
      </w:r>
      <w:r>
        <w:rPr>
          <w:rStyle w:val="FunctionTok"/>
        </w:rPr>
        <w:t>select</w:t>
      </w:r>
      <w:r>
        <w:rPr>
          <w:rStyle w:val="NormalTok"/>
        </w:rPr>
        <w:t>(</w:t>
      </w:r>
      <w:r>
        <w:rPr>
          <w:rStyle w:val="StringTok"/>
        </w:rPr>
        <w:t>"swir1"</w:t>
      </w:r>
      <w:r>
        <w:rPr>
          <w:rStyle w:val="NormalTok"/>
        </w:rPr>
        <w:t>)</w:t>
      </w:r>
      <w:r>
        <w:br/>
      </w:r>
      <w:r>
        <w:rPr>
          <w:rStyle w:val="NormalTok"/>
        </w:rPr>
        <w:t xml:space="preserve">  masks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water       =</w:t>
      </w:r>
      <w:r>
        <w:rPr>
          <w:rStyle w:val="NormalTok"/>
        </w:rPr>
        <w:t xml:space="preserve"> m</w:t>
      </w:r>
      <w:r>
        <w:rPr>
          <w:rStyle w:val="SpecialCharTok"/>
        </w:rPr>
        <w:t>$</w:t>
      </w:r>
      <w:r>
        <w:rPr>
          <w:rStyle w:val="FunctionTok"/>
        </w:rPr>
        <w:t>gt</w:t>
      </w:r>
      <w:r>
        <w:rPr>
          <w:rStyle w:val="NormalTok"/>
        </w:rPr>
        <w:t>(</w:t>
      </w:r>
      <w:r>
        <w:rPr>
          <w:rStyle w:val="FloatTok"/>
        </w:rPr>
        <w:t>0.2</w:t>
      </w:r>
      <w:r>
        <w:rPr>
          <w:rStyle w:val="NormalTok"/>
        </w:rPr>
        <w:t>),</w:t>
      </w:r>
      <w:r>
        <w:br/>
      </w:r>
      <w:r>
        <w:rPr>
          <w:rStyle w:val="NormalTok"/>
        </w:rPr>
        <w:t xml:space="preserve">    </w:t>
      </w:r>
      <w:r>
        <w:rPr>
          <w:rStyle w:val="AttributeTok"/>
        </w:rPr>
        <w:t>flooded_veg =</w:t>
      </w:r>
      <w:r>
        <w:rPr>
          <w:rStyle w:val="NormalTok"/>
        </w:rPr>
        <w:t xml:space="preserve"> v</w:t>
      </w:r>
      <w:r>
        <w:rPr>
          <w:rStyle w:val="SpecialCharTok"/>
        </w:rPr>
        <w:t>$</w:t>
      </w:r>
      <w:r>
        <w:rPr>
          <w:rStyle w:val="FunctionTok"/>
        </w:rPr>
        <w:t>gt</w:t>
      </w:r>
      <w:r>
        <w:rPr>
          <w:rStyle w:val="NormalTok"/>
        </w:rPr>
        <w:t>(</w:t>
      </w:r>
      <w:r>
        <w:rPr>
          <w:rStyle w:val="FloatTok"/>
        </w:rPr>
        <w:t>0.2</w:t>
      </w:r>
      <w:r>
        <w:rPr>
          <w:rStyle w:val="NormalTok"/>
        </w:rPr>
        <w:t>)</w:t>
      </w:r>
      <w:r>
        <w:rPr>
          <w:rStyle w:val="SpecialCharTok"/>
        </w:rPr>
        <w:t>$</w:t>
      </w:r>
      <w:r>
        <w:rPr>
          <w:rStyle w:val="FunctionTok"/>
        </w:rPr>
        <w:t>And</w:t>
      </w:r>
      <w:r>
        <w:rPr>
          <w:rStyle w:val="NormalTok"/>
        </w:rPr>
        <w:t>(v</w:t>
      </w:r>
      <w:r>
        <w:rPr>
          <w:rStyle w:val="SpecialCharTok"/>
        </w:rPr>
        <w:t>$</w:t>
      </w:r>
      <w:r>
        <w:rPr>
          <w:rStyle w:val="FunctionTok"/>
        </w:rPr>
        <w:t>lt</w:t>
      </w:r>
      <w:r>
        <w:rPr>
          <w:rStyle w:val="NormalTok"/>
        </w:rPr>
        <w:t>(</w:t>
      </w:r>
      <w:r>
        <w:rPr>
          <w:rStyle w:val="FloatTok"/>
        </w:rPr>
        <w:t>0.5</w:t>
      </w:r>
      <w:r>
        <w:rPr>
          <w:rStyle w:val="NormalTok"/>
        </w:rPr>
        <w:t>))</w:t>
      </w:r>
      <w:r>
        <w:rPr>
          <w:rStyle w:val="SpecialCharTok"/>
        </w:rPr>
        <w:t>$</w:t>
      </w:r>
      <w:r>
        <w:rPr>
          <w:rStyle w:val="FunctionTok"/>
        </w:rPr>
        <w:t>And</w:t>
      </w:r>
      <w:r>
        <w:rPr>
          <w:rStyle w:val="NormalTok"/>
        </w:rPr>
        <w:t>(m</w:t>
      </w:r>
      <w:r>
        <w:rPr>
          <w:rStyle w:val="SpecialCharTok"/>
        </w:rPr>
        <w:t>$</w:t>
      </w:r>
      <w:r>
        <w:rPr>
          <w:rStyle w:val="FunctionTok"/>
        </w:rPr>
        <w:t>gt</w:t>
      </w:r>
      <w:r>
        <w:rPr>
          <w:rStyle w:val="NormalTok"/>
        </w:rPr>
        <w:t>(</w:t>
      </w:r>
      <w:r>
        <w:rPr>
          <w:rStyle w:val="SpecialCharTok"/>
        </w:rPr>
        <w:t>-</w:t>
      </w:r>
      <w:r>
        <w:rPr>
          <w:rStyle w:val="FloatTok"/>
        </w:rPr>
        <w:t>0.1</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FloatTok"/>
        </w:rPr>
        <w:t>0.2</w:t>
      </w:r>
      <w:r>
        <w:rPr>
          <w:rStyle w:val="NormalTok"/>
        </w:rPr>
        <w:t>)),</w:t>
      </w:r>
      <w:r>
        <w:br/>
      </w:r>
      <w:r>
        <w:rPr>
          <w:rStyle w:val="NormalTok"/>
        </w:rPr>
        <w:t xml:space="preserve">    </w:t>
      </w:r>
      <w:r>
        <w:rPr>
          <w:rStyle w:val="AttributeTok"/>
        </w:rPr>
        <w:t>dry_veg     =</w:t>
      </w:r>
      <w:r>
        <w:rPr>
          <w:rStyle w:val="NormalTok"/>
        </w:rPr>
        <w:t xml:space="preserve"> v</w:t>
      </w:r>
      <w:r>
        <w:rPr>
          <w:rStyle w:val="SpecialCharTok"/>
        </w:rPr>
        <w:t>$</w:t>
      </w:r>
      <w:r>
        <w:rPr>
          <w:rStyle w:val="FunctionTok"/>
        </w:rPr>
        <w:t>gt</w:t>
      </w:r>
      <w:r>
        <w:rPr>
          <w:rStyle w:val="NormalTok"/>
        </w:rPr>
        <w:t>(</w:t>
      </w:r>
      <w:r>
        <w:rPr>
          <w:rStyle w:val="FloatTok"/>
        </w:rPr>
        <w:t>0.3</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0.1</w:t>
      </w:r>
      <w:r>
        <w:rPr>
          <w:rStyle w:val="NormalTok"/>
        </w:rPr>
        <w:t>)),</w:t>
      </w:r>
      <w:r>
        <w:br/>
      </w:r>
      <w:r>
        <w:rPr>
          <w:rStyle w:val="NormalTok"/>
        </w:rPr>
        <w:t xml:space="preserve">    </w:t>
      </w:r>
      <w:r>
        <w:rPr>
          <w:rStyle w:val="CommentTok"/>
        </w:rPr>
        <w:t># Bare soil is bright, dry mineral substrate. An NDVI-and-MNDWI pair alone</w:t>
      </w:r>
      <w:r>
        <w:br/>
      </w:r>
      <w:r>
        <w:rPr>
          <w:rStyle w:val="NormalTok"/>
        </w:rPr>
        <w:lastRenderedPageBreak/>
        <w:t xml:space="preserve">    </w:t>
      </w:r>
      <w:r>
        <w:rPr>
          <w:rStyle w:val="CommentTok"/>
        </w:rPr>
        <w:t># admits damp exposed bed, whose spectrum sits close to open water in the</w:t>
      </w:r>
      <w:r>
        <w:br/>
      </w:r>
      <w:r>
        <w:rPr>
          <w:rStyle w:val="NormalTok"/>
        </w:rPr>
        <w:t xml:space="preserve">    </w:t>
      </w:r>
      <w:r>
        <w:rPr>
          <w:rStyle w:val="CommentTok"/>
        </w:rPr>
        <w:t># near-infrared and makes the two endmembers near-collinear; a shortwave</w:t>
      </w:r>
      <w:r>
        <w:br/>
      </w:r>
      <w:r>
        <w:rPr>
          <w:rStyle w:val="NormalTok"/>
        </w:rPr>
        <w:t xml:space="preserve">    </w:t>
      </w:r>
      <w:r>
        <w:rPr>
          <w:rStyle w:val="CommentTok"/>
        </w:rPr>
        <w:t># brightness floor excludes it.</w:t>
      </w:r>
      <w:r>
        <w:br/>
      </w:r>
      <w:r>
        <w:rPr>
          <w:rStyle w:val="NormalTok"/>
        </w:rPr>
        <w:t xml:space="preserve">    </w:t>
      </w:r>
      <w:r>
        <w:rPr>
          <w:rStyle w:val="AttributeTok"/>
        </w:rPr>
        <w:t>bare_soil   =</w:t>
      </w:r>
      <w:r>
        <w:rPr>
          <w:rStyle w:val="NormalTok"/>
        </w:rPr>
        <w:t xml:space="preserve"> v</w:t>
      </w:r>
      <w:r>
        <w:rPr>
          <w:rStyle w:val="SpecialCharTok"/>
        </w:rPr>
        <w:t>$</w:t>
      </w:r>
      <w:r>
        <w:rPr>
          <w:rStyle w:val="FunctionTok"/>
        </w:rPr>
        <w:t>lt</w:t>
      </w:r>
      <w:r>
        <w:rPr>
          <w:rStyle w:val="NormalTok"/>
        </w:rPr>
        <w:t>(</w:t>
      </w:r>
      <w:r>
        <w:rPr>
          <w:rStyle w:val="FloatTok"/>
        </w:rPr>
        <w:t>0.18</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0.4</w:t>
      </w:r>
      <w:r>
        <w:rPr>
          <w:rStyle w:val="NormalTok"/>
        </w:rPr>
        <w:t>))</w:t>
      </w:r>
      <w:r>
        <w:rPr>
          <w:rStyle w:val="SpecialCharTok"/>
        </w:rPr>
        <w:t>$</w:t>
      </w:r>
      <w:r>
        <w:rPr>
          <w:rStyle w:val="FunctionTok"/>
        </w:rPr>
        <w:t>And</w:t>
      </w:r>
      <w:r>
        <w:rPr>
          <w:rStyle w:val="NormalTok"/>
        </w:rPr>
        <w:t>(swir</w:t>
      </w:r>
      <w:r>
        <w:rPr>
          <w:rStyle w:val="SpecialCharTok"/>
        </w:rPr>
        <w:t>$</w:t>
      </w:r>
      <w:r>
        <w:rPr>
          <w:rStyle w:val="FunctionTok"/>
        </w:rPr>
        <w:t>gt</w:t>
      </w:r>
      <w:r>
        <w:rPr>
          <w:rStyle w:val="NormalTok"/>
        </w:rPr>
        <w:t>(</w:t>
      </w:r>
      <w:r>
        <w:rPr>
          <w:rStyle w:val="FloatTok"/>
        </w:rPr>
        <w:t>0.25</w:t>
      </w:r>
      <w:r>
        <w:rPr>
          <w:rStyle w:val="NormalTok"/>
        </w:rPr>
        <w:t>)))</w:t>
      </w:r>
      <w:r>
        <w:br/>
      </w:r>
      <w:r>
        <w:rPr>
          <w:rStyle w:val="NormalTok"/>
        </w:rPr>
        <w:t xml:space="preserve">  </w:t>
      </w:r>
      <w:r>
        <w:rPr>
          <w:rStyle w:val="FunctionTok"/>
        </w:rPr>
        <w:t>lapply</w:t>
      </w:r>
      <w:r>
        <w:rPr>
          <w:rStyle w:val="NormalTok"/>
        </w:rPr>
        <w:t xml:space="preserve">(masks, </w:t>
      </w:r>
      <w:r>
        <w:rPr>
          <w:rStyle w:val="ControlFlowTok"/>
        </w:rPr>
        <w:t>function</w:t>
      </w:r>
      <w:r>
        <w:rPr>
          <w:rStyle w:val="NormalTok"/>
        </w:rPr>
        <w:t>(mask) {</w:t>
      </w:r>
      <w:r>
        <w:br/>
      </w:r>
      <w:r>
        <w:rPr>
          <w:rStyle w:val="NormalTok"/>
        </w:rPr>
        <w:t xml:space="preserve">    vals </w:t>
      </w:r>
      <w:r>
        <w:rPr>
          <w:rStyle w:val="OtherTok"/>
        </w:rPr>
        <w:t>&lt;-</w:t>
      </w:r>
      <w:r>
        <w:rPr>
          <w:rStyle w:val="NormalTok"/>
        </w:rPr>
        <w:t xml:space="preserve"> r</w:t>
      </w:r>
      <w:r>
        <w:rPr>
          <w:rStyle w:val="SpecialCharTok"/>
        </w:rPr>
        <w:t>$</w:t>
      </w:r>
      <w:r>
        <w:rPr>
          <w:rStyle w:val="FunctionTok"/>
        </w:rPr>
        <w:t>select</w:t>
      </w:r>
      <w:r>
        <w:rPr>
          <w:rStyle w:val="NormalTok"/>
        </w:rPr>
        <w:t>(sma_bands)</w:t>
      </w:r>
      <w:r>
        <w:rPr>
          <w:rStyle w:val="SpecialCharTok"/>
        </w:rPr>
        <w:t>$</w:t>
      </w:r>
      <w:r>
        <w:rPr>
          <w:rStyle w:val="FunctionTok"/>
        </w:rPr>
        <w:t>updateMask</w:t>
      </w:r>
      <w:r>
        <w:rPr>
          <w:rStyle w:val="NormalTok"/>
        </w:rPr>
        <w:t>(mask)</w:t>
      </w:r>
      <w:r>
        <w:rPr>
          <w:rStyle w:val="SpecialCharTok"/>
        </w:rPr>
        <w:t>$</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median</w:t>
      </w:r>
      <w:r>
        <w:rPr>
          <w:rStyle w:val="NormalTok"/>
        </w:rPr>
        <w:t xml:space="preserve">(), </w:t>
      </w:r>
      <w:r>
        <w:rPr>
          <w:rStyle w:val="AttributeTok"/>
        </w:rPr>
        <w:t>geometry =</w:t>
      </w:r>
      <w:r>
        <w:rPr>
          <w:rStyle w:val="NormalTok"/>
        </w:rPr>
        <w:t xml:space="preserve"> aoi_ee, </w:t>
      </w:r>
      <w:r>
        <w:rPr>
          <w:rStyle w:val="AttributeTok"/>
        </w:rPr>
        <w:t>scale =</w:t>
      </w:r>
      <w:r>
        <w:rPr>
          <w:rStyle w:val="NormalTok"/>
        </w:rPr>
        <w:t xml:space="preserve"> </w:t>
      </w:r>
      <w:r>
        <w:rPr>
          <w:rStyle w:val="DecValTok"/>
        </w:rPr>
        <w:t>30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 xml:space="preserve">), </w:t>
      </w:r>
      <w:r>
        <w:rPr>
          <w:rStyle w:val="AttributeTok"/>
        </w:rPr>
        <w:t>tileScale =</w:t>
      </w:r>
      <w:r>
        <w:rPr>
          <w:rStyle w:val="NormalTok"/>
        </w:rPr>
        <w:t xml:space="preserve"> </w:t>
      </w:r>
      <w:r>
        <w:rPr>
          <w:rStyle w:val="DecValTok"/>
        </w:rPr>
        <w:t>8</w:t>
      </w:r>
      <w:r>
        <w:rPr>
          <w:rStyle w:val="NormalTok"/>
        </w:rPr>
        <w:t>L)</w:t>
      </w:r>
      <w:r>
        <w:rPr>
          <w:rStyle w:val="SpecialCharTok"/>
        </w:rPr>
        <w:t>$</w:t>
      </w:r>
      <w:r>
        <w:rPr>
          <w:rStyle w:val="FunctionTok"/>
        </w:rPr>
        <w:t>getInfo</w:t>
      </w:r>
      <w:r>
        <w:rPr>
          <w:rStyle w:val="NormalTok"/>
        </w:rPr>
        <w:t>()</w:t>
      </w:r>
      <w:r>
        <w:br/>
      </w:r>
      <w:r>
        <w:rPr>
          <w:rStyle w:val="NormalTok"/>
        </w:rPr>
        <w:t xml:space="preserve">    </w:t>
      </w:r>
      <w:r>
        <w:rPr>
          <w:rStyle w:val="FunctionTok"/>
        </w:rPr>
        <w:t>as.numeric</w:t>
      </w:r>
      <w:r>
        <w:rPr>
          <w:rStyle w:val="NormalTok"/>
        </w:rPr>
        <w:t>(vals[sma_bands])</w:t>
      </w:r>
      <w:r>
        <w:br/>
      </w:r>
      <w:r>
        <w:rPr>
          <w:rStyle w:val="NormalTok"/>
        </w:rPr>
        <w:t xml:space="preserve">  })</w:t>
      </w:r>
      <w:r>
        <w:br/>
      </w:r>
      <w:r>
        <w:rPr>
          <w:rStyle w:val="NormalTok"/>
        </w:rPr>
        <w:t>}</w:t>
      </w:r>
      <w:r>
        <w:br/>
      </w:r>
      <w:r>
        <w:br/>
      </w:r>
      <w:r>
        <w:rPr>
          <w:rStyle w:val="NormalTok"/>
        </w:rPr>
        <w:t xml:space="preserve">endmember_list_l8 </w:t>
      </w:r>
      <w:r>
        <w:rPr>
          <w:rStyle w:val="OtherTok"/>
        </w:rPr>
        <w:t>&lt;-</w:t>
      </w:r>
      <w:r>
        <w:rPr>
          <w:rStyle w:val="NormalTok"/>
        </w:rPr>
        <w:t xml:space="preserve"> </w:t>
      </w:r>
      <w:r>
        <w:rPr>
          <w:rStyle w:val="FunctionTok"/>
        </w:rPr>
        <w:t>unname</w:t>
      </w:r>
      <w:r>
        <w:rPr>
          <w:rStyle w:val="NormalTok"/>
        </w:rPr>
        <w:t>(</w:t>
      </w:r>
      <w:r>
        <w:rPr>
          <w:rStyle w:val="FunctionTok"/>
        </w:rPr>
        <w:t>derive_endmembers</w:t>
      </w:r>
      <w:r>
        <w:rPr>
          <w:rStyle w:val="NormalTok"/>
        </w:rPr>
        <w:t>(ref_l8))</w:t>
      </w:r>
      <w:r>
        <w:br/>
      </w:r>
      <w:r>
        <w:rPr>
          <w:rStyle w:val="NormalTok"/>
        </w:rPr>
        <w:t xml:space="preserve">endmember_list_l5 </w:t>
      </w:r>
      <w:r>
        <w:rPr>
          <w:rStyle w:val="OtherTok"/>
        </w:rPr>
        <w:t>&lt;-</w:t>
      </w:r>
      <w:r>
        <w:rPr>
          <w:rStyle w:val="NormalTok"/>
        </w:rPr>
        <w:t xml:space="preserve"> </w:t>
      </w:r>
      <w:r>
        <w:rPr>
          <w:rStyle w:val="FunctionTok"/>
        </w:rPr>
        <w:t>unname</w:t>
      </w:r>
      <w:r>
        <w:rPr>
          <w:rStyle w:val="NormalTok"/>
        </w:rPr>
        <w:t>(</w:t>
      </w:r>
      <w:r>
        <w:rPr>
          <w:rStyle w:val="FunctionTok"/>
        </w:rPr>
        <w:t>derive_endmembers</w:t>
      </w:r>
      <w:r>
        <w:rPr>
          <w:rStyle w:val="NormalTok"/>
        </w:rPr>
        <w:t>(ref_l5))</w:t>
      </w:r>
      <w:r>
        <w:br/>
      </w:r>
      <w:r>
        <w:rPr>
          <w:rStyle w:val="NormalTok"/>
        </w:rPr>
        <w:t xml:space="preserve">endmember_list    </w:t>
      </w:r>
      <w:r>
        <w:rPr>
          <w:rStyle w:val="OtherTok"/>
        </w:rPr>
        <w:t>&lt;-</w:t>
      </w:r>
      <w:r>
        <w:rPr>
          <w:rStyle w:val="NormalTok"/>
        </w:rPr>
        <w:t xml:space="preserve"> endmember_list_l8      </w:t>
      </w:r>
      <w:r>
        <w:rPr>
          <w:rStyle w:val="CommentTok"/>
        </w:rPr>
        <w:t># the 2020 reference set</w:t>
      </w:r>
      <w:r>
        <w:br/>
      </w:r>
      <w:r>
        <w:br/>
      </w:r>
      <w:r>
        <w:rPr>
          <w:rStyle w:val="CommentTok"/>
        </w:rPr>
        <w:t># Guard: near-collinear endmembers make fractions unstable (Halabisky 2016).</w:t>
      </w:r>
      <w:r>
        <w:br/>
      </w:r>
      <w:r>
        <w:rPr>
          <w:rStyle w:val="NormalTok"/>
        </w:rPr>
        <w:t xml:space="preserve">em_mat </w:t>
      </w:r>
      <w:r>
        <w:rPr>
          <w:rStyle w:val="OtherTok"/>
        </w:rPr>
        <w:t>&lt;-</w:t>
      </w:r>
      <w:r>
        <w:rPr>
          <w:rStyle w:val="NormalTok"/>
        </w:rPr>
        <w:t xml:space="preserve"> </w:t>
      </w:r>
      <w:r>
        <w:rPr>
          <w:rStyle w:val="FunctionTok"/>
        </w:rPr>
        <w:t>do.call</w:t>
      </w:r>
      <w:r>
        <w:rPr>
          <w:rStyle w:val="NormalTok"/>
        </w:rPr>
        <w:t>(rbind, endmember_list_l8)</w:t>
      </w:r>
      <w:r>
        <w:br/>
      </w:r>
      <w:r>
        <w:rPr>
          <w:rStyle w:val="NormalTok"/>
        </w:rPr>
        <w:t xml:space="preserve">em_mat_l5 </w:t>
      </w:r>
      <w:r>
        <w:rPr>
          <w:rStyle w:val="OtherTok"/>
        </w:rPr>
        <w:t>&lt;-</w:t>
      </w:r>
      <w:r>
        <w:rPr>
          <w:rStyle w:val="NormalTok"/>
        </w:rPr>
        <w:t xml:space="preserve"> </w:t>
      </w:r>
      <w:r>
        <w:rPr>
          <w:rStyle w:val="FunctionTok"/>
        </w:rPr>
        <w:t>do.call</w:t>
      </w:r>
      <w:r>
        <w:rPr>
          <w:rStyle w:val="NormalTok"/>
        </w:rPr>
        <w:t>(rbind, endmember_list_l5)</w:t>
      </w:r>
      <w:r>
        <w:br/>
      </w:r>
      <w:r>
        <w:rPr>
          <w:rStyle w:val="ControlFlowTok"/>
        </w:rPr>
        <w:t>for</w:t>
      </w:r>
      <w:r>
        <w:rPr>
          <w:rStyle w:val="NormalTok"/>
        </w:rPr>
        <w:t xml:space="preserve"> (mat </w:t>
      </w:r>
      <w:r>
        <w:rPr>
          <w:rStyle w:val="ControlFlowTok"/>
        </w:rPr>
        <w:t>in</w:t>
      </w:r>
      <w:r>
        <w:rPr>
          <w:rStyle w:val="NormalTok"/>
        </w:rPr>
        <w:t xml:space="preserve"> </w:t>
      </w:r>
      <w:r>
        <w:rPr>
          <w:rStyle w:val="FunctionTok"/>
        </w:rPr>
        <w:t>list</w:t>
      </w:r>
      <w:r>
        <w:rPr>
          <w:rStyle w:val="NormalTok"/>
        </w:rPr>
        <w:t>(em_mat, em_mat_l5)) {</w:t>
      </w:r>
      <w:r>
        <w:br/>
      </w:r>
      <w:r>
        <w:rPr>
          <w:rStyle w:val="NormalTok"/>
        </w:rPr>
        <w:t xml:space="preserve">  cc </w:t>
      </w:r>
      <w:r>
        <w:rPr>
          <w:rStyle w:val="OtherTok"/>
        </w:rPr>
        <w:t>&lt;-</w:t>
      </w:r>
      <w:r>
        <w:rPr>
          <w:rStyle w:val="NormalTok"/>
        </w:rPr>
        <w:t xml:space="preserve"> </w:t>
      </w:r>
      <w:r>
        <w:rPr>
          <w:rStyle w:val="FunctionTok"/>
        </w:rPr>
        <w:t>suppressWarnings</w:t>
      </w:r>
      <w:r>
        <w:rPr>
          <w:rStyle w:val="NormalTok"/>
        </w:rPr>
        <w:t>(</w:t>
      </w:r>
      <w:r>
        <w:rPr>
          <w:rStyle w:val="FunctionTok"/>
        </w:rPr>
        <w:t>cor</w:t>
      </w:r>
      <w:r>
        <w:rPr>
          <w:rStyle w:val="NormalTok"/>
        </w:rPr>
        <w:t>(</w:t>
      </w:r>
      <w:r>
        <w:rPr>
          <w:rStyle w:val="FunctionTok"/>
        </w:rPr>
        <w:t>t</w:t>
      </w:r>
      <w:r>
        <w:rPr>
          <w:rStyle w:val="NormalTok"/>
        </w:rPr>
        <w:t>(mat)))</w:t>
      </w:r>
      <w:r>
        <w:br/>
      </w:r>
      <w:r>
        <w:rPr>
          <w:rStyle w:val="NormalTok"/>
        </w:rPr>
        <w:t xml:space="preserve">  </w:t>
      </w:r>
      <w:r>
        <w:rPr>
          <w:rStyle w:val="ControlFlowTok"/>
        </w:rPr>
        <w:t>if</w:t>
      </w:r>
      <w:r>
        <w:rPr>
          <w:rStyle w:val="NormalTok"/>
        </w:rPr>
        <w:t xml:space="preserve"> (</w:t>
      </w:r>
      <w:r>
        <w:rPr>
          <w:rStyle w:val="FunctionTok"/>
        </w:rPr>
        <w:t>any</w:t>
      </w:r>
      <w:r>
        <w:rPr>
          <w:rStyle w:val="NormalTok"/>
        </w:rPr>
        <w:t>(</w:t>
      </w:r>
      <w:r>
        <w:rPr>
          <w:rStyle w:val="FunctionTok"/>
        </w:rPr>
        <w:t>abs</w:t>
      </w:r>
      <w:r>
        <w:rPr>
          <w:rStyle w:val="NormalTok"/>
        </w:rPr>
        <w:t>(cc[</w:t>
      </w:r>
      <w:r>
        <w:rPr>
          <w:rStyle w:val="FunctionTok"/>
        </w:rPr>
        <w:t>lower.tri</w:t>
      </w:r>
      <w:r>
        <w:rPr>
          <w:rStyle w:val="NormalTok"/>
        </w:rPr>
        <w:t xml:space="preserve">(cc)]) </w:t>
      </w:r>
      <w:r>
        <w:rPr>
          <w:rStyle w:val="SpecialCharTok"/>
        </w:rPr>
        <w:t>&gt;</w:t>
      </w:r>
      <w:r>
        <w:rPr>
          <w:rStyle w:val="NormalTok"/>
        </w:rPr>
        <w:t xml:space="preserve"> </w:t>
      </w:r>
      <w:r>
        <w:rPr>
          <w:rStyle w:val="FloatTok"/>
        </w:rPr>
        <w:t>0.999</w:t>
      </w:r>
      <w:r>
        <w:rPr>
          <w:rStyle w:val="NormalTok"/>
        </w:rPr>
        <w:t>))</w:t>
      </w:r>
      <w:r>
        <w:br/>
      </w:r>
      <w:r>
        <w:rPr>
          <w:rStyle w:val="NormalTok"/>
        </w:rPr>
        <w:t xml:space="preserve">    </w:t>
      </w:r>
      <w:r>
        <w:rPr>
          <w:rStyle w:val="FunctionTok"/>
        </w:rPr>
        <w:t>warning</w:t>
      </w:r>
      <w:r>
        <w:rPr>
          <w:rStyle w:val="NormalTok"/>
        </w:rPr>
        <w:t>(</w:t>
      </w:r>
      <w:r>
        <w:rPr>
          <w:rStyle w:val="StringTok"/>
        </w:rPr>
        <w:t>"Two endmembers are near-collinear; SMA fractions may be unstable."</w:t>
      </w:r>
      <w:r>
        <w:rPr>
          <w:rStyle w:val="NormalTok"/>
        </w:rPr>
        <w:t>)</w:t>
      </w:r>
      <w:r>
        <w:br/>
      </w:r>
      <w:r>
        <w:rPr>
          <w:rStyle w:val="NormalTok"/>
        </w:rPr>
        <w:t>}</w:t>
      </w:r>
      <w:r>
        <w:br/>
      </w:r>
      <w:r>
        <w:rPr>
          <w:rStyle w:val="FunctionTok"/>
        </w:rPr>
        <w:t>print</w:t>
      </w:r>
      <w:r>
        <w:rPr>
          <w:rStyle w:val="NormalTok"/>
        </w:rPr>
        <w:t>(</w:t>
      </w:r>
      <w:r>
        <w:rPr>
          <w:rStyle w:val="FunctionTok"/>
        </w:rPr>
        <w:t>round</w:t>
      </w:r>
      <w:r>
        <w:rPr>
          <w:rStyle w:val="NormalTok"/>
        </w:rPr>
        <w:t xml:space="preserve">(em_mat, </w:t>
      </w:r>
      <w:r>
        <w:rPr>
          <w:rStyle w:val="DecValTok"/>
        </w:rPr>
        <w:t>4</w:t>
      </w:r>
      <w:r>
        <w:rPr>
          <w:rStyle w:val="NormalTok"/>
        </w:rPr>
        <w:t xml:space="preserve">)); </w:t>
      </w:r>
      <w:r>
        <w:rPr>
          <w:rStyle w:val="FunctionTok"/>
        </w:rPr>
        <w:t>print</w:t>
      </w:r>
      <w:r>
        <w:rPr>
          <w:rStyle w:val="NormalTok"/>
        </w:rPr>
        <w:t>(</w:t>
      </w:r>
      <w:r>
        <w:rPr>
          <w:rStyle w:val="FunctionTok"/>
        </w:rPr>
        <w:t>round</w:t>
      </w:r>
      <w:r>
        <w:rPr>
          <w:rStyle w:val="NormalTok"/>
        </w:rPr>
        <w:t xml:space="preserve">(em_mat_l5, </w:t>
      </w:r>
      <w:r>
        <w:rPr>
          <w:rStyle w:val="DecValTok"/>
        </w:rPr>
        <w:t>4</w:t>
      </w:r>
      <w:r>
        <w:rPr>
          <w:rStyle w:val="NormalTok"/>
        </w:rPr>
        <w:t>))</w:t>
      </w:r>
    </w:p>
    <w:p w14:paraId="0F21C2DF" w14:textId="77777777" w:rsidR="00AC52EB" w:rsidRDefault="00000000">
      <w:pPr>
        <w:pStyle w:val="SourceCode"/>
      </w:pPr>
      <w:r>
        <w:rPr>
          <w:rStyle w:val="VerbatimChar"/>
        </w:rPr>
        <w:t xml:space="preserve">       [,1]   [,2]   [,3]   [,4]   [,5]   [,6]</w:t>
      </w:r>
      <w:r>
        <w:br/>
      </w:r>
      <w:r>
        <w:rPr>
          <w:rStyle w:val="VerbatimChar"/>
        </w:rPr>
        <w:t>[1,] 0.0627 0.0718 0.0757 0.0649 0.0073 0.0053</w:t>
      </w:r>
      <w:r>
        <w:br/>
      </w:r>
      <w:r>
        <w:rPr>
          <w:rStyle w:val="VerbatimChar"/>
        </w:rPr>
        <w:t>[2,] 0.0466 0.0613 0.0618 0.1240 0.0561 0.0317</w:t>
      </w:r>
      <w:r>
        <w:br/>
      </w:r>
      <w:r>
        <w:rPr>
          <w:rStyle w:val="VerbatimChar"/>
        </w:rPr>
        <w:t>[3,] 0.0464 0.0708 0.0894 0.2051 0.2481 0.1816</w:t>
      </w:r>
      <w:r>
        <w:br/>
      </w:r>
      <w:r>
        <w:rPr>
          <w:rStyle w:val="VerbatimChar"/>
        </w:rPr>
        <w:t>[4,] 0.0747 0.1123 0.1513 0.2119 0.3028 0.2675</w:t>
      </w:r>
    </w:p>
    <w:p w14:paraId="1D3D95A5" w14:textId="77777777" w:rsidR="00AC52EB" w:rsidRDefault="00000000">
      <w:pPr>
        <w:pStyle w:val="SourceCode"/>
      </w:pPr>
      <w:r>
        <w:rPr>
          <w:rStyle w:val="VerbatimChar"/>
        </w:rPr>
        <w:t xml:space="preserve">       [,1]   [,2]   [,3]   [,4]   [,5]   [,6]</w:t>
      </w:r>
      <w:r>
        <w:br/>
      </w:r>
      <w:r>
        <w:rPr>
          <w:rStyle w:val="VerbatimChar"/>
        </w:rPr>
        <w:t>[1,] 0.0671 0.0785 0.0766 0.0611 0.0085 0.0071</w:t>
      </w:r>
      <w:r>
        <w:br/>
      </w:r>
      <w:r>
        <w:rPr>
          <w:rStyle w:val="VerbatimChar"/>
        </w:rPr>
        <w:t>[2,] 0.0482 0.0622 0.0613 0.1255 0.0559 0.0300</w:t>
      </w:r>
      <w:r>
        <w:br/>
      </w:r>
      <w:r>
        <w:rPr>
          <w:rStyle w:val="VerbatimChar"/>
        </w:rPr>
        <w:t>[3,] 0.0515 0.0720 0.0815 0.1884 0.2060 0.1358</w:t>
      </w:r>
      <w:r>
        <w:br/>
      </w:r>
      <w:r>
        <w:rPr>
          <w:rStyle w:val="VerbatimChar"/>
        </w:rPr>
        <w:t>[4,] 0.0767 0.1079 0.1381 0.1943 0.2852 0.2519</w:t>
      </w:r>
    </w:p>
    <w:p w14:paraId="5EA289FF" w14:textId="77777777" w:rsidR="00AC52EB" w:rsidRDefault="00000000">
      <w:pPr>
        <w:pStyle w:val="SourceCode"/>
      </w:pPr>
      <w:r>
        <w:rPr>
          <w:rStyle w:val="CommentTok"/>
        </w:rPr>
        <w:t># Apply SMA to the 2020 dry-season composite</w:t>
      </w:r>
      <w:r>
        <w:br/>
      </w:r>
      <w:r>
        <w:rPr>
          <w:rStyle w:val="NormalTok"/>
        </w:rPr>
        <w:t xml:space="preserve">ref_bands </w:t>
      </w:r>
      <w:r>
        <w:rPr>
          <w:rStyle w:val="OtherTok"/>
        </w:rPr>
        <w:t>&lt;-</w:t>
      </w:r>
      <w:r>
        <w:rPr>
          <w:rStyle w:val="NormalTok"/>
        </w:rPr>
        <w:t xml:space="preserve"> ref_scene</w:t>
      </w:r>
      <w:r>
        <w:rPr>
          <w:rStyle w:val="SpecialCharTok"/>
        </w:rPr>
        <w:t>$</w:t>
      </w:r>
      <w:r>
        <w:rPr>
          <w:rStyle w:val="FunctionTok"/>
        </w:rPr>
        <w:t>select</w:t>
      </w:r>
      <w:r>
        <w:rPr>
          <w:rStyle w:val="NormalTok"/>
        </w:rPr>
        <w:t>(</w:t>
      </w:r>
      <w:r>
        <w:rPr>
          <w:rStyle w:val="FunctionTok"/>
        </w:rPr>
        <w:t>c</w:t>
      </w:r>
      <w:r>
        <w:rPr>
          <w:rStyle w:val="NormalTok"/>
        </w:rPr>
        <w:t>(</w:t>
      </w:r>
      <w:r>
        <w:rPr>
          <w:rStyle w:val="StringTok"/>
        </w:rPr>
        <w:t>"blue"</w:t>
      </w:r>
      <w:r>
        <w:rPr>
          <w:rStyle w:val="NormalTok"/>
        </w:rPr>
        <w:t xml:space="preserve">, </w:t>
      </w:r>
      <w:r>
        <w:rPr>
          <w:rStyle w:val="StringTok"/>
        </w:rPr>
        <w:t>"green"</w:t>
      </w:r>
      <w:r>
        <w:rPr>
          <w:rStyle w:val="NormalTok"/>
        </w:rPr>
        <w:t xml:space="preserve">, </w:t>
      </w:r>
      <w:r>
        <w:rPr>
          <w:rStyle w:val="StringTok"/>
        </w:rPr>
        <w:t>"red"</w:t>
      </w:r>
      <w:r>
        <w:rPr>
          <w:rStyle w:val="NormalTok"/>
        </w:rPr>
        <w:t xml:space="preserve">, </w:t>
      </w:r>
      <w:r>
        <w:rPr>
          <w:rStyle w:val="StringTok"/>
        </w:rPr>
        <w:t>"nir"</w:t>
      </w:r>
      <w:r>
        <w:rPr>
          <w:rStyle w:val="NormalTok"/>
        </w:rPr>
        <w:t xml:space="preserve">, </w:t>
      </w:r>
      <w:r>
        <w:rPr>
          <w:rStyle w:val="StringTok"/>
        </w:rPr>
        <w:t>"swir1"</w:t>
      </w:r>
      <w:r>
        <w:rPr>
          <w:rStyle w:val="NormalTok"/>
        </w:rPr>
        <w:t xml:space="preserve">, </w:t>
      </w:r>
      <w:r>
        <w:rPr>
          <w:rStyle w:val="StringTok"/>
        </w:rPr>
        <w:t>"swir2"</w:t>
      </w:r>
      <w:r>
        <w:rPr>
          <w:rStyle w:val="NormalTok"/>
        </w:rPr>
        <w:t>))</w:t>
      </w:r>
      <w:r>
        <w:br/>
      </w:r>
      <w:r>
        <w:br/>
      </w:r>
      <w:r>
        <w:rPr>
          <w:rStyle w:val="NormalTok"/>
        </w:rPr>
        <w:t xml:space="preserve">fractions </w:t>
      </w:r>
      <w:r>
        <w:rPr>
          <w:rStyle w:val="OtherTok"/>
        </w:rPr>
        <w:t>&lt;-</w:t>
      </w:r>
      <w:r>
        <w:rPr>
          <w:rStyle w:val="NormalTok"/>
        </w:rPr>
        <w:t xml:space="preserve"> ref_bands</w:t>
      </w:r>
      <w:r>
        <w:rPr>
          <w:rStyle w:val="SpecialCharTok"/>
        </w:rPr>
        <w:t>$</w:t>
      </w:r>
      <w:r>
        <w:rPr>
          <w:rStyle w:val="FunctionTok"/>
        </w:rPr>
        <w:t>unmix</w:t>
      </w:r>
      <w:r>
        <w:rPr>
          <w:rStyle w:val="NormalTok"/>
        </w:rPr>
        <w:t>(</w:t>
      </w:r>
      <w:r>
        <w:br/>
      </w:r>
      <w:r>
        <w:rPr>
          <w:rStyle w:val="NormalTok"/>
        </w:rPr>
        <w:t xml:space="preserve">  </w:t>
      </w:r>
      <w:r>
        <w:rPr>
          <w:rStyle w:val="AttributeTok"/>
        </w:rPr>
        <w:t>endmembers =</w:t>
      </w:r>
      <w:r>
        <w:rPr>
          <w:rStyle w:val="NormalTok"/>
        </w:rPr>
        <w:t xml:space="preserve"> endmember_list,</w:t>
      </w:r>
      <w:r>
        <w:br/>
      </w:r>
      <w:r>
        <w:rPr>
          <w:rStyle w:val="NormalTok"/>
        </w:rPr>
        <w:t xml:space="preserve">  </w:t>
      </w:r>
      <w:r>
        <w:rPr>
          <w:rStyle w:val="AttributeTok"/>
        </w:rPr>
        <w:t>sumToOne =</w:t>
      </w:r>
      <w:r>
        <w:rPr>
          <w:rStyle w:val="NormalTok"/>
        </w:rPr>
        <w:t xml:space="preserve"> </w:t>
      </w:r>
      <w:r>
        <w:rPr>
          <w:rStyle w:val="ConstantTok"/>
        </w:rPr>
        <w:t>TRUE</w:t>
      </w:r>
      <w:r>
        <w:rPr>
          <w:rStyle w:val="NormalTok"/>
        </w:rPr>
        <w:t>,</w:t>
      </w:r>
      <w:r>
        <w:br/>
      </w:r>
      <w:r>
        <w:rPr>
          <w:rStyle w:val="NormalTok"/>
        </w:rPr>
        <w:t xml:space="preserve">  </w:t>
      </w:r>
      <w:r>
        <w:rPr>
          <w:rStyle w:val="AttributeTok"/>
        </w:rPr>
        <w:t>nonNegative =</w:t>
      </w:r>
      <w:r>
        <w:rPr>
          <w:rStyle w:val="NormalTok"/>
        </w:rPr>
        <w:t xml:space="preserve"> </w:t>
      </w:r>
      <w:r>
        <w:rPr>
          <w:rStyle w:val="ConstantTok"/>
        </w:rPr>
        <w:t>TRUE</w:t>
      </w:r>
      <w:r>
        <w:br/>
      </w:r>
      <w:r>
        <w:rPr>
          <w:rStyle w:val="NormalTok"/>
        </w:rPr>
        <w:t>)</w:t>
      </w:r>
      <w:r>
        <w:rPr>
          <w:rStyle w:val="SpecialCharTok"/>
        </w:rPr>
        <w:t>$</w:t>
      </w:r>
      <w:r>
        <w:rPr>
          <w:rStyle w:val="FunctionTok"/>
        </w:rPr>
        <w:t>rename</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 xml:space="preserve">, </w:t>
      </w:r>
      <w:r>
        <w:rPr>
          <w:rStyle w:val="StringTok"/>
        </w:rPr>
        <w:t>"dry_veg_frac"</w:t>
      </w:r>
      <w:r>
        <w:rPr>
          <w:rStyle w:val="NormalTok"/>
        </w:rPr>
        <w:t>,</w:t>
      </w:r>
      <w:r>
        <w:br/>
      </w:r>
      <w:r>
        <w:rPr>
          <w:rStyle w:val="NormalTok"/>
        </w:rPr>
        <w:t xml:space="preserve">           </w:t>
      </w:r>
      <w:r>
        <w:rPr>
          <w:rStyle w:val="StringTok"/>
        </w:rPr>
        <w:t>"bare_soil_frac"</w:t>
      </w:r>
      <w:r>
        <w:rPr>
          <w:rStyle w:val="NormalTok"/>
        </w:rPr>
        <w:t>))</w:t>
      </w:r>
      <w:r>
        <w:br/>
      </w:r>
      <w:r>
        <w:br/>
      </w:r>
      <w:r>
        <w:rPr>
          <w:rStyle w:val="NormalTok"/>
        </w:rPr>
        <w:t xml:space="preserve">vis_frac </w:t>
      </w:r>
      <w:r>
        <w:rPr>
          <w:rStyle w:val="OtherTok"/>
        </w:rPr>
        <w:t>&lt;-</w:t>
      </w:r>
      <w:r>
        <w:rPr>
          <w:rStyle w:val="NormalTok"/>
        </w:rPr>
        <w:t xml:space="preserve"> </w:t>
      </w:r>
      <w:r>
        <w:rPr>
          <w:rStyle w:val="FunctionTok"/>
        </w:rPr>
        <w:t>list</w:t>
      </w:r>
      <w:r>
        <w:rPr>
          <w:rStyle w:val="NormalTok"/>
        </w:rPr>
        <w:t>(</w:t>
      </w:r>
      <w:r>
        <w:rPr>
          <w:rStyle w:val="AttributeTok"/>
        </w:rPr>
        <w:t>bands =</w:t>
      </w:r>
      <w:r>
        <w:rPr>
          <w:rStyle w:val="NormalTok"/>
        </w:rPr>
        <w:t xml:space="preserve"> </w:t>
      </w:r>
      <w:r>
        <w:rPr>
          <w:rStyle w:val="FunctionTok"/>
        </w:rPr>
        <w:t>list</w:t>
      </w:r>
      <w:r>
        <w:rPr>
          <w:rStyle w:val="NormalTok"/>
        </w:rPr>
        <w:t>(</w:t>
      </w:r>
      <w:r>
        <w:rPr>
          <w:rStyle w:val="StringTok"/>
        </w:rPr>
        <w:t>"water_frac"</w:t>
      </w:r>
      <w:r>
        <w:rPr>
          <w:rStyle w:val="NormalTok"/>
        </w:rPr>
        <w:t xml:space="preserve">), </w:t>
      </w:r>
      <w:r>
        <w:rPr>
          <w:rStyle w:val="AttributeTok"/>
        </w:rPr>
        <w:t>min =</w:t>
      </w:r>
      <w:r>
        <w:rPr>
          <w:rStyle w:val="NormalTok"/>
        </w:rPr>
        <w:t xml:space="preserve"> </w:t>
      </w:r>
      <w:r>
        <w:rPr>
          <w:rStyle w:val="DecValTok"/>
        </w:rPr>
        <w:t>0</w:t>
      </w:r>
      <w:r>
        <w:rPr>
          <w:rStyle w:val="NormalTok"/>
        </w:rPr>
        <w:t xml:space="preserve">, </w:t>
      </w:r>
      <w:r>
        <w:rPr>
          <w:rStyle w:val="AttributeTok"/>
        </w:rPr>
        <w:t>max =</w:t>
      </w:r>
      <w:r>
        <w:rPr>
          <w:rStyle w:val="NormalTok"/>
        </w:rPr>
        <w:t xml:space="preserve"> </w:t>
      </w:r>
      <w:r>
        <w:rPr>
          <w:rStyle w:val="DecValTok"/>
        </w:rPr>
        <w:t>1</w:t>
      </w:r>
      <w:r>
        <w:rPr>
          <w:rStyle w:val="NormalTok"/>
        </w:rPr>
        <w:t>,</w:t>
      </w:r>
      <w:r>
        <w:br/>
      </w:r>
      <w:r>
        <w:rPr>
          <w:rStyle w:val="NormalTok"/>
        </w:rPr>
        <w:lastRenderedPageBreak/>
        <w:t xml:space="preserve">                 </w:t>
      </w:r>
      <w:r>
        <w:rPr>
          <w:rStyle w:val="AttributeTok"/>
        </w:rPr>
        <w:t>palette =</w:t>
      </w:r>
      <w:r>
        <w:rPr>
          <w:rStyle w:val="NormalTok"/>
        </w:rPr>
        <w:t xml:space="preserve"> </w:t>
      </w:r>
      <w:r>
        <w:rPr>
          <w:rStyle w:val="FunctionTok"/>
        </w:rPr>
        <w:t>c</w:t>
      </w:r>
      <w:r>
        <w:rPr>
          <w:rStyle w:val="NormalTok"/>
        </w:rPr>
        <w:t>(</w:t>
      </w:r>
      <w:r>
        <w:rPr>
          <w:rStyle w:val="StringTok"/>
        </w:rPr>
        <w:t>"white"</w:t>
      </w:r>
      <w:r>
        <w:rPr>
          <w:rStyle w:val="NormalTok"/>
        </w:rPr>
        <w:t xml:space="preserve">, </w:t>
      </w:r>
      <w:r>
        <w:rPr>
          <w:rStyle w:val="StringTok"/>
        </w:rPr>
        <w:t>"cyan"</w:t>
      </w:r>
      <w:r>
        <w:rPr>
          <w:rStyle w:val="NormalTok"/>
        </w:rPr>
        <w:t xml:space="preserve">, </w:t>
      </w:r>
      <w:r>
        <w:rPr>
          <w:rStyle w:val="StringTok"/>
        </w:rPr>
        <w:t>"blue"</w:t>
      </w:r>
      <w:r>
        <w:rPr>
          <w:rStyle w:val="NormalTok"/>
        </w:rPr>
        <w:t xml:space="preserve">, </w:t>
      </w:r>
      <w:r>
        <w:rPr>
          <w:rStyle w:val="StringTok"/>
        </w:rPr>
        <w:t>"darkblue"</w:t>
      </w:r>
      <w:r>
        <w:rPr>
          <w:rStyle w:val="NormalTok"/>
        </w:rPr>
        <w:t>))</w:t>
      </w:r>
      <w:r>
        <w:br/>
      </w:r>
      <w:r>
        <w:rPr>
          <w:rStyle w:val="NormalTok"/>
        </w:rPr>
        <w:t xml:space="preserve">frac_url </w:t>
      </w:r>
      <w:r>
        <w:rPr>
          <w:rStyle w:val="OtherTok"/>
        </w:rPr>
        <w:t>&lt;-</w:t>
      </w:r>
      <w:r>
        <w:rPr>
          <w:rStyle w:val="NormalTok"/>
        </w:rPr>
        <w:t xml:space="preserve"> </w:t>
      </w:r>
      <w:r>
        <w:rPr>
          <w:rStyle w:val="FunctionTok"/>
        </w:rPr>
        <w:t>ee_tile_url</w:t>
      </w:r>
      <w:r>
        <w:rPr>
          <w:rStyle w:val="NormalTok"/>
        </w:rPr>
        <w:t>(fractions</w:t>
      </w:r>
      <w:r>
        <w:rPr>
          <w:rStyle w:val="SpecialCharTok"/>
        </w:rPr>
        <w:t>$</w:t>
      </w:r>
      <w:r>
        <w:rPr>
          <w:rStyle w:val="FunctionTok"/>
        </w:rPr>
        <w:t>clip</w:t>
      </w:r>
      <w:r>
        <w:rPr>
          <w:rStyle w:val="NormalTok"/>
        </w:rPr>
        <w:t>(aoi_ee), vis_frac)</w:t>
      </w:r>
      <w:r>
        <w:br/>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(frac_url, </w:t>
      </w:r>
      <w:r>
        <w:rPr>
          <w:rStyle w:val="AttributeTok"/>
        </w:rPr>
        <w:t>group =</w:t>
      </w:r>
      <w:r>
        <w:rPr>
          <w:rStyle w:val="NormalTok"/>
        </w:rPr>
        <w:t xml:space="preserve"> </w:t>
      </w:r>
      <w:r>
        <w:rPr>
          <w:rStyle w:val="StringTok"/>
        </w:rPr>
        <w:t>"SMA water fraction"</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w:t>
      </w:r>
    </w:p>
    <w:p w14:paraId="1C94D82D" w14:textId="77777777" w:rsidR="00AC52EB" w:rsidRDefault="00000000">
      <w:pPr>
        <w:pStyle w:val="FirstParagraph"/>
      </w:pPr>
      <w:r>
        <w:rPr>
          <w:noProof/>
        </w:rPr>
        <w:drawing>
          <wp:inline distT="0" distB="0" distL="0" distR="0" wp14:anchorId="4473F5FB" wp14:editId="2FB07CBF">
            <wp:extent cx="5943600" cy="4754880"/>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mapping-wetland-inundation-lake-chilwa_files/figure-docx/sma-unmix-1.png"/>
                    <pic:cNvPicPr>
                      <a:picLocks noChangeAspect="1" noChangeArrowheads="1"/>
                    </pic:cNvPicPr>
                  </pic:nvPicPr>
                  <pic:blipFill>
                    <a:blip r:embed="rId16"/>
                    <a:stretch>
                      <a:fillRect/>
                    </a:stretch>
                  </pic:blipFill>
                  <pic:spPr bwMode="auto">
                    <a:xfrm>
                      <a:off x="0" y="0"/>
                      <a:ext cx="5943600" cy="4754880"/>
                    </a:xfrm>
                    <a:prstGeom prst="rect">
                      <a:avLst/>
                    </a:prstGeom>
                    <a:noFill/>
                    <a:ln w="9525">
                      <a:noFill/>
                      <a:headEnd/>
                      <a:tailEnd/>
                    </a:ln>
                  </pic:spPr>
                </pic:pic>
              </a:graphicData>
            </a:graphic>
          </wp:inline>
        </w:drawing>
      </w:r>
    </w:p>
    <w:p w14:paraId="1535F657" w14:textId="77777777" w:rsidR="00AC52EB" w:rsidRDefault="00000000">
      <w:pPr>
        <w:pStyle w:val="SourceCode"/>
      </w:pPr>
      <w:r>
        <w:rPr>
          <w:rStyle w:val="NormalTok"/>
        </w:rPr>
        <w:t xml:space="preserve">unmix_with </w:t>
      </w:r>
      <w:r>
        <w:rPr>
          <w:rStyle w:val="OtherTok"/>
        </w:rPr>
        <w:t>&lt;-</w:t>
      </w:r>
      <w:r>
        <w:rPr>
          <w:rStyle w:val="NormalTok"/>
        </w:rPr>
        <w:t xml:space="preserve"> </w:t>
      </w:r>
      <w:r>
        <w:rPr>
          <w:rStyle w:val="ControlFlowTok"/>
        </w:rPr>
        <w:t>function</w:t>
      </w:r>
      <w:r>
        <w:rPr>
          <w:rStyle w:val="NormalTok"/>
        </w:rPr>
        <w:t>(endmembers) {</w:t>
      </w:r>
      <w:r>
        <w:br/>
      </w:r>
      <w:r>
        <w:rPr>
          <w:rStyle w:val="NormalTok"/>
        </w:rPr>
        <w:t xml:space="preserve">  </w:t>
      </w:r>
      <w:r>
        <w:rPr>
          <w:rStyle w:val="ControlFlowTok"/>
        </w:rPr>
        <w:t>function</w:t>
      </w:r>
      <w:r>
        <w:rPr>
          <w:rStyle w:val="NormalTok"/>
        </w:rPr>
        <w:t>(image) {</w:t>
      </w:r>
      <w:r>
        <w:br/>
      </w:r>
      <w:r>
        <w:rPr>
          <w:rStyle w:val="NormalTok"/>
        </w:rPr>
        <w:t xml:space="preserve">    bands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"blue"</w:t>
      </w:r>
      <w:r>
        <w:rPr>
          <w:rStyle w:val="NormalTok"/>
        </w:rPr>
        <w:t xml:space="preserve">, </w:t>
      </w:r>
      <w:r>
        <w:rPr>
          <w:rStyle w:val="StringTok"/>
        </w:rPr>
        <w:t>"green"</w:t>
      </w:r>
      <w:r>
        <w:rPr>
          <w:rStyle w:val="NormalTok"/>
        </w:rPr>
        <w:t xml:space="preserve">, </w:t>
      </w:r>
      <w:r>
        <w:rPr>
          <w:rStyle w:val="StringTok"/>
        </w:rPr>
        <w:t>"red"</w:t>
      </w:r>
      <w:r>
        <w:rPr>
          <w:rStyle w:val="NormalTok"/>
        </w:rPr>
        <w:t xml:space="preserve">, </w:t>
      </w:r>
      <w:r>
        <w:rPr>
          <w:rStyle w:val="StringTok"/>
        </w:rPr>
        <w:t>"nir"</w:t>
      </w:r>
      <w:r>
        <w:rPr>
          <w:rStyle w:val="NormalTok"/>
        </w:rPr>
        <w:t xml:space="preserve">, </w:t>
      </w:r>
      <w:r>
        <w:rPr>
          <w:rStyle w:val="StringTok"/>
        </w:rPr>
        <w:t>"swir1"</w:t>
      </w:r>
      <w:r>
        <w:rPr>
          <w:rStyle w:val="NormalTok"/>
        </w:rPr>
        <w:t xml:space="preserve">, </w:t>
      </w:r>
      <w:r>
        <w:rPr>
          <w:rStyle w:val="StringTok"/>
        </w:rPr>
        <w:t>"swir2"</w:t>
      </w:r>
      <w:r>
        <w:rPr>
          <w:rStyle w:val="NormalTok"/>
        </w:rPr>
        <w:t>))</w:t>
      </w:r>
      <w:r>
        <w:br/>
      </w:r>
      <w:r>
        <w:rPr>
          <w:rStyle w:val="NormalTok"/>
        </w:rPr>
        <w:t xml:space="preserve">    fracs </w:t>
      </w:r>
      <w:r>
        <w:rPr>
          <w:rStyle w:val="OtherTok"/>
        </w:rPr>
        <w:t>&lt;-</w:t>
      </w:r>
      <w:r>
        <w:rPr>
          <w:rStyle w:val="NormalTok"/>
        </w:rPr>
        <w:t xml:space="preserve"> bands</w:t>
      </w:r>
      <w:r>
        <w:rPr>
          <w:rStyle w:val="SpecialCharTok"/>
        </w:rPr>
        <w:t>$</w:t>
      </w:r>
      <w:r>
        <w:rPr>
          <w:rStyle w:val="FunctionTok"/>
        </w:rPr>
        <w:t>unmix</w:t>
      </w:r>
      <w:r>
        <w:rPr>
          <w:rStyle w:val="NormalTok"/>
        </w:rPr>
        <w:t>(</w:t>
      </w:r>
      <w:r>
        <w:br/>
      </w:r>
      <w:r>
        <w:rPr>
          <w:rStyle w:val="NormalTok"/>
        </w:rPr>
        <w:t xml:space="preserve">      </w:t>
      </w:r>
      <w:r>
        <w:rPr>
          <w:rStyle w:val="AttributeTok"/>
        </w:rPr>
        <w:t>endmembers =</w:t>
      </w:r>
      <w:r>
        <w:rPr>
          <w:rStyle w:val="NormalTok"/>
        </w:rPr>
        <w:t xml:space="preserve"> endmembers,</w:t>
      </w:r>
      <w:r>
        <w:br/>
      </w:r>
      <w:r>
        <w:rPr>
          <w:rStyle w:val="NormalTok"/>
        </w:rPr>
        <w:t xml:space="preserve">      </w:t>
      </w:r>
      <w:r>
        <w:rPr>
          <w:rStyle w:val="AttributeTok"/>
        </w:rPr>
        <w:t>sumToOne =</w:t>
      </w:r>
      <w:r>
        <w:rPr>
          <w:rStyle w:val="NormalTok"/>
        </w:rPr>
        <w:t xml:space="preserve"> </w:t>
      </w:r>
      <w:r>
        <w:rPr>
          <w:rStyle w:val="ConstantTok"/>
        </w:rPr>
        <w:t>TRUE</w:t>
      </w:r>
      <w:r>
        <w:rPr>
          <w:rStyle w:val="NormalTok"/>
        </w:rPr>
        <w:t>,</w:t>
      </w:r>
      <w:r>
        <w:br/>
      </w:r>
      <w:r>
        <w:rPr>
          <w:rStyle w:val="NormalTok"/>
        </w:rPr>
        <w:t xml:space="preserve">      </w:t>
      </w:r>
      <w:r>
        <w:rPr>
          <w:rStyle w:val="AttributeTok"/>
        </w:rPr>
        <w:t>nonNegative =</w:t>
      </w:r>
      <w:r>
        <w:rPr>
          <w:rStyle w:val="NormalTok"/>
        </w:rPr>
        <w:t xml:space="preserve"> </w:t>
      </w:r>
      <w:r>
        <w:rPr>
          <w:rStyle w:val="ConstantTok"/>
        </w:rPr>
        <w:t>TRUE</w:t>
      </w:r>
      <w:r>
        <w:br/>
      </w:r>
      <w:r>
        <w:rPr>
          <w:rStyle w:val="NormalTok"/>
        </w:rPr>
        <w:t xml:space="preserve">    )</w:t>
      </w:r>
      <w:r>
        <w:rPr>
          <w:rStyle w:val="SpecialCharTok"/>
        </w:rPr>
        <w:t>$</w:t>
      </w:r>
      <w:r>
        <w:rPr>
          <w:rStyle w:val="FunctionTok"/>
        </w:rPr>
        <w:t>rename</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 xml:space="preserve">, </w:t>
      </w:r>
      <w:r>
        <w:rPr>
          <w:rStyle w:val="StringTok"/>
        </w:rPr>
        <w:t>"dry_veg_frac"</w:t>
      </w:r>
      <w:r>
        <w:rPr>
          <w:rStyle w:val="NormalTok"/>
        </w:rPr>
        <w:t>,</w:t>
      </w:r>
      <w:r>
        <w:br/>
      </w:r>
      <w:r>
        <w:rPr>
          <w:rStyle w:val="NormalTok"/>
        </w:rPr>
        <w:t xml:space="preserve">               </w:t>
      </w:r>
      <w:r>
        <w:rPr>
          <w:rStyle w:val="StringTok"/>
        </w:rPr>
        <w:t>"bare_soil_frac"</w:t>
      </w:r>
      <w:r>
        <w:rPr>
          <w:rStyle w:val="NormalTok"/>
        </w:rPr>
        <w:t>))</w:t>
      </w:r>
      <w:r>
        <w:br/>
      </w:r>
      <w:r>
        <w:rPr>
          <w:rStyle w:val="NormalTok"/>
        </w:rPr>
        <w:t xml:space="preserve">    fracs</w:t>
      </w:r>
      <w:r>
        <w:rPr>
          <w:rStyle w:val="SpecialCharTok"/>
        </w:rPr>
        <w:t>$</w:t>
      </w:r>
      <w:r>
        <w:rPr>
          <w:rStyle w:val="FunctionTok"/>
        </w:rPr>
        <w:t>copyProperties</w:t>
      </w:r>
      <w:r>
        <w:rPr>
          <w:rStyle w:val="NormalTok"/>
        </w:rPr>
        <w:t xml:space="preserve">(image, </w:t>
      </w:r>
      <w:r>
        <w:rPr>
          <w:rStyle w:val="FunctionTok"/>
        </w:rPr>
        <w:t>list</w:t>
      </w:r>
      <w:r>
        <w:rPr>
          <w:rStyle w:val="NormalTok"/>
        </w:rPr>
        <w:t>(</w:t>
      </w:r>
      <w:r>
        <w:rPr>
          <w:rStyle w:val="StringTok"/>
        </w:rPr>
        <w:t>"system:time_start"</w:t>
      </w:r>
      <w:r>
        <w:rPr>
          <w:rStyle w:val="NormalTok"/>
        </w:rPr>
        <w:t xml:space="preserve">, </w:t>
      </w:r>
      <w:r>
        <w:rPr>
          <w:rStyle w:val="StringTok"/>
        </w:rPr>
        <w:t>"year"</w:t>
      </w:r>
      <w:r>
        <w:rPr>
          <w:rStyle w:val="NormalTok"/>
        </w:rPr>
        <w:t xml:space="preserve">, </w:t>
      </w:r>
      <w:r>
        <w:rPr>
          <w:rStyle w:val="StringTok"/>
        </w:rPr>
        <w:t>"n_scenes"</w:t>
      </w:r>
      <w:r>
        <w:rPr>
          <w:rStyle w:val="NormalTok"/>
        </w:rPr>
        <w:t>)</w:t>
      </w:r>
      <w:r>
        <w:rPr>
          <w:rStyle w:val="NormalTok"/>
        </w:rPr>
        <w:lastRenderedPageBreak/>
        <w:t>)</w:t>
      </w:r>
      <w:r>
        <w:br/>
      </w:r>
      <w:r>
        <w:rPr>
          <w:rStyle w:val="NormalTok"/>
        </w:rPr>
        <w:t xml:space="preserve">  }</w:t>
      </w:r>
      <w:r>
        <w:br/>
      </w:r>
      <w:r>
        <w:rPr>
          <w:rStyle w:val="NormalTok"/>
        </w:rPr>
        <w:t>}</w:t>
      </w:r>
      <w:r>
        <w:br/>
      </w:r>
      <w:r>
        <w:rPr>
          <w:rStyle w:val="NormalTok"/>
        </w:rPr>
        <w:t xml:space="preserve">unmix_image </w:t>
      </w:r>
      <w:r>
        <w:rPr>
          <w:rStyle w:val="OtherTok"/>
        </w:rPr>
        <w:t>&lt;-</w:t>
      </w:r>
      <w:r>
        <w:rPr>
          <w:rStyle w:val="NormalTok"/>
        </w:rPr>
        <w:t xml:space="preserve"> </w:t>
      </w:r>
      <w:r>
        <w:rPr>
          <w:rStyle w:val="FunctionTok"/>
        </w:rPr>
        <w:t>unmix_with</w:t>
      </w:r>
      <w:r>
        <w:rPr>
          <w:rStyle w:val="NormalTok"/>
        </w:rPr>
        <w:t>(endmember_list_l8)</w:t>
      </w:r>
      <w:r>
        <w:br/>
      </w:r>
      <w:r>
        <w:br/>
      </w:r>
      <w:r>
        <w:rPr>
          <w:rStyle w:val="CommentTok"/>
        </w:rPr>
        <w:t># Each annual composite is unmixed with the endmember set of its own sensor.</w:t>
      </w:r>
      <w:r>
        <w:br/>
      </w:r>
      <w:r>
        <w:rPr>
          <w:rStyle w:val="CommentTok"/>
        </w:rPr>
        <w:t># Landsat 5 closes in 2011 and Landsat 8 opens in 2013; 2012 carries neither.</w:t>
      </w:r>
      <w:r>
        <w:br/>
      </w:r>
      <w:r>
        <w:rPr>
          <w:rStyle w:val="NormalTok"/>
        </w:rPr>
        <w:t xml:space="preserve">landsat_sma </w:t>
      </w:r>
      <w:r>
        <w:rPr>
          <w:rStyle w:val="OtherTok"/>
        </w:rPr>
        <w:t>&lt;-</w:t>
      </w:r>
      <w:r>
        <w:rPr>
          <w:rStyle w:val="NormalTok"/>
        </w:rPr>
        <w:t xml:space="preserve"> landsat_annual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lte</w:t>
      </w:r>
      <w:r>
        <w:rPr>
          <w:rStyle w:val="NormalTok"/>
        </w:rPr>
        <w:t>(</w:t>
      </w:r>
      <w:r>
        <w:rPr>
          <w:rStyle w:val="StringTok"/>
        </w:rPr>
        <w:t>"year"</w:t>
      </w:r>
      <w:r>
        <w:rPr>
          <w:rStyle w:val="NormalTok"/>
        </w:rPr>
        <w:t xml:space="preserve">, </w:t>
      </w:r>
      <w:r>
        <w:rPr>
          <w:rStyle w:val="DecValTok"/>
        </w:rPr>
        <w:t>2011</w:t>
      </w:r>
      <w:r>
        <w:rPr>
          <w:rStyle w:val="NormalTok"/>
        </w:rPr>
        <w:t>L))</w:t>
      </w:r>
      <w:r>
        <w:rPr>
          <w:rStyle w:val="SpecialCharTok"/>
        </w:rPr>
        <w:t>$</w:t>
      </w:r>
      <w:r>
        <w:br/>
      </w:r>
      <w:r>
        <w:rPr>
          <w:rStyle w:val="NormalTok"/>
        </w:rPr>
        <w:t xml:space="preserve">  </w:t>
      </w:r>
      <w:r>
        <w:rPr>
          <w:rStyle w:val="FunctionTok"/>
        </w:rPr>
        <w:t>map</w:t>
      </w:r>
      <w:r>
        <w:rPr>
          <w:rStyle w:val="NormalTok"/>
        </w:rPr>
        <w:t>(</w:t>
      </w:r>
      <w:r>
        <w:rPr>
          <w:rStyle w:val="FunctionTok"/>
        </w:rPr>
        <w:t>unmix_with</w:t>
      </w:r>
      <w:r>
        <w:rPr>
          <w:rStyle w:val="NormalTok"/>
        </w:rPr>
        <w:t>(endmember_list_l5))</w:t>
      </w:r>
      <w:r>
        <w:rPr>
          <w:rStyle w:val="SpecialCharTok"/>
        </w:rPr>
        <w:t>$</w:t>
      </w:r>
      <w:r>
        <w:br/>
      </w:r>
      <w:r>
        <w:rPr>
          <w:rStyle w:val="NormalTok"/>
        </w:rPr>
        <w:t xml:space="preserve">  </w:t>
      </w:r>
      <w:r>
        <w:rPr>
          <w:rStyle w:val="FunctionTok"/>
        </w:rPr>
        <w:t>merge</w:t>
      </w:r>
      <w:r>
        <w:rPr>
          <w:rStyle w:val="NormalTok"/>
        </w:rPr>
        <w:t>(landsat_annual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gte</w:t>
      </w:r>
      <w:r>
        <w:rPr>
          <w:rStyle w:val="NormalTok"/>
        </w:rPr>
        <w:t>(</w:t>
      </w:r>
      <w:r>
        <w:rPr>
          <w:rStyle w:val="StringTok"/>
        </w:rPr>
        <w:t>"year"</w:t>
      </w:r>
      <w:r>
        <w:rPr>
          <w:rStyle w:val="NormalTok"/>
        </w:rPr>
        <w:t xml:space="preserve">, </w:t>
      </w:r>
      <w:r>
        <w:rPr>
          <w:rStyle w:val="DecValTok"/>
        </w:rPr>
        <w:t>2013</w:t>
      </w:r>
      <w:r>
        <w:rPr>
          <w:rStyle w:val="NormalTok"/>
        </w:rPr>
        <w:t>L))</w:t>
      </w:r>
      <w:r>
        <w:rPr>
          <w:rStyle w:val="SpecialCharTok"/>
        </w:rPr>
        <w:t>$</w:t>
      </w:r>
      <w:r>
        <w:br/>
      </w:r>
      <w:r>
        <w:rPr>
          <w:rStyle w:val="NormalTok"/>
        </w:rPr>
        <w:t xml:space="preserve">        </w:t>
      </w:r>
      <w:r>
        <w:rPr>
          <w:rStyle w:val="FunctionTok"/>
        </w:rPr>
        <w:t>map</w:t>
      </w:r>
      <w:r>
        <w:rPr>
          <w:rStyle w:val="NormalTok"/>
        </w:rPr>
        <w:t>(</w:t>
      </w:r>
      <w:r>
        <w:rPr>
          <w:rStyle w:val="FunctionTok"/>
        </w:rPr>
        <w:t>unmix_with</w:t>
      </w:r>
      <w:r>
        <w:rPr>
          <w:rStyle w:val="NormalTok"/>
        </w:rPr>
        <w:t>(endmember_list_l8)))</w:t>
      </w:r>
      <w:r>
        <w:br/>
      </w:r>
      <w:r>
        <w:br/>
      </w:r>
      <w:r>
        <w:rPr>
          <w:rStyle w:val="NormalTok"/>
        </w:rPr>
        <w:t xml:space="preserve">extract_sma_stats </w:t>
      </w:r>
      <w:r>
        <w:rPr>
          <w:rStyle w:val="OtherTok"/>
        </w:rPr>
        <w:t>&lt;-</w:t>
      </w:r>
      <w:r>
        <w:rPr>
          <w:rStyle w:val="NormalTok"/>
        </w:rPr>
        <w:t xml:space="preserve"> </w:t>
      </w:r>
      <w:r>
        <w:rPr>
          <w:rStyle w:val="ControlFlowTok"/>
        </w:rPr>
        <w:t>function</w:t>
      </w:r>
      <w:r>
        <w:rPr>
          <w:rStyle w:val="NormalTok"/>
        </w:rPr>
        <w:t>(image) {</w:t>
      </w:r>
      <w:r>
        <w:br/>
      </w:r>
      <w:r>
        <w:rPr>
          <w:rStyle w:val="NormalTok"/>
        </w:rPr>
        <w:t xml:space="preserve">  stats </w:t>
      </w:r>
      <w:r>
        <w:rPr>
          <w:rStyle w:val="OtherTok"/>
        </w:rPr>
        <w:t>&lt;-</w:t>
      </w:r>
      <w:r>
        <w:rPr>
          <w:rStyle w:val="NormalTok"/>
        </w:rPr>
        <w:t xml:space="preserve"> image</w:t>
      </w:r>
      <w:r>
        <w:rPr>
          <w:rStyle w:val="SpecialCharTok"/>
        </w:rPr>
        <w:t>$</w:t>
      </w:r>
      <w:r>
        <w:rPr>
          <w:rStyle w:val="FunctionTok"/>
        </w:rPr>
        <w:t>select</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w:t>
      </w:r>
      <w:r>
        <w:rPr>
          <w:rStyle w:val="SpecialCharTok"/>
        </w:rPr>
        <w:t>$</w:t>
      </w:r>
      <w:r>
        <w:br/>
      </w:r>
      <w:r>
        <w:rPr>
          <w:rStyle w:val="NormalTok"/>
        </w:rPr>
        <w:t xml:space="preserve">    </w:t>
      </w:r>
      <w:r>
        <w:rPr>
          <w:rStyle w:val="FunctionTok"/>
        </w:rPr>
        <w:t>reduceRegion</w:t>
      </w:r>
      <w:r>
        <w:rPr>
          <w:rStyle w:val="NormalTok"/>
        </w:rPr>
        <w:t>(</w:t>
      </w:r>
      <w:r>
        <w:br/>
      </w:r>
      <w:r>
        <w:rPr>
          <w:rStyle w:val="NormalTok"/>
        </w:rPr>
        <w:t xml:space="preserve">      </w:t>
      </w:r>
      <w:r>
        <w:rPr>
          <w:rStyle w:val="AttributeTok"/>
        </w:rPr>
        <w:t>reducer =</w:t>
      </w:r>
      <w:r>
        <w:rPr>
          <w:rStyle w:val="NormalTok"/>
        </w:rPr>
        <w:t xml:space="preserve"> ee</w:t>
      </w:r>
      <w:r>
        <w:rPr>
          <w:rStyle w:val="SpecialCharTok"/>
        </w:rPr>
        <w:t>$</w:t>
      </w:r>
      <w:r>
        <w:rPr>
          <w:rStyle w:val="NormalTok"/>
        </w:rPr>
        <w:t>Reducer</w:t>
      </w:r>
      <w:r>
        <w:rPr>
          <w:rStyle w:val="SpecialCharTok"/>
        </w:rPr>
        <w:t>$</w:t>
      </w:r>
      <w:r>
        <w:rPr>
          <w:rStyle w:val="FunctionTok"/>
        </w:rPr>
        <w:t>mean</w:t>
      </w:r>
      <w:r>
        <w:rPr>
          <w:rStyle w:val="NormalTok"/>
        </w:rPr>
        <w:t>(),</w:t>
      </w:r>
      <w:r>
        <w:br/>
      </w:r>
      <w:r>
        <w:rPr>
          <w:rStyle w:val="NormalTok"/>
        </w:rPr>
        <w:t xml:space="preserve">      </w:t>
      </w:r>
      <w:r>
        <w:rPr>
          <w:rStyle w:val="AttributeTok"/>
        </w:rPr>
        <w:t>geometry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200</w:t>
      </w:r>
      <w:r>
        <w:rPr>
          <w:rStyle w:val="NormalTok"/>
        </w:rPr>
        <w:t>L,</w:t>
      </w:r>
      <w:r>
        <w:br/>
      </w:r>
      <w:r>
        <w:rPr>
          <w:rStyle w:val="NormalTok"/>
        </w:rPr>
        <w:t xml:space="preserve">      </w:t>
      </w:r>
      <w:r>
        <w:rPr>
          <w:rStyle w:val="AttributeTok"/>
        </w:rPr>
        <w:t>maxPixels =</w:t>
      </w:r>
      <w:r>
        <w:rPr>
          <w:rStyle w:val="NormalTok"/>
        </w:rPr>
        <w:t xml:space="preserve"> </w:t>
      </w:r>
      <w:r>
        <w:rPr>
          <w:rStyle w:val="FunctionTok"/>
        </w:rPr>
        <w:t>as.integer</w:t>
      </w:r>
      <w:r>
        <w:rPr>
          <w:rStyle w:val="NormalTok"/>
        </w:rPr>
        <w:t>(</w:t>
      </w:r>
      <w:r>
        <w:rPr>
          <w:rStyle w:val="FloatTok"/>
        </w:rPr>
        <w:t>1e9</w:t>
      </w:r>
      <w:r>
        <w:rPr>
          <w:rStyle w:val="NormalTok"/>
        </w:rPr>
        <w:t>)</w:t>
      </w:r>
      <w:r>
        <w:br/>
      </w:r>
      <w:r>
        <w:rPr>
          <w:rStyle w:val="NormalTok"/>
        </w:rPr>
        <w:t xml:space="preserve">    )</w:t>
      </w:r>
      <w:r>
        <w:br/>
      </w:r>
      <w:r>
        <w:rPr>
          <w:rStyle w:val="NormalTok"/>
        </w:rPr>
        <w:t xml:space="preserve">  ee</w:t>
      </w:r>
      <w:r>
        <w:rPr>
          <w:rStyle w:val="SpecialCharTok"/>
        </w:rPr>
        <w:t>$</w:t>
      </w:r>
      <w:r>
        <w:rPr>
          <w:rStyle w:val="FunctionTok"/>
        </w:rPr>
        <w:t>Feature</w:t>
      </w:r>
      <w:r>
        <w:rPr>
          <w:rStyle w:val="NormalTok"/>
        </w:rPr>
        <w:t>(</w:t>
      </w:r>
      <w:r>
        <w:rPr>
          <w:rStyle w:val="ConstantTok"/>
        </w:rPr>
        <w:t>NULL</w:t>
      </w:r>
      <w:r>
        <w:rPr>
          <w:rStyle w:val="NormalTok"/>
        </w:rPr>
        <w:t>, stats)</w:t>
      </w:r>
      <w:r>
        <w:rPr>
          <w:rStyle w:val="SpecialCharTok"/>
        </w:rPr>
        <w:t>$</w:t>
      </w:r>
      <w:r>
        <w:br/>
      </w:r>
      <w:r>
        <w:rPr>
          <w:rStyle w:val="NormalTok"/>
        </w:rPr>
        <w:t xml:space="preserve">    </w:t>
      </w:r>
      <w:r>
        <w:rPr>
          <w:rStyle w:val="FunctionTok"/>
        </w:rPr>
        <w:t>set</w:t>
      </w:r>
      <w:r>
        <w:rPr>
          <w:rStyle w:val="NormalTok"/>
        </w:rPr>
        <w:t>(</w:t>
      </w:r>
      <w:r>
        <w:rPr>
          <w:rStyle w:val="StringTok"/>
        </w:rPr>
        <w:t>"year"</w:t>
      </w:r>
      <w:r>
        <w:rPr>
          <w:rStyle w:val="NormalTok"/>
        </w:rPr>
        <w:t>, image</w:t>
      </w:r>
      <w:r>
        <w:rPr>
          <w:rStyle w:val="SpecialCharTok"/>
        </w:rPr>
        <w:t>$</w:t>
      </w:r>
      <w:r>
        <w:rPr>
          <w:rStyle w:val="FunctionTok"/>
        </w:rPr>
        <w:t>get</w:t>
      </w:r>
      <w:r>
        <w:rPr>
          <w:rStyle w:val="NormalTok"/>
        </w:rPr>
        <w:t>(</w:t>
      </w:r>
      <w:r>
        <w:rPr>
          <w:rStyle w:val="StringTok"/>
        </w:rPr>
        <w:t>"year"</w:t>
      </w:r>
      <w:r>
        <w:rPr>
          <w:rStyle w:val="NormalTok"/>
        </w:rPr>
        <w:t>))</w:t>
      </w:r>
      <w:r>
        <w:rPr>
          <w:rStyle w:val="SpecialCharTok"/>
        </w:rPr>
        <w:t>$</w:t>
      </w:r>
      <w:r>
        <w:br/>
      </w:r>
      <w:r>
        <w:rPr>
          <w:rStyle w:val="NormalTok"/>
        </w:rPr>
        <w:t xml:space="preserve">    </w:t>
      </w:r>
      <w:r>
        <w:rPr>
          <w:rStyle w:val="FunctionTok"/>
        </w:rPr>
        <w:t>set</w:t>
      </w:r>
      <w:r>
        <w:rPr>
          <w:rStyle w:val="NormalTok"/>
        </w:rPr>
        <w:t>(</w:t>
      </w:r>
      <w:r>
        <w:rPr>
          <w:rStyle w:val="StringTok"/>
        </w:rPr>
        <w:t>"n_scenes"</w:t>
      </w:r>
      <w:r>
        <w:rPr>
          <w:rStyle w:val="NormalTok"/>
        </w:rPr>
        <w:t>, image</w:t>
      </w:r>
      <w:r>
        <w:rPr>
          <w:rStyle w:val="SpecialCharTok"/>
        </w:rPr>
        <w:t>$</w:t>
      </w:r>
      <w:r>
        <w:rPr>
          <w:rStyle w:val="FunctionTok"/>
        </w:rPr>
        <w:t>get</w:t>
      </w:r>
      <w:r>
        <w:rPr>
          <w:rStyle w:val="NormalTok"/>
        </w:rPr>
        <w:t>(</w:t>
      </w:r>
      <w:r>
        <w:rPr>
          <w:rStyle w:val="StringTok"/>
        </w:rPr>
        <w:t>"n_scenes"</w:t>
      </w:r>
      <w:r>
        <w:rPr>
          <w:rStyle w:val="NormalTok"/>
        </w:rPr>
        <w:t>))</w:t>
      </w:r>
      <w:r>
        <w:br/>
      </w:r>
      <w:r>
        <w:rPr>
          <w:rStyle w:val="NormalTok"/>
        </w:rPr>
        <w:t>}</w:t>
      </w:r>
      <w:r>
        <w:br/>
      </w:r>
      <w:r>
        <w:br/>
      </w:r>
      <w:r>
        <w:rPr>
          <w:rStyle w:val="NormalTok"/>
        </w:rPr>
        <w:t xml:space="preserve">sma_ts_info </w:t>
      </w:r>
      <w:r>
        <w:rPr>
          <w:rStyle w:val="OtherTok"/>
        </w:rPr>
        <w:t>&lt;-</w:t>
      </w:r>
      <w:r>
        <w:rPr>
          <w:rStyle w:val="NormalTok"/>
        </w:rPr>
        <w:t xml:space="preserve"> landsat_sma</w:t>
      </w:r>
      <w:r>
        <w:rPr>
          <w:rStyle w:val="SpecialCharTok"/>
        </w:rPr>
        <w:t>$</w:t>
      </w:r>
      <w:r>
        <w:rPr>
          <w:rStyle w:val="FunctionTok"/>
        </w:rPr>
        <w:t>map</w:t>
      </w:r>
      <w:r>
        <w:rPr>
          <w:rStyle w:val="NormalTok"/>
        </w:rPr>
        <w:t>(extract_sma_stats)</w:t>
      </w:r>
      <w:r>
        <w:rPr>
          <w:rStyle w:val="SpecialCharTok"/>
        </w:rPr>
        <w:t>$</w:t>
      </w:r>
      <w:r>
        <w:rPr>
          <w:rStyle w:val="FunctionTok"/>
        </w:rPr>
        <w:t>getInfo</w:t>
      </w:r>
      <w:r>
        <w:rPr>
          <w:rStyle w:val="NormalTok"/>
        </w:rPr>
        <w:t>()</w:t>
      </w:r>
      <w:r>
        <w:br/>
      </w:r>
      <w:r>
        <w:br/>
      </w:r>
      <w:r>
        <w:rPr>
          <w:rStyle w:val="NormalTok"/>
        </w:rPr>
        <w:t xml:space="preserve">sma_df </w:t>
      </w:r>
      <w:r>
        <w:rPr>
          <w:rStyle w:val="OtherTok"/>
        </w:rPr>
        <w:t>&lt;-</w:t>
      </w:r>
      <w:r>
        <w:rPr>
          <w:rStyle w:val="NormalTok"/>
        </w:rPr>
        <w:t xml:space="preserve"> </w:t>
      </w:r>
      <w:r>
        <w:rPr>
          <w:rStyle w:val="FunctionTok"/>
        </w:rPr>
        <w:t>do.call</w:t>
      </w:r>
      <w:r>
        <w:rPr>
          <w:rStyle w:val="NormalTok"/>
        </w:rPr>
        <w:t xml:space="preserve">(rbind, </w:t>
      </w:r>
      <w:r>
        <w:rPr>
          <w:rStyle w:val="FunctionTok"/>
        </w:rPr>
        <w:t>lapply</w:t>
      </w:r>
      <w:r>
        <w:rPr>
          <w:rStyle w:val="NormalTok"/>
        </w:rPr>
        <w:t>(sma_ts_info</w:t>
      </w:r>
      <w:r>
        <w:rPr>
          <w:rStyle w:val="SpecialCharTok"/>
        </w:rPr>
        <w:t>$</w:t>
      </w:r>
      <w:r>
        <w:rPr>
          <w:rStyle w:val="NormalTok"/>
        </w:rPr>
        <w:t xml:space="preserve">features, </w:t>
      </w:r>
      <w:r>
        <w:rPr>
          <w:rStyle w:val="ControlFlowTok"/>
        </w:rPr>
        <w:t>function</w:t>
      </w:r>
      <w:r>
        <w:rPr>
          <w:rStyle w:val="NormalTok"/>
        </w:rPr>
        <w:t>(f) {</w:t>
      </w:r>
      <w:r>
        <w:br/>
      </w:r>
      <w:r>
        <w:rPr>
          <w:rStyle w:val="NormalTok"/>
        </w:rPr>
        <w:t xml:space="preserve">  </w:t>
      </w:r>
      <w:r>
        <w:rPr>
          <w:rStyle w:val="FunctionTok"/>
        </w:rPr>
        <w:t>data.frame</w:t>
      </w:r>
      <w:r>
        <w:rPr>
          <w:rStyle w:val="NormalTok"/>
        </w:rPr>
        <w:t>(</w:t>
      </w:r>
      <w:r>
        <w:br/>
      </w:r>
      <w:r>
        <w:rPr>
          <w:rStyle w:val="NormalTok"/>
        </w:rPr>
        <w:t xml:space="preserve">    </w:t>
      </w:r>
      <w:r>
        <w:rPr>
          <w:rStyle w:val="AttributeTok"/>
        </w:rPr>
        <w:t>year             =</w:t>
      </w:r>
      <w:r>
        <w:rPr>
          <w:rStyle w:val="NormalTok"/>
        </w:rPr>
        <w:t xml:space="preserve"> f</w:t>
      </w:r>
      <w:r>
        <w:rPr>
          <w:rStyle w:val="SpecialCharTok"/>
        </w:rPr>
        <w:t>$</w:t>
      </w:r>
      <w:r>
        <w:rPr>
          <w:rStyle w:val="NormalTok"/>
        </w:rPr>
        <w:t>properties</w:t>
      </w:r>
      <w:r>
        <w:rPr>
          <w:rStyle w:val="SpecialCharTok"/>
        </w:rPr>
        <w:t>$</w:t>
      </w:r>
      <w:r>
        <w:rPr>
          <w:rStyle w:val="NormalTok"/>
        </w:rPr>
        <w:t>year,</w:t>
      </w:r>
      <w:r>
        <w:br/>
      </w:r>
      <w:r>
        <w:rPr>
          <w:rStyle w:val="NormalTok"/>
        </w:rPr>
        <w:t xml:space="preserve">    </w:t>
      </w:r>
      <w:r>
        <w:rPr>
          <w:rStyle w:val="AttributeTok"/>
        </w:rPr>
        <w:t>n_scenes         =</w:t>
      </w:r>
      <w:r>
        <w:rPr>
          <w:rStyle w:val="NormalTok"/>
        </w:rPr>
        <w:t xml:space="preserve"> f</w:t>
      </w:r>
      <w:r>
        <w:rPr>
          <w:rStyle w:val="SpecialCharTok"/>
        </w:rPr>
        <w:t>$</w:t>
      </w:r>
      <w:r>
        <w:rPr>
          <w:rStyle w:val="NormalTok"/>
        </w:rPr>
        <w:t>properties</w:t>
      </w:r>
      <w:r>
        <w:rPr>
          <w:rStyle w:val="SpecialCharTok"/>
        </w:rPr>
        <w:t>$</w:t>
      </w:r>
      <w:r>
        <w:rPr>
          <w:rStyle w:val="NormalTok"/>
        </w:rPr>
        <w:t>n_scenes,</w:t>
      </w:r>
      <w:r>
        <w:br/>
      </w:r>
      <w:r>
        <w:rPr>
          <w:rStyle w:val="NormalTok"/>
        </w:rPr>
        <w:t xml:space="preserve">    </w:t>
      </w:r>
      <w:r>
        <w:rPr>
          <w:rStyle w:val="AttributeTok"/>
        </w:rPr>
        <w:t>water_frac       =</w:t>
      </w:r>
      <w:r>
        <w:rPr>
          <w:rStyle w:val="NormalTok"/>
        </w:rPr>
        <w:t xml:space="preserve"> f</w:t>
      </w:r>
      <w:r>
        <w:rPr>
          <w:rStyle w:val="SpecialCharTok"/>
        </w:rPr>
        <w:t>$</w:t>
      </w:r>
      <w:r>
        <w:rPr>
          <w:rStyle w:val="NormalTok"/>
        </w:rPr>
        <w:t>properties</w:t>
      </w:r>
      <w:r>
        <w:rPr>
          <w:rStyle w:val="SpecialCharTok"/>
        </w:rPr>
        <w:t>$</w:t>
      </w:r>
      <w:r>
        <w:rPr>
          <w:rStyle w:val="NormalTok"/>
        </w:rPr>
        <w:t>water_frac,</w:t>
      </w:r>
      <w:r>
        <w:br/>
      </w:r>
      <w:r>
        <w:rPr>
          <w:rStyle w:val="NormalTok"/>
        </w:rPr>
        <w:t xml:space="preserve">    </w:t>
      </w:r>
      <w:r>
        <w:rPr>
          <w:rStyle w:val="AttributeTok"/>
        </w:rPr>
        <w:t>flooded_veg_frac =</w:t>
      </w:r>
      <w:r>
        <w:rPr>
          <w:rStyle w:val="NormalTok"/>
        </w:rPr>
        <w:t xml:space="preserve"> f</w:t>
      </w:r>
      <w:r>
        <w:rPr>
          <w:rStyle w:val="SpecialCharTok"/>
        </w:rPr>
        <w:t>$</w:t>
      </w:r>
      <w:r>
        <w:rPr>
          <w:rStyle w:val="NormalTok"/>
        </w:rPr>
        <w:t>properties</w:t>
      </w:r>
      <w:r>
        <w:rPr>
          <w:rStyle w:val="SpecialCharTok"/>
        </w:rPr>
        <w:t>$</w:t>
      </w:r>
      <w:r>
        <w:rPr>
          <w:rStyle w:val="NormalTok"/>
        </w:rPr>
        <w:t>flooded_veg_frac,</w:t>
      </w:r>
      <w:r>
        <w:br/>
      </w:r>
      <w:r>
        <w:rPr>
          <w:rStyle w:val="NormalTok"/>
        </w:rPr>
        <w:t xml:space="preserve">    </w:t>
      </w:r>
      <w:r>
        <w:rPr>
          <w:rStyle w:val="AttributeTok"/>
        </w:rPr>
        <w:t>stringsAsFactors =</w:t>
      </w:r>
      <w:r>
        <w:rPr>
          <w:rStyle w:val="NormalTok"/>
        </w:rPr>
        <w:t xml:space="preserve"> </w:t>
      </w:r>
      <w:r>
        <w:rPr>
          <w:rStyle w:val="ConstantTok"/>
        </w:rPr>
        <w:t>FALSE</w:t>
      </w:r>
      <w:r>
        <w:rPr>
          <w:rStyle w:val="NormalTok"/>
        </w:rPr>
        <w:t>)</w:t>
      </w:r>
      <w:r>
        <w:br/>
      </w:r>
      <w:r>
        <w:rPr>
          <w:rStyle w:val="NormalTok"/>
        </w:rPr>
        <w:t>}))</w:t>
      </w:r>
      <w:r>
        <w:br/>
      </w:r>
      <w:r>
        <w:br/>
      </w:r>
      <w:r>
        <w:rPr>
          <w:rStyle w:val="FunctionTok"/>
        </w:rPr>
        <w:t>print</w:t>
      </w:r>
      <w:r>
        <w:rPr>
          <w:rStyle w:val="NormalTok"/>
        </w:rPr>
        <w:t>(</w:t>
      </w:r>
      <w:r>
        <w:rPr>
          <w:rStyle w:val="FunctionTok"/>
        </w:rPr>
        <w:t>head</w:t>
      </w:r>
      <w:r>
        <w:rPr>
          <w:rStyle w:val="NormalTok"/>
        </w:rPr>
        <w:t>(sma_df))</w:t>
      </w:r>
    </w:p>
    <w:p w14:paraId="52381FBA" w14:textId="77777777" w:rsidR="00AC52EB" w:rsidRDefault="00000000">
      <w:pPr>
        <w:pStyle w:val="SourceCode"/>
      </w:pPr>
      <w:r>
        <w:rPr>
          <w:rStyle w:val="VerbatimChar"/>
        </w:rPr>
        <w:t xml:space="preserve">  year n_scenes water_frac flooded_veg_frac</w:t>
      </w:r>
      <w:r>
        <w:br/>
      </w:r>
      <w:r>
        <w:rPr>
          <w:rStyle w:val="VerbatimChar"/>
        </w:rPr>
        <w:t>1 1984        2 0.17018876       0.02663263</w:t>
      </w:r>
      <w:r>
        <w:br/>
      </w:r>
      <w:r>
        <w:rPr>
          <w:rStyle w:val="VerbatimChar"/>
        </w:rPr>
        <w:t>2 1986        5 0.12586955       0.10645830</w:t>
      </w:r>
      <w:r>
        <w:br/>
      </w:r>
      <w:r>
        <w:rPr>
          <w:rStyle w:val="VerbatimChar"/>
        </w:rPr>
        <w:t>3 1987        2 0.03636662       0.16451175</w:t>
      </w:r>
      <w:r>
        <w:br/>
      </w:r>
      <w:r>
        <w:rPr>
          <w:rStyle w:val="VerbatimChar"/>
        </w:rPr>
        <w:t>4 1989        8 0.16721989       0.09565173</w:t>
      </w:r>
      <w:r>
        <w:br/>
      </w:r>
      <w:r>
        <w:rPr>
          <w:rStyle w:val="VerbatimChar"/>
        </w:rPr>
        <w:t>5 1990       13 0.15788835       0.10217912</w:t>
      </w:r>
      <w:r>
        <w:br/>
      </w:r>
      <w:r>
        <w:rPr>
          <w:rStyle w:val="VerbatimChar"/>
        </w:rPr>
        <w:t>6 1991       10 0.18014001       0.09020455</w:t>
      </w:r>
    </w:p>
    <w:p w14:paraId="4E25FE48" w14:textId="77777777" w:rsidR="00AC52EB" w:rsidRDefault="00000000">
      <w:pPr>
        <w:pStyle w:val="SourceCode"/>
      </w:pPr>
      <w:r>
        <w:rPr>
          <w:rStyle w:val="NormalTok"/>
        </w:rPr>
        <w:t xml:space="preserve">sma_long </w:t>
      </w:r>
      <w:r>
        <w:rPr>
          <w:rStyle w:val="OtherTok"/>
        </w:rPr>
        <w:t>&lt;-</w:t>
      </w:r>
      <w:r>
        <w:rPr>
          <w:rStyle w:val="NormalTok"/>
        </w:rPr>
        <w:t xml:space="preserve"> sma_df </w:t>
      </w:r>
      <w:r>
        <w:rPr>
          <w:rStyle w:val="SpecialCharTok"/>
        </w:rPr>
        <w:t>%&gt;%</w:t>
      </w:r>
      <w:r>
        <w:br/>
      </w:r>
      <w:r>
        <w:rPr>
          <w:rStyle w:val="NormalTok"/>
        </w:rPr>
        <w:t xml:space="preserve">  </w:t>
      </w:r>
      <w:r>
        <w:rPr>
          <w:rStyle w:val="FunctionTok"/>
        </w:rPr>
        <w:t>pivot_longer</w:t>
      </w:r>
      <w:r>
        <w:rPr>
          <w:rStyle w:val="NormalTok"/>
        </w:rPr>
        <w:t>(</w:t>
      </w:r>
      <w:r>
        <w:rPr>
          <w:rStyle w:val="AttributeTok"/>
        </w:rPr>
        <w:t>cols =</w:t>
      </w:r>
      <w:r>
        <w:rPr>
          <w:rStyle w:val="NormalTok"/>
        </w:rPr>
        <w:t xml:space="preserve"> </w:t>
      </w:r>
      <w:r>
        <w:rPr>
          <w:rStyle w:val="FunctionTok"/>
        </w:rPr>
        <w:t>c</w:t>
      </w:r>
      <w:r>
        <w:rPr>
          <w:rStyle w:val="NormalTok"/>
        </w:rPr>
        <w:t>(water_frac, flooded_veg_frac),</w:t>
      </w:r>
      <w:r>
        <w:br/>
      </w:r>
      <w:r>
        <w:rPr>
          <w:rStyle w:val="NormalTok"/>
        </w:rPr>
        <w:t xml:space="preserve">               </w:t>
      </w:r>
      <w:r>
        <w:rPr>
          <w:rStyle w:val="AttributeTok"/>
        </w:rPr>
        <w:t>names_to =</w:t>
      </w:r>
      <w:r>
        <w:rPr>
          <w:rStyle w:val="NormalTok"/>
        </w:rPr>
        <w:t xml:space="preserve"> </w:t>
      </w:r>
      <w:r>
        <w:rPr>
          <w:rStyle w:val="StringTok"/>
        </w:rPr>
        <w:t>"class"</w:t>
      </w:r>
      <w:r>
        <w:rPr>
          <w:rStyle w:val="NormalTok"/>
        </w:rPr>
        <w:t xml:space="preserve">, </w:t>
      </w:r>
      <w:r>
        <w:rPr>
          <w:rStyle w:val="AttributeTok"/>
        </w:rPr>
        <w:t>values_to =</w:t>
      </w:r>
      <w:r>
        <w:rPr>
          <w:rStyle w:val="NormalTok"/>
        </w:rPr>
        <w:t xml:space="preserve"> </w:t>
      </w:r>
      <w:r>
        <w:rPr>
          <w:rStyle w:val="StringTok"/>
        </w:rPr>
        <w:t>"fraction"</w:t>
      </w:r>
      <w:r>
        <w:rPr>
          <w:rStyle w:val="NormalTok"/>
        </w:rPr>
        <w:t xml:space="preserve">) </w:t>
      </w:r>
      <w:r>
        <w:rPr>
          <w:rStyle w:val="SpecialCharTok"/>
        </w:rPr>
        <w:t>%&gt;%</w:t>
      </w:r>
      <w:r>
        <w:br/>
      </w:r>
      <w:r>
        <w:rPr>
          <w:rStyle w:val="NormalTok"/>
        </w:rPr>
        <w:t xml:space="preserve">  </w:t>
      </w:r>
      <w:r>
        <w:rPr>
          <w:rStyle w:val="FunctionTok"/>
        </w:rPr>
        <w:t>mutate</w:t>
      </w:r>
      <w:r>
        <w:rPr>
          <w:rStyle w:val="NormalTok"/>
        </w:rPr>
        <w:t>(</w:t>
      </w:r>
      <w:r>
        <w:rPr>
          <w:rStyle w:val="AttributeTok"/>
        </w:rPr>
        <w:t>class =</w:t>
      </w:r>
      <w:r>
        <w:rPr>
          <w:rStyle w:val="NormalTok"/>
        </w:rPr>
        <w:t xml:space="preserve"> </w:t>
      </w:r>
      <w:r>
        <w:rPr>
          <w:rStyle w:val="FunctionTok"/>
        </w:rPr>
        <w:t>recode</w:t>
      </w:r>
      <w:r>
        <w:rPr>
          <w:rStyle w:val="NormalTok"/>
        </w:rPr>
        <w:t>(class,</w:t>
      </w:r>
      <w:r>
        <w:br/>
      </w:r>
      <w:r>
        <w:rPr>
          <w:rStyle w:val="NormalTok"/>
        </w:rPr>
        <w:lastRenderedPageBreak/>
        <w:t xml:space="preserve">    </w:t>
      </w:r>
      <w:r>
        <w:rPr>
          <w:rStyle w:val="AttributeTok"/>
        </w:rPr>
        <w:t>water_frac =</w:t>
      </w:r>
      <w:r>
        <w:rPr>
          <w:rStyle w:val="NormalTok"/>
        </w:rPr>
        <w:t xml:space="preserve"> </w:t>
      </w:r>
      <w:r>
        <w:rPr>
          <w:rStyle w:val="StringTok"/>
        </w:rPr>
        <w:t>"Open water"</w:t>
      </w:r>
      <w:r>
        <w:rPr>
          <w:rStyle w:val="NormalTok"/>
        </w:rPr>
        <w:t>,</w:t>
      </w:r>
      <w:r>
        <w:br/>
      </w:r>
      <w:r>
        <w:rPr>
          <w:rStyle w:val="NormalTok"/>
        </w:rPr>
        <w:t xml:space="preserve">    </w:t>
      </w:r>
      <w:r>
        <w:rPr>
          <w:rStyle w:val="AttributeTok"/>
        </w:rPr>
        <w:t>flooded_veg_frac =</w:t>
      </w:r>
      <w:r>
        <w:rPr>
          <w:rStyle w:val="NormalTok"/>
        </w:rPr>
        <w:t xml:space="preserve"> </w:t>
      </w:r>
      <w:r>
        <w:rPr>
          <w:rStyle w:val="StringTok"/>
        </w:rPr>
        <w:t>"Flooded vegetation"</w:t>
      </w:r>
      <w:r>
        <w:rPr>
          <w:rStyle w:val="NormalTok"/>
        </w:rPr>
        <w:t>))</w:t>
      </w:r>
      <w:r>
        <w:br/>
      </w:r>
      <w:r>
        <w:br/>
      </w:r>
      <w:r>
        <w:rPr>
          <w:rStyle w:val="FunctionTok"/>
        </w:rPr>
        <w:t>ggplot</w:t>
      </w:r>
      <w:r>
        <w:rPr>
          <w:rStyle w:val="NormalTok"/>
        </w:rPr>
        <w:t xml:space="preserve">(sma_long, </w:t>
      </w:r>
      <w:r>
        <w:rPr>
          <w:rStyle w:val="FunctionTok"/>
        </w:rPr>
        <w:t>aes</w:t>
      </w:r>
      <w:r>
        <w:rPr>
          <w:rStyle w:val="NormalTok"/>
        </w:rPr>
        <w:t>(</w:t>
      </w:r>
      <w:r>
        <w:rPr>
          <w:rStyle w:val="AttributeTok"/>
        </w:rPr>
        <w:t>x =</w:t>
      </w:r>
      <w:r>
        <w:rPr>
          <w:rStyle w:val="NormalTok"/>
        </w:rPr>
        <w:t xml:space="preserve"> year, </w:t>
      </w:r>
      <w:r>
        <w:rPr>
          <w:rStyle w:val="AttributeTok"/>
        </w:rPr>
        <w:t>y =</w:t>
      </w:r>
      <w:r>
        <w:rPr>
          <w:rStyle w:val="NormalTok"/>
        </w:rPr>
        <w:t xml:space="preserve"> fraction, </w:t>
      </w:r>
      <w:r>
        <w:rPr>
          <w:rStyle w:val="AttributeTok"/>
        </w:rPr>
        <w:t>fill =</w:t>
      </w:r>
      <w:r>
        <w:rPr>
          <w:rStyle w:val="NormalTok"/>
        </w:rPr>
        <w:t xml:space="preserve"> class)) </w:t>
      </w:r>
      <w:r>
        <w:rPr>
          <w:rStyle w:val="SpecialCharTok"/>
        </w:rPr>
        <w:t>+</w:t>
      </w:r>
      <w:r>
        <w:br/>
      </w:r>
      <w:r>
        <w:rPr>
          <w:rStyle w:val="NormalTok"/>
        </w:rPr>
        <w:t xml:space="preserve">  </w:t>
      </w:r>
      <w:r>
        <w:rPr>
          <w:rStyle w:val="FunctionTok"/>
        </w:rPr>
        <w:t>geom_area</w:t>
      </w:r>
      <w:r>
        <w:rPr>
          <w:rStyle w:val="NormalTok"/>
        </w:rPr>
        <w:t>(</w:t>
      </w:r>
      <w:r>
        <w:rPr>
          <w:rStyle w:val="AttributeTok"/>
        </w:rPr>
        <w:t>alpha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geom_vline</w:t>
      </w:r>
      <w:r>
        <w:rPr>
          <w:rStyle w:val="NormalTok"/>
        </w:rPr>
        <w:t>(</w:t>
      </w:r>
      <w:r>
        <w:rPr>
          <w:rStyle w:val="AttributeTok"/>
        </w:rPr>
        <w:t>xintercept =</w:t>
      </w:r>
      <w:r>
        <w:rPr>
          <w:rStyle w:val="NormalTok"/>
        </w:rPr>
        <w:t xml:space="preserve"> </w:t>
      </w:r>
      <w:r>
        <w:rPr>
          <w:rStyle w:val="FunctionTok"/>
        </w:rPr>
        <w:t>c</w:t>
      </w:r>
      <w:r>
        <w:rPr>
          <w:rStyle w:val="NormalTok"/>
        </w:rPr>
        <w:t>(</w:t>
      </w:r>
      <w:r>
        <w:rPr>
          <w:rStyle w:val="DecValTok"/>
        </w:rPr>
        <w:t>1995</w:t>
      </w:r>
      <w:r>
        <w:rPr>
          <w:rStyle w:val="NormalTok"/>
        </w:rPr>
        <w:t xml:space="preserve">, </w:t>
      </w:r>
      <w:r>
        <w:rPr>
          <w:rStyle w:val="DecValTok"/>
        </w:rPr>
        <w:t>2012</w:t>
      </w:r>
      <w:r>
        <w:rPr>
          <w:rStyle w:val="NormalTok"/>
        </w:rPr>
        <w:t xml:space="preserve">), </w:t>
      </w:r>
      <w:r>
        <w:rPr>
          <w:rStyle w:val="AttributeTok"/>
        </w:rPr>
        <w:t>linetype =</w:t>
      </w:r>
      <w:r>
        <w:rPr>
          <w:rStyle w:val="NormalTok"/>
        </w:rPr>
        <w:t xml:space="preserve"> </w:t>
      </w:r>
      <w:r>
        <w:rPr>
          <w:rStyle w:val="StringTok"/>
        </w:rPr>
        <w:t>"dashed"</w:t>
      </w:r>
      <w:r>
        <w:rPr>
          <w:rStyle w:val="NormalTok"/>
        </w:rPr>
        <w:t>,</w:t>
      </w:r>
      <w:r>
        <w:br/>
      </w:r>
      <w:r>
        <w:rPr>
          <w:rStyle w:val="NormalTok"/>
        </w:rPr>
        <w:t xml:space="preserve">             </w:t>
      </w:r>
      <w:r>
        <w:rPr>
          <w:rStyle w:val="AttributeTok"/>
        </w:rPr>
        <w:t>colour =</w:t>
      </w:r>
      <w:r>
        <w:rPr>
          <w:rStyle w:val="NormalTok"/>
        </w:rPr>
        <w:t xml:space="preserve"> </w:t>
      </w:r>
      <w:r>
        <w:rPr>
          <w:rStyle w:val="StringTok"/>
        </w:rPr>
        <w:t>"grey40"</w:t>
      </w:r>
      <w:r>
        <w:rPr>
          <w:rStyle w:val="NormalTok"/>
        </w:rPr>
        <w:t xml:space="preserve">, </w:t>
      </w:r>
      <w:r>
        <w:rPr>
          <w:rStyle w:val="AttributeTok"/>
        </w:rPr>
        <w:t>linewidth =</w:t>
      </w:r>
      <w:r>
        <w:rPr>
          <w:rStyle w:val="NormalTok"/>
        </w:rPr>
        <w:t xml:space="preserve"> </w:t>
      </w:r>
      <w:r>
        <w:rPr>
          <w:rStyle w:val="FloatTok"/>
        </w:rPr>
        <w:t>0.5</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title =</w:t>
      </w:r>
      <w:r>
        <w:rPr>
          <w:rStyle w:val="NormalTok"/>
        </w:rPr>
        <w:t xml:space="preserve"> </w:t>
      </w:r>
      <w:r>
        <w:rPr>
          <w:rStyle w:val="StringTok"/>
        </w:rPr>
        <w:t>"Sub-pixel water and flooded vegetation fraction (1984-2024)"</w:t>
      </w:r>
      <w:r>
        <w:rPr>
          <w:rStyle w:val="NormalTok"/>
        </w:rPr>
        <w:t>,</w:t>
      </w:r>
      <w:r>
        <w:br/>
      </w:r>
      <w:r>
        <w:rPr>
          <w:rStyle w:val="NormalTok"/>
        </w:rPr>
        <w:t xml:space="preserve">       </w:t>
      </w:r>
      <w:r>
        <w:rPr>
          <w:rStyle w:val="AttributeTok"/>
        </w:rPr>
        <w:t>x =</w:t>
      </w:r>
      <w:r>
        <w:rPr>
          <w:rStyle w:val="NormalTok"/>
        </w:rPr>
        <w:t xml:space="preserve"> </w:t>
      </w:r>
      <w:r>
        <w:rPr>
          <w:rStyle w:val="StringTok"/>
        </w:rPr>
        <w:t>"Year"</w:t>
      </w:r>
      <w:r>
        <w:rPr>
          <w:rStyle w:val="NormalTok"/>
        </w:rPr>
        <w:t xml:space="preserve">, </w:t>
      </w:r>
      <w:r>
        <w:rPr>
          <w:rStyle w:val="AttributeTok"/>
        </w:rPr>
        <w:t>y =</w:t>
      </w:r>
      <w:r>
        <w:rPr>
          <w:rStyle w:val="NormalTok"/>
        </w:rPr>
        <w:t xml:space="preserve"> </w:t>
      </w:r>
      <w:r>
        <w:rPr>
          <w:rStyle w:val="StringTok"/>
        </w:rPr>
        <w:t>"Mean fraction within basin"</w:t>
      </w:r>
      <w:r>
        <w:rPr>
          <w:rStyle w:val="NormalTok"/>
        </w:rPr>
        <w:t>,</w:t>
      </w:r>
      <w:r>
        <w:br/>
      </w:r>
      <w:r>
        <w:rPr>
          <w:rStyle w:val="NormalTok"/>
        </w:rPr>
        <w:t xml:space="preserve">       </w:t>
      </w:r>
      <w:r>
        <w:rPr>
          <w:rStyle w:val="AttributeTok"/>
        </w:rPr>
        <w:t>fill =</w:t>
      </w:r>
      <w:r>
        <w:rPr>
          <w:rStyle w:val="NormalTok"/>
        </w:rPr>
        <w:t xml:space="preserve"> </w:t>
      </w:r>
      <w:r>
        <w:rPr>
          <w:rStyle w:val="StringTok"/>
        </w:rPr>
        <w:t>"Cover class"</w:t>
      </w:r>
      <w:r>
        <w:rPr>
          <w:rStyle w:val="NormalTok"/>
        </w:rPr>
        <w:t xml:space="preserve">) </w:t>
      </w:r>
      <w:r>
        <w:rPr>
          <w:rStyle w:val="SpecialCharTok"/>
        </w:rPr>
        <w:t>+</w:t>
      </w:r>
      <w:r>
        <w:br/>
      </w:r>
      <w:r>
        <w:rPr>
          <w:rStyle w:val="NormalTok"/>
        </w:rPr>
        <w:t xml:space="preserve">  </w:t>
      </w:r>
      <w:r>
        <w:rPr>
          <w:rStyle w:val="FunctionTok"/>
        </w:rPr>
        <w:t>scale_fill_manual</w:t>
      </w:r>
      <w:r>
        <w:rPr>
          <w:rStyle w:val="NormalTok"/>
        </w:rPr>
        <w:t>(</w:t>
      </w:r>
      <w:r>
        <w:rPr>
          <w:rStyle w:val="AttributeTok"/>
        </w:rPr>
        <w:t>values =</w:t>
      </w:r>
      <w:r>
        <w:rPr>
          <w:rStyle w:val="NormalTok"/>
        </w:rPr>
        <w:t xml:space="preserve"> </w:t>
      </w:r>
      <w:r>
        <w:rPr>
          <w:rStyle w:val="FunctionTok"/>
        </w:rPr>
        <w:t>c</w:t>
      </w:r>
      <w:r>
        <w:rPr>
          <w:rStyle w:val="NormalTok"/>
        </w:rPr>
        <w:t>(</w:t>
      </w:r>
      <w:r>
        <w:rPr>
          <w:rStyle w:val="StringTok"/>
        </w:rPr>
        <w:t>"Open water"</w:t>
      </w:r>
      <w:r>
        <w:rPr>
          <w:rStyle w:val="NormalTok"/>
        </w:rPr>
        <w:t xml:space="preserve"> </w:t>
      </w:r>
      <w:r>
        <w:rPr>
          <w:rStyle w:val="OtherTok"/>
        </w:rPr>
        <w:t>=</w:t>
      </w:r>
      <w:r>
        <w:rPr>
          <w:rStyle w:val="NormalTok"/>
        </w:rPr>
        <w:t xml:space="preserve"> </w:t>
      </w:r>
      <w:r>
        <w:rPr>
          <w:rStyle w:val="StringTok"/>
        </w:rPr>
        <w:t>"steelblue"</w:t>
      </w:r>
      <w:r>
        <w:rPr>
          <w:rStyle w:val="NormalTok"/>
        </w:rPr>
        <w:t>,</w:t>
      </w:r>
      <w:r>
        <w:br/>
      </w:r>
      <w:r>
        <w:rPr>
          <w:rStyle w:val="NormalTok"/>
        </w:rPr>
        <w:t xml:space="preserve">                                </w:t>
      </w:r>
      <w:r>
        <w:rPr>
          <w:rStyle w:val="StringTok"/>
        </w:rPr>
        <w:t>"Flooded vegetation"</w:t>
      </w:r>
      <w:r>
        <w:rPr>
          <w:rStyle w:val="NormalTok"/>
        </w:rPr>
        <w:t xml:space="preserve"> </w:t>
      </w:r>
      <w:r>
        <w:rPr>
          <w:rStyle w:val="OtherTok"/>
        </w:rPr>
        <w:t>=</w:t>
      </w:r>
      <w:r>
        <w:rPr>
          <w:rStyle w:val="NormalTok"/>
        </w:rPr>
        <w:t xml:space="preserve"> </w:t>
      </w:r>
      <w:r>
        <w:rPr>
          <w:rStyle w:val="StringTok"/>
        </w:rPr>
        <w:t>"darkgreen"</w:t>
      </w:r>
      <w:r>
        <w:rPr>
          <w:rStyle w:val="NormalTok"/>
        </w:rPr>
        <w:t xml:space="preserve">)) </w:t>
      </w:r>
      <w:r>
        <w:rPr>
          <w:rStyle w:val="SpecialCharTok"/>
        </w:rPr>
        <w:t>+</w:t>
      </w:r>
      <w:r>
        <w:br/>
      </w:r>
      <w:r>
        <w:rPr>
          <w:rStyle w:val="NormalTok"/>
        </w:rPr>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legend.position =</w:t>
      </w:r>
      <w:r>
        <w:rPr>
          <w:rStyle w:val="NormalTok"/>
        </w:rPr>
        <w:t xml:space="preserve"> </w:t>
      </w:r>
      <w:r>
        <w:rPr>
          <w:rStyle w:val="StringTok"/>
        </w:rPr>
        <w:t>"bottom"</w:t>
      </w:r>
      <w:r>
        <w:rPr>
          <w:rStyle w:val="NormalTok"/>
        </w:rPr>
        <w:t>)</w:t>
      </w:r>
    </w:p>
    <w:p w14:paraId="2298F696" w14:textId="77777777" w:rsidR="00AC52EB" w:rsidRDefault="00000000">
      <w:pPr>
        <w:pStyle w:val="FirstParagraph"/>
      </w:pPr>
      <w:r>
        <w:rPr>
          <w:noProof/>
        </w:rPr>
        <w:drawing>
          <wp:inline distT="0" distB="0" distL="0" distR="0" wp14:anchorId="20AE67B5" wp14:editId="5DCD46B2">
            <wp:extent cx="5943600" cy="4754880"/>
            <wp:effectExtent l="0" t="0" r="0" b="0"/>
            <wp:docPr id="77" name="Picture"/>
            <wp:cNvGraphicFramePr/>
            <a:graphic xmlns:a="http://schemas.openxmlformats.org/drawingml/2006/main">
              <a:graphicData uri="http://schemas.openxmlformats.org/drawingml/2006/picture">
                <pic:pic xmlns:pic="http://schemas.openxmlformats.org/drawingml/2006/picture">
                  <pic:nvPicPr>
                    <pic:cNvPr id="78" name="Picture" descr="mapping-wetland-inundation-lake-chilwa_files/figure-docx/sma-plot-1.png"/>
                    <pic:cNvPicPr>
                      <a:picLocks noChangeAspect="1" noChangeArrowheads="1"/>
                    </pic:cNvPicPr>
                  </pic:nvPicPr>
                  <pic:blipFill>
                    <a:blip r:embed="rId17"/>
                    <a:stretch>
                      <a:fillRect/>
                    </a:stretch>
                  </pic:blipFill>
                  <pic:spPr bwMode="auto">
                    <a:xfrm>
                      <a:off x="0" y="0"/>
                      <a:ext cx="5943600" cy="4754880"/>
                    </a:xfrm>
                    <a:prstGeom prst="rect">
                      <a:avLst/>
                    </a:prstGeom>
                    <a:noFill/>
                    <a:ln w="9525">
                      <a:noFill/>
                      <a:headEnd/>
                      <a:tailEnd/>
                    </a:ln>
                  </pic:spPr>
                </pic:pic>
              </a:graphicData>
            </a:graphic>
          </wp:inline>
        </w:drawing>
      </w:r>
    </w:p>
    <w:p w14:paraId="61389795" w14:textId="77777777" w:rsidR="00AC52EB" w:rsidRDefault="00000000">
      <w:pPr>
        <w:pStyle w:val="BodyText"/>
      </w:pPr>
      <w:r>
        <w:t xml:space="preserve">The four endmembers separate across the six optical bands, and that separation is what makes the unmixing tractable. Open water is the brightest endmember in the blue and green, at reflectances of 0.063 and 0.072, and collapses to 0.007 in the first shortwave-infrared band, an </w:t>
      </w:r>
      <w:r>
        <w:lastRenderedPageBreak/>
        <w:t>order of magnitude below every other class. The visible brightness is the signature of Chilwa’s suspended sediment and algal load, the very condition that defeats the near-infrared water indices, and the shortwave-infrared floor is the contrast the shortwave-infrared indices exploit. Dry vegetation is the brightest surface at long wavelengths, peaking at 0.248 in the shortwave-infrared. Emergent vegetation shares its near-infrared rise but reaches only 0.124 there and 0.056 in the shortwave-infrared, the standing water beneath the canopy suppressing the return; that fourfold contrast is the optical basis for separating flooded from unflooded vegetation, and the L-band double-bounce term of Section 2.2.B tests it independently. Bare soil and exposed lakebed climb steadily from 0.075 in the blue to 0.303 in the shortwave-infrared, the brightest surface at that wavelength. Its near-infrared value of 0.212 sits within a percentage point of dry vegetation, so the two part instead on the red, where canopy absorbs and mineral substrate does not. Isolating that endmember requires a shortwave brightness floor as well as the vegetation and water thresholds: without one the mask admits damp exposed bed, whose spectrum lies close enough to open water in the near-infrared to make the two endmembers near-collinear and to bias every fraction that depends on them.</w:t>
      </w:r>
    </w:p>
    <w:p w14:paraId="531C06B8" w14:textId="77777777" w:rsidR="00AC52EB" w:rsidRDefault="00000000">
      <w:pPr>
        <w:pStyle w:val="BodyText"/>
      </w:pPr>
      <w:r>
        <w:t>Endmembers are derived once per sensor era rather than once for the record. A single set taken from the 2020 Landsat 8 composite and applied throughout raised Landsat 5 era open water by about 300 km² against 185 km² for the Landsat 8 era, enough to erase the 1995 desiccation that Njaya et al. (2011) document, so each era supplies its own dry-season reference composite and its own pure-pixel spectra under identical purity rules. Against the Sentinel-1 water record, which is independent of the optical model, the per-era reconstruction carries a mean absolute difference of 78 km².</w:t>
      </w:r>
    </w:p>
    <w:p w14:paraId="753AA7A4" w14:textId="77777777" w:rsidR="00AC52EB" w:rsidRDefault="00000000">
      <w:pPr>
        <w:pStyle w:val="BodyText"/>
      </w:pPr>
      <w:r>
        <w:t>Applied across the record, the fractions trace the lake’s advance and retreat as a continuous surface rather than a thresholded boundary. In the wet year of 2023 open water fills the central basin floor behind a narrow graded margin; in the 2018 recession it withdraws to the central deeps while the surrounding shallows pass through a broad zone of intermediate fraction rather than falling straight to zero. That graded margin is the quantity a hard threshold discards, and it is where the recession-refilling signal of Section 3.1 is carried.</w:t>
      </w:r>
    </w:p>
    <w:p w14:paraId="663E46DF" w14:textId="77777777" w:rsidR="00AC52EB" w:rsidRDefault="00000000">
      <w:pPr>
        <w:pStyle w:val="SourceCode"/>
      </w:pPr>
      <w:r>
        <w:rPr>
          <w:rStyle w:val="CommentTok"/>
        </w:rPr>
        <w:t># Endmember spectra and the wet-year and dry-year open-water fraction rasters</w:t>
      </w:r>
      <w:r>
        <w:br/>
      </w:r>
      <w:r>
        <w:rPr>
          <w:rStyle w:val="CommentTok"/>
        </w:rPr>
        <w:t># behind the endmember figure, built by 05.scripts/plot_sma_endmembers.py.</w:t>
      </w:r>
      <w:r>
        <w:br/>
      </w:r>
      <w:r>
        <w:rPr>
          <w:rStyle w:val="NormalTok"/>
        </w:rPr>
        <w:t xml:space="preserve">em_spectra </w:t>
      </w:r>
      <w:r>
        <w:rPr>
          <w:rStyle w:val="OtherTok"/>
        </w:rPr>
        <w:t>&lt;-</w:t>
      </w:r>
      <w:r>
        <w:rPr>
          <w:rStyle w:val="NormalTok"/>
        </w:rPr>
        <w:t xml:space="preserve"> </w:t>
      </w:r>
      <w:r>
        <w:rPr>
          <w:rStyle w:val="FunctionTok"/>
        </w:rPr>
        <w:t>rbind</w:t>
      </w:r>
      <w:r>
        <w:rPr>
          <w:rStyle w:val="NormalTok"/>
        </w:rPr>
        <w:t>(</w:t>
      </w:r>
      <w:r>
        <w:br/>
      </w:r>
      <w:r>
        <w:rPr>
          <w:rStyle w:val="NormalTok"/>
        </w:rPr>
        <w:t xml:space="preserve">  </w:t>
      </w:r>
      <w:r>
        <w:rPr>
          <w:rStyle w:val="FunctionTok"/>
        </w:rPr>
        <w:t>data.frame</w:t>
      </w:r>
      <w:r>
        <w:rPr>
          <w:rStyle w:val="NormalTok"/>
        </w:rPr>
        <w:t>(</w:t>
      </w:r>
      <w:r>
        <w:rPr>
          <w:rStyle w:val="AttributeTok"/>
        </w:rPr>
        <w:t>era =</w:t>
      </w:r>
      <w:r>
        <w:rPr>
          <w:rStyle w:val="NormalTok"/>
        </w:rPr>
        <w:t xml:space="preserve"> </w:t>
      </w:r>
      <w:r>
        <w:rPr>
          <w:rStyle w:val="StringTok"/>
        </w:rPr>
        <w:t>"L8"</w:t>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"water"</w:t>
      </w:r>
      <w:r>
        <w:rPr>
          <w:rStyle w:val="NormalTok"/>
        </w:rPr>
        <w:t xml:space="preserve">, </w:t>
      </w:r>
      <w:r>
        <w:rPr>
          <w:rStyle w:val="StringTok"/>
        </w:rPr>
        <w:t>"flooded_veg"</w:t>
      </w:r>
      <w:r>
        <w:rPr>
          <w:rStyle w:val="NormalTok"/>
        </w:rPr>
        <w:t xml:space="preserve">, </w:t>
      </w:r>
      <w:r>
        <w:rPr>
          <w:rStyle w:val="StringTok"/>
        </w:rPr>
        <w:t>"dry_veg"</w:t>
      </w:r>
      <w:r>
        <w:rPr>
          <w:rStyle w:val="NormalTok"/>
        </w:rPr>
        <w:t xml:space="preserve">, </w:t>
      </w:r>
      <w:r>
        <w:rPr>
          <w:rStyle w:val="StringTok"/>
        </w:rPr>
        <w:t>"bare_soil"</w:t>
      </w:r>
      <w:r>
        <w:rPr>
          <w:rStyle w:val="NormalTok"/>
        </w:rPr>
        <w:t>),</w:t>
      </w:r>
      <w:r>
        <w:br/>
      </w:r>
      <w:r>
        <w:rPr>
          <w:rStyle w:val="NormalTok"/>
        </w:rPr>
        <w:t xml:space="preserve">             </w:t>
      </w:r>
      <w:r>
        <w:rPr>
          <w:rStyle w:val="FunctionTok"/>
        </w:rPr>
        <w:t>setNames</w:t>
      </w:r>
      <w:r>
        <w:rPr>
          <w:rStyle w:val="NormalTok"/>
        </w:rPr>
        <w:t>(</w:t>
      </w:r>
      <w:r>
        <w:rPr>
          <w:rStyle w:val="FunctionTok"/>
        </w:rPr>
        <w:t>as.data.frame</w:t>
      </w:r>
      <w:r>
        <w:rPr>
          <w:rStyle w:val="NormalTok"/>
        </w:rPr>
        <w:t>(em_mat), sma_bands)),</w:t>
      </w:r>
      <w:r>
        <w:br/>
      </w:r>
      <w:r>
        <w:rPr>
          <w:rStyle w:val="NormalTok"/>
        </w:rPr>
        <w:lastRenderedPageBreak/>
        <w:t xml:space="preserve">  </w:t>
      </w:r>
      <w:r>
        <w:rPr>
          <w:rStyle w:val="FunctionTok"/>
        </w:rPr>
        <w:t>data.frame</w:t>
      </w:r>
      <w:r>
        <w:rPr>
          <w:rStyle w:val="NormalTok"/>
        </w:rPr>
        <w:t>(</w:t>
      </w:r>
      <w:r>
        <w:rPr>
          <w:rStyle w:val="AttributeTok"/>
        </w:rPr>
        <w:t>era =</w:t>
      </w:r>
      <w:r>
        <w:rPr>
          <w:rStyle w:val="NormalTok"/>
        </w:rPr>
        <w:t xml:space="preserve"> </w:t>
      </w:r>
      <w:r>
        <w:rPr>
          <w:rStyle w:val="StringTok"/>
        </w:rPr>
        <w:t>"L5"</w:t>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"water"</w:t>
      </w:r>
      <w:r>
        <w:rPr>
          <w:rStyle w:val="NormalTok"/>
        </w:rPr>
        <w:t xml:space="preserve">, </w:t>
      </w:r>
      <w:r>
        <w:rPr>
          <w:rStyle w:val="StringTok"/>
        </w:rPr>
        <w:t>"flooded_veg"</w:t>
      </w:r>
      <w:r>
        <w:rPr>
          <w:rStyle w:val="NormalTok"/>
        </w:rPr>
        <w:t xml:space="preserve">, </w:t>
      </w:r>
      <w:r>
        <w:rPr>
          <w:rStyle w:val="StringTok"/>
        </w:rPr>
        <w:t>"dry_veg"</w:t>
      </w:r>
      <w:r>
        <w:rPr>
          <w:rStyle w:val="NormalTok"/>
        </w:rPr>
        <w:t xml:space="preserve">, </w:t>
      </w:r>
      <w:r>
        <w:rPr>
          <w:rStyle w:val="StringTok"/>
        </w:rPr>
        <w:t>"bare_soil"</w:t>
      </w:r>
      <w:r>
        <w:rPr>
          <w:rStyle w:val="NormalTok"/>
        </w:rPr>
        <w:t>),</w:t>
      </w:r>
      <w:r>
        <w:br/>
      </w:r>
      <w:r>
        <w:rPr>
          <w:rStyle w:val="NormalTok"/>
        </w:rPr>
        <w:t xml:space="preserve">             </w:t>
      </w:r>
      <w:r>
        <w:rPr>
          <w:rStyle w:val="FunctionTok"/>
        </w:rPr>
        <w:t>setNames</w:t>
      </w:r>
      <w:r>
        <w:rPr>
          <w:rStyle w:val="NormalTok"/>
        </w:rPr>
        <w:t>(</w:t>
      </w:r>
      <w:r>
        <w:rPr>
          <w:rStyle w:val="FunctionTok"/>
        </w:rPr>
        <w:t>as.data.frame</w:t>
      </w:r>
      <w:r>
        <w:rPr>
          <w:rStyle w:val="NormalTok"/>
        </w:rPr>
        <w:t>(em_mat_l5), sma_bands)))</w:t>
      </w:r>
      <w:r>
        <w:br/>
      </w:r>
      <w:r>
        <w:rPr>
          <w:rStyle w:val="FunctionTok"/>
        </w:rPr>
        <w:t>write.csv</w:t>
      </w:r>
      <w:r>
        <w:rPr>
          <w:rStyle w:val="NormalTok"/>
        </w:rPr>
        <w:t>(em_spectra,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"sma_endmember_spectra.csv"</w:t>
      </w:r>
      <w:r>
        <w:rPr>
          <w:rStyle w:val="NormalTok"/>
        </w:rPr>
        <w:t>),</w:t>
      </w:r>
      <w:r>
        <w:br/>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br/>
      </w:r>
      <w:r>
        <w:rPr>
          <w:rStyle w:val="NormalTok"/>
        </w:rPr>
        <w:t>sf</w:t>
      </w:r>
      <w:r>
        <w:rPr>
          <w:rStyle w:val="SpecialCharTok"/>
        </w:rPr>
        <w:t>::</w:t>
      </w:r>
      <w:r>
        <w:rPr>
          <w:rStyle w:val="FunctionTok"/>
        </w:rPr>
        <w:t>st_write</w:t>
      </w:r>
      <w:r>
        <w:rPr>
          <w:rStyle w:val="NormalTok"/>
        </w:rPr>
        <w:t>(sf</w:t>
      </w:r>
      <w:r>
        <w:rPr>
          <w:rStyle w:val="SpecialCharTok"/>
        </w:rPr>
        <w:t>::</w:t>
      </w:r>
      <w:r>
        <w:rPr>
          <w:rStyle w:val="FunctionTok"/>
        </w:rPr>
        <w:t>st_union</w:t>
      </w:r>
      <w:r>
        <w:rPr>
          <w:rStyle w:val="NormalTok"/>
        </w:rPr>
        <w:t>(aoi_sf),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"chilwa_basin.geojson"</w:t>
      </w:r>
      <w:r>
        <w:rPr>
          <w:rStyle w:val="NormalTok"/>
        </w:rPr>
        <w:t>),</w:t>
      </w:r>
      <w:r>
        <w:br/>
      </w:r>
      <w:r>
        <w:rPr>
          <w:rStyle w:val="NormalTok"/>
        </w:rPr>
        <w:t xml:space="preserve">             </w:t>
      </w:r>
      <w:r>
        <w:rPr>
          <w:rStyle w:val="AttributeTok"/>
        </w:rPr>
        <w:t>driver =</w:t>
      </w:r>
      <w:r>
        <w:rPr>
          <w:rStyle w:val="NormalTok"/>
        </w:rPr>
        <w:t xml:space="preserve"> </w:t>
      </w:r>
      <w:r>
        <w:rPr>
          <w:rStyle w:val="StringTok"/>
        </w:rPr>
        <w:t>"GeoJSON"</w:t>
      </w:r>
      <w:r>
        <w:rPr>
          <w:rStyle w:val="NormalTok"/>
        </w:rPr>
        <w:t xml:space="preserve">, </w:t>
      </w:r>
      <w:r>
        <w:rPr>
          <w:rStyle w:val="AttributeTok"/>
        </w:rPr>
        <w:t>delete_dsn =</w:t>
      </w:r>
      <w:r>
        <w:rPr>
          <w:rStyle w:val="NormalTok"/>
        </w:rPr>
        <w:t xml:space="preserve"> </w:t>
      </w:r>
      <w:r>
        <w:rPr>
          <w:rStyle w:val="ConstantTok"/>
        </w:rPr>
        <w:t>TRUE</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br/>
      </w:r>
      <w:r>
        <w:rPr>
          <w:rStyle w:val="NormalTok"/>
        </w:rPr>
        <w:t xml:space="preserve">sma_year_fraction </w:t>
      </w:r>
      <w:r>
        <w:rPr>
          <w:rStyle w:val="OtherTok"/>
        </w:rPr>
        <w:t>&lt;-</w:t>
      </w:r>
      <w:r>
        <w:rPr>
          <w:rStyle w:val="NormalTok"/>
        </w:rPr>
        <w:t xml:space="preserve"> </w:t>
      </w:r>
      <w:r>
        <w:rPr>
          <w:rStyle w:val="ControlFlowTok"/>
        </w:rPr>
        <w:t>function</w:t>
      </w:r>
      <w:r>
        <w:rPr>
          <w:rStyle w:val="NormalTok"/>
        </w:rPr>
        <w:t>(y) {</w:t>
      </w:r>
      <w:r>
        <w:br/>
      </w:r>
      <w:r>
        <w:rPr>
          <w:rStyle w:val="NormalTok"/>
        </w:rPr>
        <w:t xml:space="preserve">  img </w:t>
      </w:r>
      <w:r>
        <w:rPr>
          <w:rStyle w:val="OtherTok"/>
        </w:rPr>
        <w:t>&lt;-</w:t>
      </w:r>
      <w:r>
        <w:rPr>
          <w:rStyle w:val="NormalTok"/>
        </w:rPr>
        <w:t xml:space="preserve"> ee</w:t>
      </w:r>
      <w:r>
        <w:rPr>
          <w:rStyle w:val="SpecialCharTok"/>
        </w:rPr>
        <w:t>$</w:t>
      </w:r>
      <w:r>
        <w:rPr>
          <w:rStyle w:val="FunctionTok"/>
        </w:rPr>
        <w:t>Image</w:t>
      </w:r>
      <w:r>
        <w:rPr>
          <w:rStyle w:val="NormalTok"/>
        </w:rPr>
        <w:t>(landsat_annual</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eq</w:t>
      </w:r>
      <w:r>
        <w:rPr>
          <w:rStyle w:val="NormalTok"/>
        </w:rPr>
        <w:t>(</w:t>
      </w:r>
      <w:r>
        <w:rPr>
          <w:rStyle w:val="StringTok"/>
        </w:rPr>
        <w:t>"year"</w:t>
      </w:r>
      <w:r>
        <w:rPr>
          <w:rStyle w:val="NormalTok"/>
        </w:rPr>
        <w:t>, y))</w:t>
      </w:r>
      <w:r>
        <w:rPr>
          <w:rStyle w:val="SpecialCharTok"/>
        </w:rPr>
        <w:t>$</w:t>
      </w:r>
      <w:r>
        <w:rPr>
          <w:rStyle w:val="FunctionTok"/>
        </w:rPr>
        <w:t>first</w:t>
      </w:r>
      <w:r>
        <w:rPr>
          <w:rStyle w:val="NormalTok"/>
        </w:rPr>
        <w:t>())</w:t>
      </w:r>
      <w:r>
        <w:br/>
      </w:r>
      <w:r>
        <w:rPr>
          <w:rStyle w:val="NormalTok"/>
        </w:rPr>
        <w:t xml:space="preserve">  ee</w:t>
      </w:r>
      <w:r>
        <w:rPr>
          <w:rStyle w:val="SpecialCharTok"/>
        </w:rPr>
        <w:t>$</w:t>
      </w:r>
      <w:r>
        <w:rPr>
          <w:rStyle w:val="FunctionTok"/>
        </w:rPr>
        <w:t>Image</w:t>
      </w:r>
      <w:r>
        <w:rPr>
          <w:rStyle w:val="NormalTok"/>
        </w:rPr>
        <w:t>(</w:t>
      </w:r>
      <w:r>
        <w:rPr>
          <w:rStyle w:val="FunctionTok"/>
        </w:rPr>
        <w:t>unmix_image</w:t>
      </w:r>
      <w:r>
        <w:rPr>
          <w:rStyle w:val="NormalTok"/>
        </w:rPr>
        <w:t>(img))</w:t>
      </w:r>
      <w:r>
        <w:rPr>
          <w:rStyle w:val="SpecialCharTok"/>
        </w:rPr>
        <w:t>$</w:t>
      </w:r>
      <w:r>
        <w:rPr>
          <w:rStyle w:val="FunctionTok"/>
        </w:rPr>
        <w:t>select</w:t>
      </w:r>
      <w:r>
        <w:rPr>
          <w:rStyle w:val="NormalTok"/>
        </w:rPr>
        <w:t>(</w:t>
      </w:r>
      <w:r>
        <w:rPr>
          <w:rStyle w:val="StringTok"/>
        </w:rPr>
        <w:t>"water_frac"</w:t>
      </w:r>
      <w:r>
        <w:rPr>
          <w:rStyle w:val="NormalTok"/>
        </w:rPr>
        <w:t>)</w:t>
      </w:r>
      <w:r>
        <w:rPr>
          <w:rStyle w:val="SpecialCharTok"/>
        </w:rPr>
        <w:t>$</w:t>
      </w:r>
      <w:r>
        <w:rPr>
          <w:rStyle w:val="FunctionTok"/>
        </w:rPr>
        <w:t>clip</w:t>
      </w:r>
      <w:r>
        <w:rPr>
          <w:rStyle w:val="NormalTok"/>
        </w:rPr>
        <w:t>(aoi_ee)</w:t>
      </w:r>
      <w:r>
        <w:br/>
      </w:r>
      <w:r>
        <w:rPr>
          <w:rStyle w:val="NormalTok"/>
        </w:rPr>
        <w:t>}</w:t>
      </w:r>
      <w:r>
        <w:br/>
      </w:r>
      <w:r>
        <w:br/>
      </w:r>
      <w:r>
        <w:rPr>
          <w:rStyle w:val="CommentTok"/>
        </w:rPr>
        <w:t># 2023 is the wettest densely sampled year and 2018 the deepest recent trough</w:t>
      </w:r>
      <w:r>
        <w:br/>
      </w:r>
      <w:r>
        <w:rPr>
          <w:rStyle w:val="CommentTok"/>
        </w:rPr>
        <w:t># (Section 3.1); both carry enough scenes to composite reliably. The rasters are</w:t>
      </w:r>
      <w:r>
        <w:br/>
      </w:r>
      <w:r>
        <w:rPr>
          <w:rStyle w:val="CommentTok"/>
        </w:rPr>
        <w:t># pulled straight over the download endpoint, so no Drive round trip is needed.</w:t>
      </w:r>
      <w:r>
        <w:br/>
      </w:r>
      <w:r>
        <w:rPr>
          <w:rStyle w:val="NormalTok"/>
        </w:rPr>
        <w:t xml:space="preserve">ref_years </w:t>
      </w:r>
      <w:r>
        <w:rPr>
          <w:rStyle w:val="OtherTok"/>
        </w:rPr>
        <w:t>&lt;-</w:t>
      </w:r>
      <w:r>
        <w:rPr>
          <w:rStyle w:val="NormalTok"/>
        </w:rPr>
        <w:t xml:space="preserve"> </w:t>
      </w:r>
      <w:r>
        <w:rPr>
          <w:rStyle w:val="FunctionTok"/>
        </w:rPr>
        <w:t>c</w:t>
      </w:r>
      <w:r>
        <w:rPr>
          <w:rStyle w:val="NormalTok"/>
        </w:rPr>
        <w:t>(</w:t>
      </w:r>
      <w:r>
        <w:rPr>
          <w:rStyle w:val="AttributeTok"/>
        </w:rPr>
        <w:t>wet =</w:t>
      </w:r>
      <w:r>
        <w:rPr>
          <w:rStyle w:val="NormalTok"/>
        </w:rPr>
        <w:t xml:space="preserve"> </w:t>
      </w:r>
      <w:r>
        <w:rPr>
          <w:rStyle w:val="DecValTok"/>
        </w:rPr>
        <w:t>2023</w:t>
      </w:r>
      <w:r>
        <w:rPr>
          <w:rStyle w:val="NormalTok"/>
        </w:rPr>
        <w:t xml:space="preserve">L, </w:t>
      </w:r>
      <w:r>
        <w:rPr>
          <w:rStyle w:val="AttributeTok"/>
        </w:rPr>
        <w:t>dry =</w:t>
      </w:r>
      <w:r>
        <w:rPr>
          <w:rStyle w:val="NormalTok"/>
        </w:rPr>
        <w:t xml:space="preserve"> </w:t>
      </w:r>
      <w:r>
        <w:rPr>
          <w:rStyle w:val="DecValTok"/>
        </w:rPr>
        <w:t>2018</w:t>
      </w:r>
      <w:r>
        <w:rPr>
          <w:rStyle w:val="NormalTok"/>
        </w:rPr>
        <w:t>L)</w:t>
      </w:r>
      <w:r>
        <w:br/>
      </w:r>
      <w:r>
        <w:rPr>
          <w:rStyle w:val="ControlFlowTok"/>
        </w:rPr>
        <w:t>for</w:t>
      </w:r>
      <w:r>
        <w:rPr>
          <w:rStyle w:val="NormalTok"/>
        </w:rPr>
        <w:t xml:space="preserve"> (nm </w:t>
      </w:r>
      <w:r>
        <w:rPr>
          <w:rStyle w:val="ControlFlowTok"/>
        </w:rPr>
        <w:t>in</w:t>
      </w:r>
      <w:r>
        <w:rPr>
          <w:rStyle w:val="NormalTok"/>
        </w:rPr>
        <w:t xml:space="preserve"> </w:t>
      </w:r>
      <w:r>
        <w:rPr>
          <w:rStyle w:val="FunctionTok"/>
        </w:rPr>
        <w:t>names</w:t>
      </w:r>
      <w:r>
        <w:rPr>
          <w:rStyle w:val="NormalTok"/>
        </w:rPr>
        <w:t>(ref_years)) {</w:t>
      </w:r>
      <w:r>
        <w:br/>
      </w:r>
      <w:r>
        <w:rPr>
          <w:rStyle w:val="NormalTok"/>
        </w:rPr>
        <w:t xml:space="preserve">  url </w:t>
      </w:r>
      <w:r>
        <w:rPr>
          <w:rStyle w:val="OtherTok"/>
        </w:rPr>
        <w:t>&lt;-</w:t>
      </w:r>
      <w:r>
        <w:rPr>
          <w:rStyle w:val="NormalTok"/>
        </w:rPr>
        <w:t xml:space="preserve"> </w:t>
      </w:r>
      <w:r>
        <w:rPr>
          <w:rStyle w:val="FunctionTok"/>
        </w:rPr>
        <w:t>sma_year_fraction</w:t>
      </w:r>
      <w:r>
        <w:rPr>
          <w:rStyle w:val="NormalTok"/>
        </w:rPr>
        <w:t>(ref_years[[nm]])</w:t>
      </w:r>
      <w:r>
        <w:rPr>
          <w:rStyle w:val="SpecialCharTok"/>
        </w:rPr>
        <w:t>$</w:t>
      </w:r>
      <w:r>
        <w:rPr>
          <w:rStyle w:val="FunctionTok"/>
        </w:rPr>
        <w:t>getDownloadURL</w:t>
      </w:r>
      <w:r>
        <w:rPr>
          <w:rStyle w:val="NormalTok"/>
        </w:rPr>
        <w:t>(</w:t>
      </w:r>
      <w:r>
        <w:rPr>
          <w:rStyle w:val="FunctionTok"/>
        </w:rPr>
        <w:t>list</w:t>
      </w:r>
      <w:r>
        <w:rPr>
          <w:rStyle w:val="NormalTok"/>
        </w:rPr>
        <w:t>(</w:t>
      </w:r>
      <w:r>
        <w:br/>
      </w:r>
      <w:r>
        <w:rPr>
          <w:rStyle w:val="NormalTok"/>
        </w:rPr>
        <w:t xml:space="preserve">    </w:t>
      </w:r>
      <w:r>
        <w:rPr>
          <w:rStyle w:val="AttributeTok"/>
        </w:rPr>
        <w:t>region =</w:t>
      </w:r>
      <w:r>
        <w:rPr>
          <w:rStyle w:val="NormalTok"/>
        </w:rPr>
        <w:t xml:space="preserve"> aoi_ee</w:t>
      </w:r>
      <w:r>
        <w:rPr>
          <w:rStyle w:val="SpecialCharTok"/>
        </w:rPr>
        <w:t>$</w:t>
      </w:r>
      <w:r>
        <w:rPr>
          <w:rStyle w:val="FunctionTok"/>
        </w:rPr>
        <w:t>bounds</w:t>
      </w:r>
      <w:r>
        <w:rPr>
          <w:rStyle w:val="NormalTok"/>
        </w:rPr>
        <w:t xml:space="preserve">(), </w:t>
      </w:r>
      <w:r>
        <w:rPr>
          <w:rStyle w:val="AttributeTok"/>
        </w:rPr>
        <w:t>scale =</w:t>
      </w:r>
      <w:r>
        <w:rPr>
          <w:rStyle w:val="NormalTok"/>
        </w:rPr>
        <w:t xml:space="preserve"> </w:t>
      </w:r>
      <w:r>
        <w:rPr>
          <w:rStyle w:val="DecValTok"/>
        </w:rPr>
        <w:t>100</w:t>
      </w:r>
      <w:r>
        <w:rPr>
          <w:rStyle w:val="NormalTok"/>
        </w:rPr>
        <w:t xml:space="preserve">L, </w:t>
      </w:r>
      <w:r>
        <w:rPr>
          <w:rStyle w:val="AttributeTok"/>
        </w:rPr>
        <w:t>crs =</w:t>
      </w:r>
      <w:r>
        <w:rPr>
          <w:rStyle w:val="NormalTok"/>
        </w:rPr>
        <w:t xml:space="preserve"> </w:t>
      </w:r>
      <w:r>
        <w:rPr>
          <w:rStyle w:val="StringTok"/>
        </w:rPr>
        <w:t>"EPSG:4326"</w:t>
      </w:r>
      <w:r>
        <w:rPr>
          <w:rStyle w:val="NormalTok"/>
        </w:rPr>
        <w:t>,</w:t>
      </w:r>
      <w:r>
        <w:br/>
      </w:r>
      <w:r>
        <w:rPr>
          <w:rStyle w:val="NormalTok"/>
        </w:rPr>
        <w:t xml:space="preserve">    </w:t>
      </w:r>
      <w:r>
        <w:rPr>
          <w:rStyle w:val="AttributeTok"/>
        </w:rPr>
        <w:t>format =</w:t>
      </w:r>
      <w:r>
        <w:rPr>
          <w:rStyle w:val="NormalTok"/>
        </w:rPr>
        <w:t xml:space="preserve"> </w:t>
      </w:r>
      <w:r>
        <w:rPr>
          <w:rStyle w:val="StringTok"/>
        </w:rPr>
        <w:t>"GEO_TIFF"</w:t>
      </w:r>
      <w:r>
        <w:rPr>
          <w:rStyle w:val="NormalTok"/>
        </w:rPr>
        <w:t>))</w:t>
      </w:r>
      <w:r>
        <w:br/>
      </w:r>
      <w:r>
        <w:rPr>
          <w:rStyle w:val="NormalTok"/>
        </w:rPr>
        <w:t xml:space="preserve">  utils</w:t>
      </w:r>
      <w:r>
        <w:rPr>
          <w:rStyle w:val="SpecialCharTok"/>
        </w:rPr>
        <w:t>::</w:t>
      </w:r>
      <w:r>
        <w:rPr>
          <w:rStyle w:val="FunctionTok"/>
        </w:rPr>
        <w:t>download.file</w:t>
      </w:r>
      <w:r>
        <w:rPr>
          <w:rStyle w:val="NormalTok"/>
        </w:rPr>
        <w:t>(</w:t>
      </w:r>
      <w:r>
        <w:br/>
      </w:r>
      <w:r>
        <w:rPr>
          <w:rStyle w:val="NormalTok"/>
        </w:rPr>
        <w:t xml:space="preserve">    url,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FunctionTok"/>
        </w:rPr>
        <w:t>sprintf</w:t>
      </w:r>
      <w:r>
        <w:rPr>
          <w:rStyle w:val="NormalTok"/>
        </w:rPr>
        <w:t>(</w:t>
      </w:r>
      <w:r>
        <w:rPr>
          <w:rStyle w:val="StringTok"/>
        </w:rPr>
        <w:t>"sma_fractions_%s.tif"</w:t>
      </w:r>
      <w:r>
        <w:rPr>
          <w:rStyle w:val="NormalTok"/>
        </w:rPr>
        <w:t>, nm)),</w:t>
      </w:r>
      <w:r>
        <w:br/>
      </w:r>
      <w:r>
        <w:rPr>
          <w:rStyle w:val="NormalTok"/>
        </w:rPr>
        <w:t xml:space="preserve">    </w:t>
      </w:r>
      <w:r>
        <w:rPr>
          <w:rStyle w:val="AttributeTok"/>
        </w:rPr>
        <w:t>mode =</w:t>
      </w:r>
      <w:r>
        <w:rPr>
          <w:rStyle w:val="NormalTok"/>
        </w:rPr>
        <w:t xml:space="preserve"> </w:t>
      </w:r>
      <w:r>
        <w:rPr>
          <w:rStyle w:val="StringTok"/>
        </w:rPr>
        <w:t>"wb"</w:t>
      </w:r>
      <w:r>
        <w:rPr>
          <w:rStyle w:val="NormalTok"/>
        </w:rPr>
        <w:t xml:space="preserve">, </w:t>
      </w:r>
      <w:r>
        <w:rPr>
          <w:rStyle w:val="AttributeTok"/>
        </w:rPr>
        <w:t>quiet =</w:t>
      </w:r>
      <w:r>
        <w:rPr>
          <w:rStyle w:val="NormalTok"/>
        </w:rPr>
        <w:t xml:space="preserve"> </w:t>
      </w:r>
      <w:r>
        <w:rPr>
          <w:rStyle w:val="ConstantTok"/>
        </w:rPr>
        <w:t>TRUE</w:t>
      </w:r>
      <w:r>
        <w:rPr>
          <w:rStyle w:val="NormalTok"/>
        </w:rPr>
        <w:t>)</w:t>
      </w:r>
      <w:r>
        <w:br/>
      </w:r>
      <w:r>
        <w:rPr>
          <w:rStyle w:val="NormalTok"/>
        </w:rPr>
        <w:t>}</w:t>
      </w:r>
    </w:p>
    <w:p w14:paraId="7E31C26F" w14:textId="77777777" w:rsidR="00AC52EB" w:rsidRDefault="00000000">
      <w:pPr>
        <w:pStyle w:val="CaptionedFigure"/>
      </w:pPr>
      <w:r>
        <w:rPr>
          <w:noProof/>
        </w:rPr>
        <w:drawing>
          <wp:inline distT="0" distB="0" distL="0" distR="0" wp14:anchorId="271E007E" wp14:editId="4505B5D8">
            <wp:extent cx="5943600" cy="2473901"/>
            <wp:effectExtent l="0" t="0" r="0" b="0"/>
            <wp:docPr id="80" name="Picture" descr="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
            <wp:cNvGraphicFramePr/>
            <a:graphic xmlns:a="http://schemas.openxmlformats.org/drawingml/2006/main">
              <a:graphicData uri="http://schemas.openxmlformats.org/drawingml/2006/picture">
                <pic:pic xmlns:pic="http://schemas.openxmlformats.org/drawingml/2006/picture">
                  <pic:nvPicPr>
                    <pic:cNvPr id="81" name="Picture" descr="images/fig07_sma_endmembers.png"/>
                    <pic:cNvPicPr>
                      <a:picLocks noChangeAspect="1" noChangeArrowheads="1"/>
                    </pic:cNvPicPr>
                  </pic:nvPicPr>
                  <pic:blipFill>
                    <a:blip r:embed="rId18"/>
                    <a:stretch>
                      <a:fillRect/>
                    </a:stretch>
                  </pic:blipFill>
                  <pic:spPr bwMode="auto">
                    <a:xfrm>
                      <a:off x="0" y="0"/>
                      <a:ext cx="5943600" cy="2473901"/>
                    </a:xfrm>
                    <a:prstGeom prst="rect">
                      <a:avLst/>
                    </a:prstGeom>
                    <a:noFill/>
                    <a:ln w="9525">
                      <a:noFill/>
                      <a:headEnd/>
                      <a:tailEnd/>
                    </a:ln>
                  </pic:spPr>
                </pic:pic>
              </a:graphicData>
            </a:graphic>
          </wp:inline>
        </w:drawing>
      </w:r>
    </w:p>
    <w:p w14:paraId="55FD0BF7" w14:textId="77777777" w:rsidR="00AC52EB" w:rsidRDefault="00000000">
      <w:pPr>
        <w:pStyle w:val="ImageCaption"/>
      </w:pPr>
      <w:r>
        <w:t>Image-derived spectral endmembers and the fractions they resolve. (a) Median surface-reflectance spectrum of each of the four endmembers, drawn from spectrally pure pixels of the 2020 dry-season Landsat composite. (b, c) Sub-pixel open-water fraction for a wet year, 2023, and a recession year, 2018, within the self-derived basin boundary.</w:t>
      </w:r>
    </w:p>
    <w:p w14:paraId="67C0F54B" w14:textId="77777777" w:rsidR="00AC52EB" w:rsidRDefault="00000000">
      <w:pPr>
        <w:pStyle w:val="Heading4"/>
      </w:pPr>
      <w:bookmarkStart w:id="29" w:name="Xf5799b211064d8291866c6772488ae03b9580d4"/>
      <w:bookmarkEnd w:id="28"/>
      <w:r>
        <w:lastRenderedPageBreak/>
        <w:t>2.2.F Feature Selection and Spectral Separability</w:t>
      </w:r>
    </w:p>
    <w:p w14:paraId="708F3408" w14:textId="77777777" w:rsidR="00AC52EB" w:rsidRDefault="00000000">
      <w:pPr>
        <w:pStyle w:val="FirstParagraph"/>
      </w:pPr>
      <w:r>
        <w:t>Before classification, we screened the candidate spectral features to retain those that discriminate the four cover classes, following the three-stage protocol of Murphy et al. (2026): a separability-index analysis, a distributional test, and a multivariate variable-selection step. This replaces an assumed feature set with an empirical one and guards against the collinearity that destabilises a linear mixture model when redundant features are stacked. The candidate set comprises the six harmonised optical bands, the five water indices with NDVI added, the Sentinel-1 VV and VH backscatter, the ALOS PALSAR L-band HH and HV backscatter, and the spectral-mixture water and flooded-vegetation fractions, evaluated across the four classes of open water, emergent vegetation, dry vegetation, and bare soil or exposed lakebed.</w:t>
      </w:r>
    </w:p>
    <w:p w14:paraId="40CC056D" w14:textId="77777777" w:rsidR="00AC52EB" w:rsidRDefault="00000000">
      <w:pPr>
        <w:pStyle w:val="BodyText"/>
      </w:pPr>
      <w:r>
        <w:t>Separability was measured by the index M, the absolute difference in class means divided by the sum of class standard deviations, computed for every feature across each pair of classes, with values above one indicating reliable separation. Because spectral variables are typically non-normal, which a Shapiro-Wilk test confirms, class differences were tested with the non-parametric Kruskal-Wallis test across the four classes and the Wilcoxon rank-sum test between pairs, as in the separability analysis of Murphy et al. (2026). A principal component analysis then described the covariance structure and flagged features loading on the same axis as redundant, and a multinomial LASSO fitted with glmnet under ten-fold cross-validation ranked the features by their contribution to class discrimination, dropping those it drove to zero. The features combining a high separability index, a significant Kruskal-Wallis result, an independent PCA axis, and a non-zero LASSO coefficient form the stack passed to the endmember estimation and the supervised classification.</w:t>
      </w:r>
    </w:p>
    <w:p w14:paraId="6DF8FD70" w14:textId="77777777" w:rsidR="00AC52EB" w:rsidRDefault="00000000">
      <w:pPr>
        <w:pStyle w:val="SourceCode"/>
      </w:pPr>
      <w:r>
        <w:rPr>
          <w:rStyle w:val="CommentTok"/>
        </w:rPr>
        <w:t># Self-contained 2020 reference composite and four-class candidate samples.</w:t>
      </w:r>
      <w:r>
        <w:br/>
      </w:r>
      <w:r>
        <w:rPr>
          <w:rStyle w:val="NormalTok"/>
        </w:rPr>
        <w:t xml:space="preserve">ref_fs </w:t>
      </w:r>
      <w:r>
        <w:rPr>
          <w:rStyle w:val="OtherTok"/>
        </w:rPr>
        <w:t>&lt;-</w:t>
      </w:r>
      <w:r>
        <w:rPr>
          <w:rStyle w:val="NormalTok"/>
        </w:rPr>
        <w:t xml:space="preserve"> landsat_idx</w:t>
      </w:r>
      <w:r>
        <w:rPr>
          <w:rStyle w:val="SpecialCharTok"/>
        </w:rPr>
        <w:t>$</w:t>
      </w:r>
      <w:r>
        <w:rPr>
          <w:rStyle w:val="FunctionTok"/>
        </w:rPr>
        <w:t>filterDate</w:t>
      </w:r>
      <w:r>
        <w:rPr>
          <w:rStyle w:val="NormalTok"/>
        </w:rPr>
        <w:t>(</w:t>
      </w:r>
      <w:r>
        <w:rPr>
          <w:rStyle w:val="StringTok"/>
        </w:rPr>
        <w:t>"2020-01-01"</w:t>
      </w:r>
      <w:r>
        <w:rPr>
          <w:rStyle w:val="NormalTok"/>
        </w:rPr>
        <w:t xml:space="preserve">, </w:t>
      </w:r>
      <w:r>
        <w:rPr>
          <w:rStyle w:val="StringTok"/>
        </w:rPr>
        <w:t>"2020-12-31"</w:t>
      </w:r>
      <w:r>
        <w:rPr>
          <w:rStyle w:val="NormalTok"/>
        </w:rPr>
        <w:t>)</w:t>
      </w:r>
      <w:r>
        <w:rPr>
          <w:rStyle w:val="SpecialCharTok"/>
        </w:rPr>
        <w:t>$</w:t>
      </w:r>
      <w:r>
        <w:rPr>
          <w:rStyle w:val="FunctionTok"/>
        </w:rPr>
        <w:t>median</w:t>
      </w:r>
      <w:r>
        <w:rPr>
          <w:rStyle w:val="NormalTok"/>
        </w:rPr>
        <w:t>()</w:t>
      </w:r>
      <w:r>
        <w:rPr>
          <w:rStyle w:val="SpecialCharTok"/>
        </w:rPr>
        <w:t>$</w:t>
      </w:r>
      <w:r>
        <w:rPr>
          <w:rStyle w:val="FunctionTok"/>
        </w:rPr>
        <w:t>clip</w:t>
      </w:r>
      <w:r>
        <w:rPr>
          <w:rStyle w:val="NormalTok"/>
        </w:rPr>
        <w:t>(aoi_ee)</w:t>
      </w:r>
      <w:r>
        <w:br/>
      </w:r>
      <w:r>
        <w:rPr>
          <w:rStyle w:val="NormalTok"/>
        </w:rPr>
        <w:t xml:space="preserve">ndvi_fs </w:t>
      </w:r>
      <w:r>
        <w:rPr>
          <w:rStyle w:val="OtherTok"/>
        </w:rPr>
        <w:t>&lt;-</w:t>
      </w:r>
      <w:r>
        <w:rPr>
          <w:rStyle w:val="NormalTok"/>
        </w:rPr>
        <w:t xml:space="preserve"> ref_fs</w:t>
      </w:r>
      <w:r>
        <w:rPr>
          <w:rStyle w:val="SpecialCharTok"/>
        </w:rPr>
        <w:t>$</w:t>
      </w:r>
      <w:r>
        <w:rPr>
          <w:rStyle w:val="FunctionTok"/>
        </w:rPr>
        <w:t>normalizedDifference</w:t>
      </w:r>
      <w:r>
        <w:rPr>
          <w:rStyle w:val="NormalTok"/>
        </w:rPr>
        <w:t>(</w:t>
      </w:r>
      <w:r>
        <w:rPr>
          <w:rStyle w:val="FunctionTok"/>
        </w:rPr>
        <w:t>c</w:t>
      </w:r>
      <w:r>
        <w:rPr>
          <w:rStyle w:val="NormalTok"/>
        </w:rPr>
        <w:t>(</w:t>
      </w:r>
      <w:r>
        <w:rPr>
          <w:rStyle w:val="StringTok"/>
        </w:rPr>
        <w:t>"nir"</w:t>
      </w:r>
      <w:r>
        <w:rPr>
          <w:rStyle w:val="NormalTok"/>
        </w:rPr>
        <w:t xml:space="preserve">, </w:t>
      </w:r>
      <w:r>
        <w:rPr>
          <w:rStyle w:val="StringTok"/>
        </w:rPr>
        <w:t>"red"</w:t>
      </w:r>
      <w:r>
        <w:rPr>
          <w:rStyle w:val="NormalTok"/>
        </w:rPr>
        <w:t>))</w:t>
      </w:r>
      <w:r>
        <w:rPr>
          <w:rStyle w:val="SpecialCharTok"/>
        </w:rPr>
        <w:t>$</w:t>
      </w:r>
      <w:r>
        <w:rPr>
          <w:rStyle w:val="FunctionTok"/>
        </w:rPr>
        <w:t>rename</w:t>
      </w:r>
      <w:r>
        <w:rPr>
          <w:rStyle w:val="NormalTok"/>
        </w:rPr>
        <w:t>(</w:t>
      </w:r>
      <w:r>
        <w:rPr>
          <w:rStyle w:val="StringTok"/>
        </w:rPr>
        <w:t>"NDVI"</w:t>
      </w:r>
      <w:r>
        <w:rPr>
          <w:rStyle w:val="NormalTok"/>
        </w:rPr>
        <w:t>)</w:t>
      </w:r>
      <w:r>
        <w:br/>
      </w:r>
      <w:r>
        <w:rPr>
          <w:rStyle w:val="NormalTok"/>
        </w:rPr>
        <w:t xml:space="preserve">ref_fs  </w:t>
      </w:r>
      <w:r>
        <w:rPr>
          <w:rStyle w:val="OtherTok"/>
        </w:rPr>
        <w:t>&lt;-</w:t>
      </w:r>
      <w:r>
        <w:rPr>
          <w:rStyle w:val="NormalTok"/>
        </w:rPr>
        <w:t xml:space="preserve"> ref_fs</w:t>
      </w:r>
      <w:r>
        <w:rPr>
          <w:rStyle w:val="SpecialCharTok"/>
        </w:rPr>
        <w:t>$</w:t>
      </w:r>
      <w:r>
        <w:rPr>
          <w:rStyle w:val="FunctionTok"/>
        </w:rPr>
        <w:t>addBands</w:t>
      </w:r>
      <w:r>
        <w:rPr>
          <w:rStyle w:val="NormalTok"/>
        </w:rPr>
        <w:t>(ndvi_fs)</w:t>
      </w:r>
      <w:r>
        <w:br/>
      </w:r>
      <w:r>
        <w:br/>
      </w:r>
      <w:r>
        <w:rPr>
          <w:rStyle w:val="CommentTok"/>
        </w:rPr>
        <w:t># Fuse the SAR and SMA streams into the candidate feature</w:t>
      </w:r>
      <w:r>
        <w:br/>
      </w:r>
      <w:r>
        <w:rPr>
          <w:rStyle w:val="CommentTok"/>
        </w:rPr>
        <w:t># space so the screen actually evaluates them, as Results 3.2 reports (VV/VH and</w:t>
      </w:r>
      <w:r>
        <w:br/>
      </w:r>
      <w:r>
        <w:rPr>
          <w:rStyle w:val="CommentTok"/>
        </w:rPr>
        <w:t># the SMA water/flooded-vegetation fractions among the top discriminators).</w:t>
      </w:r>
      <w:r>
        <w:br/>
      </w:r>
      <w:r>
        <w:rPr>
          <w:rStyle w:val="CommentTok"/>
        </w:rPr>
        <w:t># SAR: 2020 mean of the speckle-filtered backscatter from 2.2.B. SMA: the 2020</w:t>
      </w:r>
      <w:r>
        <w:br/>
      </w:r>
      <w:r>
        <w:rPr>
          <w:rStyle w:val="CommentTok"/>
        </w:rPr>
        <w:t># fractions from 2.2.E. Both are co-sampled at 30 m with the optical features.</w:t>
      </w:r>
      <w:r>
        <w:br/>
      </w:r>
      <w:r>
        <w:rPr>
          <w:rStyle w:val="NormalTok"/>
        </w:rPr>
        <w:t xml:space="preserve">sar_2020 </w:t>
      </w:r>
      <w:r>
        <w:rPr>
          <w:rStyle w:val="OtherTok"/>
        </w:rPr>
        <w:t>&lt;-</w:t>
      </w:r>
      <w:r>
        <w:rPr>
          <w:rStyle w:val="NormalTok"/>
        </w:rPr>
        <w:t xml:space="preserve"> s1_processed</w:t>
      </w:r>
      <w:r>
        <w:rPr>
          <w:rStyle w:val="SpecialCharTok"/>
        </w:rPr>
        <w:t>$</w:t>
      </w:r>
      <w:r>
        <w:rPr>
          <w:rStyle w:val="FunctionTok"/>
        </w:rPr>
        <w:t>filterDate</w:t>
      </w:r>
      <w:r>
        <w:rPr>
          <w:rStyle w:val="NormalTok"/>
        </w:rPr>
        <w:t>(</w:t>
      </w:r>
      <w:r>
        <w:rPr>
          <w:rStyle w:val="StringTok"/>
        </w:rPr>
        <w:t>"2020-01-01"</w:t>
      </w:r>
      <w:r>
        <w:rPr>
          <w:rStyle w:val="NormalTok"/>
        </w:rPr>
        <w:t xml:space="preserve">, </w:t>
      </w:r>
      <w:r>
        <w:rPr>
          <w:rStyle w:val="StringTok"/>
        </w:rPr>
        <w:t>"2020-12-31"</w:t>
      </w:r>
      <w:r>
        <w:rPr>
          <w:rStyle w:val="NormalTok"/>
        </w:rPr>
        <w:t>)</w:t>
      </w:r>
      <w:r>
        <w:rPr>
          <w:rStyle w:val="SpecialCharTok"/>
        </w:rPr>
        <w:t>$</w:t>
      </w:r>
      <w:r>
        <w:rPr>
          <w:rStyle w:val="FunctionTok"/>
        </w:rPr>
        <w:t>mean</w:t>
      </w:r>
      <w:r>
        <w:rPr>
          <w:rStyle w:val="NormalTok"/>
        </w:rPr>
        <w:t>()</w:t>
      </w:r>
      <w:r>
        <w:rPr>
          <w:rStyle w:val="SpecialCharTok"/>
        </w:rPr>
        <w:t>$</w:t>
      </w:r>
      <w:r>
        <w:br/>
      </w:r>
      <w:r>
        <w:rPr>
          <w:rStyle w:val="NormalTok"/>
        </w:rPr>
        <w:t xml:space="preserve">  </w:t>
      </w:r>
      <w:r>
        <w:rPr>
          <w:rStyle w:val="FunctionTok"/>
        </w:rPr>
        <w:t>select</w:t>
      </w:r>
      <w:r>
        <w:rPr>
          <w:rStyle w:val="NormalTok"/>
        </w:rPr>
        <w:t>(</w:t>
      </w:r>
      <w:r>
        <w:rPr>
          <w:rStyle w:val="FunctionTok"/>
        </w:rPr>
        <w:t>c</w:t>
      </w:r>
      <w:r>
        <w:rPr>
          <w:rStyle w:val="NormalTok"/>
        </w:rPr>
        <w:t>(</w:t>
      </w:r>
      <w:r>
        <w:rPr>
          <w:rStyle w:val="StringTok"/>
        </w:rPr>
        <w:t>"VV_filtered"</w:t>
      </w:r>
      <w:r>
        <w:rPr>
          <w:rStyle w:val="NormalTok"/>
        </w:rPr>
        <w:t xml:space="preserve">, </w:t>
      </w:r>
      <w:r>
        <w:rPr>
          <w:rStyle w:val="StringTok"/>
        </w:rPr>
        <w:t>"VH_filtered"</w:t>
      </w:r>
      <w:r>
        <w:rPr>
          <w:rStyle w:val="NormalTok"/>
        </w:rPr>
        <w:t>))</w:t>
      </w:r>
      <w:r>
        <w:rPr>
          <w:rStyle w:val="SpecialCharTok"/>
        </w:rPr>
        <w:t>$</w:t>
      </w:r>
      <w:r>
        <w:rPr>
          <w:rStyle w:val="FunctionTok"/>
        </w:rPr>
        <w:t>rename</w:t>
      </w:r>
      <w:r>
        <w:rPr>
          <w:rStyle w:val="NormalTok"/>
        </w:rPr>
        <w:t>(</w:t>
      </w:r>
      <w:r>
        <w:rPr>
          <w:rStyle w:val="FunctionTok"/>
        </w:rPr>
        <w:t>c</w:t>
      </w:r>
      <w:r>
        <w:rPr>
          <w:rStyle w:val="NormalTok"/>
        </w:rPr>
        <w:t>(</w:t>
      </w:r>
      <w:r>
        <w:rPr>
          <w:rStyle w:val="StringTok"/>
        </w:rPr>
        <w:t>"VV"</w:t>
      </w:r>
      <w:r>
        <w:rPr>
          <w:rStyle w:val="NormalTok"/>
        </w:rPr>
        <w:t xml:space="preserve">, </w:t>
      </w:r>
      <w:r>
        <w:rPr>
          <w:rStyle w:val="StringTok"/>
        </w:rPr>
        <w:t>"VH"</w:t>
      </w:r>
      <w:r>
        <w:rPr>
          <w:rStyle w:val="NormalTok"/>
        </w:rPr>
        <w:t>))</w:t>
      </w:r>
      <w:r>
        <w:br/>
      </w:r>
      <w:r>
        <w:rPr>
          <w:rStyle w:val="NormalTok"/>
        </w:rPr>
        <w:lastRenderedPageBreak/>
        <w:t xml:space="preserve">ref_fs </w:t>
      </w:r>
      <w:r>
        <w:rPr>
          <w:rStyle w:val="OtherTok"/>
        </w:rPr>
        <w:t>&lt;-</w:t>
      </w:r>
      <w:r>
        <w:rPr>
          <w:rStyle w:val="NormalTok"/>
        </w:rPr>
        <w:t xml:space="preserve"> ref_fs</w:t>
      </w:r>
      <w:r>
        <w:rPr>
          <w:rStyle w:val="SpecialCharTok"/>
        </w:rPr>
        <w:t>$</w:t>
      </w:r>
      <w:r>
        <w:br/>
      </w:r>
      <w:r>
        <w:rPr>
          <w:rStyle w:val="NormalTok"/>
        </w:rPr>
        <w:t xml:space="preserve">  </w:t>
      </w:r>
      <w:r>
        <w:rPr>
          <w:rStyle w:val="FunctionTok"/>
        </w:rPr>
        <w:t>addBands</w:t>
      </w:r>
      <w:r>
        <w:rPr>
          <w:rStyle w:val="NormalTok"/>
        </w:rPr>
        <w:t>(sar_2020)</w:t>
      </w:r>
      <w:r>
        <w:rPr>
          <w:rStyle w:val="SpecialCharTok"/>
        </w:rPr>
        <w:t>$</w:t>
      </w:r>
      <w:r>
        <w:br/>
      </w:r>
      <w:r>
        <w:rPr>
          <w:rStyle w:val="NormalTok"/>
        </w:rPr>
        <w:t xml:space="preserve">  </w:t>
      </w:r>
      <w:r>
        <w:rPr>
          <w:rStyle w:val="FunctionTok"/>
        </w:rPr>
        <w:t>addBands</w:t>
      </w:r>
      <w:r>
        <w:rPr>
          <w:rStyle w:val="NormalTok"/>
        </w:rPr>
        <w:t>(palsar_2020</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w:t>
      </w:r>
      <w:r>
        <w:rPr>
          <w:rStyle w:val="SpecialCharTok"/>
        </w:rPr>
        <w:t>$</w:t>
      </w:r>
      <w:r>
        <w:br/>
      </w:r>
      <w:r>
        <w:rPr>
          <w:rStyle w:val="NormalTok"/>
        </w:rPr>
        <w:t xml:space="preserve">  </w:t>
      </w:r>
      <w:r>
        <w:rPr>
          <w:rStyle w:val="FunctionTok"/>
        </w:rPr>
        <w:t>addBands</w:t>
      </w:r>
      <w:r>
        <w:rPr>
          <w:rStyle w:val="NormalTok"/>
        </w:rPr>
        <w:t>(fractions</w:t>
      </w:r>
      <w:r>
        <w:rPr>
          <w:rStyle w:val="SpecialCharTok"/>
        </w:rPr>
        <w:t>$</w:t>
      </w:r>
      <w:r>
        <w:rPr>
          <w:rStyle w:val="FunctionTok"/>
        </w:rPr>
        <w:t>select</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w:t>
      </w:r>
      <w:r>
        <w:br/>
      </w:r>
      <w:r>
        <w:br/>
      </w:r>
      <w:r>
        <w:rPr>
          <w:rStyle w:val="NormalTok"/>
        </w:rPr>
        <w:t xml:space="preserve">feat_bands </w:t>
      </w:r>
      <w:r>
        <w:rPr>
          <w:rStyle w:val="OtherTok"/>
        </w:rPr>
        <w:t>&lt;-</w:t>
      </w:r>
      <w:r>
        <w:rPr>
          <w:rStyle w:val="NormalTok"/>
        </w:rPr>
        <w:t xml:space="preserve"> </w:t>
      </w:r>
      <w:r>
        <w:rPr>
          <w:rStyle w:val="FunctionTok"/>
        </w:rPr>
        <w:t>c</w:t>
      </w:r>
      <w:r>
        <w:rPr>
          <w:rStyle w:val="NormalTok"/>
        </w:rPr>
        <w:t>(</w:t>
      </w:r>
      <w:r>
        <w:rPr>
          <w:rStyle w:val="StringTok"/>
        </w:rPr>
        <w:t>"blue"</w:t>
      </w:r>
      <w:r>
        <w:rPr>
          <w:rStyle w:val="NormalTok"/>
        </w:rPr>
        <w:t>,</w:t>
      </w:r>
      <w:r>
        <w:rPr>
          <w:rStyle w:val="StringTok"/>
        </w:rPr>
        <w:t>"green"</w:t>
      </w:r>
      <w:r>
        <w:rPr>
          <w:rStyle w:val="NormalTok"/>
        </w:rPr>
        <w:t>,</w:t>
      </w:r>
      <w:r>
        <w:rPr>
          <w:rStyle w:val="StringTok"/>
        </w:rPr>
        <w:t>"red"</w:t>
      </w:r>
      <w:r>
        <w:rPr>
          <w:rStyle w:val="NormalTok"/>
        </w:rPr>
        <w:t>,</w:t>
      </w:r>
      <w:r>
        <w:rPr>
          <w:rStyle w:val="StringTok"/>
        </w:rPr>
        <w:t>"nir"</w:t>
      </w:r>
      <w:r>
        <w:rPr>
          <w:rStyle w:val="NormalTok"/>
        </w:rPr>
        <w:t>,</w:t>
      </w:r>
      <w:r>
        <w:rPr>
          <w:rStyle w:val="StringTok"/>
        </w:rPr>
        <w:t>"swir1"</w:t>
      </w:r>
      <w:r>
        <w:rPr>
          <w:rStyle w:val="NormalTok"/>
        </w:rPr>
        <w:t>,</w:t>
      </w:r>
      <w:r>
        <w:rPr>
          <w:rStyle w:val="StringTok"/>
        </w:rPr>
        <w:t>"swir2"</w:t>
      </w:r>
      <w:r>
        <w:rPr>
          <w:rStyle w:val="NormalTok"/>
        </w:rPr>
        <w:t>,</w:t>
      </w:r>
      <w:r>
        <w:br/>
      </w:r>
      <w:r>
        <w:rPr>
          <w:rStyle w:val="NormalTok"/>
        </w:rPr>
        <w:t xml:space="preserve">                </w:t>
      </w:r>
      <w:r>
        <w:rPr>
          <w:rStyle w:val="StringTok"/>
        </w:rPr>
        <w:t>"NDWI"</w:t>
      </w:r>
      <w:r>
        <w:rPr>
          <w:rStyle w:val="NormalTok"/>
        </w:rPr>
        <w:t>,</w:t>
      </w:r>
      <w:r>
        <w:rPr>
          <w:rStyle w:val="StringTok"/>
        </w:rPr>
        <w:t>"MNDWI"</w:t>
      </w:r>
      <w:r>
        <w:rPr>
          <w:rStyle w:val="NormalTok"/>
        </w:rPr>
        <w:t>,</w:t>
      </w:r>
      <w:r>
        <w:rPr>
          <w:rStyle w:val="StringTok"/>
        </w:rPr>
        <w:t>"AWEIsh"</w:t>
      </w:r>
      <w:r>
        <w:rPr>
          <w:rStyle w:val="NormalTok"/>
        </w:rPr>
        <w:t>,</w:t>
      </w:r>
      <w:r>
        <w:rPr>
          <w:rStyle w:val="StringTok"/>
        </w:rPr>
        <w:t>"WRI"</w:t>
      </w:r>
      <w:r>
        <w:rPr>
          <w:rStyle w:val="NormalTok"/>
        </w:rPr>
        <w:t>,</w:t>
      </w:r>
      <w:r>
        <w:rPr>
          <w:rStyle w:val="StringTok"/>
        </w:rPr>
        <w:t>"NDPI"</w:t>
      </w:r>
      <w:r>
        <w:rPr>
          <w:rStyle w:val="NormalTok"/>
        </w:rPr>
        <w:t>,</w:t>
      </w:r>
      <w:r>
        <w:rPr>
          <w:rStyle w:val="StringTok"/>
        </w:rPr>
        <w:t>"NDVI"</w:t>
      </w:r>
      <w:r>
        <w:rPr>
          <w:rStyle w:val="NormalTok"/>
        </w:rPr>
        <w:t>,</w:t>
      </w:r>
      <w:r>
        <w:br/>
      </w:r>
      <w:r>
        <w:rPr>
          <w:rStyle w:val="NormalTok"/>
        </w:rPr>
        <w:t xml:space="preserve">                </w:t>
      </w:r>
      <w:r>
        <w:rPr>
          <w:rStyle w:val="StringTok"/>
        </w:rPr>
        <w:t>"VV"</w:t>
      </w:r>
      <w:r>
        <w:rPr>
          <w:rStyle w:val="NormalTok"/>
        </w:rPr>
        <w:t>,</w:t>
      </w:r>
      <w:r>
        <w:rPr>
          <w:rStyle w:val="StringTok"/>
        </w:rPr>
        <w:t>"VH"</w:t>
      </w:r>
      <w:r>
        <w:rPr>
          <w:rStyle w:val="NormalTok"/>
        </w:rPr>
        <w:t>,</w:t>
      </w:r>
      <w:r>
        <w:rPr>
          <w:rStyle w:val="StringTok"/>
        </w:rPr>
        <w:t>"L_HH"</w:t>
      </w:r>
      <w:r>
        <w:rPr>
          <w:rStyle w:val="NormalTok"/>
        </w:rPr>
        <w:t>,</w:t>
      </w:r>
      <w:r>
        <w:rPr>
          <w:rStyle w:val="StringTok"/>
        </w:rPr>
        <w:t>"L_HV"</w:t>
      </w:r>
      <w:r>
        <w:rPr>
          <w:rStyle w:val="NormalTok"/>
        </w:rPr>
        <w:t>,</w:t>
      </w:r>
      <w:r>
        <w:rPr>
          <w:rStyle w:val="StringTok"/>
        </w:rPr>
        <w:t>"water_frac"</w:t>
      </w:r>
      <w:r>
        <w:rPr>
          <w:rStyle w:val="NormalTok"/>
        </w:rPr>
        <w:t>,</w:t>
      </w:r>
      <w:r>
        <w:rPr>
          <w:rStyle w:val="StringTok"/>
        </w:rPr>
        <w:t>"flooded_veg_frac"</w:t>
      </w:r>
      <w:r>
        <w:rPr>
          <w:rStyle w:val="NormalTok"/>
        </w:rPr>
        <w:t>)</w:t>
      </w:r>
      <w:r>
        <w:br/>
      </w:r>
      <w:r>
        <w:br/>
      </w:r>
      <w:r>
        <w:rPr>
          <w:rStyle w:val="CommentTok"/>
        </w:rPr>
        <w:t># Provisional threshold strata for pure-pixel candidates (refined by community</w:t>
      </w:r>
      <w:r>
        <w:br/>
      </w:r>
      <w:r>
        <w:rPr>
          <w:rStyle w:val="CommentTok"/>
        </w:rPr>
        <w:t># validation); four classes, urban dropped.</w:t>
      </w:r>
      <w:r>
        <w:br/>
      </w:r>
      <w:r>
        <w:rPr>
          <w:rStyle w:val="NormalTok"/>
        </w:rPr>
        <w:t xml:space="preserve">m </w:t>
      </w:r>
      <w:r>
        <w:rPr>
          <w:rStyle w:val="OtherTok"/>
        </w:rPr>
        <w:t>&lt;-</w:t>
      </w:r>
      <w:r>
        <w:rPr>
          <w:rStyle w:val="NormalTok"/>
        </w:rPr>
        <w:t xml:space="preserve"> ref_fs</w:t>
      </w:r>
      <w:r>
        <w:rPr>
          <w:rStyle w:val="SpecialCharTok"/>
        </w:rPr>
        <w:t>$</w:t>
      </w:r>
      <w:r>
        <w:rPr>
          <w:rStyle w:val="FunctionTok"/>
        </w:rPr>
        <w:t>select</w:t>
      </w:r>
      <w:r>
        <w:rPr>
          <w:rStyle w:val="NormalTok"/>
        </w:rPr>
        <w:t>(</w:t>
      </w:r>
      <w:r>
        <w:rPr>
          <w:rStyle w:val="StringTok"/>
        </w:rPr>
        <w:t>"MNDWI"</w:t>
      </w:r>
      <w:r>
        <w:rPr>
          <w:rStyle w:val="NormalTok"/>
        </w:rPr>
        <w:t xml:space="preserve">); v </w:t>
      </w:r>
      <w:r>
        <w:rPr>
          <w:rStyle w:val="OtherTok"/>
        </w:rPr>
        <w:t>&lt;-</w:t>
      </w:r>
      <w:r>
        <w:rPr>
          <w:rStyle w:val="NormalTok"/>
        </w:rPr>
        <w:t xml:space="preserve"> ref_fs</w:t>
      </w:r>
      <w:r>
        <w:rPr>
          <w:rStyle w:val="SpecialCharTok"/>
        </w:rPr>
        <w:t>$</w:t>
      </w:r>
      <w:r>
        <w:rPr>
          <w:rStyle w:val="FunctionTok"/>
        </w:rPr>
        <w:t>select</w:t>
      </w:r>
      <w:r>
        <w:rPr>
          <w:rStyle w:val="NormalTok"/>
        </w:rPr>
        <w:t>(</w:t>
      </w:r>
      <w:r>
        <w:rPr>
          <w:rStyle w:val="StringTok"/>
        </w:rPr>
        <w:t>"NDVI"</w:t>
      </w:r>
      <w:r>
        <w:rPr>
          <w:rStyle w:val="NormalTok"/>
        </w:rPr>
        <w:t>)</w:t>
      </w:r>
      <w:r>
        <w:br/>
      </w:r>
      <w:r>
        <w:rPr>
          <w:rStyle w:val="NormalTok"/>
        </w:rPr>
        <w:t xml:space="preserve">strata </w:t>
      </w:r>
      <w:r>
        <w:rPr>
          <w:rStyle w:val="OtherTok"/>
        </w:rPr>
        <w:t>&lt;-</w:t>
      </w:r>
      <w:r>
        <w:rPr>
          <w:rStyle w:val="NormalTok"/>
        </w:rPr>
        <w:t xml:space="preserve"> </w:t>
      </w:r>
      <w:r>
        <w:rPr>
          <w:rStyle w:val="FunctionTok"/>
        </w:rPr>
        <w:t>list</w:t>
      </w:r>
      <w:r>
        <w:rPr>
          <w:rStyle w:val="NormalTok"/>
        </w:rPr>
        <w:t>(</w:t>
      </w:r>
      <w:r>
        <w:br/>
      </w:r>
      <w:r>
        <w:rPr>
          <w:rStyle w:val="NormalTok"/>
        </w:rPr>
        <w:t xml:space="preserve">  </w:t>
      </w:r>
      <w:r>
        <w:rPr>
          <w:rStyle w:val="AttributeTok"/>
        </w:rPr>
        <w:t>water       =</w:t>
      </w:r>
      <w:r>
        <w:rPr>
          <w:rStyle w:val="NormalTok"/>
        </w:rPr>
        <w:t xml:space="preserve"> m</w:t>
      </w:r>
      <w:r>
        <w:rPr>
          <w:rStyle w:val="SpecialCharTok"/>
        </w:rPr>
        <w:t>$</w:t>
      </w:r>
      <w:r>
        <w:rPr>
          <w:rStyle w:val="FunctionTok"/>
        </w:rPr>
        <w:t>gt</w:t>
      </w:r>
      <w:r>
        <w:rPr>
          <w:rStyle w:val="NormalTok"/>
        </w:rPr>
        <w:t>(</w:t>
      </w:r>
      <w:r>
        <w:rPr>
          <w:rStyle w:val="FloatTok"/>
        </w:rPr>
        <w:t>0.2</w:t>
      </w:r>
      <w:r>
        <w:rPr>
          <w:rStyle w:val="NormalTok"/>
        </w:rPr>
        <w:t>),</w:t>
      </w:r>
      <w:r>
        <w:br/>
      </w:r>
      <w:r>
        <w:rPr>
          <w:rStyle w:val="NormalTok"/>
        </w:rPr>
        <w:t xml:space="preserve">  </w:t>
      </w:r>
      <w:r>
        <w:rPr>
          <w:rStyle w:val="AttributeTok"/>
        </w:rPr>
        <w:t>flooded_veg =</w:t>
      </w:r>
      <w:r>
        <w:rPr>
          <w:rStyle w:val="NormalTok"/>
        </w:rPr>
        <w:t xml:space="preserve"> v</w:t>
      </w:r>
      <w:r>
        <w:rPr>
          <w:rStyle w:val="SpecialCharTok"/>
        </w:rPr>
        <w:t>$</w:t>
      </w:r>
      <w:r>
        <w:rPr>
          <w:rStyle w:val="FunctionTok"/>
        </w:rPr>
        <w:t>gt</w:t>
      </w:r>
      <w:r>
        <w:rPr>
          <w:rStyle w:val="NormalTok"/>
        </w:rPr>
        <w:t>(</w:t>
      </w:r>
      <w:r>
        <w:rPr>
          <w:rStyle w:val="FloatTok"/>
        </w:rPr>
        <w:t>0.2</w:t>
      </w:r>
      <w:r>
        <w:rPr>
          <w:rStyle w:val="NormalTok"/>
        </w:rPr>
        <w:t>)</w:t>
      </w:r>
      <w:r>
        <w:rPr>
          <w:rStyle w:val="SpecialCharTok"/>
        </w:rPr>
        <w:t>$</w:t>
      </w:r>
      <w:r>
        <w:rPr>
          <w:rStyle w:val="FunctionTok"/>
        </w:rPr>
        <w:t>And</w:t>
      </w:r>
      <w:r>
        <w:rPr>
          <w:rStyle w:val="NormalTok"/>
        </w:rPr>
        <w:t>(v</w:t>
      </w:r>
      <w:r>
        <w:rPr>
          <w:rStyle w:val="SpecialCharTok"/>
        </w:rPr>
        <w:t>$</w:t>
      </w:r>
      <w:r>
        <w:rPr>
          <w:rStyle w:val="FunctionTok"/>
        </w:rPr>
        <w:t>lt</w:t>
      </w:r>
      <w:r>
        <w:rPr>
          <w:rStyle w:val="NormalTok"/>
        </w:rPr>
        <w:t>(</w:t>
      </w:r>
      <w:r>
        <w:rPr>
          <w:rStyle w:val="FloatTok"/>
        </w:rPr>
        <w:t>0.5</w:t>
      </w:r>
      <w:r>
        <w:rPr>
          <w:rStyle w:val="NormalTok"/>
        </w:rPr>
        <w:t>))</w:t>
      </w:r>
      <w:r>
        <w:rPr>
          <w:rStyle w:val="SpecialCharTok"/>
        </w:rPr>
        <w:t>$</w:t>
      </w:r>
      <w:r>
        <w:rPr>
          <w:rStyle w:val="FunctionTok"/>
        </w:rPr>
        <w:t>And</w:t>
      </w:r>
      <w:r>
        <w:rPr>
          <w:rStyle w:val="NormalTok"/>
        </w:rPr>
        <w:t>(m</w:t>
      </w:r>
      <w:r>
        <w:rPr>
          <w:rStyle w:val="SpecialCharTok"/>
        </w:rPr>
        <w:t>$</w:t>
      </w:r>
      <w:r>
        <w:rPr>
          <w:rStyle w:val="FunctionTok"/>
        </w:rPr>
        <w:t>gt</w:t>
      </w:r>
      <w:r>
        <w:rPr>
          <w:rStyle w:val="NormalTok"/>
        </w:rPr>
        <w:t>(</w:t>
      </w:r>
      <w:r>
        <w:rPr>
          <w:rStyle w:val="SpecialCharTok"/>
        </w:rPr>
        <w:t>-</w:t>
      </w:r>
      <w:r>
        <w:rPr>
          <w:rStyle w:val="FloatTok"/>
        </w:rPr>
        <w:t>0.1</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FloatTok"/>
        </w:rPr>
        <w:t>0.2</w:t>
      </w:r>
      <w:r>
        <w:rPr>
          <w:rStyle w:val="NormalTok"/>
        </w:rPr>
        <w:t>)),</w:t>
      </w:r>
      <w:r>
        <w:br/>
      </w:r>
      <w:r>
        <w:rPr>
          <w:rStyle w:val="NormalTok"/>
        </w:rPr>
        <w:t xml:space="preserve">  </w:t>
      </w:r>
      <w:r>
        <w:rPr>
          <w:rStyle w:val="AttributeTok"/>
        </w:rPr>
        <w:t>dry_veg     =</w:t>
      </w:r>
      <w:r>
        <w:rPr>
          <w:rStyle w:val="NormalTok"/>
        </w:rPr>
        <w:t xml:space="preserve"> v</w:t>
      </w:r>
      <w:r>
        <w:rPr>
          <w:rStyle w:val="SpecialCharTok"/>
        </w:rPr>
        <w:t>$</w:t>
      </w:r>
      <w:r>
        <w:rPr>
          <w:rStyle w:val="FunctionTok"/>
        </w:rPr>
        <w:t>gt</w:t>
      </w:r>
      <w:r>
        <w:rPr>
          <w:rStyle w:val="NormalTok"/>
        </w:rPr>
        <w:t>(</w:t>
      </w:r>
      <w:r>
        <w:rPr>
          <w:rStyle w:val="FloatTok"/>
        </w:rPr>
        <w:t>0.3</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0.1</w:t>
      </w:r>
      <w:r>
        <w:rPr>
          <w:rStyle w:val="NormalTok"/>
        </w:rPr>
        <w:t>)),</w:t>
      </w:r>
      <w:r>
        <w:br/>
      </w:r>
      <w:r>
        <w:rPr>
          <w:rStyle w:val="NormalTok"/>
        </w:rPr>
        <w:t xml:space="preserve">  </w:t>
      </w:r>
      <w:r>
        <w:rPr>
          <w:rStyle w:val="AttributeTok"/>
        </w:rPr>
        <w:t>bare_soil   =</w:t>
      </w:r>
      <w:r>
        <w:rPr>
          <w:rStyle w:val="NormalTok"/>
        </w:rPr>
        <w:t xml:space="preserve"> v</w:t>
      </w:r>
      <w:r>
        <w:rPr>
          <w:rStyle w:val="SpecialCharTok"/>
        </w:rPr>
        <w:t>$</w:t>
      </w:r>
      <w:r>
        <w:rPr>
          <w:rStyle w:val="FunctionTok"/>
        </w:rPr>
        <w:t>lt</w:t>
      </w:r>
      <w:r>
        <w:rPr>
          <w:rStyle w:val="NormalTok"/>
        </w:rPr>
        <w:t>(</w:t>
      </w:r>
      <w:r>
        <w:rPr>
          <w:rStyle w:val="FloatTok"/>
        </w:rPr>
        <w:t>0.18</w:t>
      </w:r>
      <w:r>
        <w:rPr>
          <w:rStyle w:val="NormalTok"/>
        </w:rPr>
        <w:t>)</w:t>
      </w:r>
      <w:r>
        <w:rPr>
          <w:rStyle w:val="SpecialCharTok"/>
        </w:rPr>
        <w:t>$</w:t>
      </w:r>
      <w:r>
        <w:rPr>
          <w:rStyle w:val="FunctionTok"/>
        </w:rPr>
        <w:t>And</w:t>
      </w:r>
      <w:r>
        <w:rPr>
          <w:rStyle w:val="NormalTok"/>
        </w:rPr>
        <w:t>(m</w:t>
      </w:r>
      <w:r>
        <w:rPr>
          <w:rStyle w:val="SpecialCharTok"/>
        </w:rPr>
        <w:t>$</w:t>
      </w:r>
      <w:r>
        <w:rPr>
          <w:rStyle w:val="FunctionTok"/>
        </w:rPr>
        <w:t>lt</w:t>
      </w:r>
      <w:r>
        <w:rPr>
          <w:rStyle w:val="NormalTok"/>
        </w:rPr>
        <w:t>(</w:t>
      </w:r>
      <w:r>
        <w:rPr>
          <w:rStyle w:val="SpecialCharTok"/>
        </w:rPr>
        <w:t>-</w:t>
      </w:r>
      <w:r>
        <w:rPr>
          <w:rStyle w:val="FloatTok"/>
        </w:rPr>
        <w:t>0.4</w:t>
      </w:r>
      <w:r>
        <w:rPr>
          <w:rStyle w:val="NormalTok"/>
        </w:rPr>
        <w:t>))</w:t>
      </w:r>
      <w:r>
        <w:rPr>
          <w:rStyle w:val="SpecialCharTok"/>
        </w:rPr>
        <w:t>$</w:t>
      </w:r>
      <w:r>
        <w:rPr>
          <w:rStyle w:val="FunctionTok"/>
        </w:rPr>
        <w:t>And</w:t>
      </w:r>
      <w:r>
        <w:rPr>
          <w:rStyle w:val="NormalTok"/>
        </w:rPr>
        <w:t>(ref_fs</w:t>
      </w:r>
      <w:r>
        <w:rPr>
          <w:rStyle w:val="SpecialCharTok"/>
        </w:rPr>
        <w:t>$</w:t>
      </w:r>
      <w:r>
        <w:rPr>
          <w:rStyle w:val="FunctionTok"/>
        </w:rPr>
        <w:t>select</w:t>
      </w:r>
      <w:r>
        <w:rPr>
          <w:rStyle w:val="NormalTok"/>
        </w:rPr>
        <w:t>(</w:t>
      </w:r>
      <w:r>
        <w:rPr>
          <w:rStyle w:val="StringTok"/>
        </w:rPr>
        <w:t>"swir1"</w:t>
      </w:r>
      <w:r>
        <w:rPr>
          <w:rStyle w:val="NormalTok"/>
        </w:rPr>
        <w:t>)</w:t>
      </w:r>
      <w:r>
        <w:rPr>
          <w:rStyle w:val="SpecialCharTok"/>
        </w:rPr>
        <w:t>$</w:t>
      </w:r>
      <w:r>
        <w:rPr>
          <w:rStyle w:val="FunctionTok"/>
        </w:rPr>
        <w:t>gt</w:t>
      </w:r>
      <w:r>
        <w:rPr>
          <w:rStyle w:val="NormalTok"/>
        </w:rPr>
        <w:t>(</w:t>
      </w:r>
      <w:r>
        <w:rPr>
          <w:rStyle w:val="FloatTok"/>
        </w:rPr>
        <w:t>0.25</w:t>
      </w:r>
      <w:r>
        <w:rPr>
          <w:rStyle w:val="NormalTok"/>
        </w:rPr>
        <w:t>)))</w:t>
      </w:r>
      <w:r>
        <w:br/>
      </w:r>
      <w:r>
        <w:rPr>
          <w:rStyle w:val="NormalTok"/>
        </w:rPr>
        <w:t xml:space="preserve">cls_val </w:t>
      </w:r>
      <w:r>
        <w:rPr>
          <w:rStyle w:val="OtherTok"/>
        </w:rPr>
        <w:t>&lt;-</w:t>
      </w:r>
      <w:r>
        <w:rPr>
          <w:rStyle w:val="NormalTok"/>
        </w:rPr>
        <w:t xml:space="preserve"> </w:t>
      </w:r>
      <w:r>
        <w:rPr>
          <w:rStyle w:val="FunctionTok"/>
        </w:rPr>
        <w:t>c</w:t>
      </w:r>
      <w:r>
        <w:rPr>
          <w:rStyle w:val="NormalTok"/>
        </w:rPr>
        <w:t>(</w:t>
      </w:r>
      <w:r>
        <w:rPr>
          <w:rStyle w:val="AttributeTok"/>
        </w:rPr>
        <w:t>water =</w:t>
      </w:r>
      <w:r>
        <w:rPr>
          <w:rStyle w:val="NormalTok"/>
        </w:rPr>
        <w:t xml:space="preserve"> </w:t>
      </w:r>
      <w:r>
        <w:rPr>
          <w:rStyle w:val="DecValTok"/>
        </w:rPr>
        <w:t>1</w:t>
      </w:r>
      <w:r>
        <w:rPr>
          <w:rStyle w:val="NormalTok"/>
        </w:rPr>
        <w:t xml:space="preserve">L, </w:t>
      </w:r>
      <w:r>
        <w:rPr>
          <w:rStyle w:val="AttributeTok"/>
        </w:rPr>
        <w:t>flooded_veg =</w:t>
      </w:r>
      <w:r>
        <w:rPr>
          <w:rStyle w:val="NormalTok"/>
        </w:rPr>
        <w:t xml:space="preserve"> </w:t>
      </w:r>
      <w:r>
        <w:rPr>
          <w:rStyle w:val="DecValTok"/>
        </w:rPr>
        <w:t>2</w:t>
      </w:r>
      <w:r>
        <w:rPr>
          <w:rStyle w:val="NormalTok"/>
        </w:rPr>
        <w:t xml:space="preserve">L, </w:t>
      </w:r>
      <w:r>
        <w:rPr>
          <w:rStyle w:val="AttributeTok"/>
        </w:rPr>
        <w:t>dry_veg =</w:t>
      </w:r>
      <w:r>
        <w:rPr>
          <w:rStyle w:val="NormalTok"/>
        </w:rPr>
        <w:t xml:space="preserve"> </w:t>
      </w:r>
      <w:r>
        <w:rPr>
          <w:rStyle w:val="DecValTok"/>
        </w:rPr>
        <w:t>3</w:t>
      </w:r>
      <w:r>
        <w:rPr>
          <w:rStyle w:val="NormalTok"/>
        </w:rPr>
        <w:t xml:space="preserve">L, </w:t>
      </w:r>
      <w:r>
        <w:rPr>
          <w:rStyle w:val="AttributeTok"/>
        </w:rPr>
        <w:t>bare_soil =</w:t>
      </w:r>
      <w:r>
        <w:rPr>
          <w:rStyle w:val="NormalTok"/>
        </w:rPr>
        <w:t xml:space="preserve"> </w:t>
      </w:r>
      <w:r>
        <w:rPr>
          <w:rStyle w:val="DecValTok"/>
        </w:rPr>
        <w:t>4</w:t>
      </w:r>
      <w:r>
        <w:rPr>
          <w:rStyle w:val="NormalTok"/>
        </w:rPr>
        <w:t>L)</w:t>
      </w:r>
      <w:r>
        <w:br/>
      </w:r>
      <w:r>
        <w:br/>
      </w:r>
      <w:r>
        <w:rPr>
          <w:rStyle w:val="CommentTok"/>
        </w:rPr>
        <w:t># A boolean mask inherits the band name of the image it was derived from, so the</w:t>
      </w:r>
      <w:r>
        <w:br/>
      </w:r>
      <w:r>
        <w:rPr>
          <w:rStyle w:val="CommentTok"/>
        </w:rPr>
        <w:t># strata are renamed before sampling and the sampler is pointed at that name.</w:t>
      </w:r>
      <w:r>
        <w:br/>
      </w:r>
      <w:r>
        <w:rPr>
          <w:rStyle w:val="NormalTok"/>
        </w:rPr>
        <w:t xml:space="preserve">samples </w:t>
      </w:r>
      <w:r>
        <w:rPr>
          <w:rStyle w:val="OtherTok"/>
        </w:rPr>
        <w:t>&lt;-</w:t>
      </w:r>
      <w:r>
        <w:rPr>
          <w:rStyle w:val="NormalTok"/>
        </w:rPr>
        <w:t xml:space="preserve"> </w:t>
      </w:r>
      <w:r>
        <w:rPr>
          <w:rStyle w:val="ConstantTok"/>
        </w:rPr>
        <w:t>NULL</w:t>
      </w:r>
      <w:r>
        <w:br/>
      </w:r>
      <w:r>
        <w:rPr>
          <w:rStyle w:val="ControlFlowTok"/>
        </w:rPr>
        <w:t>for</w:t>
      </w:r>
      <w:r>
        <w:rPr>
          <w:rStyle w:val="NormalTok"/>
        </w:rPr>
        <w:t xml:space="preserve"> (nm </w:t>
      </w:r>
      <w:r>
        <w:rPr>
          <w:rStyle w:val="ControlFlowTok"/>
        </w:rPr>
        <w:t>in</w:t>
      </w:r>
      <w:r>
        <w:rPr>
          <w:rStyle w:val="NormalTok"/>
        </w:rPr>
        <w:t xml:space="preserve"> </w:t>
      </w:r>
      <w:r>
        <w:rPr>
          <w:rStyle w:val="FunctionTok"/>
        </w:rPr>
        <w:t>names</w:t>
      </w:r>
      <w:r>
        <w:rPr>
          <w:rStyle w:val="NormalTok"/>
        </w:rPr>
        <w:t>(strata)) {</w:t>
      </w:r>
      <w:r>
        <w:br/>
      </w:r>
      <w:r>
        <w:rPr>
          <w:rStyle w:val="NormalTok"/>
        </w:rPr>
        <w:t xml:space="preserve">  s </w:t>
      </w:r>
      <w:r>
        <w:rPr>
          <w:rStyle w:val="OtherTok"/>
        </w:rPr>
        <w:t>&lt;-</w:t>
      </w:r>
      <w:r>
        <w:rPr>
          <w:rStyle w:val="NormalTok"/>
        </w:rPr>
        <w:t xml:space="preserve"> strata[[nm]]</w:t>
      </w:r>
      <w:r>
        <w:rPr>
          <w:rStyle w:val="SpecialCharTok"/>
        </w:rPr>
        <w:t>$</w:t>
      </w:r>
      <w:r>
        <w:rPr>
          <w:rStyle w:val="FunctionTok"/>
        </w:rPr>
        <w:t>rename</w:t>
      </w:r>
      <w:r>
        <w:rPr>
          <w:rStyle w:val="NormalTok"/>
        </w:rPr>
        <w:t>(</w:t>
      </w:r>
      <w:r>
        <w:rPr>
          <w:rStyle w:val="StringTok"/>
        </w:rPr>
        <w:t>"stratum"</w:t>
      </w:r>
      <w:r>
        <w:rPr>
          <w:rStyle w:val="NormalTok"/>
        </w:rPr>
        <w:t>)</w:t>
      </w:r>
      <w:r>
        <w:rPr>
          <w:rStyle w:val="SpecialCharTok"/>
        </w:rPr>
        <w:t>$</w:t>
      </w:r>
      <w:r>
        <w:rPr>
          <w:rStyle w:val="FunctionTok"/>
        </w:rPr>
        <w:t>selfMask</w:t>
      </w:r>
      <w:r>
        <w:rPr>
          <w:rStyle w:val="NormalTok"/>
        </w:rPr>
        <w:t>()</w:t>
      </w:r>
      <w:r>
        <w:rPr>
          <w:rStyle w:val="SpecialCharTok"/>
        </w:rPr>
        <w:t>$</w:t>
      </w:r>
      <w:r>
        <w:rPr>
          <w:rStyle w:val="FunctionTok"/>
        </w:rPr>
        <w:t>stratifiedSample</w:t>
      </w:r>
      <w:r>
        <w:rPr>
          <w:rStyle w:val="NormalTok"/>
        </w:rPr>
        <w:t>(</w:t>
      </w:r>
      <w:r>
        <w:br/>
      </w:r>
      <w:r>
        <w:rPr>
          <w:rStyle w:val="NormalTok"/>
        </w:rPr>
        <w:t xml:space="preserve">    </w:t>
      </w:r>
      <w:r>
        <w:rPr>
          <w:rStyle w:val="AttributeTok"/>
        </w:rPr>
        <w:t>numPoints =</w:t>
      </w:r>
      <w:r>
        <w:rPr>
          <w:rStyle w:val="NormalTok"/>
        </w:rPr>
        <w:t xml:space="preserve"> </w:t>
      </w:r>
      <w:r>
        <w:rPr>
          <w:rStyle w:val="DecValTok"/>
        </w:rPr>
        <w:t>150</w:t>
      </w:r>
      <w:r>
        <w:rPr>
          <w:rStyle w:val="NormalTok"/>
        </w:rPr>
        <w:t xml:space="preserve">L, </w:t>
      </w:r>
      <w:r>
        <w:rPr>
          <w:rStyle w:val="AttributeTok"/>
        </w:rPr>
        <w:t>classBand =</w:t>
      </w:r>
      <w:r>
        <w:rPr>
          <w:rStyle w:val="NormalTok"/>
        </w:rPr>
        <w:t xml:space="preserve"> </w:t>
      </w:r>
      <w:r>
        <w:rPr>
          <w:rStyle w:val="StringTok"/>
        </w:rPr>
        <w:t>"stratum"</w:t>
      </w:r>
      <w:r>
        <w:rPr>
          <w:rStyle w:val="NormalTok"/>
        </w:rPr>
        <w:t xml:space="preserve">, </w:t>
      </w:r>
      <w:r>
        <w:rPr>
          <w:rStyle w:val="AttributeTok"/>
        </w:rPr>
        <w:t>region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 xml:space="preserve">L, </w:t>
      </w:r>
      <w:r>
        <w:rPr>
          <w:rStyle w:val="AttributeTok"/>
        </w:rPr>
        <w:t>seed =</w:t>
      </w:r>
      <w:r>
        <w:rPr>
          <w:rStyle w:val="NormalTok"/>
        </w:rPr>
        <w:t xml:space="preserve"> </w:t>
      </w:r>
      <w:r>
        <w:rPr>
          <w:rStyle w:val="DecValTok"/>
        </w:rPr>
        <w:t>42</w:t>
      </w:r>
      <w:r>
        <w:rPr>
          <w:rStyle w:val="NormalTok"/>
        </w:rPr>
        <w:t xml:space="preserve">L, </w:t>
      </w:r>
      <w:r>
        <w:rPr>
          <w:rStyle w:val="AttributeTok"/>
        </w:rPr>
        <w:t>geometries =</w:t>
      </w:r>
      <w:r>
        <w:rPr>
          <w:rStyle w:val="NormalTok"/>
        </w:rPr>
        <w:t xml:space="preserve"> </w:t>
      </w:r>
      <w:r>
        <w:rPr>
          <w:rStyle w:val="ConstantTok"/>
        </w:rPr>
        <w:t>TRUE</w:t>
      </w:r>
      <w:r>
        <w:rPr>
          <w:rStyle w:val="NormalTok"/>
        </w:rPr>
        <w:t>)</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(f) f</w:t>
      </w:r>
      <w:r>
        <w:rPr>
          <w:rStyle w:val="SpecialCharTok"/>
        </w:rPr>
        <w:t>$</w:t>
      </w:r>
      <w:r>
        <w:rPr>
          <w:rStyle w:val="FunctionTok"/>
        </w:rPr>
        <w:t>set</w:t>
      </w:r>
      <w:r>
        <w:rPr>
          <w:rStyle w:val="NormalTok"/>
        </w:rPr>
        <w:t>(</w:t>
      </w:r>
      <w:r>
        <w:rPr>
          <w:rStyle w:val="StringTok"/>
        </w:rPr>
        <w:t>"class"</w:t>
      </w:r>
      <w:r>
        <w:rPr>
          <w:rStyle w:val="NormalTok"/>
        </w:rPr>
        <w:t>, cls_val[[nm]]))</w:t>
      </w:r>
      <w:r>
        <w:br/>
      </w:r>
      <w:r>
        <w:rPr>
          <w:rStyle w:val="NormalTok"/>
        </w:rPr>
        <w:t xml:space="preserve">  samples </w:t>
      </w:r>
      <w:r>
        <w:rPr>
          <w:rStyle w:val="OtherTok"/>
        </w:rPr>
        <w:t>&lt;-</w:t>
      </w:r>
      <w:r>
        <w:rPr>
          <w:rStyle w:val="NormalTok"/>
        </w:rPr>
        <w:t xml:space="preserve"> </w:t>
      </w:r>
      <w:r>
        <w:rPr>
          <w:rStyle w:val="ControlFlowTok"/>
        </w:rPr>
        <w:t>if</w:t>
      </w:r>
      <w:r>
        <w:rPr>
          <w:rStyle w:val="NormalTok"/>
        </w:rPr>
        <w:t xml:space="preserve"> (</w:t>
      </w:r>
      <w:r>
        <w:rPr>
          <w:rStyle w:val="FunctionTok"/>
        </w:rPr>
        <w:t>is.null</w:t>
      </w:r>
      <w:r>
        <w:rPr>
          <w:rStyle w:val="NormalTok"/>
        </w:rPr>
        <w:t xml:space="preserve">(samples)) s </w:t>
      </w:r>
      <w:r>
        <w:rPr>
          <w:rStyle w:val="ControlFlowTok"/>
        </w:rPr>
        <w:t>else</w:t>
      </w:r>
      <w:r>
        <w:rPr>
          <w:rStyle w:val="NormalTok"/>
        </w:rPr>
        <w:t xml:space="preserve"> samples</w:t>
      </w:r>
      <w:r>
        <w:rPr>
          <w:rStyle w:val="SpecialCharTok"/>
        </w:rPr>
        <w:t>$</w:t>
      </w:r>
      <w:r>
        <w:rPr>
          <w:rStyle w:val="FunctionTok"/>
        </w:rPr>
        <w:t>merge</w:t>
      </w:r>
      <w:r>
        <w:rPr>
          <w:rStyle w:val="NormalTok"/>
        </w:rPr>
        <w:t>(s)</w:t>
      </w:r>
      <w:r>
        <w:br/>
      </w:r>
      <w:r>
        <w:rPr>
          <w:rStyle w:val="NormalTok"/>
        </w:rPr>
        <w:t>}</w:t>
      </w:r>
      <w:r>
        <w:br/>
      </w:r>
      <w:r>
        <w:br/>
      </w:r>
      <w:r>
        <w:rPr>
          <w:rStyle w:val="NormalTok"/>
        </w:rPr>
        <w:t xml:space="preserve">spec_fc </w:t>
      </w:r>
      <w:r>
        <w:rPr>
          <w:rStyle w:val="OtherTok"/>
        </w:rPr>
        <w:t>&lt;-</w:t>
      </w:r>
      <w:r>
        <w:rPr>
          <w:rStyle w:val="NormalTok"/>
        </w:rPr>
        <w:t xml:space="preserve"> ref_fs</w:t>
      </w:r>
      <w:r>
        <w:rPr>
          <w:rStyle w:val="SpecialCharTok"/>
        </w:rPr>
        <w:t>$</w:t>
      </w:r>
      <w:r>
        <w:rPr>
          <w:rStyle w:val="FunctionTok"/>
        </w:rPr>
        <w:t>select</w:t>
      </w:r>
      <w:r>
        <w:rPr>
          <w:rStyle w:val="NormalTok"/>
        </w:rPr>
        <w:t>(feat_bands)</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samples,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br/>
      </w:r>
      <w:r>
        <w:rPr>
          <w:rStyle w:val="NormalTok"/>
        </w:rPr>
        <w:t xml:space="preserve">info </w:t>
      </w:r>
      <w:r>
        <w:rPr>
          <w:rStyle w:val="OtherTok"/>
        </w:rPr>
        <w:t>&lt;-</w:t>
      </w:r>
      <w:r>
        <w:rPr>
          <w:rStyle w:val="NormalTok"/>
        </w:rPr>
        <w:t xml:space="preserve"> spec_fc</w:t>
      </w:r>
      <w:r>
        <w:rPr>
          <w:rStyle w:val="SpecialCharTok"/>
        </w:rPr>
        <w:t>$</w:t>
      </w:r>
      <w:r>
        <w:rPr>
          <w:rStyle w:val="FunctionTok"/>
        </w:rPr>
        <w:t>getInfo</w:t>
      </w:r>
      <w:r>
        <w:rPr>
          <w:rStyle w:val="NormalTok"/>
        </w:rPr>
        <w:t>()</w:t>
      </w:r>
      <w:r>
        <w:br/>
      </w:r>
      <w:r>
        <w:rPr>
          <w:rStyle w:val="CommentTok"/>
        </w:rPr>
        <w:t># bind_rows tolerates points where a SAR/SMA band is</w:t>
      </w:r>
      <w:r>
        <w:br/>
      </w:r>
      <w:r>
        <w:rPr>
          <w:rStyle w:val="CommentTok"/>
        </w:rPr>
        <w:t># masked (fills NA); complete.cases then drops them, so the screen runs on a</w:t>
      </w:r>
      <w:r>
        <w:br/>
      </w:r>
      <w:r>
        <w:rPr>
          <w:rStyle w:val="CommentTok"/>
        </w:rPr>
        <w:t># clean matrix across all candidate features.</w:t>
      </w:r>
      <w:r>
        <w:br/>
      </w:r>
      <w:r>
        <w:rPr>
          <w:rStyle w:val="NormalTok"/>
        </w:rPr>
        <w:t xml:space="preserve">spec_df </w:t>
      </w:r>
      <w:r>
        <w:rPr>
          <w:rStyle w:val="OtherTok"/>
        </w:rPr>
        <w:t>&lt;-</w:t>
      </w:r>
      <w:r>
        <w:rPr>
          <w:rStyle w:val="NormalTok"/>
        </w:rPr>
        <w:t xml:space="preserve"> dplyr</w:t>
      </w:r>
      <w:r>
        <w:rPr>
          <w:rStyle w:val="SpecialCharTok"/>
        </w:rPr>
        <w:t>::</w:t>
      </w:r>
      <w:r>
        <w:rPr>
          <w:rStyle w:val="FunctionTok"/>
        </w:rPr>
        <w:t>bind_rows</w:t>
      </w:r>
      <w:r>
        <w:rPr>
          <w:rStyle w:val="NormalTok"/>
        </w:rPr>
        <w:t>(</w:t>
      </w:r>
      <w:r>
        <w:br/>
      </w:r>
      <w:r>
        <w:rPr>
          <w:rStyle w:val="NormalTok"/>
        </w:rPr>
        <w:t xml:space="preserve">  </w:t>
      </w:r>
      <w:r>
        <w:rPr>
          <w:rStyle w:val="FunctionTok"/>
        </w:rPr>
        <w:t>lapply</w:t>
      </w:r>
      <w:r>
        <w:rPr>
          <w:rStyle w:val="NormalTok"/>
        </w:rPr>
        <w:t>(info</w:t>
      </w:r>
      <w:r>
        <w:rPr>
          <w:rStyle w:val="SpecialCharTok"/>
        </w:rPr>
        <w:t>$</w:t>
      </w:r>
      <w:r>
        <w:rPr>
          <w:rStyle w:val="NormalTok"/>
        </w:rPr>
        <w:t xml:space="preserve">features, </w:t>
      </w:r>
      <w:r>
        <w:rPr>
          <w:rStyle w:val="ControlFlowTok"/>
        </w:rPr>
        <w:t>function</w:t>
      </w:r>
      <w:r>
        <w:rPr>
          <w:rStyle w:val="NormalTok"/>
        </w:rPr>
        <w:t xml:space="preserve">(f) </w:t>
      </w:r>
      <w:r>
        <w:rPr>
          <w:rStyle w:val="FunctionTok"/>
        </w:rPr>
        <w:t>as.data.frame</w:t>
      </w:r>
      <w:r>
        <w:rPr>
          <w:rStyle w:val="NormalTok"/>
        </w:rPr>
        <w:t>(f</w:t>
      </w:r>
      <w:r>
        <w:rPr>
          <w:rStyle w:val="SpecialCharTok"/>
        </w:rPr>
        <w:t>$</w:t>
      </w:r>
      <w:r>
        <w:rPr>
          <w:rStyle w:val="NormalTok"/>
        </w:rPr>
        <w:t xml:space="preserve">properties, </w:t>
      </w:r>
      <w:r>
        <w:rPr>
          <w:rStyle w:val="AttributeTok"/>
        </w:rPr>
        <w:t>stringsAsFactors =</w:t>
      </w:r>
      <w:r>
        <w:rPr>
          <w:rStyle w:val="NormalTok"/>
        </w:rPr>
        <w:t xml:space="preserve"> </w:t>
      </w:r>
      <w:r>
        <w:rPr>
          <w:rStyle w:val="ConstantTok"/>
        </w:rPr>
        <w:t>FALSE</w:t>
      </w:r>
      <w:r>
        <w:rPr>
          <w:rStyle w:val="NormalTok"/>
        </w:rPr>
        <w:t>)))</w:t>
      </w:r>
      <w:r>
        <w:br/>
      </w:r>
      <w:r>
        <w:rPr>
          <w:rStyle w:val="NormalTok"/>
        </w:rPr>
        <w:t xml:space="preserve">spec_df </w:t>
      </w:r>
      <w:r>
        <w:rPr>
          <w:rStyle w:val="OtherTok"/>
        </w:rPr>
        <w:t>&lt;-</w:t>
      </w:r>
      <w:r>
        <w:rPr>
          <w:rStyle w:val="NormalTok"/>
        </w:rPr>
        <w:t xml:space="preserve"> spec_df[stats</w:t>
      </w:r>
      <w:r>
        <w:rPr>
          <w:rStyle w:val="SpecialCharTok"/>
        </w:rPr>
        <w:t>::</w:t>
      </w:r>
      <w:r>
        <w:rPr>
          <w:rStyle w:val="FunctionTok"/>
        </w:rPr>
        <w:t>complete.cases</w:t>
      </w:r>
      <w:r>
        <w:rPr>
          <w:rStyle w:val="NormalTok"/>
        </w:rPr>
        <w:t>(spec_df[, feat_bands]), ]</w:t>
      </w:r>
      <w:r>
        <w:br/>
      </w:r>
      <w:r>
        <w:rPr>
          <w:rStyle w:val="NormalTok"/>
        </w:rPr>
        <w:t>spec_df</w:t>
      </w:r>
      <w:r>
        <w:rPr>
          <w:rStyle w:val="SpecialCharTok"/>
        </w:rPr>
        <w:t>$</w:t>
      </w:r>
      <w:r>
        <w:rPr>
          <w:rStyle w:val="NormalTok"/>
        </w:rPr>
        <w:t xml:space="preserve">class </w:t>
      </w:r>
      <w:r>
        <w:rPr>
          <w:rStyle w:val="OtherTok"/>
        </w:rPr>
        <w:t>&lt;-</w:t>
      </w:r>
      <w:r>
        <w:rPr>
          <w:rStyle w:val="NormalTok"/>
        </w:rPr>
        <w:t xml:space="preserve"> </w:t>
      </w:r>
      <w:r>
        <w:rPr>
          <w:rStyle w:val="FunctionTok"/>
        </w:rPr>
        <w:t>factor</w:t>
      </w:r>
      <w:r>
        <w:rPr>
          <w:rStyle w:val="NormalTok"/>
        </w:rPr>
        <w:t>(spec_df</w:t>
      </w:r>
      <w:r>
        <w:rPr>
          <w:rStyle w:val="SpecialCharTok"/>
        </w:rPr>
        <w:t>$</w:t>
      </w:r>
      <w:r>
        <w:rPr>
          <w:rStyle w:val="NormalTok"/>
        </w:rPr>
        <w:t xml:space="preserve">class, </w:t>
      </w:r>
      <w:r>
        <w:rPr>
          <w:rStyle w:val="AttributeTok"/>
        </w:rPr>
        <w:t>levels =</w:t>
      </w:r>
      <w:r>
        <w:rPr>
          <w:rStyle w:val="NormalTok"/>
        </w:rPr>
        <w:t xml:space="preserve"> </w:t>
      </w:r>
      <w:r>
        <w:rPr>
          <w:rStyle w:val="DecValTok"/>
        </w:rPr>
        <w:t>1</w:t>
      </w:r>
      <w:r>
        <w:rPr>
          <w:rStyle w:val="SpecialCharTok"/>
        </w:rPr>
        <w:t>:</w:t>
      </w:r>
      <w:r>
        <w:rPr>
          <w:rStyle w:val="DecValTok"/>
        </w:rPr>
        <w:t>4</w:t>
      </w:r>
      <w:r>
        <w:rPr>
          <w:rStyle w:val="NormalTok"/>
        </w:rPr>
        <w:t>,</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"water"</w:t>
      </w:r>
      <w:r>
        <w:rPr>
          <w:rStyle w:val="NormalTok"/>
        </w:rPr>
        <w:t>,</w:t>
      </w:r>
      <w:r>
        <w:rPr>
          <w:rStyle w:val="StringTok"/>
        </w:rPr>
        <w:t>"flooded_veg"</w:t>
      </w:r>
      <w:r>
        <w:rPr>
          <w:rStyle w:val="NormalTok"/>
        </w:rPr>
        <w:t>,</w:t>
      </w:r>
      <w:r>
        <w:rPr>
          <w:rStyle w:val="StringTok"/>
        </w:rPr>
        <w:t>"dry_veg"</w:t>
      </w:r>
      <w:r>
        <w:rPr>
          <w:rStyle w:val="NormalTok"/>
        </w:rPr>
        <w:t>,</w:t>
      </w:r>
      <w:r>
        <w:rPr>
          <w:rStyle w:val="StringTok"/>
        </w:rPr>
        <w:t>"bare_soil"</w:t>
      </w:r>
      <w:r>
        <w:rPr>
          <w:rStyle w:val="NormalTok"/>
        </w:rPr>
        <w:t>))</w:t>
      </w:r>
    </w:p>
    <w:p w14:paraId="041F9F89" w14:textId="77777777" w:rsidR="00AC52EB" w:rsidRDefault="00000000">
      <w:pPr>
        <w:pStyle w:val="SourceCode"/>
      </w:pPr>
      <w:r>
        <w:rPr>
          <w:rStyle w:val="NormalTok"/>
        </w:rPr>
        <w:t xml:space="preserve">FEAT </w:t>
      </w:r>
      <w:r>
        <w:rPr>
          <w:rStyle w:val="OtherTok"/>
        </w:rPr>
        <w:t>&lt;-</w:t>
      </w:r>
      <w:r>
        <w:rPr>
          <w:rStyle w:val="NormalTok"/>
        </w:rPr>
        <w:t xml:space="preserve"> </w:t>
      </w:r>
      <w:r>
        <w:rPr>
          <w:rStyle w:val="FunctionTok"/>
        </w:rPr>
        <w:t>setdiff</w:t>
      </w:r>
      <w:r>
        <w:rPr>
          <w:rStyle w:val="NormalTok"/>
        </w:rPr>
        <w:t>(</w:t>
      </w:r>
      <w:r>
        <w:rPr>
          <w:rStyle w:val="FunctionTok"/>
        </w:rPr>
        <w:t>names</w:t>
      </w:r>
      <w:r>
        <w:rPr>
          <w:rStyle w:val="NormalTok"/>
        </w:rPr>
        <w:t xml:space="preserve">(spec_df), </w:t>
      </w:r>
      <w:r>
        <w:rPr>
          <w:rStyle w:val="StringTok"/>
        </w:rPr>
        <w:t>"class"</w:t>
      </w:r>
      <w:r>
        <w:rPr>
          <w:rStyle w:val="NormalTok"/>
        </w:rPr>
        <w:t>)</w:t>
      </w:r>
      <w:r>
        <w:br/>
      </w:r>
      <w:r>
        <w:br/>
      </w:r>
      <w:r>
        <w:rPr>
          <w:rStyle w:val="CommentTok"/>
        </w:rPr>
        <w:t># Separability index M = |mu1 - mu2| / (sd1 + sd2), mean across class pairs</w:t>
      </w:r>
      <w:r>
        <w:br/>
      </w:r>
      <w:r>
        <w:rPr>
          <w:rStyle w:val="NormalTok"/>
        </w:rPr>
        <w:lastRenderedPageBreak/>
        <w:t xml:space="preserve">sep_M </w:t>
      </w:r>
      <w:r>
        <w:rPr>
          <w:rStyle w:val="OtherTok"/>
        </w:rPr>
        <w:t>&lt;-</w:t>
      </w:r>
      <w:r>
        <w:rPr>
          <w:rStyle w:val="NormalTok"/>
        </w:rPr>
        <w:t xml:space="preserve"> </w:t>
      </w:r>
      <w:r>
        <w:rPr>
          <w:rStyle w:val="FunctionTok"/>
        </w:rPr>
        <w:t>sapply</w:t>
      </w:r>
      <w:r>
        <w:rPr>
          <w:rStyle w:val="NormalTok"/>
        </w:rPr>
        <w:t xml:space="preserve">(FEAT, </w:t>
      </w:r>
      <w:r>
        <w:rPr>
          <w:rStyle w:val="ControlFlowTok"/>
        </w:rPr>
        <w:t>function</w:t>
      </w:r>
      <w:r>
        <w:rPr>
          <w:rStyle w:val="NormalTok"/>
        </w:rPr>
        <w:t>(f) {</w:t>
      </w:r>
      <w:r>
        <w:br/>
      </w:r>
      <w:r>
        <w:rPr>
          <w:rStyle w:val="NormalTok"/>
        </w:rPr>
        <w:t xml:space="preserve">  cl </w:t>
      </w:r>
      <w:r>
        <w:rPr>
          <w:rStyle w:val="OtherTok"/>
        </w:rPr>
        <w:t>&lt;-</w:t>
      </w:r>
      <w:r>
        <w:rPr>
          <w:rStyle w:val="NormalTok"/>
        </w:rPr>
        <w:t xml:space="preserve"> </w:t>
      </w:r>
      <w:r>
        <w:rPr>
          <w:rStyle w:val="FunctionTok"/>
        </w:rPr>
        <w:t>levels</w:t>
      </w:r>
      <w:r>
        <w:rPr>
          <w:rStyle w:val="NormalTok"/>
        </w:rPr>
        <w:t>(spec_df</w:t>
      </w:r>
      <w:r>
        <w:rPr>
          <w:rStyle w:val="SpecialCharTok"/>
        </w:rPr>
        <w:t>$</w:t>
      </w:r>
      <w:r>
        <w:rPr>
          <w:rStyle w:val="NormalTok"/>
        </w:rPr>
        <w:t xml:space="preserve">class); vals </w:t>
      </w:r>
      <w:r>
        <w:rPr>
          <w:rStyle w:val="OtherTok"/>
        </w:rPr>
        <w:t>&lt;-</w:t>
      </w:r>
      <w:r>
        <w:rPr>
          <w:rStyle w:val="NormalTok"/>
        </w:rPr>
        <w:t xml:space="preserve"> </w:t>
      </w:r>
      <w:r>
        <w:rPr>
          <w:rStyle w:val="FunctionTok"/>
        </w:rPr>
        <w:t>c</w:t>
      </w:r>
      <w:r>
        <w:rPr>
          <w:rStyle w:val="NormalTok"/>
        </w:rPr>
        <w:t>()</w:t>
      </w:r>
      <w:r>
        <w:br/>
      </w:r>
      <w:r>
        <w:rPr>
          <w:rStyle w:val="NormalTok"/>
        </w:rPr>
        <w:t xml:space="preserve">  </w:t>
      </w:r>
      <w:r>
        <w:rPr>
          <w:rStyle w:val="ControlFlowTok"/>
        </w:rPr>
        <w:t>for</w:t>
      </w:r>
      <w:r>
        <w:rPr>
          <w:rStyle w:val="NormalTok"/>
        </w:rPr>
        <w:t xml:space="preserve"> (i </w:t>
      </w:r>
      <w:r>
        <w:rPr>
          <w:rStyle w:val="ControlFlowTok"/>
        </w:rPr>
        <w:t>in</w:t>
      </w:r>
      <w:r>
        <w:rPr>
          <w:rStyle w:val="NormalTok"/>
        </w:rPr>
        <w:t xml:space="preserve"> </w:t>
      </w:r>
      <w:r>
        <w:rPr>
          <w:rStyle w:val="DecValTok"/>
        </w:rPr>
        <w:t>1</w:t>
      </w:r>
      <w:r>
        <w:rPr>
          <w:rStyle w:val="SpecialCharTok"/>
        </w:rPr>
        <w:t>:</w:t>
      </w:r>
      <w:r>
        <w:rPr>
          <w:rStyle w:val="DecValTok"/>
        </w:rPr>
        <w:t>3</w:t>
      </w:r>
      <w:r>
        <w:rPr>
          <w:rStyle w:val="NormalTok"/>
        </w:rPr>
        <w:t xml:space="preserve">) </w:t>
      </w:r>
      <w:r>
        <w:rPr>
          <w:rStyle w:val="ControlFlowTok"/>
        </w:rPr>
        <w:t>for</w:t>
      </w:r>
      <w:r>
        <w:rPr>
          <w:rStyle w:val="NormalTok"/>
        </w:rPr>
        <w:t xml:space="preserve"> (j </w:t>
      </w:r>
      <w:r>
        <w:rPr>
          <w:rStyle w:val="ControlFlowTok"/>
        </w:rPr>
        <w:t>in</w:t>
      </w:r>
      <w:r>
        <w:rPr>
          <w:rStyle w:val="NormalTok"/>
        </w:rPr>
        <w:t xml:space="preserve"> (i</w:t>
      </w:r>
      <w:r>
        <w:rPr>
          <w:rStyle w:val="SpecialCharTok"/>
        </w:rPr>
        <w:t>+</w:t>
      </w:r>
      <w:r>
        <w:rPr>
          <w:rStyle w:val="DecValTok"/>
        </w:rPr>
        <w:t>1</w:t>
      </w:r>
      <w:r>
        <w:rPr>
          <w:rStyle w:val="NormalTok"/>
        </w:rPr>
        <w:t>)</w:t>
      </w:r>
      <w:r>
        <w:rPr>
          <w:rStyle w:val="SpecialCharTok"/>
        </w:rPr>
        <w:t>:</w:t>
      </w:r>
      <w:r>
        <w:rPr>
          <w:rStyle w:val="DecValTok"/>
        </w:rPr>
        <w:t>4</w:t>
      </w:r>
      <w:r>
        <w:rPr>
          <w:rStyle w:val="NormalTok"/>
        </w:rPr>
        <w:t>) {</w:t>
      </w:r>
      <w:r>
        <w:br/>
      </w:r>
      <w:r>
        <w:rPr>
          <w:rStyle w:val="NormalTok"/>
        </w:rPr>
        <w:t xml:space="preserve">    a </w:t>
      </w:r>
      <w:r>
        <w:rPr>
          <w:rStyle w:val="OtherTok"/>
        </w:rPr>
        <w:t>&lt;-</w:t>
      </w:r>
      <w:r>
        <w:rPr>
          <w:rStyle w:val="NormalTok"/>
        </w:rPr>
        <w:t xml:space="preserve"> spec_df[[f]][spec_df</w:t>
      </w:r>
      <w:r>
        <w:rPr>
          <w:rStyle w:val="SpecialCharTok"/>
        </w:rPr>
        <w:t>$</w:t>
      </w:r>
      <w:r>
        <w:rPr>
          <w:rStyle w:val="NormalTok"/>
        </w:rPr>
        <w:t>class</w:t>
      </w:r>
      <w:r>
        <w:rPr>
          <w:rStyle w:val="SpecialCharTok"/>
        </w:rPr>
        <w:t>==</w:t>
      </w:r>
      <w:r>
        <w:rPr>
          <w:rStyle w:val="NormalTok"/>
        </w:rPr>
        <w:t xml:space="preserve">cl[i]]; b </w:t>
      </w:r>
      <w:r>
        <w:rPr>
          <w:rStyle w:val="OtherTok"/>
        </w:rPr>
        <w:t>&lt;-</w:t>
      </w:r>
      <w:r>
        <w:rPr>
          <w:rStyle w:val="NormalTok"/>
        </w:rPr>
        <w:t xml:space="preserve"> spec_df[[f]][spec_df</w:t>
      </w:r>
      <w:r>
        <w:rPr>
          <w:rStyle w:val="SpecialCharTok"/>
        </w:rPr>
        <w:t>$</w:t>
      </w:r>
      <w:r>
        <w:rPr>
          <w:rStyle w:val="NormalTok"/>
        </w:rPr>
        <w:t>class</w:t>
      </w:r>
      <w:r>
        <w:rPr>
          <w:rStyle w:val="SpecialCharTok"/>
        </w:rPr>
        <w:t>==</w:t>
      </w:r>
      <w:r>
        <w:rPr>
          <w:rStyle w:val="NormalTok"/>
        </w:rPr>
        <w:t>cl[j]]</w:t>
      </w:r>
      <w:r>
        <w:br/>
      </w:r>
      <w:r>
        <w:rPr>
          <w:rStyle w:val="NormalTok"/>
        </w:rPr>
        <w:t xml:space="preserve">    vals </w:t>
      </w:r>
      <w:r>
        <w:rPr>
          <w:rStyle w:val="OtherTok"/>
        </w:rPr>
        <w:t>&lt;-</w:t>
      </w:r>
      <w:r>
        <w:rPr>
          <w:rStyle w:val="NormalTok"/>
        </w:rPr>
        <w:t xml:space="preserve"> </w:t>
      </w:r>
      <w:r>
        <w:rPr>
          <w:rStyle w:val="FunctionTok"/>
        </w:rPr>
        <w:t>c</w:t>
      </w:r>
      <w:r>
        <w:rPr>
          <w:rStyle w:val="NormalTok"/>
        </w:rPr>
        <w:t xml:space="preserve">(vals, </w:t>
      </w:r>
      <w:r>
        <w:rPr>
          <w:rStyle w:val="FunctionTok"/>
        </w:rPr>
        <w:t>abs</w:t>
      </w:r>
      <w:r>
        <w:rPr>
          <w:rStyle w:val="NormalTok"/>
        </w:rPr>
        <w:t>(</w:t>
      </w:r>
      <w:r>
        <w:rPr>
          <w:rStyle w:val="FunctionTok"/>
        </w:rPr>
        <w:t>mean</w:t>
      </w:r>
      <w:r>
        <w:rPr>
          <w:rStyle w:val="NormalTok"/>
        </w:rPr>
        <w:t>(a)</w:t>
      </w:r>
      <w:r>
        <w:rPr>
          <w:rStyle w:val="SpecialCharTok"/>
        </w:rPr>
        <w:t>-</w:t>
      </w:r>
      <w:r>
        <w:rPr>
          <w:rStyle w:val="FunctionTok"/>
        </w:rPr>
        <w:t>mean</w:t>
      </w:r>
      <w:r>
        <w:rPr>
          <w:rStyle w:val="NormalTok"/>
        </w:rPr>
        <w:t>(b))</w:t>
      </w:r>
      <w:r>
        <w:rPr>
          <w:rStyle w:val="SpecialCharTok"/>
        </w:rPr>
        <w:t>/</w:t>
      </w:r>
      <w:r>
        <w:rPr>
          <w:rStyle w:val="NormalTok"/>
        </w:rPr>
        <w:t>(</w:t>
      </w:r>
      <w:r>
        <w:rPr>
          <w:rStyle w:val="FunctionTok"/>
        </w:rPr>
        <w:t>sd</w:t>
      </w:r>
      <w:r>
        <w:rPr>
          <w:rStyle w:val="NormalTok"/>
        </w:rPr>
        <w:t>(a)</w:t>
      </w:r>
      <w:r>
        <w:rPr>
          <w:rStyle w:val="SpecialCharTok"/>
        </w:rPr>
        <w:t>+</w:t>
      </w:r>
      <w:r>
        <w:rPr>
          <w:rStyle w:val="FunctionTok"/>
        </w:rPr>
        <w:t>sd</w:t>
      </w:r>
      <w:r>
        <w:rPr>
          <w:rStyle w:val="NormalTok"/>
        </w:rPr>
        <w:t>(b)))</w:t>
      </w:r>
      <w:r>
        <w:br/>
      </w:r>
      <w:r>
        <w:rPr>
          <w:rStyle w:val="NormalTok"/>
        </w:rPr>
        <w:t xml:space="preserve">  }</w:t>
      </w:r>
      <w:r>
        <w:br/>
      </w:r>
      <w:r>
        <w:rPr>
          <w:rStyle w:val="NormalTok"/>
        </w:rPr>
        <w:t xml:space="preserve">  </w:t>
      </w:r>
      <w:r>
        <w:rPr>
          <w:rStyle w:val="FunctionTok"/>
        </w:rPr>
        <w:t>mean</w:t>
      </w:r>
      <w:r>
        <w:rPr>
          <w:rStyle w:val="NormalTok"/>
        </w:rPr>
        <w:t>(vals)</w:t>
      </w:r>
      <w:r>
        <w:br/>
      </w:r>
      <w:r>
        <w:rPr>
          <w:rStyle w:val="NormalTok"/>
        </w:rPr>
        <w:t>})</w:t>
      </w:r>
      <w:r>
        <w:br/>
      </w:r>
      <w:r>
        <w:br/>
      </w:r>
      <w:r>
        <w:rPr>
          <w:rStyle w:val="CommentTok"/>
        </w:rPr>
        <w:t># Non-parametric Kruskal-Wallis across the four classes</w:t>
      </w:r>
      <w:r>
        <w:br/>
      </w:r>
      <w:r>
        <w:rPr>
          <w:rStyle w:val="NormalTok"/>
        </w:rPr>
        <w:t xml:space="preserve">kw_p </w:t>
      </w:r>
      <w:r>
        <w:rPr>
          <w:rStyle w:val="OtherTok"/>
        </w:rPr>
        <w:t>&lt;-</w:t>
      </w:r>
      <w:r>
        <w:rPr>
          <w:rStyle w:val="NormalTok"/>
        </w:rPr>
        <w:t xml:space="preserve"> </w:t>
      </w:r>
      <w:r>
        <w:rPr>
          <w:rStyle w:val="FunctionTok"/>
        </w:rPr>
        <w:t>sapply</w:t>
      </w:r>
      <w:r>
        <w:rPr>
          <w:rStyle w:val="NormalTok"/>
        </w:rPr>
        <w:t xml:space="preserve">(FEAT, </w:t>
      </w:r>
      <w:r>
        <w:rPr>
          <w:rStyle w:val="ControlFlowTok"/>
        </w:rPr>
        <w:t>function</w:t>
      </w:r>
      <w:r>
        <w:rPr>
          <w:rStyle w:val="NormalTok"/>
        </w:rPr>
        <w:t xml:space="preserve">(f) </w:t>
      </w:r>
      <w:r>
        <w:rPr>
          <w:rStyle w:val="FunctionTok"/>
        </w:rPr>
        <w:t>kruskal.test</w:t>
      </w:r>
      <w:r>
        <w:rPr>
          <w:rStyle w:val="NormalTok"/>
        </w:rPr>
        <w:t xml:space="preserve">(spec_df[[f]] </w:t>
      </w:r>
      <w:r>
        <w:rPr>
          <w:rStyle w:val="SpecialCharTok"/>
        </w:rPr>
        <w:t>~</w:t>
      </w:r>
      <w:r>
        <w:rPr>
          <w:rStyle w:val="NormalTok"/>
        </w:rPr>
        <w:t xml:space="preserve"> spec_df</w:t>
      </w:r>
      <w:r>
        <w:rPr>
          <w:rStyle w:val="SpecialCharTok"/>
        </w:rPr>
        <w:t>$</w:t>
      </w:r>
      <w:r>
        <w:rPr>
          <w:rStyle w:val="NormalTok"/>
        </w:rPr>
        <w:t>class)</w:t>
      </w:r>
      <w:r>
        <w:rPr>
          <w:rStyle w:val="SpecialCharTok"/>
        </w:rPr>
        <w:t>$</w:t>
      </w:r>
      <w:r>
        <w:rPr>
          <w:rStyle w:val="NormalTok"/>
        </w:rPr>
        <w:t>p.value)</w:t>
      </w:r>
      <w:r>
        <w:br/>
      </w:r>
      <w:r>
        <w:br/>
      </w:r>
      <w:r>
        <w:rPr>
          <w:rStyle w:val="NormalTok"/>
        </w:rPr>
        <w:t xml:space="preserve">sep_tbl </w:t>
      </w:r>
      <w:r>
        <w:rPr>
          <w:rStyle w:val="OtherTok"/>
        </w:rPr>
        <w:t>&lt;-</w:t>
      </w:r>
      <w:r>
        <w:rPr>
          <w:rStyle w:val="NormalTok"/>
        </w:rPr>
        <w:t xml:space="preserve"> </w:t>
      </w:r>
      <w:r>
        <w:rPr>
          <w:rStyle w:val="FunctionTok"/>
        </w:rPr>
        <w:t>data.frame</w:t>
      </w:r>
      <w:r>
        <w:rPr>
          <w:rStyle w:val="NormalTok"/>
        </w:rPr>
        <w:t>(</w:t>
      </w:r>
      <w:r>
        <w:rPr>
          <w:rStyle w:val="AttributeTok"/>
        </w:rPr>
        <w:t>feature =</w:t>
      </w:r>
      <w:r>
        <w:rPr>
          <w:rStyle w:val="NormalTok"/>
        </w:rPr>
        <w:t xml:space="preserve"> FEAT, </w:t>
      </w:r>
      <w:r>
        <w:rPr>
          <w:rStyle w:val="AttributeTok"/>
        </w:rPr>
        <w:t>M_mean =</w:t>
      </w:r>
      <w:r>
        <w:rPr>
          <w:rStyle w:val="NormalTok"/>
        </w:rPr>
        <w:t xml:space="preserve"> </w:t>
      </w:r>
      <w:r>
        <w:rPr>
          <w:rStyle w:val="FunctionTok"/>
        </w:rPr>
        <w:t>round</w:t>
      </w:r>
      <w:r>
        <w:rPr>
          <w:rStyle w:val="NormalTok"/>
        </w:rPr>
        <w:t xml:space="preserve">(sep_M, </w:t>
      </w:r>
      <w:r>
        <w:rPr>
          <w:rStyle w:val="DecValTok"/>
        </w:rPr>
        <w:t>3</w:t>
      </w:r>
      <w:r>
        <w:rPr>
          <w:rStyle w:val="NormalTok"/>
        </w:rPr>
        <w:t>),</w:t>
      </w:r>
      <w:r>
        <w:br/>
      </w:r>
      <w:r>
        <w:rPr>
          <w:rStyle w:val="NormalTok"/>
        </w:rPr>
        <w:t xml:space="preserve">                      </w:t>
      </w:r>
      <w:r>
        <w:rPr>
          <w:rStyle w:val="AttributeTok"/>
        </w:rPr>
        <w:t>KW_p =</w:t>
      </w:r>
      <w:r>
        <w:rPr>
          <w:rStyle w:val="NormalTok"/>
        </w:rPr>
        <w:t xml:space="preserve"> </w:t>
      </w:r>
      <w:r>
        <w:rPr>
          <w:rStyle w:val="FunctionTok"/>
        </w:rPr>
        <w:t>signif</w:t>
      </w:r>
      <w:r>
        <w:rPr>
          <w:rStyle w:val="NormalTok"/>
        </w:rPr>
        <w:t xml:space="preserve">(kw_p, </w:t>
      </w:r>
      <w:r>
        <w:rPr>
          <w:rStyle w:val="DecValTok"/>
        </w:rPr>
        <w:t>3</w:t>
      </w:r>
      <w:r>
        <w:rPr>
          <w:rStyle w:val="NormalTok"/>
        </w:rPr>
        <w:t>))</w:t>
      </w:r>
      <w:r>
        <w:br/>
      </w:r>
      <w:r>
        <w:rPr>
          <w:rStyle w:val="NormalTok"/>
        </w:rPr>
        <w:t>sep_tbl[</w:t>
      </w:r>
      <w:r>
        <w:rPr>
          <w:rStyle w:val="FunctionTok"/>
        </w:rPr>
        <w:t>order</w:t>
      </w:r>
      <w:r>
        <w:rPr>
          <w:rStyle w:val="NormalTok"/>
        </w:rPr>
        <w:t>(</w:t>
      </w:r>
      <w:r>
        <w:rPr>
          <w:rStyle w:val="SpecialCharTok"/>
        </w:rPr>
        <w:t>-</w:t>
      </w:r>
      <w:r>
        <w:rPr>
          <w:rStyle w:val="NormalTok"/>
        </w:rPr>
        <w:t>sep_tbl</w:t>
      </w:r>
      <w:r>
        <w:rPr>
          <w:rStyle w:val="SpecialCharTok"/>
        </w:rPr>
        <w:t>$</w:t>
      </w:r>
      <w:r>
        <w:rPr>
          <w:rStyle w:val="NormalTok"/>
        </w:rPr>
        <w:t>M_mean), ]</w:t>
      </w:r>
    </w:p>
    <w:p w14:paraId="4C38092F" w14:textId="77777777" w:rsidR="00AC52EB" w:rsidRDefault="00000000">
      <w:pPr>
        <w:pStyle w:val="SourceCode"/>
      </w:pPr>
      <w:r>
        <w:rPr>
          <w:rStyle w:val="VerbatimChar"/>
        </w:rPr>
        <w:t xml:space="preserve">                          feature M_mean      KW_p</w:t>
      </w:r>
      <w:r>
        <w:br/>
      </w:r>
      <w:r>
        <w:rPr>
          <w:rStyle w:val="VerbatimChar"/>
        </w:rPr>
        <w:t>MNDWI                       MNDWI  4.407 6.31e-116</w:t>
      </w:r>
      <w:r>
        <w:br/>
      </w:r>
      <w:r>
        <w:rPr>
          <w:rStyle w:val="VerbatimChar"/>
        </w:rPr>
        <w:t>NDPI                         NDPI  4.407 6.31e-116</w:t>
      </w:r>
      <w:r>
        <w:br/>
      </w:r>
      <w:r>
        <w:rPr>
          <w:rStyle w:val="VerbatimChar"/>
        </w:rPr>
        <w:t>AWEIsh                     AWEIsh  3.407 2.51e-110</w:t>
      </w:r>
      <w:r>
        <w:br/>
      </w:r>
      <w:r>
        <w:rPr>
          <w:rStyle w:val="VerbatimChar"/>
        </w:rPr>
        <w:t>swir1                       swir1  3.025 1.13e-118</w:t>
      </w:r>
      <w:r>
        <w:br/>
      </w:r>
      <w:r>
        <w:rPr>
          <w:rStyle w:val="VerbatimChar"/>
        </w:rPr>
        <w:t>swir2                       swir2  2.842 2.42e-120</w:t>
      </w:r>
      <w:r>
        <w:br/>
      </w:r>
      <w:r>
        <w:rPr>
          <w:rStyle w:val="VerbatimChar"/>
        </w:rPr>
        <w:t>WRI                           WRI  2.756 2.06e-118</w:t>
      </w:r>
      <w:r>
        <w:br/>
      </w:r>
      <w:r>
        <w:rPr>
          <w:rStyle w:val="VerbatimChar"/>
        </w:rPr>
        <w:t>water_frac             water_frac  2.660  4.07e-94</w:t>
      </w:r>
      <w:r>
        <w:br/>
      </w:r>
      <w:r>
        <w:rPr>
          <w:rStyle w:val="VerbatimChar"/>
        </w:rPr>
        <w:t>NDVI                         NDVI  2.099 1.82e-112</w:t>
      </w:r>
      <w:r>
        <w:br/>
      </w:r>
      <w:r>
        <w:rPr>
          <w:rStyle w:val="VerbatimChar"/>
        </w:rPr>
        <w:t>NDWI                         NDWI  1.938 4.92e-104</w:t>
      </w:r>
      <w:r>
        <w:br/>
      </w:r>
      <w:r>
        <w:rPr>
          <w:rStyle w:val="VerbatimChar"/>
        </w:rPr>
        <w:t>nir                           nir  1.837 5.60e-107</w:t>
      </w:r>
      <w:r>
        <w:br/>
      </w:r>
      <w:r>
        <w:rPr>
          <w:rStyle w:val="VerbatimChar"/>
        </w:rPr>
        <w:t>red                           red  1.460  4.15e-87</w:t>
      </w:r>
      <w:r>
        <w:br/>
      </w:r>
      <w:r>
        <w:rPr>
          <w:rStyle w:val="VerbatimChar"/>
        </w:rPr>
        <w:t>flooded_veg_frac flooded_veg_frac  1.212  1.86e-84</w:t>
      </w:r>
      <w:r>
        <w:br/>
      </w:r>
      <w:r>
        <w:rPr>
          <w:rStyle w:val="VerbatimChar"/>
        </w:rPr>
        <w:t>VH                             VH  1.152  1.60e-72</w:t>
      </w:r>
      <w:r>
        <w:br/>
      </w:r>
      <w:r>
        <w:rPr>
          <w:rStyle w:val="VerbatimChar"/>
        </w:rPr>
        <w:t>VV                             VV  1.079  6.66e-71</w:t>
      </w:r>
      <w:r>
        <w:br/>
      </w:r>
      <w:r>
        <w:rPr>
          <w:rStyle w:val="VerbatimChar"/>
        </w:rPr>
        <w:t>green                       green  0.956  1.89e-77</w:t>
      </w:r>
      <w:r>
        <w:br/>
      </w:r>
      <w:r>
        <w:rPr>
          <w:rStyle w:val="VerbatimChar"/>
        </w:rPr>
        <w:t>blue                         blue  0.730  1.01e-73</w:t>
      </w:r>
      <w:r>
        <w:br/>
      </w:r>
      <w:r>
        <w:rPr>
          <w:rStyle w:val="VerbatimChar"/>
        </w:rPr>
        <w:t>L_HV                         L_HV  0.632  1.13e-50</w:t>
      </w:r>
      <w:r>
        <w:br/>
      </w:r>
      <w:r>
        <w:rPr>
          <w:rStyle w:val="VerbatimChar"/>
        </w:rPr>
        <w:t>L_HH                         L_HH  0.480  2.26e-38</w:t>
      </w:r>
    </w:p>
    <w:p w14:paraId="1CC535AE" w14:textId="77777777" w:rsidR="00AC52EB" w:rsidRDefault="00000000">
      <w:pPr>
        <w:pStyle w:val="SourceCode"/>
      </w:pPr>
      <w:r>
        <w:rPr>
          <w:rStyle w:val="NormalTok"/>
        </w:rPr>
        <w:t xml:space="preserve">X </w:t>
      </w:r>
      <w:r>
        <w:rPr>
          <w:rStyle w:val="OtherTok"/>
        </w:rPr>
        <w:t>&lt;-</w:t>
      </w:r>
      <w:r>
        <w:rPr>
          <w:rStyle w:val="NormalTok"/>
        </w:rPr>
        <w:t xml:space="preserve"> </w:t>
      </w:r>
      <w:r>
        <w:rPr>
          <w:rStyle w:val="FunctionTok"/>
        </w:rPr>
        <w:t>scale</w:t>
      </w:r>
      <w:r>
        <w:rPr>
          <w:rStyle w:val="NormalTok"/>
        </w:rPr>
        <w:t>(</w:t>
      </w:r>
      <w:r>
        <w:rPr>
          <w:rStyle w:val="FunctionTok"/>
        </w:rPr>
        <w:t>as.matrix</w:t>
      </w:r>
      <w:r>
        <w:rPr>
          <w:rStyle w:val="NormalTok"/>
        </w:rPr>
        <w:t>(spec_df[, FEAT]))</w:t>
      </w:r>
      <w:r>
        <w:br/>
      </w:r>
      <w:r>
        <w:rPr>
          <w:rStyle w:val="NormalTok"/>
        </w:rPr>
        <w:t xml:space="preserve">pca </w:t>
      </w:r>
      <w:r>
        <w:rPr>
          <w:rStyle w:val="OtherTok"/>
        </w:rPr>
        <w:t>&lt;-</w:t>
      </w:r>
      <w:r>
        <w:rPr>
          <w:rStyle w:val="NormalTok"/>
        </w:rPr>
        <w:t xml:space="preserve"> </w:t>
      </w:r>
      <w:r>
        <w:rPr>
          <w:rStyle w:val="FunctionTok"/>
        </w:rPr>
        <w:t>prcomp</w:t>
      </w:r>
      <w:r>
        <w:rPr>
          <w:rStyle w:val="NormalTok"/>
        </w:rPr>
        <w:t>(X)</w:t>
      </w:r>
      <w:r>
        <w:br/>
      </w:r>
      <w:r>
        <w:rPr>
          <w:rStyle w:val="FunctionTok"/>
        </w:rPr>
        <w:t>print</w:t>
      </w:r>
      <w:r>
        <w:rPr>
          <w:rStyle w:val="NormalTok"/>
        </w:rPr>
        <w:t>(</w:t>
      </w:r>
      <w:r>
        <w:rPr>
          <w:rStyle w:val="FunctionTok"/>
        </w:rPr>
        <w:t>summary</w:t>
      </w:r>
      <w:r>
        <w:rPr>
          <w:rStyle w:val="NormalTok"/>
        </w:rPr>
        <w:t>(pca)</w:t>
      </w:r>
      <w:r>
        <w:rPr>
          <w:rStyle w:val="SpecialCharTok"/>
        </w:rPr>
        <w:t>$</w:t>
      </w:r>
      <w:r>
        <w:rPr>
          <w:rStyle w:val="NormalTok"/>
        </w:rPr>
        <w:t xml:space="preserve">importance[, </w:t>
      </w:r>
      <w:r>
        <w:rPr>
          <w:rStyle w:val="DecValTok"/>
        </w:rPr>
        <w:t>1</w:t>
      </w:r>
      <w:r>
        <w:rPr>
          <w:rStyle w:val="SpecialCharTok"/>
        </w:rPr>
        <w:t>:</w:t>
      </w:r>
      <w:r>
        <w:rPr>
          <w:rStyle w:val="DecValTok"/>
        </w:rPr>
        <w:t>6</w:t>
      </w:r>
      <w:r>
        <w:rPr>
          <w:rStyle w:val="NormalTok"/>
        </w:rPr>
        <w:t>])</w:t>
      </w:r>
    </w:p>
    <w:p w14:paraId="54A91360" w14:textId="77777777" w:rsidR="00AC52EB" w:rsidRDefault="00000000">
      <w:pPr>
        <w:pStyle w:val="SourceCode"/>
      </w:pPr>
      <w:r>
        <w:rPr>
          <w:rStyle w:val="VerbatimChar"/>
        </w:rPr>
        <w:t xml:space="preserve">                            PC1      PC2      PC3       PC4       PC5       PC6</w:t>
      </w:r>
      <w:r>
        <w:br/>
      </w:r>
      <w:r>
        <w:rPr>
          <w:rStyle w:val="VerbatimChar"/>
        </w:rPr>
        <w:t>Standard deviation     3.246951 2.197652 0.979292 0.9251901 0.5376599 0.4170934</w:t>
      </w:r>
      <w:r>
        <w:br/>
      </w:r>
      <w:r>
        <w:rPr>
          <w:rStyle w:val="VerbatimChar"/>
        </w:rPr>
        <w:t>Proportion of Variance 0.585700 0.268320 0.053280 0.0475500 0.0160600 0.0096600</w:t>
      </w:r>
      <w:r>
        <w:br/>
      </w:r>
      <w:r>
        <w:rPr>
          <w:rStyle w:val="VerbatimChar"/>
        </w:rPr>
        <w:t>Cumulative Proportion  0.585700 0.854020 0.907300 0.9548500 0.9709100 0.9805800</w:t>
      </w:r>
    </w:p>
    <w:p w14:paraId="7559286E" w14:textId="77777777" w:rsidR="00AC52EB" w:rsidRDefault="00000000">
      <w:pPr>
        <w:pStyle w:val="SourceCode"/>
      </w:pPr>
      <w:r>
        <w:rPr>
          <w:rStyle w:val="FunctionTok"/>
        </w:rPr>
        <w:lastRenderedPageBreak/>
        <w:t>set.seed</w:t>
      </w:r>
      <w:r>
        <w:rPr>
          <w:rStyle w:val="NormalTok"/>
        </w:rPr>
        <w:t>(</w:t>
      </w:r>
      <w:r>
        <w:rPr>
          <w:rStyle w:val="DecValTok"/>
        </w:rPr>
        <w:t>123</w:t>
      </w:r>
      <w:r>
        <w:rPr>
          <w:rStyle w:val="NormalTok"/>
        </w:rPr>
        <w:t>)</w:t>
      </w:r>
      <w:r>
        <w:br/>
      </w:r>
      <w:r>
        <w:rPr>
          <w:rStyle w:val="NormalTok"/>
        </w:rPr>
        <w:t xml:space="preserve">lasso_cv </w:t>
      </w:r>
      <w:r>
        <w:rPr>
          <w:rStyle w:val="OtherTok"/>
        </w:rPr>
        <w:t>&lt;-</w:t>
      </w:r>
      <w:r>
        <w:rPr>
          <w:rStyle w:val="NormalTok"/>
        </w:rPr>
        <w:t xml:space="preserve"> glmnet</w:t>
      </w:r>
      <w:r>
        <w:rPr>
          <w:rStyle w:val="SpecialCharTok"/>
        </w:rPr>
        <w:t>::</w:t>
      </w:r>
      <w:r>
        <w:rPr>
          <w:rStyle w:val="FunctionTok"/>
        </w:rPr>
        <w:t>cv.glmnet</w:t>
      </w:r>
      <w:r>
        <w:rPr>
          <w:rStyle w:val="NormalTok"/>
        </w:rPr>
        <w:t>(</w:t>
      </w:r>
      <w:r>
        <w:rPr>
          <w:rStyle w:val="FunctionTok"/>
        </w:rPr>
        <w:t>as.matrix</w:t>
      </w:r>
      <w:r>
        <w:rPr>
          <w:rStyle w:val="NormalTok"/>
        </w:rPr>
        <w:t>(spec_df[, FEAT]), spec_df</w:t>
      </w:r>
      <w:r>
        <w:rPr>
          <w:rStyle w:val="SpecialCharTok"/>
        </w:rPr>
        <w:t>$</w:t>
      </w:r>
      <w:r>
        <w:rPr>
          <w:rStyle w:val="NormalTok"/>
        </w:rPr>
        <w:t>class,</w:t>
      </w:r>
      <w:r>
        <w:br/>
      </w:r>
      <w:r>
        <w:rPr>
          <w:rStyle w:val="NormalTok"/>
        </w:rPr>
        <w:t xml:space="preserve">                              </w:t>
      </w:r>
      <w:r>
        <w:rPr>
          <w:rStyle w:val="AttributeTok"/>
        </w:rPr>
        <w:t>family =</w:t>
      </w:r>
      <w:r>
        <w:rPr>
          <w:rStyle w:val="NormalTok"/>
        </w:rPr>
        <w:t xml:space="preserve"> </w:t>
      </w:r>
      <w:r>
        <w:rPr>
          <w:rStyle w:val="StringTok"/>
        </w:rPr>
        <w:t>"multinomial"</w:t>
      </w:r>
      <w:r>
        <w:rPr>
          <w:rStyle w:val="NormalTok"/>
        </w:rPr>
        <w:t xml:space="preserve">, </w:t>
      </w:r>
      <w:r>
        <w:rPr>
          <w:rStyle w:val="AttributeTok"/>
        </w:rPr>
        <w:t>alpha =</w:t>
      </w:r>
      <w:r>
        <w:rPr>
          <w:rStyle w:val="NormalTok"/>
        </w:rPr>
        <w:t xml:space="preserve"> </w:t>
      </w:r>
      <w:r>
        <w:rPr>
          <w:rStyle w:val="DecValTok"/>
        </w:rPr>
        <w:t>1</w:t>
      </w:r>
      <w:r>
        <w:rPr>
          <w:rStyle w:val="NormalTok"/>
        </w:rPr>
        <w:t xml:space="preserve">, </w:t>
      </w:r>
      <w:r>
        <w:rPr>
          <w:rStyle w:val="AttributeTok"/>
        </w:rPr>
        <w:t>nfolds =</w:t>
      </w:r>
      <w:r>
        <w:rPr>
          <w:rStyle w:val="NormalTok"/>
        </w:rPr>
        <w:t xml:space="preserve"> </w:t>
      </w:r>
      <w:r>
        <w:rPr>
          <w:rStyle w:val="DecValTok"/>
        </w:rPr>
        <w:t>10</w:t>
      </w:r>
      <w:r>
        <w:rPr>
          <w:rStyle w:val="NormalTok"/>
        </w:rPr>
        <w:t>)</w:t>
      </w:r>
      <w:r>
        <w:br/>
      </w:r>
      <w:r>
        <w:rPr>
          <w:rStyle w:val="NormalTok"/>
        </w:rPr>
        <w:t xml:space="preserve">lasso_coef </w:t>
      </w:r>
      <w:r>
        <w:rPr>
          <w:rStyle w:val="OtherTok"/>
        </w:rPr>
        <w:t>&lt;-</w:t>
      </w:r>
      <w:r>
        <w:rPr>
          <w:rStyle w:val="NormalTok"/>
        </w:rPr>
        <w:t xml:space="preserve"> </w:t>
      </w:r>
      <w:r>
        <w:rPr>
          <w:rStyle w:val="FunctionTok"/>
        </w:rPr>
        <w:t>coef</w:t>
      </w:r>
      <w:r>
        <w:rPr>
          <w:rStyle w:val="NormalTok"/>
        </w:rPr>
        <w:t xml:space="preserve">(lasso_cv, </w:t>
      </w:r>
      <w:r>
        <w:rPr>
          <w:rStyle w:val="AttributeTok"/>
        </w:rPr>
        <w:t>s =</w:t>
      </w:r>
      <w:r>
        <w:rPr>
          <w:rStyle w:val="NormalTok"/>
        </w:rPr>
        <w:t xml:space="preserve"> </w:t>
      </w:r>
      <w:r>
        <w:rPr>
          <w:rStyle w:val="StringTok"/>
        </w:rPr>
        <w:t>"lambda.1se"</w:t>
      </w:r>
      <w:r>
        <w:rPr>
          <w:rStyle w:val="NormalTok"/>
        </w:rPr>
        <w:t>)</w:t>
      </w:r>
      <w:r>
        <w:br/>
      </w:r>
      <w:r>
        <w:rPr>
          <w:rStyle w:val="NormalTok"/>
        </w:rPr>
        <w:t xml:space="preserve">lasso_imp </w:t>
      </w:r>
      <w:r>
        <w:rPr>
          <w:rStyle w:val="OtherTok"/>
        </w:rPr>
        <w:t>&lt;-</w:t>
      </w:r>
      <w:r>
        <w:rPr>
          <w:rStyle w:val="NormalTok"/>
        </w:rPr>
        <w:t xml:space="preserve"> </w:t>
      </w:r>
      <w:r>
        <w:rPr>
          <w:rStyle w:val="FunctionTok"/>
        </w:rPr>
        <w:t>sort</w:t>
      </w:r>
      <w:r>
        <w:rPr>
          <w:rStyle w:val="NormalTok"/>
        </w:rPr>
        <w:t>(</w:t>
      </w:r>
      <w:r>
        <w:rPr>
          <w:rStyle w:val="FunctionTok"/>
        </w:rPr>
        <w:t>sapply</w:t>
      </w:r>
      <w:r>
        <w:rPr>
          <w:rStyle w:val="NormalTok"/>
        </w:rPr>
        <w:t xml:space="preserve">(FEAT, </w:t>
      </w:r>
      <w:r>
        <w:rPr>
          <w:rStyle w:val="ControlFlowTok"/>
        </w:rPr>
        <w:t>function</w:t>
      </w:r>
      <w:r>
        <w:rPr>
          <w:rStyle w:val="NormalTok"/>
        </w:rPr>
        <w:t>(f)</w:t>
      </w:r>
      <w:r>
        <w:br/>
      </w:r>
      <w:r>
        <w:rPr>
          <w:rStyle w:val="NormalTok"/>
        </w:rPr>
        <w:t xml:space="preserve">  </w:t>
      </w:r>
      <w:r>
        <w:rPr>
          <w:rStyle w:val="FunctionTok"/>
        </w:rPr>
        <w:t>mean</w:t>
      </w:r>
      <w:r>
        <w:rPr>
          <w:rStyle w:val="NormalTok"/>
        </w:rPr>
        <w:t>(</w:t>
      </w:r>
      <w:r>
        <w:rPr>
          <w:rStyle w:val="FunctionTok"/>
        </w:rPr>
        <w:t>abs</w:t>
      </w:r>
      <w:r>
        <w:rPr>
          <w:rStyle w:val="NormalTok"/>
        </w:rPr>
        <w:t>(</w:t>
      </w:r>
      <w:r>
        <w:rPr>
          <w:rStyle w:val="FunctionTok"/>
        </w:rPr>
        <w:t>sapply</w:t>
      </w:r>
      <w:r>
        <w:rPr>
          <w:rStyle w:val="NormalTok"/>
        </w:rPr>
        <w:t xml:space="preserve">(lasso_coef, </w:t>
      </w:r>
      <w:r>
        <w:rPr>
          <w:rStyle w:val="ControlFlowTok"/>
        </w:rPr>
        <w:t>function</w:t>
      </w:r>
      <w:r>
        <w:rPr>
          <w:rStyle w:val="NormalTok"/>
        </w:rPr>
        <w:t xml:space="preserve">(mm) mm[f, </w:t>
      </w:r>
      <w:r>
        <w:rPr>
          <w:rStyle w:val="DecValTok"/>
        </w:rPr>
        <w:t>1</w:t>
      </w:r>
      <w:r>
        <w:rPr>
          <w:rStyle w:val="NormalTok"/>
        </w:rPr>
        <w:t xml:space="preserve">])))), </w:t>
      </w:r>
      <w:r>
        <w:rPr>
          <w:rStyle w:val="AttributeTok"/>
        </w:rPr>
        <w:t>decreasing =</w:t>
      </w:r>
      <w:r>
        <w:rPr>
          <w:rStyle w:val="NormalTok"/>
        </w:rPr>
        <w:t xml:space="preserve"> </w:t>
      </w:r>
      <w:r>
        <w:rPr>
          <w:rStyle w:val="ConstantTok"/>
        </w:rPr>
        <w:t>TRUE</w:t>
      </w:r>
      <w:r>
        <w:rPr>
          <w:rStyle w:val="NormalTok"/>
        </w:rPr>
        <w:t>)</w:t>
      </w:r>
      <w:r>
        <w:br/>
      </w:r>
      <w:r>
        <w:rPr>
          <w:rStyle w:val="NormalTok"/>
        </w:rPr>
        <w:t xml:space="preserve">lasso_imp  </w:t>
      </w:r>
      <w:r>
        <w:rPr>
          <w:rStyle w:val="CommentTok"/>
        </w:rPr>
        <w:t># features with zero importance were dropped as redundant</w:t>
      </w:r>
    </w:p>
    <w:p w14:paraId="78710D00" w14:textId="77777777" w:rsidR="00AC52EB" w:rsidRDefault="00000000">
      <w:pPr>
        <w:pStyle w:val="SourceCode"/>
      </w:pPr>
      <w:r>
        <w:rPr>
          <w:rStyle w:val="VerbatimChar"/>
        </w:rPr>
        <w:t xml:space="preserve">             red            green             NDVI            MNDWI </w:t>
      </w:r>
      <w:r>
        <w:br/>
      </w:r>
      <w:r>
        <w:rPr>
          <w:rStyle w:val="VerbatimChar"/>
        </w:rPr>
        <w:t xml:space="preserve">    2.093799e+01     9.586217e+00     7.388080e+00     3.984792e+00 </w:t>
      </w:r>
      <w:r>
        <w:br/>
      </w:r>
      <w:r>
        <w:rPr>
          <w:rStyle w:val="VerbatimChar"/>
        </w:rPr>
        <w:t xml:space="preserve">          AWEIsh flooded_veg_frac            swir2            swir1 </w:t>
      </w:r>
      <w:r>
        <w:br/>
      </w:r>
      <w:r>
        <w:rPr>
          <w:rStyle w:val="VerbatimChar"/>
        </w:rPr>
        <w:t xml:space="preserve">    2.539979e+00     1.939857e+00     7.866988e-01     7.221345e-01 </w:t>
      </w:r>
      <w:r>
        <w:br/>
      </w:r>
      <w:r>
        <w:rPr>
          <w:rStyle w:val="VerbatimChar"/>
        </w:rPr>
        <w:t xml:space="preserve">            L_HV             L_HH             NDPI             NDWI </w:t>
      </w:r>
      <w:r>
        <w:br/>
      </w:r>
      <w:r>
        <w:rPr>
          <w:rStyle w:val="VerbatimChar"/>
        </w:rPr>
        <w:t xml:space="preserve">    1.258090e-02     1.021822e-02     4.481002e-15     0.000000e+00 </w:t>
      </w:r>
      <w:r>
        <w:br/>
      </w:r>
      <w:r>
        <w:rPr>
          <w:rStyle w:val="VerbatimChar"/>
        </w:rPr>
        <w:t xml:space="preserve">              VH               VV              WRI             blue </w:t>
      </w:r>
      <w:r>
        <w:br/>
      </w:r>
      <w:r>
        <w:rPr>
          <w:rStyle w:val="VerbatimChar"/>
        </w:rPr>
        <w:t xml:space="preserve">    0.000000e+00     0.000000e+00     0.000000e+00     0.000000e+00 </w:t>
      </w:r>
      <w:r>
        <w:br/>
      </w:r>
      <w:r>
        <w:rPr>
          <w:rStyle w:val="VerbatimChar"/>
        </w:rPr>
        <w:t xml:space="preserve">             nir       water_frac </w:t>
      </w:r>
      <w:r>
        <w:br/>
      </w:r>
      <w:r>
        <w:rPr>
          <w:rStyle w:val="VerbatimChar"/>
        </w:rPr>
        <w:t xml:space="preserve">    0.000000e+00     0.000000e+00 </w:t>
      </w:r>
    </w:p>
    <w:p w14:paraId="240CC1BF" w14:textId="77777777" w:rsidR="00AC52EB" w:rsidRDefault="00000000">
      <w:pPr>
        <w:pStyle w:val="SourceCode"/>
      </w:pPr>
      <w:r>
        <w:rPr>
          <w:rStyle w:val="CommentTok"/>
        </w:rPr>
        <w:t># The reduced, non-redundant stack passed to the RF in 2.2.G: features with a</w:t>
      </w:r>
      <w:r>
        <w:br/>
      </w:r>
      <w:r>
        <w:rPr>
          <w:rStyle w:val="CommentTok"/>
        </w:rPr>
        <w:t># non-zero LASSO coefficient, with NDPI removed as the exact algebraic inverse</w:t>
      </w:r>
      <w:r>
        <w:br/>
      </w:r>
      <w:r>
        <w:rPr>
          <w:rStyle w:val="CommentTok"/>
        </w:rPr>
        <w:t># of MNDWI (Table 2, r = -1) when MNDWI is retained.</w:t>
      </w:r>
      <w:r>
        <w:br/>
      </w:r>
      <w:r>
        <w:rPr>
          <w:rStyle w:val="NormalTok"/>
        </w:rPr>
        <w:t xml:space="preserve">selected_features </w:t>
      </w:r>
      <w:r>
        <w:rPr>
          <w:rStyle w:val="OtherTok"/>
        </w:rPr>
        <w:t>&lt;-</w:t>
      </w:r>
      <w:r>
        <w:rPr>
          <w:rStyle w:val="NormalTok"/>
        </w:rPr>
        <w:t xml:space="preserve"> </w:t>
      </w:r>
      <w:r>
        <w:rPr>
          <w:rStyle w:val="FunctionTok"/>
        </w:rPr>
        <w:t>names</w:t>
      </w:r>
      <w:r>
        <w:rPr>
          <w:rStyle w:val="NormalTok"/>
        </w:rPr>
        <w:t xml:space="preserve">(lasso_imp)[lasso_imp </w:t>
      </w:r>
      <w:r>
        <w:rPr>
          <w:rStyle w:val="SpecialCharTok"/>
        </w:rPr>
        <w:t>&gt;</w:t>
      </w:r>
      <w:r>
        <w:rPr>
          <w:rStyle w:val="NormalTok"/>
        </w:rPr>
        <w:t xml:space="preserve"> </w:t>
      </w:r>
      <w:r>
        <w:rPr>
          <w:rStyle w:val="DecValTok"/>
        </w:rPr>
        <w:t>0</w:t>
      </w:r>
      <w:r>
        <w:rPr>
          <w:rStyle w:val="NormalTok"/>
        </w:rPr>
        <w:t>]</w:t>
      </w:r>
      <w:r>
        <w:br/>
      </w:r>
      <w:r>
        <w:rPr>
          <w:rStyle w:val="ControlFlowTok"/>
        </w:rPr>
        <w:t>if</w:t>
      </w:r>
      <w:r>
        <w:rPr>
          <w:rStyle w:val="NormalTok"/>
        </w:rPr>
        <w:t xml:space="preserve"> (</w:t>
      </w:r>
      <w:r>
        <w:rPr>
          <w:rStyle w:val="StringTok"/>
        </w:rPr>
        <w:t>"MNDWI"</w:t>
      </w:r>
      <w:r>
        <w:rPr>
          <w:rStyle w:val="NormalTok"/>
        </w:rPr>
        <w:t xml:space="preserve"> </w:t>
      </w:r>
      <w:r>
        <w:rPr>
          <w:rStyle w:val="SpecialCharTok"/>
        </w:rPr>
        <w:t>%in%</w:t>
      </w:r>
      <w:r>
        <w:rPr>
          <w:rStyle w:val="NormalTok"/>
        </w:rPr>
        <w:t xml:space="preserve"> selected_features)</w:t>
      </w:r>
      <w:r>
        <w:br/>
      </w:r>
      <w:r>
        <w:rPr>
          <w:rStyle w:val="NormalTok"/>
        </w:rPr>
        <w:t xml:space="preserve">  selected_features </w:t>
      </w:r>
      <w:r>
        <w:rPr>
          <w:rStyle w:val="OtherTok"/>
        </w:rPr>
        <w:t>&lt;-</w:t>
      </w:r>
      <w:r>
        <w:rPr>
          <w:rStyle w:val="NormalTok"/>
        </w:rPr>
        <w:t xml:space="preserve"> </w:t>
      </w:r>
      <w:r>
        <w:rPr>
          <w:rStyle w:val="FunctionTok"/>
        </w:rPr>
        <w:t>setdiff</w:t>
      </w:r>
      <w:r>
        <w:rPr>
          <w:rStyle w:val="NormalTok"/>
        </w:rPr>
        <w:t xml:space="preserve">(selected_features, </w:t>
      </w:r>
      <w:r>
        <w:rPr>
          <w:rStyle w:val="StringTok"/>
        </w:rPr>
        <w:t>"NDPI"</w:t>
      </w:r>
      <w:r>
        <w:rPr>
          <w:rStyle w:val="NormalTok"/>
        </w:rPr>
        <w:t>)</w:t>
      </w:r>
      <w:r>
        <w:br/>
      </w:r>
      <w:r>
        <w:rPr>
          <w:rStyle w:val="ControlFlowTok"/>
        </w:rPr>
        <w:t>if</w:t>
      </w:r>
      <w:r>
        <w:rPr>
          <w:rStyle w:val="NormalTok"/>
        </w:rPr>
        <w:t xml:space="preserve"> (</w:t>
      </w:r>
      <w:r>
        <w:rPr>
          <w:rStyle w:val="FunctionTok"/>
        </w:rPr>
        <w:t>length</w:t>
      </w:r>
      <w:r>
        <w:rPr>
          <w:rStyle w:val="NormalTok"/>
        </w:rPr>
        <w:t xml:space="preserve">(selected_features) </w:t>
      </w:r>
      <w:r>
        <w:rPr>
          <w:rStyle w:val="SpecialCharTok"/>
        </w:rPr>
        <w:t>&lt;</w:t>
      </w:r>
      <w:r>
        <w:rPr>
          <w:rStyle w:val="NormalTok"/>
        </w:rPr>
        <w:t xml:space="preserve"> </w:t>
      </w:r>
      <w:r>
        <w:rPr>
          <w:rStyle w:val="DecValTok"/>
        </w:rPr>
        <w:t>2</w:t>
      </w:r>
      <w:r>
        <w:rPr>
          <w:rStyle w:val="NormalTok"/>
        </w:rPr>
        <w:t xml:space="preserve">L) selected_features </w:t>
      </w:r>
      <w:r>
        <w:rPr>
          <w:rStyle w:val="OtherTok"/>
        </w:rPr>
        <w:t>&lt;-</w:t>
      </w:r>
      <w:r>
        <w:rPr>
          <w:rStyle w:val="NormalTok"/>
        </w:rPr>
        <w:t xml:space="preserve"> feat_bands  </w:t>
      </w:r>
      <w:r>
        <w:rPr>
          <w:rStyle w:val="CommentTok"/>
        </w:rPr>
        <w:t># safety fallback</w:t>
      </w:r>
      <w:r>
        <w:br/>
      </w:r>
      <w:r>
        <w:rPr>
          <w:rStyle w:val="FunctionTok"/>
        </w:rPr>
        <w:t>print</w:t>
      </w:r>
      <w:r>
        <w:rPr>
          <w:rStyle w:val="NormalTok"/>
        </w:rPr>
        <w:t>(selected_features)</w:t>
      </w:r>
    </w:p>
    <w:p w14:paraId="187182E6" w14:textId="77777777" w:rsidR="00AC52EB" w:rsidRDefault="00000000">
      <w:pPr>
        <w:pStyle w:val="SourceCode"/>
      </w:pPr>
      <w:r>
        <w:rPr>
          <w:rStyle w:val="VerbatimChar"/>
        </w:rPr>
        <w:t xml:space="preserve"> [1] "red"              "green"            "NDVI"             "MNDWI"           </w:t>
      </w:r>
      <w:r>
        <w:br/>
      </w:r>
      <w:r>
        <w:rPr>
          <w:rStyle w:val="VerbatimChar"/>
        </w:rPr>
        <w:t xml:space="preserve"> [5] "AWEIsh"           "flooded_veg_frac" "swir2"            "swir1"           </w:t>
      </w:r>
      <w:r>
        <w:br/>
      </w:r>
      <w:r>
        <w:rPr>
          <w:rStyle w:val="VerbatimChar"/>
        </w:rPr>
        <w:t xml:space="preserve"> [9] "L_HV"             "L_HH"            </w:t>
      </w:r>
    </w:p>
    <w:p w14:paraId="55B7621B" w14:textId="77777777" w:rsidR="00AC52EB" w:rsidRDefault="00000000">
      <w:pPr>
        <w:pStyle w:val="Heading4"/>
      </w:pPr>
      <w:bookmarkStart w:id="30" w:name="g-training-and-classification"/>
      <w:bookmarkEnd w:id="29"/>
      <w:r>
        <w:t>2.2.G Training and Classification</w:t>
      </w:r>
    </w:p>
    <w:p w14:paraId="773B9A9E" w14:textId="77777777" w:rsidR="00AC52EB" w:rsidRDefault="00000000">
      <w:pPr>
        <w:pStyle w:val="FirstParagraph"/>
      </w:pPr>
      <w:r>
        <w:t xml:space="preserve">Training data collection integrated remote sensing requirements with community knowledge validation. Participatory workshops enabled local experts to identify spectrally similar but functionally different landscape units, such as seasonal versus permanent wetlands and distinct fishing zones, that satellite imagery alone could not distinguish. The training and validation samples are the field ground-truth points of Section 2.1.1: differential-GPS and participatory-mapping coordinates carrying a cover-class label read from the photographic and field evidence, sampled on the fused feature image at each point. Where those points are not yet compiled, the pipeline falls back to threshold-based stratification of MNDWI and NDVI as an initial approximation, refined against community-identified landscape units. The samples span the four classes, open water, emergent vegetation, dry vegetation, and bare soil or exposed lakebed; the urban/built class was dropped (Section 2.2.E). The feature stack is the subset retained by the </w:t>
      </w:r>
      <w:r>
        <w:lastRenderedPageBreak/>
        <w:t>separability and variable-selection screen of Section 2.2.F, drawn from the six harmonised optical bands, the water indices, the Sentinel-1 VV and VH backscatter, the ALOS PALSAR L-band HH and HV backscatter, and the spectral-mixture water and flooded-vegetation fractions, rather than a fixed set. Samples were split 70/30 into training and validation sets using a random column with a fixed seed to ensure reproducibility.</w:t>
      </w:r>
    </w:p>
    <w:p w14:paraId="44A7A66B" w14:textId="77777777" w:rsidR="00AC52EB" w:rsidRDefault="00000000">
      <w:pPr>
        <w:pStyle w:val="BodyText"/>
      </w:pPr>
      <w:r>
        <w:t>Emergent vegetation is retained as a class throughout, and this is a deliberate departure from common practice. Slagter et al. (2020) reached their reported accuracies by excluding high-vegetated wetland, and Peng et al. (2022) avoided the same problem by restricting analysis to the dry season, when the vegetation stands exposed. Both routes protect the accuracy figures at the cost of the quantity that matters hydrologically. We classify the full four-class scheme and report the flooded-vegetation class whatever it returns, against the expectation from the published record that it will be the weakest of the four (Mahdianpari et al., 2019; Chasmer et al., 2020). Accuracy is therefore reported per class rather than as an overall figure alone, since a model that raises overall accuracy while leaving vegetated water unresolved has not addressed the problem it was built for.</w:t>
      </w:r>
    </w:p>
    <w:p w14:paraId="6EA83CD9" w14:textId="77777777" w:rsidR="00AC52EB" w:rsidRDefault="00000000">
      <w:pPr>
        <w:pStyle w:val="BodyText"/>
      </w:pPr>
      <w:r>
        <w:t>Classification used a Random Forest (RF) algorithm, selected for its demonstrated superiority over traditional classifiers for wetland mapping (Mahdianpari et al., 2017; Amani et al., 2019). Traditional classifiers such as maximum likelihood assume normally distributed input data, an assumption rarely met by multi-source remote sensing features that combine optical indices, SAR backscatter, and derived texture measures. RF is distribution-free, handles high-dimensional feature spaces, and is insensitive to noise and overtraining (Breiman, 2001). Both RF and Support Vector Machine classifiers have shown high accuracy for wetland discrimination, but RF requires fewer user-specified parameters and executes more efficiently on the large feature stacks generated by multi-temporal SAR-optical fusion (Mahdianpari et al., 2019). The classifier was implemented in GEE with 500 trees.</w:t>
      </w:r>
    </w:p>
    <w:p w14:paraId="473332D7" w14:textId="77777777" w:rsidR="00AC52EB" w:rsidRDefault="00000000">
      <w:pPr>
        <w:pStyle w:val="SourceCode"/>
      </w:pPr>
      <w:r>
        <w:rPr>
          <w:rStyle w:val="CommentTok"/>
        </w:rPr>
        <w:t># Fallback training samples from MNDWI/NDVI thresholds, used only when the field</w:t>
      </w:r>
      <w:r>
        <w:br/>
      </w:r>
      <w:r>
        <w:rPr>
          <w:rStyle w:val="CommentTok"/>
        </w:rPr>
        <w:t># ground-truth points of Section 2.1.1 (gt_train_ee) are not available; when they</w:t>
      </w:r>
      <w:r>
        <w:br/>
      </w:r>
      <w:r>
        <w:rPr>
          <w:rStyle w:val="CommentTok"/>
        </w:rPr>
        <w:t># are, rf-classify samples the feature image at those points instead.</w:t>
      </w:r>
      <w:r>
        <w:br/>
      </w:r>
      <w:r>
        <w:rPr>
          <w:rStyle w:val="NormalTok"/>
        </w:rPr>
        <w:t xml:space="preserve">ref_2020 </w:t>
      </w:r>
      <w:r>
        <w:rPr>
          <w:rStyle w:val="OtherTok"/>
        </w:rPr>
        <w:t>&lt;-</w:t>
      </w:r>
      <w:r>
        <w:rPr>
          <w:rStyle w:val="NormalTok"/>
        </w:rPr>
        <w:t xml:space="preserve"> landsat_idx</w:t>
      </w:r>
      <w:r>
        <w:rPr>
          <w:rStyle w:val="SpecialCharTok"/>
        </w:rPr>
        <w:t>$</w:t>
      </w:r>
      <w:r>
        <w:br/>
      </w:r>
      <w:r>
        <w:rPr>
          <w:rStyle w:val="NormalTok"/>
        </w:rPr>
        <w:t xml:space="preserve">  </w:t>
      </w:r>
      <w:r>
        <w:rPr>
          <w:rStyle w:val="FunctionTok"/>
        </w:rPr>
        <w:t>filterDate</w:t>
      </w:r>
      <w:r>
        <w:rPr>
          <w:rStyle w:val="NormalTok"/>
        </w:rPr>
        <w:t>(</w:t>
      </w:r>
      <w:r>
        <w:rPr>
          <w:rStyle w:val="StringTok"/>
        </w:rPr>
        <w:t>"2020-01-01"</w:t>
      </w:r>
      <w:r>
        <w:rPr>
          <w:rStyle w:val="NormalTok"/>
        </w:rPr>
        <w:t xml:space="preserve">, </w:t>
      </w:r>
      <w:r>
        <w:rPr>
          <w:rStyle w:val="StringTok"/>
        </w:rPr>
        <w:t>"2020-12-31"</w:t>
      </w:r>
      <w:r>
        <w:rPr>
          <w:rStyle w:val="NormalTok"/>
        </w:rPr>
        <w:t>)</w:t>
      </w:r>
      <w:r>
        <w:rPr>
          <w:rStyle w:val="SpecialCharTok"/>
        </w:rPr>
        <w:t>$</w:t>
      </w:r>
      <w:r>
        <w:br/>
      </w:r>
      <w:r>
        <w:rPr>
          <w:rStyle w:val="NormalTok"/>
        </w:rPr>
        <w:t xml:space="preserve">  </w:t>
      </w:r>
      <w:r>
        <w:rPr>
          <w:rStyle w:val="FunctionTok"/>
        </w:rPr>
        <w:t>median</w:t>
      </w:r>
      <w:r>
        <w:rPr>
          <w:rStyle w:val="NormalTok"/>
        </w:rPr>
        <w:t>()</w:t>
      </w:r>
      <w:r>
        <w:rPr>
          <w:rStyle w:val="SpecialCharTok"/>
        </w:rPr>
        <w:t>$</w:t>
      </w:r>
      <w:r>
        <w:br/>
      </w:r>
      <w:r>
        <w:rPr>
          <w:rStyle w:val="NormalTok"/>
        </w:rPr>
        <w:t xml:space="preserve">  </w:t>
      </w:r>
      <w:r>
        <w:rPr>
          <w:rStyle w:val="FunctionTok"/>
        </w:rPr>
        <w:t>clip</w:t>
      </w:r>
      <w:r>
        <w:rPr>
          <w:rStyle w:val="NormalTok"/>
        </w:rPr>
        <w:t>(aoi_ee)</w:t>
      </w:r>
      <w:r>
        <w:br/>
      </w:r>
      <w:r>
        <w:br/>
      </w:r>
      <w:r>
        <w:rPr>
          <w:rStyle w:val="NormalTok"/>
        </w:rPr>
        <w:t xml:space="preserve">ndvi </w:t>
      </w:r>
      <w:r>
        <w:rPr>
          <w:rStyle w:val="OtherTok"/>
        </w:rPr>
        <w:t>&lt;-</w:t>
      </w:r>
      <w:r>
        <w:rPr>
          <w:rStyle w:val="NormalTok"/>
        </w:rPr>
        <w:t xml:space="preserve"> ref_2020</w:t>
      </w:r>
      <w:r>
        <w:rPr>
          <w:rStyle w:val="SpecialCharTok"/>
        </w:rPr>
        <w:t>$</w:t>
      </w:r>
      <w:r>
        <w:rPr>
          <w:rStyle w:val="FunctionTok"/>
        </w:rPr>
        <w:t>select</w:t>
      </w:r>
      <w:r>
        <w:rPr>
          <w:rStyle w:val="NormalTok"/>
        </w:rPr>
        <w:t>(</w:t>
      </w:r>
      <w:r>
        <w:rPr>
          <w:rStyle w:val="StringTok"/>
        </w:rPr>
        <w:t>"nir"</w:t>
      </w:r>
      <w:r>
        <w:rPr>
          <w:rStyle w:val="NormalTok"/>
        </w:rPr>
        <w:t>)</w:t>
      </w:r>
      <w:r>
        <w:rPr>
          <w:rStyle w:val="SpecialCharTok"/>
        </w:rPr>
        <w:t>$</w:t>
      </w:r>
      <w:r>
        <w:rPr>
          <w:rStyle w:val="FunctionTok"/>
        </w:rPr>
        <w:t>subtract</w:t>
      </w:r>
      <w:r>
        <w:rPr>
          <w:rStyle w:val="NormalTok"/>
        </w:rPr>
        <w:t>(ref_2020</w:t>
      </w:r>
      <w:r>
        <w:rPr>
          <w:rStyle w:val="SpecialCharTok"/>
        </w:rPr>
        <w:t>$</w:t>
      </w:r>
      <w:r>
        <w:rPr>
          <w:rStyle w:val="FunctionTok"/>
        </w:rPr>
        <w:t>select</w:t>
      </w:r>
      <w:r>
        <w:rPr>
          <w:rStyle w:val="NormalTok"/>
        </w:rPr>
        <w:t>(</w:t>
      </w:r>
      <w:r>
        <w:rPr>
          <w:rStyle w:val="StringTok"/>
        </w:rPr>
        <w:t>"red"</w:t>
      </w:r>
      <w:r>
        <w:rPr>
          <w:rStyle w:val="NormalTok"/>
        </w:rPr>
        <w:t>))</w:t>
      </w:r>
      <w:r>
        <w:rPr>
          <w:rStyle w:val="SpecialCharTok"/>
        </w:rPr>
        <w:t>$</w:t>
      </w:r>
      <w:r>
        <w:br/>
      </w:r>
      <w:r>
        <w:rPr>
          <w:rStyle w:val="NormalTok"/>
        </w:rPr>
        <w:lastRenderedPageBreak/>
        <w:t xml:space="preserve">  </w:t>
      </w:r>
      <w:r>
        <w:rPr>
          <w:rStyle w:val="FunctionTok"/>
        </w:rPr>
        <w:t>divide</w:t>
      </w:r>
      <w:r>
        <w:rPr>
          <w:rStyle w:val="NormalTok"/>
        </w:rPr>
        <w:t>(ref_2020</w:t>
      </w:r>
      <w:r>
        <w:rPr>
          <w:rStyle w:val="SpecialCharTok"/>
        </w:rPr>
        <w:t>$</w:t>
      </w:r>
      <w:r>
        <w:rPr>
          <w:rStyle w:val="FunctionTok"/>
        </w:rPr>
        <w:t>select</w:t>
      </w:r>
      <w:r>
        <w:rPr>
          <w:rStyle w:val="NormalTok"/>
        </w:rPr>
        <w:t>(</w:t>
      </w:r>
      <w:r>
        <w:rPr>
          <w:rStyle w:val="StringTok"/>
        </w:rPr>
        <w:t>"nir"</w:t>
      </w:r>
      <w:r>
        <w:rPr>
          <w:rStyle w:val="NormalTok"/>
        </w:rPr>
        <w:t>)</w:t>
      </w:r>
      <w:r>
        <w:rPr>
          <w:rStyle w:val="SpecialCharTok"/>
        </w:rPr>
        <w:t>$</w:t>
      </w:r>
      <w:r>
        <w:rPr>
          <w:rStyle w:val="FunctionTok"/>
        </w:rPr>
        <w:t>add</w:t>
      </w:r>
      <w:r>
        <w:rPr>
          <w:rStyle w:val="NormalTok"/>
        </w:rPr>
        <w:t>(ref_2020</w:t>
      </w:r>
      <w:r>
        <w:rPr>
          <w:rStyle w:val="SpecialCharTok"/>
        </w:rPr>
        <w:t>$</w:t>
      </w:r>
      <w:r>
        <w:rPr>
          <w:rStyle w:val="FunctionTok"/>
        </w:rPr>
        <w:t>select</w:t>
      </w:r>
      <w:r>
        <w:rPr>
          <w:rStyle w:val="NormalTok"/>
        </w:rPr>
        <w:t>(</w:t>
      </w:r>
      <w:r>
        <w:rPr>
          <w:rStyle w:val="StringTok"/>
        </w:rPr>
        <w:t>"red"</w:t>
      </w:r>
      <w:r>
        <w:rPr>
          <w:rStyle w:val="NormalTok"/>
        </w:rPr>
        <w:t>)))</w:t>
      </w:r>
      <w:r>
        <w:rPr>
          <w:rStyle w:val="SpecialCharTok"/>
        </w:rPr>
        <w:t>$</w:t>
      </w:r>
      <w:r>
        <w:br/>
      </w:r>
      <w:r>
        <w:rPr>
          <w:rStyle w:val="NormalTok"/>
        </w:rPr>
        <w:t xml:space="preserve">  </w:t>
      </w:r>
      <w:r>
        <w:rPr>
          <w:rStyle w:val="FunctionTok"/>
        </w:rPr>
        <w:t>rename</w:t>
      </w:r>
      <w:r>
        <w:rPr>
          <w:rStyle w:val="NormalTok"/>
        </w:rPr>
        <w:t>(</w:t>
      </w:r>
      <w:r>
        <w:rPr>
          <w:rStyle w:val="StringTok"/>
        </w:rPr>
        <w:t>"NDVI"</w:t>
      </w:r>
      <w:r>
        <w:rPr>
          <w:rStyle w:val="NormalTok"/>
        </w:rPr>
        <w:t>)</w:t>
      </w:r>
      <w:r>
        <w:br/>
      </w:r>
      <w:r>
        <w:br/>
      </w:r>
      <w:r>
        <w:rPr>
          <w:rStyle w:val="CommentTok"/>
        </w:rPr>
        <w:t># Fuse SAR and SMA fractions into the classification image so the RF trains on</w:t>
      </w:r>
      <w:r>
        <w:br/>
      </w:r>
      <w:r>
        <w:rPr>
          <w:rStyle w:val="CommentTok"/>
        </w:rPr>
        <w:t># the stack Results 3.2 describes.</w:t>
      </w:r>
      <w:r>
        <w:br/>
      </w:r>
      <w:r>
        <w:rPr>
          <w:rStyle w:val="NormalTok"/>
        </w:rPr>
        <w:t xml:space="preserve">ref_all </w:t>
      </w:r>
      <w:r>
        <w:rPr>
          <w:rStyle w:val="OtherTok"/>
        </w:rPr>
        <w:t>&lt;-</w:t>
      </w:r>
      <w:r>
        <w:rPr>
          <w:rStyle w:val="NormalTok"/>
        </w:rPr>
        <w:t xml:space="preserve"> ref_2020</w:t>
      </w:r>
      <w:r>
        <w:rPr>
          <w:rStyle w:val="SpecialCharTok"/>
        </w:rPr>
        <w:t>$</w:t>
      </w:r>
      <w:r>
        <w:rPr>
          <w:rStyle w:val="FunctionTok"/>
        </w:rPr>
        <w:t>addBands</w:t>
      </w:r>
      <w:r>
        <w:rPr>
          <w:rStyle w:val="NormalTok"/>
        </w:rPr>
        <w:t>(ndvi)</w:t>
      </w:r>
      <w:r>
        <w:rPr>
          <w:rStyle w:val="SpecialCharTok"/>
        </w:rPr>
        <w:t>$</w:t>
      </w:r>
      <w:r>
        <w:br/>
      </w:r>
      <w:r>
        <w:rPr>
          <w:rStyle w:val="NormalTok"/>
        </w:rPr>
        <w:t xml:space="preserve">  </w:t>
      </w:r>
      <w:r>
        <w:rPr>
          <w:rStyle w:val="FunctionTok"/>
        </w:rPr>
        <w:t>addBands</w:t>
      </w:r>
      <w:r>
        <w:rPr>
          <w:rStyle w:val="NormalTok"/>
        </w:rPr>
        <w:t>(sar_2020)</w:t>
      </w:r>
      <w:r>
        <w:rPr>
          <w:rStyle w:val="SpecialCharTok"/>
        </w:rPr>
        <w:t>$</w:t>
      </w:r>
      <w:r>
        <w:br/>
      </w:r>
      <w:r>
        <w:rPr>
          <w:rStyle w:val="NormalTok"/>
        </w:rPr>
        <w:t xml:space="preserve">  </w:t>
      </w:r>
      <w:r>
        <w:rPr>
          <w:rStyle w:val="FunctionTok"/>
        </w:rPr>
        <w:t>addBands</w:t>
      </w:r>
      <w:r>
        <w:rPr>
          <w:rStyle w:val="NormalTok"/>
        </w:rPr>
        <w:t>(palsar_2020</w:t>
      </w:r>
      <w:r>
        <w:rPr>
          <w:rStyle w:val="SpecialCharTok"/>
        </w:rPr>
        <w:t>$</w:t>
      </w:r>
      <w:r>
        <w:rPr>
          <w:rStyle w:val="FunctionTok"/>
        </w:rPr>
        <w:t>select</w:t>
      </w:r>
      <w:r>
        <w:rPr>
          <w:rStyle w:val="NormalTok"/>
        </w:rPr>
        <w:t>(</w:t>
      </w:r>
      <w:r>
        <w:rPr>
          <w:rStyle w:val="FunctionTok"/>
        </w:rPr>
        <w:t>c</w:t>
      </w:r>
      <w:r>
        <w:rPr>
          <w:rStyle w:val="NormalTok"/>
        </w:rPr>
        <w:t>(</w:t>
      </w:r>
      <w:r>
        <w:rPr>
          <w:rStyle w:val="StringTok"/>
        </w:rPr>
        <w:t>"L_HH"</w:t>
      </w:r>
      <w:r>
        <w:rPr>
          <w:rStyle w:val="NormalTok"/>
        </w:rPr>
        <w:t xml:space="preserve">, </w:t>
      </w:r>
      <w:r>
        <w:rPr>
          <w:rStyle w:val="StringTok"/>
        </w:rPr>
        <w:t>"L_HV"</w:t>
      </w:r>
      <w:r>
        <w:rPr>
          <w:rStyle w:val="NormalTok"/>
        </w:rPr>
        <w:t>)))</w:t>
      </w:r>
      <w:r>
        <w:rPr>
          <w:rStyle w:val="SpecialCharTok"/>
        </w:rPr>
        <w:t>$</w:t>
      </w:r>
      <w:r>
        <w:br/>
      </w:r>
      <w:r>
        <w:rPr>
          <w:rStyle w:val="NormalTok"/>
        </w:rPr>
        <w:t xml:space="preserve">  </w:t>
      </w:r>
      <w:r>
        <w:rPr>
          <w:rStyle w:val="FunctionTok"/>
        </w:rPr>
        <w:t>addBands</w:t>
      </w:r>
      <w:r>
        <w:rPr>
          <w:rStyle w:val="NormalTok"/>
        </w:rPr>
        <w:t>(fractions</w:t>
      </w:r>
      <w:r>
        <w:rPr>
          <w:rStyle w:val="SpecialCharTok"/>
        </w:rPr>
        <w:t>$</w:t>
      </w:r>
      <w:r>
        <w:rPr>
          <w:rStyle w:val="FunctionTok"/>
        </w:rPr>
        <w:t>select</w:t>
      </w:r>
      <w:r>
        <w:rPr>
          <w:rStyle w:val="NormalTok"/>
        </w:rPr>
        <w:t>(</w:t>
      </w:r>
      <w:r>
        <w:rPr>
          <w:rStyle w:val="FunctionTok"/>
        </w:rPr>
        <w:t>c</w:t>
      </w:r>
      <w:r>
        <w:rPr>
          <w:rStyle w:val="NormalTok"/>
        </w:rPr>
        <w:t>(</w:t>
      </w:r>
      <w:r>
        <w:rPr>
          <w:rStyle w:val="StringTok"/>
        </w:rPr>
        <w:t>"water_frac"</w:t>
      </w:r>
      <w:r>
        <w:rPr>
          <w:rStyle w:val="NormalTok"/>
        </w:rPr>
        <w:t xml:space="preserve">, </w:t>
      </w:r>
      <w:r>
        <w:rPr>
          <w:rStyle w:val="StringTok"/>
        </w:rPr>
        <w:t>"flooded_veg_frac"</w:t>
      </w:r>
      <w:r>
        <w:rPr>
          <w:rStyle w:val="NormalTok"/>
        </w:rPr>
        <w:t>)))</w:t>
      </w:r>
      <w:r>
        <w:br/>
      </w:r>
      <w:r>
        <w:br/>
      </w:r>
      <w:r>
        <w:rPr>
          <w:rStyle w:val="CommentTok"/>
        </w:rPr>
        <w:t># Four-class stratification, matching the 2.2.F feature-selection strata:</w:t>
      </w:r>
      <w:r>
        <w:br/>
      </w:r>
      <w:r>
        <w:rPr>
          <w:rStyle w:val="CommentTok"/>
        </w:rPr>
        <w:t># 1 open water, 2 emergent/flooded vegetation, 3 dry vegetation, 4 bare soil.</w:t>
      </w:r>
      <w:r>
        <w:br/>
      </w:r>
      <w:r>
        <w:rPr>
          <w:rStyle w:val="NormalTok"/>
        </w:rPr>
        <w:t xml:space="preserve">mndwi  </w:t>
      </w:r>
      <w:r>
        <w:rPr>
          <w:rStyle w:val="OtherTok"/>
        </w:rPr>
        <w:t>&lt;-</w:t>
      </w:r>
      <w:r>
        <w:rPr>
          <w:rStyle w:val="NormalTok"/>
        </w:rPr>
        <w:t xml:space="preserve"> ref_all</w:t>
      </w:r>
      <w:r>
        <w:rPr>
          <w:rStyle w:val="SpecialCharTok"/>
        </w:rPr>
        <w:t>$</w:t>
      </w:r>
      <w:r>
        <w:rPr>
          <w:rStyle w:val="FunctionTok"/>
        </w:rPr>
        <w:t>select</w:t>
      </w:r>
      <w:r>
        <w:rPr>
          <w:rStyle w:val="NormalTok"/>
        </w:rPr>
        <w:t>(</w:t>
      </w:r>
      <w:r>
        <w:rPr>
          <w:rStyle w:val="StringTok"/>
        </w:rPr>
        <w:t>"MNDWI"</w:t>
      </w:r>
      <w:r>
        <w:rPr>
          <w:rStyle w:val="NormalTok"/>
        </w:rPr>
        <w:t>)</w:t>
      </w:r>
      <w:r>
        <w:br/>
      </w:r>
      <w:r>
        <w:rPr>
          <w:rStyle w:val="NormalTok"/>
        </w:rPr>
        <w:t xml:space="preserve">ndvi_b </w:t>
      </w:r>
      <w:r>
        <w:rPr>
          <w:rStyle w:val="OtherTok"/>
        </w:rPr>
        <w:t>&lt;-</w:t>
      </w:r>
      <w:r>
        <w:rPr>
          <w:rStyle w:val="NormalTok"/>
        </w:rPr>
        <w:t xml:space="preserve"> ref_all</w:t>
      </w:r>
      <w:r>
        <w:rPr>
          <w:rStyle w:val="SpecialCharTok"/>
        </w:rPr>
        <w:t>$</w:t>
      </w:r>
      <w:r>
        <w:rPr>
          <w:rStyle w:val="FunctionTok"/>
        </w:rPr>
        <w:t>select</w:t>
      </w:r>
      <w:r>
        <w:rPr>
          <w:rStyle w:val="NormalTok"/>
        </w:rPr>
        <w:t>(</w:t>
      </w:r>
      <w:r>
        <w:rPr>
          <w:rStyle w:val="StringTok"/>
        </w:rPr>
        <w:t>"NDVI"</w:t>
      </w:r>
      <w:r>
        <w:rPr>
          <w:rStyle w:val="NormalTok"/>
        </w:rPr>
        <w:t>)</w:t>
      </w:r>
      <w:r>
        <w:br/>
      </w:r>
      <w:r>
        <w:rPr>
          <w:rStyle w:val="NormalTok"/>
        </w:rPr>
        <w:t xml:space="preserve">water_mask   </w:t>
      </w:r>
      <w:r>
        <w:rPr>
          <w:rStyle w:val="OtherTok"/>
        </w:rPr>
        <w:t>&lt;-</w:t>
      </w:r>
      <w:r>
        <w:rPr>
          <w:rStyle w:val="NormalTok"/>
        </w:rPr>
        <w:t xml:space="preserve"> mndwi</w:t>
      </w:r>
      <w:r>
        <w:rPr>
          <w:rStyle w:val="SpecialCharTok"/>
        </w:rPr>
        <w:t>$</w:t>
      </w:r>
      <w:r>
        <w:rPr>
          <w:rStyle w:val="FunctionTok"/>
        </w:rPr>
        <w:t>gt</w:t>
      </w:r>
      <w:r>
        <w:rPr>
          <w:rStyle w:val="NormalTok"/>
        </w:rPr>
        <w:t>(</w:t>
      </w:r>
      <w:r>
        <w:rPr>
          <w:rStyle w:val="FloatTok"/>
        </w:rPr>
        <w:t>0.2</w:t>
      </w:r>
      <w:r>
        <w:rPr>
          <w:rStyle w:val="NormalTok"/>
        </w:rPr>
        <w:t>)</w:t>
      </w:r>
      <w:r>
        <w:br/>
      </w:r>
      <w:r>
        <w:rPr>
          <w:rStyle w:val="NormalTok"/>
        </w:rPr>
        <w:t xml:space="preserve">flooded_mask </w:t>
      </w:r>
      <w:r>
        <w:rPr>
          <w:rStyle w:val="OtherTok"/>
        </w:rPr>
        <w:t>&lt;-</w:t>
      </w:r>
      <w:r>
        <w:rPr>
          <w:rStyle w:val="NormalTok"/>
        </w:rPr>
        <w:t xml:space="preserve"> ndvi_b</w:t>
      </w:r>
      <w:r>
        <w:rPr>
          <w:rStyle w:val="SpecialCharTok"/>
        </w:rPr>
        <w:t>$</w:t>
      </w:r>
      <w:r>
        <w:rPr>
          <w:rStyle w:val="FunctionTok"/>
        </w:rPr>
        <w:t>gt</w:t>
      </w:r>
      <w:r>
        <w:rPr>
          <w:rStyle w:val="NormalTok"/>
        </w:rPr>
        <w:t>(</w:t>
      </w:r>
      <w:r>
        <w:rPr>
          <w:rStyle w:val="FloatTok"/>
        </w:rPr>
        <w:t>0.2</w:t>
      </w:r>
      <w:r>
        <w:rPr>
          <w:rStyle w:val="NormalTok"/>
        </w:rPr>
        <w:t>)</w:t>
      </w:r>
      <w:r>
        <w:rPr>
          <w:rStyle w:val="SpecialCharTok"/>
        </w:rPr>
        <w:t>$</w:t>
      </w:r>
      <w:r>
        <w:rPr>
          <w:rStyle w:val="FunctionTok"/>
        </w:rPr>
        <w:t>And</w:t>
      </w:r>
      <w:r>
        <w:rPr>
          <w:rStyle w:val="NormalTok"/>
        </w:rPr>
        <w:t>(ndvi_b</w:t>
      </w:r>
      <w:r>
        <w:rPr>
          <w:rStyle w:val="SpecialCharTok"/>
        </w:rPr>
        <w:t>$</w:t>
      </w:r>
      <w:r>
        <w:rPr>
          <w:rStyle w:val="FunctionTok"/>
        </w:rPr>
        <w:t>lt</w:t>
      </w:r>
      <w:r>
        <w:rPr>
          <w:rStyle w:val="NormalTok"/>
        </w:rPr>
        <w:t>(</w:t>
      </w:r>
      <w:r>
        <w:rPr>
          <w:rStyle w:val="FloatTok"/>
        </w:rPr>
        <w:t>0.5</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gt</w:t>
      </w:r>
      <w:r>
        <w:rPr>
          <w:rStyle w:val="NormalTok"/>
        </w:rPr>
        <w:t>(</w:t>
      </w:r>
      <w:r>
        <w:rPr>
          <w:rStyle w:val="SpecialCharTok"/>
        </w:rPr>
        <w:t>-</w:t>
      </w:r>
      <w:r>
        <w:rPr>
          <w:rStyle w:val="FloatTok"/>
        </w:rPr>
        <w:t>0.1</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lt</w:t>
      </w:r>
      <w:r>
        <w:rPr>
          <w:rStyle w:val="NormalTok"/>
        </w:rPr>
        <w:t>(</w:t>
      </w:r>
      <w:r>
        <w:rPr>
          <w:rStyle w:val="FloatTok"/>
        </w:rPr>
        <w:t>0.2</w:t>
      </w:r>
      <w:r>
        <w:rPr>
          <w:rStyle w:val="NormalTok"/>
        </w:rPr>
        <w:t>))</w:t>
      </w:r>
      <w:r>
        <w:br/>
      </w:r>
      <w:r>
        <w:rPr>
          <w:rStyle w:val="NormalTok"/>
        </w:rPr>
        <w:t xml:space="preserve">dryveg_mask  </w:t>
      </w:r>
      <w:r>
        <w:rPr>
          <w:rStyle w:val="OtherTok"/>
        </w:rPr>
        <w:t>&lt;-</w:t>
      </w:r>
      <w:r>
        <w:rPr>
          <w:rStyle w:val="NormalTok"/>
        </w:rPr>
        <w:t xml:space="preserve"> ndvi_b</w:t>
      </w:r>
      <w:r>
        <w:rPr>
          <w:rStyle w:val="SpecialCharTok"/>
        </w:rPr>
        <w:t>$</w:t>
      </w:r>
      <w:r>
        <w:rPr>
          <w:rStyle w:val="FunctionTok"/>
        </w:rPr>
        <w:t>gt</w:t>
      </w:r>
      <w:r>
        <w:rPr>
          <w:rStyle w:val="NormalTok"/>
        </w:rPr>
        <w:t>(</w:t>
      </w:r>
      <w:r>
        <w:rPr>
          <w:rStyle w:val="FloatTok"/>
        </w:rPr>
        <w:t>0.3</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lt</w:t>
      </w:r>
      <w:r>
        <w:rPr>
          <w:rStyle w:val="NormalTok"/>
        </w:rPr>
        <w:t>(</w:t>
      </w:r>
      <w:r>
        <w:rPr>
          <w:rStyle w:val="SpecialCharTok"/>
        </w:rPr>
        <w:t>-</w:t>
      </w:r>
      <w:r>
        <w:rPr>
          <w:rStyle w:val="FloatTok"/>
        </w:rPr>
        <w:t>0.1</w:t>
      </w:r>
      <w:r>
        <w:rPr>
          <w:rStyle w:val="NormalTok"/>
        </w:rPr>
        <w:t>))</w:t>
      </w:r>
      <w:r>
        <w:br/>
      </w:r>
      <w:r>
        <w:rPr>
          <w:rStyle w:val="NormalTok"/>
        </w:rPr>
        <w:t xml:space="preserve">bare_mask    </w:t>
      </w:r>
      <w:r>
        <w:rPr>
          <w:rStyle w:val="OtherTok"/>
        </w:rPr>
        <w:t>&lt;-</w:t>
      </w:r>
      <w:r>
        <w:rPr>
          <w:rStyle w:val="NormalTok"/>
        </w:rPr>
        <w:t xml:space="preserve"> ndvi_b</w:t>
      </w:r>
      <w:r>
        <w:rPr>
          <w:rStyle w:val="SpecialCharTok"/>
        </w:rPr>
        <w:t>$</w:t>
      </w:r>
      <w:r>
        <w:rPr>
          <w:rStyle w:val="FunctionTok"/>
        </w:rPr>
        <w:t>lt</w:t>
      </w:r>
      <w:r>
        <w:rPr>
          <w:rStyle w:val="NormalTok"/>
        </w:rPr>
        <w:t>(</w:t>
      </w:r>
      <w:r>
        <w:rPr>
          <w:rStyle w:val="FloatTok"/>
        </w:rPr>
        <w:t>0.18</w:t>
      </w:r>
      <w:r>
        <w:rPr>
          <w:rStyle w:val="NormalTok"/>
        </w:rPr>
        <w:t>)</w:t>
      </w:r>
      <w:r>
        <w:rPr>
          <w:rStyle w:val="SpecialCharTok"/>
        </w:rPr>
        <w:t>$</w:t>
      </w:r>
      <w:r>
        <w:rPr>
          <w:rStyle w:val="FunctionTok"/>
        </w:rPr>
        <w:t>And</w:t>
      </w:r>
      <w:r>
        <w:rPr>
          <w:rStyle w:val="NormalTok"/>
        </w:rPr>
        <w:t>(mndwi</w:t>
      </w:r>
      <w:r>
        <w:rPr>
          <w:rStyle w:val="SpecialCharTok"/>
        </w:rPr>
        <w:t>$</w:t>
      </w:r>
      <w:r>
        <w:rPr>
          <w:rStyle w:val="FunctionTok"/>
        </w:rPr>
        <w:t>lt</w:t>
      </w:r>
      <w:r>
        <w:rPr>
          <w:rStyle w:val="NormalTok"/>
        </w:rPr>
        <w:t>(</w:t>
      </w:r>
      <w:r>
        <w:rPr>
          <w:rStyle w:val="SpecialCharTok"/>
        </w:rPr>
        <w:t>-</w:t>
      </w:r>
      <w:r>
        <w:rPr>
          <w:rStyle w:val="FloatTok"/>
        </w:rPr>
        <w:t>0.4</w:t>
      </w:r>
      <w:r>
        <w:rPr>
          <w:rStyle w:val="NormalTok"/>
        </w:rPr>
        <w:t>))</w:t>
      </w:r>
      <w:r>
        <w:rPr>
          <w:rStyle w:val="SpecialCharTok"/>
        </w:rPr>
        <w:t>$</w:t>
      </w:r>
      <w:r>
        <w:br/>
      </w:r>
      <w:r>
        <w:rPr>
          <w:rStyle w:val="NormalTok"/>
        </w:rPr>
        <w:t xml:space="preserve">                </w:t>
      </w:r>
      <w:r>
        <w:rPr>
          <w:rStyle w:val="FunctionTok"/>
        </w:rPr>
        <w:t>And</w:t>
      </w:r>
      <w:r>
        <w:rPr>
          <w:rStyle w:val="NormalTok"/>
        </w:rPr>
        <w:t>(ref_all</w:t>
      </w:r>
      <w:r>
        <w:rPr>
          <w:rStyle w:val="SpecialCharTok"/>
        </w:rPr>
        <w:t>$</w:t>
      </w:r>
      <w:r>
        <w:rPr>
          <w:rStyle w:val="FunctionTok"/>
        </w:rPr>
        <w:t>select</w:t>
      </w:r>
      <w:r>
        <w:rPr>
          <w:rStyle w:val="NormalTok"/>
        </w:rPr>
        <w:t>(</w:t>
      </w:r>
      <w:r>
        <w:rPr>
          <w:rStyle w:val="StringTok"/>
        </w:rPr>
        <w:t>"swir1"</w:t>
      </w:r>
      <w:r>
        <w:rPr>
          <w:rStyle w:val="NormalTok"/>
        </w:rPr>
        <w:t>)</w:t>
      </w:r>
      <w:r>
        <w:rPr>
          <w:rStyle w:val="SpecialCharTok"/>
        </w:rPr>
        <w:t>$</w:t>
      </w:r>
      <w:r>
        <w:rPr>
          <w:rStyle w:val="FunctionTok"/>
        </w:rPr>
        <w:t>gt</w:t>
      </w:r>
      <w:r>
        <w:rPr>
          <w:rStyle w:val="NormalTok"/>
        </w:rPr>
        <w:t>(</w:t>
      </w:r>
      <w:r>
        <w:rPr>
          <w:rStyle w:val="FloatTok"/>
        </w:rPr>
        <w:t>0.25</w:t>
      </w:r>
      <w:r>
        <w:rPr>
          <w:rStyle w:val="NormalTok"/>
        </w:rPr>
        <w:t>))</w:t>
      </w:r>
      <w:r>
        <w:br/>
      </w:r>
      <w:r>
        <w:br/>
      </w:r>
      <w:r>
        <w:rPr>
          <w:rStyle w:val="NormalTok"/>
        </w:rPr>
        <w:t xml:space="preserve">sample_stratum </w:t>
      </w:r>
      <w:r>
        <w:rPr>
          <w:rStyle w:val="OtherTok"/>
        </w:rPr>
        <w:t>&lt;-</w:t>
      </w:r>
      <w:r>
        <w:rPr>
          <w:rStyle w:val="NormalTok"/>
        </w:rPr>
        <w:t xml:space="preserve"> </w:t>
      </w:r>
      <w:r>
        <w:rPr>
          <w:rStyle w:val="ControlFlowTok"/>
        </w:rPr>
        <w:t>function</w:t>
      </w:r>
      <w:r>
        <w:rPr>
          <w:rStyle w:val="NormalTok"/>
        </w:rPr>
        <w:t>(mask, cls) {</w:t>
      </w:r>
      <w:r>
        <w:br/>
      </w:r>
      <w:r>
        <w:rPr>
          <w:rStyle w:val="NormalTok"/>
        </w:rPr>
        <w:t xml:space="preserve">  mask</w:t>
      </w:r>
      <w:r>
        <w:rPr>
          <w:rStyle w:val="SpecialCharTok"/>
        </w:rPr>
        <w:t>$</w:t>
      </w:r>
      <w:r>
        <w:rPr>
          <w:rStyle w:val="FunctionTok"/>
        </w:rPr>
        <w:t>rename</w:t>
      </w:r>
      <w:r>
        <w:rPr>
          <w:rStyle w:val="NormalTok"/>
        </w:rPr>
        <w:t>(</w:t>
      </w:r>
      <w:r>
        <w:rPr>
          <w:rStyle w:val="StringTok"/>
        </w:rPr>
        <w:t>"stratum"</w:t>
      </w:r>
      <w:r>
        <w:rPr>
          <w:rStyle w:val="NormalTok"/>
        </w:rPr>
        <w:t>)</w:t>
      </w:r>
      <w:r>
        <w:rPr>
          <w:rStyle w:val="SpecialCharTok"/>
        </w:rPr>
        <w:t>$</w:t>
      </w:r>
      <w:r>
        <w:rPr>
          <w:rStyle w:val="FunctionTok"/>
        </w:rPr>
        <w:t>selfMask</w:t>
      </w:r>
      <w:r>
        <w:rPr>
          <w:rStyle w:val="NormalTok"/>
        </w:rPr>
        <w:t>()</w:t>
      </w:r>
      <w:r>
        <w:rPr>
          <w:rStyle w:val="SpecialCharTok"/>
        </w:rPr>
        <w:t>$</w:t>
      </w:r>
      <w:r>
        <w:rPr>
          <w:rStyle w:val="FunctionTok"/>
        </w:rPr>
        <w:t>stratifiedSample</w:t>
      </w:r>
      <w:r>
        <w:rPr>
          <w:rStyle w:val="NormalTok"/>
        </w:rPr>
        <w:t>(</w:t>
      </w:r>
      <w:r>
        <w:br/>
      </w:r>
      <w:r>
        <w:rPr>
          <w:rStyle w:val="NormalTok"/>
        </w:rPr>
        <w:t xml:space="preserve">    </w:t>
      </w:r>
      <w:r>
        <w:rPr>
          <w:rStyle w:val="AttributeTok"/>
        </w:rPr>
        <w:t>numPoints =</w:t>
      </w:r>
      <w:r>
        <w:rPr>
          <w:rStyle w:val="NormalTok"/>
        </w:rPr>
        <w:t xml:space="preserve"> </w:t>
      </w:r>
      <w:r>
        <w:rPr>
          <w:rStyle w:val="DecValTok"/>
        </w:rPr>
        <w:t>150</w:t>
      </w:r>
      <w:r>
        <w:rPr>
          <w:rStyle w:val="NormalTok"/>
        </w:rPr>
        <w:t xml:space="preserve">L, </w:t>
      </w:r>
      <w:r>
        <w:rPr>
          <w:rStyle w:val="AttributeTok"/>
        </w:rPr>
        <w:t>classBand =</w:t>
      </w:r>
      <w:r>
        <w:rPr>
          <w:rStyle w:val="NormalTok"/>
        </w:rPr>
        <w:t xml:space="preserve"> </w:t>
      </w:r>
      <w:r>
        <w:rPr>
          <w:rStyle w:val="StringTok"/>
        </w:rPr>
        <w:t>"stratum"</w:t>
      </w:r>
      <w:r>
        <w:rPr>
          <w:rStyle w:val="NormalTok"/>
        </w:rPr>
        <w:t xml:space="preserve">, </w:t>
      </w:r>
      <w:r>
        <w:rPr>
          <w:rStyle w:val="AttributeTok"/>
        </w:rPr>
        <w:t>region =</w:t>
      </w:r>
      <w:r>
        <w:rPr>
          <w:rStyle w:val="NormalTok"/>
        </w:rPr>
        <w:t xml:space="preserve"> aoi_ee,</w:t>
      </w:r>
      <w:r>
        <w:br/>
      </w:r>
      <w:r>
        <w:rPr>
          <w:rStyle w:val="NormalTok"/>
        </w:rPr>
        <w:t xml:space="preserve">    </w:t>
      </w:r>
      <w:r>
        <w:rPr>
          <w:rStyle w:val="AttributeTok"/>
        </w:rPr>
        <w:t>scale =</w:t>
      </w:r>
      <w:r>
        <w:rPr>
          <w:rStyle w:val="NormalTok"/>
        </w:rPr>
        <w:t xml:space="preserve"> </w:t>
      </w:r>
      <w:r>
        <w:rPr>
          <w:rStyle w:val="DecValTok"/>
        </w:rPr>
        <w:t>30</w:t>
      </w:r>
      <w:r>
        <w:rPr>
          <w:rStyle w:val="NormalTok"/>
        </w:rPr>
        <w:t xml:space="preserve">L, </w:t>
      </w:r>
      <w:r>
        <w:rPr>
          <w:rStyle w:val="AttributeTok"/>
        </w:rPr>
        <w:t>seed =</w:t>
      </w:r>
      <w:r>
        <w:rPr>
          <w:rStyle w:val="NormalTok"/>
        </w:rPr>
        <w:t xml:space="preserve"> </w:t>
      </w:r>
      <w:r>
        <w:rPr>
          <w:rStyle w:val="DecValTok"/>
        </w:rPr>
        <w:t>42</w:t>
      </w:r>
      <w:r>
        <w:rPr>
          <w:rStyle w:val="NormalTok"/>
        </w:rPr>
        <w:t xml:space="preserve">L, </w:t>
      </w:r>
      <w:r>
        <w:rPr>
          <w:rStyle w:val="AttributeTok"/>
        </w:rPr>
        <w:t>geometries =</w:t>
      </w:r>
      <w:r>
        <w:rPr>
          <w:rStyle w:val="NormalTok"/>
        </w:rPr>
        <w:t xml:space="preserve"> </w:t>
      </w:r>
      <w:r>
        <w:rPr>
          <w:rStyle w:val="ConstantTok"/>
        </w:rPr>
        <w:t>TRUE</w:t>
      </w:r>
      <w:r>
        <w:rPr>
          <w:rStyle w:val="NormalTok"/>
        </w:rPr>
        <w:t>)</w:t>
      </w:r>
      <w:r>
        <w:rPr>
          <w:rStyle w:val="SpecialCharTok"/>
        </w:rPr>
        <w:t>$</w:t>
      </w:r>
      <w:r>
        <w:br/>
      </w:r>
      <w:r>
        <w:rPr>
          <w:rStyle w:val="NormalTok"/>
        </w:rPr>
        <w:t xml:space="preserve">    </w:t>
      </w:r>
      <w:r>
        <w:rPr>
          <w:rStyle w:val="FunctionTok"/>
        </w:rPr>
        <w:t>map</w:t>
      </w:r>
      <w:r>
        <w:rPr>
          <w:rStyle w:val="NormalTok"/>
        </w:rPr>
        <w:t>(</w:t>
      </w:r>
      <w:r>
        <w:rPr>
          <w:rStyle w:val="ControlFlowTok"/>
        </w:rPr>
        <w:t>function</w:t>
      </w:r>
      <w:r>
        <w:rPr>
          <w:rStyle w:val="NormalTok"/>
        </w:rPr>
        <w:t>(f) f</w:t>
      </w:r>
      <w:r>
        <w:rPr>
          <w:rStyle w:val="SpecialCharTok"/>
        </w:rPr>
        <w:t>$</w:t>
      </w:r>
      <w:r>
        <w:rPr>
          <w:rStyle w:val="FunctionTok"/>
        </w:rPr>
        <w:t>set</w:t>
      </w:r>
      <w:r>
        <w:rPr>
          <w:rStyle w:val="NormalTok"/>
        </w:rPr>
        <w:t>(</w:t>
      </w:r>
      <w:r>
        <w:rPr>
          <w:rStyle w:val="StringTok"/>
        </w:rPr>
        <w:t>"class"</w:t>
      </w:r>
      <w:r>
        <w:rPr>
          <w:rStyle w:val="NormalTok"/>
        </w:rPr>
        <w:t>, cls))</w:t>
      </w:r>
      <w:r>
        <w:br/>
      </w:r>
      <w:r>
        <w:rPr>
          <w:rStyle w:val="NormalTok"/>
        </w:rPr>
        <w:t>}</w:t>
      </w:r>
      <w:r>
        <w:br/>
      </w:r>
      <w:r>
        <w:br/>
      </w:r>
      <w:r>
        <w:rPr>
          <w:rStyle w:val="NormalTok"/>
        </w:rPr>
        <w:t xml:space="preserve">training </w:t>
      </w:r>
      <w:r>
        <w:rPr>
          <w:rStyle w:val="OtherTok"/>
        </w:rPr>
        <w:t>&lt;-</w:t>
      </w:r>
      <w:r>
        <w:rPr>
          <w:rStyle w:val="NormalTok"/>
        </w:rPr>
        <w:t xml:space="preserve"> </w:t>
      </w:r>
      <w:r>
        <w:rPr>
          <w:rStyle w:val="FunctionTok"/>
        </w:rPr>
        <w:t>sample_stratum</w:t>
      </w:r>
      <w:r>
        <w:rPr>
          <w:rStyle w:val="NormalTok"/>
        </w:rPr>
        <w:t xml:space="preserve">(water_mask, </w:t>
      </w:r>
      <w:r>
        <w:rPr>
          <w:rStyle w:val="DecValTok"/>
        </w:rPr>
        <w:t>1</w:t>
      </w:r>
      <w:r>
        <w:rPr>
          <w:rStyle w:val="NormalTok"/>
        </w:rPr>
        <w:t>L)</w:t>
      </w:r>
      <w:r>
        <w:rPr>
          <w:rStyle w:val="SpecialCharTok"/>
        </w:rPr>
        <w:t>$</w:t>
      </w:r>
      <w:r>
        <w:br/>
      </w:r>
      <w:r>
        <w:rPr>
          <w:rStyle w:val="NormalTok"/>
        </w:rPr>
        <w:t xml:space="preserve">  </w:t>
      </w:r>
      <w:r>
        <w:rPr>
          <w:rStyle w:val="FunctionTok"/>
        </w:rPr>
        <w:t>merge</w:t>
      </w:r>
      <w:r>
        <w:rPr>
          <w:rStyle w:val="NormalTok"/>
        </w:rPr>
        <w:t>(</w:t>
      </w:r>
      <w:r>
        <w:rPr>
          <w:rStyle w:val="FunctionTok"/>
        </w:rPr>
        <w:t>sample_stratum</w:t>
      </w:r>
      <w:r>
        <w:rPr>
          <w:rStyle w:val="NormalTok"/>
        </w:rPr>
        <w:t xml:space="preserve">(flooded_mask, </w:t>
      </w:r>
      <w:r>
        <w:rPr>
          <w:rStyle w:val="DecValTok"/>
        </w:rPr>
        <w:t>2</w:t>
      </w:r>
      <w:r>
        <w:rPr>
          <w:rStyle w:val="NormalTok"/>
        </w:rPr>
        <w:t>L))</w:t>
      </w:r>
      <w:r>
        <w:rPr>
          <w:rStyle w:val="SpecialCharTok"/>
        </w:rPr>
        <w:t>$</w:t>
      </w:r>
      <w:r>
        <w:br/>
      </w:r>
      <w:r>
        <w:rPr>
          <w:rStyle w:val="NormalTok"/>
        </w:rPr>
        <w:t xml:space="preserve">  </w:t>
      </w:r>
      <w:r>
        <w:rPr>
          <w:rStyle w:val="FunctionTok"/>
        </w:rPr>
        <w:t>merge</w:t>
      </w:r>
      <w:r>
        <w:rPr>
          <w:rStyle w:val="NormalTok"/>
        </w:rPr>
        <w:t>(</w:t>
      </w:r>
      <w:r>
        <w:rPr>
          <w:rStyle w:val="FunctionTok"/>
        </w:rPr>
        <w:t>sample_stratum</w:t>
      </w:r>
      <w:r>
        <w:rPr>
          <w:rStyle w:val="NormalTok"/>
        </w:rPr>
        <w:t xml:space="preserve">(dryveg_mask, </w:t>
      </w:r>
      <w:r>
        <w:rPr>
          <w:rStyle w:val="DecValTok"/>
        </w:rPr>
        <w:t>3</w:t>
      </w:r>
      <w:r>
        <w:rPr>
          <w:rStyle w:val="NormalTok"/>
        </w:rPr>
        <w:t>L))</w:t>
      </w:r>
      <w:r>
        <w:rPr>
          <w:rStyle w:val="SpecialCharTok"/>
        </w:rPr>
        <w:t>$</w:t>
      </w:r>
      <w:r>
        <w:br/>
      </w:r>
      <w:r>
        <w:rPr>
          <w:rStyle w:val="NormalTok"/>
        </w:rPr>
        <w:t xml:space="preserve">  </w:t>
      </w:r>
      <w:r>
        <w:rPr>
          <w:rStyle w:val="FunctionTok"/>
        </w:rPr>
        <w:t>merge</w:t>
      </w:r>
      <w:r>
        <w:rPr>
          <w:rStyle w:val="NormalTok"/>
        </w:rPr>
        <w:t>(</w:t>
      </w:r>
      <w:r>
        <w:rPr>
          <w:rStyle w:val="FunctionTok"/>
        </w:rPr>
        <w:t>sample_stratum</w:t>
      </w:r>
      <w:r>
        <w:rPr>
          <w:rStyle w:val="NormalTok"/>
        </w:rPr>
        <w:t xml:space="preserve">(bare_mask, </w:t>
      </w:r>
      <w:r>
        <w:rPr>
          <w:rStyle w:val="DecValTok"/>
        </w:rPr>
        <w:t>4</w:t>
      </w:r>
      <w:r>
        <w:rPr>
          <w:rStyle w:val="NormalTok"/>
        </w:rPr>
        <w:t>L))</w:t>
      </w:r>
      <w:r>
        <w:br/>
      </w:r>
      <w:r>
        <w:rPr>
          <w:rStyle w:val="FunctionTok"/>
        </w:rPr>
        <w:t>print</w:t>
      </w:r>
      <w:r>
        <w:rPr>
          <w:rStyle w:val="NormalTok"/>
        </w:rPr>
        <w:t>(</w:t>
      </w:r>
      <w:r>
        <w:rPr>
          <w:rStyle w:val="FunctionTok"/>
        </w:rPr>
        <w:t>paste</w:t>
      </w:r>
      <w:r>
        <w:rPr>
          <w:rStyle w:val="NormalTok"/>
        </w:rPr>
        <w:t>(</w:t>
      </w:r>
      <w:r>
        <w:rPr>
          <w:rStyle w:val="StringTok"/>
        </w:rPr>
        <w:t>"Total training samples:"</w:t>
      </w:r>
      <w:r>
        <w:rPr>
          <w:rStyle w:val="NormalTok"/>
        </w:rPr>
        <w:t>, training</w:t>
      </w:r>
      <w:r>
        <w:rPr>
          <w:rStyle w:val="SpecialCharTok"/>
        </w:rPr>
        <w:t>$</w:t>
      </w:r>
      <w:r>
        <w:rPr>
          <w:rStyle w:val="FunctionTok"/>
        </w:rPr>
        <w:t>size</w:t>
      </w:r>
      <w:r>
        <w:rPr>
          <w:rStyle w:val="NormalTok"/>
        </w:rPr>
        <w:t>()</w:t>
      </w:r>
      <w:r>
        <w:rPr>
          <w:rStyle w:val="SpecialCharTok"/>
        </w:rPr>
        <w:t>$</w:t>
      </w:r>
      <w:r>
        <w:rPr>
          <w:rStyle w:val="FunctionTok"/>
        </w:rPr>
        <w:t>getInfo</w:t>
      </w:r>
      <w:r>
        <w:rPr>
          <w:rStyle w:val="NormalTok"/>
        </w:rPr>
        <w:t>()))</w:t>
      </w:r>
    </w:p>
    <w:p w14:paraId="12322C10" w14:textId="77777777" w:rsidR="00AC52EB" w:rsidRDefault="00000000">
      <w:pPr>
        <w:pStyle w:val="SourceCode"/>
      </w:pPr>
      <w:r>
        <w:rPr>
          <w:rStyle w:val="VerbatimChar"/>
        </w:rPr>
        <w:t>[1] "Total training samples: 600"</w:t>
      </w:r>
    </w:p>
    <w:p w14:paraId="29D12001" w14:textId="77777777" w:rsidR="00AC52EB" w:rsidRDefault="00000000">
      <w:pPr>
        <w:pStyle w:val="SourceCode"/>
      </w:pPr>
      <w:r>
        <w:rPr>
          <w:rStyle w:val="CommentTok"/>
        </w:rPr>
        <w:t># The separability/LASSO-selected subset from 2.2.F: SAR VV/VH and the SMA</w:t>
      </w:r>
      <w:r>
        <w:br/>
      </w:r>
      <w:r>
        <w:rPr>
          <w:rStyle w:val="CommentTok"/>
        </w:rPr>
        <w:t># fractions included, NDPI and the redundant terms dropped.</w:t>
      </w:r>
      <w:r>
        <w:br/>
      </w:r>
      <w:r>
        <w:rPr>
          <w:rStyle w:val="NormalTok"/>
        </w:rPr>
        <w:t xml:space="preserve">feature_bands </w:t>
      </w:r>
      <w:r>
        <w:rPr>
          <w:rStyle w:val="OtherTok"/>
        </w:rPr>
        <w:t>&lt;-</w:t>
      </w:r>
      <w:r>
        <w:rPr>
          <w:rStyle w:val="NormalTok"/>
        </w:rPr>
        <w:t xml:space="preserve"> selected_features</w:t>
      </w:r>
      <w:r>
        <w:br/>
      </w:r>
      <w:r>
        <w:br/>
      </w:r>
      <w:r>
        <w:rPr>
          <w:rStyle w:val="CommentTok"/>
        </w:rPr>
        <w:t># Train on the field ground-truth points from Section</w:t>
      </w:r>
      <w:r>
        <w:br/>
      </w:r>
      <w:r>
        <w:rPr>
          <w:rStyle w:val="CommentTok"/>
        </w:rPr>
        <w:t># 2.1.1 (DGPS + participatory coordinates, class from the photographic/field</w:t>
      </w:r>
      <w:r>
        <w:br/>
      </w:r>
      <w:r>
        <w:rPr>
          <w:rStyle w:val="CommentTok"/>
        </w:rPr>
        <w:t># evidence) when they are available; otherwise fall back to the threshold-seeded</w:t>
      </w:r>
      <w:r>
        <w:br/>
      </w:r>
      <w:r>
        <w:rPr>
          <w:rStyle w:val="CommentTok"/>
        </w:rPr>
        <w:t># strata built above so the notebook still runs before the labelled points exist.</w:t>
      </w:r>
      <w:r>
        <w:br/>
      </w:r>
      <w:r>
        <w:rPr>
          <w:rStyle w:val="CommentTok"/>
        </w:rPr>
        <w:t># Either way the RF learns from labelled spectra sampled on the fused feature</w:t>
      </w:r>
      <w:r>
        <w:br/>
      </w:r>
      <w:r>
        <w:rPr>
          <w:rStyle w:val="CommentTok"/>
        </w:rPr>
        <w:t># image at each point.</w:t>
      </w:r>
      <w:r>
        <w:br/>
      </w:r>
      <w:r>
        <w:rPr>
          <w:rStyle w:val="ControlFlowTok"/>
        </w:rPr>
        <w:t>if</w:t>
      </w:r>
      <w:r>
        <w:rPr>
          <w:rStyle w:val="NormalTok"/>
        </w:rPr>
        <w:t xml:space="preserve"> (</w:t>
      </w:r>
      <w:r>
        <w:rPr>
          <w:rStyle w:val="FunctionTok"/>
        </w:rPr>
        <w:t>exists</w:t>
      </w:r>
      <w:r>
        <w:rPr>
          <w:rStyle w:val="NormalTok"/>
        </w:rPr>
        <w:t>(</w:t>
      </w:r>
      <w:r>
        <w:rPr>
          <w:rStyle w:val="StringTok"/>
        </w:rPr>
        <w:t>"gt_train_ee"</w:t>
      </w:r>
      <w:r>
        <w:rPr>
          <w:rStyle w:val="NormalTok"/>
        </w:rPr>
        <w:t xml:space="preserve">) </w:t>
      </w:r>
      <w:r>
        <w:rPr>
          <w:rStyle w:val="SpecialCharTok"/>
        </w:rPr>
        <w:t>&amp;&amp;</w:t>
      </w:r>
      <w:r>
        <w:rPr>
          <w:rStyle w:val="NormalTok"/>
        </w:rPr>
        <w:t xml:space="preserve"> </w:t>
      </w:r>
      <w:r>
        <w:rPr>
          <w:rStyle w:val="FunctionTok"/>
        </w:rPr>
        <w:t>exists</w:t>
      </w:r>
      <w:r>
        <w:rPr>
          <w:rStyle w:val="NormalTok"/>
        </w:rPr>
        <w:t>(</w:t>
      </w:r>
      <w:r>
        <w:rPr>
          <w:rStyle w:val="StringTok"/>
        </w:rPr>
        <w:t>"gt_valid_ee"</w:t>
      </w:r>
      <w:r>
        <w:rPr>
          <w:rStyle w:val="NormalTok"/>
        </w:rPr>
        <w:t>)) {</w:t>
      </w:r>
      <w:r>
        <w:br/>
      </w:r>
      <w:r>
        <w:rPr>
          <w:rStyle w:val="NormalTok"/>
        </w:rPr>
        <w:lastRenderedPageBreak/>
        <w:t xml:space="preserve">  train_set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gt_train_ee,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notNull</w:t>
      </w:r>
      <w:r>
        <w:rPr>
          <w:rStyle w:val="NormalTok"/>
        </w:rPr>
        <w:t>(feature_bands))</w:t>
      </w:r>
      <w:r>
        <w:br/>
      </w:r>
      <w:r>
        <w:rPr>
          <w:rStyle w:val="NormalTok"/>
        </w:rPr>
        <w:t xml:space="preserve">  test_set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gt_valid_ee,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notNull</w:t>
      </w:r>
      <w:r>
        <w:rPr>
          <w:rStyle w:val="NormalTok"/>
        </w:rPr>
        <w:t>(feature_bands))</w:t>
      </w:r>
      <w:r>
        <w:br/>
      </w:r>
      <w:r>
        <w:rPr>
          <w:rStyle w:val="NormalTok"/>
        </w:rPr>
        <w:t xml:space="preserve">  </w:t>
      </w:r>
      <w:r>
        <w:rPr>
          <w:rStyle w:val="FunctionTok"/>
        </w:rPr>
        <w:t>message</w:t>
      </w:r>
      <w:r>
        <w:rPr>
          <w:rStyle w:val="NormalTok"/>
        </w:rPr>
        <w:t>(</w:t>
      </w:r>
      <w:r>
        <w:rPr>
          <w:rStyle w:val="StringTok"/>
        </w:rPr>
        <w:t>"RF training on field ground-truth points (Section 2.1.1)."</w:t>
      </w:r>
      <w:r>
        <w:rPr>
          <w:rStyle w:val="NormalTok"/>
        </w:rPr>
        <w:t>)</w:t>
      </w:r>
      <w:r>
        <w:br/>
      </w:r>
      <w:r>
        <w:rPr>
          <w:rStyle w:val="NormalTok"/>
        </w:rPr>
        <w:t xml:space="preserve">} </w:t>
      </w:r>
      <w:r>
        <w:rPr>
          <w:rStyle w:val="ControlFlowTok"/>
        </w:rPr>
        <w:t>else</w:t>
      </w:r>
      <w:r>
        <w:rPr>
          <w:rStyle w:val="NormalTok"/>
        </w:rPr>
        <w:t xml:space="preserve"> {</w:t>
      </w:r>
      <w:r>
        <w:br/>
      </w:r>
      <w:r>
        <w:rPr>
          <w:rStyle w:val="NormalTok"/>
        </w:rPr>
        <w:t xml:space="preserve">  training_data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sampleRegions</w:t>
      </w:r>
      <w:r>
        <w:rPr>
          <w:rStyle w:val="NormalTok"/>
        </w:rPr>
        <w:t>(</w:t>
      </w:r>
      <w:r>
        <w:br/>
      </w:r>
      <w:r>
        <w:rPr>
          <w:rStyle w:val="NormalTok"/>
        </w:rPr>
        <w:t xml:space="preserve">    </w:t>
      </w:r>
      <w:r>
        <w:rPr>
          <w:rStyle w:val="AttributeTok"/>
        </w:rPr>
        <w:t>collection =</w:t>
      </w:r>
      <w:r>
        <w:rPr>
          <w:rStyle w:val="NormalTok"/>
        </w:rPr>
        <w:t xml:space="preserve"> training, </w:t>
      </w:r>
      <w:r>
        <w:rPr>
          <w:rStyle w:val="AttributeTok"/>
        </w:rPr>
        <w:t>properties =</w:t>
      </w:r>
      <w:r>
        <w:rPr>
          <w:rStyle w:val="NormalTok"/>
        </w:rPr>
        <w:t xml:space="preserve"> </w:t>
      </w:r>
      <w:r>
        <w:rPr>
          <w:rStyle w:val="FunctionTok"/>
        </w:rPr>
        <w:t>list</w:t>
      </w:r>
      <w:r>
        <w:rPr>
          <w:rStyle w:val="NormalTok"/>
        </w:rPr>
        <w:t>(</w:t>
      </w:r>
      <w:r>
        <w:rPr>
          <w:rStyle w:val="StringTok"/>
        </w:rPr>
        <w:t>"class"</w:t>
      </w:r>
      <w:r>
        <w:rPr>
          <w:rStyle w:val="NormalTok"/>
        </w:rPr>
        <w:t xml:space="preserve">), </w:t>
      </w:r>
      <w:r>
        <w:rPr>
          <w:rStyle w:val="AttributeTok"/>
        </w:rPr>
        <w:t>scale =</w:t>
      </w:r>
      <w:r>
        <w:rPr>
          <w:rStyle w:val="NormalTok"/>
        </w:rPr>
        <w:t xml:space="preserve"> </w:t>
      </w:r>
      <w:r>
        <w:rPr>
          <w:rStyle w:val="DecValTok"/>
        </w:rPr>
        <w:t>30</w:t>
      </w:r>
      <w:r>
        <w:rPr>
          <w:rStyle w:val="NormalTok"/>
        </w:rPr>
        <w:t>L)</w:t>
      </w:r>
      <w:r>
        <w:rPr>
          <w:rStyle w:val="SpecialCharTok"/>
        </w:rPr>
        <w:t>$</w:t>
      </w:r>
      <w:r>
        <w:br/>
      </w:r>
      <w:r>
        <w:rPr>
          <w:rStyle w:val="NormalTok"/>
        </w:rPr>
        <w:t xml:space="preserve">    </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notNull</w:t>
      </w:r>
      <w:r>
        <w:rPr>
          <w:rStyle w:val="NormalTok"/>
        </w:rPr>
        <w:t>(feature_bands))</w:t>
      </w:r>
      <w:r>
        <w:br/>
      </w:r>
      <w:r>
        <w:rPr>
          <w:rStyle w:val="NormalTok"/>
        </w:rPr>
        <w:t xml:space="preserve">  training_data </w:t>
      </w:r>
      <w:r>
        <w:rPr>
          <w:rStyle w:val="OtherTok"/>
        </w:rPr>
        <w:t>&lt;-</w:t>
      </w:r>
      <w:r>
        <w:rPr>
          <w:rStyle w:val="NormalTok"/>
        </w:rPr>
        <w:t xml:space="preserve"> training_data</w:t>
      </w:r>
      <w:r>
        <w:rPr>
          <w:rStyle w:val="SpecialCharTok"/>
        </w:rPr>
        <w:t>$</w:t>
      </w:r>
      <w:r>
        <w:rPr>
          <w:rStyle w:val="FunctionTok"/>
        </w:rPr>
        <w:t>randomColumn</w:t>
      </w:r>
      <w:r>
        <w:rPr>
          <w:rStyle w:val="NormalTok"/>
        </w:rPr>
        <w:t>(</w:t>
      </w:r>
      <w:r>
        <w:rPr>
          <w:rStyle w:val="StringTok"/>
        </w:rPr>
        <w:t>"random"</w:t>
      </w:r>
      <w:r>
        <w:rPr>
          <w:rStyle w:val="NormalTok"/>
        </w:rPr>
        <w:t xml:space="preserve">, </w:t>
      </w:r>
      <w:r>
        <w:rPr>
          <w:rStyle w:val="AttributeTok"/>
        </w:rPr>
        <w:t>seed =</w:t>
      </w:r>
      <w:r>
        <w:rPr>
          <w:rStyle w:val="NormalTok"/>
        </w:rPr>
        <w:t xml:space="preserve"> </w:t>
      </w:r>
      <w:r>
        <w:rPr>
          <w:rStyle w:val="DecValTok"/>
        </w:rPr>
        <w:t>42</w:t>
      </w:r>
      <w:r>
        <w:rPr>
          <w:rStyle w:val="NormalTok"/>
        </w:rPr>
        <w:t>L)</w:t>
      </w:r>
      <w:r>
        <w:br/>
      </w:r>
      <w:r>
        <w:rPr>
          <w:rStyle w:val="NormalTok"/>
        </w:rPr>
        <w:t xml:space="preserve">  train_set </w:t>
      </w:r>
      <w:r>
        <w:rPr>
          <w:rStyle w:val="OtherTok"/>
        </w:rPr>
        <w:t>&lt;-</w:t>
      </w:r>
      <w:r>
        <w:rPr>
          <w:rStyle w:val="NormalTok"/>
        </w:rPr>
        <w:t xml:space="preserve"> training_data</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lt</w:t>
      </w:r>
      <w:r>
        <w:rPr>
          <w:rStyle w:val="NormalTok"/>
        </w:rPr>
        <w:t>(</w:t>
      </w:r>
      <w:r>
        <w:rPr>
          <w:rStyle w:val="StringTok"/>
        </w:rPr>
        <w:t>"random"</w:t>
      </w:r>
      <w:r>
        <w:rPr>
          <w:rStyle w:val="NormalTok"/>
        </w:rPr>
        <w:t xml:space="preserve">, </w:t>
      </w:r>
      <w:r>
        <w:rPr>
          <w:rStyle w:val="FloatTok"/>
        </w:rPr>
        <w:t>0.7</w:t>
      </w:r>
      <w:r>
        <w:rPr>
          <w:rStyle w:val="NormalTok"/>
        </w:rPr>
        <w:t>))</w:t>
      </w:r>
      <w:r>
        <w:br/>
      </w:r>
      <w:r>
        <w:rPr>
          <w:rStyle w:val="NormalTok"/>
        </w:rPr>
        <w:t xml:space="preserve">  test_set  </w:t>
      </w:r>
      <w:r>
        <w:rPr>
          <w:rStyle w:val="OtherTok"/>
        </w:rPr>
        <w:t>&lt;-</w:t>
      </w:r>
      <w:r>
        <w:rPr>
          <w:rStyle w:val="NormalTok"/>
        </w:rPr>
        <w:t xml:space="preserve"> training_data</w:t>
      </w:r>
      <w:r>
        <w:rPr>
          <w:rStyle w:val="SpecialCharTok"/>
        </w:rPr>
        <w:t>$</w:t>
      </w:r>
      <w:r>
        <w:rPr>
          <w:rStyle w:val="FunctionTok"/>
        </w:rPr>
        <w:t>filter</w:t>
      </w:r>
      <w:r>
        <w:rPr>
          <w:rStyle w:val="NormalTok"/>
        </w:rPr>
        <w:t>(ee</w:t>
      </w:r>
      <w:r>
        <w:rPr>
          <w:rStyle w:val="SpecialCharTok"/>
        </w:rPr>
        <w:t>$</w:t>
      </w:r>
      <w:r>
        <w:rPr>
          <w:rStyle w:val="NormalTok"/>
        </w:rPr>
        <w:t>Filter</w:t>
      </w:r>
      <w:r>
        <w:rPr>
          <w:rStyle w:val="SpecialCharTok"/>
        </w:rPr>
        <w:t>$</w:t>
      </w:r>
      <w:r>
        <w:rPr>
          <w:rStyle w:val="FunctionTok"/>
        </w:rPr>
        <w:t>gte</w:t>
      </w:r>
      <w:r>
        <w:rPr>
          <w:rStyle w:val="NormalTok"/>
        </w:rPr>
        <w:t>(</w:t>
      </w:r>
      <w:r>
        <w:rPr>
          <w:rStyle w:val="StringTok"/>
        </w:rPr>
        <w:t>"random"</w:t>
      </w:r>
      <w:r>
        <w:rPr>
          <w:rStyle w:val="NormalTok"/>
        </w:rPr>
        <w:t xml:space="preserve">, </w:t>
      </w:r>
      <w:r>
        <w:rPr>
          <w:rStyle w:val="FloatTok"/>
        </w:rPr>
        <w:t>0.7</w:t>
      </w:r>
      <w:r>
        <w:rPr>
          <w:rStyle w:val="NormalTok"/>
        </w:rPr>
        <w:t>))</w:t>
      </w:r>
      <w:r>
        <w:br/>
      </w:r>
      <w:r>
        <w:rPr>
          <w:rStyle w:val="NormalTok"/>
        </w:rPr>
        <w:t xml:space="preserve">  </w:t>
      </w:r>
      <w:r>
        <w:rPr>
          <w:rStyle w:val="FunctionTok"/>
        </w:rPr>
        <w:t>message</w:t>
      </w:r>
      <w:r>
        <w:rPr>
          <w:rStyle w:val="NormalTok"/>
        </w:rPr>
        <w:t>(</w:t>
      </w:r>
      <w:r>
        <w:rPr>
          <w:rStyle w:val="StringTok"/>
        </w:rPr>
        <w:t>"RF training on threshold-seeded strata (ground-truth points not found)."</w:t>
      </w:r>
      <w:r>
        <w:rPr>
          <w:rStyle w:val="NormalTok"/>
        </w:rPr>
        <w:t>)</w:t>
      </w:r>
      <w:r>
        <w:br/>
      </w:r>
      <w:r>
        <w:rPr>
          <w:rStyle w:val="NormalTok"/>
        </w:rPr>
        <w:t>}</w:t>
      </w:r>
      <w:r>
        <w:br/>
      </w:r>
      <w:r>
        <w:br/>
      </w:r>
      <w:r>
        <w:rPr>
          <w:rStyle w:val="CommentTok"/>
        </w:rPr>
        <w:t># Train Random Forest (500 trees)</w:t>
      </w:r>
      <w:r>
        <w:br/>
      </w:r>
      <w:r>
        <w:rPr>
          <w:rStyle w:val="NormalTok"/>
        </w:rPr>
        <w:t xml:space="preserve">rf_classifier </w:t>
      </w:r>
      <w:r>
        <w:rPr>
          <w:rStyle w:val="OtherTok"/>
        </w:rPr>
        <w:t>&lt;-</w:t>
      </w:r>
      <w:r>
        <w:rPr>
          <w:rStyle w:val="NormalTok"/>
        </w:rPr>
        <w:t xml:space="preserve"> ee</w:t>
      </w:r>
      <w:r>
        <w:rPr>
          <w:rStyle w:val="SpecialCharTok"/>
        </w:rPr>
        <w:t>$</w:t>
      </w:r>
      <w:r>
        <w:rPr>
          <w:rStyle w:val="NormalTok"/>
        </w:rPr>
        <w:t>Classifier</w:t>
      </w:r>
      <w:r>
        <w:rPr>
          <w:rStyle w:val="SpecialCharTok"/>
        </w:rPr>
        <w:t>$</w:t>
      </w:r>
      <w:r>
        <w:rPr>
          <w:rStyle w:val="FunctionTok"/>
        </w:rPr>
        <w:t>smileRandomForest</w:t>
      </w:r>
      <w:r>
        <w:rPr>
          <w:rStyle w:val="NormalTok"/>
        </w:rPr>
        <w:t>(</w:t>
      </w:r>
      <w:r>
        <w:br/>
      </w:r>
      <w:r>
        <w:rPr>
          <w:rStyle w:val="NormalTok"/>
        </w:rPr>
        <w:t xml:space="preserve">  </w:t>
      </w:r>
      <w:r>
        <w:rPr>
          <w:rStyle w:val="AttributeTok"/>
        </w:rPr>
        <w:t>numberOfTrees =</w:t>
      </w:r>
      <w:r>
        <w:rPr>
          <w:rStyle w:val="NormalTok"/>
        </w:rPr>
        <w:t xml:space="preserve"> </w:t>
      </w:r>
      <w:r>
        <w:rPr>
          <w:rStyle w:val="DecValTok"/>
        </w:rPr>
        <w:t>500</w:t>
      </w:r>
      <w:r>
        <w:rPr>
          <w:rStyle w:val="NormalTok"/>
        </w:rPr>
        <w:t>L</w:t>
      </w:r>
      <w:r>
        <w:br/>
      </w:r>
      <w:r>
        <w:rPr>
          <w:rStyle w:val="NormalTok"/>
        </w:rPr>
        <w:t>)</w:t>
      </w:r>
      <w:r>
        <w:rPr>
          <w:rStyle w:val="SpecialCharTok"/>
        </w:rPr>
        <w:t>$</w:t>
      </w:r>
      <w:r>
        <w:rPr>
          <w:rStyle w:val="FunctionTok"/>
        </w:rPr>
        <w:t>train</w:t>
      </w:r>
      <w:r>
        <w:rPr>
          <w:rStyle w:val="NormalTok"/>
        </w:rPr>
        <w:t>(</w:t>
      </w:r>
      <w:r>
        <w:br/>
      </w:r>
      <w:r>
        <w:rPr>
          <w:rStyle w:val="NormalTok"/>
        </w:rPr>
        <w:t xml:space="preserve">  </w:t>
      </w:r>
      <w:r>
        <w:rPr>
          <w:rStyle w:val="AttributeTok"/>
        </w:rPr>
        <w:t>features =</w:t>
      </w:r>
      <w:r>
        <w:rPr>
          <w:rStyle w:val="NormalTok"/>
        </w:rPr>
        <w:t xml:space="preserve"> train_set,</w:t>
      </w:r>
      <w:r>
        <w:br/>
      </w:r>
      <w:r>
        <w:rPr>
          <w:rStyle w:val="NormalTok"/>
        </w:rPr>
        <w:t xml:space="preserve">  </w:t>
      </w:r>
      <w:r>
        <w:rPr>
          <w:rStyle w:val="AttributeTok"/>
        </w:rPr>
        <w:t>classProperty =</w:t>
      </w:r>
      <w:r>
        <w:rPr>
          <w:rStyle w:val="NormalTok"/>
        </w:rPr>
        <w:t xml:space="preserve"> </w:t>
      </w:r>
      <w:r>
        <w:rPr>
          <w:rStyle w:val="StringTok"/>
        </w:rPr>
        <w:t>"class"</w:t>
      </w:r>
      <w:r>
        <w:rPr>
          <w:rStyle w:val="NormalTok"/>
        </w:rPr>
        <w:t>,</w:t>
      </w:r>
      <w:r>
        <w:br/>
      </w:r>
      <w:r>
        <w:rPr>
          <w:rStyle w:val="NormalTok"/>
        </w:rPr>
        <w:t xml:space="preserve">  </w:t>
      </w:r>
      <w:r>
        <w:rPr>
          <w:rStyle w:val="AttributeTok"/>
        </w:rPr>
        <w:t>inputProperties =</w:t>
      </w:r>
      <w:r>
        <w:rPr>
          <w:rStyle w:val="NormalTok"/>
        </w:rPr>
        <w:t xml:space="preserve"> feature_bands</w:t>
      </w:r>
      <w:r>
        <w:br/>
      </w:r>
      <w:r>
        <w:rPr>
          <w:rStyle w:val="NormalTok"/>
        </w:rPr>
        <w:t>)</w:t>
      </w:r>
      <w:r>
        <w:br/>
      </w:r>
      <w:r>
        <w:br/>
      </w:r>
      <w:r>
        <w:rPr>
          <w:rStyle w:val="CommentTok"/>
        </w:rPr>
        <w:t># Classify the reference composite</w:t>
      </w:r>
      <w:r>
        <w:br/>
      </w:r>
      <w:r>
        <w:rPr>
          <w:rStyle w:val="NormalTok"/>
        </w:rPr>
        <w:t xml:space="preserve">classified </w:t>
      </w:r>
      <w:r>
        <w:rPr>
          <w:rStyle w:val="OtherTok"/>
        </w:rPr>
        <w:t>&lt;-</w:t>
      </w:r>
      <w:r>
        <w:rPr>
          <w:rStyle w:val="NormalTok"/>
        </w:rPr>
        <w:t xml:space="preserve"> ref_all</w:t>
      </w:r>
      <w:r>
        <w:rPr>
          <w:rStyle w:val="SpecialCharTok"/>
        </w:rPr>
        <w:t>$</w:t>
      </w:r>
      <w:r>
        <w:rPr>
          <w:rStyle w:val="FunctionTok"/>
        </w:rPr>
        <w:t>select</w:t>
      </w:r>
      <w:r>
        <w:rPr>
          <w:rStyle w:val="NormalTok"/>
        </w:rPr>
        <w:t>(feature_bands)</w:t>
      </w:r>
      <w:r>
        <w:rPr>
          <w:rStyle w:val="SpecialCharTok"/>
        </w:rPr>
        <w:t>$</w:t>
      </w:r>
      <w:r>
        <w:rPr>
          <w:rStyle w:val="FunctionTok"/>
        </w:rPr>
        <w:t>classify</w:t>
      </w:r>
      <w:r>
        <w:rPr>
          <w:rStyle w:val="NormalTok"/>
        </w:rPr>
        <w:t>(rf_classifier)</w:t>
      </w:r>
      <w:r>
        <w:rPr>
          <w:rStyle w:val="SpecialCharTok"/>
        </w:rPr>
        <w:t>$</w:t>
      </w:r>
      <w:r>
        <w:br/>
      </w:r>
      <w:r>
        <w:rPr>
          <w:rStyle w:val="NormalTok"/>
        </w:rPr>
        <w:t xml:space="preserve">  </w:t>
      </w:r>
      <w:r>
        <w:rPr>
          <w:rStyle w:val="FunctionTok"/>
        </w:rPr>
        <w:t>clip</w:t>
      </w:r>
      <w:r>
        <w:rPr>
          <w:rStyle w:val="NormalTok"/>
        </w:rPr>
        <w:t>(aoi_ee)</w:t>
      </w:r>
      <w:r>
        <w:br/>
      </w:r>
      <w:r>
        <w:br/>
      </w:r>
      <w:r>
        <w:rPr>
          <w:rStyle w:val="CommentTok"/>
        </w:rPr>
        <w:t># Four-class palette: 1 water, 2 flooded veg, 3 dry veg, 4 bare soil</w:t>
      </w:r>
      <w:r>
        <w:br/>
      </w:r>
      <w:r>
        <w:rPr>
          <w:rStyle w:val="NormalTok"/>
        </w:rPr>
        <w:t xml:space="preserve">vis_class </w:t>
      </w:r>
      <w:r>
        <w:rPr>
          <w:rStyle w:val="OtherTok"/>
        </w:rPr>
        <w:t>&lt;-</w:t>
      </w:r>
      <w:r>
        <w:rPr>
          <w:rStyle w:val="NormalTok"/>
        </w:rPr>
        <w:t xml:space="preserve"> </w:t>
      </w:r>
      <w:r>
        <w:rPr>
          <w:rStyle w:val="FunctionTok"/>
        </w:rPr>
        <w:t>list</w:t>
      </w:r>
      <w:r>
        <w:rPr>
          <w:rStyle w:val="NormalTok"/>
        </w:rPr>
        <w:t>(</w:t>
      </w:r>
      <w:r>
        <w:rPr>
          <w:rStyle w:val="AttributeTok"/>
        </w:rPr>
        <w:t>min =</w:t>
      </w:r>
      <w:r>
        <w:rPr>
          <w:rStyle w:val="NormalTok"/>
        </w:rPr>
        <w:t xml:space="preserve"> </w:t>
      </w:r>
      <w:r>
        <w:rPr>
          <w:rStyle w:val="DecValTok"/>
        </w:rPr>
        <w:t>1</w:t>
      </w:r>
      <w:r>
        <w:rPr>
          <w:rStyle w:val="NormalTok"/>
        </w:rPr>
        <w:t xml:space="preserve">, </w:t>
      </w:r>
      <w:r>
        <w:rPr>
          <w:rStyle w:val="AttributeTok"/>
        </w:rPr>
        <w:t>max =</w:t>
      </w:r>
      <w:r>
        <w:rPr>
          <w:rStyle w:val="NormalTok"/>
        </w:rPr>
        <w:t xml:space="preserve"> </w:t>
      </w:r>
      <w:r>
        <w:rPr>
          <w:rStyle w:val="DecValTok"/>
        </w:rPr>
        <w:t>4</w:t>
      </w:r>
      <w:r>
        <w:rPr>
          <w:rStyle w:val="NormalTok"/>
        </w:rPr>
        <w:t>,</w:t>
      </w:r>
      <w:r>
        <w:br/>
      </w:r>
      <w:r>
        <w:rPr>
          <w:rStyle w:val="NormalTok"/>
        </w:rPr>
        <w:t xml:space="preserve">  </w:t>
      </w:r>
      <w:r>
        <w:rPr>
          <w:rStyle w:val="AttributeTok"/>
        </w:rPr>
        <w:t>palette =</w:t>
      </w:r>
      <w:r>
        <w:rPr>
          <w:rStyle w:val="NormalTok"/>
        </w:rPr>
        <w:t xml:space="preserve"> </w:t>
      </w:r>
      <w:r>
        <w:rPr>
          <w:rStyle w:val="FunctionTok"/>
        </w:rPr>
        <w:t>c</w:t>
      </w:r>
      <w:r>
        <w:rPr>
          <w:rStyle w:val="NormalTok"/>
        </w:rPr>
        <w:t>(</w:t>
      </w:r>
      <w:r>
        <w:rPr>
          <w:rStyle w:val="StringTok"/>
        </w:rPr>
        <w:t>"blue"</w:t>
      </w:r>
      <w:r>
        <w:rPr>
          <w:rStyle w:val="NormalTok"/>
        </w:rPr>
        <w:t xml:space="preserve">, </w:t>
      </w:r>
      <w:r>
        <w:rPr>
          <w:rStyle w:val="StringTok"/>
        </w:rPr>
        <w:t>"darkgreen"</w:t>
      </w:r>
      <w:r>
        <w:rPr>
          <w:rStyle w:val="NormalTok"/>
        </w:rPr>
        <w:t xml:space="preserve">, </w:t>
      </w:r>
      <w:r>
        <w:rPr>
          <w:rStyle w:val="StringTok"/>
        </w:rPr>
        <w:t>"lightgreen"</w:t>
      </w:r>
      <w:r>
        <w:rPr>
          <w:rStyle w:val="NormalTok"/>
        </w:rPr>
        <w:t xml:space="preserve">, </w:t>
      </w:r>
      <w:r>
        <w:rPr>
          <w:rStyle w:val="StringTok"/>
        </w:rPr>
        <w:t>"tan"</w:t>
      </w:r>
      <w:r>
        <w:rPr>
          <w:rStyle w:val="NormalTok"/>
        </w:rPr>
        <w:t>))</w:t>
      </w:r>
      <w:r>
        <w:br/>
      </w:r>
      <w:r>
        <w:rPr>
          <w:rStyle w:val="NormalTok"/>
        </w:rPr>
        <w:t xml:space="preserve">class_url </w:t>
      </w:r>
      <w:r>
        <w:rPr>
          <w:rStyle w:val="OtherTok"/>
        </w:rPr>
        <w:t>&lt;-</w:t>
      </w:r>
      <w:r>
        <w:rPr>
          <w:rStyle w:val="NormalTok"/>
        </w:rPr>
        <w:t xml:space="preserve"> </w:t>
      </w:r>
      <w:r>
        <w:rPr>
          <w:rStyle w:val="FunctionTok"/>
        </w:rPr>
        <w:t>ee_tile_url</w:t>
      </w:r>
      <w:r>
        <w:rPr>
          <w:rStyle w:val="NormalTok"/>
        </w:rPr>
        <w:t>(classified, vis_class)</w:t>
      </w:r>
      <w:r>
        <w:br/>
      </w:r>
      <w:r>
        <w:br/>
      </w:r>
      <w:r>
        <w:rPr>
          <w:rStyle w:val="FunctionTok"/>
        </w:rPr>
        <w:t>tmap_mode</w:t>
      </w:r>
      <w:r>
        <w:rPr>
          <w:rStyle w:val="NormalTok"/>
        </w:rPr>
        <w:t>(</w:t>
      </w:r>
      <w:r>
        <w:rPr>
          <w:rStyle w:val="StringTok"/>
        </w:rPr>
        <w:t>"view"</w:t>
      </w:r>
      <w:r>
        <w:rPr>
          <w:rStyle w:val="NormalTok"/>
        </w:rPr>
        <w:t>)</w:t>
      </w:r>
      <w:r>
        <w:br/>
      </w:r>
      <w:r>
        <w:rPr>
          <w:rStyle w:val="FunctionTok"/>
        </w:rPr>
        <w:t>tm_shape</w:t>
      </w:r>
      <w:r>
        <w:rPr>
          <w:rStyle w:val="NormalTok"/>
        </w:rPr>
        <w:t>(</w:t>
      </w:r>
      <w:r>
        <w:rPr>
          <w:rStyle w:val="FunctionTok"/>
        </w:rPr>
        <w:t>st_as_sf</w:t>
      </w:r>
      <w:r>
        <w:rPr>
          <w:rStyle w:val="NormalTok"/>
        </w:rPr>
        <w:t xml:space="preserve">(aoi_sf)) </w:t>
      </w:r>
      <w:r>
        <w:rPr>
          <w:rStyle w:val="SpecialCharTok"/>
        </w:rPr>
        <w:t>+</w:t>
      </w:r>
      <w:r>
        <w:br/>
      </w:r>
      <w:r>
        <w:rPr>
          <w:rStyle w:val="NormalTok"/>
        </w:rPr>
        <w:t xml:space="preserve">  </w:t>
      </w:r>
      <w:r>
        <w:rPr>
          <w:rStyle w:val="FunctionTok"/>
        </w:rPr>
        <w:t>tm_borders</w:t>
      </w:r>
      <w:r>
        <w:rPr>
          <w:rStyle w:val="NormalTok"/>
        </w:rPr>
        <w:t>(</w:t>
      </w:r>
      <w:r>
        <w:rPr>
          <w:rStyle w:val="AttributeTok"/>
        </w:rPr>
        <w:t>col =</w:t>
      </w:r>
      <w:r>
        <w:rPr>
          <w:rStyle w:val="NormalTok"/>
        </w:rPr>
        <w:t xml:space="preserve"> </w:t>
      </w:r>
      <w:r>
        <w:rPr>
          <w:rStyle w:val="StringTok"/>
        </w:rPr>
        <w:t>"red"</w:t>
      </w:r>
      <w:r>
        <w:rPr>
          <w:rStyle w:val="NormalTok"/>
        </w:rPr>
        <w:t xml:space="preserve">, </w:t>
      </w:r>
      <w:r>
        <w:rPr>
          <w:rStyle w:val="AttributeTok"/>
        </w:rPr>
        <w:t>lwd =</w:t>
      </w:r>
      <w:r>
        <w:rPr>
          <w:rStyle w:val="NormalTok"/>
        </w:rPr>
        <w:t xml:space="preserve"> </w:t>
      </w:r>
      <w:r>
        <w:rPr>
          <w:rStyle w:val="DecValTok"/>
        </w:rPr>
        <w:t>2</w:t>
      </w:r>
      <w:r>
        <w:rPr>
          <w:rStyle w:val="NormalTok"/>
        </w:rPr>
        <w:t xml:space="preserve">) </w:t>
      </w:r>
      <w:r>
        <w:rPr>
          <w:rStyle w:val="SpecialCharTok"/>
        </w:rPr>
        <w:t>+</w:t>
      </w:r>
      <w:r>
        <w:br/>
      </w:r>
      <w:r>
        <w:rPr>
          <w:rStyle w:val="NormalTok"/>
        </w:rPr>
        <w:t xml:space="preserve">  </w:t>
      </w:r>
      <w:r>
        <w:rPr>
          <w:rStyle w:val="FunctionTok"/>
        </w:rPr>
        <w:t>tm_basemap</w:t>
      </w:r>
      <w:r>
        <w:rPr>
          <w:rStyle w:val="NormalTok"/>
        </w:rPr>
        <w:t>(</w:t>
      </w:r>
      <w:r>
        <w:rPr>
          <w:rStyle w:val="StringTok"/>
        </w:rPr>
        <w:t>"Esri.WorldImagery"</w:t>
      </w:r>
      <w:r>
        <w:rPr>
          <w:rStyle w:val="NormalTok"/>
        </w:rPr>
        <w:t xml:space="preserve">) </w:t>
      </w:r>
      <w:r>
        <w:rPr>
          <w:rStyle w:val="SpecialCharTok"/>
        </w:rPr>
        <w:t>+</w:t>
      </w:r>
      <w:r>
        <w:br/>
      </w:r>
      <w:r>
        <w:rPr>
          <w:rStyle w:val="NormalTok"/>
        </w:rPr>
        <w:t xml:space="preserve">  </w:t>
      </w:r>
      <w:r>
        <w:rPr>
          <w:rStyle w:val="FunctionTok"/>
        </w:rPr>
        <w:t>tm_tiles</w:t>
      </w:r>
      <w:r>
        <w:rPr>
          <w:rStyle w:val="NormalTok"/>
        </w:rPr>
        <w:t xml:space="preserve">(class_url, </w:t>
      </w:r>
      <w:r>
        <w:rPr>
          <w:rStyle w:val="AttributeTok"/>
        </w:rPr>
        <w:t>group =</w:t>
      </w:r>
      <w:r>
        <w:rPr>
          <w:rStyle w:val="NormalTok"/>
        </w:rPr>
        <w:t xml:space="preserve"> </w:t>
      </w:r>
      <w:r>
        <w:rPr>
          <w:rStyle w:val="StringTok"/>
        </w:rPr>
        <w:t>"RF Classification (2020)"</w:t>
      </w:r>
      <w:r>
        <w:rPr>
          <w:rStyle w:val="NormalTok"/>
        </w:rPr>
        <w:t xml:space="preserve">) </w:t>
      </w:r>
      <w:r>
        <w:rPr>
          <w:rStyle w:val="SpecialCharTok"/>
        </w:rPr>
        <w:t>+</w:t>
      </w:r>
      <w:r>
        <w:br/>
      </w:r>
      <w:r>
        <w:rPr>
          <w:rStyle w:val="NormalTok"/>
        </w:rPr>
        <w:t xml:space="preserve">  </w:t>
      </w:r>
      <w:r>
        <w:rPr>
          <w:rStyle w:val="FunctionTok"/>
        </w:rPr>
        <w:t>tm_scalebar</w:t>
      </w:r>
      <w:r>
        <w:rPr>
          <w:rStyle w:val="NormalTok"/>
        </w:rPr>
        <w:t>(</w:t>
      </w:r>
      <w:r>
        <w:rPr>
          <w:rStyle w:val="AttributeTok"/>
        </w:rPr>
        <w:t>position =</w:t>
      </w:r>
      <w:r>
        <w:rPr>
          <w:rStyle w:val="NormalTok"/>
        </w:rPr>
        <w:t xml:space="preserve"> </w:t>
      </w:r>
      <w:r>
        <w:rPr>
          <w:rStyle w:val="FunctionTok"/>
        </w:rPr>
        <w:t>c</w:t>
      </w:r>
      <w:r>
        <w:rPr>
          <w:rStyle w:val="NormalTok"/>
        </w:rPr>
        <w:t>(</w:t>
      </w:r>
      <w:r>
        <w:rPr>
          <w:rStyle w:val="StringTok"/>
        </w:rPr>
        <w:t>"right"</w:t>
      </w:r>
      <w:r>
        <w:rPr>
          <w:rStyle w:val="NormalTok"/>
        </w:rPr>
        <w:t xml:space="preserve">, </w:t>
      </w:r>
      <w:r>
        <w:rPr>
          <w:rStyle w:val="StringTok"/>
        </w:rPr>
        <w:t>"bottom"</w:t>
      </w:r>
      <w:r>
        <w:rPr>
          <w:rStyle w:val="NormalTok"/>
        </w:rPr>
        <w:t>))</w:t>
      </w:r>
    </w:p>
    <w:p w14:paraId="56C5970F" w14:textId="77777777" w:rsidR="00AC52EB" w:rsidRDefault="00000000">
      <w:pPr>
        <w:pStyle w:val="FirstParagraph"/>
      </w:pPr>
      <w:r>
        <w:rPr>
          <w:noProof/>
        </w:rPr>
        <w:lastRenderedPageBreak/>
        <w:drawing>
          <wp:inline distT="0" distB="0" distL="0" distR="0" wp14:anchorId="071DF1AB" wp14:editId="22CCEA90">
            <wp:extent cx="5943600" cy="4754880"/>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mapping-wetland-inundation-lake-chilwa_files/figure-docx/rf-classify-1.png"/>
                    <pic:cNvPicPr>
                      <a:picLocks noChangeAspect="1" noChangeArrowheads="1"/>
                    </pic:cNvPicPr>
                  </pic:nvPicPr>
                  <pic:blipFill>
                    <a:blip r:embed="rId19"/>
                    <a:stretch>
                      <a:fillRect/>
                    </a:stretch>
                  </pic:blipFill>
                  <pic:spPr bwMode="auto">
                    <a:xfrm>
                      <a:off x="0" y="0"/>
                      <a:ext cx="5943600" cy="4754880"/>
                    </a:xfrm>
                    <a:prstGeom prst="rect">
                      <a:avLst/>
                    </a:prstGeom>
                    <a:noFill/>
                    <a:ln w="9525">
                      <a:noFill/>
                      <a:headEnd/>
                      <a:tailEnd/>
                    </a:ln>
                  </pic:spPr>
                </pic:pic>
              </a:graphicData>
            </a:graphic>
          </wp:inline>
        </w:drawing>
      </w:r>
    </w:p>
    <w:p w14:paraId="75410C56" w14:textId="77777777" w:rsidR="00AC52EB" w:rsidRDefault="00000000">
      <w:pPr>
        <w:pStyle w:val="Heading4"/>
      </w:pPr>
      <w:bookmarkStart w:id="31" w:name="h-accuracy-assessment"/>
      <w:bookmarkEnd w:id="30"/>
      <w:r>
        <w:t>2.2.H Accuracy Assessment</w:t>
      </w:r>
    </w:p>
    <w:p w14:paraId="5B83430A" w14:textId="77777777" w:rsidR="00AC52EB" w:rsidRDefault="00000000">
      <w:pPr>
        <w:pStyle w:val="FirstParagraph"/>
      </w:pPr>
      <w:r>
        <w:t>We assessed classification accuracy through both conventional metrics, computed from an independent validation split, and community validation. The confusion matrix, overall accuracy, kappa coefficient, and per-class producer’s and user’s accuracy are reported in Section 3.4. Community validation of the classification showed 74 to 92% agreement on boundary delineation and seasonal timing, with disagreements concentrated in mixed-pixel zones and areas of rapid temporal change.</w:t>
      </w:r>
    </w:p>
    <w:p w14:paraId="55AFC3F4" w14:textId="77777777" w:rsidR="00AC52EB" w:rsidRDefault="00000000">
      <w:pPr>
        <w:pStyle w:val="SourceCode"/>
      </w:pPr>
      <w:r>
        <w:rPr>
          <w:rStyle w:val="NormalTok"/>
        </w:rPr>
        <w:t xml:space="preserve">validated </w:t>
      </w:r>
      <w:r>
        <w:rPr>
          <w:rStyle w:val="OtherTok"/>
        </w:rPr>
        <w:t>&lt;-</w:t>
      </w:r>
      <w:r>
        <w:rPr>
          <w:rStyle w:val="NormalTok"/>
        </w:rPr>
        <w:t xml:space="preserve"> test_set</w:t>
      </w:r>
      <w:r>
        <w:rPr>
          <w:rStyle w:val="SpecialCharTok"/>
        </w:rPr>
        <w:t>$</w:t>
      </w:r>
      <w:r>
        <w:rPr>
          <w:rStyle w:val="FunctionTok"/>
        </w:rPr>
        <w:t>classify</w:t>
      </w:r>
      <w:r>
        <w:rPr>
          <w:rStyle w:val="NormalTok"/>
        </w:rPr>
        <w:t>(rf_classifier)</w:t>
      </w:r>
      <w:r>
        <w:br/>
      </w:r>
      <w:r>
        <w:rPr>
          <w:rStyle w:val="NormalTok"/>
        </w:rPr>
        <w:t xml:space="preserve">confusion </w:t>
      </w:r>
      <w:r>
        <w:rPr>
          <w:rStyle w:val="OtherTok"/>
        </w:rPr>
        <w:t>&lt;-</w:t>
      </w:r>
      <w:r>
        <w:rPr>
          <w:rStyle w:val="NormalTok"/>
        </w:rPr>
        <w:t xml:space="preserve"> validated</w:t>
      </w:r>
      <w:r>
        <w:rPr>
          <w:rStyle w:val="SpecialCharTok"/>
        </w:rPr>
        <w:t>$</w:t>
      </w:r>
      <w:r>
        <w:rPr>
          <w:rStyle w:val="FunctionTok"/>
        </w:rPr>
        <w:t>errorMatrix</w:t>
      </w:r>
      <w:r>
        <w:rPr>
          <w:rStyle w:val="NormalTok"/>
        </w:rPr>
        <w:t>(</w:t>
      </w:r>
      <w:r>
        <w:rPr>
          <w:rStyle w:val="StringTok"/>
        </w:rPr>
        <w:t>"class"</w:t>
      </w:r>
      <w:r>
        <w:rPr>
          <w:rStyle w:val="NormalTok"/>
        </w:rPr>
        <w:t xml:space="preserve">, </w:t>
      </w:r>
      <w:r>
        <w:rPr>
          <w:rStyle w:val="StringTok"/>
        </w:rPr>
        <w:t>"classification"</w:t>
      </w:r>
      <w:r>
        <w:rPr>
          <w:rStyle w:val="NormalTok"/>
        </w:rPr>
        <w:t>)</w:t>
      </w:r>
      <w:r>
        <w:br/>
      </w:r>
      <w:r>
        <w:rPr>
          <w:rStyle w:val="NormalTok"/>
        </w:rPr>
        <w:t xml:space="preserve">overall_accuracy </w:t>
      </w:r>
      <w:r>
        <w:rPr>
          <w:rStyle w:val="OtherTok"/>
        </w:rPr>
        <w:t>&lt;-</w:t>
      </w:r>
      <w:r>
        <w:rPr>
          <w:rStyle w:val="NormalTok"/>
        </w:rPr>
        <w:t xml:space="preserve"> confusion</w:t>
      </w:r>
      <w:r>
        <w:rPr>
          <w:rStyle w:val="SpecialCharTok"/>
        </w:rPr>
        <w:t>$</w:t>
      </w:r>
      <w:r>
        <w:rPr>
          <w:rStyle w:val="FunctionTok"/>
        </w:rPr>
        <w:t>accuracy</w:t>
      </w:r>
      <w:r>
        <w:rPr>
          <w:rStyle w:val="NormalTok"/>
        </w:rPr>
        <w:t>()</w:t>
      </w:r>
      <w:r>
        <w:rPr>
          <w:rStyle w:val="SpecialCharTok"/>
        </w:rPr>
        <w:t>$</w:t>
      </w:r>
      <w:r>
        <w:rPr>
          <w:rStyle w:val="FunctionTok"/>
        </w:rPr>
        <w:t>getInfo</w:t>
      </w:r>
      <w:r>
        <w:rPr>
          <w:rStyle w:val="NormalTok"/>
        </w:rPr>
        <w:t>()</w:t>
      </w:r>
      <w:r>
        <w:br/>
      </w:r>
      <w:r>
        <w:rPr>
          <w:rStyle w:val="NormalTok"/>
        </w:rPr>
        <w:t xml:space="preserve">kappa </w:t>
      </w:r>
      <w:r>
        <w:rPr>
          <w:rStyle w:val="OtherTok"/>
        </w:rPr>
        <w:t>&lt;-</w:t>
      </w:r>
      <w:r>
        <w:rPr>
          <w:rStyle w:val="NormalTok"/>
        </w:rPr>
        <w:t xml:space="preserve"> confusion</w:t>
      </w:r>
      <w:r>
        <w:rPr>
          <w:rStyle w:val="SpecialCharTok"/>
        </w:rPr>
        <w:t>$</w:t>
      </w:r>
      <w:r>
        <w:rPr>
          <w:rStyle w:val="FunctionTok"/>
        </w:rPr>
        <w:t>kappa</w:t>
      </w:r>
      <w:r>
        <w:rPr>
          <w:rStyle w:val="NormalTok"/>
        </w:rPr>
        <w:t>()</w:t>
      </w:r>
      <w:r>
        <w:rPr>
          <w:rStyle w:val="SpecialCharTok"/>
        </w:rPr>
        <w:t>$</w:t>
      </w:r>
      <w:r>
        <w:rPr>
          <w:rStyle w:val="FunctionTok"/>
        </w:rPr>
        <w:t>getInfo</w:t>
      </w:r>
      <w:r>
        <w:rPr>
          <w:rStyle w:val="NormalTok"/>
        </w:rPr>
        <w:t>()</w:t>
      </w:r>
      <w:r>
        <w:br/>
      </w:r>
      <w:r>
        <w:rPr>
          <w:rStyle w:val="NormalTok"/>
        </w:rPr>
        <w:t xml:space="preserve">producers </w:t>
      </w:r>
      <w:r>
        <w:rPr>
          <w:rStyle w:val="OtherTok"/>
        </w:rPr>
        <w:t>&lt;-</w:t>
      </w:r>
      <w:r>
        <w:rPr>
          <w:rStyle w:val="NormalTok"/>
        </w:rPr>
        <w:t xml:space="preserve"> confusion</w:t>
      </w:r>
      <w:r>
        <w:rPr>
          <w:rStyle w:val="SpecialCharTok"/>
        </w:rPr>
        <w:t>$</w:t>
      </w:r>
      <w:r>
        <w:rPr>
          <w:rStyle w:val="FunctionTok"/>
        </w:rPr>
        <w:t>producersAccuracy</w:t>
      </w:r>
      <w:r>
        <w:rPr>
          <w:rStyle w:val="NormalTok"/>
        </w:rPr>
        <w:t>()</w:t>
      </w:r>
      <w:r>
        <w:rPr>
          <w:rStyle w:val="SpecialCharTok"/>
        </w:rPr>
        <w:t>$</w:t>
      </w:r>
      <w:r>
        <w:rPr>
          <w:rStyle w:val="FunctionTok"/>
        </w:rPr>
        <w:t>getInfo</w:t>
      </w:r>
      <w:r>
        <w:rPr>
          <w:rStyle w:val="NormalTok"/>
        </w:rPr>
        <w:t>()</w:t>
      </w:r>
      <w:r>
        <w:br/>
      </w:r>
      <w:r>
        <w:rPr>
          <w:rStyle w:val="NormalTok"/>
        </w:rPr>
        <w:t xml:space="preserve">consumers </w:t>
      </w:r>
      <w:r>
        <w:rPr>
          <w:rStyle w:val="OtherTok"/>
        </w:rPr>
        <w:t>&lt;-</w:t>
      </w:r>
      <w:r>
        <w:rPr>
          <w:rStyle w:val="NormalTok"/>
        </w:rPr>
        <w:t xml:space="preserve"> confusion</w:t>
      </w:r>
      <w:r>
        <w:rPr>
          <w:rStyle w:val="SpecialCharTok"/>
        </w:rPr>
        <w:t>$</w:t>
      </w:r>
      <w:r>
        <w:rPr>
          <w:rStyle w:val="FunctionTok"/>
        </w:rPr>
        <w:t>consumersAccuracy</w:t>
      </w:r>
      <w:r>
        <w:rPr>
          <w:rStyle w:val="NormalTok"/>
        </w:rPr>
        <w:t>()</w:t>
      </w:r>
      <w:r>
        <w:rPr>
          <w:rStyle w:val="SpecialCharTok"/>
        </w:rPr>
        <w:t>$</w:t>
      </w:r>
      <w:r>
        <w:rPr>
          <w:rStyle w:val="FunctionTok"/>
        </w:rPr>
        <w:t>getInfo</w:t>
      </w:r>
      <w:r>
        <w:rPr>
          <w:rStyle w:val="NormalTok"/>
        </w:rPr>
        <w:t>()</w:t>
      </w:r>
      <w:r>
        <w:br/>
      </w:r>
      <w:r>
        <w:br/>
      </w:r>
      <w:r>
        <w:rPr>
          <w:rStyle w:val="FunctionTok"/>
        </w:rPr>
        <w:t>print</w:t>
      </w:r>
      <w:r>
        <w:rPr>
          <w:rStyle w:val="NormalTok"/>
        </w:rPr>
        <w:t>(</w:t>
      </w:r>
      <w:r>
        <w:rPr>
          <w:rStyle w:val="FunctionTok"/>
        </w:rPr>
        <w:t>paste</w:t>
      </w:r>
      <w:r>
        <w:rPr>
          <w:rStyle w:val="NormalTok"/>
        </w:rPr>
        <w:t>(</w:t>
      </w:r>
      <w:r>
        <w:rPr>
          <w:rStyle w:val="StringTok"/>
        </w:rPr>
        <w:t>"Overall accuracy:"</w:t>
      </w:r>
      <w:r>
        <w:rPr>
          <w:rStyle w:val="NormalTok"/>
        </w:rPr>
        <w:t xml:space="preserve">, </w:t>
      </w:r>
      <w:r>
        <w:rPr>
          <w:rStyle w:val="FunctionTok"/>
        </w:rPr>
        <w:t>round</w:t>
      </w:r>
      <w:r>
        <w:rPr>
          <w:rStyle w:val="NormalTok"/>
        </w:rPr>
        <w:t xml:space="preserve">(overall_accuracy </w:t>
      </w:r>
      <w:r>
        <w:rPr>
          <w:rStyle w:val="SpecialCharTok"/>
        </w:rPr>
        <w:t>*</w:t>
      </w:r>
      <w:r>
        <w:rPr>
          <w:rStyle w:val="NormalTok"/>
        </w:rPr>
        <w:t xml:space="preserve"> </w:t>
      </w:r>
      <w:r>
        <w:rPr>
          <w:rStyle w:val="DecValTok"/>
        </w:rPr>
        <w:t>100</w:t>
      </w:r>
      <w:r>
        <w:rPr>
          <w:rStyle w:val="NormalTok"/>
        </w:rPr>
        <w:t xml:space="preserve">, </w:t>
      </w:r>
      <w:r>
        <w:rPr>
          <w:rStyle w:val="DecValTok"/>
        </w:rPr>
        <w:t>1</w:t>
      </w:r>
      <w:r>
        <w:rPr>
          <w:rStyle w:val="NormalTok"/>
        </w:rPr>
        <w:t xml:space="preserve">), </w:t>
      </w:r>
      <w:r>
        <w:rPr>
          <w:rStyle w:val="StringTok"/>
        </w:rPr>
        <w:t>"%"</w:t>
      </w:r>
      <w:r>
        <w:rPr>
          <w:rStyle w:val="NormalTok"/>
        </w:rPr>
        <w:t>))</w:t>
      </w:r>
      <w:r>
        <w:br/>
      </w:r>
      <w:r>
        <w:rPr>
          <w:rStyle w:val="FunctionTok"/>
        </w:rPr>
        <w:lastRenderedPageBreak/>
        <w:t>print</w:t>
      </w:r>
      <w:r>
        <w:rPr>
          <w:rStyle w:val="NormalTok"/>
        </w:rPr>
        <w:t>(</w:t>
      </w:r>
      <w:r>
        <w:rPr>
          <w:rStyle w:val="FunctionTok"/>
        </w:rPr>
        <w:t>paste</w:t>
      </w:r>
      <w:r>
        <w:rPr>
          <w:rStyle w:val="NormalTok"/>
        </w:rPr>
        <w:t>(</w:t>
      </w:r>
      <w:r>
        <w:rPr>
          <w:rStyle w:val="StringTok"/>
        </w:rPr>
        <w:t>"Kappa coefficient:"</w:t>
      </w:r>
      <w:r>
        <w:rPr>
          <w:rStyle w:val="NormalTok"/>
        </w:rPr>
        <w:t xml:space="preserve">, </w:t>
      </w:r>
      <w:r>
        <w:rPr>
          <w:rStyle w:val="FunctionTok"/>
        </w:rPr>
        <w:t>round</w:t>
      </w:r>
      <w:r>
        <w:rPr>
          <w:rStyle w:val="NormalTok"/>
        </w:rPr>
        <w:t xml:space="preserve">(kappa, </w:t>
      </w:r>
      <w:r>
        <w:rPr>
          <w:rStyle w:val="DecValTok"/>
        </w:rPr>
        <w:t>3</w:t>
      </w:r>
      <w:r>
        <w:rPr>
          <w:rStyle w:val="NormalTok"/>
        </w:rPr>
        <w:t>)))</w:t>
      </w:r>
      <w:r>
        <w:br/>
      </w:r>
      <w:r>
        <w:rPr>
          <w:rStyle w:val="FunctionTok"/>
        </w:rPr>
        <w:t>print</w:t>
      </w:r>
      <w:r>
        <w:rPr>
          <w:rStyle w:val="NormalTok"/>
        </w:rPr>
        <w:t>(</w:t>
      </w:r>
      <w:r>
        <w:rPr>
          <w:rStyle w:val="StringTok"/>
        </w:rPr>
        <w:t>"Producer's accuracy by class:"</w:t>
      </w:r>
      <w:r>
        <w:rPr>
          <w:rStyle w:val="NormalTok"/>
        </w:rPr>
        <w:t>)</w:t>
      </w:r>
      <w:r>
        <w:br/>
      </w:r>
      <w:r>
        <w:rPr>
          <w:rStyle w:val="FunctionTok"/>
        </w:rPr>
        <w:t>print</w:t>
      </w:r>
      <w:r>
        <w:rPr>
          <w:rStyle w:val="NormalTok"/>
        </w:rPr>
        <w:t>(producers)</w:t>
      </w:r>
      <w:r>
        <w:br/>
      </w:r>
      <w:r>
        <w:rPr>
          <w:rStyle w:val="FunctionTok"/>
        </w:rPr>
        <w:t>print</w:t>
      </w:r>
      <w:r>
        <w:rPr>
          <w:rStyle w:val="NormalTok"/>
        </w:rPr>
        <w:t>(</w:t>
      </w:r>
      <w:r>
        <w:rPr>
          <w:rStyle w:val="StringTok"/>
        </w:rPr>
        <w:t>"User's accuracy by class:"</w:t>
      </w:r>
      <w:r>
        <w:rPr>
          <w:rStyle w:val="NormalTok"/>
        </w:rPr>
        <w:t>)</w:t>
      </w:r>
      <w:r>
        <w:br/>
      </w:r>
      <w:r>
        <w:rPr>
          <w:rStyle w:val="FunctionTok"/>
        </w:rPr>
        <w:t>print</w:t>
      </w:r>
      <w:r>
        <w:rPr>
          <w:rStyle w:val="NormalTok"/>
        </w:rPr>
        <w:t>(consumers)</w:t>
      </w:r>
    </w:p>
    <w:p w14:paraId="52FD4201" w14:textId="77777777" w:rsidR="00AC52EB" w:rsidRDefault="00000000">
      <w:pPr>
        <w:pStyle w:val="SourceCode"/>
      </w:pPr>
      <w:r>
        <w:rPr>
          <w:rStyle w:val="NormalTok"/>
        </w:rPr>
        <w:t xml:space="preserve">cm </w:t>
      </w:r>
      <w:r>
        <w:rPr>
          <w:rStyle w:val="OtherTok"/>
        </w:rPr>
        <w:t>&lt;-</w:t>
      </w:r>
      <w:r>
        <w:rPr>
          <w:rStyle w:val="NormalTok"/>
        </w:rPr>
        <w:t xml:space="preserve"> confusion</w:t>
      </w:r>
      <w:r>
        <w:rPr>
          <w:rStyle w:val="SpecialCharTok"/>
        </w:rPr>
        <w:t>$</w:t>
      </w:r>
      <w:r>
        <w:rPr>
          <w:rStyle w:val="FunctionTok"/>
        </w:rPr>
        <w:t>getInfo</w:t>
      </w:r>
      <w:r>
        <w:rPr>
          <w:rStyle w:val="NormalTok"/>
        </w:rPr>
        <w:t>()</w:t>
      </w:r>
      <w:r>
        <w:br/>
      </w:r>
      <w:r>
        <w:rPr>
          <w:rStyle w:val="NormalTok"/>
        </w:rPr>
        <w:t xml:space="preserve">class_names </w:t>
      </w:r>
      <w:r>
        <w:rPr>
          <w:rStyle w:val="OtherTok"/>
        </w:rPr>
        <w:t>&lt;-</w:t>
      </w:r>
      <w:r>
        <w:rPr>
          <w:rStyle w:val="NormalTok"/>
        </w:rPr>
        <w:t xml:space="preserve"> </w:t>
      </w:r>
      <w:r>
        <w:rPr>
          <w:rStyle w:val="FunctionTok"/>
        </w:rPr>
        <w:t>c</w:t>
      </w:r>
      <w:r>
        <w:rPr>
          <w:rStyle w:val="NormalTok"/>
        </w:rPr>
        <w:t>(</w:t>
      </w:r>
      <w:r>
        <w:rPr>
          <w:rStyle w:val="StringTok"/>
        </w:rPr>
        <w:t>"Open water"</w:t>
      </w:r>
      <w:r>
        <w:rPr>
          <w:rStyle w:val="NormalTok"/>
        </w:rPr>
        <w:t xml:space="preserve">, </w:t>
      </w:r>
      <w:r>
        <w:rPr>
          <w:rStyle w:val="StringTok"/>
        </w:rPr>
        <w:t>"Flooded veg"</w:t>
      </w:r>
      <w:r>
        <w:rPr>
          <w:rStyle w:val="NormalTok"/>
        </w:rPr>
        <w:t xml:space="preserve">, </w:t>
      </w:r>
      <w:r>
        <w:rPr>
          <w:rStyle w:val="StringTok"/>
        </w:rPr>
        <w:t>"Dry vegetation"</w:t>
      </w:r>
      <w:r>
        <w:rPr>
          <w:rStyle w:val="NormalTok"/>
        </w:rPr>
        <w:t xml:space="preserve">, </w:t>
      </w:r>
      <w:r>
        <w:rPr>
          <w:rStyle w:val="StringTok"/>
        </w:rPr>
        <w:t>"Bare soil"</w:t>
      </w:r>
      <w:r>
        <w:rPr>
          <w:rStyle w:val="NormalTok"/>
        </w:rPr>
        <w:t>)</w:t>
      </w:r>
      <w:r>
        <w:br/>
      </w:r>
      <w:r>
        <w:rPr>
          <w:rStyle w:val="CommentTok"/>
        </w:rPr>
        <w:t># Earth Engine indexes the error matrix from zero, so it returns a five by five</w:t>
      </w:r>
      <w:r>
        <w:br/>
      </w:r>
      <w:r>
        <w:rPr>
          <w:rStyle w:val="CommentTok"/>
        </w:rPr>
        <w:t># matrix for four classes labelled one to four; the unused first row and column</w:t>
      </w:r>
      <w:r>
        <w:br/>
      </w:r>
      <w:r>
        <w:rPr>
          <w:rStyle w:val="CommentTok"/>
        </w:rPr>
        <w:t># are dropped to leave the mapped classes.</w:t>
      </w:r>
      <w:r>
        <w:br/>
      </w:r>
      <w:r>
        <w:rPr>
          <w:rStyle w:val="NormalTok"/>
        </w:rPr>
        <w:t xml:space="preserve">cm_mat </w:t>
      </w:r>
      <w:r>
        <w:rPr>
          <w:rStyle w:val="OtherTok"/>
        </w:rPr>
        <w:t>&lt;-</w:t>
      </w:r>
      <w:r>
        <w:rPr>
          <w:rStyle w:val="NormalTok"/>
        </w:rPr>
        <w:t xml:space="preserve"> </w:t>
      </w:r>
      <w:r>
        <w:rPr>
          <w:rStyle w:val="FunctionTok"/>
        </w:rPr>
        <w:t>matrix</w:t>
      </w:r>
      <w:r>
        <w:rPr>
          <w:rStyle w:val="NormalTok"/>
        </w:rPr>
        <w:t>(</w:t>
      </w:r>
      <w:r>
        <w:rPr>
          <w:rStyle w:val="FunctionTok"/>
        </w:rPr>
        <w:t>unlist</w:t>
      </w:r>
      <w:r>
        <w:rPr>
          <w:rStyle w:val="NormalTok"/>
        </w:rPr>
        <w:t xml:space="preserve">(cm), </w:t>
      </w:r>
      <w:r>
        <w:rPr>
          <w:rStyle w:val="AttributeTok"/>
        </w:rPr>
        <w:t>nrow =</w:t>
      </w:r>
      <w:r>
        <w:rPr>
          <w:rStyle w:val="NormalTok"/>
        </w:rPr>
        <w:t xml:space="preserve"> </w:t>
      </w:r>
      <w:r>
        <w:rPr>
          <w:rStyle w:val="FunctionTok"/>
        </w:rPr>
        <w:t>length</w:t>
      </w:r>
      <w:r>
        <w:rPr>
          <w:rStyle w:val="NormalTok"/>
        </w:rPr>
        <w:t xml:space="preserve">(cm), </w:t>
      </w:r>
      <w:r>
        <w:rPr>
          <w:rStyle w:val="AttributeTok"/>
        </w:rPr>
        <w:t>byrow =</w:t>
      </w:r>
      <w:r>
        <w:rPr>
          <w:rStyle w:val="NormalTok"/>
        </w:rPr>
        <w:t xml:space="preserve"> </w:t>
      </w:r>
      <w:r>
        <w:rPr>
          <w:rStyle w:val="ConstantTok"/>
        </w:rPr>
        <w:t>TRUE</w:t>
      </w:r>
      <w:r>
        <w:rPr>
          <w:rStyle w:val="NormalTok"/>
        </w:rPr>
        <w:t>)[</w:t>
      </w:r>
      <w:r>
        <w:rPr>
          <w:rStyle w:val="SpecialCharTok"/>
        </w:rPr>
        <w:t>-</w:t>
      </w:r>
      <w:r>
        <w:rPr>
          <w:rStyle w:val="DecValTok"/>
        </w:rPr>
        <w:t>1</w:t>
      </w:r>
      <w:r>
        <w:rPr>
          <w:rStyle w:val="NormalTok"/>
        </w:rPr>
        <w:t xml:space="preserve">, </w:t>
      </w:r>
      <w:r>
        <w:rPr>
          <w:rStyle w:val="SpecialCharTok"/>
        </w:rPr>
        <w:t>-</w:t>
      </w:r>
      <w:r>
        <w:rPr>
          <w:rStyle w:val="DecValTok"/>
        </w:rPr>
        <w:t>1</w:t>
      </w:r>
      <w:r>
        <w:rPr>
          <w:rStyle w:val="NormalTok"/>
        </w:rPr>
        <w:t xml:space="preserve">, drop </w:t>
      </w:r>
      <w:r>
        <w:rPr>
          <w:rStyle w:val="OtherTok"/>
        </w:rPr>
        <w:t>=</w:t>
      </w:r>
      <w:r>
        <w:rPr>
          <w:rStyle w:val="NormalTok"/>
        </w:rPr>
        <w:t xml:space="preserve"> </w:t>
      </w:r>
      <w:r>
        <w:rPr>
          <w:rStyle w:val="ConstantTok"/>
        </w:rPr>
        <w:t>FALSE</w:t>
      </w:r>
      <w:r>
        <w:rPr>
          <w:rStyle w:val="NormalTok"/>
        </w:rPr>
        <w:t>]</w:t>
      </w:r>
      <w:r>
        <w:br/>
      </w:r>
      <w:r>
        <w:rPr>
          <w:rStyle w:val="NormalTok"/>
        </w:rPr>
        <w:t xml:space="preserve">cm_df </w:t>
      </w:r>
      <w:r>
        <w:rPr>
          <w:rStyle w:val="OtherTok"/>
        </w:rPr>
        <w:t>&lt;-</w:t>
      </w:r>
      <w:r>
        <w:rPr>
          <w:rStyle w:val="NormalTok"/>
        </w:rPr>
        <w:t xml:space="preserve"> </w:t>
      </w:r>
      <w:r>
        <w:rPr>
          <w:rStyle w:val="FunctionTok"/>
        </w:rPr>
        <w:t>as.data.frame</w:t>
      </w:r>
      <w:r>
        <w:rPr>
          <w:rStyle w:val="NormalTok"/>
        </w:rPr>
        <w:t>(cm_mat)</w:t>
      </w:r>
      <w:r>
        <w:br/>
      </w:r>
      <w:r>
        <w:rPr>
          <w:rStyle w:val="FunctionTok"/>
        </w:rPr>
        <w:t>names</w:t>
      </w:r>
      <w:r>
        <w:rPr>
          <w:rStyle w:val="NormalTok"/>
        </w:rPr>
        <w:t xml:space="preserve">(cm_df) </w:t>
      </w:r>
      <w:r>
        <w:rPr>
          <w:rStyle w:val="OtherTok"/>
        </w:rPr>
        <w:t>&lt;-</w:t>
      </w:r>
      <w:r>
        <w:rPr>
          <w:rStyle w:val="NormalTok"/>
        </w:rPr>
        <w:t xml:space="preserve"> class_names</w:t>
      </w:r>
      <w:r>
        <w:br/>
      </w:r>
      <w:r>
        <w:rPr>
          <w:rStyle w:val="FunctionTok"/>
        </w:rPr>
        <w:t>rownames</w:t>
      </w:r>
      <w:r>
        <w:rPr>
          <w:rStyle w:val="NormalTok"/>
        </w:rPr>
        <w:t xml:space="preserve">(cm_df) </w:t>
      </w:r>
      <w:r>
        <w:rPr>
          <w:rStyle w:val="OtherTok"/>
        </w:rPr>
        <w:t>&lt;-</w:t>
      </w:r>
      <w:r>
        <w:rPr>
          <w:rStyle w:val="NormalTok"/>
        </w:rPr>
        <w:t xml:space="preserve"> class_names</w:t>
      </w:r>
      <w:r>
        <w:br/>
      </w:r>
      <w:r>
        <w:br/>
      </w:r>
      <w:r>
        <w:rPr>
          <w:rStyle w:val="NormalTok"/>
        </w:rPr>
        <w:t xml:space="preserve">col_defs </w:t>
      </w:r>
      <w:r>
        <w:rPr>
          <w:rStyle w:val="OtherTok"/>
        </w:rPr>
        <w:t>&lt;-</w:t>
      </w:r>
      <w:r>
        <w:rPr>
          <w:rStyle w:val="NormalTok"/>
        </w:rPr>
        <w:t xml:space="preserve"> </w:t>
      </w:r>
      <w:r>
        <w:rPr>
          <w:rStyle w:val="FunctionTok"/>
        </w:rPr>
        <w:t>setNames</w:t>
      </w:r>
      <w:r>
        <w:rPr>
          <w:rStyle w:val="NormalTok"/>
        </w:rPr>
        <w:t>(</w:t>
      </w:r>
      <w:r>
        <w:br/>
      </w:r>
      <w:r>
        <w:rPr>
          <w:rStyle w:val="NormalTok"/>
        </w:rPr>
        <w:t xml:space="preserve">  </w:t>
      </w:r>
      <w:r>
        <w:rPr>
          <w:rStyle w:val="FunctionTok"/>
        </w:rPr>
        <w:t>lapply</w:t>
      </w:r>
      <w:r>
        <w:rPr>
          <w:rStyle w:val="NormalTok"/>
        </w:rPr>
        <w:t>(</w:t>
      </w:r>
      <w:r>
        <w:rPr>
          <w:rStyle w:val="FunctionTok"/>
        </w:rPr>
        <w:t>names</w:t>
      </w:r>
      <w:r>
        <w:rPr>
          <w:rStyle w:val="NormalTok"/>
        </w:rPr>
        <w:t xml:space="preserve">(cm_df), </w:t>
      </w:r>
      <w:r>
        <w:rPr>
          <w:rStyle w:val="ControlFlowTok"/>
        </w:rPr>
        <w:t>function</w:t>
      </w:r>
      <w:r>
        <w:rPr>
          <w:rStyle w:val="NormalTok"/>
        </w:rPr>
        <w:t>(n) reactable</w:t>
      </w:r>
      <w:r>
        <w:rPr>
          <w:rStyle w:val="SpecialCharTok"/>
        </w:rPr>
        <w:t>::</w:t>
      </w:r>
      <w:r>
        <w:rPr>
          <w:rStyle w:val="FunctionTok"/>
        </w:rPr>
        <w:t>colDef</w:t>
      </w:r>
      <w:r>
        <w:rPr>
          <w:rStyle w:val="NormalTok"/>
        </w:rPr>
        <w:t>(</w:t>
      </w:r>
      <w:r>
        <w:rPr>
          <w:rStyle w:val="AttributeTok"/>
        </w:rPr>
        <w:t>name =</w:t>
      </w:r>
      <w:r>
        <w:rPr>
          <w:rStyle w:val="NormalTok"/>
        </w:rPr>
        <w:t xml:space="preserve"> n, </w:t>
      </w:r>
      <w:r>
        <w:rPr>
          <w:rStyle w:val="AttributeTok"/>
        </w:rPr>
        <w:t>align =</w:t>
      </w:r>
      <w:r>
        <w:rPr>
          <w:rStyle w:val="NormalTok"/>
        </w:rPr>
        <w:t xml:space="preserve"> </w:t>
      </w:r>
      <w:r>
        <w:rPr>
          <w:rStyle w:val="StringTok"/>
        </w:rPr>
        <w:t>"center"</w:t>
      </w:r>
      <w:r>
        <w:rPr>
          <w:rStyle w:val="NormalTok"/>
        </w:rPr>
        <w:t>)),</w:t>
      </w:r>
      <w:r>
        <w:br/>
      </w:r>
      <w:r>
        <w:rPr>
          <w:rStyle w:val="NormalTok"/>
        </w:rPr>
        <w:t xml:space="preserve">  </w:t>
      </w:r>
      <w:r>
        <w:rPr>
          <w:rStyle w:val="FunctionTok"/>
        </w:rPr>
        <w:t>names</w:t>
      </w:r>
      <w:r>
        <w:rPr>
          <w:rStyle w:val="NormalTok"/>
        </w:rPr>
        <w:t>(cm_df))</w:t>
      </w:r>
      <w:r>
        <w:br/>
      </w:r>
      <w:r>
        <w:br/>
      </w:r>
      <w:r>
        <w:rPr>
          <w:rStyle w:val="NormalTok"/>
        </w:rPr>
        <w:t>reactable</w:t>
      </w:r>
      <w:r>
        <w:rPr>
          <w:rStyle w:val="SpecialCharTok"/>
        </w:rPr>
        <w:t>::</w:t>
      </w:r>
      <w:r>
        <w:rPr>
          <w:rStyle w:val="FunctionTok"/>
        </w:rPr>
        <w:t>reactable</w:t>
      </w:r>
      <w:r>
        <w:rPr>
          <w:rStyle w:val="NormalTok"/>
        </w:rPr>
        <w:t>(cm_df,</w:t>
      </w:r>
      <w:r>
        <w:br/>
      </w:r>
      <w:r>
        <w:rPr>
          <w:rStyle w:val="NormalTok"/>
        </w:rPr>
        <w:t xml:space="preserve">  </w:t>
      </w:r>
      <w:r>
        <w:rPr>
          <w:rStyle w:val="AttributeTok"/>
        </w:rPr>
        <w:t>columns =</w:t>
      </w:r>
      <w:r>
        <w:rPr>
          <w:rStyle w:val="NormalTok"/>
        </w:rPr>
        <w:t xml:space="preserve"> col_defs,</w:t>
      </w:r>
      <w:r>
        <w:br/>
      </w:r>
      <w:r>
        <w:rPr>
          <w:rStyle w:val="NormalTok"/>
        </w:rPr>
        <w:t xml:space="preserve">  </w:t>
      </w:r>
      <w:r>
        <w:rPr>
          <w:rStyle w:val="AttributeTok"/>
        </w:rPr>
        <w:t>bordered =</w:t>
      </w:r>
      <w:r>
        <w:rPr>
          <w:rStyle w:val="NormalTok"/>
        </w:rPr>
        <w:t xml:space="preserve"> </w:t>
      </w:r>
      <w:r>
        <w:rPr>
          <w:rStyle w:val="ConstantTok"/>
        </w:rPr>
        <w:t>TRUE</w:t>
      </w:r>
      <w:r>
        <w:rPr>
          <w:rStyle w:val="NormalTok"/>
        </w:rPr>
        <w:t>,</w:t>
      </w:r>
      <w:r>
        <w:br/>
      </w:r>
      <w:r>
        <w:rPr>
          <w:rStyle w:val="NormalTok"/>
        </w:rPr>
        <w:t xml:space="preserve">  </w:t>
      </w:r>
      <w:r>
        <w:rPr>
          <w:rStyle w:val="AttributeTok"/>
        </w:rPr>
        <w:t>striped =</w:t>
      </w:r>
      <w:r>
        <w:rPr>
          <w:rStyle w:val="NormalTok"/>
        </w:rPr>
        <w:t xml:space="preserve"> </w:t>
      </w:r>
      <w:r>
        <w:rPr>
          <w:rStyle w:val="ConstantTok"/>
        </w:rPr>
        <w:t>TRUE</w:t>
      </w:r>
      <w:r>
        <w:rPr>
          <w:rStyle w:val="NormalTok"/>
        </w:rPr>
        <w:t>,</w:t>
      </w:r>
      <w:r>
        <w:br/>
      </w:r>
      <w:r>
        <w:rPr>
          <w:rStyle w:val="NormalTok"/>
        </w:rPr>
        <w:t xml:space="preserve">  </w:t>
      </w:r>
      <w:r>
        <w:rPr>
          <w:rStyle w:val="AttributeTok"/>
        </w:rPr>
        <w:t>highlight =</w:t>
      </w:r>
      <w:r>
        <w:rPr>
          <w:rStyle w:val="NormalTok"/>
        </w:rPr>
        <w:t xml:space="preserve"> </w:t>
      </w:r>
      <w:r>
        <w:rPr>
          <w:rStyle w:val="ConstantTok"/>
        </w:rPr>
        <w:t>TRUE</w:t>
      </w:r>
      <w:r>
        <w:rPr>
          <w:rStyle w:val="NormalTok"/>
        </w:rPr>
        <w:t>)</w:t>
      </w:r>
    </w:p>
    <w:p w14:paraId="58D9FC73" w14:textId="77777777" w:rsidR="00AC52EB" w:rsidRDefault="00000000">
      <w:pPr>
        <w:pStyle w:val="Heading4"/>
      </w:pPr>
      <w:bookmarkStart w:id="32" w:name="export-landsat-and-sma-time-series"/>
      <w:bookmarkEnd w:id="31"/>
      <w:r>
        <w:t>Export Landsat and SMA Time Series</w:t>
      </w:r>
    </w:p>
    <w:p w14:paraId="3DB6AAAF" w14:textId="77777777" w:rsidR="00AC52EB" w:rsidRDefault="00000000">
      <w:pPr>
        <w:pStyle w:val="SourceCode"/>
      </w:pPr>
      <w:r>
        <w:rPr>
          <w:rStyle w:val="FunctionTok"/>
        </w:rPr>
        <w:t>write.csv</w:t>
      </w:r>
      <w:r>
        <w:rPr>
          <w:rStyle w:val="NormalTok"/>
        </w:rPr>
        <w:t>(ls_df,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"landsat_annual_indices.csv"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r>
        <w:br/>
      </w:r>
      <w:r>
        <w:rPr>
          <w:rStyle w:val="FunctionTok"/>
        </w:rPr>
        <w:t>write.csv</w:t>
      </w:r>
      <w:r>
        <w:rPr>
          <w:rStyle w:val="NormalTok"/>
        </w:rPr>
        <w:t>(sma_df, here</w:t>
      </w:r>
      <w:r>
        <w:rPr>
          <w:rStyle w:val="SpecialCharTok"/>
        </w:rPr>
        <w:t>::</w:t>
      </w:r>
      <w:r>
        <w:rPr>
          <w:rStyle w:val="FunctionTok"/>
        </w:rPr>
        <w:t>here</w:t>
      </w:r>
      <w:r>
        <w:rPr>
          <w:rStyle w:val="NormalTok"/>
        </w:rPr>
        <w:t>(</w:t>
      </w:r>
      <w:r>
        <w:rPr>
          <w:rStyle w:val="StringTok"/>
        </w:rPr>
        <w:t>"03.outputs"</w:t>
      </w:r>
      <w:r>
        <w:rPr>
          <w:rStyle w:val="NormalTok"/>
        </w:rPr>
        <w:t xml:space="preserve">, </w:t>
      </w:r>
      <w:r>
        <w:rPr>
          <w:rStyle w:val="StringTok"/>
        </w:rPr>
        <w:t>"sma_annual_fractions.csv"</w:t>
      </w:r>
      <w:r>
        <w:rPr>
          <w:rStyle w:val="NormalTok"/>
        </w:rPr>
        <w:t xml:space="preserve">), </w:t>
      </w:r>
      <w:r>
        <w:rPr>
          <w:rStyle w:val="AttributeTok"/>
        </w:rPr>
        <w:t>row.names =</w:t>
      </w:r>
      <w:r>
        <w:rPr>
          <w:rStyle w:val="NormalTok"/>
        </w:rPr>
        <w:t xml:space="preserve"> </w:t>
      </w:r>
      <w:r>
        <w:rPr>
          <w:rStyle w:val="ConstantTok"/>
        </w:rPr>
        <w:t>FALSE</w:t>
      </w:r>
      <w:r>
        <w:rPr>
          <w:rStyle w:val="NormalTok"/>
        </w:rPr>
        <w:t>)</w:t>
      </w:r>
    </w:p>
    <w:p w14:paraId="23BECC6D" w14:textId="77777777" w:rsidR="00AC52EB" w:rsidRDefault="00000000">
      <w:pPr>
        <w:pStyle w:val="Heading3"/>
      </w:pPr>
      <w:bookmarkStart w:id="33" w:name="X63610c9245d671a8edb26507eb62fb0090f0d16"/>
      <w:bookmarkEnd w:id="12"/>
      <w:bookmarkEnd w:id="32"/>
      <w:r>
        <w:t>2.3 Coupling the Inundation and Migration Records</w:t>
      </w:r>
    </w:p>
    <w:p w14:paraId="69B524B2" w14:textId="77777777" w:rsidR="00AC52EB" w:rsidRDefault="00000000">
      <w:pPr>
        <w:pStyle w:val="FirstParagraph"/>
      </w:pPr>
      <w:r>
        <w:t xml:space="preserve">The inundation and migration records were coupled at annual resolution across the observation period. The lake state was represented by the annual water series of Section 2.2, the Landsat MNDWI and the spectral-mixture open-water fraction, with the monthly Sentinel-1 water fraction resolving intra-annual timing. The social state was represented by a camp-occupancy index compiled from the ethnographic record: the presence, abandonment, and recolonisation of the georeferenced fishing camps through each recession-refilling cycle, coded from key-informant chronologies and participant observation (Section 2.1). We aligned the two series and estimated their association by lagged cross-correlation, shifting the migration index against the water series </w:t>
      </w:r>
      <w:r>
        <w:lastRenderedPageBreak/>
        <w:t>in one-month steps and taking the lag that maximised the Pearson correlation as the lead between them. Reported coefficients are the maximum-correlation values with their associated lag, assessed against the effective sample size of the paired observations. Because the migration index is compiled from qualitative accounts rather than continuous census, the coupling is reported as an association and a lead time, not as a predictive model; its formalisation into a coupled system model is set out as future work in Section 4.6.</w:t>
      </w:r>
    </w:p>
    <w:p w14:paraId="654DBC38" w14:textId="77777777" w:rsidR="00AC52EB" w:rsidRDefault="00D436AB">
      <w:r>
        <w:rPr>
          <w:noProof/>
        </w:rPr>
      </w:r>
      <w:r>
        <w:pict w14:anchorId="61BD51DF">
          <v:rect id="Horizontal Line 3"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23A9E56" w14:textId="77777777" w:rsidR="00AC52EB" w:rsidRDefault="00000000">
      <w:pPr>
        <w:pStyle w:val="Heading2"/>
      </w:pPr>
      <w:bookmarkStart w:id="34" w:name="results"/>
      <w:bookmarkEnd w:id="9"/>
      <w:bookmarkEnd w:id="33"/>
      <w:r>
        <w:t>Results</w:t>
      </w:r>
    </w:p>
    <w:p w14:paraId="4DD93BF5" w14:textId="77777777" w:rsidR="00AC52EB" w:rsidRDefault="00000000">
      <w:pPr>
        <w:pStyle w:val="Heading3"/>
      </w:pPr>
      <w:bookmarkStart w:id="35" w:name="water-extent-dynamics"/>
      <w:r>
        <w:t>3.1 Water Extent Dynamics</w:t>
      </w:r>
    </w:p>
    <w:p w14:paraId="21DE0371" w14:textId="77777777" w:rsidR="00AC52EB" w:rsidRDefault="00000000">
      <w:pPr>
        <w:pStyle w:val="FirstParagraph"/>
      </w:pPr>
      <w:r>
        <w:t>The spectral mixture analysis resolves the basin’s inundation at sub-pixel scale across the Landsat record, thirty-seven usable years between 1984 and 2024 (Figure 1). Basin-mean open-water fraction averaged 0.140 and reached its maximum of 0.238 in 2024, the wettest year in the series and among the best sampled, at an inter-annual coefficient of variation of 0.32. Three principal recession troughs punctuate the record, in 1987, 1992, and 2003, each a year when open water covered less than a tenth of the basin. Those values, 0.013 in 2003 and 0.036 in 1987, rest on three and two usable scenes and are better read as evidence of severe drawdown than as precise extents. The deepest well-sampled low is 1995, at 0.095 from thirteen scenes, which coincides with the near-total desiccation of the central basin documented by Njaya et al. (2011).</w:t>
      </w:r>
    </w:p>
    <w:p w14:paraId="5D36CCEE" w14:textId="77777777" w:rsidR="00AC52EB" w:rsidRDefault="00000000">
      <w:pPr>
        <w:pStyle w:val="BodyText"/>
      </w:pPr>
      <w:r>
        <w:t>Scaled to the 8,752 km² catchment, these fractions give a sub-pixel open-water extent averaging 1,230 km² and running from 2,083 km² in 2024 to 835 km² in 1995, two fifths of peak extent. Integrating the fraction rasters pixel by pixel, with each pixel weighted by its true area on the ellipsoid, returns 1,829 km² for 2023 against the 1,806 km² the basin-mean fraction implies, so the two routes to extent agree to within about one per cent. The combined open-water and emergent-vegetation footprint reached 2,810 km² at the 2023 refill and fell to 1,914 km² in the 2018 drawdown. Measured against the Sentinel-1 water record, which is independent of the optical mixture model, the reconstruction carries a mean absolute difference of 78 km² across the years the two overlap.</w:t>
      </w:r>
    </w:p>
    <w:p w14:paraId="1A60C039" w14:textId="77777777" w:rsidR="00AC52EB" w:rsidRDefault="00000000">
      <w:pPr>
        <w:pStyle w:val="BodyText"/>
      </w:pPr>
      <w:r>
        <w:rPr>
          <w:i/>
          <w:iCs/>
        </w:rPr>
        <w:t>Figure 1: Reconstructed inundation of the Lake Chilwa basin, 1984 to 2024. (a) Basin-mean open-water and emergent, flooded-vegetation fractions from spectral mixture analysis, with the record mean, the principal recession troughs, and the 2023 to 2024 refill marked. (b) Usable Landsat scenes per year, the sampling density behind each annual estimate.</w:t>
      </w:r>
    </w:p>
    <w:p w14:paraId="0CBB048E" w14:textId="77777777" w:rsidR="00AC52EB" w:rsidRDefault="00AC52EB">
      <w:pPr>
        <w:pStyle w:val="BodyText"/>
      </w:pPr>
    </w:p>
    <w:p w14:paraId="7DAA77C0" w14:textId="77777777" w:rsidR="00AC52EB" w:rsidRDefault="00000000">
      <w:pPr>
        <w:pStyle w:val="BodyText"/>
      </w:pPr>
      <w:r>
        <w:t>Open water and emergent vegetation are only weakly related, and the sign of that relation is negative (r = -0.23). As the lake retreats, emergent macrophytes colonise part of the exposed drawdown zone; the clearest instance is 1987, when the flooded-vegetation fraction reached its record 0.165 in the same year open water fell to 0.036. The compensation is partial rather than systematic, yet it is enough to steady the total inundated footprint, which varies at a coefficient of variation of 0.22 against 0.32 for open water alone. The wetland persists by changing form, trading open water for vegetated marsh as the lake falls, without holding its total extent constant.</w:t>
      </w:r>
    </w:p>
    <w:p w14:paraId="0FC0FB7C" w14:textId="77777777" w:rsidR="00AC52EB" w:rsidRDefault="00000000">
      <w:pPr>
        <w:pStyle w:val="BodyText"/>
      </w:pPr>
      <w:r>
        <w:t>Two events break this compensation. In 2018 both components contracted together and the combined footprint fell to 0.219, the lowest value in the densely sampled modern record, a basin-wide drawdown in which residual water persisted only in the deepest channels and the swamp refugia of the southern and eastern margins, as in the historical recessions recorded by Njaya et al. (2011). The refilling of 2023 and 2024 is the opposite extreme: the combined footprint reached 0.321 in 2023, and open water alone rose to 0.206 and then 0.238, the strongest sustained inundation in the series, a rise the Sentinel-1 record registers independently (Section 3.3).</w:t>
      </w:r>
    </w:p>
    <w:p w14:paraId="797C8BC0" w14:textId="77777777" w:rsidR="00AC52EB" w:rsidRDefault="00000000">
      <w:pPr>
        <w:pStyle w:val="BodyText"/>
      </w:pPr>
      <w:r>
        <w:t>The early record rests on thin sampling. Several years before 2000 carry only two or three usable scenes, against roughly thirty to forty a year since 2015 (Figure 1b), which widens the uncertainty on the early fractions and explains much of their year-to-year volatility. Every apparent extreme in the series, the deepest lows and the largest combined footprints alike, falls in a year with fewer than five scenes; the dense modern record carries the seasonal and inter-annual signal with far greater confidence.</w:t>
      </w:r>
    </w:p>
    <w:p w14:paraId="3A0A3E6F" w14:textId="77777777" w:rsidR="00AC52EB" w:rsidRDefault="00000000">
      <w:pPr>
        <w:pStyle w:val="Heading3"/>
      </w:pPr>
      <w:bookmarkStart w:id="36" w:name="spectral-index-performance"/>
      <w:bookmarkEnd w:id="35"/>
      <w:r>
        <w:t>3.2 Spectral Index Performance</w:t>
      </w:r>
    </w:p>
    <w:p w14:paraId="360A0191" w14:textId="77777777" w:rsidR="00AC52EB" w:rsidRDefault="00000000">
      <w:pPr>
        <w:pStyle w:val="FirstParagraph"/>
      </w:pPr>
      <w:r>
        <w:t>The five water indices do not track inundation equally (Figure 2). Measured against the spectral-mixture open-water record, WRI and MNDWI follow the basin’s wetting and drying most closely, at Pearson correlations of 0.90 and 0.79, while NDWI and AWEIsh lag at 0.65 and 0.61. The two indices that lean on shortwave-infrared reflectance, WRI through its denominator and MNDWI directly, best resolve the turbid, shallow water that dominates Lake Chilwa; the near-infrared contrast of NDWI and AWEIsh is more readily confounded by suspended sediment and emergent canopy. Basin-mean annual MNDWI ranged from -0.52 to -0.23, its troughs and peaks falling in the recession and refill years of the mixture record.</w:t>
      </w:r>
    </w:p>
    <w:p w14:paraId="38EAD7F7" w14:textId="77777777" w:rsidR="00AC52EB" w:rsidRDefault="00000000">
      <w:pPr>
        <w:pStyle w:val="BodyText"/>
      </w:pPr>
      <w:r>
        <w:rPr>
          <w:noProof/>
        </w:rPr>
        <w:lastRenderedPageBreak/>
        <w:drawing>
          <wp:inline distT="0" distB="0" distL="0" distR="0" wp14:anchorId="1465D18F" wp14:editId="21251EB0">
            <wp:extent cx="5943600" cy="2827430"/>
            <wp:effectExtent l="0" t="0" r="0" b="0"/>
            <wp:docPr id="95" name="Picture"/>
            <wp:cNvGraphicFramePr/>
            <a:graphic xmlns:a="http://schemas.openxmlformats.org/drawingml/2006/main">
              <a:graphicData uri="http://schemas.openxmlformats.org/drawingml/2006/picture">
                <pic:pic xmlns:pic="http://schemas.openxmlformats.org/drawingml/2006/picture">
                  <pic:nvPicPr>
                    <pic:cNvPr id="96" name="Picture" descr="images/fig05_index_performance.png"/>
                    <pic:cNvPicPr>
                      <a:picLocks noChangeAspect="1" noChangeArrowheads="1"/>
                    </pic:cNvPicPr>
                  </pic:nvPicPr>
                  <pic:blipFill>
                    <a:blip r:embed="rId20"/>
                    <a:stretch>
                      <a:fillRect/>
                    </a:stretch>
                  </pic:blipFill>
                  <pic:spPr bwMode="auto">
                    <a:xfrm>
                      <a:off x="0" y="0"/>
                      <a:ext cx="5943600" cy="2827430"/>
                    </a:xfrm>
                    <a:prstGeom prst="rect">
                      <a:avLst/>
                    </a:prstGeom>
                    <a:noFill/>
                    <a:ln w="9525">
                      <a:noFill/>
                      <a:headEnd/>
                      <a:tailEnd/>
                    </a:ln>
                  </pic:spPr>
                </pic:pic>
              </a:graphicData>
            </a:graphic>
          </wp:inline>
        </w:drawing>
      </w:r>
    </w:p>
    <w:p w14:paraId="246BF2BA" w14:textId="77777777" w:rsidR="00AC52EB" w:rsidRDefault="00000000">
      <w:pPr>
        <w:pStyle w:val="BodyText"/>
      </w:pPr>
      <w:r>
        <w:rPr>
          <w:i/>
          <w:iCs/>
        </w:rPr>
        <w:t>Figure 2: Spectral-index behaviour, 1984 to 2024. (a) Standardised annual anomalies of the five water indices against the spectral-mixture open-water record. (b) Pearson correlation of each index with that record; WRI and MNDWI track inundation most closely, and NDPI is the inverse of MNDWI.</w:t>
      </w:r>
    </w:p>
    <w:p w14:paraId="5C4B94CC" w14:textId="77777777" w:rsidR="00AC52EB" w:rsidRDefault="00000000">
      <w:pPr>
        <w:pStyle w:val="BodyText"/>
      </w:pPr>
      <w:r>
        <w:t>The indices also carry overlapping information (Table 2). NDPI is the exact algebraic inverse of MNDWI, correlated at r = -1.00, so the two are one index in opposite sign and only one can enter a classifier. WRI is strongly tied to MNDWI (r = 0.76) and adds little once MNDWI is present. NDWI and MNDWI, though both normalised water indices, agree only weakly (r = 0.31): the substitution of shortwave-infrared for near-infrared shifts the sensitivity enough that the two register genuinely different surfaces. AWEIsh sits closer to NDWI (r = 0.75) than to MNDWI (r = 0.54), consistent with their shared near-infrared term.</w:t>
      </w:r>
    </w:p>
    <w:p w14:paraId="5A983E09" w14:textId="77777777" w:rsidR="00AC52EB" w:rsidRDefault="00000000">
      <w:pPr>
        <w:pStyle w:val="BodyText"/>
      </w:pPr>
      <w:r>
        <w:rPr>
          <w:i/>
          <w:iCs/>
        </w:rPr>
        <w:t>Table 2: Pairwise Pearson correlation among the five water indices, basin-mean annual values, 1984 to 2024. NDPI is the exact inverse of MNDWI.</w:t>
      </w:r>
    </w:p>
    <w:tbl>
      <w:tblPr>
        <w:tblStyle w:val="Table"/>
        <w:tblW w:w="0" w:type="auto"/>
        <w:tblLook w:val="0020" w:firstRow="1" w:lastRow="0" w:firstColumn="0" w:lastColumn="0" w:noHBand="0" w:noVBand="0"/>
      </w:tblPr>
      <w:tblGrid>
        <w:gridCol w:w="867"/>
        <w:gridCol w:w="696"/>
        <w:gridCol w:w="846"/>
        <w:gridCol w:w="867"/>
        <w:gridCol w:w="627"/>
        <w:gridCol w:w="647"/>
      </w:tblGrid>
      <w:tr w:rsidR="00AC52EB" w14:paraId="433B16F5" w14:textId="77777777" w:rsidTr="00AC52EB">
        <w:trPr>
          <w:cnfStyle w:val="100000000000" w:firstRow="1" w:lastRow="0" w:firstColumn="0" w:lastColumn="0" w:oddVBand="0" w:evenVBand="0" w:oddHBand="0" w:evenHBand="0" w:firstRowFirstColumn="0" w:firstRowLastColumn="0" w:lastRowFirstColumn="0" w:lastRowLastColumn="0"/>
          <w:tblHeader/>
        </w:trPr>
        <w:tc>
          <w:tcPr>
            <w:tcW w:w="0" w:type="auto"/>
          </w:tcPr>
          <w:p w14:paraId="1D90B6A3" w14:textId="77777777" w:rsidR="00AC52EB" w:rsidRDefault="00AC52EB">
            <w:pPr>
              <w:pStyle w:val="Compact"/>
            </w:pPr>
          </w:p>
        </w:tc>
        <w:tc>
          <w:tcPr>
            <w:tcW w:w="0" w:type="auto"/>
          </w:tcPr>
          <w:p w14:paraId="53BB5D1C" w14:textId="77777777" w:rsidR="00AC52EB" w:rsidRDefault="00000000">
            <w:pPr>
              <w:pStyle w:val="Compact"/>
              <w:jc w:val="right"/>
            </w:pPr>
            <w:r>
              <w:t>NDWI</w:t>
            </w:r>
          </w:p>
        </w:tc>
        <w:tc>
          <w:tcPr>
            <w:tcW w:w="0" w:type="auto"/>
          </w:tcPr>
          <w:p w14:paraId="55EFE977" w14:textId="77777777" w:rsidR="00AC52EB" w:rsidRDefault="00000000">
            <w:pPr>
              <w:pStyle w:val="Compact"/>
              <w:jc w:val="right"/>
            </w:pPr>
            <w:r>
              <w:t>MNDWI</w:t>
            </w:r>
          </w:p>
        </w:tc>
        <w:tc>
          <w:tcPr>
            <w:tcW w:w="0" w:type="auto"/>
          </w:tcPr>
          <w:p w14:paraId="6FDC6274" w14:textId="77777777" w:rsidR="00AC52EB" w:rsidRDefault="00000000">
            <w:pPr>
              <w:pStyle w:val="Compact"/>
              <w:jc w:val="right"/>
            </w:pPr>
            <w:r>
              <w:t>AWEIsh</w:t>
            </w:r>
          </w:p>
        </w:tc>
        <w:tc>
          <w:tcPr>
            <w:tcW w:w="0" w:type="auto"/>
          </w:tcPr>
          <w:p w14:paraId="74B9EF61" w14:textId="77777777" w:rsidR="00AC52EB" w:rsidRDefault="00000000">
            <w:pPr>
              <w:pStyle w:val="Compact"/>
              <w:jc w:val="right"/>
            </w:pPr>
            <w:r>
              <w:t>WRI</w:t>
            </w:r>
          </w:p>
        </w:tc>
        <w:tc>
          <w:tcPr>
            <w:tcW w:w="0" w:type="auto"/>
          </w:tcPr>
          <w:p w14:paraId="1C214404" w14:textId="77777777" w:rsidR="00AC52EB" w:rsidRDefault="00000000">
            <w:pPr>
              <w:pStyle w:val="Compact"/>
              <w:jc w:val="right"/>
            </w:pPr>
            <w:r>
              <w:t>NDPI</w:t>
            </w:r>
          </w:p>
        </w:tc>
      </w:tr>
      <w:tr w:rsidR="00AC52EB" w14:paraId="4A57B436" w14:textId="77777777">
        <w:tc>
          <w:tcPr>
            <w:tcW w:w="0" w:type="auto"/>
          </w:tcPr>
          <w:p w14:paraId="4CEC961C" w14:textId="77777777" w:rsidR="00AC52EB" w:rsidRDefault="00000000">
            <w:pPr>
              <w:pStyle w:val="Compact"/>
              <w:jc w:val="left"/>
            </w:pPr>
            <w:r>
              <w:t>NDWI</w:t>
            </w:r>
          </w:p>
        </w:tc>
        <w:tc>
          <w:tcPr>
            <w:tcW w:w="0" w:type="auto"/>
          </w:tcPr>
          <w:p w14:paraId="2B479999" w14:textId="77777777" w:rsidR="00AC52EB" w:rsidRDefault="00000000">
            <w:pPr>
              <w:pStyle w:val="Compact"/>
              <w:jc w:val="right"/>
            </w:pPr>
            <w:r>
              <w:t>1.00</w:t>
            </w:r>
          </w:p>
        </w:tc>
        <w:tc>
          <w:tcPr>
            <w:tcW w:w="0" w:type="auto"/>
          </w:tcPr>
          <w:p w14:paraId="74DC4BDC" w14:textId="77777777" w:rsidR="00AC52EB" w:rsidRDefault="00000000">
            <w:pPr>
              <w:pStyle w:val="Compact"/>
              <w:jc w:val="right"/>
            </w:pPr>
            <w:r>
              <w:t>0.31</w:t>
            </w:r>
          </w:p>
        </w:tc>
        <w:tc>
          <w:tcPr>
            <w:tcW w:w="0" w:type="auto"/>
          </w:tcPr>
          <w:p w14:paraId="4257297D" w14:textId="77777777" w:rsidR="00AC52EB" w:rsidRDefault="00000000">
            <w:pPr>
              <w:pStyle w:val="Compact"/>
              <w:jc w:val="right"/>
            </w:pPr>
            <w:r>
              <w:t>0.75</w:t>
            </w:r>
          </w:p>
        </w:tc>
        <w:tc>
          <w:tcPr>
            <w:tcW w:w="0" w:type="auto"/>
          </w:tcPr>
          <w:p w14:paraId="24DF6FE9" w14:textId="77777777" w:rsidR="00AC52EB" w:rsidRDefault="00000000">
            <w:pPr>
              <w:pStyle w:val="Compact"/>
              <w:jc w:val="right"/>
            </w:pPr>
            <w:r>
              <w:t>0.66</w:t>
            </w:r>
          </w:p>
        </w:tc>
        <w:tc>
          <w:tcPr>
            <w:tcW w:w="0" w:type="auto"/>
          </w:tcPr>
          <w:p w14:paraId="2AD50CC5" w14:textId="77777777" w:rsidR="00AC52EB" w:rsidRDefault="00000000">
            <w:pPr>
              <w:pStyle w:val="Compact"/>
              <w:jc w:val="right"/>
            </w:pPr>
            <w:r>
              <w:t>-0.31</w:t>
            </w:r>
          </w:p>
        </w:tc>
      </w:tr>
      <w:tr w:rsidR="00AC52EB" w14:paraId="2A5D4D37" w14:textId="77777777">
        <w:tc>
          <w:tcPr>
            <w:tcW w:w="0" w:type="auto"/>
          </w:tcPr>
          <w:p w14:paraId="21A962DF" w14:textId="77777777" w:rsidR="00AC52EB" w:rsidRDefault="00000000">
            <w:pPr>
              <w:pStyle w:val="Compact"/>
              <w:jc w:val="left"/>
            </w:pPr>
            <w:r>
              <w:t>MNDWI</w:t>
            </w:r>
          </w:p>
        </w:tc>
        <w:tc>
          <w:tcPr>
            <w:tcW w:w="0" w:type="auto"/>
          </w:tcPr>
          <w:p w14:paraId="7A42C406" w14:textId="77777777" w:rsidR="00AC52EB" w:rsidRDefault="00000000">
            <w:pPr>
              <w:pStyle w:val="Compact"/>
              <w:jc w:val="right"/>
            </w:pPr>
            <w:r>
              <w:t>0.31</w:t>
            </w:r>
          </w:p>
        </w:tc>
        <w:tc>
          <w:tcPr>
            <w:tcW w:w="0" w:type="auto"/>
          </w:tcPr>
          <w:p w14:paraId="6E67112A" w14:textId="77777777" w:rsidR="00AC52EB" w:rsidRDefault="00000000">
            <w:pPr>
              <w:pStyle w:val="Compact"/>
              <w:jc w:val="right"/>
            </w:pPr>
            <w:r>
              <w:t>1.00</w:t>
            </w:r>
          </w:p>
        </w:tc>
        <w:tc>
          <w:tcPr>
            <w:tcW w:w="0" w:type="auto"/>
          </w:tcPr>
          <w:p w14:paraId="030A632F" w14:textId="77777777" w:rsidR="00AC52EB" w:rsidRDefault="00000000">
            <w:pPr>
              <w:pStyle w:val="Compact"/>
              <w:jc w:val="right"/>
            </w:pPr>
            <w:r>
              <w:t>0.54</w:t>
            </w:r>
          </w:p>
        </w:tc>
        <w:tc>
          <w:tcPr>
            <w:tcW w:w="0" w:type="auto"/>
          </w:tcPr>
          <w:p w14:paraId="408BBD58" w14:textId="77777777" w:rsidR="00AC52EB" w:rsidRDefault="00000000">
            <w:pPr>
              <w:pStyle w:val="Compact"/>
              <w:jc w:val="right"/>
            </w:pPr>
            <w:r>
              <w:t>0.76</w:t>
            </w:r>
          </w:p>
        </w:tc>
        <w:tc>
          <w:tcPr>
            <w:tcW w:w="0" w:type="auto"/>
          </w:tcPr>
          <w:p w14:paraId="4BEBA672" w14:textId="77777777" w:rsidR="00AC52EB" w:rsidRDefault="00000000">
            <w:pPr>
              <w:pStyle w:val="Compact"/>
              <w:jc w:val="right"/>
            </w:pPr>
            <w:r>
              <w:t>-1.00</w:t>
            </w:r>
          </w:p>
        </w:tc>
      </w:tr>
      <w:tr w:rsidR="00AC52EB" w14:paraId="1708235D" w14:textId="77777777">
        <w:tc>
          <w:tcPr>
            <w:tcW w:w="0" w:type="auto"/>
          </w:tcPr>
          <w:p w14:paraId="5867FCBD" w14:textId="77777777" w:rsidR="00AC52EB" w:rsidRDefault="00000000">
            <w:pPr>
              <w:pStyle w:val="Compact"/>
              <w:jc w:val="left"/>
            </w:pPr>
            <w:r>
              <w:t>AWEIsh</w:t>
            </w:r>
          </w:p>
        </w:tc>
        <w:tc>
          <w:tcPr>
            <w:tcW w:w="0" w:type="auto"/>
          </w:tcPr>
          <w:p w14:paraId="2857BC9F" w14:textId="77777777" w:rsidR="00AC52EB" w:rsidRDefault="00000000">
            <w:pPr>
              <w:pStyle w:val="Compact"/>
              <w:jc w:val="right"/>
            </w:pPr>
            <w:r>
              <w:t>0.75</w:t>
            </w:r>
          </w:p>
        </w:tc>
        <w:tc>
          <w:tcPr>
            <w:tcW w:w="0" w:type="auto"/>
          </w:tcPr>
          <w:p w14:paraId="48EBF10F" w14:textId="77777777" w:rsidR="00AC52EB" w:rsidRDefault="00000000">
            <w:pPr>
              <w:pStyle w:val="Compact"/>
              <w:jc w:val="right"/>
            </w:pPr>
            <w:r>
              <w:t>0.54</w:t>
            </w:r>
          </w:p>
        </w:tc>
        <w:tc>
          <w:tcPr>
            <w:tcW w:w="0" w:type="auto"/>
          </w:tcPr>
          <w:p w14:paraId="1E8BA95D" w14:textId="77777777" w:rsidR="00AC52EB" w:rsidRDefault="00000000">
            <w:pPr>
              <w:pStyle w:val="Compact"/>
              <w:jc w:val="right"/>
            </w:pPr>
            <w:r>
              <w:t>1.00</w:t>
            </w:r>
          </w:p>
        </w:tc>
        <w:tc>
          <w:tcPr>
            <w:tcW w:w="0" w:type="auto"/>
          </w:tcPr>
          <w:p w14:paraId="6EED1140" w14:textId="77777777" w:rsidR="00AC52EB" w:rsidRDefault="00000000">
            <w:pPr>
              <w:pStyle w:val="Compact"/>
              <w:jc w:val="right"/>
            </w:pPr>
            <w:r>
              <w:t>0.59</w:t>
            </w:r>
          </w:p>
        </w:tc>
        <w:tc>
          <w:tcPr>
            <w:tcW w:w="0" w:type="auto"/>
          </w:tcPr>
          <w:p w14:paraId="17BBB47F" w14:textId="77777777" w:rsidR="00AC52EB" w:rsidRDefault="00000000">
            <w:pPr>
              <w:pStyle w:val="Compact"/>
              <w:jc w:val="right"/>
            </w:pPr>
            <w:r>
              <w:t>-0.54</w:t>
            </w:r>
          </w:p>
        </w:tc>
      </w:tr>
      <w:tr w:rsidR="00AC52EB" w14:paraId="5BEBFE70" w14:textId="77777777">
        <w:tc>
          <w:tcPr>
            <w:tcW w:w="0" w:type="auto"/>
          </w:tcPr>
          <w:p w14:paraId="2E41553E" w14:textId="77777777" w:rsidR="00AC52EB" w:rsidRDefault="00000000">
            <w:pPr>
              <w:pStyle w:val="Compact"/>
              <w:jc w:val="left"/>
            </w:pPr>
            <w:r>
              <w:t>WRI</w:t>
            </w:r>
          </w:p>
        </w:tc>
        <w:tc>
          <w:tcPr>
            <w:tcW w:w="0" w:type="auto"/>
          </w:tcPr>
          <w:p w14:paraId="1B6FF6AE" w14:textId="77777777" w:rsidR="00AC52EB" w:rsidRDefault="00000000">
            <w:pPr>
              <w:pStyle w:val="Compact"/>
              <w:jc w:val="right"/>
            </w:pPr>
            <w:r>
              <w:t>0.66</w:t>
            </w:r>
          </w:p>
        </w:tc>
        <w:tc>
          <w:tcPr>
            <w:tcW w:w="0" w:type="auto"/>
          </w:tcPr>
          <w:p w14:paraId="31572BCE" w14:textId="77777777" w:rsidR="00AC52EB" w:rsidRDefault="00000000">
            <w:pPr>
              <w:pStyle w:val="Compact"/>
              <w:jc w:val="right"/>
            </w:pPr>
            <w:r>
              <w:t>0.76</w:t>
            </w:r>
          </w:p>
        </w:tc>
        <w:tc>
          <w:tcPr>
            <w:tcW w:w="0" w:type="auto"/>
          </w:tcPr>
          <w:p w14:paraId="78385952" w14:textId="77777777" w:rsidR="00AC52EB" w:rsidRDefault="00000000">
            <w:pPr>
              <w:pStyle w:val="Compact"/>
              <w:jc w:val="right"/>
            </w:pPr>
            <w:r>
              <w:t>0.59</w:t>
            </w:r>
          </w:p>
        </w:tc>
        <w:tc>
          <w:tcPr>
            <w:tcW w:w="0" w:type="auto"/>
          </w:tcPr>
          <w:p w14:paraId="24C796AD" w14:textId="77777777" w:rsidR="00AC52EB" w:rsidRDefault="00000000">
            <w:pPr>
              <w:pStyle w:val="Compact"/>
              <w:jc w:val="right"/>
            </w:pPr>
            <w:r>
              <w:t>1.00</w:t>
            </w:r>
          </w:p>
        </w:tc>
        <w:tc>
          <w:tcPr>
            <w:tcW w:w="0" w:type="auto"/>
          </w:tcPr>
          <w:p w14:paraId="17EC364E" w14:textId="77777777" w:rsidR="00AC52EB" w:rsidRDefault="00000000">
            <w:pPr>
              <w:pStyle w:val="Compact"/>
              <w:jc w:val="right"/>
            </w:pPr>
            <w:r>
              <w:t>-0.76</w:t>
            </w:r>
          </w:p>
        </w:tc>
      </w:tr>
      <w:tr w:rsidR="00AC52EB" w14:paraId="3F1A1DEE" w14:textId="77777777">
        <w:tc>
          <w:tcPr>
            <w:tcW w:w="0" w:type="auto"/>
          </w:tcPr>
          <w:p w14:paraId="078D000F" w14:textId="77777777" w:rsidR="00AC52EB" w:rsidRDefault="00000000">
            <w:pPr>
              <w:pStyle w:val="Compact"/>
              <w:jc w:val="left"/>
            </w:pPr>
            <w:r>
              <w:t>NDPI</w:t>
            </w:r>
          </w:p>
        </w:tc>
        <w:tc>
          <w:tcPr>
            <w:tcW w:w="0" w:type="auto"/>
          </w:tcPr>
          <w:p w14:paraId="4747EC1B" w14:textId="77777777" w:rsidR="00AC52EB" w:rsidRDefault="00000000">
            <w:pPr>
              <w:pStyle w:val="Compact"/>
              <w:jc w:val="right"/>
            </w:pPr>
            <w:r>
              <w:t>-0.31</w:t>
            </w:r>
          </w:p>
        </w:tc>
        <w:tc>
          <w:tcPr>
            <w:tcW w:w="0" w:type="auto"/>
          </w:tcPr>
          <w:p w14:paraId="2D39AB8A" w14:textId="77777777" w:rsidR="00AC52EB" w:rsidRDefault="00000000">
            <w:pPr>
              <w:pStyle w:val="Compact"/>
              <w:jc w:val="right"/>
            </w:pPr>
            <w:r>
              <w:t>-1.00</w:t>
            </w:r>
          </w:p>
        </w:tc>
        <w:tc>
          <w:tcPr>
            <w:tcW w:w="0" w:type="auto"/>
          </w:tcPr>
          <w:p w14:paraId="18769DE9" w14:textId="77777777" w:rsidR="00AC52EB" w:rsidRDefault="00000000">
            <w:pPr>
              <w:pStyle w:val="Compact"/>
              <w:jc w:val="right"/>
            </w:pPr>
            <w:r>
              <w:t>-0.54</w:t>
            </w:r>
          </w:p>
        </w:tc>
        <w:tc>
          <w:tcPr>
            <w:tcW w:w="0" w:type="auto"/>
          </w:tcPr>
          <w:p w14:paraId="19949FC8" w14:textId="77777777" w:rsidR="00AC52EB" w:rsidRDefault="00000000">
            <w:pPr>
              <w:pStyle w:val="Compact"/>
              <w:jc w:val="right"/>
            </w:pPr>
            <w:r>
              <w:t>-0.76</w:t>
            </w:r>
          </w:p>
        </w:tc>
        <w:tc>
          <w:tcPr>
            <w:tcW w:w="0" w:type="auto"/>
          </w:tcPr>
          <w:p w14:paraId="75C26E9B" w14:textId="77777777" w:rsidR="00AC52EB" w:rsidRDefault="00000000">
            <w:pPr>
              <w:pStyle w:val="Compact"/>
              <w:jc w:val="right"/>
            </w:pPr>
            <w:r>
              <w:t>1.00</w:t>
            </w:r>
          </w:p>
        </w:tc>
      </w:tr>
    </w:tbl>
    <w:p w14:paraId="67FB0368" w14:textId="77777777" w:rsidR="00AC52EB" w:rsidRDefault="00000000">
      <w:pPr>
        <w:pStyle w:val="BodyText"/>
      </w:pPr>
      <w:r>
        <w:lastRenderedPageBreak/>
        <w:t>These relationships set up the variable screen of Section 2.2.F. Because NDPI duplicates MNDWI and WRI largely repeats it, the optical indices contribute far fewer independent dimensions than their count suggests; the screen retains MNDWI as the leading water term and discards its redundant partners before classification, following the principle that correlated features degrade rather than improve a random forest (Amoakoh et al., 2021). No single index spans the full range of conditions, which is the argument for combining the optical indices with the radar and mixture-analysis terms rather than choosing among them.</w:t>
      </w:r>
    </w:p>
    <w:p w14:paraId="23BEA5B8" w14:textId="77777777" w:rsidR="00AC52EB" w:rsidRDefault="00000000">
      <w:pPr>
        <w:pStyle w:val="Heading3"/>
      </w:pPr>
      <w:bookmarkStart w:id="37" w:name="sar-integration"/>
      <w:bookmarkEnd w:id="36"/>
      <w:r>
        <w:t>3.3 SAR Integration</w:t>
      </w:r>
    </w:p>
    <w:p w14:paraId="63E83DC3" w14:textId="77777777" w:rsidR="00AC52EB" w:rsidRDefault="00000000">
      <w:pPr>
        <w:pStyle w:val="FirstParagraph"/>
      </w:pPr>
      <w:r>
        <w:t>Sentinel-1 C-band backscatter carries an intra-annual inundation signal through the wet-season cloud that defeats the optical sensors (Figure 3a). Basin-mean VV backscatter falls from about -10 dB early in the year to a September minimum near -13.6 dB, with VH tracking it some seven decibels lower, and the thresholded water fraction rises in step from 0.11 in January to 0.17 in September. The backscatter minimum thus falls in the late dry season, when senescing emergent vegetation and smoother exposed surfaces lower the C-band return, a phase offset from the optical high stand that the coupling analysis takes up in Section 3.5.</w:t>
      </w:r>
    </w:p>
    <w:p w14:paraId="5F964B56" w14:textId="77777777" w:rsidR="00AC52EB" w:rsidRDefault="00000000">
      <w:pPr>
        <w:pStyle w:val="BodyText"/>
      </w:pPr>
      <w:r>
        <w:rPr>
          <w:i/>
          <w:iCs/>
        </w:rPr>
        <w:t>Figure 3: SAR dynamics of the Lake Chilwa basin. (a) Sentinel-1 monthly climatology of VV and VH backscatter and the derived water fraction, 2015 to 2024. (b) Sentinel-1 monthly water fraction through the record, showing the 2023 to 2024 step-up. (c) ALOS PALSAR L-band annual HH and HV backscatter and their difference, the double-bounce term sensitive to flooded vegetation.</w:t>
      </w:r>
    </w:p>
    <w:p w14:paraId="23D518DB" w14:textId="77777777" w:rsidR="00AC52EB" w:rsidRDefault="00000000">
      <w:pPr>
        <w:pStyle w:val="BodyText"/>
      </w:pPr>
      <w:r>
        <w:rPr>
          <w:noProof/>
        </w:rPr>
        <w:lastRenderedPageBreak/>
        <w:drawing>
          <wp:inline distT="0" distB="0" distL="0" distR="0" wp14:anchorId="28170135" wp14:editId="15961BBC">
            <wp:extent cx="5943600" cy="4120980"/>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images/fig06_sar_seasonality.png"/>
                    <pic:cNvPicPr>
                      <a:picLocks noChangeAspect="1" noChangeArrowheads="1"/>
                    </pic:cNvPicPr>
                  </pic:nvPicPr>
                  <pic:blipFill>
                    <a:blip r:embed="rId21"/>
                    <a:stretch>
                      <a:fillRect/>
                    </a:stretch>
                  </pic:blipFill>
                  <pic:spPr bwMode="auto">
                    <a:xfrm>
                      <a:off x="0" y="0"/>
                      <a:ext cx="5943600" cy="4120980"/>
                    </a:xfrm>
                    <a:prstGeom prst="rect">
                      <a:avLst/>
                    </a:prstGeom>
                    <a:noFill/>
                    <a:ln w="9525">
                      <a:noFill/>
                      <a:headEnd/>
                      <a:tailEnd/>
                    </a:ln>
                  </pic:spPr>
                </pic:pic>
              </a:graphicData>
            </a:graphic>
          </wp:inline>
        </w:drawing>
      </w:r>
    </w:p>
    <w:p w14:paraId="412751A4" w14:textId="77777777" w:rsidR="00AC52EB" w:rsidRDefault="00000000">
      <w:pPr>
        <w:pStyle w:val="BodyText"/>
      </w:pPr>
      <w:r>
        <w:t>The monthly series also records the recent refill (Figure 3b). Basin water fraction held near 0.12 from 2015 through 2022, then stepped up to 0.21 across 2023 and 2024. Optical and radar, two independent sensors, thus place the strongest inundation of the record in the same two years, the mixture analysis of Section 3.1 registering it in the annual Landsat fractions and Sentinel-1 in the monthly backscatter.</w:t>
      </w:r>
    </w:p>
    <w:p w14:paraId="1C73D061" w14:textId="77777777" w:rsidR="00AC52EB" w:rsidRDefault="00000000">
      <w:pPr>
        <w:pStyle w:val="BodyText"/>
      </w:pPr>
      <w:r>
        <w:t>L-band radar completes the picture where C-band cannot. The ALOS PALSAR HH minus HV difference, the double-bounce term that rises where standing water returns the signal through emergent vegetation, averaged 8.4 dB across the annual mosaics and peaked at 9.2 dB in 2021 (Figure 3c). The longer L-band wavelength penetrates the Typha canopy that attenuates C-band, so the two radars are complementary: Sentinel-1 follows open water at fine cadence, and PALSAR flags the flooded marsh that both C-band and the optical indices under-record, the limitation in dense emergent vegetation documented by Hess et al. (2003) and Clement et al. (2018).</w:t>
      </w:r>
    </w:p>
    <w:p w14:paraId="220DDDE0" w14:textId="77777777" w:rsidR="00AC52EB" w:rsidRDefault="00000000">
      <w:pPr>
        <w:pStyle w:val="BodyText"/>
      </w:pPr>
      <w:r>
        <w:t xml:space="preserve">The basin’s drainage structure shapes the sequence of retreat and refill. The southern and eastern shores, downgradient in the D-infinity flow routing of Section 2.2.A, recede first and refill </w:t>
      </w:r>
      <w:r>
        <w:lastRenderedPageBreak/>
        <w:t>last, an asymmetry the optical record misses through its cloud-season gaps and one that orders the fisher migration examined in Section 3.5.</w:t>
      </w:r>
    </w:p>
    <w:p w14:paraId="09059C8A" w14:textId="77777777" w:rsidR="00AC52EB" w:rsidRDefault="00000000">
      <w:pPr>
        <w:pStyle w:val="Heading3"/>
      </w:pPr>
      <w:bookmarkStart w:id="38" w:name="land-cover-classification-and-accuracy"/>
      <w:bookmarkEnd w:id="37"/>
      <w:r>
        <w:t>3.4 Land-Cover Classification and Accuracy</w:t>
      </w:r>
    </w:p>
    <w:p w14:paraId="37531C85" w14:textId="77777777" w:rsidR="00AC52EB" w:rsidRDefault="00000000">
      <w:pPr>
        <w:pStyle w:val="FirstParagraph"/>
      </w:pPr>
      <w:r>
        <w:t>The four-class random-forest classifier (open water, flooded vegetation, dry vegetation, bare soil), trained on the separability-selected feature stack of Section 2.2.F and applied to the 2020 reference composite, resolved the littoral mosaic that no single index captured (Section 2.2.G). Overall accuracy was 81% with a kappa coefficient of 0.77. Accuracy was highest for open water, which both the SWIR-based optical indices and low SAR backscatter identify unambiguously, and lowest for bare soil and flooded vegetation, where exposed lakebed grades into sparse cover and where dense Typha attenuates the C-band double-bounce signal. Community validation of boundary placement and seasonal timing agreed with the classification in 74 to 92% of checked locations, the disagreements concentrated in mixed-pixel zones and areas of rapid shoreline change.</w:t>
      </w:r>
    </w:p>
    <w:p w14:paraId="0A79F19D" w14:textId="77777777" w:rsidR="00AC52EB" w:rsidRDefault="00000000">
      <w:pPr>
        <w:pStyle w:val="BodyText"/>
      </w:pPr>
      <w:r>
        <w:rPr>
          <w:i/>
          <w:iCs/>
        </w:rPr>
        <w:t>Table 3: Per-class producer’s and user’s accuracy for the four-class random-forest classification of the 2020 reference composite, computed from the independent validation split (Section 2.2.H). Overall accuracy 81%, kappa 0.77.</w:t>
      </w:r>
    </w:p>
    <w:p w14:paraId="0336B89B" w14:textId="77777777" w:rsidR="00AC52EB" w:rsidRDefault="00000000">
      <w:pPr>
        <w:pStyle w:val="SourceCode"/>
      </w:pPr>
      <w:r>
        <w:rPr>
          <w:rStyle w:val="NormalTok"/>
        </w:rPr>
        <w:t xml:space="preserve">pa </w:t>
      </w:r>
      <w:r>
        <w:rPr>
          <w:rStyle w:val="OtherTok"/>
        </w:rPr>
        <w:t>&lt;-</w:t>
      </w:r>
      <w:r>
        <w:rPr>
          <w:rStyle w:val="NormalTok"/>
        </w:rPr>
        <w:t xml:space="preserve"> </w:t>
      </w:r>
      <w:r>
        <w:rPr>
          <w:rStyle w:val="FunctionTok"/>
        </w:rPr>
        <w:t>tail</w:t>
      </w:r>
      <w:r>
        <w:rPr>
          <w:rStyle w:val="NormalTok"/>
        </w:rPr>
        <w:t>(</w:t>
      </w:r>
      <w:r>
        <w:rPr>
          <w:rStyle w:val="FunctionTok"/>
        </w:rPr>
        <w:t>unlist</w:t>
      </w:r>
      <w:r>
        <w:rPr>
          <w:rStyle w:val="NormalTok"/>
        </w:rPr>
        <w:t xml:space="preserve">(producers), </w:t>
      </w:r>
      <w:r>
        <w:rPr>
          <w:rStyle w:val="DecValTok"/>
        </w:rPr>
        <w:t>4</w:t>
      </w:r>
      <w:r>
        <w:rPr>
          <w:rStyle w:val="NormalTok"/>
        </w:rPr>
        <w:t>)</w:t>
      </w:r>
      <w:r>
        <w:br/>
      </w:r>
      <w:r>
        <w:rPr>
          <w:rStyle w:val="NormalTok"/>
        </w:rPr>
        <w:t xml:space="preserve">ua </w:t>
      </w:r>
      <w:r>
        <w:rPr>
          <w:rStyle w:val="OtherTok"/>
        </w:rPr>
        <w:t>&lt;-</w:t>
      </w:r>
      <w:r>
        <w:rPr>
          <w:rStyle w:val="NormalTok"/>
        </w:rPr>
        <w:t xml:space="preserve"> </w:t>
      </w:r>
      <w:r>
        <w:rPr>
          <w:rStyle w:val="FunctionTok"/>
        </w:rPr>
        <w:t>tail</w:t>
      </w:r>
      <w:r>
        <w:rPr>
          <w:rStyle w:val="NormalTok"/>
        </w:rPr>
        <w:t>(</w:t>
      </w:r>
      <w:r>
        <w:rPr>
          <w:rStyle w:val="FunctionTok"/>
        </w:rPr>
        <w:t>unlist</w:t>
      </w:r>
      <w:r>
        <w:rPr>
          <w:rStyle w:val="NormalTok"/>
        </w:rPr>
        <w:t xml:space="preserve">(consumers), </w:t>
      </w:r>
      <w:r>
        <w:rPr>
          <w:rStyle w:val="DecValTok"/>
        </w:rPr>
        <w:t>4</w:t>
      </w:r>
      <w:r>
        <w:rPr>
          <w:rStyle w:val="NormalTok"/>
        </w:rPr>
        <w:t>)</w:t>
      </w:r>
      <w:r>
        <w:br/>
      </w:r>
      <w:r>
        <w:rPr>
          <w:rStyle w:val="NormalTok"/>
        </w:rPr>
        <w:t xml:space="preserve">acc_tbl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Class =</w:t>
      </w:r>
      <w:r>
        <w:rPr>
          <w:rStyle w:val="NormalTok"/>
        </w:rPr>
        <w:t xml:space="preserve"> </w:t>
      </w:r>
      <w:r>
        <w:rPr>
          <w:rStyle w:val="FunctionTok"/>
        </w:rPr>
        <w:t>c</w:t>
      </w:r>
      <w:r>
        <w:rPr>
          <w:rStyle w:val="NormalTok"/>
        </w:rPr>
        <w:t>(</w:t>
      </w:r>
      <w:r>
        <w:rPr>
          <w:rStyle w:val="StringTok"/>
        </w:rPr>
        <w:t>"Open water"</w:t>
      </w:r>
      <w:r>
        <w:rPr>
          <w:rStyle w:val="NormalTok"/>
        </w:rPr>
        <w:t xml:space="preserve">, </w:t>
      </w:r>
      <w:r>
        <w:rPr>
          <w:rStyle w:val="StringTok"/>
        </w:rPr>
        <w:t>"Flooded vegetation"</w:t>
      </w:r>
      <w:r>
        <w:rPr>
          <w:rStyle w:val="NormalTok"/>
        </w:rPr>
        <w:t xml:space="preserve">, </w:t>
      </w:r>
      <w:r>
        <w:rPr>
          <w:rStyle w:val="StringTok"/>
        </w:rPr>
        <w:t>"Dry vegetation"</w:t>
      </w:r>
      <w:r>
        <w:rPr>
          <w:rStyle w:val="NormalTok"/>
        </w:rPr>
        <w:t xml:space="preserve">, </w:t>
      </w:r>
      <w:r>
        <w:rPr>
          <w:rStyle w:val="StringTok"/>
        </w:rPr>
        <w:t>"Bare soil"</w:t>
      </w:r>
      <w:r>
        <w:rPr>
          <w:rStyle w:val="NormalTok"/>
        </w:rPr>
        <w:t>),</w:t>
      </w:r>
      <w:r>
        <w:br/>
      </w:r>
      <w:r>
        <w:rPr>
          <w:rStyle w:val="NormalTok"/>
        </w:rPr>
        <w:t xml:space="preserve">  </w:t>
      </w:r>
      <w:r>
        <w:rPr>
          <w:rStyle w:val="StringTok"/>
        </w:rPr>
        <w:t>`</w:t>
      </w:r>
      <w:r>
        <w:rPr>
          <w:rStyle w:val="AttributeTok"/>
        </w:rPr>
        <w:t>Producer's accuracy</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 xml:space="preserve">(pa, </w:t>
      </w:r>
      <w:r>
        <w:rPr>
          <w:rStyle w:val="DecValTok"/>
        </w:rPr>
        <w:t>2</w:t>
      </w:r>
      <w:r>
        <w:rPr>
          <w:rStyle w:val="NormalTok"/>
        </w:rPr>
        <w:t>),</w:t>
      </w:r>
      <w:r>
        <w:br/>
      </w:r>
      <w:r>
        <w:rPr>
          <w:rStyle w:val="NormalTok"/>
        </w:rPr>
        <w:t xml:space="preserve">  </w:t>
      </w:r>
      <w:r>
        <w:rPr>
          <w:rStyle w:val="StringTok"/>
        </w:rPr>
        <w:t>`</w:t>
      </w:r>
      <w:r>
        <w:rPr>
          <w:rStyle w:val="AttributeTok"/>
        </w:rPr>
        <w:t>User's accuracy</w:t>
      </w:r>
      <w:r>
        <w:rPr>
          <w:rStyle w:val="StringTok"/>
        </w:rPr>
        <w:t>`</w:t>
      </w:r>
      <w:r>
        <w:rPr>
          <w:rStyle w:val="NormalTok"/>
        </w:rPr>
        <w:t xml:space="preserve">     </w:t>
      </w:r>
      <w:r>
        <w:rPr>
          <w:rStyle w:val="OtherTok"/>
        </w:rPr>
        <w:t>=</w:t>
      </w:r>
      <w:r>
        <w:rPr>
          <w:rStyle w:val="NormalTok"/>
        </w:rPr>
        <w:t xml:space="preserve"> </w:t>
      </w:r>
      <w:r>
        <w:rPr>
          <w:rStyle w:val="FunctionTok"/>
        </w:rPr>
        <w:t>round</w:t>
      </w:r>
      <w:r>
        <w:rPr>
          <w:rStyle w:val="NormalTok"/>
        </w:rPr>
        <w:t xml:space="preserve">(ua, </w:t>
      </w:r>
      <w:r>
        <w:rPr>
          <w:rStyle w:val="DecValTok"/>
        </w:rPr>
        <w:t>2</w:t>
      </w:r>
      <w:r>
        <w:rPr>
          <w:rStyle w:val="NormalTok"/>
        </w:rPr>
        <w:t>),</w:t>
      </w:r>
      <w:r>
        <w:br/>
      </w:r>
      <w:r>
        <w:rPr>
          <w:rStyle w:val="NormalTok"/>
        </w:rPr>
        <w:t xml:space="preserve">  </w:t>
      </w:r>
      <w:r>
        <w:rPr>
          <w:rStyle w:val="AttributeTok"/>
        </w:rPr>
        <w:t>check.names =</w:t>
      </w:r>
      <w:r>
        <w:rPr>
          <w:rStyle w:val="NormalTok"/>
        </w:rPr>
        <w:t xml:space="preserve"> </w:t>
      </w:r>
      <w:r>
        <w:rPr>
          <w:rStyle w:val="ConstantTok"/>
        </w:rPr>
        <w:t>FALSE</w:t>
      </w:r>
      <w:r>
        <w:rPr>
          <w:rStyle w:val="NormalTok"/>
        </w:rPr>
        <w:t>)</w:t>
      </w:r>
      <w:r>
        <w:br/>
      </w:r>
      <w:r>
        <w:rPr>
          <w:rStyle w:val="NormalTok"/>
        </w:rPr>
        <w:t>knitr</w:t>
      </w:r>
      <w:r>
        <w:rPr>
          <w:rStyle w:val="SpecialCharTok"/>
        </w:rPr>
        <w:t>::</w:t>
      </w:r>
      <w:r>
        <w:rPr>
          <w:rStyle w:val="FunctionTok"/>
        </w:rPr>
        <w:t>kable</w:t>
      </w:r>
      <w:r>
        <w:rPr>
          <w:rStyle w:val="NormalTok"/>
        </w:rPr>
        <w:t>(acc_tbl)</w:t>
      </w:r>
    </w:p>
    <w:p w14:paraId="6554B7FF" w14:textId="77777777" w:rsidR="00AC52EB" w:rsidRDefault="00000000">
      <w:pPr>
        <w:pStyle w:val="FirstParagraph"/>
      </w:pPr>
      <w:r>
        <w:rPr>
          <w:i/>
          <w:iCs/>
        </w:rPr>
        <w:t>Figure 4: Producer’s and user’s accuracy by cover class for the random-forest classification. Open water is resolved most reliably; bare soil and flooded vegetation carry the largest errors, at the exposed-lakebed and Typha-canopy boundaries respectively.</w:t>
      </w:r>
    </w:p>
    <w:p w14:paraId="7E23997C" w14:textId="77777777" w:rsidR="00AC52EB" w:rsidRDefault="00000000">
      <w:pPr>
        <w:pStyle w:val="SourceCode"/>
      </w:pPr>
      <w:r>
        <w:rPr>
          <w:rStyle w:val="NormalTok"/>
        </w:rPr>
        <w:t xml:space="preserve">acc_long </w:t>
      </w:r>
      <w:r>
        <w:rPr>
          <w:rStyle w:val="OtherTok"/>
        </w:rPr>
        <w:t>&lt;-</w:t>
      </w:r>
      <w:r>
        <w:rPr>
          <w:rStyle w:val="NormalTok"/>
        </w:rPr>
        <w:t xml:space="preserve"> </w:t>
      </w:r>
      <w:r>
        <w:rPr>
          <w:rStyle w:val="FunctionTok"/>
        </w:rPr>
        <w:t>data.frame</w:t>
      </w:r>
      <w:r>
        <w:rPr>
          <w:rStyle w:val="NormalTok"/>
        </w:rPr>
        <w:t>(</w:t>
      </w:r>
      <w:r>
        <w:br/>
      </w:r>
      <w:r>
        <w:rPr>
          <w:rStyle w:val="NormalTok"/>
        </w:rPr>
        <w:t xml:space="preserve">  </w:t>
      </w:r>
      <w:r>
        <w:rPr>
          <w:rStyle w:val="AttributeTok"/>
        </w:rPr>
        <w:t>Class    =</w:t>
      </w:r>
      <w:r>
        <w:rPr>
          <w:rStyle w:val="NormalTok"/>
        </w:rPr>
        <w:t xml:space="preserve"> </w:t>
      </w:r>
      <w:r>
        <w:rPr>
          <w:rStyle w:val="FunctionTok"/>
        </w:rPr>
        <w:t>rep</w:t>
      </w:r>
      <w:r>
        <w:rPr>
          <w:rStyle w:val="NormalTok"/>
        </w:rPr>
        <w:t>(</w:t>
      </w:r>
      <w:r>
        <w:rPr>
          <w:rStyle w:val="FunctionTok"/>
        </w:rPr>
        <w:t>c</w:t>
      </w:r>
      <w:r>
        <w:rPr>
          <w:rStyle w:val="NormalTok"/>
        </w:rPr>
        <w:t>(</w:t>
      </w:r>
      <w:r>
        <w:rPr>
          <w:rStyle w:val="StringTok"/>
        </w:rPr>
        <w:t>"Open water"</w:t>
      </w:r>
      <w:r>
        <w:rPr>
          <w:rStyle w:val="NormalTok"/>
        </w:rPr>
        <w:t xml:space="preserve">, </w:t>
      </w:r>
      <w:r>
        <w:rPr>
          <w:rStyle w:val="StringTok"/>
        </w:rPr>
        <w:t>"Flooded vegetation"</w:t>
      </w:r>
      <w:r>
        <w:rPr>
          <w:rStyle w:val="NormalTok"/>
        </w:rPr>
        <w:t xml:space="preserve">, </w:t>
      </w:r>
      <w:r>
        <w:rPr>
          <w:rStyle w:val="StringTok"/>
        </w:rPr>
        <w:t>"Dry vegetation"</w:t>
      </w:r>
      <w:r>
        <w:rPr>
          <w:rStyle w:val="NormalTok"/>
        </w:rPr>
        <w:t xml:space="preserve">, </w:t>
      </w:r>
      <w:r>
        <w:rPr>
          <w:rStyle w:val="StringTok"/>
        </w:rPr>
        <w:t>"Bare soil"</w:t>
      </w:r>
      <w:r>
        <w:rPr>
          <w:rStyle w:val="NormalTok"/>
        </w:rPr>
        <w:t xml:space="preserve">), </w:t>
      </w:r>
      <w:r>
        <w:rPr>
          <w:rStyle w:val="DecValTok"/>
        </w:rPr>
        <w:t>2</w:t>
      </w:r>
      <w:r>
        <w:rPr>
          <w:rStyle w:val="NormalTok"/>
        </w:rPr>
        <w:t>),</w:t>
      </w:r>
      <w:r>
        <w:br/>
      </w:r>
      <w:r>
        <w:rPr>
          <w:rStyle w:val="NormalTok"/>
        </w:rPr>
        <w:t xml:space="preserve">  </w:t>
      </w:r>
      <w:r>
        <w:rPr>
          <w:rStyle w:val="AttributeTok"/>
        </w:rPr>
        <w:t>Accuracy =</w:t>
      </w:r>
      <w:r>
        <w:rPr>
          <w:rStyle w:val="NormalTok"/>
        </w:rPr>
        <w:t xml:space="preserve"> </w:t>
      </w:r>
      <w:r>
        <w:rPr>
          <w:rStyle w:val="FunctionTok"/>
        </w:rPr>
        <w:t>c</w:t>
      </w:r>
      <w:r>
        <w:rPr>
          <w:rStyle w:val="NormalTok"/>
        </w:rPr>
        <w:t>(</w:t>
      </w:r>
      <w:r>
        <w:rPr>
          <w:rStyle w:val="FunctionTok"/>
        </w:rPr>
        <w:t>tail</w:t>
      </w:r>
      <w:r>
        <w:rPr>
          <w:rStyle w:val="NormalTok"/>
        </w:rPr>
        <w:t>(</w:t>
      </w:r>
      <w:r>
        <w:rPr>
          <w:rStyle w:val="FunctionTok"/>
        </w:rPr>
        <w:t>unlist</w:t>
      </w:r>
      <w:r>
        <w:rPr>
          <w:rStyle w:val="NormalTok"/>
        </w:rPr>
        <w:t xml:space="preserve">(producers), </w:t>
      </w:r>
      <w:r>
        <w:rPr>
          <w:rStyle w:val="DecValTok"/>
        </w:rPr>
        <w:t>4</w:t>
      </w:r>
      <w:r>
        <w:rPr>
          <w:rStyle w:val="NormalTok"/>
        </w:rPr>
        <w:t xml:space="preserve">), </w:t>
      </w:r>
      <w:r>
        <w:rPr>
          <w:rStyle w:val="FunctionTok"/>
        </w:rPr>
        <w:t>tail</w:t>
      </w:r>
      <w:r>
        <w:rPr>
          <w:rStyle w:val="NormalTok"/>
        </w:rPr>
        <w:t>(</w:t>
      </w:r>
      <w:r>
        <w:rPr>
          <w:rStyle w:val="FunctionTok"/>
        </w:rPr>
        <w:t>unlist</w:t>
      </w:r>
      <w:r>
        <w:rPr>
          <w:rStyle w:val="NormalTok"/>
        </w:rPr>
        <w:t xml:space="preserve">(consumers), </w:t>
      </w:r>
      <w:r>
        <w:rPr>
          <w:rStyle w:val="DecValTok"/>
        </w:rPr>
        <w:t>4</w:t>
      </w:r>
      <w:r>
        <w:rPr>
          <w:rStyle w:val="NormalTok"/>
        </w:rPr>
        <w:t>)),</w:t>
      </w:r>
      <w:r>
        <w:br/>
      </w:r>
      <w:r>
        <w:rPr>
          <w:rStyle w:val="NormalTok"/>
        </w:rPr>
        <w:t xml:space="preserve">  </w:t>
      </w:r>
      <w:r>
        <w:rPr>
          <w:rStyle w:val="AttributeTok"/>
        </w:rPr>
        <w:t>Metric   =</w:t>
      </w:r>
      <w:r>
        <w:rPr>
          <w:rStyle w:val="NormalTok"/>
        </w:rPr>
        <w:t xml:space="preserve"> </w:t>
      </w:r>
      <w:r>
        <w:rPr>
          <w:rStyle w:val="FunctionTok"/>
        </w:rPr>
        <w:t>rep</w:t>
      </w:r>
      <w:r>
        <w:rPr>
          <w:rStyle w:val="NormalTok"/>
        </w:rPr>
        <w:t>(</w:t>
      </w:r>
      <w:r>
        <w:rPr>
          <w:rStyle w:val="FunctionTok"/>
        </w:rPr>
        <w:t>c</w:t>
      </w:r>
      <w:r>
        <w:rPr>
          <w:rStyle w:val="NormalTok"/>
        </w:rPr>
        <w:t>(</w:t>
      </w:r>
      <w:r>
        <w:rPr>
          <w:rStyle w:val="StringTok"/>
        </w:rPr>
        <w:t>"Producer's"</w:t>
      </w:r>
      <w:r>
        <w:rPr>
          <w:rStyle w:val="NormalTok"/>
        </w:rPr>
        <w:t xml:space="preserve">, </w:t>
      </w:r>
      <w:r>
        <w:rPr>
          <w:rStyle w:val="StringTok"/>
        </w:rPr>
        <w:t>"User's"</w:t>
      </w:r>
      <w:r>
        <w:rPr>
          <w:rStyle w:val="NormalTok"/>
        </w:rPr>
        <w:t xml:space="preserve">), </w:t>
      </w:r>
      <w:r>
        <w:rPr>
          <w:rStyle w:val="AttributeTok"/>
        </w:rPr>
        <w:t>each =</w:t>
      </w:r>
      <w:r>
        <w:rPr>
          <w:rStyle w:val="NormalTok"/>
        </w:rPr>
        <w:t xml:space="preserve"> </w:t>
      </w:r>
      <w:r>
        <w:rPr>
          <w:rStyle w:val="DecValTok"/>
        </w:rPr>
        <w:t>4</w:t>
      </w:r>
      <w:r>
        <w:rPr>
          <w:rStyle w:val="NormalTok"/>
        </w:rPr>
        <w:t>))</w:t>
      </w:r>
      <w:r>
        <w:br/>
      </w:r>
      <w:r>
        <w:rPr>
          <w:rStyle w:val="FunctionTok"/>
        </w:rPr>
        <w:t>ggplot</w:t>
      </w:r>
      <w:r>
        <w:rPr>
          <w:rStyle w:val="NormalTok"/>
        </w:rPr>
        <w:t xml:space="preserve">(acc_long, </w:t>
      </w:r>
      <w:r>
        <w:rPr>
          <w:rStyle w:val="FunctionTok"/>
        </w:rPr>
        <w:t>aes</w:t>
      </w:r>
      <w:r>
        <w:rPr>
          <w:rStyle w:val="NormalTok"/>
        </w:rPr>
        <w:t>(</w:t>
      </w:r>
      <w:r>
        <w:rPr>
          <w:rStyle w:val="AttributeTok"/>
        </w:rPr>
        <w:t>x =</w:t>
      </w:r>
      <w:r>
        <w:rPr>
          <w:rStyle w:val="NormalTok"/>
        </w:rPr>
        <w:t xml:space="preserve"> Class, </w:t>
      </w:r>
      <w:r>
        <w:rPr>
          <w:rStyle w:val="AttributeTok"/>
        </w:rPr>
        <w:t>y =</w:t>
      </w:r>
      <w:r>
        <w:rPr>
          <w:rStyle w:val="NormalTok"/>
        </w:rPr>
        <w:t xml:space="preserve"> Accuracy, </w:t>
      </w:r>
      <w:r>
        <w:rPr>
          <w:rStyle w:val="AttributeTok"/>
        </w:rPr>
        <w:t>fill =</w:t>
      </w:r>
      <w:r>
        <w:rPr>
          <w:rStyle w:val="NormalTok"/>
        </w:rPr>
        <w:t xml:space="preserve"> Metric)) </w:t>
      </w:r>
      <w:r>
        <w:rPr>
          <w:rStyle w:val="SpecialCharTok"/>
        </w:rPr>
        <w:t>+</w:t>
      </w:r>
      <w:r>
        <w:br/>
      </w:r>
      <w:r>
        <w:rPr>
          <w:rStyle w:val="NormalTok"/>
        </w:rPr>
        <w:t xml:space="preserve">  </w:t>
      </w:r>
      <w:r>
        <w:rPr>
          <w:rStyle w:val="FunctionTok"/>
        </w:rPr>
        <w:t>geom_col</w:t>
      </w:r>
      <w:r>
        <w:rPr>
          <w:rStyle w:val="NormalTok"/>
        </w:rPr>
        <w:t>(</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FunctionTok"/>
        </w:rPr>
        <w:t>coord_cartesian</w:t>
      </w:r>
      <w:r>
        <w:rPr>
          <w:rStyle w:val="NormalTok"/>
        </w:rPr>
        <w:t>(</w:t>
      </w:r>
      <w:r>
        <w:rPr>
          <w:rStyle w:val="AttributeTok"/>
        </w:rPr>
        <w:t>ylim =</w:t>
      </w:r>
      <w:r>
        <w:rPr>
          <w:rStyle w:val="NormalTok"/>
        </w:rPr>
        <w:t xml:space="preserve"> </w:t>
      </w:r>
      <w:r>
        <w:rPr>
          <w:rStyle w:val="FunctionTok"/>
        </w:rPr>
        <w:t>c</w:t>
      </w:r>
      <w:r>
        <w:rPr>
          <w:rStyle w:val="NormalTok"/>
        </w:rPr>
        <w:t>(</w:t>
      </w:r>
      <w:r>
        <w:rPr>
          <w:rStyle w:val="DecValTok"/>
        </w:rPr>
        <w:t>0</w:t>
      </w:r>
      <w:r>
        <w:rPr>
          <w:rStyle w:val="NormalTok"/>
        </w:rPr>
        <w:t xml:space="preserve">, </w:t>
      </w:r>
      <w:r>
        <w:rPr>
          <w:rStyle w:val="DecValTok"/>
        </w:rPr>
        <w:t>1</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ConstantTok"/>
        </w:rPr>
        <w:t>NULL</w:t>
      </w:r>
      <w:r>
        <w:rPr>
          <w:rStyle w:val="NormalTok"/>
        </w:rPr>
        <w:t xml:space="preserve">, </w:t>
      </w:r>
      <w:r>
        <w:rPr>
          <w:rStyle w:val="AttributeTok"/>
        </w:rPr>
        <w:t>y =</w:t>
      </w:r>
      <w:r>
        <w:rPr>
          <w:rStyle w:val="NormalTok"/>
        </w:rPr>
        <w:t xml:space="preserve"> </w:t>
      </w:r>
      <w:r>
        <w:rPr>
          <w:rStyle w:val="StringTok"/>
        </w:rPr>
        <w:t>"Accuracy"</w:t>
      </w:r>
      <w:r>
        <w:rPr>
          <w:rStyle w:val="NormalTok"/>
        </w:rPr>
        <w:t xml:space="preserve">, </w:t>
      </w:r>
      <w:r>
        <w:rPr>
          <w:rStyle w:val="AttributeTok"/>
        </w:rPr>
        <w:t>fill =</w:t>
      </w:r>
      <w:r>
        <w:rPr>
          <w:rStyle w:val="NormalTok"/>
        </w:rPr>
        <w:t xml:space="preserve"> </w:t>
      </w:r>
      <w:r>
        <w:rPr>
          <w:rStyle w:val="ConstantTok"/>
        </w:rPr>
        <w:t>NULL</w:t>
      </w:r>
      <w:r>
        <w:rPr>
          <w:rStyle w:val="NormalTok"/>
        </w:rPr>
        <w:t xml:space="preserve">) </w:t>
      </w:r>
      <w:r>
        <w:rPr>
          <w:rStyle w:val="SpecialCharTok"/>
        </w:rPr>
        <w:t>+</w:t>
      </w:r>
      <w:r>
        <w:br/>
      </w:r>
      <w:r>
        <w:rPr>
          <w:rStyle w:val="NormalTok"/>
        </w:rPr>
        <w:lastRenderedPageBreak/>
        <w:t xml:space="preserve">  </w:t>
      </w:r>
      <w:r>
        <w:rPr>
          <w:rStyle w:val="FunctionTok"/>
        </w:rPr>
        <w:t>theme_minimal</w:t>
      </w:r>
      <w:r>
        <w:rPr>
          <w:rStyle w:val="NormalTok"/>
        </w:rPr>
        <w:t xml:space="preserve">() </w:t>
      </w:r>
      <w:r>
        <w:rPr>
          <w:rStyle w:val="SpecialCharTok"/>
        </w:rPr>
        <w:t>+</w:t>
      </w:r>
      <w:r>
        <w:br/>
      </w:r>
      <w:r>
        <w:rPr>
          <w:rStyle w:val="NormalTok"/>
        </w:rPr>
        <w:t xml:space="preserve">  </w:t>
      </w:r>
      <w:r>
        <w:rPr>
          <w:rStyle w:val="FunctionTok"/>
        </w:rPr>
        <w:t>theme</w:t>
      </w:r>
      <w:r>
        <w:rPr>
          <w:rStyle w:val="NormalTok"/>
        </w:rPr>
        <w:t>(</w:t>
      </w:r>
      <w:r>
        <w:rPr>
          <w:rStyle w:val="AttributeTok"/>
        </w:rPr>
        <w:t>axis.text.x =</w:t>
      </w:r>
      <w:r>
        <w:rPr>
          <w:rStyle w:val="NormalTok"/>
        </w:rPr>
        <w:t xml:space="preserve"> </w:t>
      </w:r>
      <w:r>
        <w:rPr>
          <w:rStyle w:val="FunctionTok"/>
        </w:rPr>
        <w:t>element_text</w:t>
      </w:r>
      <w:r>
        <w:rPr>
          <w:rStyle w:val="NormalTok"/>
        </w:rPr>
        <w:t>(</w:t>
      </w:r>
      <w:r>
        <w:rPr>
          <w:rStyle w:val="AttributeTok"/>
        </w:rPr>
        <w:t>angle =</w:t>
      </w:r>
      <w:r>
        <w:rPr>
          <w:rStyle w:val="NormalTok"/>
        </w:rPr>
        <w:t xml:space="preserve"> </w:t>
      </w:r>
      <w:r>
        <w:rPr>
          <w:rStyle w:val="DecValTok"/>
        </w:rPr>
        <w:t>20</w:t>
      </w:r>
      <w:r>
        <w:rPr>
          <w:rStyle w:val="NormalTok"/>
        </w:rPr>
        <w:t xml:space="preserve">, </w:t>
      </w:r>
      <w:r>
        <w:rPr>
          <w:rStyle w:val="AttributeTok"/>
        </w:rPr>
        <w:t>hjust =</w:t>
      </w:r>
      <w:r>
        <w:rPr>
          <w:rStyle w:val="NormalTok"/>
        </w:rPr>
        <w:t xml:space="preserve"> </w:t>
      </w:r>
      <w:r>
        <w:rPr>
          <w:rStyle w:val="DecValTok"/>
        </w:rPr>
        <w:t>1</w:t>
      </w:r>
      <w:r>
        <w:rPr>
          <w:rStyle w:val="NormalTok"/>
        </w:rPr>
        <w:t>))</w:t>
      </w:r>
    </w:p>
    <w:p w14:paraId="36C437D0" w14:textId="77777777" w:rsidR="00AC52EB" w:rsidRDefault="00000000">
      <w:pPr>
        <w:pStyle w:val="Heading3"/>
      </w:pPr>
      <w:bookmarkStart w:id="39" w:name="migration-inundation-coupling"/>
      <w:bookmarkEnd w:id="38"/>
      <w:r>
        <w:t>3.5 Migration-Inundation Coupling</w:t>
      </w:r>
    </w:p>
    <w:p w14:paraId="209DF384" w14:textId="77777777" w:rsidR="00AC52EB" w:rsidRDefault="00000000">
      <w:pPr>
        <w:pStyle w:val="FirstParagraph"/>
      </w:pPr>
      <w:r>
        <w:t>The ethnographic and remote sensing datasets, when overlaid, revealed a striking correspondence between water volume dynamics and population movement across the basin over three decades. Migration into lakeshore fishing camps tracked the refilling phase of each cycle, with population density at permanent camps increasing 30 to 50% within 12 to 18 months of recession nadir. Out-migration preceded complete desiccation by approximately three months, a pattern community informants described as anticipatory, driven by local environmental indicators (declining catch per unit effort, increasing water salinity, retreat of the shoreline beyond established camp boundaries) rather than by formal warnings.</w:t>
      </w:r>
    </w:p>
    <w:p w14:paraId="6693D755" w14:textId="77777777" w:rsidR="00AC52EB" w:rsidRDefault="00000000">
      <w:pPr>
        <w:pStyle w:val="BodyText"/>
      </w:pPr>
      <w:r>
        <w:t>Migration operates at multiple temporal scales. Daily migrants travel to inshore fishing grounds and return the same day. Short-term seasonal migrants spend weeks to months on zimbowera platforms in the lake interior, returning periodically to their home villages for agricultural obligations, particularly for field clearing and planting season (January to April) when male labour is needed in matrilineal sorority-managed gardens (Murphy, 2014). Seasonal migrants from Machinga district travel southward each year to deeper fishing grounds in Zomba and Phalombe, a pattern driven by the shallower northern waters that dry up earliest. Inter-recessional migrants settle in lakeshore areas for years following lake refilling, then leave the basin entirely during major recessions (Allison and Mvula, 2002; Murphy, 2014). These categories are not discrete: individual fishers shift between strategies as conditions change, and fishing and farming function interdependently within the household economy.</w:t>
      </w:r>
    </w:p>
    <w:p w14:paraId="50B8C38D" w14:textId="77777777" w:rsidR="00AC52EB" w:rsidRDefault="00000000">
      <w:pPr>
        <w:pStyle w:val="BodyText"/>
      </w:pPr>
      <w:r>
        <w:t>During the 1995-96 refilling, key informant accounts documented sequential recolonisation of fishing camps from south to north, following the refilling wavefront visible in the SAR gradient analysis. Migrant fishers from Zomba and Machinga districts arrived first at southern camps, where water returned earliest, then progressively occupied camps further north as the lake expanded. The 2012 recession produced a mirror pattern: northern camps were abandoned first, with fishers relocating southward or leaving the basin entirely for Lake Malawi or Mozambican lakes. Northern communities along the shore from Mtengo Mtengo to Ntila reported that during drier months the open water retreated up to fifteen kilometres from their settlements, making fishing journeys too arduous for feasible livelihoods; instead, these fishers abandoned boats and gear to invest in farming until the rains returned (Murphy, 2014).</w:t>
      </w:r>
    </w:p>
    <w:p w14:paraId="5B32D2BC" w14:textId="77777777" w:rsidR="00AC52EB" w:rsidRDefault="00000000">
      <w:pPr>
        <w:pStyle w:val="BodyText"/>
      </w:pPr>
      <w:r>
        <w:lastRenderedPageBreak/>
        <w:t>The three-month anticipatory lag between community-reported migration and satellite-detected water-level change was the maximum-correlation lag of the lagged cross-correlation described in Section 2.3 (r = 0.73, p &lt; 0.001), and was consistent across both recession events. Local observers identified environmental shifts that preceded detectable changes in satellite imagery, including reduced turbidity in residual pools, changes in bird assemblages at shoreline roosts, and the appearance of salt crusts on exposed lakebed. Northern lakeshore communities also used the seasonal retreat of the waterline to time the planting of wet gardens on newly exposed lakebed. These observations functioned as an informal early warning system that formal monitoring did not capture.</w:t>
      </w:r>
    </w:p>
    <w:p w14:paraId="47CB6052" w14:textId="77777777" w:rsidR="00AC52EB" w:rsidRDefault="00000000">
      <w:pPr>
        <w:pStyle w:val="Heading3"/>
      </w:pPr>
      <w:bookmarkStart w:id="40" w:name="territorial-enforcement-mapping"/>
      <w:bookmarkEnd w:id="39"/>
      <w:r>
        <w:t>3.6 Territorial Enforcement Mapping</w:t>
      </w:r>
    </w:p>
    <w:p w14:paraId="603B0473" w14:textId="77777777" w:rsidR="00AC52EB" w:rsidRDefault="00000000">
      <w:pPr>
        <w:pStyle w:val="FirstParagraph"/>
      </w:pPr>
      <w:r>
        <w:t>Community mapping identified 23 locations where formal fisheries regulations conflicted with traditional territorial claims. These clustered at the margins of the jurisdictional boundaries between Zomba, Phalombe, and Machinga districts, particularly where the retreating shoreline shifted fishing grounds across administrative borders. Compliance reached about 65% during active enforcement but tracked traditional territory rather than formal jurisdiction: migrant seine-net fishers observed rules enforced by authorities with whom they held kinship or patron-client ties and disregarded those imposed by district officers operating outside their home territories. Elder mediation resolved 89% of disputes where traditional boundaries received formal recognition, against 34% where only formal boundaries applied.</w:t>
      </w:r>
    </w:p>
    <w:p w14:paraId="5326A7BD" w14:textId="77777777" w:rsidR="00AC52EB" w:rsidRDefault="00000000">
      <w:pPr>
        <w:pStyle w:val="BodyText"/>
      </w:pPr>
      <w:r>
        <w:t>The spatial pattern of these conflicts corresponded to the zones where SAR imagery showed the most rapid shoreline retreat, indicating that the rate of environmental change, not merely its magnitude, drives resource conflict. The governance structure is itself a product of recession: the Beach Village Committees at 53 landing beaches grew out of the river village committees formed to protect fish refugia during the 1994 drying of the lake, an inheritance that tied enforcement to the jurisdictions of group village headmen rather than to the fishers themselves (Njaya, 2009; Murphy, 2014).</w:t>
      </w:r>
    </w:p>
    <w:p w14:paraId="0CFDD016" w14:textId="77777777" w:rsidR="00AC52EB" w:rsidRDefault="00D436AB">
      <w:r>
        <w:rPr>
          <w:noProof/>
        </w:rPr>
      </w:r>
      <w:r>
        <w:pict w14:anchorId="48A93A4A">
          <v:rect id="Horizontal Line 4"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02487FB" w14:textId="77777777" w:rsidR="00AC52EB" w:rsidRDefault="00000000">
      <w:pPr>
        <w:pStyle w:val="Heading2"/>
      </w:pPr>
      <w:bookmarkStart w:id="41" w:name="discussion"/>
      <w:bookmarkEnd w:id="34"/>
      <w:bookmarkEnd w:id="40"/>
      <w:r>
        <w:t>Discussion</w:t>
      </w:r>
    </w:p>
    <w:p w14:paraId="14814D33" w14:textId="77777777" w:rsidR="00AC52EB" w:rsidRDefault="00000000">
      <w:pPr>
        <w:pStyle w:val="Heading3"/>
      </w:pPr>
      <w:bookmarkStart w:id="42" w:name="detecting-flooded-vegetation"/>
      <w:r>
        <w:t>4.1 Detecting Flooded Vegetation</w:t>
      </w:r>
    </w:p>
    <w:p w14:paraId="3F7B6D07" w14:textId="77777777" w:rsidR="00AC52EB" w:rsidRDefault="00000000">
      <w:pPr>
        <w:pStyle w:val="FirstParagraph"/>
      </w:pPr>
      <w:r>
        <w:t xml:space="preserve">The contribution this study makes to the flooded-vegetation problem is a model built for the class rather than around it. Slagter et al. (2020) established the current standard of practice at a comparable southern African wetland by removing high-vegetated wetland from their </w:t>
      </w:r>
      <w:r>
        <w:lastRenderedPageBreak/>
        <w:t>classification, after finding that sub-canopy flooding could not be detected with Sentinel-1 in VV and VH; their headline accuracy is stated for that reduced problem. Peng et al. (2022) reached the same accommodation in the temporal domain, restricting analysis to the dry season when the vegetation stands exposed, and folding submerged plants into the water class because the two could not be separated. Both are reasonable responses to an intractable measurement, and both leave the hydrologically decisive quantity unmeasured.</w:t>
      </w:r>
    </w:p>
    <w:p w14:paraId="7D128308" w14:textId="77777777" w:rsidR="00AC52EB" w:rsidRDefault="00000000">
      <w:pPr>
        <w:pStyle w:val="BodyText"/>
      </w:pPr>
      <w:r>
        <w:t>What allows the class to be retained here is the training data rather than the sensors. Every remedy the reviews propose is instrumental, a longer wavelength or a different polarisation, and each shifts the saturation point without removing it. None addresses the deeper problem, which is that sub-canopy inundation cannot be labelled from above at any resolution, so a reference set built by image interpretation cannot teach a model to recognise it. Fisher knowledge can, because fishers work the marsh interior through the recession cycle and observe standing water beneath the reeds directly. Woodward et al. (2021) established the precedent for treating participatory data as the response variable rather than as a check on a satellite product, finding in a transboundary southern African landscape that the contribution of Landsat spectra to their resource-use model was negligible beside it. Our use is narrower and more specific: participatory observation supplies the one label that no sensor and no interpreter can supply, and the optical, radar, and sub-pixel layers then generalise it across four decades.</w:t>
      </w:r>
    </w:p>
    <w:p w14:paraId="4A39C5FD" w14:textId="77777777" w:rsidR="00AC52EB" w:rsidRDefault="00000000">
      <w:pPr>
        <w:pStyle w:val="BodyText"/>
      </w:pPr>
      <w:r>
        <w:t>Retention is vindicated by what the two components of the footprint do. Open water and emergent vegetated water are anti-correlated across the record, so the wetland compensates as the lake recedes and the combined footprint is steadier than open water alone. A record confined to open water therefore reports the recession as a loss of wetland when the wetland has reorganised, exactly the misreading that Oakes et al. (2023) anticipated in the Barotseland Floodplain, where inundated vegetation accounted for a mean 80 per cent of wet-season inundation and where they concluded that any method resting on C-band backscatter, theirs included, must underestimate inundated extent. For an endorheic basin whose fishery depends on the Typha refugia that persist through recession, the distinction between a lake that has dried and a wetland that has shifted state is not academic.</w:t>
      </w:r>
    </w:p>
    <w:p w14:paraId="256D4CF5" w14:textId="77777777" w:rsidR="00AC52EB" w:rsidRDefault="00000000">
      <w:pPr>
        <w:pStyle w:val="BodyText"/>
      </w:pPr>
      <w:r>
        <w:t xml:space="preserve">The residual limitation is honest and unresolved. Detection beneath a canopy remains conditional on standing biomass, and Tsyganskaya et al. (2018) show that double-bounce return saturates as biomass rises, so a dense Typha stand at peak growth can conceal water that the same stand reveals earlier in the season. The size of that residual is measurable and large. Hardy et al. (2019), on the herbaceous floodplain from which the 70 per cent vegetated-water share above </w:t>
      </w:r>
      <w:r>
        <w:lastRenderedPageBreak/>
        <w:t xml:space="preserve">is drawn, found that in a peak-flood scene “almost 70% of points lying on vegetated water bodies were not identified by the classification routine, due to the saturation of the backscatter signal over relatively dense canopies,” and concluded that their scheme “is only applicable for vegetated water bodies with vegetation cover below a particular level.” Our C-band component is subject to the same ceiling, and at the seasonal maximum, when the </w:t>
      </w:r>
      <w:r>
        <w:rPr>
          <w:i/>
          <w:iCs/>
        </w:rPr>
        <w:t>Typha</w:t>
      </w:r>
      <w:r>
        <w:t xml:space="preserve"> canopy is densest and the inundated area greatest, it is least reliable. Battaglia and Bourgeau-Chavez (2025) demonstrate how instrument-dependent the resulting number is, measuring flooded-vegetation extent over one delta that varied by 22 per cent across three radar wavelengths on the same scene. Our L-band record is annual and coarse and does not span the full Landsat series, so the sub-canopy evidence is strongest for the years the mosaic covers and weakest elsewhere. What the study can claim is a measured lower bound on inundated extent and a demonstration that the vegetated component is large enough to change the hydrological interpretation. What it cannot claim is a resolved detection method, and the reviews are unanimous that none yet exists.</w:t>
      </w:r>
    </w:p>
    <w:p w14:paraId="6D2E28DF" w14:textId="77777777" w:rsidR="00AC52EB" w:rsidRDefault="00000000">
      <w:pPr>
        <w:pStyle w:val="Heading4"/>
      </w:pPr>
      <w:bookmarkStart w:id="43" w:name="sensor-complementarity"/>
      <w:r>
        <w:t>4.1.1 Sensor Complementarity</w:t>
      </w:r>
    </w:p>
    <w:p w14:paraId="1EE2D2FF" w14:textId="77777777" w:rsidR="00AC52EB" w:rsidRDefault="00000000">
      <w:pPr>
        <w:pStyle w:val="FirstParagraph"/>
      </w:pPr>
      <w:r>
        <w:t>The multi-sensor approach confirmed the complementarity of optical and SAR methods while exposing the limits of each. Optical indices performed within the bounds predicted by the comparative literature (Fisher et al., 2016; Mahdavi et al., 2018), with MNDWI producing the strongest single-index classification and NDPI proving most sensitive to the vegetated pond margins that other indices missed. The 25 to 40% underestimation of inundation in Typha marshes by all optical indices is consistent with Ozesmi and Bauer’s (2002) observation that canopy reflectance dominates the spectral signal in emergent wetlands, and with Amani et al.’s (2020) finding that MNDWI yields false negatives beneath macrophyte cover.</w:t>
      </w:r>
    </w:p>
    <w:p w14:paraId="7EC54E55" w14:textId="77777777" w:rsidR="00AC52EB" w:rsidRDefault="00000000">
      <w:pPr>
        <w:pStyle w:val="BodyText"/>
      </w:pPr>
      <w:r>
        <w:t>SAR addressed these failures directly. Sentinel-1 backscatter analysis provided continuous wet-season monitoring when 60 to 75% of optical acquisitions were lost to cloud, confirming Mahdavi et al.’s (2018) argument for SAR as the primary sensor in tropical wetland environments. The double-bounce signal detected sub-canopy inundation that no optical index could resolve. The gradient analysis, adapted from sea ice monitoring, proved effective for tracking the recession-refilling wavefront across flat terrain, an application not previously demonstrated for endorheic lake systems.</w:t>
      </w:r>
    </w:p>
    <w:p w14:paraId="725B20F1" w14:textId="77777777" w:rsidR="00AC52EB" w:rsidRDefault="00000000">
      <w:pPr>
        <w:pStyle w:val="BodyText"/>
      </w:pPr>
      <w:r>
        <w:t xml:space="preserve">The C-band limitation in dense Typha (producer’s accuracy 0.71 in the marsh interior) confirms Clement et al.’s (2018) findings at St. Lucia and Hess et al.’s (2003) demonstration that L-band penetrates emergent vegetation far more effectively. For Lake Chilwa, where Typha domingensis </w:t>
      </w:r>
      <w:r>
        <w:lastRenderedPageBreak/>
        <w:t>marshes constitute the principal refugium during recession and the first habitat to refill, this limitation matters. We therefore incorporate ALOS PALSAR L-band for the years the mosaic spans, 2007 to 2010 and 2015 to 2020, whose longer wavelength penetrates the canopy and whose double-bounce return marks the standing water beneath it, though at coarser resolution and only annual frequency; the forthcoming NISAR mission would extend this to a continuous, higher-frequency L-band record.</w:t>
      </w:r>
    </w:p>
    <w:p w14:paraId="2D0BA660" w14:textId="77777777" w:rsidR="00AC52EB" w:rsidRDefault="00000000">
      <w:pPr>
        <w:pStyle w:val="BodyText"/>
      </w:pPr>
      <w:r>
        <w:t>Neither sensor family, however, captures the social structures that determine how the lake’s resources are used, contested, and governed. Remote sensing monitors biophysical change but is structurally silent on tenure, access, and livelihood (Woodward et al., 2021). The enforcement conflicts, territorial negotiations, and anticipatory migration patterns documented through our ethnographic fieldwork are invisible to any satellite. This structural limitation is widely acknowledged (Yiran et al., 2012; Demichelis et al., 2023) but rarely addressed through sustained integration of remote sensing with ethnographic methods.</w:t>
      </w:r>
    </w:p>
    <w:p w14:paraId="32FA8F36" w14:textId="77777777" w:rsidR="00AC52EB" w:rsidRDefault="00000000">
      <w:pPr>
        <w:pStyle w:val="Heading3"/>
      </w:pPr>
      <w:bookmarkStart w:id="44" w:name="integration-gap"/>
      <w:bookmarkEnd w:id="42"/>
      <w:bookmarkEnd w:id="43"/>
      <w:r>
        <w:t>4.2 Integration Gap</w:t>
      </w:r>
    </w:p>
    <w:p w14:paraId="5154D864" w14:textId="77777777" w:rsidR="00AC52EB" w:rsidRDefault="00000000">
      <w:pPr>
        <w:pStyle w:val="FirstParagraph"/>
      </w:pPr>
      <w:r>
        <w:t>The literature on combining remote sensing with participatory or ethnographic methods for wetland management is sparse. Del Rio et al. (2018) achieved 81% classification accuracy by grounding Landsat-derived classes in Lozi ecological knowledge on the Barotse Floodplain, but relied on focus groups rather than extended fieldwork. Yiran et al. (2012) synthesised remote sensing and local knowledge for land degradation assessment in Ghana but did not attempt multi-temporal analysis. Demichelis et al. (2023) combined remote sensing with local knowledge at the Bas-Ogooue Ramsar site in Gabon, demonstrating that local observers detect early degradation before it becomes spectrally visible. These studies share a common limitation: the social data were collected over days or weeks through structured exercises, not through the sustained ethnographic engagement that reveals the deeper structures of resource governance. The gap is closing fastest where optical and radar are fused and then reconciled against participatory ground data: Lateef et al. (2025) combined Sentinel-1, Sentinel-2, and PlanetScope in Google Earth Engine to map flood extent and crop recovery in northern Nigeria, exceeding 90% accuracy and reaching 91% agreement with farmers reporting total loss, with SAR compensating for the cloud cover that defeats optical sensors during floods. This is the closest methodological precedent to the present pipeline, though it holds participatory data in a validating rather than a generative role.</w:t>
      </w:r>
    </w:p>
    <w:p w14:paraId="3EFE62FF" w14:textId="77777777" w:rsidR="00AC52EB" w:rsidRDefault="00000000">
      <w:pPr>
        <w:pStyle w:val="BodyText"/>
      </w:pPr>
      <w:r>
        <w:t xml:space="preserve">Our study occupies a different position. Eighteen months of fieldwork across three districts, spanning two dry seasons and a complete wet season, produced data that no rapid appraisal </w:t>
      </w:r>
      <w:r>
        <w:lastRenderedPageBreak/>
        <w:t>could yield. The identification of 23 enforcement conflict sites, the documentation of selective compliance based on kinship and patron-client relationships, and the mapping of anticipatory migration pathways all required extended immersion in fishing communities. These findings validate Njaya’s (2009) analysis of power asymmetries in Lake Chilwa co-management and extend it spatially, showing where those asymmetries produce observable conflicts on the ground.</w:t>
      </w:r>
    </w:p>
    <w:p w14:paraId="4028B557" w14:textId="77777777" w:rsidR="00AC52EB" w:rsidRDefault="00000000">
      <w:pPr>
        <w:pStyle w:val="BodyText"/>
      </w:pPr>
      <w:r>
        <w:t>No published study integrates remote sensing of Lake Chilwa’s inundation dynamics with participatory or ethnographic data from its fishing communities. Comparable endorheic systems in the Rift Valley, including Lakes Turkana, Rukwa, and Bangweulu, face similar gaps. The absence is not accidental. Remote sensing studies and ethnographic studies are published in different journals, reviewed by different communities, and funded through different mechanisms. Bridging them requires both technical competence in satellite data processing and the sustained fieldwork relationships that produce reliable social data.</w:t>
      </w:r>
    </w:p>
    <w:p w14:paraId="74C1A93D" w14:textId="77777777" w:rsidR="00AC52EB" w:rsidRDefault="00000000">
      <w:pPr>
        <w:pStyle w:val="Heading3"/>
      </w:pPr>
      <w:bookmarkStart w:id="45" w:name="recession-migration-dynamics"/>
      <w:bookmarkEnd w:id="44"/>
      <w:r>
        <w:t>4.3 Recession Migration Dynamics</w:t>
      </w:r>
    </w:p>
    <w:p w14:paraId="448672CF" w14:textId="77777777" w:rsidR="00AC52EB" w:rsidRDefault="00000000">
      <w:pPr>
        <w:pStyle w:val="FirstParagraph"/>
      </w:pPr>
      <w:r>
        <w:t>The correspondence between water extent and population movement across the basin over three decades constitutes the study’s central empirical finding, and it is socio-hydrological in the strict sense: lake recession drives fisher migration, and fishing effort in turn shapes the pressure on the resource and the human geography of the shoreline, pointing to a two-way coupling in which water and society co-evolve rather than one merely forcing the other (Srinivasan et al., 2017). The three-month anticipatory lag is the signature of human agency in that coupling, since fishers act on their own reading of recession before the satellite record resolves it, so their expectation and memory operate as internal states of the system rather than as noise around a physical signal, much as risk awareness and memory are treated as societal state variables in socio-hydrological flood models (Albertini et al., 2020). The pattern, in-migration during refilling, out-migration preceding recession, with a consistent 3-month anticipatory lag, aligns with Sarch and Allison’s (2000) observation that communities around Africa’s shallow lakes are well adapted to cyclical fluctuation but that this adaptation operates through social networks and environmental knowledge systems rather than through formal monitoring. Critically, the Environmental Affairs Department’s characterisation of “ignorance, poverty, corruption, migratory fishermen and lack of resources” as the principal barriers to sustainable fisheries (EAD, 2000) misreads migration as a problem. Migration is the primary adaptive strategy in a fluctuating ecology (Allison and Mvula, 2002; Murphy, 2014). The remote sensing data confirm this: population movement tracks the water with precision that formal monitoring has never achieved.</w:t>
      </w:r>
    </w:p>
    <w:p w14:paraId="74EF4D62" w14:textId="77777777" w:rsidR="00AC52EB" w:rsidRDefault="00000000">
      <w:pPr>
        <w:pStyle w:val="BodyText"/>
      </w:pPr>
      <w:r>
        <w:lastRenderedPageBreak/>
        <w:t>The anticipatory lag deserves particular attention. Communities did not wait for official warnings or for the lake to dry. They read environmental signals and acted on them months before the same changes registered in satellite imagery. Jamu et al. (2003) documented the social networks activated during Lake Chilwa recessions, showing how kinship ties to communities outside the basin facilitate orderly out-migration. The matrilineal kinship system provides the institutional scaffold for this mobility: male fishers move as affinal husbands (mkamwini) between their wives’ villages and the lake, and these uxorilocal ties to multiple localities sustain the social networks through which migration is organised (Murphy, 2014). Our spatial data add a dimension this earlier work lacked: the wavefront pattern of sequential camp abandonment from north to south during recession, and the mirror pattern of south-to-north recolonisation during refilling, tracked through both SAR gradient analysis and community accounts. Wilson’s (2014) historical level chronology provides the long-term context: the geological record shows that Lake Chilwa has oscillated between pluvial highs (up to 36 m above current average during major glaciations) and prolonged dry phases for at least 450,000 years. The current recession-refilling cycles are the latest expression of a fundamental instability, and the fisher migration patterns documented here are adaptive responses to a phenomenon far older than the communities themselves.</w:t>
      </w:r>
    </w:p>
    <w:p w14:paraId="1B788ECE" w14:textId="77777777" w:rsidR="00AC52EB" w:rsidRDefault="00000000">
      <w:pPr>
        <w:pStyle w:val="BodyText"/>
      </w:pPr>
      <w:r>
        <w:t>This finding has implications beyond Lake Chilwa. Kolding and van Zwieten (2012) show that system productivity in African lakes increases with water-level instability, and that dryland fisheries are dominated by small, opportunistic species adapted to strong environmental disturbance. Lake Chilwa’s three commercial species exemplify this: highly fecund, early-maturing, tolerant to wide environmental variation, with unspecialised spawning and broad diets (Njaya, 2001). The dominant fisheries paradigm of optimal sustainable yields does not apply to such systems, where productivity is intrinsically unstable and the most effective strategies may be “opportunistic and ‘unstable’ in the conventional sense” (Sarch and Allison, 2000). But Bene (2003) complicates this by demonstrating that structural poverty limits the degree to which boom periods translate into lasting welfare gains. The boom-and-bust cycle is ecologically productive but socially precarious. Communities that survive recession through anticipatory migration return to a fishery that recovers rapidly but whose benefits are captured unevenly, as Njaya, Donda, and Bene (2012) document through their analysis of power in Lake Chilwa’s co-management structures.</w:t>
      </w:r>
    </w:p>
    <w:p w14:paraId="7B0B4561" w14:textId="77777777" w:rsidR="00AC52EB" w:rsidRDefault="00000000">
      <w:pPr>
        <w:pStyle w:val="Heading3"/>
      </w:pPr>
      <w:bookmarkStart w:id="46" w:name="governance-monitoring-limitations"/>
      <w:bookmarkEnd w:id="45"/>
      <w:r>
        <w:t>4.4 Governance Monitoring Limitations</w:t>
      </w:r>
    </w:p>
    <w:p w14:paraId="7A71A48D" w14:textId="77777777" w:rsidR="00AC52EB" w:rsidRDefault="00000000">
      <w:pPr>
        <w:pStyle w:val="FirstParagraph"/>
      </w:pPr>
      <w:r>
        <w:t xml:space="preserve">The enforcement mapping revealed a fishery governed less by the jurisdictional boundaries on official maps than by a layered system of traditional territorial claims and kinship obligation, what </w:t>
      </w:r>
      <w:r>
        <w:lastRenderedPageBreak/>
        <w:t>Wilson, Russell, and Dobson (2008) call a patchwork of traditional, modern, and post-modern regimes. The post-1995 co-management structure, six Fisheries Associations and Beach Village Committees aligned to the jurisdictions of group village headmen (Wilson, 2009), grafted a participatory mandate onto that existing authority and so placed enforcement with traditional leaders rather than working fishers (Murphy, 2014; Njaya, 2009). Migrant fishers complied selectively, observing rules enforced by authorities with whom they held established ties and disregarding those imposed by officers outside their home territory. This selective compliance, invisible to any system that tracks only catch volume or vessel position, determined conservation outcomes more directly than any formal mechanism, and it was legible only through extended fieldwork.</w:t>
      </w:r>
    </w:p>
    <w:p w14:paraId="74C2C143" w14:textId="77777777" w:rsidR="00AC52EB" w:rsidRDefault="00000000">
      <w:pPr>
        <w:pStyle w:val="BodyText"/>
      </w:pPr>
      <w:r>
        <w:t>The spatial correlation between the rate of shoreline retreat and the intensity of conflict points to the coupling mechanism: rapid environmental change compresses the resource base and forces competing users into overlapping territories, escalating disputes that stable conditions would not produce. The institutions did not collapse; their spatial jurisdiction ceased to match the shifting distribution of the resource, opening governance gaps that remote sensing cannot detect but participatory mapping can. The precedent from nearby Lake Chiutha, where resident fishers expelled migrant seine-net crews and burned their camps after the 1992-95 recession (Murphy, 2014; Wilson, 2009), shows what follows when those gaps are closed by force rather than institutional adaptation.</w:t>
      </w:r>
    </w:p>
    <w:p w14:paraId="6E7D13E9" w14:textId="77777777" w:rsidR="00AC52EB" w:rsidRDefault="00000000">
      <w:pPr>
        <w:pStyle w:val="Heading3"/>
      </w:pPr>
      <w:bookmarkStart w:id="47" w:name="X4e880eb69ff33030161501dcb63e85cb7a03f43"/>
      <w:bookmarkEnd w:id="46"/>
      <w:r>
        <w:t>4.5 Participatory Data within a Multi-Source Paradigm</w:t>
      </w:r>
    </w:p>
    <w:p w14:paraId="4F71B320" w14:textId="77777777" w:rsidR="00AC52EB" w:rsidRDefault="00000000">
      <w:pPr>
        <w:pStyle w:val="FirstParagraph"/>
      </w:pPr>
      <w:r>
        <w:t xml:space="preserve">The integration attempted here is best understood not as a marriage of two disciplines but as an extension of a single method. Remote sensing already rests on the principle that heterogeneous, complementary sources outperform any one source in difficult terrain, because each measures a dimension the others cannot: optical reflectance, radar structure, terrain form (Amoakoh et al., 2021; Hestir and Dronova, 2023). Turbid, vegetated, cloud-covered, access-limited water bodies are the archetypal case for this logic, demanding a coordinated portfolio of modalities rather than the pursuit of a single best sensor (Hestir and Dronova, 2023). Our results bear this out at every boundary: MNDWI where NDWI fails, SAR where optics fail, and, in the dense Typha interior, a residual gap that neither optical nor C-band radar can close. Participatory data enters the paradigm at exactly this point, as the source that reaches the blind spot the satellite stack leaves. Fishers’ knowledge of where water persists beneath the canopy, and of how the inundation boundary moves through the cycle, is not softer evidence than a backscatter threshold; it is evidence of a different kind, targeting the failure mode the sensors share. In socially mediated </w:t>
      </w:r>
      <w:r>
        <w:lastRenderedPageBreak/>
        <w:t>landscapes the strongest predictors are often not spectral at all: Woodward et al. (2021) found that population-proxy covariates of proximity and accessibility drove classification accuracy above 90% while Landsat indices added almost nothing, a result that recommends treating distance, mobility, and access as first-class variables rather than nuisance corrections, and that dovetails with reading the recession-migration coupling as a problem of access to a moving resource.</w:t>
      </w:r>
    </w:p>
    <w:p w14:paraId="57F1B89A" w14:textId="77777777" w:rsidR="00AC52EB" w:rsidRDefault="00000000">
      <w:pPr>
        <w:pStyle w:val="BodyText"/>
      </w:pPr>
      <w:r>
        <w:t>The test is complementarity, not accumulation. Amoakoh et al. (2021) show that adding sources raises accuracy only when each contributes non-redundant information, and that a correlated feature can degrade a classifier. Participatory data passes this test on its own terms. It supplies the demand placed on the wetland, the causation behind observed change, and the relational and cultural features that have no spectral signature, none of which any sensor records (Hodbod et al., 2019). It also corrects interpretation: Hodbod et al. (2019) found that community input reweighted land covers the classifier had misjudged and explained changes it could only flag, warning that without local context researchers may misread or miss what the imagery shows. Our three-month anticipatory lag is the same correction in temporal form. The community reads the recession before the satellite resolves it, so local observation functions here as a leading indicator rather than as validation after the fact.</w:t>
      </w:r>
    </w:p>
    <w:p w14:paraId="6F43CDF3" w14:textId="77777777" w:rsidR="00AC52EB" w:rsidRDefault="00000000">
      <w:pPr>
        <w:pStyle w:val="BodyText"/>
      </w:pPr>
      <w:r>
        <w:t>This framing does not dissolve the difficulties, and honesty about them is part of the argument. Participatory data is costlier per unit area, harder to reproduce, and harder to validate against an accuracy matrix than a satellite product (Hodbod et al., 2019); the appropriate response is triangulation, in which the two sources cross-check each other rather than one certifying the other. Elicitation resists standardisation, and knowledge that maps at very fine or very broad extents strains any raster schema. The integration also carries an ethical charge, since overlaying an expert technology on local knowledge can delegitimise the very knowledge it claims to include (Hodbod et al., 2019). The corrective is co-production: local observation admitted with equal weight, not demoted to ground truth for a classification it did not shape. Treated this way, participatory mapping is neither a supplement nor a courtesy to the communities studied. It is a data source that the mapping of a lake like Chilwa cannot do without.</w:t>
      </w:r>
    </w:p>
    <w:p w14:paraId="1740D399" w14:textId="77777777" w:rsidR="00AC52EB" w:rsidRDefault="00000000">
      <w:pPr>
        <w:pStyle w:val="Heading3"/>
      </w:pPr>
      <w:bookmarkStart w:id="48" w:name="X027fb3905a70afe3b7b1166a0cd41427fa4b686"/>
      <w:bookmarkEnd w:id="47"/>
      <w:r>
        <w:t>4.6 Toward a Coupled Socio-Hydrological Model</w:t>
      </w:r>
    </w:p>
    <w:p w14:paraId="2D0252D9" w14:textId="77777777" w:rsidR="00AC52EB" w:rsidRDefault="00000000">
      <w:pPr>
        <w:pStyle w:val="FirstParagraph"/>
      </w:pPr>
      <w:r>
        <w:t xml:space="preserve">The mapping and ethnography reported here establish the coupling; the next step is to model it. Socio-hydrology offers two complementary vehicles. A system-dynamics representation would cast lake level, fishing effort, and migration as a small set of coupled relations, in the manner of the compact human-water models that reproduce emergent behaviour from a handful of proxy </w:t>
      </w:r>
      <w:r>
        <w:lastRenderedPageBreak/>
        <w:t>variables (Blair and Buytaert, 2016; Albertini et al., 2020). An agent-based representation would instead model heterogeneous fishers deciding when and where to move, recovering the anticipatory lag as an emergent property of individual decision rules rather than imposing it, and yielding spatially explicit output that joins directly to the inundation maps (Blair and Buytaert, 2016). The precedent for coupling such a behavioural model to a physical hydrological model and reading consequences off ecological indicators is well established (Wu et al., 2015).</w:t>
      </w:r>
    </w:p>
    <w:tbl>
      <w:tblPr>
        <w:tblW w:w="0" w:type="auto"/>
        <w:jc w:val="center"/>
        <w:tblLook w:val="0600" w:firstRow="0" w:lastRow="0" w:firstColumn="0" w:lastColumn="0" w:noHBand="1" w:noVBand="1"/>
      </w:tblPr>
      <w:tblGrid>
        <w:gridCol w:w="9360"/>
      </w:tblGrid>
      <w:tr w:rsidR="00AC52EB" w14:paraId="719EC3E7" w14:textId="77777777">
        <w:trPr>
          <w:jc w:val="center"/>
        </w:trPr>
        <w:tc>
          <w:tcPr>
            <w:tcW w:w="0" w:type="auto"/>
          </w:tcPr>
          <w:p w14:paraId="4D31267F" w14:textId="77777777" w:rsidR="00AC52EB" w:rsidRDefault="00000000">
            <w:pPr>
              <w:pStyle w:val="Compact"/>
              <w:jc w:val="center"/>
            </w:pPr>
            <w:r>
              <w:t>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w:t>
            </w:r>
          </w:p>
        </w:tc>
      </w:tr>
    </w:tbl>
    <w:p w14:paraId="72CE7917" w14:textId="77777777" w:rsidR="00AC52EB" w:rsidRDefault="00000000">
      <w:pPr>
        <w:pStyle w:val="ImageCaption"/>
      </w:pPr>
      <w:r>
        <w:t>The Lake Chilwa water-society coupling: a signed causal-loop structure. Lake level is driven exogenously by climate; society couples to the system through the fishery it exploits and through anticipatory out-migration that leads the satellite record by about three months. The proposed model formalises these signed links.</w:t>
      </w:r>
    </w:p>
    <w:p w14:paraId="76085114" w14:textId="77777777" w:rsidR="00AC52EB" w:rsidRDefault="00000000">
      <w:pPr>
        <w:pStyle w:val="BodyText"/>
      </w:pPr>
      <w:r>
        <w:t>The data such a model needs are largely those this study assembles. The lake state enters as the multi-decadal optical and SAR inundation series; the social state, as the migration typology, camp populations, and the sequential abandonment and recolonisation recorded in the ethnography; and the coupling itself is already quantified by the three-month lead and the migration-inundation correlation, which give the model two of its parameters directly. Three inputs remain to be assembled. A rainfall or lake-level forcing series, built from the Malawi precipitation records and the Wilson (2014) level chronology, is needed to drive the lake exogenously under scenarios. A fishery stock or catch series, however sparse, is needed to anchor the productivity term, which the literature reports only as episodic peak yields. And the behavioural rules that the ethnography describes qualitatively, the thresholds and cues on which fishers act, must be elicited or assumed and then tested. The model should reproduce, at a minimum, the observed lead, the water-population correlation, and the spatial wavefront of movement, which are the study’s own findings and so form its natural validation set.</w:t>
      </w:r>
    </w:p>
    <w:p w14:paraId="381B517F" w14:textId="77777777" w:rsidR="00AC52EB" w:rsidRDefault="00000000">
      <w:pPr>
        <w:pStyle w:val="BodyText"/>
      </w:pPr>
      <w:r>
        <w:t xml:space="preserve">The purpose of such a model is not to forecast the lake’s level, which adaptive human response and climatic variability place beyond reach, but to project the alternative co-evolving trajectories of the lake-fishery system and so map its possibility space, its path dependence, and its thresholds (Srinivasan et al., 2017). Scenario development supplies the method: recession-refilling regimes under climate and abstraction change, crossed with fishery-governance and livelihood choices, define a scenario set against which management options can be tested (Dong and van de Giesen, 2011; Wu et al., 2015). This matters beyond description, because human-water feedbacks routinely defeat interventions that treat water as a fixed backdrop, so anticipating </w:t>
      </w:r>
      <w:r>
        <w:lastRenderedPageBreak/>
        <w:t>the recession-migration feedback is a precondition for effective fishery management and for the food-security and climate-adaptation goals on which the basin’s livelihoods depend (Di Baldassarre et al., 2019; Xia et al., 2022).</w:t>
      </w:r>
    </w:p>
    <w:p w14:paraId="0B1237E7" w14:textId="77777777" w:rsidR="00AC52EB" w:rsidRDefault="00000000">
      <w:pPr>
        <w:pStyle w:val="BodyText"/>
      </w:pPr>
      <w:r>
        <w:t>We hold this ambition honestly. Building, calibrating, and validating such a model remains future work, and socio-hydrological models of this kind function as structured hypotheses about a system rather than as validated forecasts (Blair and Buytaert, 2016). The obstacles are real: human variables are uncertain, data to calibrate the coupling are scarce, the fast social and slow environmental timescales are difficult to reconcile, and the very time lag documented here can conceal the underlying dynamics (Xia et al., 2022). The multi-source inundation record and the participatory data assembled in this study are what make the attempt tractable.</w:t>
      </w:r>
    </w:p>
    <w:p w14:paraId="54F74653" w14:textId="77777777" w:rsidR="00AC52EB" w:rsidRDefault="00000000">
      <w:pPr>
        <w:pStyle w:val="Heading4"/>
      </w:pPr>
      <w:bookmarkStart w:id="49" w:name="methodological-weaknesses"/>
      <w:r>
        <w:t>Methodological Weaknesses</w:t>
      </w:r>
    </w:p>
    <w:p w14:paraId="2D51BAD7" w14:textId="77777777" w:rsidR="00AC52EB" w:rsidRDefault="00000000">
      <w:pPr>
        <w:pStyle w:val="FirstParagraph"/>
      </w:pPr>
      <w:r>
        <w:t>Two methodological challenges shaped the study’s design and merit explicit discussion. The first was temporal mismatch between satellite and ethnographic data. Landsat revisits the basin every 16 days; community observations are continuous. Aggregating satellite data into seasonal composites preserved compatibility with the temporal grain of ethnographic accounts but sacrificed the ability to detect rapid inundation events lasting less than two weeks. SAR’s 6 to 12 day revisit partially addressed this gap, but the temporal resolution of community observation still exceeded what any satellite provides.</w:t>
      </w:r>
    </w:p>
    <w:p w14:paraId="33799808" w14:textId="77777777" w:rsidR="00AC52EB" w:rsidRDefault="00000000">
      <w:pPr>
        <w:pStyle w:val="BodyText"/>
      </w:pPr>
      <w:r>
        <w:t>The second challenge was spatial mismatch. Thirty-metre Landsat pixels cannot capture the spatial detail of fishers’ knowledge: specific fishing grounds, micro-habitats within the Typha marsh, seasonal access routes through shallow channels. Spectral mixture analysis improved sub-pixel discrimination, and community validation identified where the classifier failed, but the fundamental mismatch between satellite resolution and local spatial knowledge remains unresolved. Sentinel-2 (10 m) and high-resolution commercial imagery would improve spatial detail, but at the cost of temporal depth: no high-resolution archive extends back to the 1980s recession events this study sought to capture.</w:t>
      </w:r>
    </w:p>
    <w:p w14:paraId="5ACA4126" w14:textId="77777777" w:rsidR="00AC52EB" w:rsidRDefault="00000000">
      <w:pPr>
        <w:pStyle w:val="Heading4"/>
      </w:pPr>
      <w:bookmarkStart w:id="50" w:name="future-directions"/>
      <w:bookmarkEnd w:id="49"/>
      <w:r>
        <w:t>Future Directions</w:t>
      </w:r>
    </w:p>
    <w:p w14:paraId="1C322B45" w14:textId="77777777" w:rsidR="00AC52EB" w:rsidRDefault="00000000">
      <w:pPr>
        <w:pStyle w:val="FirstParagraph"/>
      </w:pPr>
      <w:r>
        <w:t xml:space="preserve">Four extensions would strengthen the framework developed here. First, the ALOS PALSAR L-band layer incorporated here addresses sub-canopy flood detection beneath dense Typha for the years it spans; a continuous, higher-frequency L-band record from ALOS-2 or the forthcoming NISAR mission would close the gap across the full time series. Second, extending the Landsat time series backward using earlier sensors (Landsat 3 and 4) would, where data quality permits, </w:t>
      </w:r>
      <w:r>
        <w:lastRenderedPageBreak/>
        <w:t>capture a third recession cycle and strengthen the statistical basis for recession-migration correlation. Third, Google Earth Engine offers a practical pipeline for scaling the SAR backscatter analysis across the full Sentinel-1 archive, with export to SNAP for any interferometric processing. Fourth, the methodology should be tested at comparable endorheic systems: Lakes Turkana, Bangweulu, and Rukwa present analogous challenges and would test whether the integration framework transfers across different governance contexts and ecological conditions.</w:t>
      </w:r>
    </w:p>
    <w:p w14:paraId="4BB2AF16" w14:textId="77777777" w:rsidR="00AC52EB" w:rsidRDefault="00000000">
      <w:pPr>
        <w:pStyle w:val="BodyText"/>
      </w:pPr>
      <w:r>
        <w:t>The most significant future direction is conceptual rather than technical. The 3-month anticipatory lag between community-detected and satellite-detected recession is a finding that inverts the usual relationship between remote sensing and ground truth. In this case, the ground truth precedes the satellite data. Designing monitoring systems that incorporate community environmental observation as a leading indicator, rather than treating it solely as validation for satellite-derived products, would represent a genuine advance in wetland conservation monitoring.</w:t>
      </w:r>
    </w:p>
    <w:p w14:paraId="20F3C19A" w14:textId="77777777" w:rsidR="00AC52EB" w:rsidRDefault="00D436AB">
      <w:r>
        <w:rPr>
          <w:noProof/>
        </w:rPr>
      </w:r>
      <w:r>
        <w:pict w14:anchorId="1262428C">
          <v:rect id="Horizontal Line 5"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256E5EB" w14:textId="77777777" w:rsidR="00AC52EB" w:rsidRDefault="00000000">
      <w:pPr>
        <w:pStyle w:val="Heading2"/>
      </w:pPr>
      <w:bookmarkStart w:id="51" w:name="conclusions"/>
      <w:bookmarkEnd w:id="41"/>
      <w:bookmarkEnd w:id="48"/>
      <w:bookmarkEnd w:id="50"/>
      <w:r>
        <w:t>Conclusions</w:t>
      </w:r>
    </w:p>
    <w:p w14:paraId="1ABF5253" w14:textId="77777777" w:rsidR="00AC52EB" w:rsidRDefault="00000000">
      <w:pPr>
        <w:pStyle w:val="FirstParagraph"/>
      </w:pPr>
      <w:r>
        <w:t>This study mapped the recession-refilling dynamics of Lake Chilwa across two complete desiccation cycles using multi-sensor remote sensing validated against 18 months of ethnographic fieldwork. The findings support four conclusions.</w:t>
      </w:r>
    </w:p>
    <w:p w14:paraId="38C5E77C" w14:textId="77777777" w:rsidR="00AC52EB" w:rsidRDefault="00000000">
      <w:pPr>
        <w:pStyle w:val="BodyText"/>
      </w:pPr>
      <w:r>
        <w:t>First, no single optical water index captures the full range of conditions that endorheic wetlands present. MNDWI performed best for open water, NDPI for vegetated margins, and all five indices underestimated inundation in the Typha marshes by 25 to 40%. SAR backscatter analysis addressed the specific failures of optical methods, providing continuous wet-season monitoring, sub-canopy flood detection through double-bounce scattering, and gradient-based tracking of the recession-refilling wavefront. The multi-sensor approach is not merely advantageous but necessary for mapping shallow, turbid, and vegetated inland waters.</w:t>
      </w:r>
    </w:p>
    <w:p w14:paraId="1B4E55C4" w14:textId="77777777" w:rsidR="00AC52EB" w:rsidRDefault="00000000">
      <w:pPr>
        <w:pStyle w:val="BodyText"/>
      </w:pPr>
      <w:r>
        <w:t>Second, population movement across the basin tracked water extent dynamics with a consistent 3-month anticipatory lag. Communities read local environmental signals and migrated before satellite imagery registered the changes. This finding inverts the conventional relationship between remote sensing and ground truth: in this system, local knowledge leads and satellite data follow.</w:t>
      </w:r>
    </w:p>
    <w:p w14:paraId="273D1240" w14:textId="77777777" w:rsidR="00AC52EB" w:rsidRDefault="00000000">
      <w:pPr>
        <w:pStyle w:val="BodyText"/>
      </w:pPr>
      <w:r>
        <w:lastRenderedPageBreak/>
        <w:t>Third, the fishery is governed by what Wilson, Russell, and Dobson (2008) call “a patchwork of traditional, modern, and post-modern regimes”: a layered system of traditional territorial claims, kinship obligations, and selective compliance that formal monitoring does not capture. Enforcement conflicts cluster where rapid shoreline retreat forces competing users into overlapping jurisdictions. These governance dynamics determined conservation outcomes more directly than any formal regulation, and were accessible only through sustained ethnographic fieldwork.</w:t>
      </w:r>
    </w:p>
    <w:p w14:paraId="6CF1F71E" w14:textId="77777777" w:rsidR="00AC52EB" w:rsidRDefault="00000000">
      <w:pPr>
        <w:pStyle w:val="BodyText"/>
      </w:pPr>
      <w:r>
        <w:t>Fourth, the integration of remote sensing with ethnographic methods fills a gap that neither approach addresses alone. Remote sensing provides spatial and temporal coverage across decades; ethnographic fieldwork provides the social and institutional context that gives that coverage meaning. The two are complementary but not substitutable. Studies that rely solely on rapid participatory appraisal or structured surveys cannot reproduce the depth of understanding that extended immersion in fishing communities yields.</w:t>
      </w:r>
    </w:p>
    <w:p w14:paraId="19A219E2" w14:textId="77777777" w:rsidR="00AC52EB" w:rsidRDefault="00000000">
      <w:pPr>
        <w:pStyle w:val="BodyText"/>
      </w:pPr>
      <w:r>
        <w:t>The socio-hydrological framework developed here is transferable. Its components, multi-sensor remote sensing, spectral mixture analysis, multi-temporal SAR, and ethnographic validation, are individually well established. Their integration for endorheic wetland monitoring is not. Lake Chilwa demonstrates that this integration produces findings inaccessible to either approach alone, and that the social dimensions of wetland dynamics are as consequential as the biophysical ones for conservation outcomes. By mapping the inundation history and the fisher response as a single coupled process, the study establishes the empirical basis for a socio-hydrological model of the Lake Chilwa water-society feedback, and sets that model as the next step toward a decision-relevant understanding of the basin (Srinivasan et al., 2017; Xia et al., 2022).</w:t>
      </w:r>
    </w:p>
    <w:p w14:paraId="7AC7C0CD" w14:textId="77777777" w:rsidR="00AC52EB" w:rsidRDefault="00D436AB">
      <w:r>
        <w:rPr>
          <w:noProof/>
        </w:rPr>
      </w:r>
      <w:r>
        <w:pict w14:anchorId="7B076776">
          <v:rect id="Horizontal Line 6"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C3C602C" w14:textId="77777777" w:rsidR="00AC52EB" w:rsidRDefault="00000000">
      <w:pPr>
        <w:pStyle w:val="Heading2"/>
      </w:pPr>
      <w:bookmarkStart w:id="52" w:name="credit-authorship-contribution-statement"/>
      <w:bookmarkEnd w:id="51"/>
      <w:r>
        <w:t>CRediT Authorship Contribution Statement</w:t>
      </w:r>
    </w:p>
    <w:p w14:paraId="134260D0" w14:textId="77777777" w:rsidR="00AC52EB" w:rsidRDefault="00000000">
      <w:pPr>
        <w:pStyle w:val="FirstParagraph"/>
      </w:pPr>
      <w:r>
        <w:t>S. Murphy: Conceptualization, Methodology, Software, Formal analysis, Data curation, Writing – original draft, Visualization. J. Wilson: Investigation, Resources, Validation, Writing – review &amp; editing.</w:t>
      </w:r>
    </w:p>
    <w:p w14:paraId="7488C375" w14:textId="77777777" w:rsidR="00AC52EB" w:rsidRDefault="00000000">
      <w:pPr>
        <w:pStyle w:val="Heading2"/>
      </w:pPr>
      <w:bookmarkStart w:id="53" w:name="declaration-of-competing-interest"/>
      <w:bookmarkEnd w:id="52"/>
      <w:r>
        <w:t>Declaration of Competing Interest</w:t>
      </w:r>
    </w:p>
    <w:p w14:paraId="3DBF4CAD" w14:textId="77777777" w:rsidR="00AC52EB" w:rsidRDefault="00000000">
      <w:pPr>
        <w:pStyle w:val="FirstParagraph"/>
      </w:pPr>
      <w:r>
        <w:t>The authors declare that they have no known competing financial interests or personal relationships that could have appeared to influence the work reported in this paper.</w:t>
      </w:r>
    </w:p>
    <w:p w14:paraId="6EED5559" w14:textId="77777777" w:rsidR="00AC52EB" w:rsidRDefault="00000000">
      <w:pPr>
        <w:pStyle w:val="Heading2"/>
      </w:pPr>
      <w:bookmarkStart w:id="54" w:name="funding"/>
      <w:bookmarkEnd w:id="53"/>
      <w:r>
        <w:lastRenderedPageBreak/>
        <w:t>Funding</w:t>
      </w:r>
    </w:p>
    <w:p w14:paraId="21F022A2" w14:textId="77777777" w:rsidR="00AC52EB" w:rsidRDefault="00000000">
      <w:pPr>
        <w:pStyle w:val="FirstParagraph"/>
      </w:pPr>
      <w:r>
        <w:t>This research did not receive any specific grant from funding agencies in the public, commercial, or not-for-profit sectors.</w:t>
      </w:r>
    </w:p>
    <w:p w14:paraId="146D5887" w14:textId="77777777" w:rsidR="00AC52EB" w:rsidRDefault="00000000">
      <w:pPr>
        <w:pStyle w:val="Heading2"/>
      </w:pPr>
      <w:bookmarkStart w:id="55" w:name="data-availability"/>
      <w:bookmarkEnd w:id="54"/>
      <w:r>
        <w:t>Data Availability</w:t>
      </w:r>
    </w:p>
    <w:p w14:paraId="41E9E4F2" w14:textId="77777777" w:rsidR="00AC52EB" w:rsidRDefault="00000000">
      <w:pPr>
        <w:pStyle w:val="FirstParagraph"/>
      </w:pPr>
      <w:r>
        <w:t xml:space="preserve">The remote sensing outputs underlying this study, the Sentinel-1, Landsat, spectral-mixture, and ALOS PALSAR series in </w:t>
      </w:r>
      <w:r>
        <w:rPr>
          <w:rStyle w:val="VerbatimChar"/>
        </w:rPr>
        <w:t>03.outputs/</w:t>
      </w:r>
      <w:r>
        <w:t>, are reproducible in full from the Google Earth Engine queries and R code included in this manuscript. The ethnographic fieldwork records, comprising key-informant interviews and focus-group transcripts, are not publicly available because they contain personally identifying information and were collected under participant-confidentiality agreements; anonymised extracts may be made available from the corresponding author on reasonable request.</w:t>
      </w:r>
    </w:p>
    <w:p w14:paraId="4500F0B4" w14:textId="77777777" w:rsidR="00AC52EB" w:rsidRDefault="00000000">
      <w:pPr>
        <w:pStyle w:val="Heading2"/>
      </w:pPr>
      <w:bookmarkStart w:id="56" w:name="generative-ai-use-declaration"/>
      <w:bookmarkEnd w:id="55"/>
      <w:r>
        <w:t>Generative AI Use Declaration</w:t>
      </w:r>
    </w:p>
    <w:p w14:paraId="501F0C98" w14:textId="77777777" w:rsidR="00AC52EB" w:rsidRDefault="00000000">
      <w:pPr>
        <w:pStyle w:val="FirstParagraph"/>
      </w:pPr>
      <w:r>
        <w:t>During the preparation of this work the authors used a generative AI assistant (Claude, Anthropic) to consolidate prose and code from prior manuscript drafts, to reconcile the analysis code with the described methods, and to check internal consistency. After using this tool, the authors reviewed and edited the content as needed and take full responsibility for the content of the publication.</w:t>
      </w:r>
    </w:p>
    <w:p w14:paraId="52330FF0" w14:textId="77777777" w:rsidR="00AC52EB" w:rsidRDefault="00D436AB">
      <w:r>
        <w:rPr>
          <w:noProof/>
        </w:rPr>
      </w:r>
      <w:r>
        <w:pict w14:anchorId="03E4268D">
          <v:rect id="Horizontal Line 7"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BF75989" w14:textId="77777777" w:rsidR="00AC52EB" w:rsidRDefault="00000000">
      <w:pPr>
        <w:pStyle w:val="Heading2"/>
      </w:pPr>
      <w:bookmarkStart w:id="57" w:name="references"/>
      <w:bookmarkEnd w:id="56"/>
      <w:r>
        <w:t>6. References</w:t>
      </w:r>
    </w:p>
    <w:p w14:paraId="2B328D1A" w14:textId="77777777" w:rsidR="00AC52EB" w:rsidRDefault="00000000">
      <w:pPr>
        <w:pStyle w:val="FirstParagraph"/>
      </w:pPr>
      <w:r>
        <w:t xml:space="preserve">Acharya, T. D., Subedi, A., &amp; Lee, D. H. (2018). Evaluation of water indices for surface water mapping using Sentinel-2 imagery. </w:t>
      </w:r>
      <w:r>
        <w:rPr>
          <w:i/>
          <w:iCs/>
        </w:rPr>
        <w:t>Sensors</w:t>
      </w:r>
      <w:r>
        <w:t xml:space="preserve">, </w:t>
      </w:r>
      <w:r>
        <w:rPr>
          <w:i/>
          <w:iCs/>
        </w:rPr>
        <w:t>18</w:t>
      </w:r>
      <w:r>
        <w:t>(8), 2580.</w:t>
      </w:r>
    </w:p>
    <w:p w14:paraId="4D5BD7FD" w14:textId="77777777" w:rsidR="00AC52EB" w:rsidRDefault="00000000">
      <w:pPr>
        <w:pStyle w:val="BodyText"/>
      </w:pPr>
      <w:r>
        <w:t xml:space="preserve">Allison, E. H., &amp; Mvula, P. M. (2002). </w:t>
      </w:r>
      <w:r>
        <w:rPr>
          <w:i/>
          <w:iCs/>
        </w:rPr>
        <w:t>Fishing livelihoods and fisheries management in Malawi</w:t>
      </w:r>
      <w:r>
        <w:t xml:space="preserve"> (LADDER Working Paper No. 23). Overseas Development Institute.</w:t>
      </w:r>
    </w:p>
    <w:p w14:paraId="5779F1EE" w14:textId="77777777" w:rsidR="00AC52EB" w:rsidRDefault="00000000">
      <w:pPr>
        <w:pStyle w:val="BodyText"/>
      </w:pPr>
      <w:r>
        <w:t xml:space="preserve">Amani, M., Brisco, B., Afshar, M., Mirmazloumi, S. M., Mahdavi, S., Mirzadeh, S. M. J., Huang, W., &amp; Granger, J. (2019). A generalized supervised classification scheme to produce provincial wetland inventory maps: An application of Google Earth Engine for big geo data processing. </w:t>
      </w:r>
      <w:r>
        <w:rPr>
          <w:i/>
          <w:iCs/>
        </w:rPr>
        <w:t>GIScience and Remote Sensing</w:t>
      </w:r>
      <w:r>
        <w:t xml:space="preserve">, </w:t>
      </w:r>
      <w:r>
        <w:rPr>
          <w:i/>
          <w:iCs/>
        </w:rPr>
        <w:t>56</w:t>
      </w:r>
      <w:r>
        <w:t>(7), 1023-1045.</w:t>
      </w:r>
    </w:p>
    <w:p w14:paraId="7C431C50" w14:textId="77777777" w:rsidR="00AC52EB" w:rsidRDefault="00000000">
      <w:pPr>
        <w:pStyle w:val="BodyText"/>
      </w:pPr>
      <w:r>
        <w:t xml:space="preserve">Amani, M., Mahdavi, S., Afshar, M., Brisco, B., Huang, W., Mirzadeh, S. M. J., White, L., Banks, S., Montgomery, J., &amp; Hopkinson, C. (2020). Canadian wetland inventory using Google Earth Engine: The first map and preliminary results. </w:t>
      </w:r>
      <w:r>
        <w:rPr>
          <w:i/>
          <w:iCs/>
        </w:rPr>
        <w:t>Remote Sensing</w:t>
      </w:r>
      <w:r>
        <w:t xml:space="preserve">, </w:t>
      </w:r>
      <w:r>
        <w:rPr>
          <w:i/>
          <w:iCs/>
        </w:rPr>
        <w:t>12</w:t>
      </w:r>
      <w:r>
        <w:t>(7), 1190.</w:t>
      </w:r>
    </w:p>
    <w:p w14:paraId="35A215A2" w14:textId="77777777" w:rsidR="00AC52EB" w:rsidRDefault="00000000">
      <w:pPr>
        <w:pStyle w:val="BodyText"/>
      </w:pPr>
      <w:r>
        <w:lastRenderedPageBreak/>
        <w:t xml:space="preserve">Bene, C. (2003). When fishery rhymes with poverty: A first step beyond the old paradigm on poverty in small-scale fisheries. </w:t>
      </w:r>
      <w:r>
        <w:rPr>
          <w:i/>
          <w:iCs/>
        </w:rPr>
        <w:t>World Development</w:t>
      </w:r>
      <w:r>
        <w:t xml:space="preserve">, </w:t>
      </w:r>
      <w:r>
        <w:rPr>
          <w:i/>
          <w:iCs/>
        </w:rPr>
        <w:t>31</w:t>
      </w:r>
      <w:r>
        <w:t>(6), 949-975.</w:t>
      </w:r>
    </w:p>
    <w:p w14:paraId="2624C956" w14:textId="77777777" w:rsidR="00AC52EB" w:rsidRDefault="00000000">
      <w:pPr>
        <w:pStyle w:val="BodyText"/>
      </w:pPr>
      <w:r>
        <w:t xml:space="preserve">Breiman, L. (2001). Random forests. </w:t>
      </w:r>
      <w:r>
        <w:rPr>
          <w:i/>
          <w:iCs/>
        </w:rPr>
        <w:t>Machine Learning</w:t>
      </w:r>
      <w:r>
        <w:t xml:space="preserve">, </w:t>
      </w:r>
      <w:r>
        <w:rPr>
          <w:i/>
          <w:iCs/>
        </w:rPr>
        <w:t>45</w:t>
      </w:r>
      <w:r>
        <w:t>(1), 5-32.</w:t>
      </w:r>
    </w:p>
    <w:p w14:paraId="6C4CA7C7" w14:textId="77777777" w:rsidR="00AC52EB" w:rsidRDefault="00000000">
      <w:pPr>
        <w:pStyle w:val="BodyText"/>
      </w:pPr>
      <w:r>
        <w:t xml:space="preserve">Campos, J. C., Sillero, N., &amp; Brito, J. C. (2012). Normalized difference water indexes have dissimilar performances in detecting seasonal and permanent water in the Sahara-Sahel transition zone. </w:t>
      </w:r>
      <w:r>
        <w:rPr>
          <w:i/>
          <w:iCs/>
        </w:rPr>
        <w:t>Journal of Hydrology</w:t>
      </w:r>
      <w:r>
        <w:t xml:space="preserve">, </w:t>
      </w:r>
      <w:r>
        <w:rPr>
          <w:i/>
          <w:iCs/>
        </w:rPr>
        <w:t>464-465</w:t>
      </w:r>
      <w:r>
        <w:t>, 438-446.</w:t>
      </w:r>
    </w:p>
    <w:p w14:paraId="53CD7EB1" w14:textId="77777777" w:rsidR="00AC52EB" w:rsidRDefault="00000000">
      <w:pPr>
        <w:pStyle w:val="BodyText"/>
      </w:pPr>
      <w:r>
        <w:t xml:space="preserve">Chirwa, W. C. (1996). Fishing rights, ecology and conservation along southern Lake Malawi, 1920-1964. </w:t>
      </w:r>
      <w:r>
        <w:rPr>
          <w:i/>
          <w:iCs/>
        </w:rPr>
        <w:t>African Affairs</w:t>
      </w:r>
      <w:r>
        <w:t xml:space="preserve">, </w:t>
      </w:r>
      <w:r>
        <w:rPr>
          <w:i/>
          <w:iCs/>
        </w:rPr>
        <w:t>95</w:t>
      </w:r>
      <w:r>
        <w:t>(380), 351-377.</w:t>
      </w:r>
    </w:p>
    <w:p w14:paraId="0D8240D1" w14:textId="77777777" w:rsidR="00AC52EB" w:rsidRDefault="00000000">
      <w:pPr>
        <w:pStyle w:val="BodyText"/>
      </w:pPr>
      <w:r>
        <w:t xml:space="preserve">Chiotha, S. S. (1996). Contribution of the fishery of Lake Chilwa to the national total fish production of Malawi. In M. Kalk, A. J. McLachlan, &amp; C. Howard-Williams (Eds.), </w:t>
      </w:r>
      <w:r>
        <w:rPr>
          <w:i/>
          <w:iCs/>
        </w:rPr>
        <w:t>Lake Chilwa: Studies of change in a tropical ecosystem</w:t>
      </w:r>
      <w:r>
        <w:t xml:space="preserve"> (Monographiae Biologicae 35). Junk.</w:t>
      </w:r>
    </w:p>
    <w:p w14:paraId="58FD56B5" w14:textId="77777777" w:rsidR="00AC52EB" w:rsidRDefault="00000000">
      <w:pPr>
        <w:pStyle w:val="BodyText"/>
      </w:pPr>
      <w:r>
        <w:t xml:space="preserve">Clement, M. A., Kilsby, C. G., &amp; Moore, P. (2018). Multi-temporal synthetic aperture radar flood mapping using change detection. </w:t>
      </w:r>
      <w:r>
        <w:rPr>
          <w:i/>
          <w:iCs/>
        </w:rPr>
        <w:t>Journal of Flood Risk Management</w:t>
      </w:r>
      <w:r>
        <w:t xml:space="preserve">, </w:t>
      </w:r>
      <w:r>
        <w:rPr>
          <w:i/>
          <w:iCs/>
        </w:rPr>
        <w:t>11</w:t>
      </w:r>
      <w:r>
        <w:t>(2), 152-168.</w:t>
      </w:r>
    </w:p>
    <w:p w14:paraId="09F45438" w14:textId="77777777" w:rsidR="00AC52EB" w:rsidRDefault="00000000">
      <w:pPr>
        <w:pStyle w:val="BodyText"/>
      </w:pPr>
      <w:r>
        <w:t xml:space="preserve">COMPASS. (2004). </w:t>
      </w:r>
      <w:r>
        <w:rPr>
          <w:i/>
          <w:iCs/>
        </w:rPr>
        <w:t>Fisheries management policy by-laws: Legal toolbox for participative fisheries management in Malawi</w:t>
      </w:r>
      <w:r>
        <w:t>. USAID/Community Partnerships for Sustainable Resource Management in Malawi.</w:t>
      </w:r>
    </w:p>
    <w:p w14:paraId="7D4FA27C" w14:textId="77777777" w:rsidR="00AC52EB" w:rsidRDefault="00000000">
      <w:pPr>
        <w:pStyle w:val="BodyText"/>
      </w:pPr>
      <w:r>
        <w:t xml:space="preserve">Crossley, R., Davison-Hirshmann, S., Owen, B., &amp; Shaw, P. (1983). Lake level fluctuations during the last 2,000 years in Malawi. In </w:t>
      </w:r>
      <w:r>
        <w:rPr>
          <w:i/>
          <w:iCs/>
        </w:rPr>
        <w:t>SASQUA International Symposium, Swaziland</w:t>
      </w:r>
      <w:r>
        <w:t xml:space="preserve"> (pp. 305-316).</w:t>
      </w:r>
    </w:p>
    <w:p w14:paraId="73196D73" w14:textId="77777777" w:rsidR="00AC52EB" w:rsidRDefault="00000000">
      <w:pPr>
        <w:pStyle w:val="BodyText"/>
      </w:pPr>
      <w:r>
        <w:t xml:space="preserve">Davidson, N. C. (2014). How much wetland has the world lost? Long-term and recent trends in global wetland area. </w:t>
      </w:r>
      <w:r>
        <w:rPr>
          <w:i/>
          <w:iCs/>
        </w:rPr>
        <w:t>Marine and Freshwater Research</w:t>
      </w:r>
      <w:r>
        <w:t xml:space="preserve">, </w:t>
      </w:r>
      <w:r>
        <w:rPr>
          <w:i/>
          <w:iCs/>
        </w:rPr>
        <w:t>65</w:t>
      </w:r>
      <w:r>
        <w:t>(10), 934-941.</w:t>
      </w:r>
    </w:p>
    <w:p w14:paraId="3188BF1A" w14:textId="77777777" w:rsidR="00AC52EB" w:rsidRDefault="00000000">
      <w:pPr>
        <w:pStyle w:val="BodyText"/>
      </w:pPr>
      <w:r>
        <w:t xml:space="preserve">Del Rio, T., Groot, J. C. J., &amp; DeClerck, F. (2018). Landscape ecological knowledge base for Barotse Floodplain, Zambia. </w:t>
      </w:r>
      <w:r>
        <w:rPr>
          <w:i/>
          <w:iCs/>
        </w:rPr>
        <w:t>Data in Brief</w:t>
      </w:r>
      <w:r>
        <w:t xml:space="preserve">, </w:t>
      </w:r>
      <w:r>
        <w:rPr>
          <w:i/>
          <w:iCs/>
        </w:rPr>
        <w:t>19</w:t>
      </w:r>
      <w:r>
        <w:t>, 2297-2304.</w:t>
      </w:r>
    </w:p>
    <w:p w14:paraId="661818B1" w14:textId="77777777" w:rsidR="00AC52EB" w:rsidRDefault="00000000">
      <w:pPr>
        <w:pStyle w:val="BodyText"/>
      </w:pPr>
      <w:r>
        <w:t xml:space="preserve">Demelash, T., Gessesse, G. D., Alemu, M. L., &amp; Tilahun, S. A. (2025). Performance evaluation of water indices for surface water extraction in a semiarid environment. </w:t>
      </w:r>
      <w:r>
        <w:rPr>
          <w:i/>
          <w:iCs/>
        </w:rPr>
        <w:t>H2Open Journal</w:t>
      </w:r>
      <w:r>
        <w:t xml:space="preserve">, </w:t>
      </w:r>
      <w:r>
        <w:rPr>
          <w:i/>
          <w:iCs/>
        </w:rPr>
        <w:t>8</w:t>
      </w:r>
      <w:r>
        <w:t>(5), 402.</w:t>
      </w:r>
    </w:p>
    <w:p w14:paraId="45782CBF" w14:textId="77777777" w:rsidR="00AC52EB" w:rsidRDefault="00000000">
      <w:pPr>
        <w:pStyle w:val="BodyText"/>
      </w:pPr>
      <w:r>
        <w:t>Demichelis, C., Pottier, P., &amp; Thibault, M. (2023). Socio-ecological approach combining remote sensing and local knowledge at the Bas-Ogooue Ramsar site, Gabon. Unpublished manuscript.</w:t>
      </w:r>
    </w:p>
    <w:p w14:paraId="2E596B30" w14:textId="77777777" w:rsidR="00AC52EB" w:rsidRDefault="00000000">
      <w:pPr>
        <w:pStyle w:val="BodyText"/>
      </w:pPr>
      <w:r>
        <w:t xml:space="preserve">Deus, D., &amp; Gloaguen, R. (2013). Remote sensing analysis of lake dynamics in semi-arid regions. </w:t>
      </w:r>
      <w:r>
        <w:rPr>
          <w:i/>
          <w:iCs/>
        </w:rPr>
        <w:t>Remote Sensing</w:t>
      </w:r>
      <w:r>
        <w:t xml:space="preserve">, </w:t>
      </w:r>
      <w:r>
        <w:rPr>
          <w:i/>
          <w:iCs/>
        </w:rPr>
        <w:t>5</w:t>
      </w:r>
      <w:r>
        <w:t>(12), 5765-5781.</w:t>
      </w:r>
    </w:p>
    <w:p w14:paraId="3771D513" w14:textId="77777777" w:rsidR="00AC52EB" w:rsidRDefault="00000000">
      <w:pPr>
        <w:pStyle w:val="BodyText"/>
      </w:pPr>
      <w:r>
        <w:lastRenderedPageBreak/>
        <w:t xml:space="preserve">Environmental Affairs Department. (2000). </w:t>
      </w:r>
      <w:r>
        <w:rPr>
          <w:i/>
          <w:iCs/>
        </w:rPr>
        <w:t>State of environment report for Malawi 2000</w:t>
      </w:r>
      <w:r>
        <w:t>. Ministry of Natural Resources and Environmental Affairs.</w:t>
      </w:r>
    </w:p>
    <w:p w14:paraId="2507FC11" w14:textId="77777777" w:rsidR="00AC52EB" w:rsidRDefault="00000000">
      <w:pPr>
        <w:pStyle w:val="BodyText"/>
      </w:pPr>
      <w:r>
        <w:t xml:space="preserve">Feyisa, G. L., Meilby, H., Fensholt, R., &amp; Proud, S. R. (2014). Automated water extraction index: A new technique for surface water mapping using Landsat imagery. </w:t>
      </w:r>
      <w:r>
        <w:rPr>
          <w:i/>
          <w:iCs/>
        </w:rPr>
        <w:t>Remote Sensing of Environment</w:t>
      </w:r>
      <w:r>
        <w:t xml:space="preserve">, </w:t>
      </w:r>
      <w:r>
        <w:rPr>
          <w:i/>
          <w:iCs/>
        </w:rPr>
        <w:t>140</w:t>
      </w:r>
      <w:r>
        <w:t>, 23-35.</w:t>
      </w:r>
    </w:p>
    <w:p w14:paraId="3E5DDA90" w14:textId="77777777" w:rsidR="00AC52EB" w:rsidRDefault="00000000">
      <w:pPr>
        <w:pStyle w:val="BodyText"/>
      </w:pPr>
      <w:r>
        <w:t xml:space="preserve">Finlayson, C. M., Davies, G. T., Moomaw, W. R., Chmura, G. L., Natali, S. M., Perry, J. E., Rber, N., &amp; Sutton-Grier, A. E. (2018). The second state of the world’s wetlands and their services to people: A 2020 update. </w:t>
      </w:r>
      <w:r>
        <w:rPr>
          <w:i/>
          <w:iCs/>
        </w:rPr>
        <w:t>Wetland Science and Practice</w:t>
      </w:r>
      <w:r>
        <w:t xml:space="preserve">, </w:t>
      </w:r>
      <w:r>
        <w:rPr>
          <w:i/>
          <w:iCs/>
        </w:rPr>
        <w:t>35</w:t>
      </w:r>
      <w:r>
        <w:t>(2), 1-18.</w:t>
      </w:r>
    </w:p>
    <w:p w14:paraId="31969D9B" w14:textId="77777777" w:rsidR="00AC52EB" w:rsidRDefault="00000000">
      <w:pPr>
        <w:pStyle w:val="BodyText"/>
      </w:pPr>
      <w:r>
        <w:t xml:space="preserve">Fisher, A., Flood, N., &amp; Danaher, T. (2016). Comparing Landsat water index methods for automated water classification in eastern Australia. </w:t>
      </w:r>
      <w:r>
        <w:rPr>
          <w:i/>
          <w:iCs/>
        </w:rPr>
        <w:t>Remote Sensing of Environment</w:t>
      </w:r>
      <w:r>
        <w:t xml:space="preserve">, </w:t>
      </w:r>
      <w:r>
        <w:rPr>
          <w:i/>
          <w:iCs/>
        </w:rPr>
        <w:t>175</w:t>
      </w:r>
      <w:r>
        <w:t>, 167-177.</w:t>
      </w:r>
    </w:p>
    <w:p w14:paraId="7A290E3C" w14:textId="77777777" w:rsidR="00AC52EB" w:rsidRDefault="00000000">
      <w:pPr>
        <w:pStyle w:val="BodyText"/>
      </w:pPr>
      <w:r>
        <w:t xml:space="preserve">Freeman, T. G. (1991). Calculating catchment area with divergent flow based on a regular grid. </w:t>
      </w:r>
      <w:r>
        <w:rPr>
          <w:i/>
          <w:iCs/>
        </w:rPr>
        <w:t>Computers &amp; Geosciences</w:t>
      </w:r>
      <w:r>
        <w:t xml:space="preserve">, </w:t>
      </w:r>
      <w:r>
        <w:rPr>
          <w:i/>
          <w:iCs/>
        </w:rPr>
        <w:t>17</w:t>
      </w:r>
      <w:r>
        <w:t>(3), 413-422.</w:t>
      </w:r>
    </w:p>
    <w:p w14:paraId="14140637" w14:textId="77777777" w:rsidR="00AC52EB" w:rsidRDefault="00000000">
      <w:pPr>
        <w:pStyle w:val="BodyText"/>
      </w:pPr>
      <w:r>
        <w:t xml:space="preserve">Gorelick, N., Hancher, M., Dixon, M., Ilyushchenko, S., Thau, D., &amp; Moore, R. (2017). Google Earth Engine: Planetary-scale geospatial analysis for everyone. </w:t>
      </w:r>
      <w:r>
        <w:rPr>
          <w:i/>
          <w:iCs/>
        </w:rPr>
        <w:t>Remote Sensing of Environment</w:t>
      </w:r>
      <w:r>
        <w:t xml:space="preserve">, </w:t>
      </w:r>
      <w:r>
        <w:rPr>
          <w:i/>
          <w:iCs/>
        </w:rPr>
        <w:t>202</w:t>
      </w:r>
      <w:r>
        <w:t>, 18-27.</w:t>
      </w:r>
    </w:p>
    <w:p w14:paraId="5F3F2D8B" w14:textId="77777777" w:rsidR="00AC52EB" w:rsidRDefault="00000000">
      <w:pPr>
        <w:pStyle w:val="BodyText"/>
      </w:pPr>
      <w:r>
        <w:t xml:space="preserve">Halabisky, M., Moskal, L. M., Gillespie, A., &amp; Hannam, M. (2016). Reconstructing semi-arid wetland surface water dynamics through spectral mixture analysis of a time series of Landsat satellite images (1984-2011). </w:t>
      </w:r>
      <w:r>
        <w:rPr>
          <w:i/>
          <w:iCs/>
        </w:rPr>
        <w:t>Remote Sensing of Environment</w:t>
      </w:r>
      <w:r>
        <w:t xml:space="preserve">, </w:t>
      </w:r>
      <w:r>
        <w:rPr>
          <w:i/>
          <w:iCs/>
        </w:rPr>
        <w:t>177</w:t>
      </w:r>
      <w:r>
        <w:t>, 171-183.</w:t>
      </w:r>
    </w:p>
    <w:p w14:paraId="15C304DE" w14:textId="77777777" w:rsidR="00AC52EB" w:rsidRDefault="00000000">
      <w:pPr>
        <w:pStyle w:val="BodyText"/>
      </w:pPr>
      <w:r>
        <w:t xml:space="preserve">Hara, M., &amp; Nielsen, J. (2003). Experiences with fisheries co-management in Africa. In D. Wilson, J. Nielsen, &amp; P. Degnbol (Eds.), </w:t>
      </w:r>
      <w:r>
        <w:rPr>
          <w:i/>
          <w:iCs/>
        </w:rPr>
        <w:t>The fisheries co-management experience: Accomplishments, challenges and prospects</w:t>
      </w:r>
      <w:r>
        <w:t xml:space="preserve"> (pp. 82-95). Kluwer Academic Publishers.</w:t>
      </w:r>
    </w:p>
    <w:p w14:paraId="759E642E" w14:textId="77777777" w:rsidR="00AC52EB" w:rsidRDefault="00000000">
      <w:pPr>
        <w:pStyle w:val="BodyText"/>
      </w:pPr>
      <w:r>
        <w:t xml:space="preserve">Hardy, A., Ettritch, G., Cross, D. E., Sheridan, S., Mason, D., Sherlock, R., Sherlock, M., Lopez, J., &amp; Sherlock, N. (2019). Automatic detection of open and vegetated water bodies using Sentinel-1 to map African malaria vector mosquito breeding habitats. </w:t>
      </w:r>
      <w:r>
        <w:rPr>
          <w:i/>
          <w:iCs/>
        </w:rPr>
        <w:t>Remote Sensing</w:t>
      </w:r>
      <w:r>
        <w:t xml:space="preserve">, </w:t>
      </w:r>
      <w:r>
        <w:rPr>
          <w:i/>
          <w:iCs/>
        </w:rPr>
        <w:t>11</w:t>
      </w:r>
      <w:r>
        <w:t>(6), 720.</w:t>
      </w:r>
    </w:p>
    <w:p w14:paraId="58762701" w14:textId="77777777" w:rsidR="00AC52EB" w:rsidRDefault="00000000">
      <w:pPr>
        <w:pStyle w:val="BodyText"/>
      </w:pPr>
      <w:r>
        <w:t xml:space="preserve">Heimhuber, V., Tulbure, M. G., &amp; Broich, M. (2018). Modelling 25 years of spatio-temporal surface water and inundation dynamics on large river basin scale using time series of Earth observation data. </w:t>
      </w:r>
      <w:r>
        <w:rPr>
          <w:i/>
          <w:iCs/>
        </w:rPr>
        <w:t>Remote Sensing of Environment</w:t>
      </w:r>
      <w:r>
        <w:t xml:space="preserve">, </w:t>
      </w:r>
      <w:r>
        <w:rPr>
          <w:i/>
          <w:iCs/>
        </w:rPr>
        <w:t>209</w:t>
      </w:r>
      <w:r>
        <w:t>, 27-42.</w:t>
      </w:r>
    </w:p>
    <w:p w14:paraId="47C33997" w14:textId="77777777" w:rsidR="00AC52EB" w:rsidRDefault="00000000">
      <w:pPr>
        <w:pStyle w:val="BodyText"/>
      </w:pPr>
      <w:r>
        <w:lastRenderedPageBreak/>
        <w:t xml:space="preserve">Hess, L. L., Melack, J. M., &amp; Simonett, D. S. (1995). Radar detection of flooding beneath the forest canopy: A review. </w:t>
      </w:r>
      <w:r>
        <w:rPr>
          <w:i/>
          <w:iCs/>
        </w:rPr>
        <w:t>IEEE Transactions on Geoscience and Remote Sensing</w:t>
      </w:r>
      <w:r>
        <w:t xml:space="preserve">, </w:t>
      </w:r>
      <w:r>
        <w:rPr>
          <w:i/>
          <w:iCs/>
        </w:rPr>
        <w:t>33</w:t>
      </w:r>
      <w:r>
        <w:t>(4), 896-904.</w:t>
      </w:r>
    </w:p>
    <w:p w14:paraId="278522BC" w14:textId="77777777" w:rsidR="00AC52EB" w:rsidRDefault="00000000">
      <w:pPr>
        <w:pStyle w:val="BodyText"/>
      </w:pPr>
      <w:r>
        <w:t xml:space="preserve">Hess, L. L., Melack, J. M., Novo, E. M. L. M., Barbosa, C. C. F., &amp; Gastil, M. (2003). Dual-season mapping of wetland inundation and vegetation for the central Amazon basin. </w:t>
      </w:r>
      <w:r>
        <w:rPr>
          <w:i/>
          <w:iCs/>
        </w:rPr>
        <w:t>Remote Sensing of Environment</w:t>
      </w:r>
      <w:r>
        <w:t xml:space="preserve">, </w:t>
      </w:r>
      <w:r>
        <w:rPr>
          <w:i/>
          <w:iCs/>
        </w:rPr>
        <w:t>87</w:t>
      </w:r>
      <w:r>
        <w:t>(4), 404-428.</w:t>
      </w:r>
    </w:p>
    <w:p w14:paraId="399247B6" w14:textId="77777777" w:rsidR="00AC52EB" w:rsidRDefault="00000000">
      <w:pPr>
        <w:pStyle w:val="BodyText"/>
      </w:pPr>
      <w:r>
        <w:t xml:space="preserve">Hong, S.-H., &amp; Wdowinski, S. (2017). Multitemporal multitrack monitoring of wetland water levels in the Florida Everglades using ALOS PALSAR data with interferometric processing. </w:t>
      </w:r>
      <w:r>
        <w:rPr>
          <w:i/>
          <w:iCs/>
        </w:rPr>
        <w:t>IEEE Geoscience and Remote Sensing Letters</w:t>
      </w:r>
      <w:r>
        <w:t xml:space="preserve">, </w:t>
      </w:r>
      <w:r>
        <w:rPr>
          <w:i/>
          <w:iCs/>
        </w:rPr>
        <w:t>14</w:t>
      </w:r>
      <w:r>
        <w:t>(8), 1370-1374.</w:t>
      </w:r>
    </w:p>
    <w:p w14:paraId="3BD5DA8C" w14:textId="77777777" w:rsidR="00AC52EB" w:rsidRDefault="00000000">
      <w:pPr>
        <w:pStyle w:val="BodyText"/>
      </w:pPr>
      <w:r>
        <w:t xml:space="preserve">Huang, C., Peng, Y., Lang, M., Yeo, I.-Y., &amp; McCarty, G. (2014). Wetland inundation mapping and change monitoring using Landsat and airborne LiDAR data. </w:t>
      </w:r>
      <w:r>
        <w:rPr>
          <w:i/>
          <w:iCs/>
        </w:rPr>
        <w:t>Remote Sensing of Environment</w:t>
      </w:r>
      <w:r>
        <w:t xml:space="preserve">, </w:t>
      </w:r>
      <w:r>
        <w:rPr>
          <w:i/>
          <w:iCs/>
        </w:rPr>
        <w:t>141</w:t>
      </w:r>
      <w:r>
        <w:t>, 231-242.</w:t>
      </w:r>
    </w:p>
    <w:p w14:paraId="162E0700" w14:textId="77777777" w:rsidR="00AC52EB" w:rsidRDefault="00000000">
      <w:pPr>
        <w:pStyle w:val="BodyText"/>
      </w:pPr>
      <w:r>
        <w:t xml:space="preserve">Jamu, D., Chapotera, M., &amp; Likongwe, J. (2003). Uncovering human social networks in coping with Lake Chilwa recessions. </w:t>
      </w:r>
      <w:r>
        <w:rPr>
          <w:i/>
          <w:iCs/>
        </w:rPr>
        <w:t>Journal of Environmental Management</w:t>
      </w:r>
      <w:r>
        <w:t xml:space="preserve">, </w:t>
      </w:r>
      <w:r>
        <w:rPr>
          <w:i/>
          <w:iCs/>
        </w:rPr>
        <w:t>69</w:t>
      </w:r>
      <w:r>
        <w:t>, 1-8.</w:t>
      </w:r>
    </w:p>
    <w:p w14:paraId="7ECF522E" w14:textId="77777777" w:rsidR="00AC52EB" w:rsidRDefault="00000000">
      <w:pPr>
        <w:pStyle w:val="BodyText"/>
      </w:pPr>
      <w:r>
        <w:t xml:space="preserve">Ji, L., Zhang, L., &amp; Wylie, B. (2009). Analysis of dynamic thresholds for the normalized difference water index. </w:t>
      </w:r>
      <w:r>
        <w:rPr>
          <w:i/>
          <w:iCs/>
        </w:rPr>
        <w:t>Photogrammetric Engineering and Remote Sensing</w:t>
      </w:r>
      <w:r>
        <w:t xml:space="preserve">, </w:t>
      </w:r>
      <w:r>
        <w:rPr>
          <w:i/>
          <w:iCs/>
        </w:rPr>
        <w:t>75</w:t>
      </w:r>
      <w:r>
        <w:t>(11), 1307-1317.</w:t>
      </w:r>
    </w:p>
    <w:p w14:paraId="72909DFA" w14:textId="77777777" w:rsidR="00AC52EB" w:rsidRDefault="00000000">
      <w:pPr>
        <w:pStyle w:val="BodyText"/>
      </w:pPr>
      <w:r>
        <w:t xml:space="preserve">Ji, L., Gong, P., Wang, J., Shi, J., &amp; Zhu, Z. (2015). Construction of the 500-m resolution daily global surface water change database (2001-2015). </w:t>
      </w:r>
      <w:r>
        <w:rPr>
          <w:i/>
          <w:iCs/>
        </w:rPr>
        <w:t>International Journal of Applied Earth Observation and Geoinformation</w:t>
      </w:r>
      <w:r>
        <w:t xml:space="preserve">, </w:t>
      </w:r>
      <w:r>
        <w:rPr>
          <w:i/>
          <w:iCs/>
        </w:rPr>
        <w:t>41</w:t>
      </w:r>
      <w:r>
        <w:t>, 109-117.</w:t>
      </w:r>
    </w:p>
    <w:p w14:paraId="310975FC" w14:textId="77777777" w:rsidR="00AC52EB" w:rsidRDefault="00000000">
      <w:pPr>
        <w:pStyle w:val="BodyText"/>
      </w:pPr>
      <w:r>
        <w:t xml:space="preserve">Kalanda-Sabola, M. D., Henry, E. M. T., Kambewa, E., &amp; Saka, J. (2007). Use of indigenous knowledge and traditional practices in fisheries management: A case of Chisi Island, Lake Chilwa, Zomba. </w:t>
      </w:r>
      <w:r>
        <w:rPr>
          <w:i/>
          <w:iCs/>
        </w:rPr>
        <w:t>Malawi Journal of Science and Technology</w:t>
      </w:r>
      <w:r>
        <w:t xml:space="preserve">, </w:t>
      </w:r>
      <w:r>
        <w:rPr>
          <w:i/>
          <w:iCs/>
        </w:rPr>
        <w:t>8</w:t>
      </w:r>
      <w:r>
        <w:t>, 53-66.</w:t>
      </w:r>
    </w:p>
    <w:p w14:paraId="53000941" w14:textId="77777777" w:rsidR="00AC52EB" w:rsidRDefault="00000000">
      <w:pPr>
        <w:pStyle w:val="BodyText"/>
      </w:pPr>
      <w:r>
        <w:t xml:space="preserve">Kalk, M. (Ed.). (1979). </w:t>
      </w:r>
      <w:r>
        <w:rPr>
          <w:i/>
          <w:iCs/>
        </w:rPr>
        <w:t>Lake Chilwa: Studies of change in a tropical ecosystem</w:t>
      </w:r>
      <w:r>
        <w:t xml:space="preserve"> (Monographiae Biologicae 35). Junk.</w:t>
      </w:r>
    </w:p>
    <w:p w14:paraId="436FF21B" w14:textId="77777777" w:rsidR="00AC52EB" w:rsidRDefault="00000000">
      <w:pPr>
        <w:pStyle w:val="BodyText"/>
      </w:pPr>
      <w:r>
        <w:t xml:space="preserve">Kim, S., Wdowinski, S., Amelung, F., Dixon, T. H., &amp; Won, J.-S. (2021). Interferometric coherence analysis of the Everglades wetlands, South Florida. </w:t>
      </w:r>
      <w:r>
        <w:rPr>
          <w:i/>
          <w:iCs/>
        </w:rPr>
        <w:t>Remote Sensing of Environment</w:t>
      </w:r>
      <w:r>
        <w:t xml:space="preserve">, </w:t>
      </w:r>
      <w:r>
        <w:rPr>
          <w:i/>
          <w:iCs/>
        </w:rPr>
        <w:t>252</w:t>
      </w:r>
      <w:r>
        <w:t>, 112150.</w:t>
      </w:r>
    </w:p>
    <w:p w14:paraId="38A7DA70" w14:textId="77777777" w:rsidR="00AC52EB" w:rsidRDefault="00000000">
      <w:pPr>
        <w:pStyle w:val="BodyText"/>
      </w:pPr>
      <w:r>
        <w:t xml:space="preserve">Kolding, J., &amp; van Zwieten, P. A. M. (2012). Relative lake level, water colour and fisheries productivity in fluctuating tropical lakes and reservoirs. </w:t>
      </w:r>
      <w:r>
        <w:rPr>
          <w:i/>
          <w:iCs/>
        </w:rPr>
        <w:t>Fisheries Research</w:t>
      </w:r>
      <w:r>
        <w:t xml:space="preserve">, </w:t>
      </w:r>
      <w:r>
        <w:rPr>
          <w:i/>
          <w:iCs/>
        </w:rPr>
        <w:t>115-116</w:t>
      </w:r>
      <w:r>
        <w:t>, 99-109.</w:t>
      </w:r>
    </w:p>
    <w:p w14:paraId="1A73D25B" w14:textId="77777777" w:rsidR="00AC52EB" w:rsidRDefault="00000000">
      <w:pPr>
        <w:pStyle w:val="BodyText"/>
      </w:pPr>
      <w:r>
        <w:lastRenderedPageBreak/>
        <w:t xml:space="preserve">Lacaux, J. P., Tourre, Y. M., Vignolles, C., Ndione, J. A., &amp; Lafaye, M. (2007). Classification of ponds from high-spatial resolution remote sensing: Application to Rift Valley Fever epidemics in Senegal. </w:t>
      </w:r>
      <w:r>
        <w:rPr>
          <w:i/>
          <w:iCs/>
        </w:rPr>
        <w:t>Remote Sensing of Environment</w:t>
      </w:r>
      <w:r>
        <w:t xml:space="preserve">, </w:t>
      </w:r>
      <w:r>
        <w:rPr>
          <w:i/>
          <w:iCs/>
        </w:rPr>
        <w:t>106</w:t>
      </w:r>
      <w:r>
        <w:t>(1), 66-80.</w:t>
      </w:r>
    </w:p>
    <w:p w14:paraId="6859B477" w14:textId="77777777" w:rsidR="00AC52EB" w:rsidRDefault="00000000">
      <w:pPr>
        <w:pStyle w:val="BodyText"/>
      </w:pPr>
      <w:r>
        <w:t xml:space="preserve">Li, J., Wang, L., Liu, S., Peng, B., &amp; Ye, H. (2023). An automated method for mapping surface water using Sentinel-2 imagery. </w:t>
      </w:r>
      <w:r>
        <w:rPr>
          <w:i/>
          <w:iCs/>
        </w:rPr>
        <w:t>Remote Sensing</w:t>
      </w:r>
      <w:r>
        <w:t xml:space="preserve">, </w:t>
      </w:r>
      <w:r>
        <w:rPr>
          <w:i/>
          <w:iCs/>
        </w:rPr>
        <w:t>15</w:t>
      </w:r>
      <w:r>
        <w:t>(6), 1678.</w:t>
      </w:r>
    </w:p>
    <w:p w14:paraId="546D170A" w14:textId="77777777" w:rsidR="00AC52EB" w:rsidRDefault="00000000">
      <w:pPr>
        <w:pStyle w:val="BodyText"/>
      </w:pPr>
      <w:r>
        <w:t xml:space="preserve">Li, W., Du, Z., Ling, F., Zhou, D., Wang, H., Gui, Y., Sun, B., &amp; Zhang, X. (2013). A comparison of land surface water mapping using the normalized difference water index from TM, ETM+ and ALI. </w:t>
      </w:r>
      <w:r>
        <w:rPr>
          <w:i/>
          <w:iCs/>
        </w:rPr>
        <w:t>Remote Sensing</w:t>
      </w:r>
      <w:r>
        <w:t xml:space="preserve">, </w:t>
      </w:r>
      <w:r>
        <w:rPr>
          <w:i/>
          <w:iCs/>
        </w:rPr>
        <w:t>5</w:t>
      </w:r>
      <w:r>
        <w:t>(11), 5530-5549.</w:t>
      </w:r>
    </w:p>
    <w:p w14:paraId="7819C45B" w14:textId="77777777" w:rsidR="00AC52EB" w:rsidRDefault="00000000">
      <w:pPr>
        <w:pStyle w:val="BodyText"/>
      </w:pPr>
      <w:r>
        <w:t xml:space="preserve">Lopes, S., Poisse, E., Wilson, J., Kromer, I., Manuel, C., Cululo, C., &amp; Pinto, M. (1998). From no management towards co-management? A case study on artisanal fisheries in Angoche district, Nampula Province, Mozambique. In A. Normann, J. Nielsen, &amp; S. Sverdrup-Jensen (Eds.), </w:t>
      </w:r>
      <w:r>
        <w:rPr>
          <w:i/>
          <w:iCs/>
        </w:rPr>
        <w:t>Proceedings of a regional workshop on fisheries co-management research</w:t>
      </w:r>
      <w:r>
        <w:t xml:space="preserve"> (pp. 125-150). Institute for Fisheries Management.</w:t>
      </w:r>
    </w:p>
    <w:p w14:paraId="0F8EBC37" w14:textId="77777777" w:rsidR="00AC52EB" w:rsidRDefault="00000000">
      <w:pPr>
        <w:pStyle w:val="BodyText"/>
      </w:pPr>
      <w:r>
        <w:t xml:space="preserve">Lubala, N., Kavwaya, Y., &amp; Kalonda, D. (2023). Combining Sentinel-1, Sentinel-2, and ALOS PALSAR for mapping small inland wetlands in the Democratic Republic of Congo. </w:t>
      </w:r>
      <w:r>
        <w:rPr>
          <w:i/>
          <w:iCs/>
        </w:rPr>
        <w:t>Ecological Indicators</w:t>
      </w:r>
      <w:r>
        <w:t xml:space="preserve">, </w:t>
      </w:r>
      <w:r>
        <w:rPr>
          <w:i/>
          <w:iCs/>
        </w:rPr>
        <w:t>155</w:t>
      </w:r>
      <w:r>
        <w:t>, 110962.</w:t>
      </w:r>
    </w:p>
    <w:p w14:paraId="71D745B2" w14:textId="77777777" w:rsidR="00AC52EB" w:rsidRDefault="00000000">
      <w:pPr>
        <w:pStyle w:val="BodyText"/>
      </w:pPr>
      <w:r>
        <w:t xml:space="preserve">Luca, G., Marasco, A., &amp; Balzano, L. (2025). Mapping seasonal inundation dynamics of the Okavango Delta using Sentinel-1 SAR time series. </w:t>
      </w:r>
      <w:r>
        <w:rPr>
          <w:i/>
          <w:iCs/>
        </w:rPr>
        <w:t>Remote Sensing of Environment</w:t>
      </w:r>
      <w:r>
        <w:t xml:space="preserve">, </w:t>
      </w:r>
      <w:r>
        <w:rPr>
          <w:i/>
          <w:iCs/>
        </w:rPr>
        <w:t>310</w:t>
      </w:r>
      <w:r>
        <w:t>, 114474.</w:t>
      </w:r>
    </w:p>
    <w:p w14:paraId="6A99B4F3" w14:textId="77777777" w:rsidR="00AC52EB" w:rsidRDefault="00000000">
      <w:pPr>
        <w:pStyle w:val="BodyText"/>
      </w:pPr>
      <w:r>
        <w:t xml:space="preserve">Mahdavi, S., Salehi, B., Granger, J., Amani, M., Brisco, B., &amp; Huang, W. (2018). Remote sensing for wetland classification: A comprehensive review. </w:t>
      </w:r>
      <w:r>
        <w:rPr>
          <w:i/>
          <w:iCs/>
        </w:rPr>
        <w:t>Remote Sensing of Environment</w:t>
      </w:r>
      <w:r>
        <w:t xml:space="preserve">, </w:t>
      </w:r>
      <w:r>
        <w:rPr>
          <w:i/>
          <w:iCs/>
        </w:rPr>
        <w:t>206</w:t>
      </w:r>
      <w:r>
        <w:t>, 1-21.</w:t>
      </w:r>
    </w:p>
    <w:p w14:paraId="25BFAEB6" w14:textId="77777777" w:rsidR="00AC52EB" w:rsidRDefault="00000000">
      <w:pPr>
        <w:pStyle w:val="BodyText"/>
      </w:pPr>
      <w:r>
        <w:t xml:space="preserve">Mahdianpari, M., Salehi, B., Mohammadimanesh, F., &amp; Motagh, M. (2017). Random forest wetland classification using ALOS-2 L-band, RADARSAT-2 C-band, and TerraSAR-X imagery. </w:t>
      </w:r>
      <w:r>
        <w:rPr>
          <w:i/>
          <w:iCs/>
        </w:rPr>
        <w:t>ISPRS Journal of Photogrammetry and Remote Sensing</w:t>
      </w:r>
      <w:r>
        <w:t xml:space="preserve">, </w:t>
      </w:r>
      <w:r>
        <w:rPr>
          <w:i/>
          <w:iCs/>
        </w:rPr>
        <w:t>130</w:t>
      </w:r>
      <w:r>
        <w:t>, 13-31.</w:t>
      </w:r>
    </w:p>
    <w:p w14:paraId="459E4D31" w14:textId="77777777" w:rsidR="00AC52EB" w:rsidRDefault="00000000">
      <w:pPr>
        <w:pStyle w:val="BodyText"/>
      </w:pPr>
      <w:r>
        <w:t xml:space="preserve">Mahdianpari, M., Salehi, B., Mohammadimanesh, F., Homayouni, S., &amp; Gill, E. (2019). The first wetland inventory map of Newfoundland at a spatial resolution of 10 m using Sentinel-1 and Sentinel-2 data on the Google Earth Engine cloud computing platform. </w:t>
      </w:r>
      <w:r>
        <w:rPr>
          <w:i/>
          <w:iCs/>
        </w:rPr>
        <w:t>Remote Sensing</w:t>
      </w:r>
      <w:r>
        <w:t xml:space="preserve">, </w:t>
      </w:r>
      <w:r>
        <w:rPr>
          <w:i/>
          <w:iCs/>
        </w:rPr>
        <w:t>11</w:t>
      </w:r>
      <w:r>
        <w:t>(1), 43.</w:t>
      </w:r>
    </w:p>
    <w:p w14:paraId="650418CE" w14:textId="77777777" w:rsidR="00AC52EB" w:rsidRDefault="00000000">
      <w:pPr>
        <w:pStyle w:val="BodyText"/>
      </w:pPr>
      <w:r>
        <w:lastRenderedPageBreak/>
        <w:t xml:space="preserve">Martinis, S., Twele, A., &amp; Voigt, S. (2015). Towards operational near real-time flood detection using a split-based automatic thresholding procedure on high resolution TerraSAR-X data. </w:t>
      </w:r>
      <w:r>
        <w:rPr>
          <w:i/>
          <w:iCs/>
        </w:rPr>
        <w:t>Natural Hazards and Earth System Sciences</w:t>
      </w:r>
      <w:r>
        <w:t xml:space="preserve">, </w:t>
      </w:r>
      <w:r>
        <w:rPr>
          <w:i/>
          <w:iCs/>
        </w:rPr>
        <w:t>15</w:t>
      </w:r>
      <w:r>
        <w:t>(5), 1069-1085.</w:t>
      </w:r>
    </w:p>
    <w:p w14:paraId="69388607" w14:textId="77777777" w:rsidR="00AC52EB" w:rsidRDefault="00000000">
      <w:pPr>
        <w:pStyle w:val="BodyText"/>
      </w:pPr>
      <w:r>
        <w:t xml:space="preserve">McFeeters, S. K. (1996). The use of the normalized difference water index (NDWI) in the delineation of open water features. </w:t>
      </w:r>
      <w:r>
        <w:rPr>
          <w:i/>
          <w:iCs/>
        </w:rPr>
        <w:t>International Journal of Remote Sensing</w:t>
      </w:r>
      <w:r>
        <w:t xml:space="preserve">, </w:t>
      </w:r>
      <w:r>
        <w:rPr>
          <w:i/>
          <w:iCs/>
        </w:rPr>
        <w:t>17</w:t>
      </w:r>
      <w:r>
        <w:t>(7), 1425-1432.</w:t>
      </w:r>
    </w:p>
    <w:p w14:paraId="387AA9AA" w14:textId="77777777" w:rsidR="00AC52EB" w:rsidRDefault="00000000">
      <w:pPr>
        <w:pStyle w:val="BodyText"/>
      </w:pPr>
      <w:r>
        <w:t xml:space="preserve">Mitsch, W. J., &amp; Gosselink, J. G. (2015). </w:t>
      </w:r>
      <w:r>
        <w:rPr>
          <w:i/>
          <w:iCs/>
        </w:rPr>
        <w:t>Wetlands</w:t>
      </w:r>
      <w:r>
        <w:t xml:space="preserve"> (5th ed.). Wiley.</w:t>
      </w:r>
    </w:p>
    <w:p w14:paraId="54CBA08B" w14:textId="77777777" w:rsidR="00AC52EB" w:rsidRDefault="00000000">
      <w:pPr>
        <w:pStyle w:val="BodyText"/>
      </w:pPr>
      <w:r>
        <w:t xml:space="preserve">Muro, J., Canty, M., Conradsen, K., Huttich, C., Nielsen, A. A., Skriver, H., Remy, F., Strauch, A., Thonfeld, F., &amp; Menz, G. (2016). Short-term change detection in wetlands using Sentinel-1 time series. </w:t>
      </w:r>
      <w:r>
        <w:rPr>
          <w:i/>
          <w:iCs/>
        </w:rPr>
        <w:t>Remote Sensing</w:t>
      </w:r>
      <w:r>
        <w:t xml:space="preserve">, </w:t>
      </w:r>
      <w:r>
        <w:rPr>
          <w:i/>
          <w:iCs/>
        </w:rPr>
        <w:t>8</w:t>
      </w:r>
      <w:r>
        <w:t>(10), 795.</w:t>
      </w:r>
    </w:p>
    <w:p w14:paraId="22DAE0C5" w14:textId="77777777" w:rsidR="00AC52EB" w:rsidRDefault="00000000">
      <w:pPr>
        <w:pStyle w:val="BodyText"/>
      </w:pPr>
      <w:r>
        <w:t xml:space="preserve">Murphy, S. (2014). </w:t>
      </w:r>
      <w:r>
        <w:rPr>
          <w:i/>
          <w:iCs/>
        </w:rPr>
        <w:t>Contested meanings through social change: An ethnography of institutions, organisations, ideologies and power in the market development of the Lake Chilwa commons, southern Malawi</w:t>
      </w:r>
      <w:r>
        <w:t xml:space="preserve"> [Doctoral dissertation, SOAS, University of London].</w:t>
      </w:r>
    </w:p>
    <w:p w14:paraId="41EDAB1A" w14:textId="77777777" w:rsidR="00AC52EB" w:rsidRDefault="00000000">
      <w:pPr>
        <w:pStyle w:val="BodyText"/>
      </w:pPr>
      <w:r>
        <w:t xml:space="preserve">National Statistical Office. (2008). </w:t>
      </w:r>
      <w:r>
        <w:rPr>
          <w:i/>
          <w:iCs/>
        </w:rPr>
        <w:t>2008 population and housing census: Main report</w:t>
      </w:r>
      <w:r>
        <w:t>. National Statistical Office, Zomba, Malawi.</w:t>
      </w:r>
    </w:p>
    <w:p w14:paraId="55C9CD80" w14:textId="77777777" w:rsidR="00AC52EB" w:rsidRDefault="00000000">
      <w:pPr>
        <w:pStyle w:val="BodyText"/>
      </w:pPr>
      <w:r>
        <w:t xml:space="preserve">Njaya, F. (2001). Review of fisheries and fish biology of Lake Chilwa. In D. Jamu, M. Chapotera, &amp; J. Likongwe (Eds.), </w:t>
      </w:r>
      <w:r>
        <w:rPr>
          <w:i/>
          <w:iCs/>
        </w:rPr>
        <w:t>Lake Chilwa state of the environment report</w:t>
      </w:r>
      <w:r>
        <w:t>. Chancellor College.</w:t>
      </w:r>
    </w:p>
    <w:p w14:paraId="39DD8529" w14:textId="77777777" w:rsidR="00AC52EB" w:rsidRDefault="00000000">
      <w:pPr>
        <w:pStyle w:val="BodyText"/>
      </w:pPr>
      <w:r>
        <w:t xml:space="preserve">Njaya, F. (2007). Governance challenges of the implementation of fisheries co-management: Experiences from Malawi. </w:t>
      </w:r>
      <w:r>
        <w:rPr>
          <w:i/>
          <w:iCs/>
        </w:rPr>
        <w:t>International Journal of the Commons</w:t>
      </w:r>
      <w:r>
        <w:t xml:space="preserve">, </w:t>
      </w:r>
      <w:r>
        <w:rPr>
          <w:i/>
          <w:iCs/>
        </w:rPr>
        <w:t>1</w:t>
      </w:r>
      <w:r>
        <w:t>(1), 137-153.</w:t>
      </w:r>
    </w:p>
    <w:p w14:paraId="024A51B0" w14:textId="77777777" w:rsidR="00AC52EB" w:rsidRDefault="00000000">
      <w:pPr>
        <w:pStyle w:val="BodyText"/>
      </w:pPr>
      <w:r>
        <w:t xml:space="preserve">Njaya, F. (2009). Governance of Lake Chilwa common pool resources: Evolution of institutions and user perceptions. </w:t>
      </w:r>
      <w:r>
        <w:rPr>
          <w:i/>
          <w:iCs/>
        </w:rPr>
        <w:t>Development Southern Africa</w:t>
      </w:r>
      <w:r>
        <w:t xml:space="preserve">, </w:t>
      </w:r>
      <w:r>
        <w:rPr>
          <w:i/>
          <w:iCs/>
        </w:rPr>
        <w:t>26</w:t>
      </w:r>
      <w:r>
        <w:t>(4), 663-676.</w:t>
      </w:r>
    </w:p>
    <w:p w14:paraId="782C6D9A" w14:textId="77777777" w:rsidR="00AC52EB" w:rsidRDefault="00000000">
      <w:pPr>
        <w:pStyle w:val="BodyText"/>
      </w:pPr>
      <w:r>
        <w:t xml:space="preserve">Njaya, F., Snyder, K. A., Jamu, D., Wilson, J., Howard-Williams, C., Allison, E. H., &amp; Andrew, N. L. (2011). The natural history and fisheries ecology of Lake Chilwa, southern Malawi. </w:t>
      </w:r>
      <w:r>
        <w:rPr>
          <w:i/>
          <w:iCs/>
        </w:rPr>
        <w:t>Journal of Great Lakes Research</w:t>
      </w:r>
      <w:r>
        <w:t xml:space="preserve">, </w:t>
      </w:r>
      <w:r>
        <w:rPr>
          <w:i/>
          <w:iCs/>
        </w:rPr>
        <w:t>37</w:t>
      </w:r>
      <w:r>
        <w:t>(Suppl. 1), 15-25.</w:t>
      </w:r>
    </w:p>
    <w:p w14:paraId="5B75B4A4" w14:textId="77777777" w:rsidR="00AC52EB" w:rsidRDefault="00000000">
      <w:pPr>
        <w:pStyle w:val="BodyText"/>
      </w:pPr>
      <w:r>
        <w:t xml:space="preserve">Njaya, F., Donda, S., &amp; Bene, C. (2012). Analysis of power in fisheries co-management: Experiences from Malawi. </w:t>
      </w:r>
      <w:r>
        <w:rPr>
          <w:i/>
          <w:iCs/>
        </w:rPr>
        <w:t>Society and Natural Resources</w:t>
      </w:r>
      <w:r>
        <w:t xml:space="preserve">, </w:t>
      </w:r>
      <w:r>
        <w:rPr>
          <w:i/>
          <w:iCs/>
        </w:rPr>
        <w:t>25</w:t>
      </w:r>
      <w:r>
        <w:t>(4), 332-346.</w:t>
      </w:r>
    </w:p>
    <w:p w14:paraId="4D9FE68C" w14:textId="77777777" w:rsidR="00AC52EB" w:rsidRDefault="00000000">
      <w:pPr>
        <w:pStyle w:val="BodyText"/>
      </w:pPr>
      <w:r>
        <w:t xml:space="preserve">Nunan, F. (2015). Wealth and welfare? Can fisheries management succeed in achieving multiple objectives? A case study of Lake Victoria, East Africa. </w:t>
      </w:r>
      <w:r>
        <w:rPr>
          <w:i/>
          <w:iCs/>
        </w:rPr>
        <w:t>World Development</w:t>
      </w:r>
      <w:r>
        <w:t xml:space="preserve">, </w:t>
      </w:r>
      <w:r>
        <w:rPr>
          <w:i/>
          <w:iCs/>
        </w:rPr>
        <w:t>70</w:t>
      </w:r>
      <w:r>
        <w:t>, 203-214.</w:t>
      </w:r>
    </w:p>
    <w:p w14:paraId="0A5C6314" w14:textId="77777777" w:rsidR="00AC52EB" w:rsidRDefault="00000000">
      <w:pPr>
        <w:pStyle w:val="BodyText"/>
      </w:pPr>
      <w:r>
        <w:lastRenderedPageBreak/>
        <w:t xml:space="preserve">Ostrom, E. (2009). A general framework for analyzing sustainability of social-ecological systems. </w:t>
      </w:r>
      <w:r>
        <w:rPr>
          <w:i/>
          <w:iCs/>
        </w:rPr>
        <w:t>Science</w:t>
      </w:r>
      <w:r>
        <w:t xml:space="preserve">, </w:t>
      </w:r>
      <w:r>
        <w:rPr>
          <w:i/>
          <w:iCs/>
        </w:rPr>
        <w:t>325</w:t>
      </w:r>
      <w:r>
        <w:t>(5939), 419-422.</w:t>
      </w:r>
    </w:p>
    <w:p w14:paraId="15519E0E" w14:textId="77777777" w:rsidR="00AC52EB" w:rsidRDefault="00000000">
      <w:pPr>
        <w:pStyle w:val="BodyText"/>
      </w:pPr>
      <w:r>
        <w:t xml:space="preserve">Pekel, J.-F., Cottam, A., Gorelick, N., &amp; Belward, A. S. (2016). High-resolution mapping of global surface water and its long-term changes. </w:t>
      </w:r>
      <w:r>
        <w:rPr>
          <w:i/>
          <w:iCs/>
        </w:rPr>
        <w:t>Nature</w:t>
      </w:r>
      <w:r>
        <w:t xml:space="preserve">, </w:t>
      </w:r>
      <w:r>
        <w:rPr>
          <w:i/>
          <w:iCs/>
        </w:rPr>
        <w:t>540</w:t>
      </w:r>
      <w:r>
        <w:t>(7633), 418-422.</w:t>
      </w:r>
    </w:p>
    <w:p w14:paraId="772943DE" w14:textId="77777777" w:rsidR="00AC52EB" w:rsidRDefault="00000000">
      <w:pPr>
        <w:pStyle w:val="BodyText"/>
      </w:pPr>
      <w:r>
        <w:t xml:space="preserve">Peters, P. E. (2006). Rural income and poverty in a time of radical change in Malawi. </w:t>
      </w:r>
      <w:r>
        <w:rPr>
          <w:i/>
          <w:iCs/>
        </w:rPr>
        <w:t>Journal of Development Studies</w:t>
      </w:r>
      <w:r>
        <w:t xml:space="preserve">, </w:t>
      </w:r>
      <w:r>
        <w:rPr>
          <w:i/>
          <w:iCs/>
        </w:rPr>
        <w:t>42</w:t>
      </w:r>
      <w:r>
        <w:t>(2), 322-345.</w:t>
      </w:r>
    </w:p>
    <w:p w14:paraId="051D921D" w14:textId="77777777" w:rsidR="00AC52EB" w:rsidRDefault="00000000">
      <w:pPr>
        <w:pStyle w:val="BodyText"/>
      </w:pPr>
      <w:r>
        <w:t xml:space="preserve">Quinn, P., Beven, K., Chevallier, P., &amp; Planchon, O. (1991). The prediction of hillslope flow paths for distributed hydrological modelling using digital terrain models. </w:t>
      </w:r>
      <w:r>
        <w:rPr>
          <w:i/>
          <w:iCs/>
        </w:rPr>
        <w:t>Hydrological Processes</w:t>
      </w:r>
      <w:r>
        <w:t xml:space="preserve">, </w:t>
      </w:r>
      <w:r>
        <w:rPr>
          <w:i/>
          <w:iCs/>
        </w:rPr>
        <w:t>5</w:t>
      </w:r>
      <w:r>
        <w:t>(1), 59-79.</w:t>
      </w:r>
    </w:p>
    <w:p w14:paraId="5A7B1CC1" w14:textId="77777777" w:rsidR="00AC52EB" w:rsidRDefault="00000000">
      <w:pPr>
        <w:pStyle w:val="BodyText"/>
      </w:pPr>
      <w:r>
        <w:t xml:space="preserve">Rebelo, L.-M., Finlayson, C. M., &amp; Nagabhatla, N. (2009). Remote sensing and GIS for wetland inventory, mapping and change analysis. </w:t>
      </w:r>
      <w:r>
        <w:rPr>
          <w:i/>
          <w:iCs/>
        </w:rPr>
        <w:t>Journal of Environmental Management</w:t>
      </w:r>
      <w:r>
        <w:t xml:space="preserve">, </w:t>
      </w:r>
      <w:r>
        <w:rPr>
          <w:i/>
          <w:iCs/>
        </w:rPr>
        <w:t>90</w:t>
      </w:r>
      <w:r>
        <w:t>(7), 2144-2153.</w:t>
      </w:r>
    </w:p>
    <w:p w14:paraId="400AF71F" w14:textId="77777777" w:rsidR="00AC52EB" w:rsidRDefault="00000000">
      <w:pPr>
        <w:pStyle w:val="BodyText"/>
      </w:pPr>
      <w:r>
        <w:t xml:space="preserve">Roth, F., Bauer-Marschallinger, B., Tupas, M. E., &amp; Wagner, W. (2025). The Sentinel-1 Global Flood Monitoring system. </w:t>
      </w:r>
      <w:r>
        <w:rPr>
          <w:i/>
          <w:iCs/>
        </w:rPr>
        <w:t>Remote Sensing of Environment</w:t>
      </w:r>
      <w:r>
        <w:t xml:space="preserve">, </w:t>
      </w:r>
      <w:r>
        <w:rPr>
          <w:i/>
          <w:iCs/>
        </w:rPr>
        <w:t>310</w:t>
      </w:r>
      <w:r>
        <w:t>, 114493.</w:t>
      </w:r>
    </w:p>
    <w:p w14:paraId="7FB74663" w14:textId="77777777" w:rsidR="00AC52EB" w:rsidRDefault="00000000">
      <w:pPr>
        <w:pStyle w:val="BodyText"/>
      </w:pPr>
      <w:r>
        <w:t xml:space="preserve">Sarch, M. T., &amp; Allison, E. H. (2000). Fluctuating fisheries in Africa’s inland waters: Well adapted livelihoods, maladapted management. In </w:t>
      </w:r>
      <w:r>
        <w:rPr>
          <w:i/>
          <w:iCs/>
        </w:rPr>
        <w:t>Proceedings of the 10th Biennial Conference of the International Institute of Fisheries Economics and Trade</w:t>
      </w:r>
      <w:r>
        <w:t>. IIFET.</w:t>
      </w:r>
    </w:p>
    <w:p w14:paraId="351433E9" w14:textId="77777777" w:rsidR="00AC52EB" w:rsidRDefault="00000000">
      <w:pPr>
        <w:pStyle w:val="BodyText"/>
      </w:pPr>
      <w:r>
        <w:t xml:space="preserve">Seibert, J., &amp; McGlynn, B. L. (2007). A new triangular multiple flow direction algorithm for computing upslope areas from gridded digital elevation models. </w:t>
      </w:r>
      <w:r>
        <w:rPr>
          <w:i/>
          <w:iCs/>
        </w:rPr>
        <w:t>Water Resources Research</w:t>
      </w:r>
      <w:r>
        <w:t xml:space="preserve">, </w:t>
      </w:r>
      <w:r>
        <w:rPr>
          <w:i/>
          <w:iCs/>
        </w:rPr>
        <w:t>43</w:t>
      </w:r>
      <w:r>
        <w:t>(4), W04501.</w:t>
      </w:r>
    </w:p>
    <w:p w14:paraId="6318335B" w14:textId="77777777" w:rsidR="00AC52EB" w:rsidRDefault="00000000">
      <w:pPr>
        <w:pStyle w:val="BodyText"/>
      </w:pPr>
      <w:r>
        <w:t xml:space="preserve">Shanmugam, P., Ahn, Y.-H., &amp; Sanjeevi, S. (2006). A comparison of the classification of wetland characteristics by linear spectral mixture modelling and traditional hard classifiers on multispectral remotely sensed imagery in southern India. </w:t>
      </w:r>
      <w:r>
        <w:rPr>
          <w:i/>
          <w:iCs/>
        </w:rPr>
        <w:t>Ecological Modelling</w:t>
      </w:r>
      <w:r>
        <w:t xml:space="preserve">, </w:t>
      </w:r>
      <w:r>
        <w:rPr>
          <w:i/>
          <w:iCs/>
        </w:rPr>
        <w:t>194</w:t>
      </w:r>
      <w:r>
        <w:t>(4), 379-394.</w:t>
      </w:r>
    </w:p>
    <w:p w14:paraId="32770F5D" w14:textId="77777777" w:rsidR="00AC52EB" w:rsidRDefault="00000000">
      <w:pPr>
        <w:pStyle w:val="BodyText"/>
      </w:pPr>
      <w:r>
        <w:t xml:space="preserve">Shen, L., &amp; Li, C. (2010). Water body extraction from Landsat ETM+ imagery using adaboost algorithm. In </w:t>
      </w:r>
      <w:r>
        <w:rPr>
          <w:i/>
          <w:iCs/>
        </w:rPr>
        <w:t>Proceedings of the 18th International Conference on Geoinformatics</w:t>
      </w:r>
      <w:r>
        <w:t xml:space="preserve"> (pp. 1-4). IEEE.</w:t>
      </w:r>
    </w:p>
    <w:p w14:paraId="1C952C71" w14:textId="77777777" w:rsidR="00AC52EB" w:rsidRDefault="00000000">
      <w:pPr>
        <w:pStyle w:val="BodyText"/>
      </w:pPr>
      <w:r>
        <w:t xml:space="preserve">Tarboton, D. G. (1997). A new method for the determination of flow directions and upslope areas in grid digital elevation models. </w:t>
      </w:r>
      <w:r>
        <w:rPr>
          <w:i/>
          <w:iCs/>
        </w:rPr>
        <w:t>Water Resources Research</w:t>
      </w:r>
      <w:r>
        <w:t xml:space="preserve">, </w:t>
      </w:r>
      <w:r>
        <w:rPr>
          <w:i/>
          <w:iCs/>
        </w:rPr>
        <w:t>33</w:t>
      </w:r>
      <w:r>
        <w:t>(2), 309-319.</w:t>
      </w:r>
    </w:p>
    <w:p w14:paraId="21D6B3BC" w14:textId="77777777" w:rsidR="00AC52EB" w:rsidRDefault="00000000">
      <w:pPr>
        <w:pStyle w:val="BodyText"/>
      </w:pPr>
      <w:r>
        <w:t xml:space="preserve">Tarboton, D. G. (2015). </w:t>
      </w:r>
      <w:r>
        <w:rPr>
          <w:i/>
          <w:iCs/>
        </w:rPr>
        <w:t>TauDEM 5.3: Terrain Analysis Using Digital Elevation Models</w:t>
      </w:r>
      <w:r>
        <w:t>. Utah State University. https://hydrology.usu.edu/taudem/</w:t>
      </w:r>
    </w:p>
    <w:p w14:paraId="44B9EE1E" w14:textId="77777777" w:rsidR="00AC52EB" w:rsidRDefault="00000000">
      <w:pPr>
        <w:pStyle w:val="BodyText"/>
      </w:pPr>
      <w:r>
        <w:lastRenderedPageBreak/>
        <w:t xml:space="preserve">Tozer, B., Sandwell, D. T., Smith, W. H. F., Olson, C., Beale, J. R., &amp; Wessel, P. (2019). Global bathymetry and topography at 15 arc sec: SRTM15+. </w:t>
      </w:r>
      <w:r>
        <w:rPr>
          <w:i/>
          <w:iCs/>
        </w:rPr>
        <w:t>Earth and Space Science</w:t>
      </w:r>
      <w:r>
        <w:t xml:space="preserve">, </w:t>
      </w:r>
      <w:r>
        <w:rPr>
          <w:i/>
          <w:iCs/>
        </w:rPr>
        <w:t>6</w:t>
      </w:r>
      <w:r>
        <w:t>(10), 1847-1864.</w:t>
      </w:r>
    </w:p>
    <w:p w14:paraId="2BF0BEEE" w14:textId="77777777" w:rsidR="00AC52EB" w:rsidRDefault="00000000">
      <w:pPr>
        <w:pStyle w:val="BodyText"/>
      </w:pPr>
      <w:r>
        <w:t xml:space="preserve">Tsyganskaya, V., Martinis, S., Marzahn, P., &amp; Ludwig, R. (2018). SAR-based detection of flooded vegetation: A review of characteristics and approaches. </w:t>
      </w:r>
      <w:r>
        <w:rPr>
          <w:i/>
          <w:iCs/>
        </w:rPr>
        <w:t>International Journal of Applied Earth Observation and Geoinformation</w:t>
      </w:r>
      <w:r>
        <w:t xml:space="preserve">, </w:t>
      </w:r>
      <w:r>
        <w:rPr>
          <w:i/>
          <w:iCs/>
        </w:rPr>
        <w:t>73</w:t>
      </w:r>
      <w:r>
        <w:t>, 205-218.</w:t>
      </w:r>
    </w:p>
    <w:p w14:paraId="4DD9759F" w14:textId="77777777" w:rsidR="00AC52EB" w:rsidRDefault="00000000">
      <w:pPr>
        <w:pStyle w:val="BodyText"/>
      </w:pPr>
      <w:r>
        <w:t xml:space="preserve">Wdowinski, S., Kim, S.-W., Amelung, F., Dixon, T. H., Miralles-Wilhelm, F., &amp; Sonenshein, R. (2008). Space-based detection of wetlands’ surface water level changes from L-band SAR interferometry. </w:t>
      </w:r>
      <w:r>
        <w:rPr>
          <w:i/>
          <w:iCs/>
        </w:rPr>
        <w:t>Remote Sensing of Environment</w:t>
      </w:r>
      <w:r>
        <w:t xml:space="preserve">, </w:t>
      </w:r>
      <w:r>
        <w:rPr>
          <w:i/>
          <w:iCs/>
        </w:rPr>
        <w:t>112</w:t>
      </w:r>
      <w:r>
        <w:t>(3), 681-696.</w:t>
      </w:r>
    </w:p>
    <w:p w14:paraId="2A822157" w14:textId="77777777" w:rsidR="00AC52EB" w:rsidRDefault="00000000">
      <w:pPr>
        <w:pStyle w:val="BodyText"/>
      </w:pPr>
      <w:r>
        <w:t xml:space="preserve">Whyte, A., Ferentinos, K. P., &amp; Petropoulos, G. P. (2018). A new synergistic approach for monitoring wetlands using Sentinels-1 and 2 data with object-based machine learning algorithms. </w:t>
      </w:r>
      <w:r>
        <w:rPr>
          <w:i/>
          <w:iCs/>
        </w:rPr>
        <w:t>Environmental Modelling and Software</w:t>
      </w:r>
      <w:r>
        <w:t xml:space="preserve">, </w:t>
      </w:r>
      <w:r>
        <w:rPr>
          <w:i/>
          <w:iCs/>
        </w:rPr>
        <w:t>104</w:t>
      </w:r>
      <w:r>
        <w:t>, 40-54.</w:t>
      </w:r>
    </w:p>
    <w:p w14:paraId="5D45D282" w14:textId="77777777" w:rsidR="00AC52EB" w:rsidRDefault="00000000">
      <w:pPr>
        <w:pStyle w:val="BodyText"/>
      </w:pPr>
      <w:r>
        <w:t xml:space="preserve">Wilson, J. G. M. (2007). </w:t>
      </w:r>
      <w:r>
        <w:rPr>
          <w:i/>
          <w:iCs/>
        </w:rPr>
        <w:t>The waterfowl of Lake Chilwa and their utilisation by local communities, and conservation measures as required by the Ramsar Convention</w:t>
      </w:r>
      <w:r>
        <w:t>. Lake Chilwa Wetland Project.</w:t>
      </w:r>
    </w:p>
    <w:p w14:paraId="5AA99F24" w14:textId="77777777" w:rsidR="00AC52EB" w:rsidRDefault="00000000">
      <w:pPr>
        <w:pStyle w:val="BodyText"/>
      </w:pPr>
      <w:r>
        <w:t xml:space="preserve">Wilson, J. G. M. (2008). Fisheries management in Malawi: A patchwork of traditional, modern, and post-modern regimes unfolds. In R. M. Hughes, L. Wang, &amp; P. W. Seelbach (Eds.), </w:t>
      </w:r>
      <w:r>
        <w:rPr>
          <w:i/>
          <w:iCs/>
        </w:rPr>
        <w:t>Landscape influences on stream habitats and biological assemblages</w:t>
      </w:r>
      <w:r>
        <w:t xml:space="preserve"> (American Fisheries Society Symposium 62). American Fisheries Society. (With A. Russell &amp; T. Dobson)</w:t>
      </w:r>
    </w:p>
    <w:p w14:paraId="384B00B8" w14:textId="77777777" w:rsidR="00AC52EB" w:rsidRDefault="00000000">
      <w:pPr>
        <w:pStyle w:val="BodyText"/>
      </w:pPr>
      <w:r>
        <w:t xml:space="preserve">Wilson, J. G. M. (2009). </w:t>
      </w:r>
      <w:r>
        <w:rPr>
          <w:i/>
          <w:iCs/>
        </w:rPr>
        <w:t>Lake Chilwa and Mpoto Lagoon fisheries management plan</w:t>
      </w:r>
      <w:r>
        <w:t>. Government of Malawi, Ministry of Agriculture. Unpublished.</w:t>
      </w:r>
    </w:p>
    <w:p w14:paraId="3067681D" w14:textId="77777777" w:rsidR="00AC52EB" w:rsidRDefault="00000000">
      <w:pPr>
        <w:pStyle w:val="BodyText"/>
      </w:pPr>
      <w:r>
        <w:t xml:space="preserve">Wilson, J. (2010). </w:t>
      </w:r>
      <w:r>
        <w:rPr>
          <w:i/>
          <w:iCs/>
        </w:rPr>
        <w:t>The people of the lake and basin</w:t>
      </w:r>
      <w:r>
        <w:t>. Unpublished manuscript, Zomba.</w:t>
      </w:r>
    </w:p>
    <w:p w14:paraId="0A11EF23" w14:textId="77777777" w:rsidR="00AC52EB" w:rsidRDefault="00000000">
      <w:pPr>
        <w:pStyle w:val="BodyText"/>
      </w:pPr>
      <w:r>
        <w:t xml:space="preserve">Wilson, J. (2014). The history of the level of Lake Chilwa. </w:t>
      </w:r>
      <w:r>
        <w:rPr>
          <w:i/>
          <w:iCs/>
        </w:rPr>
        <w:t>The Society of Malawi Journal</w:t>
      </w:r>
      <w:r>
        <w:t xml:space="preserve">, </w:t>
      </w:r>
      <w:r>
        <w:rPr>
          <w:i/>
          <w:iCs/>
        </w:rPr>
        <w:t>67</w:t>
      </w:r>
      <w:r>
        <w:t>(2), 41-45.</w:t>
      </w:r>
    </w:p>
    <w:p w14:paraId="6D0FD9F1" w14:textId="77777777" w:rsidR="00AC52EB" w:rsidRDefault="00000000">
      <w:pPr>
        <w:pStyle w:val="BodyText"/>
      </w:pPr>
      <w:r>
        <w:t xml:space="preserve">Woodward, K., Marti-Cardona, B., &amp; Oberg, J. (2021). Integrating participatory mapping with remote sensing for wetland conservation. </w:t>
      </w:r>
      <w:r>
        <w:rPr>
          <w:i/>
          <w:iCs/>
        </w:rPr>
        <w:t>Remote Sensing</w:t>
      </w:r>
      <w:r>
        <w:t xml:space="preserve">, </w:t>
      </w:r>
      <w:r>
        <w:rPr>
          <w:i/>
          <w:iCs/>
        </w:rPr>
        <w:t>13</w:t>
      </w:r>
      <w:r>
        <w:t>(5), 890.</w:t>
      </w:r>
    </w:p>
    <w:p w14:paraId="1428F6A7" w14:textId="77777777" w:rsidR="00AC52EB" w:rsidRDefault="00000000">
      <w:pPr>
        <w:pStyle w:val="BodyText"/>
      </w:pPr>
      <w:r>
        <w:t xml:space="preserve">Xu, H. (2006). Modification of normalised difference water index (NDWI) to enhance open water features in remotely sensed imagery. </w:t>
      </w:r>
      <w:r>
        <w:rPr>
          <w:i/>
          <w:iCs/>
        </w:rPr>
        <w:t>International Journal of Remote Sensing</w:t>
      </w:r>
      <w:r>
        <w:t xml:space="preserve">, </w:t>
      </w:r>
      <w:r>
        <w:rPr>
          <w:i/>
          <w:iCs/>
        </w:rPr>
        <w:t>27</w:t>
      </w:r>
      <w:r>
        <w:t>(14), 3025-3033.</w:t>
      </w:r>
    </w:p>
    <w:p w14:paraId="028B2124" w14:textId="77777777" w:rsidR="00AC52EB" w:rsidRDefault="00000000">
      <w:pPr>
        <w:pStyle w:val="BodyText"/>
      </w:pPr>
      <w:r>
        <w:lastRenderedPageBreak/>
        <w:t xml:space="preserve">Xu, Y., Liu, Y., &amp; Liu, S. (2025). Mapping surface water dynamics across East Africa at 10 m resolution by integrating Sentinel-1 and Sentinel-2 time series. </w:t>
      </w:r>
      <w:r>
        <w:rPr>
          <w:i/>
          <w:iCs/>
        </w:rPr>
        <w:t>ISPRS Journal of Photogrammetry and Remote Sensing</w:t>
      </w:r>
      <w:r>
        <w:t xml:space="preserve">, </w:t>
      </w:r>
      <w:r>
        <w:rPr>
          <w:i/>
          <w:iCs/>
        </w:rPr>
        <w:t>215</w:t>
      </w:r>
      <w:r>
        <w:t>, 101-118.</w:t>
      </w:r>
    </w:p>
    <w:p w14:paraId="2E830598" w14:textId="77777777" w:rsidR="00AC52EB" w:rsidRDefault="00000000">
      <w:pPr>
        <w:pStyle w:val="BodyText"/>
      </w:pPr>
      <w:r>
        <w:t xml:space="preserve">Yiran, G. A. B., Kusimi, J. M., &amp; Kufogbe, S. K. (2012). A synthesis of remote sensing and local knowledge approaches in land degradation assessment in the Bawku East District, Ghana. </w:t>
      </w:r>
      <w:r>
        <w:rPr>
          <w:i/>
          <w:iCs/>
        </w:rPr>
        <w:t>International Journal of Applied Earth Observation and Geoinformation</w:t>
      </w:r>
      <w:r>
        <w:t xml:space="preserve">, </w:t>
      </w:r>
      <w:r>
        <w:rPr>
          <w:i/>
          <w:iCs/>
        </w:rPr>
        <w:t>14</w:t>
      </w:r>
      <w:r>
        <w:t>(1), 204-213.</w:t>
      </w:r>
    </w:p>
    <w:p w14:paraId="737A75CE" w14:textId="77777777" w:rsidR="00AC52EB" w:rsidRDefault="00000000">
      <w:pPr>
        <w:pStyle w:val="BodyText"/>
      </w:pPr>
      <w:r>
        <w:t xml:space="preserve">Zebker, H. A., &amp; Villasenor, J. (1992). Decorrelation in interferometric radar echoes. </w:t>
      </w:r>
      <w:r>
        <w:rPr>
          <w:i/>
          <w:iCs/>
        </w:rPr>
        <w:t>IEEE Transactions on Geoscience and Remote Sensing</w:t>
      </w:r>
      <w:r>
        <w:t xml:space="preserve">, </w:t>
      </w:r>
      <w:r>
        <w:rPr>
          <w:i/>
          <w:iCs/>
        </w:rPr>
        <w:t>30</w:t>
      </w:r>
      <w:r>
        <w:t>(5), 950-959.</w:t>
      </w:r>
    </w:p>
    <w:p w14:paraId="3C064BA9" w14:textId="77777777" w:rsidR="00AC52EB" w:rsidRDefault="00000000">
      <w:pPr>
        <w:pStyle w:val="BodyText"/>
      </w:pPr>
      <w:r>
        <w:t xml:space="preserve">Zhang, G., Yao, T., Chen, W., Zheng, G., Shum, C. K., Yang, K., Peng, S., Tian, Y., Shang, Y., &amp; Zhang, S. (2019). Regional differences of lake evolution across China during 1960s-2015 and its natural and anthropogenic causes. </w:t>
      </w:r>
      <w:r>
        <w:rPr>
          <w:i/>
          <w:iCs/>
        </w:rPr>
        <w:t>Science of the Total Environment</w:t>
      </w:r>
      <w:r>
        <w:t xml:space="preserve">, </w:t>
      </w:r>
      <w:r>
        <w:rPr>
          <w:i/>
          <w:iCs/>
        </w:rPr>
        <w:t>655</w:t>
      </w:r>
      <w:r>
        <w:t>, 1390-1401.</w:t>
      </w:r>
    </w:p>
    <w:p w14:paraId="5891548E" w14:textId="77777777" w:rsidR="00AC52EB" w:rsidRDefault="00D436AB">
      <w:r>
        <w:rPr>
          <w:noProof/>
        </w:rPr>
      </w:r>
      <w:r>
        <w:pict w14:anchorId="22224EF4">
          <v:rect id="Horizontal Line 8"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5A65B456" w14:textId="77777777" w:rsidR="00AC52EB" w:rsidRDefault="00000000">
      <w:pPr>
        <w:pStyle w:val="FirstParagraph"/>
      </w:pPr>
      <w:r>
        <w:rPr>
          <w:i/>
          <w:iCs/>
        </w:rPr>
        <w:t>This study represents a collaborative effort between remote sensing specialists, the Department of Fisheries, and the Lake Chilwa communities. All community knowledge was shared with consent and attribution according to established research ethics protocols.</w:t>
      </w:r>
      <w:bookmarkEnd w:id="57"/>
    </w:p>
    <w:sectPr w:rsidR="00AC52EB" w:rsidSect="00B13028">
      <w:footerReference w:type="default" r:id="rId22"/>
      <w:footerReference w:type="first" r:id="rId23"/>
      <w:pgSz w:w="12240" w:h="15840"/>
      <w:pgMar w:top="1440" w:right="1440" w:bottom="1440" w:left="1440" w:header="720" w:footer="720" w:gutter="0"/>
      <w:lnNumType w:countBy="1" w:restart="continuous"/>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1BF0780" w14:textId="77777777" w:rsidR="00D436AB" w:rsidRDefault="00D436AB">
      <w:pPr>
        <w:spacing w:before="0" w:after="0"/>
      </w:pPr>
      <w:r>
        <w:separator/>
      </w:r>
    </w:p>
  </w:endnote>
  <w:endnote w:type="continuationSeparator" w:id="0">
    <w:p w14:paraId="3A80FAD5" w14:textId="77777777" w:rsidR="00D436AB" w:rsidRDefault="00D436AB">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4C162F8-A4E6-AA40-A92F-6C5328223563}"/>
    <w:embedBold r:id="rId2" w:fontKey="{B8916196-03BB-0649-9696-BBEC2B1EFD01}"/>
    <w:embedItalic r:id="rId3" w:fontKey="{35279CB3-8597-B24A-8BC1-B6DEED79179D}"/>
    <w:embedBoldItalic r:id="rId4" w:fontKey="{D9C6280E-9C8A-CC4F-9D67-FD8D12F763D3}"/>
  </w:font>
  <w:font w:name="Courier New">
    <w:panose1 w:val="02070309020205020404"/>
    <w:charset w:val="00"/>
    <w:family w:val="modern"/>
    <w:pitch w:val="fixed"/>
    <w:sig w:usb0="E0002AFF" w:usb1="C0007843" w:usb2="00000009" w:usb3="00000000" w:csb0="000001FF" w:csb1="00000000"/>
    <w:embedRegular r:id="rId5" w:fontKey="{991630E1-83E1-FD47-AFD7-6DC7C43F9FB3}"/>
  </w:font>
  <w:font w:name="Wingdings">
    <w:panose1 w:val="05000000000000000000"/>
    <w:charset w:val="4D"/>
    <w:family w:val="decorative"/>
    <w:pitch w:val="variable"/>
    <w:sig w:usb0="00000003" w:usb1="00000000" w:usb2="00000000" w:usb3="00000000" w:csb0="80000001" w:csb1="00000000"/>
    <w:embedRegular r:id="rId6" w:fontKey="{E048DDFE-221A-8D4D-9853-78BD036305E2}"/>
  </w:font>
  <w:font w:name="Symbol">
    <w:panose1 w:val="05050102010706020507"/>
    <w:charset w:val="02"/>
    <w:family w:val="decorative"/>
    <w:pitch w:val="variable"/>
    <w:sig w:usb0="00000000" w:usb1="10000000" w:usb2="00000000" w:usb3="00000000" w:csb0="80000000" w:csb1="00000000"/>
    <w:embedRegular r:id="rId7" w:fontKey="{B90FC2FD-0C51-054D-9E6A-09F436A6ACDE}"/>
  </w:font>
  <w:font w:name="Ubuntu">
    <w:panose1 w:val="020B0504030602030204"/>
    <w:charset w:val="00"/>
    <w:family w:val="swiss"/>
    <w:pitch w:val="variable"/>
    <w:sig w:usb0="E00002FF" w:usb1="5000205B" w:usb2="00000000" w:usb3="00000000" w:csb0="0000009F" w:csb1="00000000"/>
    <w:embedRegular r:id="rId8" w:fontKey="{C54C91E9-60A1-5442-8113-47AA8C0BA376}"/>
  </w:font>
  <w:font w:name="Arial">
    <w:panose1 w:val="020B0604020202020204"/>
    <w:charset w:val="00"/>
    <w:family w:val="swiss"/>
    <w:pitch w:val="variable"/>
    <w:sig w:usb0="E0002EFF" w:usb1="C000785B" w:usb2="00000009" w:usb3="00000000" w:csb0="000001FF" w:csb1="00000000"/>
    <w:embedRegular r:id="rId9" w:fontKey="{102C95E0-2313-294D-BD9B-26DAC3CBA9AB}"/>
    <w:embedBold r:id="rId10" w:fontKey="{FFE2A3D3-11E4-BB46-A523-549C36C83D61}"/>
    <w:embedItalic r:id="rId11" w:fontKey="{5D0243E5-2505-6144-B20D-818CF174DAFB}"/>
    <w:embedBoldItalic r:id="rId12" w:fontKey="{33B73690-0975-9A40-8C90-97A7D1F77E17}"/>
  </w:font>
  <w:font w:name="Play">
    <w:altName w:val="Calibri"/>
    <w:panose1 w:val="020B0604020202020204"/>
    <w:charset w:val="00"/>
    <w:family w:val="auto"/>
    <w:pitch w:val="default"/>
  </w:font>
  <w:font w:name="Consolas">
    <w:panose1 w:val="020B0609020204030204"/>
    <w:charset w:val="00"/>
    <w:family w:val="modern"/>
    <w:pitch w:val="fixed"/>
    <w:sig w:usb0="E10002FF" w:usb1="4000FCFF" w:usb2="00000009" w:usb3="00000000" w:csb0="0000019F" w:csb1="00000000"/>
    <w:embedRegular r:id="rId15" w:fontKey="{28753E67-1FE8-224A-8943-C10F7A12C500}"/>
    <w:embedBold r:id="rId16" w:fontKey="{12881F92-6111-3F4C-856F-30CEBAEB9E46}"/>
    <w:embedItalic r:id="rId17" w:fontKey="{BB2D674F-1295-2848-AFCF-4D30EDD50A4C}"/>
    <w:embedBoldItalic r:id="rId18" w:fontKey="{BCC9794E-CFF1-4D4F-9ED5-B9507B50FD34}"/>
  </w:font>
  <w:font w:name="Aptos Display">
    <w:panose1 w:val="020B0004020202020204"/>
    <w:charset w:val="00"/>
    <w:family w:val="swiss"/>
    <w:pitch w:val="variable"/>
    <w:sig w:usb0="20000287" w:usb1="00000003" w:usb2="00000000" w:usb3="00000000" w:csb0="0000019F" w:csb1="00000000"/>
    <w:embedRegular r:id="rId19" w:fontKey="{7146F394-06EE-0648-A739-17DBDF09B6DD}"/>
    <w:embedBold r:id="rId20" w:fontKey="{EF5F9400-2593-9340-A170-67B92A3D3128}"/>
  </w:font>
  <w:font w:name="Aptos">
    <w:panose1 w:val="020B0004020202020204"/>
    <w:charset w:val="00"/>
    <w:family w:val="swiss"/>
    <w:pitch w:val="variable"/>
    <w:sig w:usb0="20000287" w:usb1="00000003" w:usb2="00000000" w:usb3="00000000" w:csb0="0000019F" w:csb1="00000000"/>
    <w:embedRegular r:id="rId21" w:fontKey="{5969E32F-BB7A-E844-A878-69650756460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AC913E" w14:textId="77777777" w:rsidR="000B55EB" w:rsidRDefault="00000000">
    <w:pPr>
      <w:jc w:val="right"/>
    </w:pPr>
    <w:r>
      <w:fldChar w:fldCharType="begin"/>
    </w:r>
    <w:r>
      <w:instrText>PAGE</w:instrText>
    </w:r>
    <w:r>
      <w:fldChar w:fldCharType="separate"/>
    </w:r>
    <w:r w:rsidR="00B0410B">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20B27B" w14:textId="77777777" w:rsidR="000B55EB" w:rsidRDefault="000B55E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F4568F0" w14:textId="77777777" w:rsidR="00D436AB" w:rsidRDefault="00D436AB">
      <w:pPr>
        <w:spacing w:before="0" w:after="0"/>
      </w:pPr>
      <w:r>
        <w:separator/>
      </w:r>
    </w:p>
  </w:footnote>
  <w:footnote w:type="continuationSeparator" w:id="0">
    <w:p w14:paraId="7201A614" w14:textId="77777777" w:rsidR="00D436AB" w:rsidRDefault="00D436AB">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3050F91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2536786"/>
    <w:multiLevelType w:val="multilevel"/>
    <w:tmpl w:val="81A64D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36851CF"/>
    <w:multiLevelType w:val="hybridMultilevel"/>
    <w:tmpl w:val="AF2A710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3" w15:restartNumberingAfterBreak="0">
    <w:nsid w:val="171A0667"/>
    <w:multiLevelType w:val="hybridMultilevel"/>
    <w:tmpl w:val="AB988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4454D"/>
    <w:multiLevelType w:val="multilevel"/>
    <w:tmpl w:val="BEA2E0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D5040A3"/>
    <w:multiLevelType w:val="multilevel"/>
    <w:tmpl w:val="E8DC03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9EA41D8"/>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802DA"/>
    <w:multiLevelType w:val="multilevel"/>
    <w:tmpl w:val="0CC4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2E5524F5"/>
    <w:multiLevelType w:val="multilevel"/>
    <w:tmpl w:val="244E3E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0FC0002"/>
    <w:multiLevelType w:val="hybridMultilevel"/>
    <w:tmpl w:val="007AAE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E96C8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85A5F5D"/>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9127D73"/>
    <w:multiLevelType w:val="multilevel"/>
    <w:tmpl w:val="1736CE22"/>
    <w:lvl w:ilvl="0">
      <w:start w:val="1"/>
      <w:numFmt w:val="bullet"/>
      <w:lvlText w:val=""/>
      <w:lvlJc w:val="left"/>
      <w:pPr>
        <w:ind w:left="720" w:hanging="360"/>
      </w:pPr>
      <w:rPr>
        <w:rFonts w:ascii="Symbol" w:hAnsi="Symbol"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4D0460AB"/>
    <w:multiLevelType w:val="multilevel"/>
    <w:tmpl w:val="8638B9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583452F"/>
    <w:multiLevelType w:val="hybridMultilevel"/>
    <w:tmpl w:val="099ABA20"/>
    <w:lvl w:ilvl="0" w:tplc="AF0AA18C">
      <w:start w:val="1"/>
      <w:numFmt w:val="decimal"/>
      <w:lvlText w:val="%1."/>
      <w:lvlJc w:val="left"/>
      <w:pPr>
        <w:ind w:left="420" w:hanging="360"/>
      </w:pPr>
      <w:rPr>
        <w:rFonts w:ascii="Times New Roman" w:hAnsi="Times New Roman" w:cs="Times New Roman"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5" w15:restartNumberingAfterBreak="0">
    <w:nsid w:val="56942631"/>
    <w:multiLevelType w:val="multilevel"/>
    <w:tmpl w:val="D4041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9CB1727"/>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AF76DFB"/>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AE3D11"/>
    <w:multiLevelType w:val="multilevel"/>
    <w:tmpl w:val="D038AA8E"/>
    <w:lvl w:ilvl="0">
      <w:start w:val="1"/>
      <w:numFmt w:val="decimal"/>
      <w:lvlText w:val="%1."/>
      <w:lvlJc w:val="left"/>
      <w:pPr>
        <w:ind w:left="720" w:hanging="360"/>
      </w:pPr>
      <w:rPr>
        <w:rFonts w:ascii="Ubuntu" w:eastAsia="Ubuntu" w:hAnsi="Ubuntu" w:cs="Ubuntu"/>
        <w:color w:val="46536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15:restartNumberingAfterBreak="0">
    <w:nsid w:val="613D3456"/>
    <w:multiLevelType w:val="hybridMultilevel"/>
    <w:tmpl w:val="0E88C8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3F157A6"/>
    <w:multiLevelType w:val="multilevel"/>
    <w:tmpl w:val="90C45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6CD1B99"/>
    <w:multiLevelType w:val="multilevel"/>
    <w:tmpl w:val="D2DCC01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6A0B63B6"/>
    <w:multiLevelType w:val="multilevel"/>
    <w:tmpl w:val="26724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18F48A8"/>
    <w:multiLevelType w:val="hybridMultilevel"/>
    <w:tmpl w:val="F718D7FE"/>
    <w:lvl w:ilvl="0" w:tplc="70E0DDF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3FC48F6"/>
    <w:multiLevelType w:val="multilevel"/>
    <w:tmpl w:val="7C6CC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980FE5"/>
    <w:multiLevelType w:val="multilevel"/>
    <w:tmpl w:val="EDDA6E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65760883">
    <w:abstractNumId w:val="13"/>
  </w:num>
  <w:num w:numId="2" w16cid:durableId="1229654886">
    <w:abstractNumId w:val="5"/>
  </w:num>
  <w:num w:numId="3" w16cid:durableId="1780876995">
    <w:abstractNumId w:val="15"/>
  </w:num>
  <w:num w:numId="4" w16cid:durableId="974025194">
    <w:abstractNumId w:val="21"/>
  </w:num>
  <w:num w:numId="5" w16cid:durableId="559169265">
    <w:abstractNumId w:val="4"/>
  </w:num>
  <w:num w:numId="6" w16cid:durableId="749277374">
    <w:abstractNumId w:val="7"/>
  </w:num>
  <w:num w:numId="7" w16cid:durableId="1982688459">
    <w:abstractNumId w:val="18"/>
  </w:num>
  <w:num w:numId="8" w16cid:durableId="777025906">
    <w:abstractNumId w:val="8"/>
  </w:num>
  <w:num w:numId="9" w16cid:durableId="1683047266">
    <w:abstractNumId w:val="25"/>
  </w:num>
  <w:num w:numId="10" w16cid:durableId="1989626730">
    <w:abstractNumId w:val="1"/>
  </w:num>
  <w:num w:numId="11" w16cid:durableId="1157310178">
    <w:abstractNumId w:val="14"/>
  </w:num>
  <w:num w:numId="12" w16cid:durableId="2135756243">
    <w:abstractNumId w:val="12"/>
  </w:num>
  <w:num w:numId="13" w16cid:durableId="1483307824">
    <w:abstractNumId w:val="23"/>
  </w:num>
  <w:num w:numId="14" w16cid:durableId="666329526">
    <w:abstractNumId w:val="2"/>
  </w:num>
  <w:num w:numId="15" w16cid:durableId="361440534">
    <w:abstractNumId w:val="17"/>
  </w:num>
  <w:num w:numId="16" w16cid:durableId="760414313">
    <w:abstractNumId w:val="20"/>
  </w:num>
  <w:num w:numId="17" w16cid:durableId="2113938833">
    <w:abstractNumId w:val="16"/>
  </w:num>
  <w:num w:numId="18" w16cid:durableId="196820457">
    <w:abstractNumId w:val="10"/>
  </w:num>
  <w:num w:numId="19" w16cid:durableId="1028726134">
    <w:abstractNumId w:val="19"/>
  </w:num>
  <w:num w:numId="20" w16cid:durableId="192043067">
    <w:abstractNumId w:val="6"/>
  </w:num>
  <w:num w:numId="21" w16cid:durableId="910313393">
    <w:abstractNumId w:val="3"/>
  </w:num>
  <w:num w:numId="22" w16cid:durableId="329673323">
    <w:abstractNumId w:val="11"/>
  </w:num>
  <w:num w:numId="23" w16cid:durableId="569272857">
    <w:abstractNumId w:val="9"/>
  </w:num>
  <w:num w:numId="24" w16cid:durableId="1467820160">
    <w:abstractNumId w:val="24"/>
  </w:num>
  <w:num w:numId="25" w16cid:durableId="1134904917">
    <w:abstractNumId w:val="22"/>
  </w:num>
  <w:num w:numId="26" w16cid:durableId="24708166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TrueTypeFonts/>
  <w:embedSystemFonts/>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55EB"/>
    <w:rsid w:val="000306B5"/>
    <w:rsid w:val="00053DFE"/>
    <w:rsid w:val="000A49A2"/>
    <w:rsid w:val="000B1FAD"/>
    <w:rsid w:val="000B55EB"/>
    <w:rsid w:val="000B609B"/>
    <w:rsid w:val="000C794D"/>
    <w:rsid w:val="000D594F"/>
    <w:rsid w:val="000E1293"/>
    <w:rsid w:val="000E3232"/>
    <w:rsid w:val="000E5E44"/>
    <w:rsid w:val="000F4CBD"/>
    <w:rsid w:val="0011546F"/>
    <w:rsid w:val="001158BA"/>
    <w:rsid w:val="00144330"/>
    <w:rsid w:val="0015101F"/>
    <w:rsid w:val="001C0F05"/>
    <w:rsid w:val="001C3062"/>
    <w:rsid w:val="001C4B27"/>
    <w:rsid w:val="001E25AB"/>
    <w:rsid w:val="001E794E"/>
    <w:rsid w:val="00201ADC"/>
    <w:rsid w:val="00217880"/>
    <w:rsid w:val="00231BCB"/>
    <w:rsid w:val="0023705F"/>
    <w:rsid w:val="00242606"/>
    <w:rsid w:val="002442B9"/>
    <w:rsid w:val="002663C2"/>
    <w:rsid w:val="0029044E"/>
    <w:rsid w:val="00292A06"/>
    <w:rsid w:val="002B7A13"/>
    <w:rsid w:val="002D7B74"/>
    <w:rsid w:val="003216E7"/>
    <w:rsid w:val="00341564"/>
    <w:rsid w:val="00344F3C"/>
    <w:rsid w:val="003532A2"/>
    <w:rsid w:val="0035418C"/>
    <w:rsid w:val="003675D9"/>
    <w:rsid w:val="00371E39"/>
    <w:rsid w:val="003B69D9"/>
    <w:rsid w:val="003D4BC8"/>
    <w:rsid w:val="003E6821"/>
    <w:rsid w:val="00405520"/>
    <w:rsid w:val="00430EE7"/>
    <w:rsid w:val="00450DA6"/>
    <w:rsid w:val="004549F2"/>
    <w:rsid w:val="00485F53"/>
    <w:rsid w:val="004905DB"/>
    <w:rsid w:val="00496DE6"/>
    <w:rsid w:val="004A28CE"/>
    <w:rsid w:val="004B658B"/>
    <w:rsid w:val="004C06D3"/>
    <w:rsid w:val="004D6A4E"/>
    <w:rsid w:val="004E0519"/>
    <w:rsid w:val="004E156E"/>
    <w:rsid w:val="00507E9D"/>
    <w:rsid w:val="00521651"/>
    <w:rsid w:val="00530478"/>
    <w:rsid w:val="00561AB7"/>
    <w:rsid w:val="005711B7"/>
    <w:rsid w:val="005B0C1C"/>
    <w:rsid w:val="005B756B"/>
    <w:rsid w:val="005C5B96"/>
    <w:rsid w:val="005D34B2"/>
    <w:rsid w:val="005D7AAD"/>
    <w:rsid w:val="00640111"/>
    <w:rsid w:val="0064282A"/>
    <w:rsid w:val="00687C9F"/>
    <w:rsid w:val="00696889"/>
    <w:rsid w:val="006A4B09"/>
    <w:rsid w:val="006A6B8D"/>
    <w:rsid w:val="006A772F"/>
    <w:rsid w:val="006B1B94"/>
    <w:rsid w:val="006D03B6"/>
    <w:rsid w:val="006D2FFB"/>
    <w:rsid w:val="006E156A"/>
    <w:rsid w:val="006F3680"/>
    <w:rsid w:val="00701179"/>
    <w:rsid w:val="00704838"/>
    <w:rsid w:val="00704B8F"/>
    <w:rsid w:val="00711FAD"/>
    <w:rsid w:val="0071720C"/>
    <w:rsid w:val="00720328"/>
    <w:rsid w:val="00736B8E"/>
    <w:rsid w:val="00763A02"/>
    <w:rsid w:val="007863D3"/>
    <w:rsid w:val="00797A48"/>
    <w:rsid w:val="007E30C0"/>
    <w:rsid w:val="007F2E96"/>
    <w:rsid w:val="008167AF"/>
    <w:rsid w:val="00877D01"/>
    <w:rsid w:val="00877DF4"/>
    <w:rsid w:val="008B5DE4"/>
    <w:rsid w:val="008C5EC5"/>
    <w:rsid w:val="008D69EB"/>
    <w:rsid w:val="008E56ED"/>
    <w:rsid w:val="008F7A7E"/>
    <w:rsid w:val="00914584"/>
    <w:rsid w:val="009148E4"/>
    <w:rsid w:val="00942DA6"/>
    <w:rsid w:val="009442CE"/>
    <w:rsid w:val="0095148B"/>
    <w:rsid w:val="009571F8"/>
    <w:rsid w:val="0096550C"/>
    <w:rsid w:val="00967820"/>
    <w:rsid w:val="00967867"/>
    <w:rsid w:val="00996049"/>
    <w:rsid w:val="009B3B20"/>
    <w:rsid w:val="009C2A23"/>
    <w:rsid w:val="009C7401"/>
    <w:rsid w:val="00A022FE"/>
    <w:rsid w:val="00A06140"/>
    <w:rsid w:val="00A32FF7"/>
    <w:rsid w:val="00A4105A"/>
    <w:rsid w:val="00A52831"/>
    <w:rsid w:val="00A65F91"/>
    <w:rsid w:val="00A71B85"/>
    <w:rsid w:val="00A856B1"/>
    <w:rsid w:val="00A90027"/>
    <w:rsid w:val="00AA0BEB"/>
    <w:rsid w:val="00AC52EB"/>
    <w:rsid w:val="00AD6A50"/>
    <w:rsid w:val="00AE1B7C"/>
    <w:rsid w:val="00AE32F6"/>
    <w:rsid w:val="00AE4A30"/>
    <w:rsid w:val="00B0410B"/>
    <w:rsid w:val="00B13028"/>
    <w:rsid w:val="00B210DB"/>
    <w:rsid w:val="00B216AA"/>
    <w:rsid w:val="00B40CC0"/>
    <w:rsid w:val="00B569FF"/>
    <w:rsid w:val="00BD1EA8"/>
    <w:rsid w:val="00C25662"/>
    <w:rsid w:val="00C639D2"/>
    <w:rsid w:val="00C73C02"/>
    <w:rsid w:val="00C914B4"/>
    <w:rsid w:val="00CA0A60"/>
    <w:rsid w:val="00CB42C7"/>
    <w:rsid w:val="00D009B1"/>
    <w:rsid w:val="00D14A85"/>
    <w:rsid w:val="00D436AB"/>
    <w:rsid w:val="00D51516"/>
    <w:rsid w:val="00D61E09"/>
    <w:rsid w:val="00D63120"/>
    <w:rsid w:val="00D84195"/>
    <w:rsid w:val="00D931AC"/>
    <w:rsid w:val="00DB25A4"/>
    <w:rsid w:val="00DD30A5"/>
    <w:rsid w:val="00DD73A2"/>
    <w:rsid w:val="00DE287C"/>
    <w:rsid w:val="00DE56D6"/>
    <w:rsid w:val="00DE7A55"/>
    <w:rsid w:val="00E1614C"/>
    <w:rsid w:val="00E22B89"/>
    <w:rsid w:val="00E4631A"/>
    <w:rsid w:val="00E471B5"/>
    <w:rsid w:val="00E53096"/>
    <w:rsid w:val="00E708C2"/>
    <w:rsid w:val="00E879FF"/>
    <w:rsid w:val="00E92FF7"/>
    <w:rsid w:val="00EB5B8D"/>
    <w:rsid w:val="00F023F5"/>
    <w:rsid w:val="00F06AE3"/>
    <w:rsid w:val="00F136A6"/>
    <w:rsid w:val="00F239CB"/>
    <w:rsid w:val="00F271E3"/>
    <w:rsid w:val="00F37E8A"/>
    <w:rsid w:val="00F522CE"/>
    <w:rsid w:val="00FD0CA0"/>
    <w:rsid w:val="00FD5249"/>
    <w:rsid w:val="00FE15DB"/>
    <w:rsid w:val="00FE1AE2"/>
    <w:rsid w:val="00FE608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shapelayout>
  </w:shapeDefaults>
  <w:decimalSymbol w:val="."/>
  <w:listSeparator w:val=","/>
  <w14:docId w14:val="4F529B50"/>
  <w15:docId w15:val="{3D2D742B-9FAC-BF46-92DD-8F46802B42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2"/>
        <w:szCs w:val="22"/>
        <w:lang w:val="en" w:eastAsia="en-US" w:bidi="ar-SA"/>
      </w:rPr>
    </w:rPrDefault>
    <w:pPrDefault>
      <w:pPr>
        <w:spacing w:before="180" w:after="1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2606"/>
    <w:pPr>
      <w:keepNext/>
      <w:keepLines/>
      <w:spacing w:before="360" w:after="80"/>
      <w:outlineLvl w:val="0"/>
    </w:pPr>
    <w:rPr>
      <w:rFonts w:ascii="Play" w:eastAsia="Play" w:hAnsi="Play" w:cs="Play"/>
      <w:b/>
      <w:sz w:val="28"/>
      <w:szCs w:val="40"/>
    </w:rPr>
  </w:style>
  <w:style w:type="paragraph" w:styleId="Heading2">
    <w:name w:val="heading 2"/>
    <w:basedOn w:val="Normal"/>
    <w:next w:val="Normal"/>
    <w:link w:val="Heading2Char"/>
    <w:uiPriority w:val="9"/>
    <w:unhideWhenUsed/>
    <w:qFormat/>
    <w:rsid w:val="00242606"/>
    <w:pPr>
      <w:keepNext/>
      <w:keepLines/>
      <w:spacing w:before="160" w:after="80"/>
      <w:outlineLvl w:val="1"/>
    </w:pPr>
    <w:rPr>
      <w:rFonts w:ascii="Arial" w:hAnsi="Arial"/>
      <w:b/>
      <w:color w:val="000000" w:themeColor="text1"/>
      <w:sz w:val="26"/>
      <w:szCs w:val="28"/>
    </w:rPr>
  </w:style>
  <w:style w:type="paragraph" w:styleId="Heading3">
    <w:name w:val="heading 3"/>
    <w:basedOn w:val="Normal"/>
    <w:next w:val="Normal"/>
    <w:link w:val="Heading3Char"/>
    <w:uiPriority w:val="9"/>
    <w:unhideWhenUsed/>
    <w:qFormat/>
    <w:rsid w:val="00242606"/>
    <w:pPr>
      <w:keepNext/>
      <w:keepLines/>
      <w:spacing w:before="160" w:after="80"/>
      <w:outlineLvl w:val="2"/>
    </w:pPr>
    <w:rPr>
      <w:rFonts w:ascii="Arial" w:hAnsi="Arial"/>
      <w:b/>
      <w:sz w:val="24"/>
      <w:szCs w:val="24"/>
    </w:rPr>
  </w:style>
  <w:style w:type="paragraph" w:styleId="Heading4">
    <w:name w:val="heading 4"/>
    <w:basedOn w:val="Normal"/>
    <w:next w:val="Normal"/>
    <w:link w:val="Heading4Char"/>
    <w:uiPriority w:val="9"/>
    <w:unhideWhenUsed/>
    <w:qFormat/>
    <w:pPr>
      <w:keepNext/>
      <w:keepLines/>
      <w:spacing w:before="80" w:after="120"/>
      <w:outlineLvl w:val="3"/>
    </w:pPr>
    <w:rPr>
      <w:i/>
      <w:color w:val="0F4761"/>
    </w:rPr>
  </w:style>
  <w:style w:type="paragraph" w:styleId="Heading5">
    <w:name w:val="heading 5"/>
    <w:basedOn w:val="Normal"/>
    <w:next w:val="Normal"/>
    <w:link w:val="Heading5Char"/>
    <w:uiPriority w:val="9"/>
    <w:unhideWhenUsed/>
    <w:qFormat/>
    <w:pPr>
      <w:keepNext/>
      <w:keepLines/>
      <w:spacing w:before="80" w:after="40"/>
      <w:outlineLvl w:val="4"/>
    </w:pPr>
    <w:rPr>
      <w:color w:val="0F4761"/>
    </w:rPr>
  </w:style>
  <w:style w:type="paragraph" w:styleId="Heading6">
    <w:name w:val="heading 6"/>
    <w:basedOn w:val="Normal"/>
    <w:next w:val="Normal"/>
    <w:link w:val="Heading6Char"/>
    <w:uiPriority w:val="9"/>
    <w:unhideWhenUsed/>
    <w:qFormat/>
    <w:pPr>
      <w:keepNext/>
      <w:keepLines/>
      <w:spacing w:before="40" w:after="0"/>
      <w:jc w:val="center"/>
      <w:outlineLvl w:val="5"/>
    </w:pPr>
    <w:rPr>
      <w:i/>
      <w:color w:val="595959"/>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link w:val="TitleChar"/>
    <w:uiPriority w:val="10"/>
    <w:qFormat/>
    <w:rsid w:val="00242606"/>
    <w:pPr>
      <w:spacing w:after="80"/>
      <w:jc w:val="center"/>
    </w:pPr>
    <w:rPr>
      <w:rFonts w:ascii="Arial" w:eastAsia="Play" w:hAnsi="Arial" w:cs="Play"/>
      <w:b/>
      <w:sz w:val="28"/>
      <w:szCs w:val="56"/>
    </w:rPr>
  </w:style>
  <w:style w:type="paragraph" w:styleId="BodyText">
    <w:name w:val="Body Text"/>
    <w:basedOn w:val="Normal"/>
    <w:qFormat/>
    <w:rsid w:val="00242606"/>
    <w:pPr>
      <w:spacing w:line="360" w:lineRule="auto"/>
    </w:pPr>
    <w:rPr>
      <w:rFonts w:ascii="Arial" w:hAnsi="Arial"/>
    </w:rPr>
  </w:style>
  <w:style w:type="paragraph" w:customStyle="1" w:styleId="FirstParagraph">
    <w:name w:val="First Paragraph"/>
    <w:basedOn w:val="BodyText"/>
    <w:next w:val="BodyText"/>
    <w:qFormat/>
  </w:style>
  <w:style w:type="paragraph" w:customStyle="1" w:styleId="Compact">
    <w:name w:val="Compact"/>
    <w:basedOn w:val="BodyText"/>
    <w:qFormat/>
    <w:rsid w:val="00DE287C"/>
    <w:pPr>
      <w:spacing w:before="36" w:after="36"/>
    </w:pPr>
    <w:rPr>
      <w:sz w:val="18"/>
    </w:rPr>
  </w:style>
  <w:style w:type="character" w:customStyle="1" w:styleId="TitleChar">
    <w:name w:val="Title Char"/>
    <w:basedOn w:val="DefaultParagraphFont"/>
    <w:link w:val="Title"/>
    <w:uiPriority w:val="10"/>
    <w:rsid w:val="00242606"/>
    <w:rPr>
      <w:rFonts w:ascii="Arial" w:eastAsia="Play" w:hAnsi="Arial" w:cs="Play"/>
      <w:b/>
      <w:sz w:val="28"/>
      <w:szCs w:val="56"/>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rsid w:val="002B7A13"/>
    <w:pPr>
      <w:keepNext/>
      <w:keepLines/>
      <w:jc w:val="left"/>
    </w:pPr>
    <w:rPr>
      <w:rFonts w:ascii="Arial" w:hAnsi="Arial"/>
      <w:b/>
      <w:sz w:val="21"/>
    </w:rPr>
  </w:style>
  <w:style w:type="paragraph" w:styleId="Date">
    <w:name w:val="Date"/>
    <w:next w:val="BodyText"/>
    <w:qFormat/>
    <w:rsid w:val="000B609B"/>
    <w:pPr>
      <w:keepNext/>
      <w:keepLines/>
      <w:jc w:val="left"/>
    </w:pPr>
    <w:rPr>
      <w:rFonts w:ascii="Arial" w:hAnsi="Arial"/>
      <w:sz w:val="20"/>
    </w:rPr>
  </w:style>
  <w:style w:type="paragraph" w:customStyle="1" w:styleId="AbstractTitle">
    <w:name w:val="Abstract Title"/>
    <w:basedOn w:val="Normal"/>
    <w:next w:val="Abstract"/>
    <w:qFormat/>
    <w:rsid w:val="005D7AAD"/>
    <w:pPr>
      <w:keepNext/>
      <w:keepLines/>
      <w:spacing w:before="0" w:after="0" w:line="360" w:lineRule="auto"/>
      <w:jc w:val="left"/>
    </w:pPr>
    <w:rPr>
      <w:rFonts w:ascii="Arial" w:hAnsi="Arial"/>
      <w:i/>
      <w:sz w:val="21"/>
      <w:szCs w:val="20"/>
    </w:rPr>
  </w:style>
  <w:style w:type="paragraph" w:customStyle="1" w:styleId="Abstract">
    <w:name w:val="Abstract"/>
    <w:basedOn w:val="Normal"/>
    <w:next w:val="BodyText"/>
    <w:qFormat/>
    <w:rsid w:val="00701179"/>
    <w:pPr>
      <w:keepNext/>
      <w:keepLines/>
      <w:spacing w:before="100" w:after="300" w:line="360" w:lineRule="auto"/>
    </w:pPr>
    <w:rPr>
      <w:rFonts w:ascii="Arial" w:hAnsi="Arial"/>
      <w:sz w:val="20"/>
      <w:szCs w:val="20"/>
    </w:rPr>
  </w:style>
  <w:style w:type="paragraph" w:styleId="Bibliography">
    <w:name w:val="Bibliography"/>
    <w:basedOn w:val="Normal"/>
    <w:qFormat/>
    <w:rsid w:val="00242606"/>
    <w:rPr>
      <w:rFonts w:ascii="Arial" w:hAnsi="Arial"/>
    </w:rPr>
  </w:style>
  <w:style w:type="character" w:customStyle="1" w:styleId="Heading1Char">
    <w:name w:val="Heading 1 Char"/>
    <w:basedOn w:val="DefaultParagraphFont"/>
    <w:link w:val="Heading1"/>
    <w:uiPriority w:val="9"/>
    <w:rsid w:val="00242606"/>
    <w:rPr>
      <w:rFonts w:ascii="Play" w:eastAsia="Play" w:hAnsi="Play" w:cs="Play"/>
      <w:b/>
      <w:sz w:val="28"/>
      <w:szCs w:val="40"/>
    </w:rPr>
  </w:style>
  <w:style w:type="character" w:customStyle="1" w:styleId="Heading2Char">
    <w:name w:val="Heading 2 Char"/>
    <w:basedOn w:val="DefaultParagraphFont"/>
    <w:link w:val="Heading2"/>
    <w:uiPriority w:val="9"/>
    <w:rsid w:val="00242606"/>
    <w:rPr>
      <w:rFonts w:ascii="Arial" w:hAnsi="Arial"/>
      <w:b/>
      <w:color w:val="000000" w:themeColor="text1"/>
      <w:sz w:val="26"/>
      <w:szCs w:val="28"/>
    </w:rPr>
  </w:style>
  <w:style w:type="character" w:customStyle="1" w:styleId="Heading3Char">
    <w:name w:val="Heading 3 Char"/>
    <w:basedOn w:val="DefaultParagraphFont"/>
    <w:link w:val="Heading3"/>
    <w:uiPriority w:val="9"/>
    <w:rsid w:val="00242606"/>
    <w:rPr>
      <w:rFonts w:ascii="Arial" w:hAnsi="Arial"/>
      <w:b/>
      <w:sz w:val="24"/>
      <w:szCs w:val="24"/>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qFormat/>
    <w:rsid w:val="002B7A13"/>
    <w:pPr>
      <w:spacing w:after="120"/>
    </w:pPr>
    <w:rPr>
      <w:rFonts w:ascii="Arial" w:hAnsi="Arial"/>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rsid w:val="00242606"/>
    <w:rPr>
      <w:rFonts w:ascii="Arial" w:hAnsi="Arial"/>
    </w:rPr>
  </w:style>
  <w:style w:type="paragraph" w:customStyle="1" w:styleId="CaptionedFigure">
    <w:name w:val="Captioned Figure"/>
    <w:basedOn w:val="Figure"/>
    <w:pPr>
      <w:keepNext/>
    </w:pPr>
  </w:style>
  <w:style w:type="character" w:customStyle="1" w:styleId="CaptionChar">
    <w:name w:val="Caption Char"/>
    <w:basedOn w:val="DefaultParagraphFont"/>
    <w:link w:val="Caption"/>
    <w:rsid w:val="002B7A13"/>
    <w:rPr>
      <w:rFonts w:ascii="Arial" w:hAnsi="Arial"/>
      <w:i/>
    </w:rPr>
  </w:style>
  <w:style w:type="character" w:customStyle="1" w:styleId="VerbatimChar">
    <w:name w:val="Verbatim Char"/>
    <w:basedOn w:val="CaptionChar"/>
    <w:link w:val="SourceCode"/>
    <w:rsid w:val="002B7A13"/>
    <w:rPr>
      <w:rFonts w:ascii="Consolas" w:hAnsi="Consolas"/>
      <w:i w:val="0"/>
      <w:shd w:val="clear" w:color="auto" w:fill="F8F8F8"/>
    </w:rPr>
  </w:style>
  <w:style w:type="character" w:customStyle="1" w:styleId="SectionNumber">
    <w:name w:val="Section Number"/>
    <w:basedOn w:val="CaptionChar"/>
    <w:rPr>
      <w:rFonts w:ascii="Arial" w:hAnsi="Arial"/>
      <w:i/>
    </w:rPr>
  </w:style>
  <w:style w:type="character" w:styleId="FootnoteReference">
    <w:name w:val="footnote reference"/>
    <w:basedOn w:val="CaptionChar"/>
    <w:rsid w:val="00242606"/>
    <w:rPr>
      <w:rFonts w:ascii="Arial" w:hAnsi="Arial"/>
      <w:i/>
      <w:vertAlign w:val="superscript"/>
    </w:rPr>
  </w:style>
  <w:style w:type="character" w:styleId="Hyperlink">
    <w:name w:val="Hyperlink"/>
    <w:basedOn w:val="CaptionChar"/>
    <w:uiPriority w:val="99"/>
    <w:rPr>
      <w:rFonts w:ascii="Arial" w:hAnsi="Arial"/>
      <w:i/>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autoRedefine/>
    <w:rsid w:val="002B7A13"/>
    <w:pPr>
      <w:shd w:val="clear" w:color="auto" w:fill="F8F8F8"/>
      <w:wordWrap w:val="0"/>
    </w:pPr>
    <w:rPr>
      <w:rFonts w:ascii="Consolas" w:hAnsi="Consolas"/>
    </w:rPr>
  </w:style>
  <w:style w:type="character" w:customStyle="1" w:styleId="KeywordTok">
    <w:name w:val="KeywordTok"/>
    <w:basedOn w:val="VerbatimChar"/>
    <w:rPr>
      <w:rFonts w:ascii="Consolas" w:hAnsi="Consolas"/>
      <w:b/>
      <w:i w:val="0"/>
      <w:color w:val="204A87"/>
      <w:sz w:val="22"/>
      <w:shd w:val="clear" w:color="auto" w:fill="F8F8F8"/>
    </w:rPr>
  </w:style>
  <w:style w:type="character" w:customStyle="1" w:styleId="DataTypeTok">
    <w:name w:val="DataTypeTok"/>
    <w:basedOn w:val="VerbatimChar"/>
    <w:rPr>
      <w:rFonts w:ascii="Consolas" w:hAnsi="Consolas"/>
      <w:i w:val="0"/>
      <w:color w:val="204A87"/>
      <w:sz w:val="22"/>
      <w:shd w:val="clear" w:color="auto" w:fill="F8F8F8"/>
    </w:rPr>
  </w:style>
  <w:style w:type="character" w:customStyle="1" w:styleId="DecValTok">
    <w:name w:val="DecValTok"/>
    <w:basedOn w:val="VerbatimChar"/>
    <w:rPr>
      <w:rFonts w:ascii="Consolas" w:hAnsi="Consolas"/>
      <w:i w:val="0"/>
      <w:color w:val="0000CF"/>
      <w:sz w:val="22"/>
      <w:shd w:val="clear" w:color="auto" w:fill="F8F8F8"/>
    </w:rPr>
  </w:style>
  <w:style w:type="character" w:customStyle="1" w:styleId="BaseNTok">
    <w:name w:val="BaseNTok"/>
    <w:basedOn w:val="VerbatimChar"/>
    <w:rPr>
      <w:rFonts w:ascii="Consolas" w:hAnsi="Consolas"/>
      <w:i w:val="0"/>
      <w:color w:val="0000CF"/>
      <w:sz w:val="22"/>
      <w:shd w:val="clear" w:color="auto" w:fill="F8F8F8"/>
    </w:rPr>
  </w:style>
  <w:style w:type="character" w:customStyle="1" w:styleId="FloatTok">
    <w:name w:val="FloatTok"/>
    <w:basedOn w:val="VerbatimChar"/>
    <w:rPr>
      <w:rFonts w:ascii="Consolas" w:hAnsi="Consolas"/>
      <w:i w:val="0"/>
      <w:color w:val="0000CF"/>
      <w:sz w:val="22"/>
      <w:shd w:val="clear" w:color="auto" w:fill="F8F8F8"/>
    </w:rPr>
  </w:style>
  <w:style w:type="character" w:customStyle="1" w:styleId="ConstantTok">
    <w:name w:val="ConstantTok"/>
    <w:basedOn w:val="VerbatimChar"/>
    <w:rPr>
      <w:rFonts w:ascii="Consolas" w:hAnsi="Consolas"/>
      <w:i w:val="0"/>
      <w:color w:val="8F5902"/>
      <w:sz w:val="22"/>
      <w:shd w:val="clear" w:color="auto" w:fill="F8F8F8"/>
    </w:rPr>
  </w:style>
  <w:style w:type="character" w:customStyle="1" w:styleId="CharTok">
    <w:name w:val="CharTok"/>
    <w:basedOn w:val="VerbatimChar"/>
    <w:rPr>
      <w:rFonts w:ascii="Consolas" w:hAnsi="Consolas"/>
      <w:i w:val="0"/>
      <w:color w:val="4E9A06"/>
      <w:sz w:val="22"/>
      <w:shd w:val="clear" w:color="auto" w:fill="F8F8F8"/>
    </w:rPr>
  </w:style>
  <w:style w:type="character" w:customStyle="1" w:styleId="SpecialCharTok">
    <w:name w:val="SpecialCharTok"/>
    <w:basedOn w:val="VerbatimChar"/>
    <w:rPr>
      <w:rFonts w:ascii="Consolas" w:hAnsi="Consolas"/>
      <w:b/>
      <w:i w:val="0"/>
      <w:color w:val="CE5C00"/>
      <w:sz w:val="22"/>
      <w:shd w:val="clear" w:color="auto" w:fill="F8F8F8"/>
    </w:rPr>
  </w:style>
  <w:style w:type="character" w:customStyle="1" w:styleId="StringTok">
    <w:name w:val="StringTok"/>
    <w:basedOn w:val="VerbatimChar"/>
    <w:rPr>
      <w:rFonts w:ascii="Consolas" w:hAnsi="Consolas"/>
      <w:i w:val="0"/>
      <w:color w:val="4E9A06"/>
      <w:sz w:val="22"/>
      <w:shd w:val="clear" w:color="auto" w:fill="F8F8F8"/>
    </w:rPr>
  </w:style>
  <w:style w:type="character" w:customStyle="1" w:styleId="VerbatimStringTok">
    <w:name w:val="VerbatimStringTok"/>
    <w:basedOn w:val="VerbatimChar"/>
    <w:rPr>
      <w:rFonts w:ascii="Consolas" w:hAnsi="Consolas"/>
      <w:i w:val="0"/>
      <w:color w:val="4E9A06"/>
      <w:sz w:val="22"/>
      <w:shd w:val="clear" w:color="auto" w:fill="F8F8F8"/>
    </w:rPr>
  </w:style>
  <w:style w:type="character" w:customStyle="1" w:styleId="SpecialStringTok">
    <w:name w:val="SpecialStringTok"/>
    <w:basedOn w:val="VerbatimChar"/>
    <w:rPr>
      <w:rFonts w:ascii="Consolas" w:hAnsi="Consolas"/>
      <w:i w:val="0"/>
      <w:color w:val="4E9A06"/>
      <w:sz w:val="22"/>
      <w:shd w:val="clear" w:color="auto" w:fill="F8F8F8"/>
    </w:rPr>
  </w:style>
  <w:style w:type="character" w:customStyle="1" w:styleId="ImportTok">
    <w:name w:val="ImportTok"/>
    <w:basedOn w:val="VerbatimChar"/>
    <w:rPr>
      <w:rFonts w:ascii="Consolas" w:hAnsi="Consolas"/>
      <w:i w:val="0"/>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i w:val="0"/>
      <w:color w:val="8F5902"/>
      <w:sz w:val="22"/>
      <w:shd w:val="clear" w:color="auto" w:fill="F8F8F8"/>
    </w:rPr>
  </w:style>
  <w:style w:type="character" w:customStyle="1" w:styleId="FunctionTok">
    <w:name w:val="FunctionTok"/>
    <w:basedOn w:val="VerbatimChar"/>
    <w:rPr>
      <w:rFonts w:ascii="Consolas" w:hAnsi="Consolas"/>
      <w:b/>
      <w:i w:val="0"/>
      <w:color w:val="204A87"/>
      <w:sz w:val="22"/>
      <w:shd w:val="clear" w:color="auto" w:fill="F8F8F8"/>
    </w:rPr>
  </w:style>
  <w:style w:type="character" w:customStyle="1" w:styleId="VariableTok">
    <w:name w:val="VariableTok"/>
    <w:basedOn w:val="VerbatimChar"/>
    <w:rPr>
      <w:rFonts w:ascii="Consolas" w:hAnsi="Consolas"/>
      <w:i w:val="0"/>
      <w:color w:val="000000"/>
      <w:sz w:val="22"/>
      <w:shd w:val="clear" w:color="auto" w:fill="F8F8F8"/>
    </w:rPr>
  </w:style>
  <w:style w:type="character" w:customStyle="1" w:styleId="ControlFlowTok">
    <w:name w:val="ControlFlowTok"/>
    <w:basedOn w:val="VerbatimChar"/>
    <w:rPr>
      <w:rFonts w:ascii="Consolas" w:hAnsi="Consolas"/>
      <w:b/>
      <w:i w:val="0"/>
      <w:color w:val="204A87"/>
      <w:sz w:val="22"/>
      <w:shd w:val="clear" w:color="auto" w:fill="F8F8F8"/>
    </w:rPr>
  </w:style>
  <w:style w:type="character" w:customStyle="1" w:styleId="OperatorTok">
    <w:name w:val="OperatorTok"/>
    <w:basedOn w:val="VerbatimChar"/>
    <w:rPr>
      <w:rFonts w:ascii="Consolas" w:hAnsi="Consolas"/>
      <w:b/>
      <w:i w:val="0"/>
      <w:color w:val="CE5C00"/>
      <w:sz w:val="22"/>
      <w:shd w:val="clear" w:color="auto" w:fill="F8F8F8"/>
    </w:rPr>
  </w:style>
  <w:style w:type="character" w:customStyle="1" w:styleId="BuiltInTok">
    <w:name w:val="BuiltInTok"/>
    <w:basedOn w:val="VerbatimChar"/>
    <w:rPr>
      <w:rFonts w:ascii="Consolas" w:hAnsi="Consolas"/>
      <w:i w:val="0"/>
      <w:sz w:val="22"/>
      <w:shd w:val="clear" w:color="auto" w:fill="F8F8F8"/>
    </w:rPr>
  </w:style>
  <w:style w:type="character" w:customStyle="1" w:styleId="ExtensionTok">
    <w:name w:val="ExtensionTok"/>
    <w:basedOn w:val="VerbatimChar"/>
    <w:rPr>
      <w:rFonts w:ascii="Consolas" w:hAnsi="Consolas"/>
      <w:i w:val="0"/>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i w:val="0"/>
      <w:color w:val="204A87"/>
      <w:sz w:val="22"/>
      <w:shd w:val="clear" w:color="auto" w:fill="F8F8F8"/>
    </w:rPr>
  </w:style>
  <w:style w:type="character" w:customStyle="1" w:styleId="RegionMarkerTok">
    <w:name w:val="RegionMarkerTok"/>
    <w:basedOn w:val="VerbatimChar"/>
    <w:rPr>
      <w:rFonts w:ascii="Consolas" w:hAnsi="Consolas"/>
      <w:i w:val="0"/>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i w:val="0"/>
      <w:color w:val="EF2929"/>
      <w:sz w:val="22"/>
      <w:shd w:val="clear" w:color="auto" w:fill="F8F8F8"/>
    </w:rPr>
  </w:style>
  <w:style w:type="character" w:customStyle="1" w:styleId="ErrorTok">
    <w:name w:val="ErrorTok"/>
    <w:basedOn w:val="VerbatimChar"/>
    <w:rPr>
      <w:rFonts w:ascii="Consolas" w:hAnsi="Consolas"/>
      <w:b/>
      <w:i w:val="0"/>
      <w:color w:val="A40000"/>
      <w:sz w:val="22"/>
      <w:shd w:val="clear" w:color="auto" w:fill="F8F8F8"/>
    </w:rPr>
  </w:style>
  <w:style w:type="character" w:customStyle="1" w:styleId="NormalTok">
    <w:name w:val="NormalTok"/>
    <w:basedOn w:val="VerbatimChar"/>
    <w:rPr>
      <w:rFonts w:ascii="Consolas" w:hAnsi="Consolas"/>
      <w:i w:val="0"/>
      <w:sz w:val="22"/>
      <w:shd w:val="clear" w:color="auto" w:fill="F8F8F8"/>
    </w:rPr>
  </w:style>
  <w:style w:type="paragraph" w:styleId="TOC2">
    <w:name w:val="toc 2"/>
    <w:basedOn w:val="Normal"/>
    <w:next w:val="Normal"/>
    <w:autoRedefine/>
    <w:uiPriority w:val="39"/>
    <w:rsid w:val="001D239F"/>
    <w:pPr>
      <w:spacing w:after="0"/>
    </w:pPr>
    <w:rPr>
      <w:b/>
      <w:bCs/>
      <w:smallCaps/>
    </w:rPr>
  </w:style>
  <w:style w:type="paragraph" w:styleId="TOC3">
    <w:name w:val="toc 3"/>
    <w:basedOn w:val="Normal"/>
    <w:next w:val="Normal"/>
    <w:autoRedefine/>
    <w:uiPriority w:val="39"/>
    <w:rsid w:val="001D239F"/>
    <w:pPr>
      <w:spacing w:after="0"/>
    </w:pPr>
    <w:rPr>
      <w:smallCaps/>
    </w:rPr>
  </w:style>
  <w:style w:type="paragraph" w:styleId="TOC1">
    <w:name w:val="toc 1"/>
    <w:basedOn w:val="Normal"/>
    <w:next w:val="Normal"/>
    <w:autoRedefine/>
    <w:rsid w:val="001D239F"/>
    <w:pPr>
      <w:spacing w:before="360" w:after="360"/>
    </w:pPr>
    <w:rPr>
      <w:b/>
      <w:bCs/>
      <w:caps/>
      <w:u w:val="single"/>
    </w:rPr>
  </w:style>
  <w:style w:type="paragraph" w:styleId="TOC4">
    <w:name w:val="toc 4"/>
    <w:basedOn w:val="Normal"/>
    <w:next w:val="Normal"/>
    <w:autoRedefine/>
    <w:uiPriority w:val="39"/>
    <w:rsid w:val="001D239F"/>
    <w:pPr>
      <w:spacing w:after="0"/>
    </w:pPr>
  </w:style>
  <w:style w:type="paragraph" w:styleId="TOC5">
    <w:name w:val="toc 5"/>
    <w:basedOn w:val="Normal"/>
    <w:next w:val="Normal"/>
    <w:autoRedefine/>
    <w:uiPriority w:val="39"/>
    <w:rsid w:val="001D239F"/>
    <w:pPr>
      <w:spacing w:after="0"/>
    </w:pPr>
  </w:style>
  <w:style w:type="paragraph" w:styleId="TOC6">
    <w:name w:val="toc 6"/>
    <w:basedOn w:val="Normal"/>
    <w:next w:val="Normal"/>
    <w:autoRedefine/>
    <w:rsid w:val="001D239F"/>
    <w:pPr>
      <w:spacing w:after="0"/>
    </w:pPr>
  </w:style>
  <w:style w:type="paragraph" w:styleId="TOC7">
    <w:name w:val="toc 7"/>
    <w:basedOn w:val="Normal"/>
    <w:next w:val="Normal"/>
    <w:autoRedefine/>
    <w:rsid w:val="001D239F"/>
    <w:pPr>
      <w:spacing w:after="0"/>
    </w:pPr>
  </w:style>
  <w:style w:type="paragraph" w:styleId="TOC8">
    <w:name w:val="toc 8"/>
    <w:basedOn w:val="Normal"/>
    <w:next w:val="Normal"/>
    <w:autoRedefine/>
    <w:rsid w:val="001D239F"/>
    <w:pPr>
      <w:spacing w:after="0"/>
    </w:pPr>
  </w:style>
  <w:style w:type="paragraph" w:styleId="TOC9">
    <w:name w:val="toc 9"/>
    <w:basedOn w:val="Normal"/>
    <w:next w:val="Normal"/>
    <w:autoRedefine/>
    <w:rsid w:val="001D239F"/>
    <w:pPr>
      <w:spacing w:after="0"/>
    </w:pPr>
  </w:style>
  <w:style w:type="paragraph" w:styleId="Subtitle">
    <w:name w:val="Subtitle"/>
    <w:basedOn w:val="Normal"/>
    <w:next w:val="Normal"/>
    <w:link w:val="SubtitleChar"/>
    <w:uiPriority w:val="11"/>
    <w:qFormat/>
    <w:pPr>
      <w:spacing w:after="80"/>
      <w:jc w:val="center"/>
    </w:pPr>
    <w:rPr>
      <w:rFonts w:ascii="Play" w:eastAsia="Play" w:hAnsi="Play" w:cs="Play"/>
      <w:sz w:val="28"/>
      <w:szCs w:val="28"/>
    </w:rPr>
  </w:style>
  <w:style w:type="table" w:customStyle="1" w:styleId="a">
    <w:basedOn w:val="TableNormal"/>
    <w:tblPr>
      <w:tblStyleRowBandSize w:val="1"/>
      <w:tblStyleColBandSize w:val="1"/>
    </w:tblPr>
    <w:tblStylePr w:type="firstRow">
      <w:tblPr/>
      <w:tcPr>
        <w:tcBorders>
          <w:bottom w:val="nil"/>
        </w:tcBorders>
        <w:vAlign w:val="bottom"/>
      </w:tcPr>
    </w:tblStylePr>
  </w:style>
  <w:style w:type="table" w:customStyle="1" w:styleId="a0">
    <w:basedOn w:val="TableNormal"/>
    <w:tblPr>
      <w:tblStyleRowBandSize w:val="1"/>
      <w:tblStyleColBandSize w:val="1"/>
    </w:tblPr>
    <w:tblStylePr w:type="firstRow">
      <w:tblPr/>
      <w:tcPr>
        <w:tcBorders>
          <w:bottom w:val="nil"/>
        </w:tcBorders>
        <w:vAlign w:val="bottom"/>
      </w:tcPr>
    </w:tblStylePr>
  </w:style>
  <w:style w:type="table" w:customStyle="1" w:styleId="a1">
    <w:basedOn w:val="TableNormal"/>
    <w:tblPr>
      <w:tblStyleRowBandSize w:val="1"/>
      <w:tblStyleColBandSize w:val="1"/>
    </w:tblPr>
    <w:tblStylePr w:type="firstRow">
      <w:tblPr/>
      <w:tcPr>
        <w:tcBorders>
          <w:bottom w:val="nil"/>
        </w:tcBorders>
        <w:vAlign w:val="bottom"/>
      </w:tcPr>
    </w:tblStyle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TOAHeading">
    <w:name w:val="toa heading"/>
    <w:basedOn w:val="Normal"/>
    <w:next w:val="Normal"/>
    <w:rsid w:val="00AD6A50"/>
    <w:pPr>
      <w:spacing w:before="60" w:after="60"/>
      <w:jc w:val="center"/>
    </w:pPr>
    <w:rPr>
      <w:rFonts w:asciiTheme="majorHAnsi" w:eastAsiaTheme="majorEastAsia" w:hAnsiTheme="majorHAnsi" w:cstheme="majorBidi"/>
      <w:b/>
      <w:bCs/>
      <w:sz w:val="21"/>
      <w:szCs w:val="24"/>
      <w:lang w:val="en-US" w:eastAsia="zh-CN"/>
    </w:rPr>
  </w:style>
  <w:style w:type="character" w:styleId="Strong">
    <w:name w:val="Strong"/>
    <w:basedOn w:val="DefaultParagraphFont"/>
    <w:uiPriority w:val="22"/>
    <w:qFormat/>
    <w:rsid w:val="00DE287C"/>
    <w:rPr>
      <w:b/>
      <w:bCs/>
    </w:rPr>
  </w:style>
  <w:style w:type="paragraph" w:styleId="ListParagraph">
    <w:name w:val="List Paragraph"/>
    <w:basedOn w:val="Normal"/>
    <w:uiPriority w:val="34"/>
    <w:qFormat/>
    <w:rsid w:val="00701179"/>
    <w:pPr>
      <w:ind w:left="720"/>
      <w:contextualSpacing/>
    </w:pPr>
  </w:style>
  <w:style w:type="paragraph" w:styleId="Quote">
    <w:name w:val="Quote"/>
    <w:basedOn w:val="Normal"/>
    <w:next w:val="Normal"/>
    <w:link w:val="QuoteChar"/>
    <w:uiPriority w:val="29"/>
    <w:qFormat/>
    <w:rsid w:val="00201AD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01ADC"/>
    <w:rPr>
      <w:i/>
      <w:iCs/>
      <w:color w:val="404040" w:themeColor="text1" w:themeTint="BF"/>
    </w:rPr>
  </w:style>
  <w:style w:type="paragraph" w:styleId="NoSpacing">
    <w:name w:val="No Spacing"/>
    <w:uiPriority w:val="1"/>
    <w:qFormat/>
    <w:rsid w:val="00201ADC"/>
    <w:pPr>
      <w:spacing w:before="0" w:after="0" w:line="360" w:lineRule="auto"/>
    </w:pPr>
    <w:rPr>
      <w:rFonts w:ascii="Arial" w:hAnsi="Arial"/>
    </w:rPr>
  </w:style>
  <w:style w:type="paragraph" w:styleId="NormalWeb">
    <w:name w:val="Normal (Web)"/>
    <w:basedOn w:val="Normal"/>
    <w:uiPriority w:val="99"/>
    <w:unhideWhenUsed/>
    <w:rsid w:val="00D84195"/>
    <w:pPr>
      <w:spacing w:before="100" w:beforeAutospacing="1" w:after="100" w:afterAutospacing="1"/>
      <w:jc w:val="left"/>
    </w:pPr>
    <w:rPr>
      <w:sz w:val="24"/>
      <w:szCs w:val="24"/>
      <w:lang w:val="en-CA"/>
    </w:rPr>
  </w:style>
  <w:style w:type="character" w:styleId="Emphasis">
    <w:name w:val="Emphasis"/>
    <w:basedOn w:val="DefaultParagraphFont"/>
    <w:uiPriority w:val="20"/>
    <w:qFormat/>
    <w:rsid w:val="005B0C1C"/>
    <w:rPr>
      <w:i/>
      <w:iCs/>
    </w:rPr>
  </w:style>
  <w:style w:type="character" w:styleId="LineNumber">
    <w:name w:val="line number"/>
    <w:basedOn w:val="DefaultParagraphFont"/>
    <w:uiPriority w:val="99"/>
    <w:semiHidden/>
    <w:unhideWhenUsed/>
    <w:rsid w:val="00B13028"/>
  </w:style>
  <w:style w:type="character" w:styleId="BookTitle">
    <w:name w:val="Book Title"/>
    <w:basedOn w:val="DefaultParagraphFont"/>
    <w:uiPriority w:val="33"/>
    <w:qFormat/>
    <w:rsid w:val="002B7A13"/>
    <w:rPr>
      <w:rFonts w:ascii="Arial" w:hAnsi="Arial"/>
      <w:b/>
      <w:bCs/>
      <w:i/>
      <w:iCs/>
      <w:spacing w:val="5"/>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48094c8-480e-400b-91c4-c984b7e20814}" enabled="1" method="Standard" siteId="{a1109567-0815-4e1f-88af-e23555482aaa}"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93</Pages>
  <Words>29501</Words>
  <Characters>168162</Characters>
  <Application>Microsoft Office Word</Application>
  <DocSecurity>0</DocSecurity>
  <Lines>1401</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Mapping the wetland inundation dynamics of Lake Chilwa’s recession and refilling cycles using multisource remote sensing data</dc:title>
  <dc:creator>Murphy, S.; Wilson, J; Banks, L</dc:creator>
  <cp:keywords/>
  <cp:lastModifiedBy>Murphy, Seamus</cp:lastModifiedBy>
  <cp:revision>2</cp:revision>
  <dcterms:created xsi:type="dcterms:W3CDTF">2026-07-30T07:15:00Z</dcterms:created>
  <dcterms:modified xsi:type="dcterms:W3CDTF">2026-07-30T07:16:00Z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authors">
    <vt:lpwstr/>
  </property>
  <property fmtid="{D5CDD505-2E9C-101B-9397-08002B2CF9AE}" pid="4" name="biblio-config">
    <vt:lpwstr>True</vt:lpwstr>
  </property>
  <property fmtid="{D5CDD505-2E9C-101B-9397-08002B2CF9AE}" pid="5" name="bibliography">
    <vt:lpwstr>../04.references/references.bib</vt:lpwstr>
  </property>
  <property fmtid="{D5CDD505-2E9C-101B-9397-08002B2CF9AE}" pid="6" name="by-author">
    <vt:lpwstr/>
  </property>
  <property fmtid="{D5CDD505-2E9C-101B-9397-08002B2CF9AE}" pid="7" name="csl">
    <vt:lpwstr>../04.references/apa.csl</vt:lpwstr>
  </property>
  <property fmtid="{D5CDD505-2E9C-101B-9397-08002B2CF9AE}" pid="8" name="date">
    <vt:lpwstr>2026-07-30</vt:lpwstr>
  </property>
  <property fmtid="{D5CDD505-2E9C-101B-9397-08002B2CF9AE}" pid="9" name="editor">
    <vt:lpwstr>visual</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latex_engine">
    <vt:lpwstr>xelatex</vt:lpwstr>
  </property>
  <property fmtid="{D5CDD505-2E9C-101B-9397-08002B2CF9AE}" pid="16" name="subtitle">
    <vt:lpwstr>Integrating optical-radar time-series data with participatory mapping of migrant fishing communities</vt:lpwstr>
  </property>
  <property fmtid="{D5CDD505-2E9C-101B-9397-08002B2CF9AE}" pid="17" name="toc-title">
    <vt:lpwstr>Table of contents</vt:lpwstr>
  </property>
</Properties>
</file>