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SAR Processing</w:t>
      </w:r>
    </w:p>
    <w:p>
      <w:pPr>
        <w:pStyle w:val="FirstParagraph"/>
      </w:pPr>
      <w:r>
        <w:t xml:space="preserve">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w:t>
      </w:r>
      <w:r>
        <w:t xml:space="preserve"> </w:t>
      </w:r>
      <w:r>
        <w:t xml:space="preserve">(Tsyganskaya et al., 2018)</w:t>
      </w:r>
      <w:r>
        <w:t xml:space="preserve">.</w:t>
      </w:r>
    </w:p>
    <w:bookmarkStart w:id="20" w:name="sentinel-1-data-query"/>
    <w:p>
      <w:pPr>
        <w:pStyle w:val="Heading2"/>
      </w:pPr>
      <w:r>
        <w:t xml:space="preserve">Sentinel-1 Data Query</w:t>
      </w:r>
    </w:p>
    <w:p>
      <w:pPr>
        <w:pStyle w:val="FirstParagraph"/>
      </w:pPr>
      <w:r>
        <w:t xml:space="preserve">GEE hosts Sentinel-1 Ground Range Detected (GRD) products with radiometric calibration and terrain correction applied via the Sentinel-1 SNAP Toolbox. We filter imagery with IW mode, VV and VH polarisations, and descending orbit to ensure consistent vertical geometry.</w:t>
      </w:r>
    </w:p>
    <w:p>
      <w:pPr>
        <w:pStyle w:val="SourceCode"/>
      </w:pPr>
      <w:r>
        <w:rPr>
          <w:rStyle w:val="NormalTok"/>
        </w:rPr>
        <w:t xml:space="preserve">s1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"COPERNICUS/S1_GRD"</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"instrumentMode"</w:t>
      </w:r>
      <w:r>
        <w:rPr>
          <w:rStyle w:val="NormalTok"/>
        </w:rPr>
        <w:t xml:space="preserve">, </w:t>
      </w:r>
      <w:r>
        <w:rPr>
          <w:rStyle w:val="StringTok"/>
        </w:rPr>
        <w:t xml:space="preserve">"IW"</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listContains</w:t>
      </w:r>
      <w:r>
        <w:rPr>
          <w:rStyle w:val="NormalTok"/>
        </w:rPr>
        <w:t xml:space="preserve">(</w:t>
      </w:r>
      <w:r>
        <w:rPr>
          <w:rStyle w:val="StringTok"/>
        </w:rPr>
        <w:t xml:space="preserve">"transmitterReceiverPolarisation"</w:t>
      </w:r>
      <w:r>
        <w:rPr>
          <w:rStyle w:val="NormalTok"/>
        </w:rPr>
        <w:t xml:space="preserve">, </w:t>
      </w:r>
      <w:r>
        <w:rPr>
          <w:rStyle w:val="StringTok"/>
        </w:rPr>
        <w:t xml:space="preserve">"VV"</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listContains</w:t>
      </w:r>
      <w:r>
        <w:rPr>
          <w:rStyle w:val="NormalTok"/>
        </w:rPr>
        <w:t xml:space="preserve">(</w:t>
      </w:r>
      <w:r>
        <w:rPr>
          <w:rStyle w:val="StringTok"/>
        </w:rPr>
        <w:t xml:space="preserve">"transmitterReceiverPolarisation"</w:t>
      </w:r>
      <w:r>
        <w:rPr>
          <w:rStyle w:val="NormalTok"/>
        </w:rPr>
        <w:t xml:space="preserve">, </w:t>
      </w:r>
      <w:r>
        <w:rPr>
          <w:rStyle w:val="StringTok"/>
        </w:rPr>
        <w:t xml:space="preserve">"VH"</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"orbitProperties_pass"</w:t>
      </w:r>
      <w:r>
        <w:rPr>
          <w:rStyle w:val="NormalTok"/>
        </w:rPr>
        <w:t xml:space="preserve">, </w:t>
      </w:r>
      <w:r>
        <w:rPr>
          <w:rStyle w:val="StringTok"/>
        </w:rPr>
        <w:t xml:space="preserve">"DESCENDING"</w:t>
      </w:r>
      <w:r>
        <w:rPr>
          <w:rStyle w:val="NormalTok"/>
        </w:rPr>
        <w:t xml:space="preserve">))</w:t>
      </w:r>
      <w:r>
        <w:rPr>
          <w:rStyle w:val="SpecialCharTok"/>
        </w:rPr>
        <w:t xml:space="preserve">$</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w:t>
      </w:r>
      <w:r>
        <w:rPr>
          <w:rStyle w:val="NormalTok"/>
        </w:rPr>
        <w:t xml:space="preserve">, </w:t>
      </w:r>
      <w:r>
        <w:rPr>
          <w:rStyle w:val="StringTok"/>
        </w:rPr>
        <w:t xml:space="preserve">"VH"</w:t>
      </w:r>
      <w:r>
        <w:rPr>
          <w:rStyle w:val="NormalTok"/>
        </w:rPr>
        <w:t xml:space="preserve">, </w:t>
      </w:r>
      <w:r>
        <w:rPr>
          <w:rStyle w:val="StringTok"/>
        </w:rPr>
        <w:t xml:space="preserve">"angle"</w:t>
      </w:r>
      <w:r>
        <w:rPr>
          <w:rStyle w:val="NormalTok"/>
        </w:rPr>
        <w:t xml:space="preserve">))</w:t>
      </w:r>
      <w:r>
        <w:br/>
      </w:r>
      <w:r>
        <w:br/>
      </w:r>
      <w:r>
        <w:rPr>
          <w:rStyle w:val="NormalTok"/>
        </w:rPr>
        <w:t xml:space="preserve">n_scenes </w:t>
      </w:r>
      <w:r>
        <w:rPr>
          <w:rStyle w:val="OtherTok"/>
        </w:rPr>
        <w:t xml:space="preserve">&lt;-</w:t>
      </w:r>
      <w:r>
        <w:rPr>
          <w:rStyle w:val="NormalTok"/>
        </w:rPr>
        <w:t xml:space="preserve"> s1</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Sentinel-1 scenes:"</w:t>
      </w:r>
      <w:r>
        <w:rPr>
          <w:rStyle w:val="NormalTok"/>
        </w:rPr>
        <w:t xml:space="preserve">, n_scenes))</w:t>
      </w:r>
    </w:p>
    <w:p>
      <w:pPr>
        <w:pStyle w:val="SourceCode"/>
      </w:pPr>
      <w:r>
        <w:rPr>
          <w:rStyle w:val="VerbatimChar"/>
        </w:rPr>
        <w:t xml:space="preserve">[1] "Total Sentinel-1 scenes: 913"</w:t>
      </w:r>
    </w:p>
    <w:p>
      <w:pPr>
        <w:pStyle w:val="SourceCode"/>
      </w:pPr>
      <w:r>
        <w:rPr>
          <w:rStyle w:val="NormalTok"/>
        </w:rPr>
        <w:t xml:space="preserve">dates </w:t>
      </w:r>
      <w:r>
        <w:rPr>
          <w:rStyle w:val="OtherTok"/>
        </w:rPr>
        <w:t xml:space="preserve">&lt;-</w:t>
      </w:r>
      <w:r>
        <w:rPr>
          <w:rStyle w:val="NormalTok"/>
        </w:rPr>
        <w:t xml:space="preserve"> s1</w:t>
      </w:r>
      <w:r>
        <w:rPr>
          <w:rStyle w:val="SpecialCharTok"/>
        </w:rPr>
        <w:t xml:space="preserve">$</w:t>
      </w:r>
      <w:r>
        <w:rPr>
          <w:rStyle w:val="FunctionTok"/>
        </w:rPr>
        <w:t xml:space="preserve">reduceColumns</w:t>
      </w:r>
      <w:r>
        <w:rPr>
          <w:rStyle w:val="NormalTok"/>
        </w:rPr>
        <w:t xml:space="preserve">(</w:t>
      </w:r>
      <w:r>
        <w:br/>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minMax</w:t>
      </w:r>
      <w:r>
        <w:rPr>
          <w:rStyle w:val="NormalTok"/>
        </w:rPr>
        <w:t xml:space="preserve">(), </w:t>
      </w:r>
      <w:r>
        <w:rPr>
          <w:rStyle w:val="FunctionTok"/>
        </w:rPr>
        <w:t xml:space="preserve">list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"First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(dates</w:t>
      </w:r>
      <w:r>
        <w:rPr>
          <w:rStyle w:val="SpecialCharTok"/>
        </w:rPr>
        <w:t xml:space="preserve">$</w:t>
      </w:r>
      <w:r>
        <w:rPr>
          <w:rStyle w:val="NormalTok"/>
        </w:rPr>
        <w:t xml:space="preserve">min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"First scene: 1969-12-16"</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"Last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(dates</w:t>
      </w:r>
      <w:r>
        <w:rPr>
          <w:rStyle w:val="SpecialCharTok"/>
        </w:rPr>
        <w:t xml:space="preserve">$</w:t>
      </w:r>
      <w:r>
        <w:rPr>
          <w:rStyle w:val="NormalTok"/>
        </w:rPr>
        <w:t xml:space="preserve">max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"Last scene: 1970-01-12"</w:t>
      </w:r>
    </w:p>
    <w:bookmarkEnd w:id="20"/>
    <w:bookmarkStart w:id="21" w:name="speckle-filtering"/>
    <w:p>
      <w:pPr>
        <w:pStyle w:val="Heading2"/>
      </w:pPr>
      <w:r>
        <w:t xml:space="preserve">Speckle Filtering</w:t>
      </w:r>
    </w:p>
    <w:p>
      <w:pPr>
        <w:pStyle w:val="FirstParagraph"/>
      </w:pPr>
      <w:r>
        <w:t xml:space="preserve">GEE does not apply speckle filtering by default. We implement a focal mean approximation with a 7x7 kernel. For refined Lee Sigma filtering, export to SNAP. The focal approach is sufficient for time series compositing where multi-temporal averaging further suppresses speckle.</w:t>
      </w:r>
    </w:p>
    <w:p>
      <w:pPr>
        <w:pStyle w:val="SourceCode"/>
      </w:pPr>
      <w:r>
        <w:rPr>
          <w:rStyle w:val="NormalTok"/>
        </w:rPr>
        <w:t xml:space="preserve">apply_speckle_filter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vv_filtered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w:t>
      </w:r>
      <w:r>
        <w:rPr>
          <w:rStyle w:val="NormalTok"/>
        </w:rPr>
        <w:t xml:space="preserve">)</w:t>
      </w:r>
      <w:r>
        <w:rPr>
          <w:rStyle w:val="SpecialCharTok"/>
        </w:rPr>
        <w:t xml:space="preserve">$</w:t>
      </w:r>
      <w:r>
        <w:br/>
      </w:r>
      <w:r>
        <w:rPr>
          <w:rStyle w:val="NormalTok"/>
        </w:rPr>
        <w:t xml:space="preserve">    </w:t>
      </w:r>
      <w:r>
        <w:rPr>
          <w:rStyle w:val="FunctionTok"/>
        </w:rPr>
        <w:t xml:space="preserve">focal_mean</w:t>
      </w:r>
      <w:r>
        <w:rPr>
          <w:rStyle w:val="NormalTok"/>
        </w:rPr>
        <w:t xml:space="preserve">(</w:t>
      </w:r>
      <w:r>
        <w:rPr>
          <w:rStyle w:val="AttributeTok"/>
        </w:rPr>
        <w:t xml:space="preserve">radius =</w:t>
      </w:r>
      <w:r>
        <w:rPr>
          <w:rStyle w:val="NormalTok"/>
        </w:rPr>
        <w:t xml:space="preserve"> </w:t>
      </w:r>
      <w:r>
        <w:rPr>
          <w:rStyle w:val="FloatTok"/>
        </w:rPr>
        <w:t xml:space="preserve">3.5</w:t>
      </w:r>
      <w:r>
        <w:rPr>
          <w:rStyle w:val="NormalTok"/>
        </w:rPr>
        <w:t xml:space="preserve">, </w:t>
      </w:r>
      <w:r>
        <w:rPr>
          <w:rStyle w:val="AttributeTok"/>
        </w:rPr>
        <w:t xml:space="preserve">kernelType =</w:t>
      </w:r>
      <w:r>
        <w:rPr>
          <w:rStyle w:val="NormalTok"/>
        </w:rPr>
        <w:t xml:space="preserve"> </w:t>
      </w:r>
      <w:r>
        <w:rPr>
          <w:rStyle w:val="StringTok"/>
        </w:rPr>
        <w:t xml:space="preserve">"square"</w:t>
      </w:r>
      <w:r>
        <w:rPr>
          <w:rStyle w:val="NormalTok"/>
        </w:rPr>
        <w:t xml:space="preserve">, </w:t>
      </w:r>
      <w:r>
        <w:rPr>
          <w:rStyle w:val="AttributeTok"/>
        </w:rPr>
        <w:t xml:space="preserve">units =</w:t>
      </w:r>
      <w:r>
        <w:rPr>
          <w:rStyle w:val="NormalTok"/>
        </w:rPr>
        <w:t xml:space="preserve"> </w:t>
      </w:r>
      <w:r>
        <w:rPr>
          <w:rStyle w:val="StringTok"/>
        </w:rPr>
        <w:t xml:space="preserve">"pixels"</w:t>
      </w:r>
      <w:r>
        <w:rPr>
          <w:rStyle w:val="NormalTok"/>
        </w:rPr>
        <w:t xml:space="preserve">)</w:t>
      </w:r>
      <w:r>
        <w:rPr>
          <w:rStyle w:val="SpecialCharTok"/>
        </w:rPr>
        <w:t xml:space="preserve">$</w:t>
      </w:r>
      <w:r>
        <w:br/>
      </w:r>
      <w:r>
        <w:rPr>
          <w:rStyle w:val="NormalTok"/>
        </w:rPr>
        <w:t xml:space="preserve">    </w:t>
      </w:r>
      <w:r>
        <w:rPr>
          <w:rStyle w:val="FunctionTok"/>
        </w:rPr>
        <w:t xml:space="preserve">rename</w:t>
      </w:r>
      <w:r>
        <w:rPr>
          <w:rStyle w:val="NormalTok"/>
        </w:rPr>
        <w:t xml:space="preserve">(</w:t>
      </w:r>
      <w:r>
        <w:rPr>
          <w:rStyle w:val="StringTok"/>
        </w:rPr>
        <w:t xml:space="preserve">"VV_filtered"</w:t>
      </w:r>
      <w:r>
        <w:rPr>
          <w:rStyle w:val="NormalTok"/>
        </w:rPr>
        <w:t xml:space="preserve">)</w:t>
      </w:r>
      <w:r>
        <w:br/>
      </w:r>
      <w:r>
        <w:rPr>
          <w:rStyle w:val="NormalTok"/>
        </w:rPr>
        <w:t xml:space="preserve">  vh_filtered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"VH"</w:t>
      </w:r>
      <w:r>
        <w:rPr>
          <w:rStyle w:val="NormalTok"/>
        </w:rPr>
        <w:t xml:space="preserve">)</w:t>
      </w:r>
      <w:r>
        <w:rPr>
          <w:rStyle w:val="SpecialCharTok"/>
        </w:rPr>
        <w:t xml:space="preserve">$</w:t>
      </w:r>
      <w:r>
        <w:br/>
      </w:r>
      <w:r>
        <w:rPr>
          <w:rStyle w:val="NormalTok"/>
        </w:rPr>
        <w:t xml:space="preserve">    </w:t>
      </w:r>
      <w:r>
        <w:rPr>
          <w:rStyle w:val="FunctionTok"/>
        </w:rPr>
        <w:t xml:space="preserve">focal_mean</w:t>
      </w:r>
      <w:r>
        <w:rPr>
          <w:rStyle w:val="NormalTok"/>
        </w:rPr>
        <w:t xml:space="preserve">(</w:t>
      </w:r>
      <w:r>
        <w:rPr>
          <w:rStyle w:val="AttributeTok"/>
        </w:rPr>
        <w:t xml:space="preserve">radius =</w:t>
      </w:r>
      <w:r>
        <w:rPr>
          <w:rStyle w:val="NormalTok"/>
        </w:rPr>
        <w:t xml:space="preserve"> </w:t>
      </w:r>
      <w:r>
        <w:rPr>
          <w:rStyle w:val="FloatTok"/>
        </w:rPr>
        <w:t xml:space="preserve">3.5</w:t>
      </w:r>
      <w:r>
        <w:rPr>
          <w:rStyle w:val="NormalTok"/>
        </w:rPr>
        <w:t xml:space="preserve">, </w:t>
      </w:r>
      <w:r>
        <w:rPr>
          <w:rStyle w:val="AttributeTok"/>
        </w:rPr>
        <w:t xml:space="preserve">kernelType =</w:t>
      </w:r>
      <w:r>
        <w:rPr>
          <w:rStyle w:val="NormalTok"/>
        </w:rPr>
        <w:t xml:space="preserve"> </w:t>
      </w:r>
      <w:r>
        <w:rPr>
          <w:rStyle w:val="StringTok"/>
        </w:rPr>
        <w:t xml:space="preserve">"square"</w:t>
      </w:r>
      <w:r>
        <w:rPr>
          <w:rStyle w:val="NormalTok"/>
        </w:rPr>
        <w:t xml:space="preserve">, </w:t>
      </w:r>
      <w:r>
        <w:rPr>
          <w:rStyle w:val="AttributeTok"/>
        </w:rPr>
        <w:t xml:space="preserve">units =</w:t>
      </w:r>
      <w:r>
        <w:rPr>
          <w:rStyle w:val="NormalTok"/>
        </w:rPr>
        <w:t xml:space="preserve"> </w:t>
      </w:r>
      <w:r>
        <w:rPr>
          <w:rStyle w:val="StringTok"/>
        </w:rPr>
        <w:t xml:space="preserve">"pixels"</w:t>
      </w:r>
      <w:r>
        <w:rPr>
          <w:rStyle w:val="NormalTok"/>
        </w:rPr>
        <w:t xml:space="preserve">)</w:t>
      </w:r>
      <w:r>
        <w:rPr>
          <w:rStyle w:val="SpecialCharTok"/>
        </w:rPr>
        <w:t xml:space="preserve">$</w:t>
      </w:r>
      <w:r>
        <w:br/>
      </w:r>
      <w:r>
        <w:rPr>
          <w:rStyle w:val="NormalTok"/>
        </w:rPr>
        <w:t xml:space="preserve">    </w:t>
      </w:r>
      <w:r>
        <w:rPr>
          <w:rStyle w:val="FunctionTok"/>
        </w:rPr>
        <w:t xml:space="preserve">rename</w:t>
      </w:r>
      <w:r>
        <w:rPr>
          <w:rStyle w:val="NormalTok"/>
        </w:rPr>
        <w:t xml:space="preserve">(</w:t>
      </w:r>
      <w:r>
        <w:rPr>
          <w:rStyle w:val="StringTok"/>
        </w:rPr>
        <w:t xml:space="preserve">"VH_filtered"</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(vv_filtered)</w:t>
      </w:r>
      <w:r>
        <w:rPr>
          <w:rStyle w:val="SpecialCharTok"/>
        </w:rPr>
        <w:t xml:space="preserve">$</w:t>
      </w:r>
      <w:r>
        <w:rPr>
          <w:rStyle w:val="FunctionTok"/>
        </w:rPr>
        <w:t xml:space="preserve">addBands</w:t>
      </w:r>
      <w:r>
        <w:rPr>
          <w:rStyle w:val="NormalTok"/>
        </w:rPr>
        <w:t xml:space="preserve">(vh_filtered)</w:t>
      </w:r>
      <w:r>
        <w:rPr>
          <w:rStyle w:val="SpecialCharTok"/>
        </w:rPr>
        <w:t xml:space="preserve">$</w:t>
      </w:r>
      <w:r>
        <w:br/>
      </w:r>
      <w:r>
        <w:rPr>
          <w:rStyle w:val="NormalTok"/>
        </w:rPr>
        <w:t xml:space="preserve">    </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NormalTok"/>
        </w:rPr>
        <w:t xml:space="preserve">s1_filtered </w:t>
      </w:r>
      <w:r>
        <w:rPr>
          <w:rStyle w:val="OtherTok"/>
        </w:rPr>
        <w:t xml:space="preserve">&lt;-</w:t>
      </w:r>
      <w:r>
        <w:rPr>
          <w:rStyle w:val="NormalTok"/>
        </w:rPr>
        <w:t xml:space="preserve"> s1</w:t>
      </w:r>
      <w:r>
        <w:rPr>
          <w:rStyle w:val="SpecialCharTok"/>
        </w:rPr>
        <w:t xml:space="preserve">$</w:t>
      </w:r>
      <w:r>
        <w:rPr>
          <w:rStyle w:val="FunctionTok"/>
        </w:rPr>
        <w:t xml:space="preserve">map</w:t>
      </w:r>
      <w:r>
        <w:rPr>
          <w:rStyle w:val="NormalTok"/>
        </w:rPr>
        <w:t xml:space="preserve">(apply_speckle_filter)</w:t>
      </w:r>
    </w:p>
    <w:bookmarkEnd w:id="21"/>
    <w:bookmarkStart w:id="22" w:name="backscatter-ratio-bands"/>
    <w:p>
      <w:pPr>
        <w:pStyle w:val="Heading2"/>
      </w:pPr>
      <w:r>
        <w:t xml:space="preserve">Backscatter Ratio Bands</w:t>
      </w:r>
    </w:p>
    <w:p>
      <w:pPr>
        <w:pStyle w:val="FirstParagraph"/>
      </w:pPr>
      <w:r>
        <w:t xml:space="preserve">VV/VH ratio and normalised difference help distinguish open water from flooded vegetation. Open water shows low VV and low VH. Flooded vegetation shows moderate VV but elevated VH due to double-bounce scattering.</w:t>
      </w:r>
    </w:p>
    <w:p>
      <w:pPr>
        <w:pStyle w:val="SourceCode"/>
      </w:pPr>
      <w:r>
        <w:rPr>
          <w:rStyle w:val="NormalTok"/>
        </w:rPr>
        <w:t xml:space="preserve">add_ratio_bands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vv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br/>
      </w:r>
      <w:r>
        <w:rPr>
          <w:rStyle w:val="NormalTok"/>
        </w:rPr>
        <w:t xml:space="preserve">  vh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"VH_filtered"</w:t>
      </w:r>
      <w:r>
        <w:rPr>
          <w:rStyle w:val="NormalTok"/>
        </w:rPr>
        <w:t xml:space="preserve">)</w:t>
      </w:r>
      <w:r>
        <w:br/>
      </w:r>
      <w:r>
        <w:rPr>
          <w:rStyle w:val="NormalTok"/>
        </w:rPr>
        <w:t xml:space="preserve">  ratio </w:t>
      </w:r>
      <w:r>
        <w:rPr>
          <w:rStyle w:val="OtherTok"/>
        </w:rPr>
        <w:t xml:space="preserve">&lt;-</w:t>
      </w:r>
      <w:r>
        <w:rPr>
          <w:rStyle w:val="NormalTok"/>
        </w:rPr>
        <w:t xml:space="preserve"> vv</w:t>
      </w:r>
      <w:r>
        <w:rPr>
          <w:rStyle w:val="SpecialCharTok"/>
        </w:rPr>
        <w:t xml:space="preserve">$</w:t>
      </w:r>
      <w:r>
        <w:rPr>
          <w:rStyle w:val="FunctionTok"/>
        </w:rPr>
        <w:t xml:space="preserve">subtract</w:t>
      </w:r>
      <w:r>
        <w:rPr>
          <w:rStyle w:val="NormalTok"/>
        </w:rPr>
        <w:t xml:space="preserve">(vh)</w:t>
      </w:r>
      <w:r>
        <w:rPr>
          <w:rStyle w:val="SpecialCharTok"/>
        </w:rPr>
        <w:t xml:space="preserve">$</w:t>
      </w:r>
      <w:r>
        <w:rPr>
          <w:rStyle w:val="FunctionTok"/>
        </w:rPr>
        <w:t xml:space="preserve">rename</w:t>
      </w:r>
      <w:r>
        <w:rPr>
          <w:rStyle w:val="NormalTok"/>
        </w:rPr>
        <w:t xml:space="preserve">(</w:t>
      </w:r>
      <w:r>
        <w:rPr>
          <w:rStyle w:val="StringTok"/>
        </w:rPr>
        <w:t xml:space="preserve">"VV_VH_ratio"</w:t>
      </w:r>
      <w:r>
        <w:rPr>
          <w:rStyle w:val="NormalTok"/>
        </w:rPr>
        <w:t xml:space="preserve">)</w:t>
      </w:r>
      <w:r>
        <w:br/>
      </w:r>
      <w:r>
        <w:rPr>
          <w:rStyle w:val="NormalTok"/>
        </w:rPr>
        <w:t xml:space="preserve">  nd </w:t>
      </w:r>
      <w:r>
        <w:rPr>
          <w:rStyle w:val="OtherTok"/>
        </w:rPr>
        <w:t xml:space="preserve">&lt;-</w:t>
      </w:r>
      <w:r>
        <w:rPr>
          <w:rStyle w:val="NormalTok"/>
        </w:rPr>
        <w:t xml:space="preserve"> vv</w:t>
      </w:r>
      <w:r>
        <w:rPr>
          <w:rStyle w:val="SpecialCharTok"/>
        </w:rPr>
        <w:t xml:space="preserve">$</w:t>
      </w:r>
      <w:r>
        <w:rPr>
          <w:rStyle w:val="FunctionTok"/>
        </w:rPr>
        <w:t xml:space="preserve">subtract</w:t>
      </w:r>
      <w:r>
        <w:rPr>
          <w:rStyle w:val="NormalTok"/>
        </w:rPr>
        <w:t xml:space="preserve">(vh)</w:t>
      </w:r>
      <w:r>
        <w:rPr>
          <w:rStyle w:val="SpecialCharTok"/>
        </w:rPr>
        <w:t xml:space="preserve">$</w:t>
      </w:r>
      <w:r>
        <w:rPr>
          <w:rStyle w:val="FunctionTok"/>
        </w:rPr>
        <w:t xml:space="preserve">divide</w:t>
      </w:r>
      <w:r>
        <w:rPr>
          <w:rStyle w:val="NormalTok"/>
        </w:rPr>
        <w:t xml:space="preserve">(vv</w:t>
      </w:r>
      <w:r>
        <w:rPr>
          <w:rStyle w:val="SpecialCharTok"/>
        </w:rPr>
        <w:t xml:space="preserve">$</w:t>
      </w:r>
      <w:r>
        <w:rPr>
          <w:rStyle w:val="FunctionTok"/>
        </w:rPr>
        <w:t xml:space="preserve">add</w:t>
      </w:r>
      <w:r>
        <w:rPr>
          <w:rStyle w:val="NormalTok"/>
        </w:rPr>
        <w:t xml:space="preserve">(vh))</w:t>
      </w:r>
      <w:r>
        <w:rPr>
          <w:rStyle w:val="SpecialCharTok"/>
        </w:rPr>
        <w:t xml:space="preserve">$</w:t>
      </w:r>
      <w:r>
        <w:rPr>
          <w:rStyle w:val="FunctionTok"/>
        </w:rPr>
        <w:t xml:space="preserve">rename</w:t>
      </w:r>
      <w:r>
        <w:rPr>
          <w:rStyle w:val="NormalTok"/>
        </w:rPr>
        <w:t xml:space="preserve">(</w:t>
      </w:r>
      <w:r>
        <w:rPr>
          <w:rStyle w:val="StringTok"/>
        </w:rPr>
        <w:t xml:space="preserve">"VV_VH_nd"</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(ratio)</w:t>
      </w:r>
      <w:r>
        <w:rPr>
          <w:rStyle w:val="SpecialCharTok"/>
        </w:rPr>
        <w:t xml:space="preserve">$</w:t>
      </w:r>
      <w:r>
        <w:rPr>
          <w:rStyle w:val="FunctionTok"/>
        </w:rPr>
        <w:t xml:space="preserve">addBands</w:t>
      </w:r>
      <w:r>
        <w:rPr>
          <w:rStyle w:val="NormalTok"/>
        </w:rPr>
        <w:t xml:space="preserve">(nd)</w:t>
      </w:r>
      <w:r>
        <w:rPr>
          <w:rStyle w:val="SpecialCharTok"/>
        </w:rPr>
        <w:t xml:space="preserve">$</w:t>
      </w:r>
      <w:r>
        <w:br/>
      </w:r>
      <w:r>
        <w:rPr>
          <w:rStyle w:val="NormalTok"/>
        </w:rPr>
        <w:t xml:space="preserve">    </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NormalTok"/>
        </w:rPr>
        <w:t xml:space="preserve">s1_processed </w:t>
      </w:r>
      <w:r>
        <w:rPr>
          <w:rStyle w:val="OtherTok"/>
        </w:rPr>
        <w:t xml:space="preserve">&lt;-</w:t>
      </w:r>
      <w:r>
        <w:rPr>
          <w:rStyle w:val="NormalTok"/>
        </w:rPr>
        <w:t xml:space="preserve"> s1_filtered</w:t>
      </w:r>
      <w:r>
        <w:rPr>
          <w:rStyle w:val="SpecialCharTok"/>
        </w:rPr>
        <w:t xml:space="preserve">$</w:t>
      </w:r>
      <w:r>
        <w:rPr>
          <w:rStyle w:val="FunctionTok"/>
        </w:rPr>
        <w:t xml:space="preserve">map</w:t>
      </w:r>
      <w:r>
        <w:rPr>
          <w:rStyle w:val="NormalTok"/>
        </w:rPr>
        <w:t xml:space="preserve">(add_ratio_bands)</w:t>
      </w:r>
    </w:p>
    <w:bookmarkEnd w:id="22"/>
    <w:bookmarkStart w:id="23" w:name="water-detection-thresholding"/>
    <w:p>
      <w:pPr>
        <w:pStyle w:val="Heading2"/>
      </w:pPr>
      <w:r>
        <w:t xml:space="preserve">Water Detection Thresholding</w:t>
      </w:r>
    </w:p>
    <w:p>
      <w:pPr>
        <w:pStyle w:val="FirstParagraph"/>
      </w:pPr>
      <w:r>
        <w:t xml:space="preserve">Calm water surfaces yield low backscatter in both VV and VH channels, typically below -15 dB for VV. We use a percentile-based adaptive threshold: the 15th percentile of VV within the AOI typically captures the water/land break in scenes with substantial water coverage.</w:t>
      </w:r>
    </w:p>
    <w:p>
      <w:pPr>
        <w:pStyle w:val="SourceCode"/>
      </w:pPr>
      <w:r>
        <w:rPr>
          <w:rStyle w:val="NormalTok"/>
        </w:rPr>
        <w:t xml:space="preserve">sample_image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(s1_processed</w:t>
      </w:r>
      <w:r>
        <w:rPr>
          <w:rStyle w:val="SpecialCharTok"/>
        </w:rPr>
        <w:t xml:space="preserve">$</w:t>
      </w:r>
      <w:r>
        <w:rPr>
          <w:rStyle w:val="FunctionTok"/>
        </w:rPr>
        <w:t xml:space="preserve">first</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br/>
      </w:r>
      <w:r>
        <w:br/>
      </w:r>
      <w:r>
        <w:rPr>
          <w:rStyle w:val="NormalTok"/>
        </w:rPr>
        <w:t xml:space="preserve">percentiles </w:t>
      </w:r>
      <w:r>
        <w:rPr>
          <w:rStyle w:val="OtherTok"/>
        </w:rPr>
        <w:t xml:space="preserve">&lt;-</w:t>
      </w:r>
      <w:r>
        <w:rPr>
          <w:rStyle w:val="NormalTok"/>
        </w:rPr>
        <w:t xml:space="preserve"> sample_image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percentile</w:t>
      </w:r>
      <w:r>
        <w:rPr>
          <w:rStyle w:val="NormalTok"/>
        </w:rPr>
        <w:t xml:space="preserve">(</w:t>
      </w:r>
      <w:r>
        <w:rPr>
          <w:rStyle w:val="FunctionTok"/>
        </w:rPr>
        <w:t xml:space="preserve">c</w:t>
      </w:r>
      <w:r>
        <w:rPr>
          <w:rStyle w:val="NormalTok"/>
        </w:rPr>
        <w:t xml:space="preserve">(</w:t>
      </w:r>
      <w:r>
        <w:rPr>
          <w:rStyle w:val="DecValTok"/>
        </w:rPr>
        <w:t xml:space="preserve">15</w:t>
      </w:r>
      <w:r>
        <w:rPr>
          <w:rStyle w:val="NormalTok"/>
        </w:rPr>
        <w:t xml:space="preserve">L, </w:t>
      </w:r>
      <w:r>
        <w:rPr>
          <w:rStyle w:val="DecValTok"/>
        </w:rPr>
        <w:t xml:space="preserve">50</w:t>
      </w:r>
      <w:r>
        <w:rPr>
          <w:rStyle w:val="NormalTok"/>
        </w:rPr>
        <w:t xml:space="preserve">L)),</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w:t>
      </w:r>
      <w:r>
        <w:rPr>
          <w:rStyle w:val="SpecialCharTok"/>
        </w:rPr>
        <w:t xml:space="preserve">$</w:t>
      </w:r>
      <w:r>
        <w:rPr>
          <w:rStyle w:val="FunctionTok"/>
        </w:rPr>
        <w:t xml:space="preserve">getInfo</w:t>
      </w:r>
      <w:r>
        <w:rPr>
          <w:rStyle w:val="NormalTok"/>
        </w:rPr>
        <w:t xml:space="preserve">()</w:t>
      </w:r>
      <w:r>
        <w:br/>
      </w:r>
      <w:r>
        <w:br/>
      </w:r>
      <w:r>
        <w:rPr>
          <w:rStyle w:val="NormalTok"/>
        </w:rPr>
        <w:t xml:space="preserve">threshold_vv </w:t>
      </w:r>
      <w:r>
        <w:rPr>
          <w:rStyle w:val="OtherTok"/>
        </w:rPr>
        <w:t xml:space="preserve">&lt;-</w:t>
      </w:r>
      <w:r>
        <w:rPr>
          <w:rStyle w:val="NormalTok"/>
        </w:rPr>
        <w:t xml:space="preserve"> percentiles</w:t>
      </w:r>
      <w:r>
        <w:rPr>
          <w:rStyle w:val="SpecialCharTok"/>
        </w:rPr>
        <w:t xml:space="preserve">$</w:t>
      </w:r>
      <w:r>
        <w:rPr>
          <w:rStyle w:val="NormalTok"/>
        </w:rPr>
        <w:t xml:space="preserve">VV_filtered_p15</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"Adaptive VV threshold (p15):"</w:t>
      </w:r>
      <w:r>
        <w:rPr>
          <w:rStyle w:val="NormalTok"/>
        </w:rPr>
        <w:t xml:space="preserve">, </w:t>
      </w:r>
      <w:r>
        <w:rPr>
          <w:rStyle w:val="FunctionTok"/>
        </w:rPr>
        <w:t xml:space="preserve">round</w:t>
      </w:r>
      <w:r>
        <w:rPr>
          <w:rStyle w:val="NormalTok"/>
        </w:rPr>
        <w:t xml:space="preserve">(threshold_vv, </w:t>
      </w:r>
      <w:r>
        <w:rPr>
          <w:rStyle w:val="DecValTok"/>
        </w:rPr>
        <w:t xml:space="preserve">2</w:t>
      </w:r>
      <w:r>
        <w:rPr>
          <w:rStyle w:val="NormalTok"/>
        </w:rPr>
        <w:t xml:space="preserve">), </w:t>
      </w:r>
      <w:r>
        <w:rPr>
          <w:rStyle w:val="StringTok"/>
        </w:rPr>
        <w:t xml:space="preserve">"dB"</w:t>
      </w:r>
      <w:r>
        <w:rPr>
          <w:rStyle w:val="NormalTok"/>
        </w:rPr>
        <w:t xml:space="preserve">))</w:t>
      </w:r>
    </w:p>
    <w:p>
      <w:pPr>
        <w:pStyle w:val="SourceCode"/>
      </w:pPr>
      <w:r>
        <w:rPr>
          <w:rStyle w:val="VerbatimChar"/>
        </w:rPr>
        <w:t xml:space="preserve">[1] "Adaptive VV threshold (p15): -7.73 dB"</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"Median VV:"</w:t>
      </w:r>
      <w:r>
        <w:rPr>
          <w:rStyle w:val="NormalTok"/>
        </w:rPr>
        <w:t xml:space="preserve">, </w:t>
      </w:r>
      <w:r>
        <w:rPr>
          <w:rStyle w:val="FunctionTok"/>
        </w:rPr>
        <w:t xml:space="preserve">round</w:t>
      </w:r>
      <w:r>
        <w:rPr>
          <w:rStyle w:val="NormalTok"/>
        </w:rPr>
        <w:t xml:space="preserve">(percentiles</w:t>
      </w:r>
      <w:r>
        <w:rPr>
          <w:rStyle w:val="SpecialCharTok"/>
        </w:rPr>
        <w:t xml:space="preserve">$</w:t>
      </w:r>
      <w:r>
        <w:rPr>
          <w:rStyle w:val="NormalTok"/>
        </w:rPr>
        <w:t xml:space="preserve">VV_filtered_p50, </w:t>
      </w:r>
      <w:r>
        <w:rPr>
          <w:rStyle w:val="DecValTok"/>
        </w:rPr>
        <w:t xml:space="preserve">2</w:t>
      </w:r>
      <w:r>
        <w:rPr>
          <w:rStyle w:val="NormalTok"/>
        </w:rPr>
        <w:t xml:space="preserve">), </w:t>
      </w:r>
      <w:r>
        <w:rPr>
          <w:rStyle w:val="StringTok"/>
        </w:rPr>
        <w:t xml:space="preserve">"dB"</w:t>
      </w:r>
      <w:r>
        <w:rPr>
          <w:rStyle w:val="NormalTok"/>
        </w:rPr>
        <w:t xml:space="preserve">))</w:t>
      </w:r>
    </w:p>
    <w:p>
      <w:pPr>
        <w:pStyle w:val="SourceCode"/>
      </w:pPr>
      <w:r>
        <w:rPr>
          <w:rStyle w:val="VerbatimChar"/>
        </w:rPr>
        <w:t xml:space="preserve">[1] "Median VV: -6.25 dB"</w:t>
      </w:r>
    </w:p>
    <w:p>
      <w:pPr>
        <w:pStyle w:val="SourceCode"/>
      </w:pPr>
      <w:r>
        <w:rPr>
          <w:rStyle w:val="ControlFlowTok"/>
        </w:rPr>
        <w:t xml:space="preserve">if</w:t>
      </w:r>
      <w:r>
        <w:rPr>
          <w:rStyle w:val="NormalTok"/>
        </w:rPr>
        <w:t xml:space="preserve"> (</w:t>
      </w:r>
      <w:r>
        <w:rPr>
          <w:rStyle w:val="FunctionTok"/>
        </w:rPr>
        <w:t xml:space="preserve">is.null</w:t>
      </w:r>
      <w:r>
        <w:rPr>
          <w:rStyle w:val="NormalTok"/>
        </w:rPr>
        <w:t xml:space="preserve">(threshold_vv) </w:t>
      </w:r>
      <w:r>
        <w:rPr>
          <w:rStyle w:val="SpecialCharTok"/>
        </w:rPr>
        <w:t xml:space="preserve">||</w:t>
      </w:r>
      <w:r>
        <w:rPr>
          <w:rStyle w:val="NormalTok"/>
        </w:rPr>
        <w:t xml:space="preserve"> threshold_vv </w:t>
      </w:r>
      <w:r>
        <w:rPr>
          <w:rStyle w:val="SpecialCharTok"/>
        </w:rPr>
        <w:t xml:space="preserve">&gt;</w:t>
      </w:r>
      <w:r>
        <w:rPr>
          <w:rStyle w:val="NormalTok"/>
        </w:rPr>
        <w:t xml:space="preserve"> </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threshold_vv </w:t>
      </w:r>
      <w:r>
        <w:rPr>
          <w:rStyle w:val="SpecialCharTok"/>
        </w:rPr>
        <w:t xml:space="preserve">&lt;</w:t>
      </w:r>
      <w:r>
        <w:rPr>
          <w:rStyle w:val="NormalTok"/>
        </w:rPr>
        <w:t xml:space="preserve"> </w:t>
      </w:r>
      <w:r>
        <w:rPr>
          <w:rStyle w:val="SpecialCharTok"/>
        </w:rPr>
        <w:t xml:space="preserve">-</w:t>
      </w:r>
      <w:r>
        <w:rPr>
          <w:rStyle w:val="DecValTok"/>
        </w:rPr>
        <w:t xml:space="preserve">25</w:t>
      </w:r>
      <w:r>
        <w:rPr>
          <w:rStyle w:val="NormalTok"/>
        </w:rPr>
        <w:t xml:space="preserve">) {</w:t>
      </w:r>
      <w:r>
        <w:br/>
      </w:r>
      <w:r>
        <w:rPr>
          <w:rStyle w:val="NormalTok"/>
        </w:rPr>
        <w:t xml:space="preserve">  threshold_vv </w:t>
      </w:r>
      <w:r>
        <w:rPr>
          <w:rStyle w:val="OtherTok"/>
        </w:rPr>
        <w:t xml:space="preserve">&lt;-</w:t>
      </w:r>
      <w:r>
        <w:rPr>
          <w:rStyle w:val="NormalTok"/>
        </w:rPr>
        <w:t xml:space="preserve"> </w:t>
      </w:r>
      <w:r>
        <w:rPr>
          <w:rStyle w:val="SpecialCharTok"/>
        </w:rPr>
        <w:t xml:space="preserve">-</w:t>
      </w:r>
      <w:r>
        <w:rPr>
          <w:rStyle w:val="DecValTok"/>
        </w:rPr>
        <w:t xml:space="preserve">15</w:t>
      </w:r>
      <w:r>
        <w:br/>
      </w:r>
      <w:r>
        <w:rPr>
          <w:rStyle w:val="NormalTok"/>
        </w:rPr>
        <w:t xml:space="preserve">  </w:t>
      </w:r>
      <w:r>
        <w:rPr>
          <w:rStyle w:val="FunctionTok"/>
        </w:rPr>
        <w:t xml:space="preserve">print</w:t>
      </w:r>
      <w:r>
        <w:rPr>
          <w:rStyle w:val="NormalTok"/>
        </w:rPr>
        <w:t xml:space="preserve">(</w:t>
      </w:r>
      <w:r>
        <w:rPr>
          <w:rStyle w:val="StringTok"/>
        </w:rPr>
        <w:t xml:space="preserve">"Using fixed threshold: -15 dB"</w:t>
      </w:r>
      <w:r>
        <w:rPr>
          <w:rStyle w:val="NormalTok"/>
        </w:rPr>
        <w:t xml:space="preserve">)</w:t>
      </w:r>
      <w:r>
        <w:br/>
      </w:r>
      <w:r>
        <w:rPr>
          <w:rStyle w:val="NormalTok"/>
        </w:rPr>
        <w:t xml:space="preserve">}</w:t>
      </w:r>
    </w:p>
    <w:p>
      <w:pPr>
        <w:pStyle w:val="SourceCode"/>
      </w:pPr>
      <w:r>
        <w:rPr>
          <w:rStyle w:val="VerbatimChar"/>
        </w:rPr>
        <w:t xml:space="preserve">[1] "Using fixed threshold: -15 dB"</w:t>
      </w:r>
    </w:p>
    <w:p>
      <w:pPr>
        <w:pStyle w:val="SourceCode"/>
      </w:pPr>
      <w:r>
        <w:rPr>
          <w:rStyle w:val="NormalTok"/>
        </w:rPr>
        <w:t xml:space="preserve">classify_water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water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rPr>
          <w:rStyle w:val="SpecialCharTok"/>
        </w:rPr>
        <w:t xml:space="preserve">$</w:t>
      </w:r>
      <w:r>
        <w:rPr>
          <w:rStyle w:val="FunctionTok"/>
        </w:rPr>
        <w:t xml:space="preserve">lt</w:t>
      </w:r>
      <w:r>
        <w:rPr>
          <w:rStyle w:val="NormalTok"/>
        </w:rPr>
        <w:t xml:space="preserve">(threshold_vv)</w:t>
      </w:r>
      <w:r>
        <w:rPr>
          <w:rStyle w:val="SpecialCharTok"/>
        </w:rPr>
        <w:t xml:space="preserve">$</w:t>
      </w:r>
      <w:r>
        <w:rPr>
          <w:rStyle w:val="FunctionTok"/>
        </w:rPr>
        <w:t xml:space="preserve">rename</w:t>
      </w:r>
      <w:r>
        <w:rPr>
          <w:rStyle w:val="NormalTok"/>
        </w:rPr>
        <w:t xml:space="preserve">(</w:t>
      </w:r>
      <w:r>
        <w:rPr>
          <w:rStyle w:val="StringTok"/>
        </w:rPr>
        <w:t xml:space="preserve">"water"</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(water)</w:t>
      </w:r>
      <w:r>
        <w:rPr>
          <w:rStyle w:val="SpecialCharTok"/>
        </w:rPr>
        <w:t xml:space="preserve">$</w:t>
      </w:r>
      <w:r>
        <w:br/>
      </w:r>
      <w:r>
        <w:rPr>
          <w:rStyle w:val="NormalTok"/>
        </w:rPr>
        <w:t xml:space="preserve">    </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NormalTok"/>
        </w:rPr>
        <w:t xml:space="preserve">s1_water </w:t>
      </w:r>
      <w:r>
        <w:rPr>
          <w:rStyle w:val="OtherTok"/>
        </w:rPr>
        <w:t xml:space="preserve">&lt;-</w:t>
      </w:r>
      <w:r>
        <w:rPr>
          <w:rStyle w:val="NormalTok"/>
        </w:rPr>
        <w:t xml:space="preserve"> s1_processed</w:t>
      </w:r>
      <w:r>
        <w:rPr>
          <w:rStyle w:val="SpecialCharTok"/>
        </w:rPr>
        <w:t xml:space="preserve">$</w:t>
      </w:r>
      <w:r>
        <w:rPr>
          <w:rStyle w:val="FunctionTok"/>
        </w:rPr>
        <w:t xml:space="preserve">map</w:t>
      </w:r>
      <w:r>
        <w:rPr>
          <w:rStyle w:val="NormalTok"/>
        </w:rPr>
        <w:t xml:space="preserve">(classify_water)</w:t>
      </w:r>
    </w:p>
    <w:bookmarkEnd w:id="23"/>
    <w:bookmarkStart w:id="24" w:name="monthly-composites"/>
    <w:p>
      <w:pPr>
        <w:pStyle w:val="Heading2"/>
      </w:pPr>
      <w:r>
        <w:t xml:space="preserve">Monthly Composites</w:t>
      </w:r>
    </w:p>
    <w:p>
      <w:pPr>
        <w:pStyle w:val="FirstParagraph"/>
      </w:pPr>
      <w:r>
        <w:t xml:space="preserve">Aggregate to monthly composites to reduce data volume and suppress residual speckle through temporal averaging.</w:t>
      </w:r>
    </w:p>
    <w:p>
      <w:pPr>
        <w:pStyle w:val="SourceCode"/>
      </w:pPr>
      <w:r>
        <w:rPr>
          <w:rStyle w:val="NormalTok"/>
        </w:rPr>
        <w:t xml:space="preserve">year_month_pairs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year =</w:t>
      </w:r>
      <w:r>
        <w:rPr>
          <w:rStyle w:val="NormalTok"/>
        </w:rPr>
        <w:t xml:space="preserve"> </w:t>
      </w:r>
      <w:r>
        <w:rPr>
          <w:rStyle w:val="DecValTok"/>
        </w:rPr>
        <w:t xml:space="preserve">2015</w:t>
      </w:r>
      <w:r>
        <w:rPr>
          <w:rStyle w:val="NormalTok"/>
        </w:rPr>
        <w:t xml:space="preserve">L</w:t>
      </w:r>
      <w:r>
        <w:rPr>
          <w:rStyle w:val="SpecialCharTok"/>
        </w:rPr>
        <w:t xml:space="preserve">:</w:t>
      </w:r>
      <w:r>
        <w:rPr>
          <w:rStyle w:val="DecValTok"/>
        </w:rPr>
        <w:t xml:space="preserve">2024</w:t>
      </w:r>
      <w:r>
        <w:rPr>
          <w:rStyle w:val="NormalTok"/>
        </w:rPr>
        <w:t xml:space="preserve">L, </w:t>
      </w:r>
      <w:r>
        <w:rPr>
          <w:rStyle w:val="AttributeTok"/>
        </w:rPr>
        <w:t xml:space="preserve">month =</w:t>
      </w:r>
      <w:r>
        <w:rPr>
          <w:rStyle w:val="NormalTok"/>
        </w:rPr>
        <w:t xml:space="preserve"> </w:t>
      </w:r>
      <w:r>
        <w:rPr>
          <w:rStyle w:val="DecValTok"/>
        </w:rPr>
        <w:t xml:space="preserve">1</w:t>
      </w:r>
      <w:r>
        <w:rPr>
          <w:rStyle w:val="NormalTok"/>
        </w:rPr>
        <w:t xml:space="preserve">L</w:t>
      </w:r>
      <w:r>
        <w:rPr>
          <w:rStyle w:val="SpecialCharTok"/>
        </w:rPr>
        <w:t xml:space="preserve">:</w:t>
      </w:r>
      <w:r>
        <w:rPr>
          <w:rStyle w:val="DecValTok"/>
        </w:rPr>
        <w:t xml:space="preserve">12</w:t>
      </w:r>
      <w:r>
        <w:rPr>
          <w:rStyle w:val="NormalTok"/>
        </w:rPr>
        <w:t xml:space="preserve">L)</w:t>
      </w:r>
      <w:r>
        <w:br/>
      </w:r>
      <w:r>
        <w:rPr>
          <w:rStyle w:val="NormalTok"/>
        </w:rPr>
        <w:t xml:space="preserve">composite_list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(year_month_pairs)), </w:t>
      </w:r>
      <w:r>
        <w:rPr>
          <w:rStyle w:val="ControlFlowTok"/>
        </w:rPr>
        <w:t xml:space="preserve">function</w:t>
      </w:r>
      <w:r>
        <w:rPr>
          <w:rStyle w:val="NormalTok"/>
        </w:rPr>
        <w:t xml:space="preserve">(i) {</w:t>
      </w:r>
      <w:r>
        <w:br/>
      </w:r>
      <w:r>
        <w:rPr>
          <w:rStyle w:val="NormalTok"/>
        </w:rPr>
        <w:t xml:space="preserve">  y </w:t>
      </w:r>
      <w:r>
        <w:rPr>
          <w:rStyle w:val="OtherTok"/>
        </w:rPr>
        <w:t xml:space="preserve">&lt;-</w:t>
      </w:r>
      <w:r>
        <w:rPr>
          <w:rStyle w:val="NormalTok"/>
        </w:rPr>
        <w:t xml:space="preserve"> </w:t>
      </w:r>
      <w:r>
        <w:rPr>
          <w:rStyle w:val="FunctionTok"/>
        </w:rPr>
        <w:t xml:space="preserve">as.integer</w:t>
      </w:r>
      <w:r>
        <w:rPr>
          <w:rStyle w:val="NormalTok"/>
        </w:rPr>
        <w:t xml:space="preserve">(year_month_pairs</w:t>
      </w:r>
      <w:r>
        <w:rPr>
          <w:rStyle w:val="SpecialCharTok"/>
        </w:rPr>
        <w:t xml:space="preserve">$</w:t>
      </w:r>
      <w:r>
        <w:rPr>
          <w:rStyle w:val="NormalTok"/>
        </w:rPr>
        <w:t xml:space="preserve">year[i])</w:t>
      </w:r>
      <w:r>
        <w:br/>
      </w:r>
      <w:r>
        <w:rPr>
          <w:rStyle w:val="NormalTok"/>
        </w:rPr>
        <w:t xml:space="preserve">  m </w:t>
      </w:r>
      <w:r>
        <w:rPr>
          <w:rStyle w:val="OtherTok"/>
        </w:rPr>
        <w:t xml:space="preserve">&lt;-</w:t>
      </w:r>
      <w:r>
        <w:rPr>
          <w:rStyle w:val="NormalTok"/>
        </w:rPr>
        <w:t xml:space="preserve"> </w:t>
      </w:r>
      <w:r>
        <w:rPr>
          <w:rStyle w:val="FunctionTok"/>
        </w:rPr>
        <w:t xml:space="preserve">as.integer</w:t>
      </w:r>
      <w:r>
        <w:rPr>
          <w:rStyle w:val="NormalTok"/>
        </w:rPr>
        <w:t xml:space="preserve">(year_month_pairs</w:t>
      </w:r>
      <w:r>
        <w:rPr>
          <w:rStyle w:val="SpecialCharTok"/>
        </w:rPr>
        <w:t xml:space="preserve">$</w:t>
      </w:r>
      <w:r>
        <w:rPr>
          <w:rStyle w:val="NormalTok"/>
        </w:rPr>
        <w:t xml:space="preserve">month[i])</w:t>
      </w:r>
      <w:r>
        <w:br/>
      </w:r>
      <w:r>
        <w:rPr>
          <w:rStyle w:val="NormalTok"/>
        </w:rPr>
        <w:t xml:space="preserve">  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m, </w:t>
      </w:r>
      <w:r>
        <w:rPr>
          <w:rStyle w:val="DecValTok"/>
        </w:rPr>
        <w:t xml:space="preserve">1</w:t>
      </w:r>
      <w:r>
        <w:rPr>
          <w:rStyle w:val="NormalTok"/>
        </w:rPr>
        <w:t xml:space="preserve">L)</w:t>
      </w:r>
      <w:r>
        <w:br/>
      </w:r>
      <w:r>
        <w:rPr>
          <w:rStyle w:val="NormalTok"/>
        </w:rPr>
        <w:t xml:space="preserve">  end   </w:t>
      </w:r>
      <w:r>
        <w:rPr>
          <w:rStyle w:val="OtherTok"/>
        </w:rPr>
        <w:t xml:space="preserve">&lt;-</w:t>
      </w:r>
      <w:r>
        <w:rPr>
          <w:rStyle w:val="NormalTok"/>
        </w:rPr>
        <w:t xml:space="preserve"> start</w:t>
      </w:r>
      <w:r>
        <w:rPr>
          <w:rStyle w:val="SpecialCharTok"/>
        </w:rPr>
        <w:t xml:space="preserve">$</w:t>
      </w:r>
      <w:r>
        <w:rPr>
          <w:rStyle w:val="FunctionTok"/>
        </w:rPr>
        <w:t xml:space="preserve">advance</w:t>
      </w:r>
      <w:r>
        <w:rPr>
          <w:rStyle w:val="NormalTok"/>
        </w:rPr>
        <w:t xml:space="preserve">(</w:t>
      </w:r>
      <w:r>
        <w:rPr>
          <w:rStyle w:val="DecValTok"/>
        </w:rPr>
        <w:t xml:space="preserve">1</w:t>
      </w:r>
      <w:r>
        <w:rPr>
          <w:rStyle w:val="NormalTok"/>
        </w:rPr>
        <w:t xml:space="preserve">L, </w:t>
      </w:r>
      <w:r>
        <w:rPr>
          <w:rStyle w:val="StringTok"/>
        </w:rPr>
        <w:t xml:space="preserve">"month"</w:t>
      </w:r>
      <w:r>
        <w:rPr>
          <w:rStyle w:val="NormalTok"/>
        </w:rPr>
        <w:t xml:space="preserve">)</w:t>
      </w:r>
      <w:r>
        <w:br/>
      </w:r>
      <w:r>
        <w:rPr>
          <w:rStyle w:val="NormalTok"/>
        </w:rPr>
        <w:t xml:space="preserve">  monthly </w:t>
      </w:r>
      <w:r>
        <w:rPr>
          <w:rStyle w:val="OtherTok"/>
        </w:rPr>
        <w:t xml:space="preserve">&lt;-</w:t>
      </w:r>
      <w:r>
        <w:rPr>
          <w:rStyle w:val="NormalTok"/>
        </w:rPr>
        <w:t xml:space="preserve"> s1_water</w:t>
      </w:r>
      <w:r>
        <w:rPr>
          <w:rStyle w:val="SpecialCharTok"/>
        </w:rPr>
        <w:t xml:space="preserve">$</w:t>
      </w:r>
      <w:r>
        <w:rPr>
          <w:rStyle w:val="FunctionTok"/>
        </w:rPr>
        <w:t xml:space="preserve">filterDate</w:t>
      </w:r>
      <w:r>
        <w:rPr>
          <w:rStyle w:val="NormalTok"/>
        </w:rPr>
        <w:t xml:space="preserve">(start, end)</w:t>
      </w:r>
      <w:r>
        <w:br/>
      </w:r>
      <w:r>
        <w:rPr>
          <w:rStyle w:val="NormalTok"/>
        </w:rPr>
        <w:t xml:space="preserve">  n </w:t>
      </w:r>
      <w:r>
        <w:rPr>
          <w:rStyle w:val="OtherTok"/>
        </w:rPr>
        <w:t xml:space="preserve">&lt;-</w:t>
      </w:r>
      <w:r>
        <w:rPr>
          <w:rStyle w:val="NormalTok"/>
        </w:rPr>
        <w:t xml:space="preserve"> monthly</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monthly</w:t>
      </w:r>
      <w:r>
        <w:rPr>
          <w:rStyle w:val="SpecialCharTok"/>
        </w:rPr>
        <w:t xml:space="preserve">$</w:t>
      </w:r>
      <w:r>
        <w:rPr>
          <w:rStyle w:val="FunctionTok"/>
        </w:rPr>
        <w:t xml:space="preserve">mean</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"system:time_start"</w:t>
      </w:r>
      <w:r>
        <w:rPr>
          <w:rStyle w:val="NormalTok"/>
        </w:rPr>
        <w:t xml:space="preserve">, start</w:t>
      </w:r>
      <w:r>
        <w:rPr>
          <w:rStyle w:val="SpecialCharTok"/>
        </w:rPr>
        <w:t xml:space="preserve">$</w:t>
      </w:r>
      <w:r>
        <w:rPr>
          <w:rStyle w:val="FunctionTok"/>
        </w:rPr>
        <w:t xml:space="preserve">millis</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y)</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"month"</w:t>
      </w:r>
      <w:r>
        <w:rPr>
          <w:rStyle w:val="NormalTok"/>
        </w:rPr>
        <w:t xml:space="preserve">, m)</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n)</w:t>
      </w:r>
      <w:r>
        <w:br/>
      </w:r>
      <w:r>
        <w:rPr>
          <w:rStyle w:val="NormalTok"/>
        </w:rPr>
        <w:t xml:space="preserve">})</w:t>
      </w:r>
      <w:r>
        <w:br/>
      </w:r>
      <w:r>
        <w:br/>
      </w:r>
      <w:r>
        <w:rPr>
          <w:rStyle w:val="NormalTok"/>
        </w:rPr>
        <w:t xml:space="preserve">composite_list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 composite_list)</w:t>
      </w:r>
      <w:r>
        <w:br/>
      </w:r>
      <w:r>
        <w:rPr>
          <w:rStyle w:val="NormalTok"/>
        </w:rPr>
        <w:t xml:space="preserve">s1_monthly </w:t>
      </w:r>
      <w:r>
        <w:rPr>
          <w:rStyle w:val="OtherTok"/>
        </w:rPr>
        <w:t xml:space="preserve">&lt;-</w:t>
      </w:r>
      <w:r>
        <w:rPr>
          <w:rStyle w:val="NormalTok"/>
        </w:rPr>
        <w:t xml:space="preserve"> ee</w:t>
      </w:r>
      <w:r>
        <w:rPr>
          <w:rStyle w:val="SpecialCharTok"/>
        </w:rPr>
        <w:t xml:space="preserve">$</w:t>
      </w:r>
      <w:r>
        <w:rPr>
          <w:rStyle w:val="NormalTok"/>
        </w:rPr>
        <w:t xml:space="preserve">ImageCollection</w:t>
      </w:r>
      <w:r>
        <w:rPr>
          <w:rStyle w:val="SpecialCharTok"/>
        </w:rPr>
        <w:t xml:space="preserve">$</w:t>
      </w:r>
      <w:r>
        <w:rPr>
          <w:rStyle w:val="FunctionTok"/>
        </w:rPr>
        <w:t xml:space="preserve">fromImages</w:t>
      </w:r>
      <w:r>
        <w:rPr>
          <w:rStyle w:val="NormalTok"/>
        </w:rPr>
        <w:t xml:space="preserve">(composite_list)</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"Monthly composites:"</w:t>
      </w:r>
      <w:r>
        <w:rPr>
          <w:rStyle w:val="NormalTok"/>
        </w:rPr>
        <w:t xml:space="preserve">, </w:t>
      </w:r>
      <w:r>
        <w:rPr>
          <w:rStyle w:val="FunctionTok"/>
        </w:rPr>
        <w:t xml:space="preserve">length</w:t>
      </w:r>
      <w:r>
        <w:rPr>
          <w:rStyle w:val="NormalTok"/>
        </w:rPr>
        <w:t xml:space="preserve">(composite_list)))</w:t>
      </w:r>
    </w:p>
    <w:p>
      <w:pPr>
        <w:pStyle w:val="SourceCode"/>
      </w:pPr>
      <w:r>
        <w:rPr>
          <w:rStyle w:val="VerbatimChar"/>
        </w:rPr>
        <w:t xml:space="preserve">[1] "Monthly composites: 96"</w:t>
      </w:r>
    </w:p>
    <w:bookmarkEnd w:id="24"/>
    <w:bookmarkStart w:id="25" w:name="time-series-extraction"/>
    <w:p>
      <w:pPr>
        <w:pStyle w:val="Heading2"/>
      </w:pPr>
      <w:r>
        <w:t xml:space="preserve">Time Series Extraction</w:t>
      </w:r>
    </w:p>
    <w:p>
      <w:pPr>
        <w:pStyle w:val="FirstParagraph"/>
      </w:pPr>
      <w:r>
        <w:t xml:space="preserve">Extract mean backscatter and water fraction within the AOI for each monthly composite.</w:t>
      </w:r>
    </w:p>
    <w:p>
      <w:pPr>
        <w:pStyle w:val="SourceCode"/>
      </w:pPr>
      <w:r>
        <w:rPr>
          <w:rStyle w:val="NormalTok"/>
        </w:rPr>
        <w:t xml:space="preserve">extract_stats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"VV_filtered"</w:t>
      </w:r>
      <w:r>
        <w:rPr>
          <w:rStyle w:val="NormalTok"/>
        </w:rPr>
        <w:t xml:space="preserve">, </w:t>
      </w:r>
      <w:r>
        <w:rPr>
          <w:rStyle w:val="StringTok"/>
        </w:rPr>
        <w:t xml:space="preserve">"VH_filtered"</w:t>
      </w:r>
      <w:r>
        <w:rPr>
          <w:rStyle w:val="NormalTok"/>
        </w:rPr>
        <w:t xml:space="preserve">, </w:t>
      </w:r>
      <w:r>
        <w:rPr>
          <w:rStyle w:val="StringTok"/>
        </w:rPr>
        <w:t xml:space="preserve">"water"</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"date"</w:t>
      </w:r>
      <w:r>
        <w:rPr>
          <w:rStyle w:val="NormalTok"/>
        </w:rPr>
        <w:t xml:space="preserve">, image</w:t>
      </w:r>
      <w:r>
        <w:rPr>
          <w:rStyle w:val="SpecialCharTok"/>
        </w:rPr>
        <w:t xml:space="preserve">$</w:t>
      </w:r>
      <w:r>
        <w:rPr>
          <w:rStyle w:val="FunctionTok"/>
        </w:rPr>
        <w:t xml:space="preserve">date</w:t>
      </w:r>
      <w:r>
        <w:rPr>
          <w:rStyle w:val="NormalTok"/>
        </w:rPr>
        <w:t xml:space="preserve">()</w:t>
      </w:r>
      <w:r>
        <w:rPr>
          <w:rStyle w:val="SpecialCharTok"/>
        </w:rPr>
        <w:t xml:space="preserve">$</w:t>
      </w:r>
      <w:r>
        <w:rPr>
          <w:rStyle w:val="FunctionTok"/>
        </w:rPr>
        <w:t xml:space="preserve">format</w:t>
      </w:r>
      <w:r>
        <w:rPr>
          <w:rStyle w:val="NormalTok"/>
        </w:rPr>
        <w:t xml:space="preserve">(</w:t>
      </w:r>
      <w:r>
        <w:rPr>
          <w:rStyle w:val="StringTok"/>
        </w:rPr>
        <w:t xml:space="preserve">"YYYY-MM-dd"</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"month"</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"month"</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s1_ts </w:t>
      </w:r>
      <w:r>
        <w:rPr>
          <w:rStyle w:val="OtherTok"/>
        </w:rPr>
        <w:t xml:space="preserve">&lt;-</w:t>
      </w:r>
      <w:r>
        <w:rPr>
          <w:rStyle w:val="NormalTok"/>
        </w:rPr>
        <w:t xml:space="preserve"> s1_monthly</w:t>
      </w:r>
      <w:r>
        <w:rPr>
          <w:rStyle w:val="SpecialCharTok"/>
        </w:rPr>
        <w:t xml:space="preserve">$</w:t>
      </w:r>
      <w:r>
        <w:rPr>
          <w:rStyle w:val="FunctionTok"/>
        </w:rPr>
        <w:t xml:space="preserve">map</w:t>
      </w:r>
      <w:r>
        <w:rPr>
          <w:rStyle w:val="NormalTok"/>
        </w:rPr>
        <w:t xml:space="preserve">(extract_stats)</w:t>
      </w:r>
      <w:r>
        <w:br/>
      </w:r>
      <w:r>
        <w:rPr>
          <w:rStyle w:val="NormalTok"/>
        </w:rPr>
        <w:t xml:space="preserve">s1_ts_info </w:t>
      </w:r>
      <w:r>
        <w:rPr>
          <w:rStyle w:val="OtherTok"/>
        </w:rPr>
        <w:t xml:space="preserve">&lt;-</w:t>
      </w:r>
      <w:r>
        <w:rPr>
          <w:rStyle w:val="NormalTok"/>
        </w:rPr>
        <w:t xml:space="preserve"> s1_ts</w:t>
      </w:r>
      <w:r>
        <w:rPr>
          <w:rStyle w:val="SpecialCharTok"/>
        </w:rPr>
        <w:t xml:space="preserve">$</w:t>
      </w:r>
      <w:r>
        <w:rPr>
          <w:rStyle w:val="FunctionTok"/>
        </w:rPr>
        <w:t xml:space="preserve">getInfo</w:t>
      </w:r>
      <w:r>
        <w:rPr>
          <w:rStyle w:val="NormalTok"/>
        </w:rPr>
        <w:t xml:space="preserve">()</w:t>
      </w:r>
      <w:r>
        <w:br/>
      </w:r>
      <w:r>
        <w:br/>
      </w:r>
      <w:r>
        <w:rPr>
          <w:rStyle w:val="NormalTok"/>
        </w:rPr>
        <w:t xml:space="preserve">s1_df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(s1_ts_info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date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date,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month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month,</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VV_mean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VV_filtered,</w:t>
      </w:r>
      <w:r>
        <w:br/>
      </w:r>
      <w:r>
        <w:rPr>
          <w:rStyle w:val="NormalTok"/>
        </w:rPr>
        <w:t xml:space="preserve">    </w:t>
      </w:r>
      <w:r>
        <w:rPr>
          <w:rStyle w:val="AttributeTok"/>
        </w:rPr>
        <w:t xml:space="preserve">VH_mean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VH_filtered,</w:t>
      </w:r>
      <w:r>
        <w:br/>
      </w:r>
      <w:r>
        <w:rPr>
          <w:rStyle w:val="NormalTok"/>
        </w:rPr>
        <w:t xml:space="preserve">    </w:t>
      </w:r>
      <w:r>
        <w:rPr>
          <w:rStyle w:val="AttributeTok"/>
        </w:rPr>
        <w:t xml:space="preserve">water_frac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water,</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NormalTok"/>
        </w:rPr>
        <w:t xml:space="preserve">s1_df</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(s1_df</w:t>
      </w:r>
      <w:r>
        <w:rPr>
          <w:rStyle w:val="SpecialCharTok"/>
        </w:rPr>
        <w:t xml:space="preserve">$</w:t>
      </w:r>
      <w:r>
        <w:rPr>
          <w:rStyle w:val="NormalTok"/>
        </w:rPr>
        <w:t xml:space="preserve">date)</w:t>
      </w:r>
      <w:r>
        <w:br/>
      </w:r>
      <w:r>
        <w:rPr>
          <w:rStyle w:val="FunctionTok"/>
        </w:rPr>
        <w:t xml:space="preserve">print</w:t>
      </w:r>
      <w:r>
        <w:rPr>
          <w:rStyle w:val="NormalTok"/>
        </w:rPr>
        <w:t xml:space="preserve">(</w:t>
      </w:r>
      <w:r>
        <w:rPr>
          <w:rStyle w:val="FunctionTok"/>
        </w:rPr>
        <w:t xml:space="preserve">head</w:t>
      </w:r>
      <w:r>
        <w:rPr>
          <w:rStyle w:val="NormalTok"/>
        </w:rPr>
        <w:t xml:space="preserve">(s1_df))</w:t>
      </w:r>
    </w:p>
    <w:p>
      <w:pPr>
        <w:pStyle w:val="SourceCode"/>
      </w:pPr>
      <w:r>
        <w:rPr>
          <w:rStyle w:val="VerbatimChar"/>
        </w:rPr>
        <w:t xml:space="preserve">        date year month n_scenes   VV_mean   VH_mean water_frac</w:t>
      </w:r>
      <w:r>
        <w:br/>
      </w:r>
      <w:r>
        <w:rPr>
          <w:rStyle w:val="VerbatimChar"/>
        </w:rPr>
        <w:t xml:space="preserve">1 2015-01-01 2015     1        1  -7.21300 -16.15614 0.04089599</w:t>
      </w:r>
      <w:r>
        <w:br/>
      </w:r>
      <w:r>
        <w:rPr>
          <w:rStyle w:val="VerbatimChar"/>
        </w:rPr>
        <w:t xml:space="preserve">2 2018-01-01 2018     1        6 -11.77596 -18.28914 0.08767097</w:t>
      </w:r>
      <w:r>
        <w:br/>
      </w:r>
      <w:r>
        <w:rPr>
          <w:rStyle w:val="VerbatimChar"/>
        </w:rPr>
        <w:t xml:space="preserve">3 2019-01-01 2019     1        8 -10.34381 -17.41351 0.09253553</w:t>
      </w:r>
      <w:r>
        <w:br/>
      </w:r>
      <w:r>
        <w:rPr>
          <w:rStyle w:val="VerbatimChar"/>
        </w:rPr>
        <w:t xml:space="preserve">4 2020-01-01 2020     1        6 -10.11729 -16.98571 0.10635807</w:t>
      </w:r>
      <w:r>
        <w:br/>
      </w:r>
      <w:r>
        <w:rPr>
          <w:rStyle w:val="VerbatimChar"/>
        </w:rPr>
        <w:t xml:space="preserve">5 2021-01-01 2021     1        9 -10.33334 -16.93915 0.10962872</w:t>
      </w:r>
      <w:r>
        <w:br/>
      </w:r>
      <w:r>
        <w:rPr>
          <w:rStyle w:val="VerbatimChar"/>
        </w:rPr>
        <w:t xml:space="preserve">6 2022-01-01 2022     1        7 -10.99260 -18.14992 0.11046668</w:t>
      </w:r>
    </w:p>
    <w:bookmarkEnd w:id="25"/>
    <w:bookmarkStart w:id="28" w:name="seasonal-comparison-maps"/>
    <w:p>
      <w:pPr>
        <w:pStyle w:val="Heading2"/>
      </w:pPr>
      <w:r>
        <w:t xml:space="preserve">Seasonal Comparison Maps</w:t>
      </w:r>
    </w:p>
    <w:p>
      <w:pPr>
        <w:pStyle w:val="FirstParagraph"/>
      </w:pPr>
      <w:r>
        <w:t xml:space="preserve">Map a wet-season and dry-season composite side by side to visualise the inundation contrast.</w:t>
      </w:r>
    </w:p>
    <w:p>
      <w:pPr>
        <w:pStyle w:val="SourceCode"/>
      </w:pPr>
      <w:r>
        <w:rPr>
          <w:rStyle w:val="NormalTok"/>
        </w:rPr>
        <w:t xml:space="preserve">wet </w:t>
      </w:r>
      <w:r>
        <w:rPr>
          <w:rStyle w:val="OtherTok"/>
        </w:rPr>
        <w:t xml:space="preserve">&lt;-</w:t>
      </w:r>
      <w:r>
        <w:rPr>
          <w:rStyle w:val="NormalTok"/>
        </w:rPr>
        <w:t xml:space="preserve"> s1_monthly</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"month"</w:t>
      </w:r>
      <w:r>
        <w:rPr>
          <w:rStyle w:val="NormalTok"/>
        </w:rPr>
        <w:t xml:space="preserve">, </w:t>
      </w:r>
      <w:r>
        <w:rPr>
          <w:rStyle w:val="DecValTok"/>
        </w:rPr>
        <w:t xml:space="preserve">1</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w:t>
      </w:r>
      <w:r>
        <w:rPr>
          <w:rStyle w:val="DecValTok"/>
        </w:rPr>
        <w:t xml:space="preserve">2020</w:t>
      </w:r>
      <w:r>
        <w:rPr>
          <w:rStyle w:val="NormalTok"/>
        </w:rPr>
        <w:t xml:space="preserve">L))</w:t>
      </w:r>
      <w:r>
        <w:rPr>
          <w:rStyle w:val="SpecialCharTok"/>
        </w:rPr>
        <w:t xml:space="preserve">$</w:t>
      </w:r>
      <w:r>
        <w:rPr>
          <w:rStyle w:val="FunctionTok"/>
        </w:rPr>
        <w:t xml:space="preserve">first</w:t>
      </w:r>
      <w:r>
        <w:rPr>
          <w:rStyle w:val="NormalTok"/>
        </w:rPr>
        <w:t xml:space="preserve">()</w:t>
      </w:r>
      <w:r>
        <w:br/>
      </w:r>
      <w:r>
        <w:br/>
      </w:r>
      <w:r>
        <w:rPr>
          <w:rStyle w:val="NormalTok"/>
        </w:rPr>
        <w:t xml:space="preserve">dry </w:t>
      </w:r>
      <w:r>
        <w:rPr>
          <w:rStyle w:val="OtherTok"/>
        </w:rPr>
        <w:t xml:space="preserve">&lt;-</w:t>
      </w:r>
      <w:r>
        <w:rPr>
          <w:rStyle w:val="NormalTok"/>
        </w:rPr>
        <w:t xml:space="preserve"> s1_monthly</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"month"</w:t>
      </w:r>
      <w:r>
        <w:rPr>
          <w:rStyle w:val="NormalTok"/>
        </w:rPr>
        <w:t xml:space="preserve">, </w:t>
      </w:r>
      <w:r>
        <w:rPr>
          <w:rStyle w:val="DecValTok"/>
        </w:rPr>
        <w:t xml:space="preserve">8</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w:t>
      </w:r>
      <w:r>
        <w:rPr>
          <w:rStyle w:val="DecValTok"/>
        </w:rPr>
        <w:t xml:space="preserve">2020</w:t>
      </w:r>
      <w:r>
        <w:rPr>
          <w:rStyle w:val="NormalTok"/>
        </w:rPr>
        <w:t xml:space="preserve">L))</w:t>
      </w:r>
      <w:r>
        <w:rPr>
          <w:rStyle w:val="SpecialCharTok"/>
        </w:rPr>
        <w:t xml:space="preserve">$</w:t>
      </w:r>
      <w:r>
        <w:rPr>
          <w:rStyle w:val="FunctionTok"/>
        </w:rPr>
        <w:t xml:space="preserve">first</w:t>
      </w:r>
      <w:r>
        <w:rPr>
          <w:rStyle w:val="NormalTok"/>
        </w:rPr>
        <w:t xml:space="preserve">()</w:t>
      </w:r>
      <w:r>
        <w:br/>
      </w:r>
      <w:r>
        <w:br/>
      </w:r>
      <w:r>
        <w:rPr>
          <w:rStyle w:val="NormalTok"/>
        </w:rPr>
        <w:t xml:space="preserve">vis_sar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"VV_filtered"</w:t>
      </w:r>
      <w:r>
        <w:rPr>
          <w:rStyle w:val="NormalTok"/>
        </w:rPr>
        <w:t xml:space="preserve">), </w:t>
      </w:r>
      <w:r>
        <w:rPr>
          <w:rStyle w:val="AttributeTok"/>
        </w:rPr>
        <w:t xml:space="preserve">min =</w:t>
      </w:r>
      <w:r>
        <w:rPr>
          <w:rStyle w:val="NormalTok"/>
        </w:rPr>
        <w:t xml:space="preserve"> </w:t>
      </w:r>
      <w:r>
        <w:rPr>
          <w:rStyle w:val="SpecialCharTok"/>
        </w:rPr>
        <w:t xml:space="preserve">-</w:t>
      </w:r>
      <w:r>
        <w:rPr>
          <w:rStyle w:val="DecValTok"/>
        </w:rPr>
        <w:t xml:space="preserve">25</w:t>
      </w:r>
      <w:r>
        <w:rPr>
          <w:rStyle w:val="NormalTok"/>
        </w:rPr>
        <w:t xml:space="preserve">, </w:t>
      </w:r>
      <w:r>
        <w:rPr>
          <w:rStyle w:val="AttributeTok"/>
        </w:rPr>
        <w:t xml:space="preserve">max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"white"</w:t>
      </w:r>
      <w:r>
        <w:rPr>
          <w:rStyle w:val="NormalTok"/>
        </w:rPr>
        <w:t xml:space="preserve">))</w:t>
      </w:r>
      <w:r>
        <w:br/>
      </w:r>
      <w:r>
        <w:rPr>
          <w:rStyle w:val="NormalTok"/>
        </w:rPr>
        <w:t xml:space="preserve">vis_water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"water"</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"blue"</w:t>
      </w:r>
      <w:r>
        <w:rPr>
          <w:rStyle w:val="NormalTok"/>
        </w:rPr>
        <w:t xml:space="preserve">))</w:t>
      </w:r>
      <w:r>
        <w:br/>
      </w:r>
      <w:r>
        <w:br/>
      </w:r>
      <w:r>
        <w:rPr>
          <w:rStyle w:val="NormalTok"/>
        </w:rPr>
        <w:t xml:space="preserve">wet_sar_url   </w:t>
      </w:r>
      <w:r>
        <w:rPr>
          <w:rStyle w:val="OtherTok"/>
        </w:rPr>
        <w:t xml:space="preserve">&lt;-</w:t>
      </w:r>
      <w:r>
        <w:rPr>
          <w:rStyle w:val="NormalTok"/>
        </w:rPr>
        <w:t xml:space="preserve"> </w:t>
      </w:r>
      <w:r>
        <w:rPr>
          <w:rStyle w:val="FunctionTok"/>
        </w:rPr>
        <w:t xml:space="preserve">ee_tile_url</w:t>
      </w:r>
      <w:r>
        <w:rPr>
          <w:rStyle w:val="NormalTok"/>
        </w:rPr>
        <w:t xml:space="preserve">(wet</w:t>
      </w:r>
      <w:r>
        <w:rPr>
          <w:rStyle w:val="SpecialCharTok"/>
        </w:rPr>
        <w:t xml:space="preserve">$</w:t>
      </w:r>
      <w:r>
        <w:rPr>
          <w:rStyle w:val="FunctionTok"/>
        </w:rPr>
        <w:t xml:space="preserve">clip</w:t>
      </w:r>
      <w:r>
        <w:rPr>
          <w:rStyle w:val="NormalTok"/>
        </w:rPr>
        <w:t xml:space="preserve">(aoi_ee), vis_sar)</w:t>
      </w:r>
      <w:r>
        <w:br/>
      </w:r>
      <w:r>
        <w:rPr>
          <w:rStyle w:val="NormalTok"/>
        </w:rPr>
        <w:t xml:space="preserve">dry_sar_url   </w:t>
      </w:r>
      <w:r>
        <w:rPr>
          <w:rStyle w:val="OtherTok"/>
        </w:rPr>
        <w:t xml:space="preserve">&lt;-</w:t>
      </w:r>
      <w:r>
        <w:rPr>
          <w:rStyle w:val="NormalTok"/>
        </w:rPr>
        <w:t xml:space="preserve"> </w:t>
      </w:r>
      <w:r>
        <w:rPr>
          <w:rStyle w:val="FunctionTok"/>
        </w:rPr>
        <w:t xml:space="preserve">ee_tile_url</w:t>
      </w:r>
      <w:r>
        <w:rPr>
          <w:rStyle w:val="NormalTok"/>
        </w:rPr>
        <w:t xml:space="preserve">(dry</w:t>
      </w:r>
      <w:r>
        <w:rPr>
          <w:rStyle w:val="SpecialCharTok"/>
        </w:rPr>
        <w:t xml:space="preserve">$</w:t>
      </w:r>
      <w:r>
        <w:rPr>
          <w:rStyle w:val="FunctionTok"/>
        </w:rPr>
        <w:t xml:space="preserve">clip</w:t>
      </w:r>
      <w:r>
        <w:rPr>
          <w:rStyle w:val="NormalTok"/>
        </w:rPr>
        <w:t xml:space="preserve">(aoi_ee), vis_sar)</w:t>
      </w:r>
      <w:r>
        <w:br/>
      </w:r>
      <w:r>
        <w:rPr>
          <w:rStyle w:val="NormalTok"/>
        </w:rPr>
        <w:t xml:space="preserve">wet_water_url </w:t>
      </w:r>
      <w:r>
        <w:rPr>
          <w:rStyle w:val="OtherTok"/>
        </w:rPr>
        <w:t xml:space="preserve">&lt;-</w:t>
      </w:r>
      <w:r>
        <w:rPr>
          <w:rStyle w:val="NormalTok"/>
        </w:rPr>
        <w:t xml:space="preserve"> </w:t>
      </w:r>
      <w:r>
        <w:rPr>
          <w:rStyle w:val="FunctionTok"/>
        </w:rPr>
        <w:t xml:space="preserve">ee_tile_url</w:t>
      </w:r>
      <w:r>
        <w:rPr>
          <w:rStyle w:val="NormalTok"/>
        </w:rPr>
        <w:t xml:space="preserve">(wet</w:t>
      </w:r>
      <w:r>
        <w:rPr>
          <w:rStyle w:val="SpecialCharTok"/>
        </w:rPr>
        <w:t xml:space="preserve">$</w:t>
      </w:r>
      <w:r>
        <w:rPr>
          <w:rStyle w:val="FunctionTok"/>
        </w:rPr>
        <w:t xml:space="preserve">clip</w:t>
      </w:r>
      <w:r>
        <w:rPr>
          <w:rStyle w:val="NormalTok"/>
        </w:rPr>
        <w:t xml:space="preserve">(aoi_ee), vis_water)</w:t>
      </w:r>
      <w:r>
        <w:br/>
      </w:r>
      <w:r>
        <w:rPr>
          <w:rStyle w:val="NormalTok"/>
        </w:rPr>
        <w:t xml:space="preserve">dry_water_url </w:t>
      </w:r>
      <w:r>
        <w:rPr>
          <w:rStyle w:val="OtherTok"/>
        </w:rPr>
        <w:t xml:space="preserve">&lt;-</w:t>
      </w:r>
      <w:r>
        <w:rPr>
          <w:rStyle w:val="NormalTok"/>
        </w:rPr>
        <w:t xml:space="preserve"> </w:t>
      </w:r>
      <w:r>
        <w:rPr>
          <w:rStyle w:val="FunctionTok"/>
        </w:rPr>
        <w:t xml:space="preserve">ee_tile_url</w:t>
      </w:r>
      <w:r>
        <w:rPr>
          <w:rStyle w:val="NormalTok"/>
        </w:rPr>
        <w:t xml:space="preserve">(dry</w:t>
      </w:r>
      <w:r>
        <w:rPr>
          <w:rStyle w:val="SpecialCharTok"/>
        </w:rPr>
        <w:t xml:space="preserve">$</w:t>
      </w:r>
      <w:r>
        <w:rPr>
          <w:rStyle w:val="FunctionTok"/>
        </w:rPr>
        <w:t xml:space="preserve">clip</w:t>
      </w:r>
      <w:r>
        <w:rPr>
          <w:rStyle w:val="NormalTok"/>
        </w:rPr>
        <w:t xml:space="preserve">(aoi_ee), vis_water)</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(wet_sar_url, </w:t>
      </w:r>
      <w:r>
        <w:rPr>
          <w:rStyle w:val="AttributeTok"/>
        </w:rPr>
        <w:t xml:space="preserve">group =</w:t>
      </w:r>
      <w:r>
        <w:rPr>
          <w:rStyle w:val="NormalTok"/>
        </w:rPr>
        <w:t xml:space="preserve"> </w:t>
      </w:r>
      <w:r>
        <w:rPr>
          <w:rStyle w:val="StringTok"/>
        </w:rPr>
        <w:t xml:space="preserve">"Wet VV (Jan 2020)"</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(wet_water_url, </w:t>
      </w:r>
      <w:r>
        <w:rPr>
          <w:rStyle w:val="AttributeTok"/>
        </w:rPr>
        <w:t xml:space="preserve">group =</w:t>
      </w:r>
      <w:r>
        <w:rPr>
          <w:rStyle w:val="NormalTok"/>
        </w:rPr>
        <w:t xml:space="preserve"> </w:t>
      </w:r>
      <w:r>
        <w:rPr>
          <w:rStyle w:val="StringTok"/>
        </w:rPr>
        <w:t xml:space="preserve">"Wet water mask (Jan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OtherTok"/>
        </w:rPr>
        <w:t xml:space="preserve">-&gt;</w:t>
      </w:r>
      <w:r>
        <w:rPr>
          <w:rStyle w:val="NormalTok"/>
        </w:rPr>
        <w:t xml:space="preserve"> map_wet</w:t>
      </w:r>
      <w:r>
        <w:br/>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(dry_sar_url, </w:t>
      </w:r>
      <w:r>
        <w:rPr>
          <w:rStyle w:val="AttributeTok"/>
        </w:rPr>
        <w:t xml:space="preserve">group =</w:t>
      </w:r>
      <w:r>
        <w:rPr>
          <w:rStyle w:val="NormalTok"/>
        </w:rPr>
        <w:t xml:space="preserve"> </w:t>
      </w:r>
      <w:r>
        <w:rPr>
          <w:rStyle w:val="StringTok"/>
        </w:rPr>
        <w:t xml:space="preserve">"Dry VV (Aug 2020)"</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(dry_water_url, </w:t>
      </w:r>
      <w:r>
        <w:rPr>
          <w:rStyle w:val="AttributeTok"/>
        </w:rPr>
        <w:t xml:space="preserve">group =</w:t>
      </w:r>
      <w:r>
        <w:rPr>
          <w:rStyle w:val="NormalTok"/>
        </w:rPr>
        <w:t xml:space="preserve"> </w:t>
      </w:r>
      <w:r>
        <w:rPr>
          <w:rStyle w:val="StringTok"/>
        </w:rPr>
        <w:t xml:space="preserve">"Dry water mask (Aug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OtherTok"/>
        </w:rPr>
        <w:t xml:space="preserve">-&gt;</w:t>
      </w:r>
      <w:r>
        <w:rPr>
          <w:rStyle w:val="NormalTok"/>
        </w:rPr>
        <w:t xml:space="preserve"> map_dry</w:t>
      </w:r>
      <w:r>
        <w:br/>
      </w:r>
      <w:r>
        <w:br/>
      </w:r>
      <w:r>
        <w:rPr>
          <w:rStyle w:val="FunctionTok"/>
        </w:rPr>
        <w:t xml:space="preserve">tmap_arrange</w:t>
      </w:r>
      <w:r>
        <w:rPr>
          <w:rStyle w:val="NormalTok"/>
        </w:rPr>
        <w:t xml:space="preserve">(map_wet, map_dry, </w:t>
      </w:r>
      <w:r>
        <w:rPr>
          <w:rStyle w:val="AttributeTok"/>
        </w:rPr>
        <w:t xml:space="preserve">ncol =</w:t>
      </w:r>
      <w:r>
        <w:rPr>
          <w:rStyle w:val="NormalTok"/>
        </w:rPr>
        <w:t xml:space="preserve"> </w:t>
      </w:r>
      <w:r>
        <w:rPr>
          <w:rStyle w:val="DecValTok"/>
        </w:rPr>
        <w:t xml:space="preserve">2</w:t>
      </w:r>
      <w:r>
        <w:rPr>
          <w:rStyle w:val="NormalTok"/>
        </w:rPr>
        <w:t xml:space="preserve">)</w:t>
      </w:r>
    </w:p>
    <w:bookmarkStart w:id="26" w:name="htmlwidget-6733"/>
    <w:bookmarkEnd w:id="26"/>
    <w:bookmarkStart w:id="27" w:name="htmlwidget-7838"/>
    <w:bookmarkEnd w:id="27"/>
    <w:bookmarkEnd w:id="28"/>
    <w:bookmarkStart w:id="37" w:name="export"/>
    <w:p>
      <w:pPr>
        <w:pStyle w:val="Heading2"/>
      </w:pPr>
      <w:r>
        <w:t xml:space="preserve">Export</w:t>
      </w:r>
    </w:p>
    <w:p>
      <w:pPr>
        <w:pStyle w:val="SourceCode"/>
      </w:pPr>
      <w:r>
        <w:rPr>
          <w:rStyle w:val="FunctionTok"/>
        </w:rPr>
        <w:t xml:space="preserve">write.csv</w:t>
      </w:r>
      <w:r>
        <w:rPr>
          <w:rStyle w:val="NormalTok"/>
        </w:rPr>
        <w:t xml:space="preserve">(s1_df, </w:t>
      </w:r>
      <w:r>
        <w:rPr>
          <w:rStyle w:val="StringTok"/>
        </w:rPr>
        <w:t xml:space="preserve">"./outputs/s1_monthly_timeseries.csv"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FirstParagraph"/>
      </w:pPr>
      <w:r>
        <w:drawing>
          <wp:inline>
            <wp:extent cx="5334000" cy="2590800"/>
            <wp:effectExtent b="0" l="0" r="0" t="0"/>
            <wp:docPr descr="" title="" id="30" name="Picture"/>
            <a:graphic>
              <a:graphicData uri="http://schemas.openxmlformats.org/drawingml/2006/picture">
                <pic:pic>
                  <pic:nvPicPr>
                    <pic:cNvPr descr="assets/PNG/SNAP-processing.png" id="31" name="Picture"/>
                    <pic:cNvPicPr>
                      <a:picLocks noChangeArrowheads="1" noChangeAspect="1"/>
                    </pic:cNvPicPr>
                  </pic:nvPicPr>
                  <pic:blipFill>
                    <a:blip r:embed="rId29"/>
                    <a:stretch>
                      <a:fillRect/>
                    </a:stretch>
                  </pic:blipFill>
                  <pic:spPr bwMode="auto">
                    <a:xfrm>
                      <a:off x="0" y="0"/>
                      <a:ext cx="5334000" cy="2590800"/>
                    </a:xfrm>
                    <a:prstGeom prst="rect">
                      <a:avLst/>
                    </a:prstGeom>
                    <a:noFill/>
                    <a:ln w="9525">
                      <a:noFill/>
                      <a:headEnd/>
                      <a:tailEnd/>
                    </a:ln>
                  </pic:spPr>
                </pic:pic>
              </a:graphicData>
            </a:graphic>
          </wp:inline>
        </w:drawing>
      </w:r>
    </w:p>
    <w:p>
      <w:pPr>
        <w:pStyle w:val="BodyText"/>
      </w:pPr>
      <w:r>
        <w:drawing>
          <wp:inline>
            <wp:extent cx="5334000" cy="3810000"/>
            <wp:effectExtent b="0" l="0" r="0" t="0"/>
            <wp:docPr descr="" title="" id="33" name="Picture"/>
            <a:graphic>
              <a:graphicData uri="http://schemas.openxmlformats.org/drawingml/2006/picture">
                <pic:pic>
                  <pic:nvPicPr>
                    <pic:cNvPr descr="assets/PNG/RADAR-render.png" id="34" name="Picture"/>
                    <pic:cNvPicPr>
                      <a:picLocks noChangeArrowheads="1" noChangeAspect="1"/>
                    </pic:cNvPicPr>
                  </pic:nvPicPr>
                  <pic:blipFill>
                    <a:blip r:embed="rId32"/>
                    <a:stretch>
                      <a:fillRect/>
                    </a:stretch>
                  </pic:blipFill>
                  <pic:spPr bwMode="auto">
                    <a:xfrm>
                      <a:off x="0" y="0"/>
                      <a:ext cx="5334000" cy="3810000"/>
                    </a:xfrm>
                    <a:prstGeom prst="rect">
                      <a:avLst/>
                    </a:prstGeom>
                    <a:noFill/>
                    <a:ln w="9525">
                      <a:noFill/>
                      <a:headEnd/>
                      <a:tailEnd/>
                    </a:ln>
                  </pic:spPr>
                </pic:pic>
              </a:graphicData>
            </a:graphic>
          </wp:inline>
        </w:drawing>
      </w:r>
    </w:p>
    <w:bookmarkStart w:id="36" w:name="refs"/>
    <w:bookmarkStart w:id="35" w:name="ref-tsyganskaya2018"/>
    <w:p>
      <w:pPr>
        <w:pStyle w:val="Bibliography"/>
      </w:pPr>
      <w:r>
        <w:t xml:space="preserve">Tsyganskaya, V. et al. (2018).</w:t>
      </w:r>
      <w:r>
        <w:t xml:space="preserve"> </w:t>
      </w:r>
      <w:r>
        <w:t xml:space="preserve">SAR</w:t>
      </w:r>
      <w:r>
        <w:t xml:space="preserve">-based detection of flooded vegetation.</w:t>
      </w:r>
      <w:r>
        <w:t xml:space="preserve"> </w:t>
      </w:r>
      <w:r>
        <w:rPr>
          <w:i/>
          <w:iCs/>
        </w:rPr>
        <w:t xml:space="preserve">International Journal of Applied Earth Observation and Geoinformation</w:t>
      </w:r>
      <w:r>
        <w:t xml:space="preserve">,</w:t>
      </w:r>
      <w:r>
        <w:t xml:space="preserve"> </w:t>
      </w:r>
      <w:r>
        <w:rPr>
          <w:i/>
          <w:iCs/>
        </w:rPr>
        <w:t xml:space="preserve">73</w:t>
      </w:r>
      <w:r>
        <w:t xml:space="preserve">, 205–218.</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 Processing</dc:title>
  <dc:creator/>
  <cp:keywords/>
  <dcterms:created xsi:type="dcterms:W3CDTF">2026-04-06T03:58:28Z</dcterms:created>
  <dcterms:modified xsi:type="dcterms:W3CDTF">2026-04-06T03:58:28Z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config">
    <vt:lpwstr>True</vt:lpwstr>
  </property>
  <property fmtid="{D5CDD505-2E9C-101B-9397-08002B2CF9AE}" pid="4" name="bibliography">
    <vt:lpwstr/>
  </property>
  <property fmtid="{D5CDD505-2E9C-101B-9397-08002B2CF9AE}" pid="5" name="csl">
    <vt:lpwstr>references/apa.csl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atex_engine">
    <vt:lpwstr>xelatex</vt:lpwstr>
  </property>
  <property fmtid="{D5CDD505-2E9C-101B-9397-08002B2CF9AE}" pid="11" name="toc-title">
    <vt:lpwstr>Table of contents</vt:lpwstr>
  </property>
</Properties>
</file>