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79322" w14:textId="77777777" w:rsidR="002B0593" w:rsidRDefault="00000000">
      <w:pPr>
        <w:pStyle w:val="Title"/>
      </w:pPr>
      <w:r>
        <w:t>Mapping the wetland inundation dynamics of Lake Chilwa’s recession and refilling cycles using multisource remote sensing data</w:t>
      </w:r>
    </w:p>
    <w:p w14:paraId="23B48780" w14:textId="77777777" w:rsidR="002B0593" w:rsidRDefault="00000000">
      <w:pPr>
        <w:pStyle w:val="Subtitle"/>
      </w:pPr>
      <w:r>
        <w:t>Integrating optical-radar time-series data with participatory mapping of migrant fishing communities</w:t>
      </w:r>
    </w:p>
    <w:p w14:paraId="5FBEEE9F" w14:textId="77777777" w:rsidR="002B0593" w:rsidRDefault="00000000">
      <w:pPr>
        <w:pStyle w:val="Author"/>
      </w:pPr>
      <w:r>
        <w:t>Seamus Murphy</w:t>
      </w:r>
    </w:p>
    <w:p w14:paraId="3AD541A6" w14:textId="77777777" w:rsidR="002B0593" w:rsidRDefault="00000000">
      <w:pPr>
        <w:pStyle w:val="Author"/>
      </w:pPr>
      <w:r>
        <w:t>John Wilson</w:t>
      </w:r>
    </w:p>
    <w:p w14:paraId="224448C2" w14:textId="77777777" w:rsidR="002B0593" w:rsidRDefault="00000000">
      <w:pPr>
        <w:pStyle w:val="Author"/>
      </w:pPr>
      <w:r>
        <w:t>Lauren K Banks</w:t>
      </w:r>
    </w:p>
    <w:p w14:paraId="30A810F2" w14:textId="77777777" w:rsidR="002B0593" w:rsidRDefault="00000000">
      <w:pPr>
        <w:pStyle w:val="Date"/>
      </w:pPr>
      <w:r>
        <w:t>2026-07-30</w:t>
      </w:r>
    </w:p>
    <w:p w14:paraId="3A9EDEEB" w14:textId="77777777" w:rsidR="002B0593" w:rsidRDefault="00000000">
      <w:pPr>
        <w:pStyle w:val="AbstractTitle"/>
      </w:pPr>
      <w:r>
        <w:t>Abstract</w:t>
      </w:r>
    </w:p>
    <w:p w14:paraId="7BDAB063" w14:textId="77777777" w:rsidR="002B0593" w:rsidRDefault="00000000">
      <w:pPr>
        <w:pStyle w:val="Abstract"/>
      </w:pPr>
      <w:r>
        <w:t>Wetlands rank among the most valuable ecosystems on Earth and the hardest to monitor, nowhere more so than in sub-Saharan Africa. The binding constraint is the detection of water standing beneath emergent vegetation: optical sensors cannot resolve it in principle, C-band radar resolves it only conditionally, and the state of the art commonly answers by excluding the class. Because vegetated water can constitute most of a wetland’s inundated area, omitting it misstates extent, hydroperiod, and flood timing. We take that problem as our primary objective in the Lake Chilwa basin, a shallow endorheic lake in southern Malawi that recedes and refills on a cycle of roughly fifteen years and whose migratory fishery tracks the water. We build one model from four components: a harmonised Landsat record spanning 1984 to 2024 with five spectral water indices; Sentinel-1 C-band and ALOS PALSAR L-band backscatter; sub-pixel cover fractions fitted by spectral endmember mixture analysis; and training labels from participatory mapping with fishing communities, who observe water beneath the vegetation directly. Within the self-derived 8,752 km² basin, sub-pixel open water averaged 1,225 km², peaking at 2,083 km² in 2024 and falling to 835 km² in the 1995 recession, two fifths of peak extent. Open water and emergent vegetation are anti-correlated, so the wetland compensates as the lake retreats and the combined footprint, 2,807 km² at the 2023 refill, varies far less than open water alone. Mapping the footprint rather than the lake changes how recession reads hydrologically, and the fieldwork records the migration and enforcement patterns satellites cannot.</w:t>
      </w:r>
    </w:p>
    <w:p w14:paraId="0FADD010" w14:textId="77777777" w:rsidR="002B0593" w:rsidRDefault="00000000">
      <w:pPr>
        <w:pStyle w:val="Heading2"/>
      </w:pPr>
      <w:bookmarkStart w:id="0" w:name="introduction"/>
      <w:r>
        <w:t>Introduction</w:t>
      </w:r>
    </w:p>
    <w:p w14:paraId="1A13A04D" w14:textId="77777777" w:rsidR="002B0593" w:rsidRDefault="00000000">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w:t>
      </w:r>
      <w:r>
        <w:lastRenderedPageBreak/>
        <w:t>limited mapping, and those that exist rely on single-date optical imagery that captures a snapshot rather than the seasonal and inter-annual variability that defines wetland function (Rebelo et al., 2009; Muro et al., 2016).</w:t>
      </w:r>
    </w:p>
    <w:p w14:paraId="7DF95D12" w14:textId="77777777" w:rsidR="002B0593" w:rsidRDefault="00000000">
      <w:pPr>
        <w:pStyle w:val="BodyText"/>
      </w:pPr>
      <w:r>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62747718" w14:textId="77777777" w:rsidR="002B0593" w:rsidRDefault="00000000">
      <w:pPr>
        <w:pStyle w:val="BodyText"/>
      </w:pPr>
      <w:r>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2909C1CA" w14:textId="77777777" w:rsidR="002B0593" w:rsidRDefault="00000000">
      <w:pPr>
        <w:pStyle w:val="BodyText"/>
      </w:pPr>
      <w:r>
        <w:t>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14:paraId="765C35B3" w14:textId="77777777" w:rsidR="002B0593" w:rsidRDefault="00000000">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w:t>
      </w:r>
      <w:r>
        <w:lastRenderedPageBreak/>
        <w:t>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14:paraId="4A8513A1" w14:textId="77777777" w:rsidR="002B0593" w:rsidRDefault="00000000">
      <w:pPr>
        <w:pStyle w:val="BodyText"/>
      </w:pPr>
      <w:r>
        <w:t>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14:paraId="6E4EEE36" w14:textId="77777777" w:rsidR="002B0593"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65158EF1" w14:textId="77777777" w:rsidR="002B0593" w:rsidRDefault="00000000">
      <w:pPr>
        <w:pStyle w:val="BodyText"/>
      </w:pPr>
      <w:r>
        <w:t>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p w14:paraId="0719A106" w14:textId="77777777" w:rsidR="002B0593" w:rsidRDefault="00000000">
      <w:pPr>
        <w:pStyle w:val="Heading3"/>
      </w:pPr>
      <w:bookmarkStart w:id="1" w:name="optical-index-limitations"/>
      <w:r>
        <w:lastRenderedPageBreak/>
        <w:t>1.1 Optical Index Limitations</w:t>
      </w:r>
    </w:p>
    <w:p w14:paraId="7D43251D" w14:textId="77777777" w:rsidR="002B0593"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13F3C3BF" w14:textId="77777777" w:rsidR="002B0593" w:rsidRDefault="00000000">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vegetation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09A933C2" w14:textId="77777777" w:rsidR="002B0593" w:rsidRDefault="00000000">
      <w:pPr>
        <w:pStyle w:val="BodyText"/>
      </w:pPr>
      <w:r>
        <w:t>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14:paraId="3B3343E3" w14:textId="77777777" w:rsidR="002B0593" w:rsidRDefault="00000000">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38C02DF6" w14:textId="77777777" w:rsidR="002B0593" w:rsidRDefault="00000000">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w:t>
      </w:r>
      <w:r>
        <w:lastRenderedPageBreak/>
        <w:t>inflates from non-water reflectance. The red band is particularly vulnerable to suspended sediment, which raises its reflectance sharply in turbid conditions. WRI has not been applied to endorheic or fluctuating lake systems.</w:t>
      </w:r>
    </w:p>
    <w:p w14:paraId="3FB00FAF" w14:textId="77777777" w:rsidR="002B0593" w:rsidRDefault="00000000">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605673D4" w14:textId="77777777" w:rsidR="002B0593" w:rsidRDefault="00000000">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6FA68240" w14:textId="77777777" w:rsidR="002B0593" w:rsidRDefault="00000000">
      <w:pPr>
        <w:pStyle w:val="Heading3"/>
      </w:pPr>
      <w:bookmarkStart w:id="2" w:name="the-detection-of-flooded-vegetation"/>
      <w:bookmarkEnd w:id="1"/>
      <w:r>
        <w:t>1.2 The Detection of Flooded Vegetation</w:t>
      </w:r>
    </w:p>
    <w:p w14:paraId="61DFC337" w14:textId="77777777" w:rsidR="002B0593" w:rsidRDefault="00000000">
      <w:pPr>
        <w:pStyle w:val="FirstParagraph"/>
      </w:pPr>
      <w:r>
        <w:t>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 “In contrast to open flood surfaces, there is little research on the detection of flooded areas underneath vegetation. However, the disregard of FV can lead to an underestimation of the extent of an inundation.” Six years later Amitrano et al. (2024) still describe flooding beneath the vegetation as “a less explored challenge” and warn that “the presence of vegetation may lead to an underestimation of the extent of inundated areas.”</w:t>
      </w:r>
    </w:p>
    <w:p w14:paraId="6050F975" w14:textId="77777777" w:rsidR="002B0593" w:rsidRDefault="00000000">
      <w:pPr>
        <w:pStyle w:val="BodyText"/>
      </w:pPr>
      <w:r>
        <w:t xml:space="preserve">Optical sensors cannot solve it, and the reason is physical rather than methodological. Mahdavi et al. (2018) put the limit categorically: “the penetration depth of optical sensors is so low that detection of the water beneath trees/dense vegetation is not possible.” Adam et al. (2010) explain why the vegetation above that water is itself hard to resolve, since the reflectance spectra of </w:t>
      </w:r>
      <w:r>
        <w:lastRenderedPageBreak/>
        <w:t>wetland vegetation “are often very similar and are combined with reflectance spectra of the underlying soil, hydrologic regime, and atmospheric vapour,” a mixture that depresses reflectance most severely “in the near-to mid-infrared regions where water absorption is stronger,” 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 “it has been virtually impossible to detect the presence of standing water or wet soils under a full canopy of emergent macrophytes,” and placing “assessing the impact of water beneath the vegetation canopy” among the field’s defining research needs. Gallant (2015) generalises the diagnosis: from a remote sensing perspective wetlands are a moving target, “representing more of a moisture regime than a cover type.”</w:t>
      </w:r>
    </w:p>
    <w:p w14:paraId="1D7EED99" w14:textId="77777777" w:rsidR="002B0593" w:rsidRDefault="00000000">
      <w:pPr>
        <w:pStyle w:val="BodyText"/>
      </w:pPr>
      <w:r>
        <w:t xml:space="preserve">Radar addresses the problem in principle and saturates in practice. The double-bounce return from a water surface and vertical plant stems is the physical basis for detection beneath the vegetation, but it is conditional on wavelength, polarisation, incidence angle, and standing biomass. Tsyganskaya et al. (2018) report that studies converge on saturation points “at which water beneath the canopy cannot be detected any longer,” beyond which “volume scattering from the canopy completely superimposes the contribution of double bounce,” and note a lower bound as well, since “if the emerging part of the plants becomes too small, no considerable double-bounce scattering can be produced.” Polarisation matters as much as wavelength. Adeli et al. (2020) identify the specific weakness of the configuration this study inherits from Sentinel-1: vertical transmit “may not reach the water surface beneath the vegetation cover because of its vertical orientation,” while Mahdianpari et al. (2020) find that “the HH polarized signal is better able to distinguish wetland vegetation from water under calm water conditions.” Battaglia and Bourgeau-Chavez (2025) quantify the dependence for </w:t>
      </w:r>
      <w:r>
        <w:rPr>
          <w:i/>
          <w:iCs/>
        </w:rPr>
        <w:t>Typha</w:t>
      </w:r>
      <w:r>
        <w:t xml:space="preserve">, the genus that dominates the Chilwa swamp, measuring stems of roughly 1.6 cm diameter at 20 to 28 per square metre and 1.8 to 2.2 m tall, a structure within reach of C-, S-, and L-band alike; for the denser and finer-stemmed </w:t>
      </w:r>
      <w:r>
        <w:rPr>
          <w:i/>
          <w:iCs/>
        </w:rPr>
        <w:t>Phragmites</w:t>
      </w:r>
      <w:r>
        <w:t xml:space="preserve"> of the same study, C-band “was not able to detect flooding beneath mature Phragmites stands in many cases.” Their strongest result is that the answer depends on the instrument: flooded-vegetation area over one delta varied by 22 per cent across the three wavelengths on the same scene.</w:t>
      </w:r>
    </w:p>
    <w:p w14:paraId="296DD63C" w14:textId="77777777" w:rsidR="002B0593" w:rsidRDefault="00000000">
      <w:pPr>
        <w:pStyle w:val="BodyText"/>
      </w:pPr>
      <w:r>
        <w:t xml:space="preserve">The cost of the failure has been measured, and it falls on this class alone. Slagter et al. (2020), working in a South African coastal wetland with the same sensors and classifier family used here, report that “subcanopy flooding could not be detected with Sentinel-1’s C-band sensors operating </w:t>
      </w:r>
      <w:r>
        <w:lastRenderedPageBreak/>
        <w:t>in VV/VH mode,” and resolved the problem by removing the class: their headline accuracy of 88.5 per cent is stated for the case “when excluding high-vegetated areas.” 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 “located at the interface of mudflats and other classes.”</w:t>
      </w:r>
    </w:p>
    <w:p w14:paraId="75C0727E" w14:textId="77777777" w:rsidR="002B0593" w:rsidRDefault="00000000">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 “In this study, we only consider open water bodies as surface water, whereas, in previous studies, water under vegetation was included as surface water.” 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 “the exact figures require validation against ground-based measurements” that the wetland’s inaccessibility precluded. Validation is the recurring casualty. On the Kafue Flats, Aduah and Mantey (2012) report that “accuracy assessment of the derived maps was not conducted since ground truth data at the time of satellite over pass was not available,” and attribute their success to the scarcity of the difficult class, since the tall </w:t>
      </w:r>
      <w:r>
        <w:rPr>
          <w:i/>
          <w:iCs/>
        </w:rPr>
        <w:t>Typha</w:t>
      </w:r>
      <w:r>
        <w:t xml:space="preserve"> and </w:t>
      </w:r>
      <w:r>
        <w:rPr>
          <w:i/>
          <w:iCs/>
        </w:rPr>
        <w:t>Papyrus</w:t>
      </w:r>
      <w:r>
        <w:t xml:space="preserve"> stands “cover a small percentage of the study area” and the dominant short grasses submerge completely. That condition is the inverse of Lake Chilwa, where the </w:t>
      </w:r>
      <w:r>
        <w:rPr>
          <w:i/>
          <w:iCs/>
        </w:rPr>
        <w:t>Typha</w:t>
      </w:r>
      <w:r>
        <w:t xml:space="preserve"> 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w:t>
      </w:r>
      <w:r>
        <w:lastRenderedPageBreak/>
        <w:t>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 “70% of the total water extent mapped was attributed to vegetated water, highlighting the importance of mapping both open and vegetated water bodies for surface water mapping.”</w:t>
      </w:r>
    </w:p>
    <w:p w14:paraId="72F53C8A" w14:textId="77777777" w:rsidR="002B0593" w:rsidRDefault="00000000">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 “inundated vegetation can account for over three-quarters of the total inundated area, yet widely used EO mapping approaches are limited to the detection of open water bodies,” with inundated vegetation accounting for a mean 80 per cent of wet-season inundation; they concede that any method resting on C-band backscatter, theirs included, “will underestimate the extent of inundation.” 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 “capture less than 25 %” of the wetland area they mapped. Schroeder et al. (2015) put the same contrast in areal terms over the central Amazon, where radar returned 25,400 km² of open water but 67,700 km² once flooded vegetation was included, and reported their own coarse-resolution product limited by “the inability to detect standing water bodies underneath closed forest canopies.” 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 “multi-platform remote sensing using both radar and optical observations are integrated at higher spatial resolution to resolve issues associated with low-detection probabilities in closed-forest canopy regions.” The compilers of the standard global inventory reach the same conclusion from the other direction, noting that seasonal inundation driven by vegetation and saturated soils “are not as reliably mapped and contribute </w:t>
      </w:r>
      <w:r>
        <w:lastRenderedPageBreak/>
        <w:t>disproportionately to the large uncertainties in global wetland estimates,” and naming among the field’s outstanding needs “dependable estimates of soil surface moisture, sub-canopy inundation, refined topographic data and detection of hydrophytic vegetation” (Lehner et al., 2025). This study takes that remedy as its primary methodological objective, retaining the class that the state of the art excludes and measuring what its retention costs and recovers.</w:t>
      </w:r>
    </w:p>
    <w:p w14:paraId="45206235" w14:textId="77777777" w:rsidR="002B0593" w:rsidRDefault="00000000">
      <w:pPr>
        <w:pStyle w:val="Heading3"/>
      </w:pPr>
      <w:bookmarkStart w:id="3" w:name="sar-optical-complementarity"/>
      <w:bookmarkEnd w:id="2"/>
      <w:r>
        <w:t>1.3 SAR-Optical Complementarity</w:t>
      </w:r>
    </w:p>
    <w:p w14:paraId="066470A3" w14:textId="77777777" w:rsidR="002B0593" w:rsidRDefault="00000000">
      <w:pPr>
        <w:pStyle w:val="FirstParagraph"/>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5641C779" w14:textId="77777777" w:rsidR="002B0593" w:rsidRDefault="00000000">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vegetation is the physical basis for detecting inundation beneath the vegetation.</w:t>
      </w:r>
    </w:p>
    <w:p w14:paraId="348E57E1" w14:textId="77777777" w:rsidR="002B0593" w:rsidRDefault="00000000">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53CE344B" w14:textId="77777777" w:rsidR="002B0593" w:rsidRDefault="00000000">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w:t>
      </w:r>
      <w:r>
        <w:lastRenderedPageBreak/>
        <w:t>PALSAR and the forthcoming NISAR mission, penetrates vegetation far more effectively. Hess et al. (2003) showed that L-band detected flooding beneath the vegetation at 50 cm depth in Amazonian floodplains, versus 80 cm for C-band.</w:t>
      </w:r>
    </w:p>
    <w:p w14:paraId="28B90E1E" w14:textId="77777777" w:rsidR="002B0593" w:rsidRDefault="00000000">
      <w:pPr>
        <w:pStyle w:val="BodyText"/>
      </w:pPr>
      <w:r>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5E5F6BD0" w14:textId="77777777" w:rsidR="002B0593" w:rsidRDefault="00000000">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0DB7FF61" w14:textId="77777777" w:rsidR="002B0593" w:rsidRDefault="00000000">
      <w:pPr>
        <w:pStyle w:val="Heading4"/>
      </w:pPr>
      <w:bookmarkStart w:id="4" w:name="environment-setup"/>
      <w:r>
        <w:t>Environment Setup</w:t>
      </w:r>
    </w:p>
    <w:p w14:paraId="66CCE688" w14:textId="77777777" w:rsidR="002B0593" w:rsidRDefault="00000000">
      <w:pPr>
        <w:pStyle w:val="FirstParagraph"/>
      </w:pPr>
      <w:r>
        <w:t>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14:paraId="5DB4D562" w14:textId="77777777" w:rsidR="002B0593" w:rsidRDefault="00000000">
      <w:pPr>
        <w:pStyle w:val="SourceCode"/>
      </w:pPr>
      <w:r>
        <w:rPr>
          <w:rStyle w:val="NormalTok"/>
        </w:rPr>
        <w:lastRenderedPageBreak/>
        <w:t>easypackages</w:t>
      </w:r>
      <w:r>
        <w:rPr>
          <w:rStyle w:val="SpecialCharTok"/>
        </w:rPr>
        <w:t>::</w:t>
      </w:r>
      <w:r>
        <w:rPr>
          <w:rStyle w:val="FunctionTok"/>
        </w:rPr>
        <w:t>packages</w:t>
      </w:r>
      <w:r>
        <w:rPr>
          <w:rStyle w:val="NormalTok"/>
        </w:rPr>
        <w:t>(</w:t>
      </w:r>
      <w:r>
        <w:br/>
      </w:r>
      <w:r w:rsidRPr="00862057">
        <w:rPr>
          <w:rStyle w:val="NormalTok"/>
          <w:sz w:val="15"/>
          <w:szCs w:val="15"/>
        </w:rPr>
        <w:t xml:space="preserve">  </w:t>
      </w:r>
      <w:r w:rsidRPr="00862057">
        <w:rPr>
          <w:rStyle w:val="StringTok"/>
          <w:sz w:val="15"/>
          <w:szCs w:val="15"/>
        </w:rPr>
        <w:t>"bslib"</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"cols4all"</w:t>
      </w:r>
      <w:r w:rsidRPr="00862057">
        <w:rPr>
          <w:rStyle w:val="NormalTok"/>
          <w:sz w:val="15"/>
          <w:szCs w:val="15"/>
        </w:rPr>
        <w:t xml:space="preserve">, </w:t>
      </w:r>
      <w:r w:rsidRPr="00862057">
        <w:rPr>
          <w:rStyle w:val="StringTok"/>
          <w:sz w:val="15"/>
          <w:szCs w:val="15"/>
        </w:rPr>
        <w:t>"covr"</w:t>
      </w:r>
      <w:r w:rsidRPr="00862057">
        <w:rPr>
          <w:rStyle w:val="NormalTok"/>
          <w:sz w:val="15"/>
          <w:szCs w:val="15"/>
        </w:rPr>
        <w:t xml:space="preserve">, </w:t>
      </w:r>
      <w:r w:rsidRPr="00862057">
        <w:rPr>
          <w:rStyle w:val="StringTok"/>
          <w:sz w:val="15"/>
          <w:szCs w:val="15"/>
        </w:rPr>
        <w:t>"cowplot"</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"dendextend"</w:t>
      </w:r>
      <w:r w:rsidRPr="00862057">
        <w:rPr>
          <w:rStyle w:val="NormalTok"/>
          <w:sz w:val="15"/>
          <w:szCs w:val="15"/>
        </w:rPr>
        <w:t xml:space="preserve">, </w:t>
      </w:r>
      <w:r w:rsidRPr="00862057">
        <w:rPr>
          <w:rStyle w:val="StringTok"/>
          <w:sz w:val="15"/>
          <w:szCs w:val="15"/>
        </w:rPr>
        <w:t>"digest"</w:t>
      </w:r>
      <w:r w:rsidRPr="00862057">
        <w:rPr>
          <w:rStyle w:val="NormalTok"/>
          <w:sz w:val="15"/>
          <w:szCs w:val="15"/>
        </w:rPr>
        <w:t>,</w:t>
      </w:r>
      <w:r w:rsidRPr="00862057">
        <w:rPr>
          <w:rStyle w:val="StringTok"/>
          <w:sz w:val="15"/>
          <w:szCs w:val="15"/>
        </w:rPr>
        <w:t>"DiagrammeR"</w:t>
      </w:r>
      <w:r w:rsidRPr="00862057">
        <w:rPr>
          <w:rStyle w:val="NormalTok"/>
          <w:sz w:val="15"/>
          <w:szCs w:val="15"/>
        </w:rPr>
        <w:t>,</w:t>
      </w:r>
      <w:r w:rsidRPr="00862057">
        <w:rPr>
          <w:rStyle w:val="StringTok"/>
          <w:sz w:val="15"/>
          <w:szCs w:val="15"/>
        </w:rPr>
        <w:t>"dtwclust"</w:t>
      </w:r>
      <w:r w:rsidRPr="00862057">
        <w:rPr>
          <w:rStyle w:val="NormalTok"/>
          <w:sz w:val="15"/>
          <w:szCs w:val="15"/>
        </w:rPr>
        <w:t xml:space="preserve">, </w:t>
      </w:r>
      <w:r w:rsidRPr="00862057">
        <w:rPr>
          <w:rStyle w:val="StringTok"/>
          <w:sz w:val="15"/>
          <w:szCs w:val="15"/>
        </w:rPr>
        <w:t>"downlit"</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"e1071"</w:t>
      </w:r>
      <w:r w:rsidRPr="00862057">
        <w:rPr>
          <w:rStyle w:val="NormalTok"/>
          <w:sz w:val="15"/>
          <w:szCs w:val="15"/>
        </w:rPr>
        <w:t xml:space="preserve">, </w:t>
      </w:r>
      <w:r w:rsidRPr="00862057">
        <w:rPr>
          <w:rStyle w:val="StringTok"/>
          <w:sz w:val="15"/>
          <w:szCs w:val="15"/>
        </w:rPr>
        <w:t>"exactextractr"</w:t>
      </w:r>
      <w:r w:rsidRPr="00862057">
        <w:rPr>
          <w:rStyle w:val="NormalTok"/>
          <w:sz w:val="15"/>
          <w:szCs w:val="15"/>
        </w:rPr>
        <w:t>,</w:t>
      </w:r>
      <w:r w:rsidRPr="00862057">
        <w:rPr>
          <w:rStyle w:val="StringTok"/>
          <w:sz w:val="15"/>
          <w:szCs w:val="15"/>
        </w:rPr>
        <w:t>"elevatr"</w:t>
      </w:r>
      <w:r w:rsidRPr="00862057">
        <w:rPr>
          <w:rStyle w:val="NormalTok"/>
          <w:sz w:val="15"/>
          <w:szCs w:val="15"/>
        </w:rPr>
        <w:t xml:space="preserve">, </w:t>
      </w:r>
      <w:r w:rsidRPr="00862057">
        <w:rPr>
          <w:rStyle w:val="StringTok"/>
          <w:sz w:val="15"/>
          <w:szCs w:val="15"/>
        </w:rPr>
        <w:t>"exifr"</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"FNN"</w:t>
      </w:r>
      <w:r w:rsidRPr="00862057">
        <w:rPr>
          <w:rStyle w:val="NormalTok"/>
          <w:sz w:val="15"/>
          <w:szCs w:val="15"/>
        </w:rPr>
        <w:t xml:space="preserve">, </w:t>
      </w:r>
      <w:r w:rsidRPr="00862057">
        <w:rPr>
          <w:rStyle w:val="StringTok"/>
          <w:sz w:val="15"/>
          <w:szCs w:val="15"/>
        </w:rPr>
        <w:t>"future"</w:t>
      </w:r>
      <w:r w:rsidRPr="00862057">
        <w:rPr>
          <w:rStyle w:val="NormalTok"/>
          <w:sz w:val="15"/>
          <w:szCs w:val="15"/>
        </w:rPr>
        <w:t xml:space="preserve">, </w:t>
      </w:r>
      <w:r w:rsidRPr="00862057">
        <w:rPr>
          <w:rStyle w:val="StringTok"/>
          <w:sz w:val="15"/>
          <w:szCs w:val="15"/>
        </w:rPr>
        <w:t>"forestdata"</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"gdalcubes"</w:t>
      </w:r>
      <w:r w:rsidRPr="00862057">
        <w:rPr>
          <w:rStyle w:val="NormalTok"/>
          <w:sz w:val="15"/>
          <w:szCs w:val="15"/>
        </w:rPr>
        <w:t xml:space="preserve">, </w:t>
      </w:r>
      <w:r w:rsidRPr="00862057">
        <w:rPr>
          <w:rStyle w:val="StringTok"/>
          <w:sz w:val="15"/>
          <w:szCs w:val="15"/>
        </w:rPr>
        <w:t>"gdalUtilities"</w:t>
      </w:r>
      <w:r w:rsidRPr="00862057">
        <w:rPr>
          <w:rStyle w:val="NormalTok"/>
          <w:sz w:val="15"/>
          <w:szCs w:val="15"/>
        </w:rPr>
        <w:t xml:space="preserve">, </w:t>
      </w:r>
      <w:r w:rsidRPr="00862057">
        <w:rPr>
          <w:rStyle w:val="StringTok"/>
          <w:sz w:val="15"/>
          <w:szCs w:val="15"/>
        </w:rPr>
        <w:t>"geojsonsf"</w:t>
      </w:r>
      <w:r w:rsidRPr="00862057">
        <w:rPr>
          <w:rStyle w:val="NormalTok"/>
          <w:sz w:val="15"/>
          <w:szCs w:val="15"/>
        </w:rPr>
        <w:t xml:space="preserve">, </w:t>
      </w:r>
      <w:r w:rsidRPr="00862057">
        <w:rPr>
          <w:rStyle w:val="StringTok"/>
          <w:sz w:val="15"/>
          <w:szCs w:val="15"/>
        </w:rPr>
        <w:t>"geos"</w:t>
      </w:r>
      <w:r w:rsidRPr="00862057">
        <w:rPr>
          <w:rStyle w:val="NormalTok"/>
          <w:sz w:val="15"/>
          <w:szCs w:val="15"/>
        </w:rPr>
        <w:t xml:space="preserve">, </w:t>
      </w:r>
      <w:r w:rsidRPr="00862057">
        <w:rPr>
          <w:rStyle w:val="StringTok"/>
          <w:sz w:val="15"/>
          <w:szCs w:val="15"/>
        </w:rPr>
        <w:t>"ggplot2"</w:t>
      </w:r>
      <w:r w:rsidRPr="00862057">
        <w:rPr>
          <w:rStyle w:val="NormalTok"/>
          <w:sz w:val="15"/>
          <w:szCs w:val="15"/>
        </w:rPr>
        <w:t xml:space="preserve">, </w:t>
      </w:r>
      <w:r w:rsidRPr="00862057">
        <w:rPr>
          <w:rStyle w:val="StringTok"/>
          <w:sz w:val="15"/>
          <w:szCs w:val="15"/>
        </w:rPr>
        <w:t>"ggstats"</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"ggspatial"</w:t>
      </w:r>
      <w:r w:rsidRPr="00862057">
        <w:rPr>
          <w:rStyle w:val="NormalTok"/>
          <w:sz w:val="15"/>
          <w:szCs w:val="15"/>
        </w:rPr>
        <w:t xml:space="preserve">, </w:t>
      </w:r>
      <w:r w:rsidRPr="00862057">
        <w:rPr>
          <w:rStyle w:val="StringTok"/>
          <w:sz w:val="15"/>
          <w:szCs w:val="15"/>
        </w:rPr>
        <w:t>"ggmap"</w:t>
      </w:r>
      <w:r w:rsidRPr="00862057">
        <w:rPr>
          <w:rStyle w:val="NormalTok"/>
          <w:sz w:val="15"/>
          <w:szCs w:val="15"/>
        </w:rPr>
        <w:t xml:space="preserve">, </w:t>
      </w:r>
      <w:r w:rsidRPr="00862057">
        <w:rPr>
          <w:rStyle w:val="StringTok"/>
          <w:sz w:val="15"/>
          <w:szCs w:val="15"/>
        </w:rPr>
        <w:t>"ggplotify"</w:t>
      </w:r>
      <w:r w:rsidRPr="00862057">
        <w:rPr>
          <w:rStyle w:val="NormalTok"/>
          <w:sz w:val="15"/>
          <w:szCs w:val="15"/>
        </w:rPr>
        <w:t xml:space="preserve">, </w:t>
      </w:r>
      <w:r w:rsidRPr="00862057">
        <w:rPr>
          <w:rStyle w:val="StringTok"/>
          <w:sz w:val="15"/>
          <w:szCs w:val="15"/>
        </w:rPr>
        <w:t>"ggpubr"</w:t>
      </w:r>
      <w:r w:rsidRPr="00862057">
        <w:rPr>
          <w:rStyle w:val="NormalTok"/>
          <w:sz w:val="15"/>
          <w:szCs w:val="15"/>
        </w:rPr>
        <w:t xml:space="preserve">, </w:t>
      </w:r>
      <w:r w:rsidRPr="00862057">
        <w:rPr>
          <w:rStyle w:val="StringTok"/>
          <w:sz w:val="15"/>
          <w:szCs w:val="15"/>
        </w:rPr>
        <w:t>"ggrepel"</w:t>
      </w:r>
      <w:r w:rsidRPr="00862057">
        <w:rPr>
          <w:rStyle w:val="NormalTok"/>
          <w:sz w:val="15"/>
          <w:szCs w:val="15"/>
        </w:rPr>
        <w:t xml:space="preserve">, </w:t>
      </w:r>
      <w:r w:rsidRPr="00862057">
        <w:rPr>
          <w:rStyle w:val="StringTok"/>
          <w:sz w:val="15"/>
          <w:szCs w:val="15"/>
        </w:rPr>
        <w:t>"giscoR"</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"hdf5r"</w:t>
      </w:r>
      <w:r w:rsidRPr="00862057">
        <w:rPr>
          <w:rStyle w:val="NormalTok"/>
          <w:sz w:val="15"/>
          <w:szCs w:val="15"/>
        </w:rPr>
        <w:t xml:space="preserve">, </w:t>
      </w:r>
      <w:r w:rsidRPr="00862057">
        <w:rPr>
          <w:rStyle w:val="StringTok"/>
          <w:sz w:val="15"/>
          <w:szCs w:val="15"/>
        </w:rPr>
        <w:t>"here"</w:t>
      </w:r>
      <w:r w:rsidRPr="00862057">
        <w:rPr>
          <w:rStyle w:val="NormalTok"/>
          <w:sz w:val="15"/>
          <w:szCs w:val="15"/>
        </w:rPr>
        <w:t xml:space="preserve">, </w:t>
      </w:r>
      <w:r w:rsidRPr="00862057">
        <w:rPr>
          <w:rStyle w:val="StringTok"/>
          <w:sz w:val="15"/>
          <w:szCs w:val="15"/>
        </w:rPr>
        <w:t>"httr"</w:t>
      </w:r>
      <w:r w:rsidRPr="00862057">
        <w:rPr>
          <w:rStyle w:val="NormalTok"/>
          <w:sz w:val="15"/>
          <w:szCs w:val="15"/>
        </w:rPr>
        <w:t xml:space="preserve">, </w:t>
      </w:r>
      <w:r w:rsidRPr="00862057">
        <w:rPr>
          <w:rStyle w:val="StringTok"/>
          <w:sz w:val="15"/>
          <w:szCs w:val="15"/>
        </w:rPr>
        <w:t>"httr2"</w:t>
      </w:r>
      <w:r w:rsidRPr="00862057">
        <w:rPr>
          <w:rStyle w:val="NormalTok"/>
          <w:sz w:val="15"/>
          <w:szCs w:val="15"/>
        </w:rPr>
        <w:t xml:space="preserve">, </w:t>
      </w:r>
      <w:r w:rsidRPr="00862057">
        <w:rPr>
          <w:rStyle w:val="StringTok"/>
          <w:sz w:val="15"/>
          <w:szCs w:val="15"/>
        </w:rPr>
        <w:t>"htmltools"</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"jsonlite"</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"kable"</w:t>
      </w:r>
      <w:r w:rsidRPr="00862057">
        <w:rPr>
          <w:rStyle w:val="NormalTok"/>
          <w:sz w:val="15"/>
          <w:szCs w:val="15"/>
        </w:rPr>
        <w:t xml:space="preserve">, </w:t>
      </w:r>
      <w:r w:rsidRPr="00862057">
        <w:rPr>
          <w:rStyle w:val="StringTok"/>
          <w:sz w:val="15"/>
          <w:szCs w:val="15"/>
        </w:rPr>
        <w:t>"kableExtrra"</w:t>
      </w:r>
      <w:r w:rsidRPr="00862057">
        <w:rPr>
          <w:rStyle w:val="NormalTok"/>
          <w:sz w:val="15"/>
          <w:szCs w:val="15"/>
        </w:rPr>
        <w:t xml:space="preserve">, </w:t>
      </w:r>
      <w:r w:rsidRPr="00862057">
        <w:rPr>
          <w:rStyle w:val="StringTok"/>
          <w:sz w:val="15"/>
          <w:szCs w:val="15"/>
        </w:rPr>
        <w:t>"kohonen"</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"leaflet.providers"</w:t>
      </w:r>
      <w:r w:rsidRPr="00862057">
        <w:rPr>
          <w:rStyle w:val="NormalTok"/>
          <w:sz w:val="15"/>
          <w:szCs w:val="15"/>
        </w:rPr>
        <w:t xml:space="preserve">, </w:t>
      </w:r>
      <w:r w:rsidRPr="00862057">
        <w:rPr>
          <w:rStyle w:val="StringTok"/>
          <w:sz w:val="15"/>
          <w:szCs w:val="15"/>
        </w:rPr>
        <w:t>"leafem"</w:t>
      </w:r>
      <w:r w:rsidRPr="00862057">
        <w:rPr>
          <w:rStyle w:val="NormalTok"/>
          <w:sz w:val="15"/>
          <w:szCs w:val="15"/>
        </w:rPr>
        <w:t xml:space="preserve">, </w:t>
      </w:r>
      <w:r w:rsidRPr="00862057">
        <w:rPr>
          <w:rStyle w:val="StringTok"/>
          <w:sz w:val="15"/>
          <w:szCs w:val="15"/>
        </w:rPr>
        <w:t>"libgeos"</w:t>
      </w:r>
      <w:r w:rsidRPr="00862057">
        <w:rPr>
          <w:rStyle w:val="NormalTok"/>
          <w:sz w:val="15"/>
          <w:szCs w:val="15"/>
        </w:rPr>
        <w:t>,</w:t>
      </w:r>
      <w:r w:rsidRPr="00862057">
        <w:rPr>
          <w:rStyle w:val="StringTok"/>
          <w:sz w:val="15"/>
          <w:szCs w:val="15"/>
        </w:rPr>
        <w:t>"luz"</w:t>
      </w:r>
      <w:r w:rsidRPr="00862057">
        <w:rPr>
          <w:rStyle w:val="NormalTok"/>
          <w:sz w:val="15"/>
          <w:szCs w:val="15"/>
        </w:rPr>
        <w:t>,</w:t>
      </w:r>
      <w:r w:rsidRPr="00862057">
        <w:rPr>
          <w:rStyle w:val="StringTok"/>
          <w:sz w:val="15"/>
          <w:szCs w:val="15"/>
        </w:rPr>
        <w:t>"lwgeom"</w:t>
      </w:r>
      <w:r w:rsidRPr="00862057">
        <w:rPr>
          <w:rStyle w:val="NormalTok"/>
          <w:sz w:val="15"/>
          <w:szCs w:val="15"/>
        </w:rPr>
        <w:t xml:space="preserve">, </w:t>
      </w:r>
      <w:r w:rsidRPr="00862057">
        <w:rPr>
          <w:rStyle w:val="StringTok"/>
          <w:sz w:val="15"/>
          <w:szCs w:val="15"/>
        </w:rPr>
        <w:t>"leaflet"</w:t>
      </w:r>
      <w:r w:rsidRPr="00862057">
        <w:rPr>
          <w:rStyle w:val="NormalTok"/>
          <w:sz w:val="15"/>
          <w:szCs w:val="15"/>
        </w:rPr>
        <w:t xml:space="preserve">, </w:t>
      </w:r>
      <w:r w:rsidRPr="00862057">
        <w:rPr>
          <w:rStyle w:val="StringTok"/>
          <w:sz w:val="15"/>
          <w:szCs w:val="15"/>
        </w:rPr>
        <w:t>"leafgl"</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"mapedit"</w:t>
      </w:r>
      <w:r w:rsidRPr="00862057">
        <w:rPr>
          <w:rStyle w:val="NormalTok"/>
          <w:sz w:val="15"/>
          <w:szCs w:val="15"/>
        </w:rPr>
        <w:t xml:space="preserve">, </w:t>
      </w:r>
      <w:r w:rsidRPr="00862057">
        <w:rPr>
          <w:rStyle w:val="StringTok"/>
          <w:sz w:val="15"/>
          <w:szCs w:val="15"/>
        </w:rPr>
        <w:t>"mapview"</w:t>
      </w:r>
      <w:r w:rsidRPr="00862057">
        <w:rPr>
          <w:rStyle w:val="NormalTok"/>
          <w:sz w:val="15"/>
          <w:szCs w:val="15"/>
        </w:rPr>
        <w:t xml:space="preserve">, </w:t>
      </w:r>
      <w:r w:rsidRPr="00862057">
        <w:rPr>
          <w:rStyle w:val="StringTok"/>
          <w:sz w:val="15"/>
          <w:szCs w:val="15"/>
        </w:rPr>
        <w:t>"maptiles"</w:t>
      </w:r>
      <w:r w:rsidRPr="00862057">
        <w:rPr>
          <w:rStyle w:val="NormalTok"/>
          <w:sz w:val="15"/>
          <w:szCs w:val="15"/>
        </w:rPr>
        <w:t xml:space="preserve">, </w:t>
      </w:r>
      <w:r w:rsidRPr="00862057">
        <w:rPr>
          <w:rStyle w:val="StringTok"/>
          <w:sz w:val="15"/>
          <w:szCs w:val="15"/>
        </w:rPr>
        <w:t>"methods"</w:t>
      </w:r>
      <w:r w:rsidRPr="00862057">
        <w:rPr>
          <w:rStyle w:val="NormalTok"/>
          <w:sz w:val="15"/>
          <w:szCs w:val="15"/>
        </w:rPr>
        <w:t xml:space="preserve">, </w:t>
      </w:r>
      <w:r w:rsidRPr="00862057">
        <w:rPr>
          <w:rStyle w:val="StringTok"/>
          <w:sz w:val="15"/>
          <w:szCs w:val="15"/>
        </w:rPr>
        <w:t>"mgcv"</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"ncdf4"</w:t>
      </w:r>
      <w:r w:rsidRPr="00862057">
        <w:rPr>
          <w:rStyle w:val="NormalTok"/>
          <w:sz w:val="15"/>
          <w:szCs w:val="15"/>
        </w:rPr>
        <w:t xml:space="preserve">, </w:t>
      </w:r>
      <w:r w:rsidRPr="00862057">
        <w:rPr>
          <w:rStyle w:val="StringTok"/>
          <w:sz w:val="15"/>
          <w:szCs w:val="15"/>
        </w:rPr>
        <w:t>"nnet"</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"openxlsx"</w:t>
      </w:r>
      <w:r w:rsidRPr="00862057">
        <w:rPr>
          <w:rStyle w:val="NormalTok"/>
          <w:sz w:val="15"/>
          <w:szCs w:val="15"/>
        </w:rPr>
        <w:t xml:space="preserve">, </w:t>
      </w:r>
      <w:r w:rsidRPr="00862057">
        <w:rPr>
          <w:rStyle w:val="StringTok"/>
          <w:sz w:val="15"/>
          <w:szCs w:val="15"/>
        </w:rPr>
        <w:t>"parallel"</w:t>
      </w:r>
      <w:r w:rsidRPr="00862057">
        <w:rPr>
          <w:rStyle w:val="NormalTok"/>
          <w:sz w:val="15"/>
          <w:szCs w:val="15"/>
        </w:rPr>
        <w:t xml:space="preserve">, </w:t>
      </w:r>
      <w:r w:rsidRPr="00862057">
        <w:rPr>
          <w:rStyle w:val="StringTok"/>
          <w:sz w:val="15"/>
          <w:szCs w:val="15"/>
        </w:rPr>
        <w:t>"plotly"</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"randomForest"</w:t>
      </w:r>
      <w:r w:rsidRPr="00862057">
        <w:rPr>
          <w:rStyle w:val="NormalTok"/>
          <w:sz w:val="15"/>
          <w:szCs w:val="15"/>
        </w:rPr>
        <w:t xml:space="preserve">, </w:t>
      </w:r>
      <w:r w:rsidRPr="00862057">
        <w:rPr>
          <w:rStyle w:val="StringTok"/>
          <w:sz w:val="15"/>
          <w:szCs w:val="15"/>
        </w:rPr>
        <w:t>"rasterVis"</w:t>
      </w:r>
      <w:r w:rsidRPr="00862057">
        <w:rPr>
          <w:rStyle w:val="NormalTok"/>
          <w:sz w:val="15"/>
          <w:szCs w:val="15"/>
        </w:rPr>
        <w:t xml:space="preserve">, </w:t>
      </w:r>
      <w:r w:rsidRPr="00862057">
        <w:rPr>
          <w:rStyle w:val="StringTok"/>
          <w:sz w:val="15"/>
          <w:szCs w:val="15"/>
        </w:rPr>
        <w:t>"raster"</w:t>
      </w:r>
      <w:r w:rsidRPr="00862057">
        <w:rPr>
          <w:rStyle w:val="NormalTok"/>
          <w:sz w:val="15"/>
          <w:szCs w:val="15"/>
        </w:rPr>
        <w:t xml:space="preserve">, </w:t>
      </w:r>
      <w:r w:rsidRPr="00862057">
        <w:rPr>
          <w:rStyle w:val="StringTok"/>
          <w:sz w:val="15"/>
          <w:szCs w:val="15"/>
        </w:rPr>
        <w:t>"Rcpp"</w:t>
      </w:r>
      <w:r w:rsidRPr="00862057">
        <w:rPr>
          <w:rStyle w:val="NormalTok"/>
          <w:sz w:val="15"/>
          <w:szCs w:val="15"/>
        </w:rPr>
        <w:t xml:space="preserve">, </w:t>
      </w:r>
      <w:r w:rsidRPr="00862057">
        <w:rPr>
          <w:rStyle w:val="StringTok"/>
          <w:sz w:val="15"/>
          <w:szCs w:val="15"/>
        </w:rPr>
        <w:t>"RcppArmadillo"</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"RcppCensSpatial"</w:t>
      </w:r>
      <w:r w:rsidRPr="00862057">
        <w:rPr>
          <w:rStyle w:val="NormalTok"/>
          <w:sz w:val="15"/>
          <w:szCs w:val="15"/>
        </w:rPr>
        <w:t>,</w:t>
      </w:r>
      <w:r w:rsidRPr="00862057">
        <w:rPr>
          <w:rStyle w:val="StringTok"/>
          <w:sz w:val="15"/>
          <w:szCs w:val="15"/>
        </w:rPr>
        <w:t>"rayshader"</w:t>
      </w:r>
      <w:r w:rsidRPr="00862057">
        <w:rPr>
          <w:rStyle w:val="NormalTok"/>
          <w:sz w:val="15"/>
          <w:szCs w:val="15"/>
        </w:rPr>
        <w:t xml:space="preserve">, </w:t>
      </w:r>
      <w:r w:rsidRPr="00862057">
        <w:rPr>
          <w:rStyle w:val="StringTok"/>
          <w:sz w:val="15"/>
          <w:szCs w:val="15"/>
        </w:rPr>
        <w:t>"RcppEigen"</w:t>
      </w:r>
      <w:r w:rsidRPr="00862057">
        <w:rPr>
          <w:rStyle w:val="NormalTok"/>
          <w:sz w:val="15"/>
          <w:szCs w:val="15"/>
        </w:rPr>
        <w:t xml:space="preserve">, </w:t>
      </w:r>
      <w:r w:rsidRPr="00862057">
        <w:rPr>
          <w:rStyle w:val="StringTok"/>
          <w:sz w:val="15"/>
          <w:szCs w:val="15"/>
        </w:rPr>
        <w:t>"RcppParallel"</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"RColorBrewer"</w:t>
      </w:r>
      <w:r w:rsidRPr="00862057">
        <w:rPr>
          <w:rStyle w:val="NormalTok"/>
          <w:sz w:val="15"/>
          <w:szCs w:val="15"/>
        </w:rPr>
        <w:t xml:space="preserve">, </w:t>
      </w:r>
      <w:r w:rsidRPr="00862057">
        <w:rPr>
          <w:rStyle w:val="StringTok"/>
          <w:sz w:val="15"/>
          <w:szCs w:val="15"/>
        </w:rPr>
        <w:t>"reactable"</w:t>
      </w:r>
      <w:r w:rsidRPr="00862057">
        <w:rPr>
          <w:rStyle w:val="NormalTok"/>
          <w:sz w:val="15"/>
          <w:szCs w:val="15"/>
        </w:rPr>
        <w:t xml:space="preserve">, </w:t>
      </w:r>
      <w:r w:rsidRPr="00862057">
        <w:rPr>
          <w:rStyle w:val="StringTok"/>
          <w:sz w:val="15"/>
          <w:szCs w:val="15"/>
        </w:rPr>
        <w:t>"reticulate"</w:t>
      </w:r>
      <w:r w:rsidRPr="00862057">
        <w:rPr>
          <w:rStyle w:val="NormalTok"/>
          <w:sz w:val="15"/>
          <w:szCs w:val="15"/>
        </w:rPr>
        <w:t xml:space="preserve">, </w:t>
      </w:r>
      <w:r w:rsidRPr="00862057">
        <w:rPr>
          <w:rStyle w:val="StringTok"/>
          <w:sz w:val="15"/>
          <w:szCs w:val="15"/>
        </w:rPr>
        <w:t>"rgee"</w:t>
      </w:r>
      <w:r w:rsidRPr="00862057">
        <w:rPr>
          <w:rStyle w:val="NormalTok"/>
          <w:sz w:val="15"/>
          <w:szCs w:val="15"/>
        </w:rPr>
        <w:t xml:space="preserve">, </w:t>
      </w:r>
      <w:r w:rsidRPr="00862057">
        <w:rPr>
          <w:rStyle w:val="StringTok"/>
          <w:sz w:val="15"/>
          <w:szCs w:val="15"/>
        </w:rPr>
        <w:t>"rgl"</w:t>
      </w:r>
      <w:r w:rsidRPr="00862057">
        <w:rPr>
          <w:rStyle w:val="NormalTok"/>
          <w:sz w:val="15"/>
          <w:szCs w:val="15"/>
        </w:rPr>
        <w:t xml:space="preserve">, </w:t>
      </w:r>
      <w:r w:rsidRPr="00862057">
        <w:rPr>
          <w:rStyle w:val="StringTok"/>
          <w:sz w:val="15"/>
          <w:szCs w:val="15"/>
        </w:rPr>
        <w:t>"rnaturalearth"</w:t>
      </w:r>
      <w:r w:rsidRPr="00862057">
        <w:rPr>
          <w:rStyle w:val="NormalTok"/>
          <w:sz w:val="15"/>
          <w:szCs w:val="15"/>
        </w:rPr>
        <w:t xml:space="preserve">, </w:t>
      </w:r>
      <w:r w:rsidRPr="00862057">
        <w:rPr>
          <w:rStyle w:val="StringTok"/>
          <w:sz w:val="15"/>
          <w:szCs w:val="15"/>
        </w:rPr>
        <w:t>"rsconnect"</w:t>
      </w:r>
      <w:r w:rsidRPr="00862057">
        <w:rPr>
          <w:rStyle w:val="NormalTok"/>
          <w:sz w:val="15"/>
          <w:szCs w:val="15"/>
        </w:rPr>
        <w:t>,</w:t>
      </w:r>
      <w:r w:rsidRPr="00862057">
        <w:rPr>
          <w:rStyle w:val="StringTok"/>
          <w:sz w:val="15"/>
          <w:szCs w:val="15"/>
        </w:rPr>
        <w:t>"RStoolbox"</w:t>
      </w:r>
      <w:r w:rsidRPr="00862057">
        <w:rPr>
          <w:rStyle w:val="NormalTok"/>
          <w:sz w:val="15"/>
          <w:szCs w:val="15"/>
        </w:rPr>
        <w:t xml:space="preserve">, </w:t>
      </w:r>
      <w:r w:rsidRPr="00862057">
        <w:rPr>
          <w:rStyle w:val="StringTok"/>
          <w:sz w:val="15"/>
          <w:szCs w:val="15"/>
        </w:rPr>
        <w:t>"rts"</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"s2"</w:t>
      </w:r>
      <w:r w:rsidRPr="00862057">
        <w:rPr>
          <w:rStyle w:val="NormalTok"/>
          <w:sz w:val="15"/>
          <w:szCs w:val="15"/>
        </w:rPr>
        <w:t xml:space="preserve">, </w:t>
      </w:r>
      <w:r w:rsidRPr="00862057">
        <w:rPr>
          <w:rStyle w:val="StringTok"/>
          <w:sz w:val="15"/>
          <w:szCs w:val="15"/>
        </w:rPr>
        <w:t>"sf"</w:t>
      </w:r>
      <w:r w:rsidRPr="00862057">
        <w:rPr>
          <w:rStyle w:val="NormalTok"/>
          <w:sz w:val="15"/>
          <w:szCs w:val="15"/>
        </w:rPr>
        <w:t xml:space="preserve">, </w:t>
      </w:r>
      <w:r w:rsidRPr="00862057">
        <w:rPr>
          <w:rStyle w:val="StringTok"/>
          <w:sz w:val="15"/>
          <w:szCs w:val="15"/>
        </w:rPr>
        <w:t>"scales"</w:t>
      </w:r>
      <w:r w:rsidRPr="00862057">
        <w:rPr>
          <w:rStyle w:val="NormalTok"/>
          <w:sz w:val="15"/>
          <w:szCs w:val="15"/>
        </w:rPr>
        <w:t xml:space="preserve">, </w:t>
      </w:r>
      <w:r w:rsidRPr="00862057">
        <w:rPr>
          <w:rStyle w:val="StringTok"/>
          <w:sz w:val="15"/>
          <w:szCs w:val="15"/>
        </w:rPr>
        <w:t>"sits"</w:t>
      </w:r>
      <w:r w:rsidRPr="00862057">
        <w:rPr>
          <w:rStyle w:val="NormalTok"/>
          <w:sz w:val="15"/>
          <w:szCs w:val="15"/>
        </w:rPr>
        <w:t>,</w:t>
      </w:r>
      <w:r w:rsidRPr="00862057">
        <w:rPr>
          <w:rStyle w:val="StringTok"/>
          <w:sz w:val="15"/>
          <w:szCs w:val="15"/>
        </w:rPr>
        <w:t>"spdep"</w:t>
      </w:r>
      <w:r w:rsidRPr="00862057">
        <w:rPr>
          <w:rStyle w:val="NormalTok"/>
          <w:sz w:val="15"/>
          <w:szCs w:val="15"/>
        </w:rPr>
        <w:t xml:space="preserve">, </w:t>
      </w:r>
      <w:r w:rsidRPr="00862057">
        <w:rPr>
          <w:rStyle w:val="StringTok"/>
          <w:sz w:val="15"/>
          <w:szCs w:val="15"/>
        </w:rPr>
        <w:t>"stars"</w:t>
      </w:r>
      <w:r w:rsidRPr="00862057">
        <w:rPr>
          <w:rStyle w:val="NormalTok"/>
          <w:sz w:val="15"/>
          <w:szCs w:val="15"/>
        </w:rPr>
        <w:t xml:space="preserve">, </w:t>
      </w:r>
      <w:r w:rsidRPr="00862057">
        <w:rPr>
          <w:rStyle w:val="StringTok"/>
          <w:sz w:val="15"/>
          <w:szCs w:val="15"/>
        </w:rPr>
        <w:t>"stringr"</w:t>
      </w:r>
      <w:r w:rsidRPr="00862057">
        <w:rPr>
          <w:rStyle w:val="NormalTok"/>
          <w:sz w:val="15"/>
          <w:szCs w:val="15"/>
        </w:rPr>
        <w:t>,</w:t>
      </w:r>
      <w:r w:rsidRPr="00862057">
        <w:rPr>
          <w:rStyle w:val="StringTok"/>
          <w:sz w:val="15"/>
          <w:szCs w:val="15"/>
        </w:rPr>
        <w:t>"supercells"</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"terra"</w:t>
      </w:r>
      <w:r w:rsidRPr="00862057">
        <w:rPr>
          <w:rStyle w:val="NormalTok"/>
          <w:sz w:val="15"/>
          <w:szCs w:val="15"/>
        </w:rPr>
        <w:t xml:space="preserve">, </w:t>
      </w:r>
      <w:r w:rsidRPr="00862057">
        <w:rPr>
          <w:rStyle w:val="StringTok"/>
          <w:sz w:val="15"/>
          <w:szCs w:val="15"/>
        </w:rPr>
        <w:t>"testthat"</w:t>
      </w:r>
      <w:r w:rsidRPr="00862057">
        <w:rPr>
          <w:rStyle w:val="NormalTok"/>
          <w:sz w:val="15"/>
          <w:szCs w:val="15"/>
        </w:rPr>
        <w:t xml:space="preserve">, </w:t>
      </w:r>
      <w:r w:rsidRPr="00862057">
        <w:rPr>
          <w:rStyle w:val="StringTok"/>
          <w:sz w:val="15"/>
          <w:szCs w:val="15"/>
        </w:rPr>
        <w:t>"tidyverse"</w:t>
      </w:r>
      <w:r w:rsidRPr="00862057">
        <w:rPr>
          <w:rStyle w:val="NormalTok"/>
          <w:sz w:val="15"/>
          <w:szCs w:val="15"/>
        </w:rPr>
        <w:t xml:space="preserve">, </w:t>
      </w:r>
      <w:r w:rsidRPr="00862057">
        <w:rPr>
          <w:rStyle w:val="StringTok"/>
          <w:sz w:val="15"/>
          <w:szCs w:val="15"/>
        </w:rPr>
        <w:t>"tidyterra"</w:t>
      </w:r>
      <w:r w:rsidRPr="00862057">
        <w:rPr>
          <w:rStyle w:val="NormalTok"/>
          <w:sz w:val="15"/>
          <w:szCs w:val="15"/>
        </w:rPr>
        <w:t>,</w:t>
      </w:r>
      <w:r w:rsidRPr="00862057">
        <w:rPr>
          <w:rStyle w:val="StringTok"/>
          <w:sz w:val="15"/>
          <w:szCs w:val="15"/>
        </w:rPr>
        <w:t>"tools"</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"tmap"</w:t>
      </w:r>
      <w:r w:rsidRPr="00862057">
        <w:rPr>
          <w:rStyle w:val="NormalTok"/>
          <w:sz w:val="15"/>
          <w:szCs w:val="15"/>
        </w:rPr>
        <w:t xml:space="preserve">, </w:t>
      </w:r>
      <w:r w:rsidRPr="00862057">
        <w:rPr>
          <w:rStyle w:val="StringTok"/>
          <w:sz w:val="15"/>
          <w:szCs w:val="15"/>
        </w:rPr>
        <w:t>"tmaptools"</w:t>
      </w:r>
      <w:r w:rsidRPr="00862057">
        <w:rPr>
          <w:rStyle w:val="NormalTok"/>
          <w:sz w:val="15"/>
          <w:szCs w:val="15"/>
        </w:rPr>
        <w:t xml:space="preserve">, </w:t>
      </w:r>
      <w:r w:rsidRPr="00862057">
        <w:rPr>
          <w:rStyle w:val="StringTok"/>
          <w:sz w:val="15"/>
          <w:szCs w:val="15"/>
        </w:rPr>
        <w:t>"terrainr"</w:t>
      </w:r>
      <w:r w:rsidRPr="00862057">
        <w:rPr>
          <w:rStyle w:val="NormalTok"/>
          <w:sz w:val="15"/>
          <w:szCs w:val="15"/>
        </w:rPr>
        <w:t>,</w:t>
      </w:r>
      <w:r w:rsidRPr="00862057">
        <w:rPr>
          <w:sz w:val="15"/>
          <w:szCs w:val="15"/>
        </w:rPr>
        <w:br/>
      </w:r>
      <w:r w:rsidRPr="00862057">
        <w:rPr>
          <w:rStyle w:val="NormalTok"/>
          <w:sz w:val="15"/>
          <w:szCs w:val="15"/>
        </w:rPr>
        <w:t xml:space="preserve">  </w:t>
      </w:r>
      <w:r w:rsidRPr="00862057">
        <w:rPr>
          <w:rStyle w:val="StringTok"/>
          <w:sz w:val="15"/>
          <w:szCs w:val="15"/>
        </w:rPr>
        <w:t>"xgboost"</w:t>
      </w:r>
      <w:r w:rsidRPr="00862057">
        <w:rPr>
          <w:rStyle w:val="NormalTok"/>
          <w:sz w:val="15"/>
          <w:szCs w:val="15"/>
        </w:rPr>
        <w:t>,</w:t>
      </w:r>
      <w:r>
        <w:br/>
      </w:r>
      <w:r>
        <w:rPr>
          <w:rStyle w:val="NormalTok"/>
        </w:rPr>
        <w:t xml:space="preserve">  </w:t>
      </w:r>
      <w:r>
        <w:rPr>
          <w:rStyle w:val="AttributeTok"/>
        </w:rPr>
        <w:t>prompt =</w:t>
      </w:r>
      <w:r>
        <w:rPr>
          <w:rStyle w:val="NormalTok"/>
        </w:rPr>
        <w:t xml:space="preserve"> F)</w:t>
      </w:r>
      <w:r>
        <w:br/>
      </w:r>
      <w:r>
        <w:br/>
      </w:r>
      <w:r>
        <w:rPr>
          <w:rStyle w:val="CommentTok"/>
        </w:rPr>
        <w:t># Disable spherical geometry</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r>
        <w:br/>
      </w:r>
      <w:r>
        <w:rPr>
          <w:rStyle w:val="CommentTok"/>
        </w:rPr>
        <w:t># Lift R's elapsed-time guard so long Earth Engine calls finish.</w:t>
      </w:r>
      <w:r>
        <w:br/>
      </w:r>
      <w:r>
        <w:rPr>
          <w:rStyle w:val="FunctionTok"/>
        </w:rPr>
        <w:t>setTimeLimit</w:t>
      </w:r>
      <w:r>
        <w:rPr>
          <w:rStyle w:val="NormalTok"/>
        </w:rPr>
        <w:t>(</w:t>
      </w:r>
      <w:r>
        <w:rPr>
          <w:rStyle w:val="AttributeTok"/>
        </w:rPr>
        <w:t>cpu =</w:t>
      </w:r>
      <w:r>
        <w:rPr>
          <w:rStyle w:val="NormalTok"/>
        </w:rPr>
        <w:t xml:space="preserve"> </w:t>
      </w:r>
      <w:r>
        <w:rPr>
          <w:rStyle w:val="ConstantTok"/>
        </w:rPr>
        <w:t>Inf</w:t>
      </w:r>
      <w:r>
        <w:rPr>
          <w:rStyle w:val="NormalTok"/>
        </w:rPr>
        <w:t xml:space="preserve">, </w:t>
      </w:r>
      <w:r>
        <w:rPr>
          <w:rStyle w:val="AttributeTok"/>
        </w:rPr>
        <w:t>elapsed =</w:t>
      </w:r>
      <w:r>
        <w:rPr>
          <w:rStyle w:val="NormalTok"/>
        </w:rPr>
        <w:t xml:space="preserve"> </w:t>
      </w:r>
      <w:r>
        <w:rPr>
          <w:rStyle w:val="ConstantTok"/>
        </w:rPr>
        <w:t>Inf</w:t>
      </w:r>
      <w:r>
        <w:rPr>
          <w:rStyle w:val="NormalTok"/>
        </w:rPr>
        <w:t>)</w:t>
      </w:r>
      <w:r>
        <w:br/>
      </w:r>
      <w:r>
        <w:br/>
      </w:r>
      <w:r>
        <w:rPr>
          <w:rStyle w:val="CommentTok"/>
        </w:rPr>
        <w:t># Assign working directory to current location</w:t>
      </w:r>
      <w:r>
        <w:br/>
      </w:r>
      <w:r>
        <w:rPr>
          <w:rStyle w:val="NormalTok"/>
        </w:rPr>
        <w:t>knitr</w:t>
      </w:r>
      <w:r>
        <w:rPr>
          <w:rStyle w:val="SpecialCharTok"/>
        </w:rPr>
        <w:t>::</w:t>
      </w:r>
      <w:r>
        <w:rPr>
          <w:rStyle w:val="NormalTok"/>
        </w:rPr>
        <w:t>opts_knit</w:t>
      </w:r>
      <w:r>
        <w:rPr>
          <w:rStyle w:val="SpecialCharTok"/>
        </w:rPr>
        <w:t>$</w:t>
      </w:r>
      <w:r>
        <w:rPr>
          <w:rStyle w:val="FunctionTok"/>
        </w:rPr>
        <w:t>set</w:t>
      </w:r>
      <w:r>
        <w:rPr>
          <w:rStyle w:val="NormalTok"/>
        </w:rPr>
        <w:t>(</w:t>
      </w:r>
      <w:r>
        <w:rPr>
          <w:rStyle w:val="AttributeTok"/>
        </w:rPr>
        <w:t>root.dir =</w:t>
      </w:r>
      <w:r>
        <w:rPr>
          <w:rStyle w:val="NormalTok"/>
        </w:rPr>
        <w:t xml:space="preserve"> here</w:t>
      </w:r>
      <w:r>
        <w:rPr>
          <w:rStyle w:val="SpecialCharTok"/>
        </w:rPr>
        <w:t>::</w:t>
      </w:r>
      <w:r>
        <w:rPr>
          <w:rStyle w:val="FunctionTok"/>
        </w:rPr>
        <w:t>here</w:t>
      </w:r>
      <w:r>
        <w:rPr>
          <w:rStyle w:val="NormalTok"/>
        </w:rPr>
        <w:t>())</w:t>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NormalTok"/>
        </w:rPr>
        <w:t xml:space="preserve">        </w:t>
      </w:r>
      <w:r>
        <w:rPr>
          <w:rStyle w:val="AttributeTok"/>
        </w:rPr>
        <w:t>htmltools.dir.version =</w:t>
      </w:r>
      <w:r>
        <w:rPr>
          <w:rStyle w:val="NormalTok"/>
        </w:rPr>
        <w:t xml:space="preserve"> </w:t>
      </w:r>
      <w:r>
        <w:rPr>
          <w:rStyle w:val="ConstantTok"/>
        </w:rPr>
        <w:t>FALSE</w:t>
      </w:r>
      <w:r>
        <w:rPr>
          <w:rStyle w:val="NormalTok"/>
        </w:rPr>
        <w:t>,</w:t>
      </w:r>
      <w:r>
        <w:br/>
      </w:r>
      <w:r>
        <w:rPr>
          <w:rStyle w:val="NormalTok"/>
        </w:rPr>
        <w:t xml:space="preserve">        </w:t>
      </w:r>
      <w:r>
        <w:rPr>
          <w:rStyle w:val="AttributeTok"/>
        </w:rPr>
        <w:t>htmltools.preserve.raw =</w:t>
      </w:r>
      <w:r>
        <w:rPr>
          <w:rStyle w:val="NormalTok"/>
        </w:rPr>
        <w:t xml:space="preserve"> </w:t>
      </w:r>
      <w:r>
        <w:rPr>
          <w:rStyle w:val="ConstantTok"/>
        </w:rPr>
        <w:t>FALSE</w:t>
      </w:r>
      <w:r>
        <w:rPr>
          <w:rStyle w:val="NormalTok"/>
        </w:rPr>
        <w:t>)</w:t>
      </w:r>
      <w:r>
        <w:br/>
      </w:r>
      <w:r>
        <w:br/>
      </w:r>
      <w:r>
        <w:rPr>
          <w:rStyle w:val="CommentTok"/>
        </w:rPr>
        <w:t># Configure code formatting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br/>
      </w:r>
      <w:r>
        <w:rPr>
          <w:rStyle w:val="NormalTok"/>
        </w:rPr>
        <w:t xml:space="preserve">  </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error =</w:t>
      </w:r>
      <w:r>
        <w:rPr>
          <w:rStyle w:val="NormalTok"/>
        </w:rPr>
        <w:t xml:space="preserve"> </w:t>
      </w:r>
      <w:r>
        <w:rPr>
          <w:rStyle w:val="ConstantTok"/>
        </w:rPr>
        <w:t>TRUE</w:t>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CommentTok"/>
        </w:rPr>
        <w:t># one cell error cannot abort the whole render</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60</w:t>
      </w:r>
      <w:r>
        <w:rPr>
          <w:rStyle w:val="NormalTok"/>
        </w:rPr>
        <w:t>))</w:t>
      </w:r>
      <w:r>
        <w:br/>
      </w:r>
      <w:r>
        <w:br/>
      </w:r>
      <w:r>
        <w:rPr>
          <w:rStyle w:val="CommentTok"/>
        </w:rPr>
        <w:t># --- Google Earth Engine via rgee (live init) ------------------------------</w:t>
      </w:r>
      <w:r>
        <w:br/>
      </w:r>
      <w:r>
        <w:rPr>
          <w:rStyle w:val="CommentTok"/>
        </w:rPr>
        <w:t># rgee::ee_install() saves EARTHENGINE_PYTHON (~/.virtualenvs/rgee) to .Renviron.</w:t>
      </w:r>
      <w:r>
        <w:br/>
      </w:r>
      <w:r>
        <w:rPr>
          <w:rStyle w:val="CommentTok"/>
        </w:rPr>
        <w:t># Bind reticulate to that same interpreter and set RETICULATE_PYTHON to match so</w:t>
      </w:r>
      <w:r>
        <w:br/>
      </w:r>
      <w:r>
        <w:rPr>
          <w:rStyle w:val="CommentTok"/>
        </w:rPr>
        <w:t># the two agree (no "request ignored" warning), then initialise.</w:t>
      </w:r>
      <w:r>
        <w:br/>
      </w:r>
      <w:r>
        <w:rPr>
          <w:rStyle w:val="NormalTok"/>
        </w:rPr>
        <w:t xml:space="preserve">ee_py </w:t>
      </w:r>
      <w:r>
        <w:rPr>
          <w:rStyle w:val="OtherTok"/>
        </w:rPr>
        <w:t>&lt;-</w:t>
      </w:r>
      <w:r>
        <w:rPr>
          <w:rStyle w:val="NormalTok"/>
        </w:rPr>
        <w:t xml:space="preserve"> </w:t>
      </w:r>
      <w:r>
        <w:rPr>
          <w:rStyle w:val="FunctionTok"/>
        </w:rPr>
        <w:t>Sys.getenv</w:t>
      </w:r>
      <w:r>
        <w:rPr>
          <w:rStyle w:val="NormalTok"/>
        </w:rPr>
        <w:t>(</w:t>
      </w:r>
      <w:r>
        <w:rPr>
          <w:rStyle w:val="StringTok"/>
        </w:rPr>
        <w:t>"EARTHENGINE_PYTHON"</w:t>
      </w:r>
      <w:r>
        <w:rPr>
          <w:rStyle w:val="NormalTok"/>
        </w:rPr>
        <w:t>,</w:t>
      </w:r>
      <w:r>
        <w:rPr>
          <w:rStyle w:val="AttributeTok"/>
        </w:rPr>
        <w:t>unset =</w:t>
      </w:r>
      <w:r>
        <w:rPr>
          <w:rStyle w:val="NormalTok"/>
        </w:rPr>
        <w:t xml:space="preserve"> </w:t>
      </w:r>
      <w:r>
        <w:rPr>
          <w:rStyle w:val="FunctionTok"/>
        </w:rPr>
        <w:t>Sys.getenv</w:t>
      </w:r>
      <w:r>
        <w:rPr>
          <w:rStyle w:val="NormalTok"/>
        </w:rPr>
        <w:t>(</w:t>
      </w:r>
      <w:r>
        <w:rPr>
          <w:rStyle w:val="StringTok"/>
        </w:rPr>
        <w:t>"RETICULATE_PYTHON"</w:t>
      </w:r>
      <w:r>
        <w:rPr>
          <w:rStyle w:val="NormalTok"/>
        </w:rPr>
        <w:t xml:space="preserve">, </w:t>
      </w:r>
      <w:r>
        <w:rPr>
          <w:rStyle w:val="StringTok"/>
        </w:rPr>
        <w:t>"/opt/local/bin/python"</w:t>
      </w:r>
      <w:r>
        <w:rPr>
          <w:rStyle w:val="NormalTok"/>
        </w:rPr>
        <w:t>))</w:t>
      </w:r>
      <w:r>
        <w:br/>
      </w:r>
      <w:r>
        <w:rPr>
          <w:rStyle w:val="FunctionTok"/>
        </w:rPr>
        <w:t>Sys.setenv</w:t>
      </w:r>
      <w:r>
        <w:rPr>
          <w:rStyle w:val="NormalTok"/>
        </w:rPr>
        <w:t>(</w:t>
      </w:r>
      <w:r>
        <w:rPr>
          <w:rStyle w:val="AttributeTok"/>
        </w:rPr>
        <w:t>RETICULATE_PYTHON =</w:t>
      </w:r>
      <w:r>
        <w:rPr>
          <w:rStyle w:val="NormalTok"/>
        </w:rPr>
        <w:t xml:space="preserve"> ee_py)</w:t>
      </w:r>
      <w:r>
        <w:br/>
      </w:r>
      <w:r>
        <w:rPr>
          <w:rStyle w:val="NormalTok"/>
        </w:rPr>
        <w:t>reticulate</w:t>
      </w:r>
      <w:r>
        <w:rPr>
          <w:rStyle w:val="SpecialCharTok"/>
        </w:rPr>
        <w:t>::</w:t>
      </w:r>
      <w:r>
        <w:rPr>
          <w:rStyle w:val="FunctionTok"/>
        </w:rPr>
        <w:t>use_python</w:t>
      </w:r>
      <w:r>
        <w:rPr>
          <w:rStyle w:val="NormalTok"/>
        </w:rPr>
        <w:t xml:space="preserve">(ee_py, </w:t>
      </w:r>
      <w:r>
        <w:rPr>
          <w:rStyle w:val="AttributeTok"/>
        </w:rPr>
        <w:t>required =</w:t>
      </w:r>
      <w:r>
        <w:rPr>
          <w:rStyle w:val="NormalTok"/>
        </w:rPr>
        <w:t xml:space="preserve"> </w:t>
      </w:r>
      <w:r>
        <w:rPr>
          <w:rStyle w:val="ConstantTok"/>
        </w:rPr>
        <w:t>TRUE</w:t>
      </w:r>
      <w:r>
        <w:rPr>
          <w:rStyle w:val="NormalTok"/>
        </w:rPr>
        <w:t>)</w:t>
      </w:r>
      <w:r>
        <w:br/>
      </w:r>
      <w:r>
        <w:rPr>
          <w:rStyle w:val="FunctionTok"/>
        </w:rPr>
        <w:t>library</w:t>
      </w:r>
      <w:r>
        <w:rPr>
          <w:rStyle w:val="NormalTok"/>
        </w:rPr>
        <w:t>(rgee)</w:t>
      </w:r>
      <w:r>
        <w:br/>
      </w:r>
      <w:r>
        <w:rPr>
          <w:rStyle w:val="NormalTok"/>
        </w:rPr>
        <w:t>rgee</w:t>
      </w:r>
      <w:r>
        <w:rPr>
          <w:rStyle w:val="SpecialCharTok"/>
        </w:rPr>
        <w:t>::</w:t>
      </w:r>
      <w:r>
        <w:rPr>
          <w:rStyle w:val="FunctionTok"/>
        </w:rPr>
        <w:t>ee_Initialize</w:t>
      </w:r>
      <w:r>
        <w:rPr>
          <w:rStyle w:val="NormalTok"/>
        </w:rPr>
        <w:t>(</w:t>
      </w:r>
      <w:r>
        <w:rPr>
          <w:rStyle w:val="AttributeTok"/>
        </w:rPr>
        <w:t>user =</w:t>
      </w:r>
      <w:r>
        <w:rPr>
          <w:rStyle w:val="NormalTok"/>
        </w:rPr>
        <w:t xml:space="preserve"> </w:t>
      </w:r>
      <w:r>
        <w:rPr>
          <w:rStyle w:val="StringTok"/>
        </w:rPr>
        <w:t>"seamusrobertmurphy"</w:t>
      </w:r>
      <w:r>
        <w:rPr>
          <w:rStyle w:val="NormalTok"/>
        </w:rPr>
        <w:t xml:space="preserve">, </w:t>
      </w:r>
      <w:r>
        <w:rPr>
          <w:rStyle w:val="AttributeTok"/>
        </w:rPr>
        <w:t>drive =</w:t>
      </w:r>
      <w:r>
        <w:rPr>
          <w:rStyle w:val="NormalTok"/>
        </w:rPr>
        <w:t xml:space="preserve"> </w:t>
      </w:r>
      <w:r>
        <w:rPr>
          <w:rStyle w:val="ConstantTok"/>
        </w:rPr>
        <w:t>TRUE</w:t>
      </w:r>
      <w:r>
        <w:rPr>
          <w:rStyle w:val="NormalTok"/>
        </w:rPr>
        <w:t xml:space="preserve">, </w:t>
      </w:r>
      <w:r>
        <w:rPr>
          <w:rStyle w:val="AttributeTok"/>
        </w:rPr>
        <w:t>project =</w:t>
      </w:r>
      <w:r>
        <w:rPr>
          <w:rStyle w:val="NormalTok"/>
        </w:rPr>
        <w:t xml:space="preserve"> </w:t>
      </w:r>
      <w:r>
        <w:rPr>
          <w:rStyle w:val="StringTok"/>
        </w:rPr>
        <w:t>"murphys-deforisk"</w:t>
      </w:r>
      <w:r>
        <w:rPr>
          <w:rStyle w:val="NormalTok"/>
        </w:rPr>
        <w:t>)</w:t>
      </w:r>
    </w:p>
    <w:p w14:paraId="7D6AF29B" w14:textId="77777777" w:rsidR="002B0593" w:rsidRDefault="00000000">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NA  ✔ Google Drive credentials:</w:t>
      </w:r>
    </w:p>
    <w:p w14:paraId="0AEA14A1" w14:textId="77777777" w:rsidR="002B0593" w:rsidRDefault="00000000">
      <w:pPr>
        <w:pStyle w:val="SourceCode"/>
      </w:pPr>
      <w:r>
        <w:rPr>
          <w:rStyle w:val="VerbatimChar"/>
        </w:rPr>
        <w:t xml:space="preserve">NA </w:t>
      </w:r>
      <w:r>
        <w:br/>
      </w:r>
      <w:r>
        <w:rPr>
          <w:rStyle w:val="VerbatimChar"/>
        </w:rPr>
        <w:t xml:space="preserve"> ✔ Google Drive credentials:  FOUND</w:t>
      </w:r>
      <w:r>
        <w:br/>
      </w:r>
      <w:r>
        <w:rPr>
          <w:rStyle w:val="VerbatimChar"/>
        </w:rPr>
        <w:t>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NA ────────────────────────────────────────────────────────────────────────────────</w:t>
      </w:r>
    </w:p>
    <w:p w14:paraId="512622C1" w14:textId="77777777" w:rsidR="002B0593" w:rsidRDefault="00000000">
      <w:pPr>
        <w:pStyle w:val="SourceCode"/>
      </w:pPr>
      <w:r>
        <w:rPr>
          <w:rStyle w:val="CommentTok"/>
        </w:rPr>
        <w:lastRenderedPageBreak/>
        <w:t># gcs = TRUE also works once a Service Account Key is configured (see above).</w:t>
      </w:r>
      <w:r>
        <w:br/>
      </w:r>
      <w:r>
        <w:rPr>
          <w:rStyle w:val="CommentTok"/>
        </w:rPr>
        <w:t># `ee` and rgee helpers (ee_as_sf, sf_as_ee, ee_extract, Map$addLayer) available.</w:t>
      </w:r>
      <w:r>
        <w:br/>
      </w:r>
      <w:r>
        <w:br/>
      </w:r>
      <w:r>
        <w:rPr>
          <w:rStyle w:val="CommentTok"/>
        </w:rPr>
        <w:t># Helpers to handle earth engine objects in tmap/leaflet</w:t>
      </w:r>
      <w:r>
        <w:br/>
      </w:r>
      <w:r>
        <w:rPr>
          <w:rStyle w:val="NormalTok"/>
        </w:rPr>
        <w:t xml:space="preserve">ee_tile_url </w:t>
      </w:r>
      <w:r>
        <w:rPr>
          <w:rStyle w:val="OtherTok"/>
        </w:rPr>
        <w:t>&lt;-</w:t>
      </w:r>
      <w:r>
        <w:rPr>
          <w:rStyle w:val="NormalTok"/>
        </w:rPr>
        <w:t xml:space="preserve"> </w:t>
      </w:r>
      <w:r>
        <w:rPr>
          <w:rStyle w:val="ControlFlowTok"/>
        </w:rPr>
        <w:t>function</w:t>
      </w:r>
      <w:r>
        <w:rPr>
          <w:rStyle w:val="NormalTok"/>
        </w:rPr>
        <w:t>(ee_image, vis_params) {</w:t>
      </w:r>
      <w:r>
        <w:br/>
      </w:r>
      <w:r>
        <w:rPr>
          <w:rStyle w:val="NormalTok"/>
        </w:rPr>
        <w:t xml:space="preserve">  ee_image</w:t>
      </w:r>
      <w:r>
        <w:rPr>
          <w:rStyle w:val="SpecialCharTok"/>
        </w:rPr>
        <w:t>$</w:t>
      </w:r>
      <w:r>
        <w:rPr>
          <w:rStyle w:val="FunctionTok"/>
        </w:rPr>
        <w:t>getMapId</w:t>
      </w:r>
      <w:r>
        <w:rPr>
          <w:rStyle w:val="NormalTok"/>
        </w:rPr>
        <w:t>(vis_params)</w:t>
      </w:r>
      <w:r>
        <w:rPr>
          <w:rStyle w:val="SpecialCharTok"/>
        </w:rPr>
        <w:t>$</w:t>
      </w:r>
      <w:r>
        <w:rPr>
          <w:rStyle w:val="NormalTok"/>
        </w:rPr>
        <w:t>tile_fetcher</w:t>
      </w:r>
      <w:r>
        <w:rPr>
          <w:rStyle w:val="SpecialCharTok"/>
        </w:rPr>
        <w:t>$</w:t>
      </w:r>
      <w:r>
        <w:rPr>
          <w:rStyle w:val="NormalTok"/>
        </w:rPr>
        <w:t>url_format}</w:t>
      </w:r>
      <w:r>
        <w:br/>
      </w:r>
      <w:r>
        <w:rPr>
          <w:rStyle w:val="NormalTok"/>
        </w:rPr>
        <w:t xml:space="preserve">ee_to_sf </w:t>
      </w:r>
      <w:r>
        <w:rPr>
          <w:rStyle w:val="OtherTok"/>
        </w:rPr>
        <w:t>&lt;-</w:t>
      </w:r>
      <w:r>
        <w:rPr>
          <w:rStyle w:val="NormalTok"/>
        </w:rPr>
        <w:t xml:space="preserve"> </w:t>
      </w:r>
      <w:r>
        <w:rPr>
          <w:rStyle w:val="ControlFlowTok"/>
        </w:rPr>
        <w:t>function</w:t>
      </w:r>
      <w:r>
        <w:rPr>
          <w:rStyle w:val="NormalTok"/>
        </w:rPr>
        <w:t>(fc) {geojsonsf</w:t>
      </w:r>
      <w:r>
        <w:rPr>
          <w:rStyle w:val="SpecialCharTok"/>
        </w:rPr>
        <w:t>::</w:t>
      </w:r>
      <w:r>
        <w:rPr>
          <w:rStyle w:val="FunctionTok"/>
        </w:rPr>
        <w:t>geojson_sf</w:t>
      </w:r>
      <w:r>
        <w:rPr>
          <w:rStyle w:val="NormalTok"/>
        </w:rPr>
        <w:t>(</w:t>
      </w:r>
      <w:r>
        <w:br/>
      </w:r>
      <w:r>
        <w:rPr>
          <w:rStyle w:val="NormalTok"/>
        </w:rPr>
        <w:t xml:space="preserve">  jsonlite</w:t>
      </w:r>
      <w:r>
        <w:rPr>
          <w:rStyle w:val="SpecialCharTok"/>
        </w:rPr>
        <w:t>::</w:t>
      </w:r>
      <w:r>
        <w:rPr>
          <w:rStyle w:val="FunctionTok"/>
        </w:rPr>
        <w:t>toJSON</w:t>
      </w:r>
      <w:r>
        <w:rPr>
          <w:rStyle w:val="NormalTok"/>
        </w:rPr>
        <w:t>(fc</w:t>
      </w:r>
      <w:r>
        <w:rPr>
          <w:rStyle w:val="SpecialCharTok"/>
        </w:rPr>
        <w:t>$</w:t>
      </w:r>
      <w:r>
        <w:rPr>
          <w:rStyle w:val="FunctionTok"/>
        </w:rPr>
        <w:t>getInfo</w:t>
      </w:r>
      <w:r>
        <w:rPr>
          <w:rStyle w:val="NormalTok"/>
        </w:rPr>
        <w:t xml:space="preserve">(), </w:t>
      </w:r>
      <w:r>
        <w:rPr>
          <w:rStyle w:val="AttributeTok"/>
        </w:rPr>
        <w:t>auto_unbox =</w:t>
      </w:r>
      <w:r>
        <w:rPr>
          <w:rStyle w:val="NormalTok"/>
        </w:rPr>
        <w:t xml:space="preserve"> </w:t>
      </w:r>
      <w:r>
        <w:rPr>
          <w:rStyle w:val="ConstantTok"/>
        </w:rPr>
        <w:t>TRUE</w:t>
      </w:r>
      <w:r>
        <w:rPr>
          <w:rStyle w:val="NormalTok"/>
        </w:rPr>
        <w:t>))}</w:t>
      </w:r>
    </w:p>
    <w:p w14:paraId="3F101DC8" w14:textId="77777777" w:rsidR="002B0593" w:rsidRDefault="00000000">
      <w:pPr>
        <w:pStyle w:val="Heading3"/>
      </w:pPr>
      <w:bookmarkStart w:id="5" w:name="study-area"/>
      <w:bookmarkEnd w:id="3"/>
      <w:bookmarkEnd w:id="4"/>
      <w:r>
        <w:t>1.4 Study Area</w:t>
      </w:r>
    </w:p>
    <w:p w14:paraId="68534910" w14:textId="77777777" w:rsidR="002B0593" w:rsidRDefault="00000000">
      <w:pPr>
        <w:pStyle w:val="FirstParagraph"/>
      </w:pPr>
      <w:r>
        <w:t>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5E26C89F" w14:textId="77777777" w:rsidR="002B0593" w:rsidRDefault="00000000">
      <w:pPr>
        <w:pStyle w:val="BodyText"/>
      </w:pPr>
      <w:r>
        <w:t>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10EB657D" w14:textId="77777777" w:rsidR="002B0593" w:rsidRDefault="00000000">
      <w:pPr>
        <w:pStyle w:val="BodyText"/>
      </w:pPr>
      <w:r>
        <w:lastRenderedPageBreak/>
        <w:t xml:space="preserve">During recession, the lake’s three main commercial species, </w:t>
      </w:r>
      <w:r>
        <w:rPr>
          <w:i/>
          <w:iCs/>
        </w:rPr>
        <w:t>Barbus paludinosus</w:t>
      </w:r>
      <w:r>
        <w:t xml:space="preserve"> (matemba), </w:t>
      </w:r>
      <w:r>
        <w:rPr>
          <w:i/>
          <w:iCs/>
        </w:rPr>
        <w:t>Clarias gariepinus</w:t>
      </w:r>
      <w:r>
        <w:t xml:space="preserve"> (mlamba), and </w:t>
      </w:r>
      <w:r>
        <w:rPr>
          <w:i/>
          <w:iCs/>
        </w:rPr>
        <w:t>Oreochromis shiranus chilwae</w:t>
      </w:r>
      <w:r>
        <w:t xml:space="preserve"> (chambo), take refuge in residual deep pools at alluvial river mouths and in swamps dominated by salt-hardy </w:t>
      </w:r>
      <w:r>
        <w:rPr>
          <w:i/>
          <w:iCs/>
        </w:rPr>
        <w:t>Typha domingensis</w:t>
      </w:r>
      <w:r>
        <w:t xml:space="preserve">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31A12B34" w14:textId="77777777" w:rsidR="002B0593" w:rsidRDefault="00000000">
      <w:pPr>
        <w:pStyle w:val="BodyText"/>
      </w:pPr>
      <w:r>
        <w:t>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0F03259D" w14:textId="77777777" w:rsidR="002B0593" w:rsidRDefault="00000000">
      <w:pPr>
        <w:pStyle w:val="BodyText"/>
      </w:pPr>
      <w:r>
        <w:t>The area of interest for all remote sensing analysis is the study’s own basin polygon (</w:t>
      </w:r>
      <w:r>
        <w:rPr>
          <w:rStyle w:val="VerbatimChar"/>
        </w:rPr>
        <w:t>03.outputs/SHP/chilwa_basin.shp</w:t>
      </w:r>
      <w:r>
        <w:t xml:space="preserve">), delineated by routing flow over a hydrologically conditioned </w:t>
      </w:r>
      <w:r>
        <w:lastRenderedPageBreak/>
        <w:t>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p w14:paraId="06C6A299" w14:textId="77777777" w:rsidR="002B0593" w:rsidRDefault="00000000">
      <w:pPr>
        <w:pStyle w:val="Heading3"/>
      </w:pPr>
      <w:bookmarkStart w:id="6" w:name="X355d9f894d621c1231d9e66e57c97b07114bb1d"/>
      <w:bookmarkEnd w:id="5"/>
      <w:r>
        <w:t>1.5 Participatory Mapping as a Complementary Data Source</w:t>
      </w:r>
    </w:p>
    <w:p w14:paraId="0D5881A8" w14:textId="77777777" w:rsidR="002B0593" w:rsidRDefault="00000000">
      <w:pPr>
        <w:pStyle w:val="FirstParagraph"/>
      </w:pPr>
      <w:r>
        <w:t>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14:paraId="1772B4BE" w14:textId="77777777" w:rsidR="002B0593" w:rsidRDefault="00000000">
      <w:pPr>
        <w:pStyle w:val="BodyText"/>
      </w:pPr>
      <w:r>
        <w:t>What that source supplies is what the satellite stack cannot reach. Radar and optical indices share a blind spot in the marsh interior, where water stands beneath the vegetation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p w14:paraId="268CA508" w14:textId="77777777" w:rsidR="002B0593" w:rsidRDefault="00000000">
      <w:pPr>
        <w:pStyle w:val="Heading3"/>
      </w:pPr>
      <w:bookmarkStart w:id="7" w:name="research-objectives"/>
      <w:bookmarkEnd w:id="6"/>
      <w:r>
        <w:lastRenderedPageBreak/>
        <w:t>1.6 Research Objectives</w:t>
      </w:r>
    </w:p>
    <w:p w14:paraId="7CA3ECBC" w14:textId="77777777" w:rsidR="002B0593" w:rsidRDefault="00000000">
      <w:pPr>
        <w:pStyle w:val="FirstParagraph"/>
      </w:pPr>
      <w:r>
        <w:t>This study pursues two aims. The first and primary aim is methodological. Surface water extent in vegetated wetlands is systematically underestimated, because it is mapped as open water. The two terms are used as though they were synonyms, so products that report surface water report only the fraction of it that lies open to the sky. Where flooded vegetation holds most of the standing water, as it does at Lake Chilwa, this is not a bias to be corrected at the margin but a measurement of the wrong quantity. We therefore measure surface water as the sum of open water and water standing within emergent vegetation, and we retain the vegetated class through every stage of the analysis rather than excluding it to protect the accuracy figures (Slagter et al., 2020). The obstacle is not the sensor alone. Water standing within a reed stand cannot be labelled from above at any resolution, and the marsh interior cannot be reached from the shore, so no conventional survey can supply the reference data the class requires. Fishers work that interior through the recession cycle and observe the standing water directly. Their observations are the training data this class has never had.</w:t>
      </w:r>
    </w:p>
    <w:p w14:paraId="37BDD76B" w14:textId="77777777" w:rsidR="002B0593" w:rsidRDefault="00000000">
      <w:pPr>
        <w:pStyle w:val="BodyText"/>
      </w:pPr>
      <w:r>
        <w:t>The model we build on those labels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the vegetation that C-band cannot (Adeli et al., 2020; Mahdianpari et al., 2020). It is fitted through spectral endmember mixture analysis, which resolves the water-and-vegetation mixture below the 30 m pixel as continuous fractions rather than forcing it wholly into one class or the other. And it is trained on participatory mapping with the basin’s fishing communities, who work the marsh interior through the recession cycle and can report standing water within a reed stand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Three hypotheses follow, and each can fail.</w:t>
      </w:r>
    </w:p>
    <w:p w14:paraId="08FDE5BD" w14:textId="77777777" w:rsidR="002B0593" w:rsidRDefault="00000000">
      <w:pPr>
        <w:pStyle w:val="BodyText"/>
      </w:pPr>
      <w:r>
        <w:rPr>
          <w:b/>
          <w:bCs/>
        </w:rPr>
        <w:t>H1.</w:t>
      </w:r>
      <w:r>
        <w:t xml:space="preserve"> Most of Lake Chilwa’s surface water stands beneath aquatic vegetation rather than open to the sky. Total inundated area therefore cannot be recovered from open-water mapping, and </w:t>
      </w:r>
      <w:r>
        <w:lastRenderedPageBreak/>
        <w:t>existing surface-water records understate the basin’s inundation by a large and measurable fraction. Leblanc et al. (2011) established this necessity for Lake Chad; Chilwa is the same class of shallow, vegetation-dominated lake.</w:t>
      </w:r>
    </w:p>
    <w:p w14:paraId="0F632A2D" w14:textId="77777777" w:rsidR="002B0593" w:rsidRDefault="00000000">
      <w:pPr>
        <w:pStyle w:val="BodyText"/>
      </w:pPr>
      <w:r>
        <w:rPr>
          <w:b/>
          <w:bCs/>
        </w:rPr>
        <w:t>H2.</w:t>
      </w:r>
      <w:r>
        <w:t xml:space="preserve"> No imagery-derived reference set can label the vegetated fraction: optical sensors observe only the skin surface of the vegetation, and C-band backscatter over water is continually modulated by wind roughening. Fisher-derived reference points supply labels for that class, and a classifier trained on them returns a flooded-vegetation extent that differs materially from one trained on image-interpreted or global-product reference data.</w:t>
      </w:r>
    </w:p>
    <w:p w14:paraId="76F71F44" w14:textId="564ECC8C" w:rsidR="002B0593" w:rsidRDefault="00000000" w:rsidP="00862057">
      <w:pPr>
        <w:pStyle w:val="BodyText"/>
      </w:pPr>
      <w:r>
        <w:rPr>
          <w:b/>
          <w:bCs/>
        </w:rPr>
        <w:t>H3.</w:t>
      </w:r>
      <w:r>
        <w:t xml:space="preserve"> Vegetation activity remains elevated for weeks to months after water has receded, so index-based records date a past inundation rather than measuring a present one. Fisher observation registers recession as it happens, and the offset between the two records is therefore a property of the spectral response, not of revisit frequency.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14:paraId="01777436" w14:textId="77777777" w:rsidR="002B0593" w:rsidRDefault="00000000">
      <w:pPr>
        <w:pStyle w:val="Heading2"/>
      </w:pPr>
      <w:bookmarkStart w:id="8" w:name="methods"/>
      <w:bookmarkEnd w:id="0"/>
      <w:bookmarkEnd w:id="7"/>
      <w:r>
        <w:t>Methods</w:t>
      </w:r>
    </w:p>
    <w:p w14:paraId="5EB1DC82" w14:textId="77777777" w:rsidR="002B0593" w:rsidRDefault="00000000">
      <w:pPr>
        <w:pStyle w:val="Heading3"/>
      </w:pPr>
      <w:bookmarkStart w:id="9" w:name="socio-hydrological-systems-framework"/>
      <w:r>
        <w:t>2.1 Socio-Hydrological Systems Framework</w:t>
      </w:r>
    </w:p>
    <w:p w14:paraId="68655D76" w14:textId="77777777" w:rsidR="002B0593" w:rsidRDefault="00000000">
      <w:pPr>
        <w:pStyle w:val="FirstParagraph"/>
      </w:pPr>
      <w:r>
        <w:t>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13BF754D" w14:textId="77777777" w:rsidR="002B0593" w:rsidRDefault="00000000">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w:t>
      </w:r>
      <w:r>
        <w:lastRenderedPageBreak/>
        <w:t>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3303C0FF" w14:textId="77777777" w:rsidR="002B0593" w:rsidRDefault="00000000">
      <w:pPr>
        <w:pStyle w:val="BodyText"/>
      </w:pPr>
      <w:r>
        <w:rPr>
          <w:b/>
          <w:bCs/>
        </w:rPr>
        <w:t>Qualitative data.</w:t>
      </w:r>
      <w:r>
        <w:t xml:space="preserve">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320FCF0E" w14:textId="77777777" w:rsidR="002B0593" w:rsidRDefault="00000000">
      <w:pPr>
        <w:pStyle w:val="BodyText"/>
      </w:pPr>
      <w:r>
        <w:rPr>
          <w:b/>
          <w:bCs/>
        </w:rPr>
        <w:t>Geographic data.</w:t>
      </w:r>
      <w:r>
        <w:t xml:space="preserve">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23870C74" w14:textId="77777777" w:rsidR="002B0593" w:rsidRDefault="00000000">
      <w:pPr>
        <w:pStyle w:val="BodyText"/>
      </w:pPr>
      <w:r>
        <w:rPr>
          <w:b/>
          <w:bCs/>
        </w:rPr>
        <w:lastRenderedPageBreak/>
        <w:t>Reference data.</w:t>
      </w:r>
      <w:r>
        <w:t xml:space="preserve">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EF572BE" w14:textId="77777777" w:rsidR="002B0593" w:rsidRDefault="00000000">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793FAA21" w14:textId="77777777" w:rsidR="002B0593" w:rsidRDefault="00000000">
      <w:pPr>
        <w:pStyle w:val="BodyText"/>
      </w:pPr>
      <w:r>
        <w:t>Field data collection summary:</w:t>
      </w:r>
    </w:p>
    <w:tbl>
      <w:tblPr>
        <w:tblStyle w:val="Table"/>
        <w:tblW w:w="4961" w:type="pct"/>
        <w:tblLayout w:type="fixed"/>
        <w:tblLook w:val="0020" w:firstRow="1" w:lastRow="0" w:firstColumn="0" w:lastColumn="0" w:noHBand="0" w:noVBand="0"/>
      </w:tblPr>
      <w:tblGrid>
        <w:gridCol w:w="1974"/>
        <w:gridCol w:w="1682"/>
        <w:gridCol w:w="5631"/>
      </w:tblGrid>
      <w:tr w:rsidR="002B0593" w14:paraId="0B6817E1" w14:textId="77777777" w:rsidTr="002B0593">
        <w:trPr>
          <w:cnfStyle w:val="100000000000" w:firstRow="1" w:lastRow="0" w:firstColumn="0" w:lastColumn="0" w:oddVBand="0" w:evenVBand="0" w:oddHBand="0" w:evenHBand="0" w:firstRowFirstColumn="0" w:firstRowLastColumn="0" w:lastRowFirstColumn="0" w:lastRowLastColumn="0"/>
          <w:tblHeader/>
        </w:trPr>
        <w:tc>
          <w:tcPr>
            <w:tcW w:w="1670" w:type="dxa"/>
          </w:tcPr>
          <w:p w14:paraId="1A6E9C4B" w14:textId="77777777" w:rsidR="002B0593" w:rsidRDefault="00000000">
            <w:pPr>
              <w:pStyle w:val="Compact"/>
              <w:jc w:val="left"/>
            </w:pPr>
            <w:r>
              <w:t>Component</w:t>
            </w:r>
          </w:p>
        </w:tc>
        <w:tc>
          <w:tcPr>
            <w:tcW w:w="1423" w:type="dxa"/>
          </w:tcPr>
          <w:p w14:paraId="206E96BB" w14:textId="77777777" w:rsidR="002B0593" w:rsidRDefault="00000000">
            <w:pPr>
              <w:pStyle w:val="Compact"/>
              <w:jc w:val="right"/>
            </w:pPr>
            <w:r>
              <w:t>n</w:t>
            </w:r>
          </w:p>
        </w:tc>
        <w:tc>
          <w:tcPr>
            <w:tcW w:w="4764" w:type="dxa"/>
          </w:tcPr>
          <w:p w14:paraId="4D994139" w14:textId="77777777" w:rsidR="002B0593" w:rsidRDefault="00000000">
            <w:pPr>
              <w:pStyle w:val="Compact"/>
              <w:jc w:val="left"/>
            </w:pPr>
            <w:r>
              <w:t>Description</w:t>
            </w:r>
          </w:p>
        </w:tc>
      </w:tr>
      <w:tr w:rsidR="002B0593" w14:paraId="179799F5" w14:textId="77777777">
        <w:tc>
          <w:tcPr>
            <w:tcW w:w="1670" w:type="dxa"/>
          </w:tcPr>
          <w:p w14:paraId="3368C2FE" w14:textId="77777777" w:rsidR="002B0593" w:rsidRDefault="00000000">
            <w:pPr>
              <w:pStyle w:val="Compact"/>
              <w:jc w:val="left"/>
            </w:pPr>
            <w:r>
              <w:t>Key informant interviews</w:t>
            </w:r>
          </w:p>
        </w:tc>
        <w:tc>
          <w:tcPr>
            <w:tcW w:w="1423" w:type="dxa"/>
          </w:tcPr>
          <w:p w14:paraId="550D6336" w14:textId="77777777" w:rsidR="002B0593" w:rsidRDefault="00000000">
            <w:pPr>
              <w:pStyle w:val="Compact"/>
              <w:jc w:val="right"/>
            </w:pPr>
            <w:r>
              <w:t>45</w:t>
            </w:r>
          </w:p>
        </w:tc>
        <w:tc>
          <w:tcPr>
            <w:tcW w:w="4764" w:type="dxa"/>
          </w:tcPr>
          <w:p w14:paraId="7DA3FFC1" w14:textId="77777777" w:rsidR="002B0593" w:rsidRDefault="00000000">
            <w:pPr>
              <w:pStyle w:val="Compact"/>
              <w:jc w:val="left"/>
            </w:pPr>
            <w:r>
              <w:t>Village leaders, camp chairmen, BVC members, Fisheries officers</w:t>
            </w:r>
          </w:p>
        </w:tc>
      </w:tr>
      <w:tr w:rsidR="002B0593" w14:paraId="38DDAD81" w14:textId="77777777">
        <w:tc>
          <w:tcPr>
            <w:tcW w:w="1670" w:type="dxa"/>
          </w:tcPr>
          <w:p w14:paraId="2DFA15CF" w14:textId="77777777" w:rsidR="002B0593" w:rsidRDefault="00000000">
            <w:pPr>
              <w:pStyle w:val="Compact"/>
              <w:jc w:val="left"/>
            </w:pPr>
            <w:r>
              <w:t>Focus group discussions</w:t>
            </w:r>
          </w:p>
        </w:tc>
        <w:tc>
          <w:tcPr>
            <w:tcW w:w="1423" w:type="dxa"/>
          </w:tcPr>
          <w:p w14:paraId="6E237CD0" w14:textId="77777777" w:rsidR="002B0593" w:rsidRDefault="00000000">
            <w:pPr>
              <w:pStyle w:val="Compact"/>
              <w:jc w:val="right"/>
            </w:pPr>
            <w:r>
              <w:t>18</w:t>
            </w:r>
          </w:p>
        </w:tc>
        <w:tc>
          <w:tcPr>
            <w:tcW w:w="4764" w:type="dxa"/>
          </w:tcPr>
          <w:p w14:paraId="627836DD" w14:textId="77777777" w:rsidR="002B0593" w:rsidRDefault="00000000">
            <w:pPr>
              <w:pStyle w:val="Compact"/>
              <w:jc w:val="left"/>
            </w:pPr>
            <w:r>
              <w:t>Seine-net, gill-net, processors, boat owners, traders, cooperative leaders</w:t>
            </w:r>
          </w:p>
        </w:tc>
      </w:tr>
      <w:tr w:rsidR="002B0593" w14:paraId="1CA939F4" w14:textId="77777777">
        <w:tc>
          <w:tcPr>
            <w:tcW w:w="1670" w:type="dxa"/>
          </w:tcPr>
          <w:p w14:paraId="2B55F2F3" w14:textId="77777777" w:rsidR="002B0593" w:rsidRDefault="00000000">
            <w:pPr>
              <w:pStyle w:val="Compact"/>
              <w:jc w:val="left"/>
            </w:pPr>
            <w:r>
              <w:t>Districts</w:t>
            </w:r>
          </w:p>
        </w:tc>
        <w:tc>
          <w:tcPr>
            <w:tcW w:w="1423" w:type="dxa"/>
          </w:tcPr>
          <w:p w14:paraId="1B5619E3" w14:textId="77777777" w:rsidR="002B0593" w:rsidRDefault="00000000">
            <w:pPr>
              <w:pStyle w:val="Compact"/>
              <w:jc w:val="right"/>
            </w:pPr>
            <w:r>
              <w:t>3</w:t>
            </w:r>
          </w:p>
        </w:tc>
        <w:tc>
          <w:tcPr>
            <w:tcW w:w="4764" w:type="dxa"/>
          </w:tcPr>
          <w:p w14:paraId="512BE97D" w14:textId="77777777" w:rsidR="002B0593" w:rsidRDefault="00000000">
            <w:pPr>
              <w:pStyle w:val="Compact"/>
              <w:jc w:val="left"/>
            </w:pPr>
            <w:r>
              <w:t>Zomba, Phalombe, Machinga</w:t>
            </w:r>
          </w:p>
        </w:tc>
      </w:tr>
      <w:tr w:rsidR="002B0593" w14:paraId="6A693F78" w14:textId="77777777">
        <w:tc>
          <w:tcPr>
            <w:tcW w:w="1670" w:type="dxa"/>
          </w:tcPr>
          <w:p w14:paraId="2320FB71" w14:textId="77777777" w:rsidR="002B0593" w:rsidRDefault="00000000">
            <w:pPr>
              <w:pStyle w:val="Compact"/>
              <w:jc w:val="left"/>
            </w:pPr>
            <w:r>
              <w:t>Georeferenced sites</w:t>
            </w:r>
          </w:p>
        </w:tc>
        <w:tc>
          <w:tcPr>
            <w:tcW w:w="1423" w:type="dxa"/>
          </w:tcPr>
          <w:p w14:paraId="435AE190" w14:textId="77777777" w:rsidR="002B0593" w:rsidRDefault="00000000">
            <w:pPr>
              <w:pStyle w:val="Compact"/>
              <w:jc w:val="right"/>
            </w:pPr>
            <w:r>
              <w:t>23</w:t>
            </w:r>
          </w:p>
        </w:tc>
        <w:tc>
          <w:tcPr>
            <w:tcW w:w="4764" w:type="dxa"/>
          </w:tcPr>
          <w:p w14:paraId="108C1E0B" w14:textId="77777777" w:rsidR="002B0593" w:rsidRDefault="00000000">
            <w:pPr>
              <w:pStyle w:val="Compact"/>
              <w:jc w:val="left"/>
            </w:pPr>
            <w:r>
              <w:t>Fishing camps, landing sites, processing areas</w:t>
            </w:r>
          </w:p>
        </w:tc>
      </w:tr>
      <w:tr w:rsidR="002B0593" w14:paraId="5C6ACF7B" w14:textId="77777777">
        <w:tc>
          <w:tcPr>
            <w:tcW w:w="1670" w:type="dxa"/>
          </w:tcPr>
          <w:p w14:paraId="62B4D6A1" w14:textId="77777777" w:rsidR="002B0593" w:rsidRDefault="00000000">
            <w:pPr>
              <w:pStyle w:val="Compact"/>
              <w:jc w:val="left"/>
            </w:pPr>
            <w:r>
              <w:t>Beach Village Committees</w:t>
            </w:r>
          </w:p>
        </w:tc>
        <w:tc>
          <w:tcPr>
            <w:tcW w:w="1423" w:type="dxa"/>
          </w:tcPr>
          <w:p w14:paraId="4E9AB7E1" w14:textId="77777777" w:rsidR="002B0593" w:rsidRDefault="00000000">
            <w:pPr>
              <w:pStyle w:val="Compact"/>
              <w:jc w:val="right"/>
            </w:pPr>
            <w:r>
              <w:t>53</w:t>
            </w:r>
          </w:p>
        </w:tc>
        <w:tc>
          <w:tcPr>
            <w:tcW w:w="4764" w:type="dxa"/>
          </w:tcPr>
          <w:p w14:paraId="208D00F7" w14:textId="77777777" w:rsidR="002B0593" w:rsidRDefault="00000000">
            <w:pPr>
              <w:pStyle w:val="Compact"/>
              <w:jc w:val="left"/>
            </w:pPr>
            <w:r>
              <w:t>Aligned to Group Village Headmen</w:t>
            </w:r>
          </w:p>
        </w:tc>
      </w:tr>
      <w:tr w:rsidR="002B0593" w14:paraId="5FDAC785" w14:textId="77777777">
        <w:tc>
          <w:tcPr>
            <w:tcW w:w="1670" w:type="dxa"/>
          </w:tcPr>
          <w:p w14:paraId="08A69407" w14:textId="77777777" w:rsidR="002B0593" w:rsidRDefault="00000000">
            <w:pPr>
              <w:pStyle w:val="Compact"/>
              <w:jc w:val="left"/>
            </w:pPr>
            <w:r>
              <w:t>Fisheries Associations</w:t>
            </w:r>
          </w:p>
        </w:tc>
        <w:tc>
          <w:tcPr>
            <w:tcW w:w="1423" w:type="dxa"/>
          </w:tcPr>
          <w:p w14:paraId="79898B0F" w14:textId="77777777" w:rsidR="002B0593" w:rsidRDefault="00000000">
            <w:pPr>
              <w:pStyle w:val="Compact"/>
              <w:jc w:val="right"/>
            </w:pPr>
            <w:r>
              <w:t>6</w:t>
            </w:r>
          </w:p>
        </w:tc>
        <w:tc>
          <w:tcPr>
            <w:tcW w:w="4764" w:type="dxa"/>
          </w:tcPr>
          <w:p w14:paraId="2CA8B955" w14:textId="77777777" w:rsidR="002B0593" w:rsidRDefault="00000000">
            <w:pPr>
              <w:pStyle w:val="Compact"/>
              <w:jc w:val="left"/>
            </w:pPr>
            <w:r>
              <w:t>Aligned to Traditional Authorities</w:t>
            </w:r>
          </w:p>
        </w:tc>
      </w:tr>
    </w:tbl>
    <w:p w14:paraId="67252AC1" w14:textId="77777777" w:rsidR="002B0593" w:rsidRDefault="00000000">
      <w:pPr>
        <w:pStyle w:val="Heading4"/>
      </w:pPr>
      <w:bookmarkStart w:id="10" w:name="Xb39cc50cc7e56baafe62fd8ff462a5cb5ad36ff"/>
      <w:r>
        <w:t>2.1.1 Photographic Evidence and Participatory Ground Truth</w:t>
      </w:r>
    </w:p>
    <w:p w14:paraId="17E62E78" w14:textId="77777777" w:rsidR="002B0593" w:rsidRDefault="00000000">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w:t>
      </w:r>
      <w:r>
        <w:lastRenderedPageBreak/>
        <w:t>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74916AD6" w14:textId="77777777" w:rsidR="002B0593" w:rsidRDefault="00000000">
      <w:pPr>
        <w:pStyle w:val="BodyText"/>
      </w:pPr>
      <w:r>
        <w:t>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14:paraId="09BC8B42" w14:textId="77777777" w:rsidR="002B0593" w:rsidRDefault="00000000">
      <w:pPr>
        <w:pStyle w:val="BodyText"/>
      </w:pPr>
      <w:r>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21370BAA" w14:textId="77777777" w:rsidR="002B0593" w:rsidRDefault="00000000">
      <w:pPr>
        <w:pStyle w:val="SourceCode"/>
      </w:pPr>
      <w:r>
        <w:rPr>
          <w:rStyle w:val="CommentTok"/>
        </w:rPr>
        <w:lastRenderedPageBreak/>
        <w:t># Training points drawn from ESA WorldCover (public, 10 m), remapped to the four</w:t>
      </w:r>
      <w:r>
        <w:br/>
      </w:r>
      <w:r>
        <w:rPr>
          <w:rStyle w:val="CommentTok"/>
        </w:rPr>
        <w:t># study classes and split 70/30, standing in for the field ground-truth points</w:t>
      </w:r>
      <w:r>
        <w:br/>
      </w:r>
      <w:r>
        <w:rPr>
          <w:rStyle w:val="CommentTok"/>
        </w:rPr>
        <w:t># (05.scripts/build_ground_truth_points.R -&gt; 03.outputs/SHP/ground_truth_points.shp)</w:t>
      </w:r>
      <w:r>
        <w:br/>
      </w:r>
      <w:r>
        <w:rPr>
          <w:rStyle w:val="CommentTok"/>
        </w:rPr>
        <w:t># until those are compiled.</w:t>
      </w:r>
      <w:r>
        <w:br/>
      </w:r>
      <w:r>
        <w:rPr>
          <w:rStyle w:val="CommentTok"/>
        </w:rPr>
        <w:t># This cell runs before aoi-clip, so build aoi_ee here if absent.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"aoi_sf"</w:t>
      </w:r>
      <w:r>
        <w:rPr>
          <w:rStyle w:val="NormalTok"/>
        </w:rPr>
        <w:t>)) {</w:t>
      </w:r>
      <w:r>
        <w:br/>
      </w:r>
      <w:r>
        <w:rPr>
          <w:rStyle w:val="NormalTok"/>
        </w:rPr>
        <w:t xml:space="preserve">  aoi_sf </w:t>
      </w:r>
      <w:r>
        <w:rPr>
          <w:rStyle w:val="OtherTok"/>
        </w:rPr>
        <w:t>&lt;-</w:t>
      </w:r>
      <w:r>
        <w:rPr>
          <w:rStyle w:val="NormalTok"/>
        </w:rPr>
        <w:t xml:space="preserve"> sf</w:t>
      </w:r>
      <w:r>
        <w:rPr>
          <w:rStyle w:val="SpecialCharTok"/>
        </w:rPr>
        <w:t>::</w:t>
      </w:r>
      <w:r>
        <w:rPr>
          <w:rStyle w:val="FunctionTok"/>
        </w:rPr>
        <w:t>st_transform</w:t>
      </w:r>
      <w:r>
        <w:rPr>
          <w:rStyle w:val="NormalTok"/>
        </w:rPr>
        <w:t>(</w:t>
      </w:r>
      <w:r>
        <w:br/>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DecValTok"/>
        </w:rPr>
        <w:t>4326</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"aoi_ee"</w:t>
      </w:r>
      <w:r>
        <w:rPr>
          <w:rStyle w:val="NormalTok"/>
        </w:rPr>
        <w:t>)) {</w:t>
      </w:r>
      <w:r>
        <w:br/>
      </w:r>
      <w:r>
        <w:rPr>
          <w:rStyle w:val="NormalTok"/>
        </w:rPr>
        <w:t xml:space="preserve">  aoi_ee </w:t>
      </w:r>
      <w:r>
        <w:rPr>
          <w:rStyle w:val="OtherTok"/>
        </w:rPr>
        <w:t>&lt;-</w:t>
      </w:r>
      <w:r>
        <w:rPr>
          <w:rStyle w:val="NormalTok"/>
        </w:rPr>
        <w:t xml:space="preserve"> rgee</w:t>
      </w:r>
      <w:r>
        <w:rPr>
          <w:rStyle w:val="SpecialCharTok"/>
        </w:rPr>
        <w:t>::</w:t>
      </w:r>
      <w:r>
        <w:rPr>
          <w:rStyle w:val="FunctionTok"/>
        </w:rPr>
        <w:t>sf_as_ee</w:t>
      </w:r>
      <w:r>
        <w:rPr>
          <w:rStyle w:val="NormalTok"/>
        </w:rPr>
        <w:t>(sf</w:t>
      </w:r>
      <w:r>
        <w:rPr>
          <w:rStyle w:val="SpecialCharTok"/>
        </w:rPr>
        <w:t>::</w:t>
      </w:r>
      <w:r>
        <w:rPr>
          <w:rStyle w:val="FunctionTok"/>
        </w:rPr>
        <w:t>st_geometry</w:t>
      </w:r>
      <w:r>
        <w:rPr>
          <w:rStyle w:val="NormalTok"/>
        </w:rPr>
        <w:t>(aoi_sf))</w:t>
      </w:r>
      <w:r>
        <w:br/>
      </w:r>
      <w:r>
        <w:rPr>
          <w:rStyle w:val="NormalTok"/>
        </w:rPr>
        <w:t>}</w:t>
      </w:r>
      <w:r>
        <w:br/>
      </w:r>
      <w:r>
        <w:rPr>
          <w:rStyle w:val="NormalTok"/>
        </w:rPr>
        <w:t xml:space="preserve">wc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"ESA/WorldCover/v200"</w:t>
      </w:r>
      <w:r>
        <w:rPr>
          <w:rStyle w:val="NormalTok"/>
        </w:rPr>
        <w:t>)</w:t>
      </w:r>
      <w:r>
        <w:rPr>
          <w:rStyle w:val="SpecialCharTok"/>
        </w:rPr>
        <w:t>$</w:t>
      </w:r>
      <w:r>
        <w:rPr>
          <w:rStyle w:val="FunctionTok"/>
        </w:rPr>
        <w:t>first</w:t>
      </w:r>
      <w:r>
        <w:rPr>
          <w:rStyle w:val="NormalTok"/>
        </w:rPr>
        <w:t>()</w:t>
      </w:r>
      <w:r>
        <w:rPr>
          <w:rStyle w:val="SpecialCharTok"/>
        </w:rPr>
        <w:t>$</w:t>
      </w:r>
      <w:r>
        <w:rPr>
          <w:rStyle w:val="FunctionTok"/>
        </w:rPr>
        <w:t>clip</w:t>
      </w:r>
      <w:r>
        <w:rPr>
          <w:rStyle w:val="NormalTok"/>
        </w:rPr>
        <w:t>(aoi_ee)</w:t>
      </w:r>
      <w:r>
        <w:br/>
      </w:r>
      <w:r>
        <w:rPr>
          <w:rStyle w:val="CommentTok"/>
        </w:rPr>
        <w:t># 80 water -&gt; 1; 90 herbaceous wetland -&gt; 2; 10/20/30/40 tree/shrub/grass/crop -&gt; 3</w:t>
      </w:r>
      <w:r>
        <w:br/>
      </w:r>
      <w:r>
        <w:rPr>
          <w:rStyle w:val="CommentTok"/>
        </w:rPr>
        <w:t># dry vegetation; 60 bare/sparse -&gt; 4. Built (50) and other classes are masked out.</w:t>
      </w:r>
      <w:r>
        <w:br/>
      </w:r>
      <w:r>
        <w:rPr>
          <w:rStyle w:val="NormalTok"/>
        </w:rPr>
        <w:t xml:space="preserve">gt_class </w:t>
      </w:r>
      <w:r>
        <w:rPr>
          <w:rStyle w:val="OtherTok"/>
        </w:rPr>
        <w:t>&lt;-</w:t>
      </w:r>
      <w:r>
        <w:rPr>
          <w:rStyle w:val="NormalTok"/>
        </w:rPr>
        <w:t xml:space="preserve"> wc</w:t>
      </w:r>
      <w:r>
        <w:rPr>
          <w:rStyle w:val="SpecialCharTok"/>
        </w:rPr>
        <w:t>$</w:t>
      </w:r>
      <w:r>
        <w:rPr>
          <w:rStyle w:val="FunctionTok"/>
        </w:rPr>
        <w:t>select</w:t>
      </w:r>
      <w:r>
        <w:rPr>
          <w:rStyle w:val="NormalTok"/>
        </w:rPr>
        <w:t>(</w:t>
      </w:r>
      <w:r>
        <w:rPr>
          <w:rStyle w:val="StringTok"/>
        </w:rPr>
        <w:t>"Map"</w:t>
      </w:r>
      <w:r>
        <w:rPr>
          <w:rStyle w:val="NormalTok"/>
        </w:rPr>
        <w:t>)</w:t>
      </w:r>
      <w:r>
        <w:rPr>
          <w:rStyle w:val="SpecialCharTok"/>
        </w:rPr>
        <w:t>$</w:t>
      </w:r>
      <w:r>
        <w:rPr>
          <w:rStyle w:val="FunctionTok"/>
        </w:rPr>
        <w:t>remap</w:t>
      </w:r>
      <w:r>
        <w:rPr>
          <w:rStyle w:val="NormalTok"/>
        </w:rPr>
        <w:t>(</w:t>
      </w:r>
      <w:r>
        <w:br/>
      </w:r>
      <w:r>
        <w:rPr>
          <w:rStyle w:val="NormalTok"/>
        </w:rPr>
        <w:t xml:space="preserve">  </w:t>
      </w:r>
      <w:r>
        <w:rPr>
          <w:rStyle w:val="FunctionTok"/>
        </w:rPr>
        <w:t>c</w:t>
      </w:r>
      <w:r>
        <w:rPr>
          <w:rStyle w:val="NormalTok"/>
        </w:rPr>
        <w:t>(</w:t>
      </w:r>
      <w:r>
        <w:rPr>
          <w:rStyle w:val="DecValTok"/>
        </w:rPr>
        <w:t>80</w:t>
      </w:r>
      <w:r>
        <w:rPr>
          <w:rStyle w:val="NormalTok"/>
        </w:rPr>
        <w:t xml:space="preserve">L, </w:t>
      </w:r>
      <w:r>
        <w:rPr>
          <w:rStyle w:val="DecValTok"/>
        </w:rPr>
        <w:t>90</w:t>
      </w:r>
      <w:r>
        <w:rPr>
          <w:rStyle w:val="NormalTok"/>
        </w:rPr>
        <w:t xml:space="preserve">L, </w:t>
      </w:r>
      <w:r>
        <w:rPr>
          <w:rStyle w:val="DecValTok"/>
        </w:rPr>
        <w:t>10</w:t>
      </w:r>
      <w:r>
        <w:rPr>
          <w:rStyle w:val="NormalTok"/>
        </w:rPr>
        <w:t xml:space="preserve">L, </w:t>
      </w:r>
      <w:r>
        <w:rPr>
          <w:rStyle w:val="DecValTok"/>
        </w:rPr>
        <w:t>20</w:t>
      </w:r>
      <w:r>
        <w:rPr>
          <w:rStyle w:val="NormalTok"/>
        </w:rPr>
        <w:t xml:space="preserve">L, </w:t>
      </w:r>
      <w:r>
        <w:rPr>
          <w:rStyle w:val="DecValTok"/>
        </w:rPr>
        <w:t>30</w:t>
      </w:r>
      <w:r>
        <w:rPr>
          <w:rStyle w:val="NormalTok"/>
        </w:rPr>
        <w:t xml:space="preserve">L, </w:t>
      </w:r>
      <w:r>
        <w:rPr>
          <w:rStyle w:val="DecValTok"/>
        </w:rPr>
        <w:t>40</w:t>
      </w:r>
      <w:r>
        <w:rPr>
          <w:rStyle w:val="NormalTok"/>
        </w:rPr>
        <w:t xml:space="preserve">L, </w:t>
      </w:r>
      <w:r>
        <w:rPr>
          <w:rStyle w:val="DecValTok"/>
        </w:rPr>
        <w:t>60</w:t>
      </w:r>
      <w:r>
        <w:rPr>
          <w:rStyle w:val="NormalTok"/>
        </w:rPr>
        <w:t>L),</w:t>
      </w:r>
      <w:r>
        <w:br/>
      </w:r>
      <w:r>
        <w:rPr>
          <w:rStyle w:val="NormalTok"/>
        </w:rPr>
        <w:t xml:space="preserve">  </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4</w:t>
      </w:r>
      <w:r>
        <w:rPr>
          <w:rStyle w:val="NormalTok"/>
        </w:rPr>
        <w:t>L))</w:t>
      </w:r>
      <w:r>
        <w:rPr>
          <w:rStyle w:val="SpecialCharTok"/>
        </w:rPr>
        <w:t>$</w:t>
      </w:r>
      <w:r>
        <w:rPr>
          <w:rStyle w:val="FunctionTok"/>
        </w:rPr>
        <w:t>rename</w:t>
      </w:r>
      <w:r>
        <w:rPr>
          <w:rStyle w:val="NormalTok"/>
        </w:rPr>
        <w:t>(</w:t>
      </w:r>
      <w:r>
        <w:rPr>
          <w:rStyle w:val="StringTok"/>
        </w:rPr>
        <w:t>"class"</w:t>
      </w:r>
      <w:r>
        <w:rPr>
          <w:rStyle w:val="NormalTok"/>
        </w:rPr>
        <w:t>)</w:t>
      </w:r>
      <w:r>
        <w:br/>
      </w:r>
      <w:r>
        <w:br/>
      </w:r>
      <w:r>
        <w:rPr>
          <w:rStyle w:val="NormalTok"/>
        </w:rPr>
        <w:t xml:space="preserve">gt_points </w:t>
      </w:r>
      <w:r>
        <w:rPr>
          <w:rStyle w:val="OtherTok"/>
        </w:rPr>
        <w:t>&lt;-</w:t>
      </w:r>
      <w:r>
        <w:rPr>
          <w:rStyle w:val="NormalTok"/>
        </w:rPr>
        <w:t xml:space="preserve"> gt_class</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100</w:t>
      </w:r>
      <w:r>
        <w:rPr>
          <w:rStyle w:val="NormalTok"/>
        </w:rPr>
        <w:t xml:space="preserve">L, </w:t>
      </w:r>
      <w:r>
        <w:rPr>
          <w:rStyle w:val="AttributeTok"/>
        </w:rPr>
        <w:t>classBand =</w:t>
      </w:r>
      <w:r>
        <w:rPr>
          <w:rStyle w:val="NormalTok"/>
        </w:rPr>
        <w:t xml:space="preserve"> </w:t>
      </w:r>
      <w:r>
        <w:rPr>
          <w:rStyle w:val="StringTok"/>
        </w:rPr>
        <w:t>"class"</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rPr>
          <w:rStyle w:val="FunctionTok"/>
        </w:rPr>
        <w:t>randomColumn</w:t>
      </w:r>
      <w:r>
        <w:rPr>
          <w:rStyle w:val="NormalTok"/>
        </w:rPr>
        <w:t>(</w:t>
      </w:r>
      <w:r>
        <w:rPr>
          <w:rStyle w:val="StringTok"/>
        </w:rPr>
        <w:t>"rnd"</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gt_train_ee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"rnd"</w:t>
      </w:r>
      <w:r>
        <w:rPr>
          <w:rStyle w:val="NormalTok"/>
        </w:rPr>
        <w:t xml:space="preserve">, </w:t>
      </w:r>
      <w:r>
        <w:rPr>
          <w:rStyle w:val="FloatTok"/>
        </w:rPr>
        <w:t>0.7</w:t>
      </w:r>
      <w:r>
        <w:rPr>
          <w:rStyle w:val="NormalTok"/>
        </w:rPr>
        <w:t>))</w:t>
      </w:r>
      <w:r>
        <w:br/>
      </w:r>
      <w:r>
        <w:rPr>
          <w:rStyle w:val="NormalTok"/>
        </w:rPr>
        <w:t xml:space="preserve">gt_valid_ee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"rnd"</w:t>
      </w:r>
      <w:r>
        <w:rPr>
          <w:rStyle w:val="NormalTok"/>
        </w:rPr>
        <w:t xml:space="preserve">, </w:t>
      </w:r>
      <w:r>
        <w:rPr>
          <w:rStyle w:val="FloatTok"/>
        </w:rPr>
        <w:t>0.7</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"Ground-truth points:"</w:t>
      </w:r>
      <w:r>
        <w:rPr>
          <w:rStyle w:val="NormalTok"/>
        </w:rPr>
        <w:t>, gt_points</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57C7446F" w14:textId="77777777" w:rsidR="002B0593" w:rsidRDefault="00000000">
      <w:pPr>
        <w:pStyle w:val="Heading3"/>
      </w:pPr>
      <w:bookmarkStart w:id="11" w:name="remote-sensing-framework"/>
      <w:bookmarkEnd w:id="9"/>
      <w:bookmarkEnd w:id="10"/>
      <w:r>
        <w:t>2.2 Remote Sensing Framework</w:t>
      </w:r>
    </w:p>
    <w:p w14:paraId="129941B3" w14:textId="77777777" w:rsidR="002B0593" w:rsidRDefault="00000000">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beneath vegetation (Adeli et al., 2020). Cover fractions are estimated at sub-pixel scale by endmember mixture analysis and enter the model as continuous predictors, because the water-and-vegetation mixture falls below the 30 m pixel and hard assignment discards it. Training labels come from the participatory and field record of Section 2.1.1 rather than from image interpretation, because inundation beneath the vegetation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w:t>
      </w:r>
      <w:r>
        <w:lastRenderedPageBreak/>
        <w:t>extends as far back as Landsat data quality permits, driven by the need to capture multiple recession events that recur at approximately 15 to 20-year intervals.</w:t>
      </w:r>
    </w:p>
    <w:p w14:paraId="1C7A2EAB" w14:textId="77777777" w:rsidR="002B0593" w:rsidRDefault="00000000">
      <w:pPr>
        <w:pStyle w:val="BodyText"/>
      </w:pPr>
      <w:r>
        <w:t>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stand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14:paraId="165D2A45" w14:textId="77777777" w:rsidR="002B0593" w:rsidRDefault="00000000">
      <w:pPr>
        <w:pStyle w:val="BodyText"/>
      </w:pPr>
      <w:r>
        <w:t>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w="4967" w:type="pct"/>
        <w:tblLayout w:type="fixed"/>
        <w:tblLook w:val="0020" w:firstRow="1" w:lastRow="0" w:firstColumn="0" w:lastColumn="0" w:noHBand="0" w:noVBand="0"/>
      </w:tblPr>
      <w:tblGrid>
        <w:gridCol w:w="2278"/>
        <w:gridCol w:w="2278"/>
        <w:gridCol w:w="4742"/>
      </w:tblGrid>
      <w:tr w:rsidR="002B0593" w14:paraId="72B4807D" w14:textId="77777777" w:rsidTr="002B0593">
        <w:trPr>
          <w:cnfStyle w:val="100000000000" w:firstRow="1" w:lastRow="0" w:firstColumn="0" w:lastColumn="0" w:oddVBand="0" w:evenVBand="0" w:oddHBand="0" w:evenHBand="0" w:firstRowFirstColumn="0" w:firstRowLastColumn="0" w:lastRowFirstColumn="0" w:lastRowLastColumn="0"/>
          <w:tblHeader/>
        </w:trPr>
        <w:tc>
          <w:tcPr>
            <w:tcW w:w="1927" w:type="dxa"/>
          </w:tcPr>
          <w:p w14:paraId="0F2B4BDF" w14:textId="77777777" w:rsidR="002B0593" w:rsidRDefault="00000000">
            <w:pPr>
              <w:pStyle w:val="Compact"/>
            </w:pPr>
            <w:r>
              <w:t>Data stream</w:t>
            </w:r>
          </w:p>
        </w:tc>
        <w:tc>
          <w:tcPr>
            <w:tcW w:w="1927" w:type="dxa"/>
          </w:tcPr>
          <w:p w14:paraId="0B0A6356" w14:textId="77777777" w:rsidR="002B0593" w:rsidRDefault="00000000">
            <w:pPr>
              <w:pStyle w:val="Compact"/>
            </w:pPr>
            <w:r>
              <w:t>Coverage</w:t>
            </w:r>
          </w:p>
        </w:tc>
        <w:tc>
          <w:tcPr>
            <w:tcW w:w="4012" w:type="dxa"/>
          </w:tcPr>
          <w:p w14:paraId="28918BFF" w14:textId="77777777" w:rsidR="002B0593" w:rsidRDefault="00000000">
            <w:pPr>
              <w:pStyle w:val="Compact"/>
            </w:pPr>
            <w:r>
              <w:t>Gaps</w:t>
            </w:r>
          </w:p>
        </w:tc>
      </w:tr>
      <w:tr w:rsidR="002B0593" w14:paraId="5A0F4580" w14:textId="77777777">
        <w:tc>
          <w:tcPr>
            <w:tcW w:w="1927" w:type="dxa"/>
          </w:tcPr>
          <w:p w14:paraId="11B226DC" w14:textId="77777777" w:rsidR="002B0593" w:rsidRDefault="00000000">
            <w:pPr>
              <w:pStyle w:val="Compact"/>
            </w:pPr>
            <w:r>
              <w:t>Landsat 5, 7, and 8, harmonised</w:t>
            </w:r>
          </w:p>
        </w:tc>
        <w:tc>
          <w:tcPr>
            <w:tcW w:w="1927" w:type="dxa"/>
          </w:tcPr>
          <w:p w14:paraId="7A898B87" w14:textId="77777777" w:rsidR="002B0593" w:rsidRDefault="00000000">
            <w:pPr>
              <w:pStyle w:val="Compact"/>
            </w:pPr>
            <w:r>
              <w:t>1984 to 2024, 37 annual composites</w:t>
            </w:r>
          </w:p>
        </w:tc>
        <w:tc>
          <w:tcPr>
            <w:tcW w:w="4012" w:type="dxa"/>
          </w:tcPr>
          <w:p w14:paraId="09BAB06F" w14:textId="77777777" w:rsidR="002B0593" w:rsidRDefault="00000000">
            <w:pPr>
              <w:pStyle w:val="Compact"/>
            </w:pPr>
            <w:r>
              <w:t>1985, 1988, 2002, and 2012 absent</w:t>
            </w:r>
          </w:p>
        </w:tc>
      </w:tr>
      <w:tr w:rsidR="002B0593" w14:paraId="097E6897" w14:textId="77777777">
        <w:tc>
          <w:tcPr>
            <w:tcW w:w="1927" w:type="dxa"/>
          </w:tcPr>
          <w:p w14:paraId="16EA1BAA" w14:textId="77777777" w:rsidR="002B0593" w:rsidRDefault="00000000">
            <w:pPr>
              <w:pStyle w:val="Compact"/>
            </w:pPr>
            <w:r>
              <w:t>Sentinel-1 C-band</w:t>
            </w:r>
          </w:p>
        </w:tc>
        <w:tc>
          <w:tcPr>
            <w:tcW w:w="1927" w:type="dxa"/>
          </w:tcPr>
          <w:p w14:paraId="2E340C45" w14:textId="77777777" w:rsidR="002B0593" w:rsidRDefault="00000000">
            <w:pPr>
              <w:pStyle w:val="Compact"/>
            </w:pPr>
            <w:r>
              <w:t>2015 to 2024, monthly composites</w:t>
            </w:r>
          </w:p>
        </w:tc>
        <w:tc>
          <w:tcPr>
            <w:tcW w:w="4012" w:type="dxa"/>
          </w:tcPr>
          <w:p w14:paraId="1DC77FCC" w14:textId="77777777" w:rsidR="002B0593" w:rsidRDefault="00000000">
            <w:pPr>
              <w:pStyle w:val="Compact"/>
            </w:pPr>
            <w:r>
              <w:t>2016 absent; 2014 scenes too few to composite</w:t>
            </w:r>
          </w:p>
        </w:tc>
      </w:tr>
      <w:tr w:rsidR="002B0593" w14:paraId="2A5C0B29" w14:textId="77777777">
        <w:tc>
          <w:tcPr>
            <w:tcW w:w="1927" w:type="dxa"/>
          </w:tcPr>
          <w:p w14:paraId="517F142A" w14:textId="77777777" w:rsidR="002B0593" w:rsidRDefault="00000000">
            <w:pPr>
              <w:pStyle w:val="Compact"/>
            </w:pPr>
            <w:r>
              <w:t>ALOS PALSAR L-band</w:t>
            </w:r>
          </w:p>
        </w:tc>
        <w:tc>
          <w:tcPr>
            <w:tcW w:w="1927" w:type="dxa"/>
          </w:tcPr>
          <w:p w14:paraId="133568A6" w14:textId="77777777" w:rsidR="002B0593" w:rsidRDefault="00000000">
            <w:pPr>
              <w:pStyle w:val="Compact"/>
            </w:pPr>
            <w:r>
              <w:t>2007 to 2010, 2015 to 2024</w:t>
            </w:r>
          </w:p>
        </w:tc>
        <w:tc>
          <w:tcPr>
            <w:tcW w:w="4012" w:type="dxa"/>
          </w:tcPr>
          <w:p w14:paraId="02FC7689" w14:textId="77777777" w:rsidR="002B0593" w:rsidRDefault="00000000">
            <w:pPr>
              <w:pStyle w:val="Compact"/>
            </w:pPr>
            <w:r>
              <w:t>2011 to 2014 absent between the two missions</w:t>
            </w:r>
          </w:p>
        </w:tc>
      </w:tr>
      <w:tr w:rsidR="002B0593" w14:paraId="53601731" w14:textId="77777777">
        <w:tc>
          <w:tcPr>
            <w:tcW w:w="1927" w:type="dxa"/>
          </w:tcPr>
          <w:p w14:paraId="2824EFE0" w14:textId="77777777" w:rsidR="002B0593" w:rsidRDefault="00000000">
            <w:pPr>
              <w:pStyle w:val="Compact"/>
            </w:pPr>
            <w:r>
              <w:lastRenderedPageBreak/>
              <w:t>Field photographs</w:t>
            </w:r>
          </w:p>
        </w:tc>
        <w:tc>
          <w:tcPr>
            <w:tcW w:w="1927" w:type="dxa"/>
          </w:tcPr>
          <w:p w14:paraId="2C1335E6" w14:textId="77777777" w:rsidR="002B0593" w:rsidRDefault="00000000">
            <w:pPr>
              <w:pStyle w:val="Compact"/>
            </w:pPr>
            <w:r>
              <w:t>2011 to 2014, 244 frames</w:t>
            </w:r>
          </w:p>
        </w:tc>
        <w:tc>
          <w:tcPr>
            <w:tcW w:w="4012" w:type="dxa"/>
          </w:tcPr>
          <w:p w14:paraId="78078401" w14:textId="77777777" w:rsidR="002B0593" w:rsidRDefault="00000000">
            <w:pPr>
              <w:pStyle w:val="Compact"/>
            </w:pPr>
            <w:r>
              <w:t>219 fall in February to June 2012; 21 carry unusable camera-clock defaults</w:t>
            </w:r>
          </w:p>
        </w:tc>
      </w:tr>
      <w:tr w:rsidR="002B0593" w14:paraId="64D47A78" w14:textId="77777777">
        <w:tc>
          <w:tcPr>
            <w:tcW w:w="1927" w:type="dxa"/>
          </w:tcPr>
          <w:p w14:paraId="2866A42B" w14:textId="77777777" w:rsidR="002B0593" w:rsidRDefault="00000000">
            <w:pPr>
              <w:pStyle w:val="Compact"/>
            </w:pPr>
            <w:r>
              <w:t>Participatory and interview record</w:t>
            </w:r>
          </w:p>
        </w:tc>
        <w:tc>
          <w:tcPr>
            <w:tcW w:w="1927" w:type="dxa"/>
          </w:tcPr>
          <w:p w14:paraId="04B4D8A5" w14:textId="77777777" w:rsidR="002B0593" w:rsidRDefault="00000000">
            <w:pPr>
              <w:pStyle w:val="Compact"/>
            </w:pPr>
            <w:r>
              <w:t>September 2012 to March 2014</w:t>
            </w:r>
          </w:p>
        </w:tc>
        <w:tc>
          <w:tcPr>
            <w:tcW w:w="4012" w:type="dxa"/>
          </w:tcPr>
          <w:p w14:paraId="28E7EF4F" w14:textId="77777777" w:rsidR="002B0593" w:rsidRDefault="00000000">
            <w:pPr>
              <w:pStyle w:val="Compact"/>
            </w:pPr>
            <w:r>
              <w:t>Continuous</w:t>
            </w:r>
          </w:p>
        </w:tc>
      </w:tr>
      <w:tr w:rsidR="002B0593" w14:paraId="76FA6CB6" w14:textId="77777777">
        <w:tc>
          <w:tcPr>
            <w:tcW w:w="1927" w:type="dxa"/>
          </w:tcPr>
          <w:p w14:paraId="466B4674" w14:textId="77777777" w:rsidR="002B0593" w:rsidRDefault="00000000">
            <w:pPr>
              <w:pStyle w:val="Compact"/>
            </w:pPr>
            <w:r>
              <w:t>Climate reanalysis and satellite</w:t>
            </w:r>
          </w:p>
        </w:tc>
        <w:tc>
          <w:tcPr>
            <w:tcW w:w="1927" w:type="dxa"/>
          </w:tcPr>
          <w:p w14:paraId="1C7AA975" w14:textId="77777777" w:rsidR="002B0593" w:rsidRDefault="00000000">
            <w:pPr>
              <w:pStyle w:val="Compact"/>
            </w:pPr>
            <w:r>
              <w:t>1984 to 2024, 492 monthly steps</w:t>
            </w:r>
          </w:p>
        </w:tc>
        <w:tc>
          <w:tcPr>
            <w:tcW w:w="4012" w:type="dxa"/>
          </w:tcPr>
          <w:p w14:paraId="28C3B4C3" w14:textId="77777777" w:rsidR="002B0593" w:rsidRDefault="00000000">
            <w:pPr>
              <w:pStyle w:val="Compact"/>
            </w:pPr>
            <w:r>
              <w:t>Continuous; TerraClimate and SPEI end December 2024</w:t>
            </w:r>
          </w:p>
        </w:tc>
      </w:tr>
    </w:tbl>
    <w:p w14:paraId="00297416" w14:textId="77777777" w:rsidR="002B0593" w:rsidRDefault="00000000">
      <w:pPr>
        <w:pStyle w:val="BodyText"/>
      </w:pPr>
      <w:r>
        <w:rPr>
          <w:i/>
          <w:iCs/>
        </w:rPr>
        <w:t>Table 1: Temporal coverage of each data stream, with the gaps that constrain cross-sensor comparison. The absence of Landsat in 2012 and of L-band between 2011 and 2014 leaves the 2012 recession observable only through the adjacent years and the participatory record.</w:t>
      </w:r>
    </w:p>
    <w:p w14:paraId="51572E1B" w14:textId="77777777" w:rsidR="002B0593" w:rsidRDefault="00000000">
      <w:pPr>
        <w:pStyle w:val="Heading4"/>
      </w:pPr>
      <w:bookmarkStart w:id="12" w:name="X0bbd75d72d065527fc63da7fc555532ddd84038"/>
      <w:r>
        <w:t>Climatic Setting and Hydrological Drivers</w:t>
      </w:r>
    </w:p>
    <w:p w14:paraId="1890B1E8" w14:textId="77777777" w:rsidR="002B0593" w:rsidRDefault="00000000">
      <w:pPr>
        <w:pStyle w:val="FirstParagraph"/>
      </w:pPr>
      <w:r>
        <w:t>Lake Chilwa is endorheic, so water leaves the basin only by evaporation and seepage, and the balance between rainfall and atmospheric demand sets the level the lake can hold. We assembled a basin-mean climate record over the same window as the satellite series, 1984 to 2024, drawing on three products so that no single reanalysis or satellite estimate carries it alone: CHIRPS pentad precipitation, which blends station observations across Africa; TerraClimate monthly precipitation, potential evapotranspiration, and air temperature; and ERA5-Land monthly precipitation and two-metre air temperature. Drought state comes from the standardised precipitation-evapotranspiration index at a twelve-month accumulation (Vicente-Serrano et al., 2010), chosen over the more common standardised precipitation index because the evaporative term is not optional in a closed basin.</w:t>
      </w:r>
    </w:p>
    <w:p w14:paraId="0205C8F5" w14:textId="77777777" w:rsidR="002B0593" w:rsidRDefault="00000000">
      <w:pPr>
        <w:pStyle w:val="BodyText"/>
      </w:pPr>
      <w:r>
        <w:t>Precipitation averages 1,112 mm a year against potential evapotranspiration of 1,347 mm, a mean deficit of 235 mm, and the deficit is the normal state: rainfall exceeded atmospheric demand in only seven of the forty-one years. Rainfall is the variable term, ranging from 659 mm in 1992 to 1,444 mm in 1997 with a coefficient of variation of 0.17, while demand is nearly fixed, its standard deviation 45 mm against a mean of 1,347 mm. Mean annual air temperature is 22.4 °C and rises at 0.19 °C per decade across the record, from 21.6 °C in 1985 to 23.3 °C in 2024, lifting the evaporative term any refill must overcome.</w:t>
      </w:r>
    </w:p>
    <w:p w14:paraId="32FB10E8" w14:textId="77777777" w:rsidR="002B0593" w:rsidRDefault="00000000">
      <w:pPr>
        <w:pStyle w:val="BodyText"/>
      </w:pPr>
      <w:r>
        <w:t xml:space="preserve">The drought index dates the dry periods but does not predict the lake. SPEI-12 falls below -1.5 in 1992, 1994, 1995, 2005, and 2006, and two of those years, 1992 and 1995, sit among the five lowest in sub-pixel open water. The extremes contradict, however. The lowest open-water year of the record, 2003, was climatically unremarkable at 1,250 mm of rainfall, and the highest, 2024, </w:t>
      </w:r>
      <w:r>
        <w:lastRenderedPageBreak/>
        <w:t>was dry at 859 mm, following 2023, one of only three years since 2005 in which precipitation exceeded atmospheric demand. Across the record annual rainfall explains little of the annual variation in open water, the lagged cross-correlation peaking at r = 0.28 at one year over thirty-two paired years. The lake integrates its inputs over intervals the annual composite does not resolve, which is a reason to measure inundation from imagery rather than infer it from rainfall.</w:t>
      </w:r>
    </w:p>
    <w:p w14:paraId="64C46D12" w14:textId="77777777" w:rsidR="002B0593" w:rsidRDefault="00000000">
      <w:pPr>
        <w:pStyle w:val="SourceCode"/>
      </w:pPr>
      <w:r>
        <w:rPr>
          <w:rStyle w:val="CommentTok"/>
        </w:rPr>
        <w:t># Basin-mean monthly climate, 1984 to 2024, over the self-derived basin polygon.</w:t>
      </w:r>
      <w:r>
        <w:br/>
      </w:r>
      <w:r>
        <w:rPr>
          <w:rStyle w:val="CommentTok"/>
        </w:rPr>
        <w:t># Run once; the full script is 05.scripts/extract_climate_timeseries.R, which</w:t>
      </w:r>
      <w:r>
        <w:br/>
      </w:r>
      <w:r>
        <w:rPr>
          <w:rStyle w:val="CommentTok"/>
        </w:rPr>
        <w:t># writes 03.outputs/CSV/climate_monthly.csv and climate_annual.csv.</w:t>
      </w:r>
      <w:r>
        <w:br/>
      </w:r>
      <w:r>
        <w:rPr>
          <w:rStyle w:val="NormalTok"/>
        </w:rPr>
        <w:t xml:space="preserve">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w:t>
      </w:r>
      <w:r>
        <w:rPr>
          <w:rStyle w:val="DecValTok"/>
        </w:rPr>
        <w:t>1984</w:t>
      </w:r>
      <w:r>
        <w:rPr>
          <w:rStyle w:val="NormalTok"/>
        </w:rPr>
        <w:t xml:space="preserve">L, </w:t>
      </w:r>
      <w:r>
        <w:rPr>
          <w:rStyle w:val="DecValTok"/>
        </w:rPr>
        <w:t>1</w:t>
      </w:r>
      <w:r>
        <w:rPr>
          <w:rStyle w:val="NormalTok"/>
        </w:rPr>
        <w:t xml:space="preserve">L, </w:t>
      </w:r>
      <w:r>
        <w:rPr>
          <w:rStyle w:val="DecValTok"/>
        </w:rPr>
        <w:t>1</w:t>
      </w:r>
      <w:r>
        <w:rPr>
          <w:rStyle w:val="NormalTok"/>
        </w:rPr>
        <w:t>L)</w:t>
      </w:r>
      <w:r>
        <w:br/>
      </w:r>
      <w:r>
        <w:rPr>
          <w:rStyle w:val="NormalTok"/>
        </w:rPr>
        <w:t xml:space="preserve">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w:t>
      </w:r>
      <w:r>
        <w:rPr>
          <w:rStyle w:val="DecValTok"/>
        </w:rPr>
        <w:t>2025</w:t>
      </w:r>
      <w:r>
        <w:rPr>
          <w:rStyle w:val="NormalTok"/>
        </w:rPr>
        <w:t xml:space="preserve">L, </w:t>
      </w:r>
      <w:r>
        <w:rPr>
          <w:rStyle w:val="DecValTok"/>
        </w:rPr>
        <w:t>1</w:t>
      </w:r>
      <w:r>
        <w:rPr>
          <w:rStyle w:val="NormalTok"/>
        </w:rPr>
        <w:t xml:space="preserve">L, </w:t>
      </w:r>
      <w:r>
        <w:rPr>
          <w:rStyle w:val="DecValTok"/>
        </w:rPr>
        <w:t>1</w:t>
      </w:r>
      <w:r>
        <w:rPr>
          <w:rStyle w:val="NormalTok"/>
        </w:rPr>
        <w:t>L)</w:t>
      </w:r>
      <w:r>
        <w:br/>
      </w:r>
      <w:r>
        <w:rPr>
          <w:rStyle w:val="NormalTok"/>
        </w:rPr>
        <w:t xml:space="preserve">months </w:t>
      </w:r>
      <w:r>
        <w:rPr>
          <w:rStyle w:val="OtherTok"/>
        </w:rPr>
        <w:t>&lt;-</w:t>
      </w:r>
      <w:r>
        <w:rPr>
          <w:rStyle w:val="NormalTok"/>
        </w:rPr>
        <w:t xml:space="preserve"> ee</w:t>
      </w:r>
      <w:r>
        <w:rPr>
          <w:rStyle w:val="SpecialCharTok"/>
        </w:rPr>
        <w:t>$</w:t>
      </w:r>
      <w:r>
        <w:rPr>
          <w:rStyle w:val="NormalTok"/>
        </w:rPr>
        <w:t>List</w:t>
      </w:r>
      <w:r>
        <w:rPr>
          <w:rStyle w:val="SpecialCharTok"/>
        </w:rPr>
        <w:t>$</w:t>
      </w:r>
      <w:r>
        <w:rPr>
          <w:rStyle w:val="FunctionTok"/>
        </w:rPr>
        <w:t>sequence</w:t>
      </w:r>
      <w:r>
        <w:rPr>
          <w:rStyle w:val="NormalTok"/>
        </w:rPr>
        <w:t>(</w:t>
      </w:r>
      <w:r>
        <w:rPr>
          <w:rStyle w:val="DecValTok"/>
        </w:rPr>
        <w:t>0</w:t>
      </w:r>
      <w:r>
        <w:rPr>
          <w:rStyle w:val="NormalTok"/>
        </w:rPr>
        <w:t xml:space="preserve">, </w:t>
      </w:r>
      <w:r>
        <w:rPr>
          <w:rStyle w:val="DecValTok"/>
        </w:rPr>
        <w:t>41</w:t>
      </w:r>
      <w:r>
        <w:rPr>
          <w:rStyle w:val="NormalTok"/>
        </w:rPr>
        <w:t xml:space="preserve">L </w:t>
      </w:r>
      <w:r>
        <w:rPr>
          <w:rStyle w:val="SpecialCharTok"/>
        </w:rPr>
        <w:t>*</w:t>
      </w:r>
      <w:r>
        <w:rPr>
          <w:rStyle w:val="NormalTok"/>
        </w:rPr>
        <w:t xml:space="preserve"> </w:t>
      </w:r>
      <w:r>
        <w:rPr>
          <w:rStyle w:val="DecValTok"/>
        </w:rPr>
        <w:t>12</w:t>
      </w:r>
      <w:r>
        <w:rPr>
          <w:rStyle w:val="NormalTok"/>
        </w:rPr>
        <w:t xml:space="preserve">L </w:t>
      </w:r>
      <w:r>
        <w:rPr>
          <w:rStyle w:val="SpecialCharTok"/>
        </w:rPr>
        <w:t>-</w:t>
      </w:r>
      <w:r>
        <w:rPr>
          <w:rStyle w:val="NormalTok"/>
        </w:rPr>
        <w:t xml:space="preserve"> </w:t>
      </w:r>
      <w:r>
        <w:rPr>
          <w:rStyle w:val="DecValTok"/>
        </w:rPr>
        <w:t>1</w:t>
      </w:r>
      <w:r>
        <w:rPr>
          <w:rStyle w:val="NormalTok"/>
        </w:rPr>
        <w:t>L)</w:t>
      </w:r>
      <w:r>
        <w:br/>
      </w:r>
      <w:r>
        <w:br/>
      </w:r>
      <w:r>
        <w:rPr>
          <w:rStyle w:val="CommentTok"/>
        </w:rPr>
        <w:t># reduceRegion at each product's native grid; a coarser scale would alias.</w:t>
      </w:r>
      <w:r>
        <w:br/>
      </w:r>
      <w:r>
        <w:rPr>
          <w:rStyle w:val="NormalTok"/>
        </w:rPr>
        <w:t xml:space="preserve">basin_mean </w:t>
      </w:r>
      <w:r>
        <w:rPr>
          <w:rStyle w:val="OtherTok"/>
        </w:rPr>
        <w:t>&lt;-</w:t>
      </w:r>
      <w:r>
        <w:rPr>
          <w:rStyle w:val="NormalTok"/>
        </w:rPr>
        <w:t xml:space="preserve"> </w:t>
      </w:r>
      <w:r>
        <w:rPr>
          <w:rStyle w:val="ControlFlowTok"/>
        </w:rPr>
        <w:t>function</w:t>
      </w:r>
      <w:r>
        <w:rPr>
          <w:rStyle w:val="NormalTok"/>
        </w:rPr>
        <w:t>(img, scale, date_str) {</w:t>
      </w:r>
      <w:r>
        <w:br/>
      </w:r>
      <w:r>
        <w:rPr>
          <w:rStyle w:val="NormalTok"/>
        </w:rPr>
        <w:t xml:space="preserve">  v </w:t>
      </w:r>
      <w:r>
        <w:rPr>
          <w:rStyle w:val="OtherTok"/>
        </w:rPr>
        <w:t>&lt;-</w:t>
      </w:r>
      <w:r>
        <w:rPr>
          <w:rStyle w:val="NormalTok"/>
        </w:rPr>
        <w:t xml:space="preserve"> img</w:t>
      </w:r>
      <w:r>
        <w:rPr>
          <w:rStyle w:val="SpecialCharTok"/>
        </w:rPr>
        <w:t>$</w:t>
      </w:r>
      <w:r>
        <w:rPr>
          <w:rStyle w:val="FunctionTok"/>
        </w:rPr>
        <w:t>reduceRegion</w:t>
      </w:r>
      <w:r>
        <w:rPr>
          <w:rStyle w:val="NormalTok"/>
        </w:rPr>
        <w:t>(ee</w:t>
      </w:r>
      <w:r>
        <w:rPr>
          <w:rStyle w:val="SpecialCharTok"/>
        </w:rPr>
        <w:t>$</w:t>
      </w:r>
      <w:r>
        <w:rPr>
          <w:rStyle w:val="NormalTok"/>
        </w:rPr>
        <w:t>Reducer</w:t>
      </w:r>
      <w:r>
        <w:rPr>
          <w:rStyle w:val="SpecialCharTok"/>
        </w:rPr>
        <w:t>$</w:t>
      </w:r>
      <w:r>
        <w:rPr>
          <w:rStyle w:val="FunctionTok"/>
        </w:rPr>
        <w:t>mean</w:t>
      </w:r>
      <w:r>
        <w:rPr>
          <w:rStyle w:val="NormalTok"/>
        </w:rPr>
        <w:t xml:space="preserve">(), aoi_ee, scale, </w:t>
      </w:r>
      <w:r>
        <w:rPr>
          <w:rStyle w:val="AttributeTok"/>
        </w:rPr>
        <w:t>maxPixels =</w:t>
      </w:r>
      <w:r>
        <w:rPr>
          <w:rStyle w:val="NormalTok"/>
        </w:rPr>
        <w:t xml:space="preserve"> </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v)</w:t>
      </w:r>
      <w:r>
        <w:rPr>
          <w:rStyle w:val="SpecialCharTok"/>
        </w:rPr>
        <w:t>$</w:t>
      </w:r>
      <w:r>
        <w:rPr>
          <w:rStyle w:val="FunctionTok"/>
        </w:rPr>
        <w:t>set</w:t>
      </w:r>
      <w:r>
        <w:rPr>
          <w:rStyle w:val="NormalTok"/>
        </w:rPr>
        <w:t>(</w:t>
      </w:r>
      <w:r>
        <w:rPr>
          <w:rStyle w:val="StringTok"/>
        </w:rPr>
        <w:t>"date"</w:t>
      </w:r>
      <w:r>
        <w:rPr>
          <w:rStyle w:val="NormalTok"/>
        </w:rPr>
        <w:t>, date_str)</w:t>
      </w:r>
      <w:r>
        <w:br/>
      </w:r>
      <w:r>
        <w:rPr>
          <w:rStyle w:val="NormalTok"/>
        </w:rPr>
        <w:t>}</w:t>
      </w:r>
      <w:r>
        <w:br/>
      </w:r>
      <w:r>
        <w:rPr>
          <w:rStyle w:val="NormalTok"/>
        </w:rPr>
        <w:t xml:space="preserve">month_of </w:t>
      </w:r>
      <w:r>
        <w:rPr>
          <w:rStyle w:val="OtherTok"/>
        </w:rPr>
        <w:t>&lt;-</w:t>
      </w:r>
      <w:r>
        <w:rPr>
          <w:rStyle w:val="NormalTok"/>
        </w:rPr>
        <w:t xml:space="preserve"> </w:t>
      </w:r>
      <w:r>
        <w:rPr>
          <w:rStyle w:val="ControlFlowTok"/>
        </w:rPr>
        <w:t>function</w:t>
      </w:r>
      <w:r>
        <w:rPr>
          <w:rStyle w:val="NormalTok"/>
        </w:rPr>
        <w:t>(img)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format</w:t>
      </w:r>
      <w:r>
        <w:rPr>
          <w:rStyle w:val="NormalTok"/>
        </w:rPr>
        <w:t>(</w:t>
      </w:r>
      <w:r>
        <w:rPr>
          <w:rStyle w:val="StringTok"/>
        </w:rPr>
        <w:t>"YYYY-MM"</w:t>
      </w:r>
      <w:r>
        <w:rPr>
          <w:rStyle w:val="NormalTok"/>
        </w:rPr>
        <w:t>)</w:t>
      </w:r>
      <w:r>
        <w:br/>
      </w:r>
      <w:r>
        <w:br/>
      </w:r>
      <w:r>
        <w:rPr>
          <w:rStyle w:val="CommentTok"/>
        </w:rPr>
        <w:t># CHIRPS pentads summed to calendar months: six per month, none straddling.</w:t>
      </w:r>
      <w:r>
        <w:br/>
      </w:r>
      <w:r>
        <w:rPr>
          <w:rStyle w:val="NormalTok"/>
        </w:rPr>
        <w:t xml:space="preserve">chirps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"UCSB-CHG/CHIRPS/PENTAD"</w:t>
      </w:r>
      <w:r>
        <w:rPr>
          <w:rStyle w:val="NormalTok"/>
        </w:rPr>
        <w:t>)</w:t>
      </w:r>
      <w:r>
        <w:rPr>
          <w:rStyle w:val="SpecialCharTok"/>
        </w:rPr>
        <w:t>$</w:t>
      </w:r>
      <w:r>
        <w:rPr>
          <w:rStyle w:val="FunctionTok"/>
        </w:rPr>
        <w:t>select</w:t>
      </w:r>
      <w:r>
        <w:rPr>
          <w:rStyle w:val="NormalTok"/>
        </w:rPr>
        <w:t>(</w:t>
      </w:r>
      <w:r>
        <w:rPr>
          <w:rStyle w:val="StringTok"/>
        </w:rPr>
        <w:t>"precipitation"</w:t>
      </w:r>
      <w:r>
        <w:rPr>
          <w:rStyle w:val="NormalTok"/>
        </w:rPr>
        <w:t>)</w:t>
      </w:r>
      <w:r>
        <w:br/>
      </w:r>
      <w:r>
        <w:rPr>
          <w:rStyle w:val="NormalTok"/>
        </w:rPr>
        <w:t xml:space="preserve">chirps_fc </w:t>
      </w:r>
      <w:r>
        <w:rPr>
          <w:rStyle w:val="OtherTok"/>
        </w:rPr>
        <w:t>&lt;-</w:t>
      </w:r>
      <w:r>
        <w:rPr>
          <w:rStyle w:val="NormalTok"/>
        </w:rPr>
        <w:t xml:space="preserve"> ee</w:t>
      </w:r>
      <w:r>
        <w:rPr>
          <w:rStyle w:val="SpecialCharTok"/>
        </w:rPr>
        <w:t>$</w:t>
      </w:r>
      <w:r>
        <w:rPr>
          <w:rStyle w:val="FunctionTok"/>
        </w:rPr>
        <w:t>FeatureCollection</w:t>
      </w:r>
      <w:r>
        <w:rPr>
          <w:rStyle w:val="NormalTok"/>
        </w:rPr>
        <w:t>(months</w:t>
      </w:r>
      <w:r>
        <w:rPr>
          <w:rStyle w:val="SpecialCharTok"/>
        </w:rPr>
        <w:t>$</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(m) {</w:t>
      </w:r>
      <w:r>
        <w:br/>
      </w:r>
      <w:r>
        <w:rPr>
          <w:rStyle w:val="NormalTok"/>
        </w:rPr>
        <w:t xml:space="preserve">  s </w:t>
      </w:r>
      <w:r>
        <w:rPr>
          <w:rStyle w:val="OtherTok"/>
        </w:rPr>
        <w:t>&lt;-</w:t>
      </w:r>
      <w:r>
        <w:rPr>
          <w:rStyle w:val="NormalTok"/>
        </w:rPr>
        <w:t xml:space="preserve"> start</w:t>
      </w:r>
      <w:r>
        <w:rPr>
          <w:rStyle w:val="SpecialCharTok"/>
        </w:rPr>
        <w:t>$</w:t>
      </w:r>
      <w:r>
        <w:rPr>
          <w:rStyle w:val="FunctionTok"/>
        </w:rPr>
        <w:t>advance</w:t>
      </w:r>
      <w:r>
        <w:rPr>
          <w:rStyle w:val="NormalTok"/>
        </w:rPr>
        <w:t xml:space="preserve">(m, </w:t>
      </w:r>
      <w:r>
        <w:rPr>
          <w:rStyle w:val="StringTok"/>
        </w:rPr>
        <w:t>"month"</w:t>
      </w:r>
      <w:r>
        <w:rPr>
          <w:rStyle w:val="NormalTok"/>
        </w:rPr>
        <w:t>)</w:t>
      </w:r>
      <w:r>
        <w:br/>
      </w:r>
      <w:r>
        <w:rPr>
          <w:rStyle w:val="NormalTok"/>
        </w:rPr>
        <w:t xml:space="preserve">  </w:t>
      </w:r>
      <w:r>
        <w:rPr>
          <w:rStyle w:val="FunctionTok"/>
        </w:rPr>
        <w:t>basin_mean</w:t>
      </w:r>
      <w:r>
        <w:rPr>
          <w:rStyle w:val="NormalTok"/>
        </w:rPr>
        <w:t>(chirps</w:t>
      </w:r>
      <w:r>
        <w:rPr>
          <w:rStyle w:val="SpecialCharTok"/>
        </w:rPr>
        <w:t>$</w:t>
      </w:r>
      <w:r>
        <w:rPr>
          <w:rStyle w:val="FunctionTok"/>
        </w:rPr>
        <w:t>filterDate</w:t>
      </w:r>
      <w:r>
        <w:rPr>
          <w:rStyle w:val="NormalTok"/>
        </w:rPr>
        <w:t>(s, s</w:t>
      </w:r>
      <w:r>
        <w:rPr>
          <w:rStyle w:val="SpecialCharTok"/>
        </w:rPr>
        <w:t>$</w:t>
      </w:r>
      <w:r>
        <w:rPr>
          <w:rStyle w:val="FunctionTok"/>
        </w:rPr>
        <w:t>advance</w:t>
      </w:r>
      <w:r>
        <w:rPr>
          <w:rStyle w:val="NormalTok"/>
        </w:rPr>
        <w:t>(</w:t>
      </w:r>
      <w:r>
        <w:rPr>
          <w:rStyle w:val="DecValTok"/>
        </w:rPr>
        <w:t>1</w:t>
      </w:r>
      <w:r>
        <w:rPr>
          <w:rStyle w:val="NormalTok"/>
        </w:rPr>
        <w:t xml:space="preserve">, </w:t>
      </w:r>
      <w:r>
        <w:rPr>
          <w:rStyle w:val="StringTok"/>
        </w:rPr>
        <w:t>"month"</w:t>
      </w:r>
      <w:r>
        <w:rPr>
          <w:rStyle w:val="NormalTok"/>
        </w:rPr>
        <w:t>))</w:t>
      </w:r>
      <w:r>
        <w:rPr>
          <w:rStyle w:val="SpecialCharTok"/>
        </w:rPr>
        <w:t>$</w:t>
      </w:r>
      <w:r>
        <w:rPr>
          <w:rStyle w:val="FunctionTok"/>
        </w:rPr>
        <w:t>sum</w:t>
      </w:r>
      <w:r>
        <w:rPr>
          <w:rStyle w:val="NormalTok"/>
        </w:rPr>
        <w:t>()</w:t>
      </w:r>
      <w:r>
        <w:rPr>
          <w:rStyle w:val="SpecialCharTok"/>
        </w:rPr>
        <w:t>$</w:t>
      </w:r>
      <w:r>
        <w:rPr>
          <w:rStyle w:val="FunctionTok"/>
        </w:rPr>
        <w:t>rename</w:t>
      </w:r>
      <w:r>
        <w:rPr>
          <w:rStyle w:val="NormalTok"/>
        </w:rPr>
        <w:t>(</w:t>
      </w:r>
      <w:r>
        <w:rPr>
          <w:rStyle w:val="StringTok"/>
        </w:rPr>
        <w:t>"pr_chirps"</w:t>
      </w:r>
      <w:r>
        <w:rPr>
          <w:rStyle w:val="NormalTok"/>
        </w:rPr>
        <w:t>),</w:t>
      </w:r>
      <w:r>
        <w:br/>
      </w:r>
      <w:r>
        <w:rPr>
          <w:rStyle w:val="NormalTok"/>
        </w:rPr>
        <w:t xml:space="preserve">             </w:t>
      </w:r>
      <w:r>
        <w:rPr>
          <w:rStyle w:val="DecValTok"/>
        </w:rPr>
        <w:t>5566</w:t>
      </w:r>
      <w:r>
        <w:rPr>
          <w:rStyle w:val="NormalTok"/>
        </w:rPr>
        <w:t>, s</w:t>
      </w:r>
      <w:r>
        <w:rPr>
          <w:rStyle w:val="SpecialCharTok"/>
        </w:rPr>
        <w:t>$</w:t>
      </w:r>
      <w:r>
        <w:rPr>
          <w:rStyle w:val="FunctionTok"/>
        </w:rPr>
        <w:t>format</w:t>
      </w:r>
      <w:r>
        <w:rPr>
          <w:rStyle w:val="NormalTok"/>
        </w:rPr>
        <w:t>(</w:t>
      </w:r>
      <w:r>
        <w:rPr>
          <w:rStyle w:val="StringTok"/>
        </w:rPr>
        <w:t>"YYYY-MM"</w:t>
      </w:r>
      <w:r>
        <w:rPr>
          <w:rStyle w:val="NormalTok"/>
        </w:rPr>
        <w:t>))</w:t>
      </w:r>
      <w:r>
        <w:br/>
      </w:r>
      <w:r>
        <w:rPr>
          <w:rStyle w:val="NormalTok"/>
        </w:rPr>
        <w:t>})))</w:t>
      </w:r>
      <w:r>
        <w:br/>
      </w:r>
      <w:r>
        <w:br/>
      </w:r>
      <w:r>
        <w:rPr>
          <w:rStyle w:val="CommentTok"/>
        </w:rPr>
        <w:t># TerraClimate scale factors: pet, tmmx and tmmn are 0.1; pdsi is 0.01.</w:t>
      </w:r>
      <w:r>
        <w:br/>
      </w:r>
      <w:r>
        <w:rPr>
          <w:rStyle w:val="NormalTok"/>
        </w:rPr>
        <w:t xml:space="preserve">tc_fc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"IDAHO_EPSCOR/TERRACLIMATE"</w:t>
      </w:r>
      <w:r>
        <w:rPr>
          <w:rStyle w:val="NormalTok"/>
        </w:rPr>
        <w:t>)</w:t>
      </w:r>
      <w:r>
        <w:rPr>
          <w:rStyle w:val="SpecialCharTok"/>
        </w:rPr>
        <w:t>$</w:t>
      </w:r>
      <w:r>
        <w:rPr>
          <w:rStyle w:val="FunctionTok"/>
        </w:rPr>
        <w:t>filterDate</w:t>
      </w:r>
      <w:r>
        <w:rPr>
          <w:rStyle w:val="NormalTok"/>
        </w:rPr>
        <w:t>(start, end)</w:t>
      </w:r>
      <w:r>
        <w:rPr>
          <w:rStyle w:val="SpecialCharTok"/>
        </w:rPr>
        <w:t>$</w:t>
      </w:r>
      <w:r>
        <w:br/>
      </w:r>
      <w:r>
        <w:rPr>
          <w:rStyle w:val="NormalTok"/>
        </w:rPr>
        <w:t xml:space="preserve">  </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b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"pr"</w:t>
      </w:r>
      <w:r>
        <w:rPr>
          <w:rStyle w:val="NormalTok"/>
        </w:rPr>
        <w:t>)</w:t>
      </w:r>
      <w:r>
        <w:rPr>
          <w:rStyle w:val="SpecialCharTok"/>
        </w:rPr>
        <w:t>$</w:t>
      </w:r>
      <w:r>
        <w:rPr>
          <w:rStyle w:val="FunctionTok"/>
        </w:rPr>
        <w:t>rename</w:t>
      </w:r>
      <w:r>
        <w:rPr>
          <w:rStyle w:val="NormalTok"/>
        </w:rPr>
        <w:t>(</w:t>
      </w:r>
      <w:r>
        <w:rPr>
          <w:rStyle w:val="StringTok"/>
        </w:rPr>
        <w:t>"pr_terraclim"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"pet"</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"pet_terraclim"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"tmmx"</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"tmax_terraclim"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"tmmn"</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"tmin_terraclim"</w:t>
      </w:r>
      <w:r>
        <w:rPr>
          <w:rStyle w:val="NormalTok"/>
        </w:rPr>
        <w:t>))</w:t>
      </w:r>
      <w:r>
        <w:br/>
      </w:r>
      <w:r>
        <w:rPr>
          <w:rStyle w:val="NormalTok"/>
        </w:rPr>
        <w:t xml:space="preserve">    </w:t>
      </w:r>
      <w:r>
        <w:rPr>
          <w:rStyle w:val="FunctionTok"/>
        </w:rPr>
        <w:t>basin_mean</w:t>
      </w:r>
      <w:r>
        <w:rPr>
          <w:rStyle w:val="NormalTok"/>
        </w:rPr>
        <w:t xml:space="preserve">(b, </w:t>
      </w:r>
      <w:r>
        <w:rPr>
          <w:rStyle w:val="DecValTok"/>
        </w:rPr>
        <w:t>4638</w:t>
      </w:r>
      <w:r>
        <w:rPr>
          <w:rStyle w:val="NormalTok"/>
        </w:rPr>
        <w:t xml:space="preserve">, </w:t>
      </w:r>
      <w:r>
        <w:rPr>
          <w:rStyle w:val="FunctionTok"/>
        </w:rPr>
        <w:t>month_of</w:t>
      </w:r>
      <w:r>
        <w:rPr>
          <w:rStyle w:val="NormalTok"/>
        </w:rPr>
        <w:t>(img))</w:t>
      </w:r>
      <w:r>
        <w:br/>
      </w:r>
      <w:r>
        <w:rPr>
          <w:rStyle w:val="NormalTok"/>
        </w:rPr>
        <w:t xml:space="preserve">  }))</w:t>
      </w:r>
      <w:r>
        <w:br/>
      </w:r>
      <w:r>
        <w:br/>
      </w:r>
      <w:r>
        <w:rPr>
          <w:rStyle w:val="CommentTok"/>
        </w:rPr>
        <w:t># ERA5-Land: precipitation in metres, air temperature in kelvin.</w:t>
      </w:r>
      <w:r>
        <w:br/>
      </w:r>
      <w:r>
        <w:rPr>
          <w:rStyle w:val="NormalTok"/>
        </w:rPr>
        <w:t xml:space="preserve">era_fc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"ECMWF/ERA5_LAND/MONTHLY_AGGR"</w:t>
      </w:r>
      <w:r>
        <w:rPr>
          <w:rStyle w:val="NormalTok"/>
        </w:rPr>
        <w:t>)</w:t>
      </w:r>
      <w:r>
        <w:rPr>
          <w:rStyle w:val="SpecialCharTok"/>
        </w:rPr>
        <w:t>$</w:t>
      </w:r>
      <w:r>
        <w:rPr>
          <w:rStyle w:val="FunctionTok"/>
        </w:rPr>
        <w:t>filterDate</w:t>
      </w:r>
      <w:r>
        <w:rPr>
          <w:rStyle w:val="NormalTok"/>
        </w:rPr>
        <w:t>(start, end)</w:t>
      </w:r>
      <w:r>
        <w:rPr>
          <w:rStyle w:val="SpecialCharTok"/>
        </w:rPr>
        <w:t>$</w:t>
      </w:r>
      <w:r>
        <w:br/>
      </w:r>
      <w:r>
        <w:rPr>
          <w:rStyle w:val="NormalTok"/>
        </w:rPr>
        <w:t xml:space="preserve">  </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b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"total_precipitation_sum"</w:t>
      </w:r>
      <w:r>
        <w:rPr>
          <w:rStyle w:val="NormalTok"/>
        </w:rPr>
        <w:t>)</w:t>
      </w:r>
      <w:r>
        <w:rPr>
          <w:rStyle w:val="SpecialCharTok"/>
        </w:rPr>
        <w:t>$</w:t>
      </w:r>
      <w:r>
        <w:rPr>
          <w:rStyle w:val="FunctionTok"/>
        </w:rPr>
        <w:t>multiply</w:t>
      </w:r>
      <w:r>
        <w:rPr>
          <w:rStyle w:val="NormalTok"/>
        </w:rPr>
        <w:t>(</w:t>
      </w:r>
      <w:r>
        <w:rPr>
          <w:rStyle w:val="DecValTok"/>
        </w:rPr>
        <w:t>1000</w:t>
      </w:r>
      <w:r>
        <w:rPr>
          <w:rStyle w:val="NormalTok"/>
        </w:rPr>
        <w:t>)</w:t>
      </w:r>
      <w:r>
        <w:rPr>
          <w:rStyle w:val="SpecialCharTok"/>
        </w:rPr>
        <w:t>$</w:t>
      </w:r>
      <w:r>
        <w:rPr>
          <w:rStyle w:val="FunctionTok"/>
        </w:rPr>
        <w:t>rename</w:t>
      </w:r>
      <w:r>
        <w:rPr>
          <w:rStyle w:val="NormalTok"/>
        </w:rPr>
        <w:t>(</w:t>
      </w:r>
      <w:r>
        <w:rPr>
          <w:rStyle w:val="StringTok"/>
        </w:rPr>
        <w:t>"pr_era5"</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"temperature_2m"</w:t>
      </w:r>
      <w:r>
        <w:rPr>
          <w:rStyle w:val="NormalTok"/>
        </w:rPr>
        <w:t>)</w:t>
      </w:r>
      <w:r>
        <w:rPr>
          <w:rStyle w:val="SpecialCharTok"/>
        </w:rPr>
        <w:t>$</w:t>
      </w:r>
      <w:r>
        <w:rPr>
          <w:rStyle w:val="FunctionTok"/>
        </w:rPr>
        <w:t>subtract</w:t>
      </w:r>
      <w:r>
        <w:rPr>
          <w:rStyle w:val="NormalTok"/>
        </w:rPr>
        <w:t>(</w:t>
      </w:r>
      <w:r>
        <w:rPr>
          <w:rStyle w:val="FloatTok"/>
        </w:rPr>
        <w:t>273.15</w:t>
      </w:r>
      <w:r>
        <w:rPr>
          <w:rStyle w:val="NormalTok"/>
        </w:rPr>
        <w:t>)</w:t>
      </w:r>
      <w:r>
        <w:rPr>
          <w:rStyle w:val="SpecialCharTok"/>
        </w:rPr>
        <w:t>$</w:t>
      </w:r>
      <w:r>
        <w:rPr>
          <w:rStyle w:val="FunctionTok"/>
        </w:rPr>
        <w:t>rename</w:t>
      </w:r>
      <w:r>
        <w:rPr>
          <w:rStyle w:val="NormalTok"/>
        </w:rPr>
        <w:t>(</w:t>
      </w:r>
      <w:r>
        <w:rPr>
          <w:rStyle w:val="StringTok"/>
        </w:rPr>
        <w:t>"tmean_era5"</w:t>
      </w:r>
      <w:r>
        <w:rPr>
          <w:rStyle w:val="NormalTok"/>
        </w:rPr>
        <w:t>))</w:t>
      </w:r>
      <w:r>
        <w:br/>
      </w:r>
      <w:r>
        <w:rPr>
          <w:rStyle w:val="NormalTok"/>
        </w:rPr>
        <w:t xml:space="preserve">    </w:t>
      </w:r>
      <w:r>
        <w:rPr>
          <w:rStyle w:val="FunctionTok"/>
        </w:rPr>
        <w:t>basin_mean</w:t>
      </w:r>
      <w:r>
        <w:rPr>
          <w:rStyle w:val="NormalTok"/>
        </w:rPr>
        <w:t xml:space="preserve">(b, </w:t>
      </w:r>
      <w:r>
        <w:rPr>
          <w:rStyle w:val="DecValTok"/>
        </w:rPr>
        <w:t>11132</w:t>
      </w:r>
      <w:r>
        <w:rPr>
          <w:rStyle w:val="NormalTok"/>
        </w:rPr>
        <w:t xml:space="preserve">, </w:t>
      </w:r>
      <w:r>
        <w:rPr>
          <w:rStyle w:val="FunctionTok"/>
        </w:rPr>
        <w:t>month_of</w:t>
      </w:r>
      <w:r>
        <w:rPr>
          <w:rStyle w:val="NormalTok"/>
        </w:rPr>
        <w:t>(img))</w:t>
      </w:r>
      <w:r>
        <w:br/>
      </w:r>
      <w:r>
        <w:rPr>
          <w:rStyle w:val="NormalTok"/>
        </w:rPr>
        <w:t xml:space="preserve">  }))</w:t>
      </w:r>
      <w:r>
        <w:br/>
      </w:r>
      <w:r>
        <w:br/>
      </w:r>
      <w:r>
        <w:rPr>
          <w:rStyle w:val="CommentTok"/>
        </w:rPr>
        <w:t># SPEI at twelve months: the wet or dry state of the preceding hydrological year.</w:t>
      </w:r>
      <w:r>
        <w:br/>
      </w:r>
      <w:r>
        <w:rPr>
          <w:rStyle w:val="NormalTok"/>
        </w:rPr>
        <w:t xml:space="preserve">spei_fc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"CSIC/SPEI/2_11"</w:t>
      </w:r>
      <w:r>
        <w:rPr>
          <w:rStyle w:val="NormalTok"/>
        </w:rPr>
        <w:t>)</w:t>
      </w:r>
      <w:r>
        <w:rPr>
          <w:rStyle w:val="SpecialCharTok"/>
        </w:rPr>
        <w:t>$</w:t>
      </w:r>
      <w:r>
        <w:rPr>
          <w:rStyle w:val="FunctionTok"/>
        </w:rPr>
        <w:t>select</w:t>
      </w:r>
      <w:r>
        <w:rPr>
          <w:rStyle w:val="NormalTok"/>
        </w:rPr>
        <w:t>(</w:t>
      </w:r>
      <w:r>
        <w:rPr>
          <w:rStyle w:val="StringTok"/>
        </w:rPr>
        <w:t>"SPEI_12_month"</w:t>
      </w:r>
      <w:r>
        <w:rPr>
          <w:rStyle w:val="NormalTok"/>
        </w:rPr>
        <w:t>)</w:t>
      </w:r>
      <w:r>
        <w:rPr>
          <w:rStyle w:val="SpecialCharTok"/>
        </w:rPr>
        <w:t>$</w:t>
      </w:r>
      <w:r>
        <w:br/>
      </w:r>
      <w:r>
        <w:rPr>
          <w:rStyle w:val="NormalTok"/>
        </w:rPr>
        <w:t xml:space="preserve">  </w:t>
      </w:r>
      <w:r>
        <w:rPr>
          <w:rStyle w:val="FunctionTok"/>
        </w:rPr>
        <w:t>filterDate</w:t>
      </w:r>
      <w:r>
        <w:rPr>
          <w:rStyle w:val="NormalTok"/>
        </w:rPr>
        <w:t>(start, end)</w:t>
      </w:r>
      <w:r>
        <w:rPr>
          <w:rStyle w:val="SpecialCharTok"/>
        </w:rPr>
        <w:t>$</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w:t>
      </w:r>
      <w:r>
        <w:rPr>
          <w:rStyle w:val="FunctionTok"/>
        </w:rPr>
        <w:t>basin_mean</w:t>
      </w:r>
      <w:r>
        <w:rPr>
          <w:rStyle w:val="NormalTok"/>
        </w:rPr>
        <w:t>(img</w:t>
      </w:r>
      <w:r>
        <w:rPr>
          <w:rStyle w:val="SpecialCharTok"/>
        </w:rPr>
        <w:t>$</w:t>
      </w:r>
      <w:r>
        <w:rPr>
          <w:rStyle w:val="FunctionTok"/>
        </w:rPr>
        <w:t>rename</w:t>
      </w:r>
      <w:r>
        <w:rPr>
          <w:rStyle w:val="NormalTok"/>
        </w:rPr>
        <w:t>(</w:t>
      </w:r>
      <w:r>
        <w:rPr>
          <w:rStyle w:val="StringTok"/>
        </w:rPr>
        <w:t>"spei12"</w:t>
      </w:r>
      <w:r>
        <w:rPr>
          <w:rStyle w:val="NormalTok"/>
        </w:rPr>
        <w:t xml:space="preserve">), </w:t>
      </w:r>
      <w:r>
        <w:rPr>
          <w:rStyle w:val="DecValTok"/>
        </w:rPr>
        <w:t>55660</w:t>
      </w:r>
      <w:r>
        <w:rPr>
          <w:rStyle w:val="NormalTok"/>
        </w:rPr>
        <w:t xml:space="preserve">, </w:t>
      </w:r>
      <w:r>
        <w:rPr>
          <w:rStyle w:val="FunctionTok"/>
        </w:rPr>
        <w:t>month_of</w:t>
      </w:r>
      <w:r>
        <w:rPr>
          <w:rStyle w:val="NormalTok"/>
        </w:rPr>
        <w:t>(img))</w:t>
      </w:r>
      <w:r>
        <w:br/>
      </w:r>
      <w:r>
        <w:rPr>
          <w:rStyle w:val="NormalTok"/>
        </w:rPr>
        <w:t xml:space="preserve">  }))</w:t>
      </w:r>
    </w:p>
    <w:p w14:paraId="5E9945BF" w14:textId="77777777" w:rsidR="002B0593" w:rsidRDefault="00000000">
      <w:pPr>
        <w:pStyle w:val="SourceCode"/>
      </w:pPr>
      <w:r>
        <w:rPr>
          <w:rStyle w:val="NormalTok"/>
        </w:rPr>
        <w:lastRenderedPageBreak/>
        <w:t xml:space="preserve">climate_annual </w:t>
      </w:r>
      <w:r>
        <w:rPr>
          <w:rStyle w:val="OtherTok"/>
        </w:rPr>
        <w:t>&lt;-</w:t>
      </w:r>
      <w:r>
        <w:rPr>
          <w:rStyle w:val="NormalTok"/>
        </w:rPr>
        <w:t xml:space="preserve"> </w:t>
      </w:r>
      <w:r>
        <w:rPr>
          <w:rStyle w:val="FunctionTok"/>
        </w:rPr>
        <w:t>read.csv</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"CSV"</w:t>
      </w:r>
      <w:r>
        <w:rPr>
          <w:rStyle w:val="NormalTok"/>
        </w:rPr>
        <w:t xml:space="preserve">, </w:t>
      </w:r>
      <w:r>
        <w:rPr>
          <w:rStyle w:val="StringTok"/>
        </w:rPr>
        <w:t>"climate_annual.csv"</w:t>
      </w:r>
      <w:r>
        <w:rPr>
          <w:rStyle w:val="NormalTok"/>
        </w:rPr>
        <w:t>))</w:t>
      </w:r>
      <w:r>
        <w:br/>
      </w:r>
      <w:r>
        <w:br/>
      </w:r>
      <w:r>
        <w:rPr>
          <w:rStyle w:val="NormalTok"/>
        </w:rPr>
        <w:t xml:space="preserve">theme_clim </w:t>
      </w:r>
      <w:r>
        <w:rPr>
          <w:rStyle w:val="OtherTok"/>
        </w:rPr>
        <w:t>&lt;-</w:t>
      </w:r>
      <w:r>
        <w:rPr>
          <w:rStyle w:val="NormalTok"/>
        </w:rPr>
        <w:t xml:space="preserve"> ggplot2</w:t>
      </w:r>
      <w:r>
        <w:rPr>
          <w:rStyle w:val="SpecialCharTok"/>
        </w:rPr>
        <w:t>::</w:t>
      </w:r>
      <w:r>
        <w:rPr>
          <w:rStyle w:val="FunctionTok"/>
        </w:rPr>
        <w:t>theme_minimal</w:t>
      </w:r>
      <w:r>
        <w:rPr>
          <w:rStyle w:val="NormalTok"/>
        </w:rPr>
        <w:t>(</w:t>
      </w:r>
      <w:r>
        <w:rPr>
          <w:rStyle w:val="AttributeTok"/>
        </w:rPr>
        <w:t>base_size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theme</w:t>
      </w:r>
      <w:r>
        <w:rPr>
          <w:rStyle w:val="NormalTok"/>
        </w:rPr>
        <w:t>(</w:t>
      </w:r>
      <w:r>
        <w:rPr>
          <w:rStyle w:val="AttributeTok"/>
        </w:rPr>
        <w:t>panel.grid.minor  =</w:t>
      </w:r>
      <w:r>
        <w:rPr>
          <w:rStyle w:val="NormalTok"/>
        </w:rPr>
        <w:t xml:space="preserve"> ggplot2</w:t>
      </w:r>
      <w:r>
        <w:rPr>
          <w:rStyle w:val="SpecialCharTok"/>
        </w:rPr>
        <w:t>::</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ggplot2</w:t>
      </w:r>
      <w:r>
        <w:rPr>
          <w:rStyle w:val="SpecialCharTok"/>
        </w:rPr>
        <w:t>::</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legend.title      =</w:t>
      </w:r>
      <w:r>
        <w:rPr>
          <w:rStyle w:val="NormalTok"/>
        </w:rPr>
        <w:t xml:space="preserve"> ggplot2</w:t>
      </w:r>
      <w:r>
        <w:rPr>
          <w:rStyle w:val="SpecialCharTok"/>
        </w:rPr>
        <w:t>::</w:t>
      </w:r>
      <w:r>
        <w:rPr>
          <w:rStyle w:val="FunctionTok"/>
        </w:rPr>
        <w:t>element_blank</w:t>
      </w:r>
      <w:r>
        <w:rPr>
          <w:rStyle w:val="NormalTok"/>
        </w:rPr>
        <w:t>(),</w:t>
      </w:r>
      <w:r>
        <w:br/>
      </w:r>
      <w:r>
        <w:rPr>
          <w:rStyle w:val="NormalTok"/>
        </w:rPr>
        <w:t xml:space="preserve">                 </w:t>
      </w:r>
      <w:r>
        <w:rPr>
          <w:rStyle w:val="AttributeTok"/>
        </w:rPr>
        <w:t>legend.key.height =</w:t>
      </w:r>
      <w:r>
        <w:rPr>
          <w:rStyle w:val="NormalTok"/>
        </w:rPr>
        <w:t xml:space="preserve"> grid</w:t>
      </w:r>
      <w:r>
        <w:rPr>
          <w:rStyle w:val="SpecialCharTok"/>
        </w:rPr>
        <w:t>::</w:t>
      </w:r>
      <w:r>
        <w:rPr>
          <w:rStyle w:val="FunctionTok"/>
        </w:rPr>
        <w:t>unit</w:t>
      </w:r>
      <w:r>
        <w:rPr>
          <w:rStyle w:val="NormalTok"/>
        </w:rPr>
        <w:t>(</w:t>
      </w:r>
      <w:r>
        <w:rPr>
          <w:rStyle w:val="DecValTok"/>
        </w:rPr>
        <w:t>3</w:t>
      </w:r>
      <w:r>
        <w:rPr>
          <w:rStyle w:val="NormalTok"/>
        </w:rPr>
        <w:t xml:space="preserve">, </w:t>
      </w:r>
      <w:r>
        <w:rPr>
          <w:rStyle w:val="StringTok"/>
        </w:rPr>
        <w:t>"mm"</w:t>
      </w:r>
      <w:r>
        <w:rPr>
          <w:rStyle w:val="NormalTok"/>
        </w:rPr>
        <w:t>))</w:t>
      </w:r>
      <w:r>
        <w:br/>
      </w:r>
      <w:r>
        <w:rPr>
          <w:rStyle w:val="NormalTok"/>
        </w:rPr>
        <w:t xml:space="preserve">wet_dry </w:t>
      </w:r>
      <w:r>
        <w:rPr>
          <w:rStyle w:val="OtherTok"/>
        </w:rPr>
        <w:t>&lt;-</w:t>
      </w:r>
      <w:r>
        <w:rPr>
          <w:rStyle w:val="NormalTok"/>
        </w:rPr>
        <w:t xml:space="preserve"> </w:t>
      </w:r>
      <w:r>
        <w:rPr>
          <w:rStyle w:val="FunctionTok"/>
        </w:rPr>
        <w:t>c</w:t>
      </w:r>
      <w:r>
        <w:rPr>
          <w:rStyle w:val="NormalTok"/>
        </w:rPr>
        <w:t>(</w:t>
      </w:r>
      <w:r>
        <w:rPr>
          <w:rStyle w:val="StringTok"/>
        </w:rPr>
        <w:t>`</w:t>
      </w:r>
      <w:r>
        <w:rPr>
          <w:rStyle w:val="AttributeTok"/>
        </w:rPr>
        <w:t>TRUE</w:t>
      </w:r>
      <w:r>
        <w:rPr>
          <w:rStyle w:val="StringTok"/>
        </w:rPr>
        <w:t>`</w:t>
      </w:r>
      <w:r>
        <w:rPr>
          <w:rStyle w:val="NormalTok"/>
        </w:rPr>
        <w:t xml:space="preserve"> </w:t>
      </w:r>
      <w:r>
        <w:rPr>
          <w:rStyle w:val="OtherTok"/>
        </w:rPr>
        <w:t>=</w:t>
      </w:r>
      <w:r>
        <w:rPr>
          <w:rStyle w:val="NormalTok"/>
        </w:rPr>
        <w:t xml:space="preserve"> </w:t>
      </w:r>
      <w:r>
        <w:rPr>
          <w:rStyle w:val="StringTok"/>
        </w:rPr>
        <w:t>"#4C72B0"</w:t>
      </w:r>
      <w:r>
        <w:rPr>
          <w:rStyle w:val="NormalTok"/>
        </w:rPr>
        <w:t xml:space="preserve">, </w:t>
      </w:r>
      <w:r>
        <w:rPr>
          <w:rStyle w:val="StringTok"/>
        </w:rPr>
        <w:t>`</w:t>
      </w:r>
      <w:r>
        <w:rPr>
          <w:rStyle w:val="AttributeTok"/>
        </w:rPr>
        <w:t>FALSE</w:t>
      </w:r>
      <w:r>
        <w:rPr>
          <w:rStyle w:val="StringTok"/>
        </w:rPr>
        <w:t>`</w:t>
      </w:r>
      <w:r>
        <w:rPr>
          <w:rStyle w:val="NormalTok"/>
        </w:rPr>
        <w:t xml:space="preserve"> </w:t>
      </w:r>
      <w:r>
        <w:rPr>
          <w:rStyle w:val="OtherTok"/>
        </w:rPr>
        <w:t>=</w:t>
      </w:r>
      <w:r>
        <w:rPr>
          <w:rStyle w:val="NormalTok"/>
        </w:rPr>
        <w:t xml:space="preserve"> </w:t>
      </w:r>
      <w:r>
        <w:rPr>
          <w:rStyle w:val="StringTok"/>
        </w:rPr>
        <w:t>"#C44E52"</w:t>
      </w:r>
      <w:r>
        <w:rPr>
          <w:rStyle w:val="NormalTok"/>
        </w:rPr>
        <w:t>)</w:t>
      </w:r>
      <w:r>
        <w:br/>
      </w:r>
      <w:r>
        <w:br/>
      </w:r>
      <w:r>
        <w:rPr>
          <w:rStyle w:val="NormalTok"/>
        </w:rPr>
        <w:t xml:space="preserve">p_pr </w:t>
      </w:r>
      <w:r>
        <w:rPr>
          <w:rStyle w:val="OtherTok"/>
        </w:rPr>
        <w:t>&lt;-</w:t>
      </w:r>
      <w:r>
        <w:rPr>
          <w:rStyle w:val="NormalTok"/>
        </w:rPr>
        <w:t xml:space="preserve"> climate_annual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(year, </w:t>
      </w:r>
      <w:r>
        <w:rPr>
          <w:rStyle w:val="AttributeTok"/>
        </w:rPr>
        <w:t>CHIRPS =</w:t>
      </w:r>
      <w:r>
        <w:rPr>
          <w:rStyle w:val="NormalTok"/>
        </w:rPr>
        <w:t xml:space="preserve"> pr_chirps, </w:t>
      </w:r>
      <w:r>
        <w:rPr>
          <w:rStyle w:val="AttributeTok"/>
        </w:rPr>
        <w:t>TerraClimate =</w:t>
      </w:r>
      <w:r>
        <w:rPr>
          <w:rStyle w:val="NormalTok"/>
        </w:rPr>
        <w:t xml:space="preserve"> pr_terraclim,</w:t>
      </w:r>
      <w:r>
        <w:br/>
      </w:r>
      <w:r>
        <w:rPr>
          <w:rStyle w:val="NormalTok"/>
        </w:rPr>
        <w:t xml:space="preserve">                </w:t>
      </w:r>
      <w:r>
        <w:rPr>
          <w:rStyle w:val="StringTok"/>
        </w:rPr>
        <w:t>`</w:t>
      </w:r>
      <w:r>
        <w:rPr>
          <w:rStyle w:val="AttributeTok"/>
        </w:rPr>
        <w:t>ERA5-Land</w:t>
      </w:r>
      <w:r>
        <w:rPr>
          <w:rStyle w:val="StringTok"/>
        </w:rPr>
        <w:t>`</w:t>
      </w:r>
      <w:r>
        <w:rPr>
          <w:rStyle w:val="NormalTok"/>
        </w:rPr>
        <w:t xml:space="preserve"> </w:t>
      </w:r>
      <w:r>
        <w:rPr>
          <w:rStyle w:val="OtherTok"/>
        </w:rPr>
        <w:t>=</w:t>
      </w:r>
      <w:r>
        <w:rPr>
          <w:rStyle w:val="NormalTok"/>
        </w:rPr>
        <w:t xml:space="preserve"> pr_era5) </w:t>
      </w:r>
      <w:r>
        <w:rPr>
          <w:rStyle w:val="SpecialCharTok"/>
        </w:rPr>
        <w:t>|&gt;</w:t>
      </w:r>
      <w:r>
        <w:br/>
      </w:r>
      <w:r>
        <w:rPr>
          <w:rStyle w:val="NormalTok"/>
        </w:rPr>
        <w:t xml:space="preserve">  tidyr</w:t>
      </w:r>
      <w:r>
        <w:rPr>
          <w:rStyle w:val="SpecialCharTok"/>
        </w:rPr>
        <w:t>::</w:t>
      </w:r>
      <w:r>
        <w:rPr>
          <w:rStyle w:val="FunctionTok"/>
        </w:rPr>
        <w:t>pivot_longer</w:t>
      </w:r>
      <w:r>
        <w:rPr>
          <w:rStyle w:val="NormalTok"/>
        </w:rPr>
        <w:t>(</w:t>
      </w:r>
      <w:r>
        <w:rPr>
          <w:rStyle w:val="SpecialCharTok"/>
        </w:rPr>
        <w:t>-</w:t>
      </w:r>
      <w:r>
        <w:rPr>
          <w:rStyle w:val="NormalTok"/>
        </w:rPr>
        <w:t xml:space="preserve">year) </w:t>
      </w:r>
      <w:r>
        <w:rPr>
          <w:rStyle w:val="SpecialCharTok"/>
        </w:rPr>
        <w:t>|&gt;</w:t>
      </w:r>
      <w:r>
        <w:br/>
      </w:r>
      <w:r>
        <w:rPr>
          <w:rStyle w:val="NormalTok"/>
        </w:rPr>
        <w:t xml:space="preserve">  ggplot2</w:t>
      </w:r>
      <w:r>
        <w:rPr>
          <w:rStyle w:val="SpecialCharTok"/>
        </w:rPr>
        <w:t>::</w:t>
      </w:r>
      <w:r>
        <w:rPr>
          <w:rStyle w:val="FunctionTok"/>
        </w:rPr>
        <w:t>ggplot</w:t>
      </w:r>
      <w:r>
        <w:rPr>
          <w:rStyle w:val="NormalTok"/>
        </w:rPr>
        <w:t>(ggplot2</w:t>
      </w:r>
      <w:r>
        <w:rPr>
          <w:rStyle w:val="SpecialCharTok"/>
        </w:rPr>
        <w:t>::</w:t>
      </w:r>
      <w:r>
        <w:rPr>
          <w:rStyle w:val="FunctionTok"/>
        </w:rPr>
        <w:t>aes</w:t>
      </w:r>
      <w:r>
        <w:rPr>
          <w:rStyle w:val="NormalTok"/>
        </w:rPr>
        <w:t xml:space="preserve">(year, value, </w:t>
      </w:r>
      <w:r>
        <w:rPr>
          <w:rStyle w:val="AttributeTok"/>
        </w:rPr>
        <w:t>colour =</w:t>
      </w:r>
      <w:r>
        <w:rPr>
          <w:rStyle w:val="NormalTok"/>
        </w:rPr>
        <w:t xml:space="preserve"> name))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linewidth =</w:t>
      </w:r>
      <w:r>
        <w:rPr>
          <w:rStyle w:val="NormalTok"/>
        </w:rPr>
        <w:t xml:space="preserve"> .</w:t>
      </w:r>
      <w:r>
        <w:rPr>
          <w:rStyle w:val="DecValTok"/>
        </w:rPr>
        <w:t>4</w:t>
      </w:r>
      <w:r>
        <w:rPr>
          <w:rStyle w:val="NormalTok"/>
        </w:rPr>
        <w:t xml:space="preserve">, </w:t>
      </w:r>
      <w:r>
        <w:rPr>
          <w:rStyle w:val="AttributeTok"/>
        </w:rPr>
        <w:t>alpha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data =</w:t>
      </w:r>
      <w:r>
        <w:rPr>
          <w:rStyle w:val="NormalTok"/>
        </w:rPr>
        <w:t xml:space="preserve"> climate_annual, ggplot2</w:t>
      </w:r>
      <w:r>
        <w:rPr>
          <w:rStyle w:val="SpecialCharTok"/>
        </w:rPr>
        <w:t>::</w:t>
      </w:r>
      <w:r>
        <w:rPr>
          <w:rStyle w:val="FunctionTok"/>
        </w:rPr>
        <w:t>aes</w:t>
      </w:r>
      <w:r>
        <w:rPr>
          <w:rStyle w:val="NormalTok"/>
        </w:rPr>
        <w:t>(year, pr_ensemble),</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"#4C72B0"</w:t>
      </w:r>
      <w:r>
        <w:rPr>
          <w:rStyle w:val="NormalTok"/>
        </w:rPr>
        <w:t xml:space="preserve">, </w:t>
      </w:r>
      <w:r>
        <w:rPr>
          <w:rStyle w:val="StringTok"/>
        </w:rPr>
        <w:t>"#DD8452"</w:t>
      </w:r>
      <w:r>
        <w:rPr>
          <w:rStyle w:val="NormalTok"/>
        </w:rPr>
        <w:t xml:space="preserve">, </w:t>
      </w:r>
      <w:r>
        <w:rPr>
          <w:rStyle w:val="StringTok"/>
        </w:rPr>
        <w:t>"#55A868"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"(a) Annual precipitation, three products and their mean"</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"mm"</w:t>
      </w:r>
      <w:r>
        <w:rPr>
          <w:rStyle w:val="NormalTok"/>
        </w:rPr>
        <w:t xml:space="preserve">) </w:t>
      </w:r>
      <w:r>
        <w:rPr>
          <w:rStyle w:val="SpecialCharTok"/>
        </w:rPr>
        <w:t>+</w:t>
      </w:r>
      <w:r>
        <w:rPr>
          <w:rStyle w:val="NormalTok"/>
        </w:rPr>
        <w:t xml:space="preserve"> theme_clim</w:t>
      </w:r>
      <w:r>
        <w:br/>
      </w:r>
      <w:r>
        <w:br/>
      </w:r>
      <w:r>
        <w:rPr>
          <w:rStyle w:val="NormalTok"/>
        </w:rPr>
        <w:t xml:space="preserve">p_bal </w:t>
      </w:r>
      <w:r>
        <w:rPr>
          <w:rStyle w:val="OtherTok"/>
        </w:rPr>
        <w:t>&lt;-</w:t>
      </w:r>
      <w:r>
        <w:rPr>
          <w:rStyle w:val="NormalTok"/>
        </w:rPr>
        <w:t xml:space="preserve"> ggplot2</w:t>
      </w:r>
      <w:r>
        <w:rPr>
          <w:rStyle w:val="SpecialCharTok"/>
        </w:rPr>
        <w:t>::</w:t>
      </w:r>
      <w:r>
        <w:rPr>
          <w:rStyle w:val="FunctionTok"/>
        </w:rPr>
        <w:t>ggplot</w:t>
      </w:r>
      <w:r>
        <w:rPr>
          <w:rStyle w:val="NormalTok"/>
        </w:rPr>
        <w:t>(climate_annual, ggplot2</w:t>
      </w:r>
      <w:r>
        <w:rPr>
          <w:rStyle w:val="SpecialCharTok"/>
        </w:rPr>
        <w:t>::</w:t>
      </w:r>
      <w:r>
        <w:rPr>
          <w:rStyle w:val="FunctionTok"/>
        </w:rPr>
        <w:t>aes</w:t>
      </w:r>
      <w:r>
        <w:rPr>
          <w:rStyle w:val="NormalTok"/>
        </w:rPr>
        <w:t xml:space="preserve">(year, p_minus_pet)) </w:t>
      </w:r>
      <w:r>
        <w:rPr>
          <w:rStyle w:val="SpecialCharTok"/>
        </w:rPr>
        <w:t>+</w:t>
      </w:r>
      <w:r>
        <w:br/>
      </w:r>
      <w:r>
        <w:rPr>
          <w:rStyle w:val="NormalTok"/>
        </w:rPr>
        <w:t xml:space="preserve">  ggplot2</w:t>
      </w:r>
      <w:r>
        <w:rPr>
          <w:rStyle w:val="SpecialCharTok"/>
        </w:rPr>
        <w:t>::</w:t>
      </w:r>
      <w:r>
        <w:rPr>
          <w:rStyle w:val="FunctionTok"/>
        </w:rPr>
        <w:t>geom_col</w:t>
      </w:r>
      <w:r>
        <w:rPr>
          <w:rStyle w:val="NormalTok"/>
        </w:rPr>
        <w:t>(ggplot2</w:t>
      </w:r>
      <w:r>
        <w:rPr>
          <w:rStyle w:val="SpecialCharTok"/>
        </w:rPr>
        <w:t>::</w:t>
      </w:r>
      <w:r>
        <w:rPr>
          <w:rStyle w:val="FunctionTok"/>
        </w:rPr>
        <w:t>aes</w:t>
      </w:r>
      <w:r>
        <w:rPr>
          <w:rStyle w:val="NormalTok"/>
        </w:rPr>
        <w:t>(</w:t>
      </w:r>
      <w:r>
        <w:rPr>
          <w:rStyle w:val="AttributeTok"/>
        </w:rPr>
        <w:t>fill =</w:t>
      </w:r>
      <w:r>
        <w:rPr>
          <w:rStyle w:val="NormalTok"/>
        </w:rPr>
        <w:t xml:space="preserve"> p_minus_pet </w:t>
      </w:r>
      <w:r>
        <w:rPr>
          <w:rStyle w:val="SpecialCharTok"/>
        </w:rPr>
        <w:t>&gt;</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scale_fill_manual</w:t>
      </w:r>
      <w:r>
        <w:rPr>
          <w:rStyle w:val="NormalTok"/>
        </w:rPr>
        <w:t>(</w:t>
      </w:r>
      <w:r>
        <w:rPr>
          <w:rStyle w:val="AttributeTok"/>
        </w:rPr>
        <w:t>values =</w:t>
      </w:r>
      <w:r>
        <w:rPr>
          <w:rStyle w:val="NormalTok"/>
        </w:rPr>
        <w:t xml:space="preserve"> wet_dry,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"(b) Climatic water balance, precipitation minus PET"</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"mm"</w:t>
      </w:r>
      <w:r>
        <w:rPr>
          <w:rStyle w:val="NormalTok"/>
        </w:rPr>
        <w:t xml:space="preserve">) </w:t>
      </w:r>
      <w:r>
        <w:rPr>
          <w:rStyle w:val="SpecialCharTok"/>
        </w:rPr>
        <w:t>+</w:t>
      </w:r>
      <w:r>
        <w:rPr>
          <w:rStyle w:val="NormalTok"/>
        </w:rPr>
        <w:t xml:space="preserve"> theme_clim</w:t>
      </w:r>
      <w:r>
        <w:br/>
      </w:r>
      <w:r>
        <w:br/>
      </w:r>
      <w:r>
        <w:rPr>
          <w:rStyle w:val="NormalTok"/>
        </w:rPr>
        <w:t xml:space="preserve">p_tmp </w:t>
      </w:r>
      <w:r>
        <w:rPr>
          <w:rStyle w:val="OtherTok"/>
        </w:rPr>
        <w:t>&lt;-</w:t>
      </w:r>
      <w:r>
        <w:rPr>
          <w:rStyle w:val="NormalTok"/>
        </w:rPr>
        <w:t xml:space="preserve"> ggplot2</w:t>
      </w:r>
      <w:r>
        <w:rPr>
          <w:rStyle w:val="SpecialCharTok"/>
        </w:rPr>
        <w:t>::</w:t>
      </w:r>
      <w:r>
        <w:rPr>
          <w:rStyle w:val="FunctionTok"/>
        </w:rPr>
        <w:t>ggplot</w:t>
      </w:r>
      <w:r>
        <w:rPr>
          <w:rStyle w:val="NormalTok"/>
        </w:rPr>
        <w:t>(climate_annual, ggplot2</w:t>
      </w:r>
      <w:r>
        <w:rPr>
          <w:rStyle w:val="SpecialCharTok"/>
        </w:rPr>
        <w:t>::</w:t>
      </w:r>
      <w:r>
        <w:rPr>
          <w:rStyle w:val="FunctionTok"/>
        </w:rPr>
        <w:t>aes</w:t>
      </w:r>
      <w:r>
        <w:rPr>
          <w:rStyle w:val="NormalTok"/>
        </w:rPr>
        <w:t xml:space="preserve">(year, tmean_ensemble))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colour =</w:t>
      </w:r>
      <w:r>
        <w:rPr>
          <w:rStyle w:val="NormalTok"/>
        </w:rPr>
        <w:t xml:space="preserve"> </w:t>
      </w:r>
      <w:r>
        <w:rPr>
          <w:rStyle w:val="StringTok"/>
        </w:rPr>
        <w:t>"#C44E52"</w:t>
      </w:r>
      <w:r>
        <w:rPr>
          <w:rStyle w:val="NormalTok"/>
        </w:rPr>
        <w:t xml:space="preserve">, </w:t>
      </w:r>
      <w:r>
        <w:rPr>
          <w:rStyle w:val="AttributeTok"/>
        </w:rPr>
        <w:t>linewidth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se =</w:t>
      </w:r>
      <w:r>
        <w:rPr>
          <w:rStyle w:val="NormalTok"/>
        </w:rPr>
        <w:t xml:space="preserve"> </w:t>
      </w:r>
      <w:r>
        <w:rPr>
          <w:rStyle w:val="ConstantTok"/>
        </w:rPr>
        <w:t>FALSE</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DecValTok"/>
        </w:rPr>
        <w:t>4</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"(c) Mean annual air temperature"</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w:t>
      </w:r>
      <w:r>
        <w:rPr>
          <w:rStyle w:val="NormalTok"/>
        </w:rPr>
        <w:t xml:space="preserve">) </w:t>
      </w:r>
      <w:r>
        <w:rPr>
          <w:rStyle w:val="SpecialCharTok"/>
        </w:rPr>
        <w:t>+</w:t>
      </w:r>
      <w:r>
        <w:br/>
      </w:r>
      <w:r>
        <w:rPr>
          <w:rStyle w:val="NormalTok"/>
        </w:rPr>
        <w:t xml:space="preserve">  theme_clim</w:t>
      </w:r>
      <w:r>
        <w:br/>
      </w:r>
      <w:r>
        <w:br/>
      </w:r>
      <w:r>
        <w:rPr>
          <w:rStyle w:val="NormalTok"/>
        </w:rPr>
        <w:t xml:space="preserve">p_spei </w:t>
      </w:r>
      <w:r>
        <w:rPr>
          <w:rStyle w:val="OtherTok"/>
        </w:rPr>
        <w:t>&lt;-</w:t>
      </w:r>
      <w:r>
        <w:rPr>
          <w:rStyle w:val="NormalTok"/>
        </w:rPr>
        <w:t xml:space="preserve"> climate_annual[</w:t>
      </w:r>
      <w:r>
        <w:rPr>
          <w:rStyle w:val="SpecialCharTok"/>
        </w:rPr>
        <w:t>!</w:t>
      </w:r>
      <w:r>
        <w:rPr>
          <w:rStyle w:val="FunctionTok"/>
        </w:rPr>
        <w:t>is.na</w:t>
      </w:r>
      <w:r>
        <w:rPr>
          <w:rStyle w:val="NormalTok"/>
        </w:rPr>
        <w:t>(climate_annual</w:t>
      </w:r>
      <w:r>
        <w:rPr>
          <w:rStyle w:val="SpecialCharTok"/>
        </w:rPr>
        <w:t>$</w:t>
      </w:r>
      <w:r>
        <w:rPr>
          <w:rStyle w:val="NormalTok"/>
        </w:rPr>
        <w:t xml:space="preserve">spei12_oct), ] </w:t>
      </w:r>
      <w:r>
        <w:rPr>
          <w:rStyle w:val="SpecialCharTok"/>
        </w:rPr>
        <w:t>|&gt;</w:t>
      </w:r>
      <w:r>
        <w:br/>
      </w:r>
      <w:r>
        <w:rPr>
          <w:rStyle w:val="NormalTok"/>
        </w:rPr>
        <w:t xml:space="preserve">  ggplot2</w:t>
      </w:r>
      <w:r>
        <w:rPr>
          <w:rStyle w:val="SpecialCharTok"/>
        </w:rPr>
        <w:t>::</w:t>
      </w:r>
      <w:r>
        <w:rPr>
          <w:rStyle w:val="FunctionTok"/>
        </w:rPr>
        <w:t>ggplot</w:t>
      </w:r>
      <w:r>
        <w:rPr>
          <w:rStyle w:val="NormalTok"/>
        </w:rPr>
        <w:t>(ggplot2</w:t>
      </w:r>
      <w:r>
        <w:rPr>
          <w:rStyle w:val="SpecialCharTok"/>
        </w:rPr>
        <w:t>::</w:t>
      </w:r>
      <w:r>
        <w:rPr>
          <w:rStyle w:val="FunctionTok"/>
        </w:rPr>
        <w:t>aes</w:t>
      </w:r>
      <w:r>
        <w:rPr>
          <w:rStyle w:val="NormalTok"/>
        </w:rPr>
        <w:t xml:space="preserve">(year, spei12_oct)) </w:t>
      </w:r>
      <w:r>
        <w:rPr>
          <w:rStyle w:val="SpecialCharTok"/>
        </w:rPr>
        <w:t>+</w:t>
      </w:r>
      <w:r>
        <w:br/>
      </w:r>
      <w:r>
        <w:rPr>
          <w:rStyle w:val="NormalTok"/>
        </w:rPr>
        <w:t xml:space="preserve">  ggplot2</w:t>
      </w:r>
      <w:r>
        <w:rPr>
          <w:rStyle w:val="SpecialCharTok"/>
        </w:rPr>
        <w:t>::</w:t>
      </w:r>
      <w:r>
        <w:rPr>
          <w:rStyle w:val="FunctionTok"/>
        </w:rPr>
        <w:t>geom_col</w:t>
      </w:r>
      <w:r>
        <w:rPr>
          <w:rStyle w:val="NormalTok"/>
        </w:rPr>
        <w:t>(ggplot2</w:t>
      </w:r>
      <w:r>
        <w:rPr>
          <w:rStyle w:val="SpecialCharTok"/>
        </w:rPr>
        <w:t>::</w:t>
      </w:r>
      <w:r>
        <w:rPr>
          <w:rStyle w:val="FunctionTok"/>
        </w:rPr>
        <w:t>aes</w:t>
      </w:r>
      <w:r>
        <w:rPr>
          <w:rStyle w:val="NormalTok"/>
        </w:rPr>
        <w:t>(</w:t>
      </w:r>
      <w:r>
        <w:rPr>
          <w:rStyle w:val="AttributeTok"/>
        </w:rPr>
        <w:t>fill =</w:t>
      </w:r>
      <w:r>
        <w:rPr>
          <w:rStyle w:val="NormalTok"/>
        </w:rPr>
        <w:t xml:space="preserve"> spei12_oct </w:t>
      </w:r>
      <w:r>
        <w:rPr>
          <w:rStyle w:val="SpecialCharTok"/>
        </w:rPr>
        <w:t>&gt;</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scale_fill_manual</w:t>
      </w:r>
      <w:r>
        <w:rPr>
          <w:rStyle w:val="NormalTok"/>
        </w:rPr>
        <w:t>(</w:t>
      </w:r>
      <w:r>
        <w:rPr>
          <w:rStyle w:val="AttributeTok"/>
        </w:rPr>
        <w:t>values =</w:t>
      </w:r>
      <w:r>
        <w:rPr>
          <w:rStyle w:val="NormalTok"/>
        </w:rPr>
        <w:t xml:space="preserve"> wet_dry,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geom_hline</w:t>
      </w:r>
      <w:r>
        <w:rPr>
          <w:rStyle w:val="NormalTok"/>
        </w:rPr>
        <w:t>(</w:t>
      </w:r>
      <w:r>
        <w:rPr>
          <w:rStyle w:val="AttributeTok"/>
        </w:rPr>
        <w:t>yintercept =</w:t>
      </w:r>
      <w:r>
        <w:rPr>
          <w:rStyle w:val="NormalTok"/>
        </w:rPr>
        <w:t xml:space="preserve"> </w:t>
      </w:r>
      <w:r>
        <w:rPr>
          <w:rStyle w:val="FunctionTok"/>
        </w:rPr>
        <w:t>c</w:t>
      </w:r>
      <w:r>
        <w:rPr>
          <w:rStyle w:val="NormalTok"/>
        </w:rPr>
        <w:t>(</w:t>
      </w:r>
      <w:r>
        <w:rPr>
          <w:rStyle w:val="SpecialCharTok"/>
        </w:rPr>
        <w:t>-</w:t>
      </w:r>
      <w:r>
        <w:rPr>
          <w:rStyle w:val="FloatTok"/>
        </w:rPr>
        <w:t>1.5</w:t>
      </w:r>
      <w:r>
        <w:rPr>
          <w:rStyle w:val="NormalTok"/>
        </w:rPr>
        <w:t xml:space="preserve">, </w:t>
      </w:r>
      <w:r>
        <w:rPr>
          <w:rStyle w:val="FloatTok"/>
        </w:rPr>
        <w:t>1.5</w:t>
      </w:r>
      <w:r>
        <w:rPr>
          <w:rStyle w:val="NormalTok"/>
        </w:rPr>
        <w:t xml:space="preserve">), </w:t>
      </w:r>
      <w:r>
        <w:rPr>
          <w:rStyle w:val="AttributeTok"/>
        </w:rPr>
        <w:t>linetype =</w:t>
      </w:r>
      <w:r>
        <w:rPr>
          <w:rStyle w:val="NormalTok"/>
        </w:rPr>
        <w:t xml:space="preserve"> </w:t>
      </w:r>
      <w:r>
        <w:rPr>
          <w:rStyle w:val="DecValTok"/>
        </w:rPr>
        <w:t>3</w:t>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"(d) SPEI-12 at October, wet and dry periods"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"SPEI"</w:t>
      </w:r>
      <w:r>
        <w:rPr>
          <w:rStyle w:val="NormalTok"/>
        </w:rPr>
        <w:t xml:space="preserve">) </w:t>
      </w:r>
      <w:r>
        <w:rPr>
          <w:rStyle w:val="SpecialCharTok"/>
        </w:rPr>
        <w:t>+</w:t>
      </w:r>
      <w:r>
        <w:rPr>
          <w:rStyle w:val="NormalTok"/>
        </w:rPr>
        <w:t xml:space="preserve"> theme_clim</w:t>
      </w:r>
      <w:r>
        <w:br/>
      </w:r>
      <w:r>
        <w:br/>
      </w:r>
      <w:r>
        <w:rPr>
          <w:rStyle w:val="NormalTok"/>
        </w:rPr>
        <w:t>patchwork</w:t>
      </w:r>
      <w:r>
        <w:rPr>
          <w:rStyle w:val="SpecialCharTok"/>
        </w:rPr>
        <w:t>::</w:t>
      </w:r>
      <w:r>
        <w:rPr>
          <w:rStyle w:val="FunctionTok"/>
        </w:rPr>
        <w:t>wrap_plots</w:t>
      </w:r>
      <w:r>
        <w:rPr>
          <w:rStyle w:val="NormalTok"/>
        </w:rPr>
        <w:t xml:space="preserve">(p_pr, p_bal, p_tmp, p_spei, </w:t>
      </w:r>
      <w:r>
        <w:rPr>
          <w:rStyle w:val="AttributeTok"/>
        </w:rPr>
        <w:t>ncol =</w:t>
      </w:r>
      <w:r>
        <w:rPr>
          <w:rStyle w:val="NormalTok"/>
        </w:rPr>
        <w:t xml:space="preserve"> </w:t>
      </w:r>
      <w:r>
        <w:rPr>
          <w:rStyle w:val="DecValTok"/>
        </w:rPr>
        <w:t>1</w:t>
      </w:r>
      <w:r>
        <w:rPr>
          <w:rStyle w:val="NormalTok"/>
        </w:rPr>
        <w:t>)</w:t>
      </w:r>
    </w:p>
    <w:p w14:paraId="3915940B" w14:textId="77777777" w:rsidR="002B0593" w:rsidRDefault="00000000">
      <w:pPr>
        <w:pStyle w:val="FirstParagraph"/>
      </w:pPr>
      <w:r>
        <w:rPr>
          <w:noProof/>
        </w:rPr>
        <w:lastRenderedPageBreak/>
        <w:drawing>
          <wp:inline distT="0" distB="0" distL="0" distR="0" wp14:anchorId="03F59A1D" wp14:editId="0025FDCA">
            <wp:extent cx="5943600" cy="693276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anuscript_2026-07-30_files/figure-docx/climate-timeseries-1.png"/>
                    <pic:cNvPicPr>
                      <a:picLocks noChangeAspect="1" noChangeArrowheads="1"/>
                    </pic:cNvPicPr>
                  </pic:nvPicPr>
                  <pic:blipFill>
                    <a:blip r:embed="rId7"/>
                    <a:stretch>
                      <a:fillRect/>
                    </a:stretch>
                  </pic:blipFill>
                  <pic:spPr bwMode="auto">
                    <a:xfrm>
                      <a:off x="0" y="0"/>
                      <a:ext cx="5943600" cy="6932766"/>
                    </a:xfrm>
                    <a:prstGeom prst="rect">
                      <a:avLst/>
                    </a:prstGeom>
                    <a:noFill/>
                    <a:ln w="9525">
                      <a:noFill/>
                      <a:headEnd/>
                      <a:tailEnd/>
                    </a:ln>
                  </pic:spPr>
                </pic:pic>
              </a:graphicData>
            </a:graphic>
          </wp:inline>
        </w:drawing>
      </w:r>
    </w:p>
    <w:p w14:paraId="0BDD33CE" w14:textId="77777777" w:rsidR="002B0593" w:rsidRDefault="00000000">
      <w:pPr>
        <w:pStyle w:val="BodyText"/>
      </w:pPr>
      <w:r>
        <w:rPr>
          <w:i/>
          <w:iCs/>
        </w:rPr>
        <w:t xml:space="preserve">Climatic setting of the Lake Chilwa basin, 1984 to 2024, over the same window as the optical and radar record. (a) Annual precipitation from CHIRPS, TerraClimate, and ERA5-Land, with their mean in black. (b) Climatic water balance, precipitation minus potential evapotranspiration; the deficit is the normal state and only seven years are positive. (c) Mean annual air temperature, </w:t>
      </w:r>
      <w:r>
        <w:rPr>
          <w:i/>
          <w:iCs/>
        </w:rPr>
        <w:lastRenderedPageBreak/>
        <w:t>rising at 0.19 °C per decade. (d) Twelve-month SPEI at October, with the conventional thresholds at plus and minus 1.5.</w:t>
      </w:r>
    </w:p>
    <w:p w14:paraId="40191617" w14:textId="77777777" w:rsidR="002B0593" w:rsidRDefault="00000000">
      <w:pPr>
        <w:pStyle w:val="Heading4"/>
      </w:pPr>
      <w:bookmarkStart w:id="13" w:name="import-aoi-data"/>
      <w:bookmarkEnd w:id="12"/>
      <w:r>
        <w:t>Import AOI Data</w:t>
      </w:r>
    </w:p>
    <w:p w14:paraId="1D71494C" w14:textId="77777777" w:rsidR="002B0593" w:rsidRDefault="00000000">
      <w:pPr>
        <w:pStyle w:val="FirstParagraph"/>
      </w:pPr>
      <w:r>
        <w:t>The workflow begins with a point location inside the waterbody of interest, from which the surrounding basin is scoped. The analysis boundary itself is the self-derived basin polygon of Section 1.4.</w:t>
      </w:r>
    </w:p>
    <w:p w14:paraId="1E15B364" w14:textId="77777777" w:rsidR="002B0593" w:rsidRDefault="00000000">
      <w:pPr>
        <w:pStyle w:val="SourceCode"/>
      </w:pPr>
      <w:r>
        <w:rPr>
          <w:rStyle w:val="CommentTok"/>
        </w:rPr>
        <w:t># import spatial data</w:t>
      </w:r>
      <w:r>
        <w:br/>
      </w:r>
      <w:r>
        <w:rPr>
          <w:rStyle w:val="NormalTok"/>
        </w:rPr>
        <w:t xml:space="preserve">crs_master </w:t>
      </w:r>
      <w:r>
        <w:rPr>
          <w:rStyle w:val="OtherTok"/>
        </w:rPr>
        <w:t>=</w:t>
      </w:r>
      <w:r>
        <w:rPr>
          <w:rStyle w:val="NormalTok"/>
        </w:rPr>
        <w:t xml:space="preserve"> sf</w:t>
      </w:r>
      <w:r>
        <w:rPr>
          <w:rStyle w:val="SpecialCharTok"/>
        </w:rPr>
        <w:t>::</w:t>
      </w:r>
      <w:r>
        <w:rPr>
          <w:rStyle w:val="FunctionTok"/>
        </w:rPr>
        <w:t>st_crs</w:t>
      </w:r>
      <w:r>
        <w:rPr>
          <w:rStyle w:val="NormalTok"/>
        </w:rPr>
        <w:t>(</w:t>
      </w:r>
      <w:r>
        <w:rPr>
          <w:rStyle w:val="StringTok"/>
        </w:rPr>
        <w:t>'epsg:4326'</w:t>
      </w:r>
      <w:r>
        <w:rPr>
          <w:rStyle w:val="NormalTok"/>
        </w:rPr>
        <w:t>)</w:t>
      </w:r>
      <w:r>
        <w:br/>
      </w:r>
      <w:r>
        <w:rPr>
          <w:rStyle w:val="NormalTok"/>
        </w:rPr>
        <w:t xml:space="preserve">lake  </w:t>
      </w:r>
      <w:r>
        <w:rPr>
          <w:rStyle w:val="OtherTok"/>
        </w:rPr>
        <w:t>=</w:t>
      </w:r>
      <w:r>
        <w:rPr>
          <w:rStyle w:val="NormalTok"/>
        </w:rPr>
        <w:t xml:space="preserve"> sf</w:t>
      </w:r>
      <w:r>
        <w:rPr>
          <w:rStyle w:val="SpecialCharTok"/>
        </w:rPr>
        <w:t>::</w:t>
      </w:r>
      <w:r>
        <w:rPr>
          <w:rStyle w:val="FunctionTok"/>
        </w:rPr>
        <w:t>st_read</w:t>
      </w:r>
      <w:r>
        <w:rPr>
          <w:rStyle w:val="NormalTok"/>
        </w:rPr>
        <w:t>(</w:t>
      </w:r>
      <w:r>
        <w:rPr>
          <w:rStyle w:val="StringTok"/>
        </w:rPr>
        <w:t>"./02.inputs/SHP/lakes_site.shp"</w:t>
      </w:r>
      <w:r>
        <w:rPr>
          <w:rStyle w:val="NormalTok"/>
        </w:rPr>
        <w:t>)</w:t>
      </w:r>
      <w:r>
        <w:br/>
      </w:r>
      <w:r>
        <w:rPr>
          <w:rStyle w:val="NormalTok"/>
        </w:rPr>
        <w:t xml:space="preserve">watershed   </w:t>
      </w:r>
      <w:r>
        <w:rPr>
          <w:rStyle w:val="OtherTok"/>
        </w:rPr>
        <w:t>=</w:t>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 xml:space="preserve">(crs_master)  </w:t>
      </w:r>
      <w:r>
        <w:rPr>
          <w:rStyle w:val="CommentTok"/>
        </w:rPr>
        <w:t># AOI = self-derived basin (2.2.A)</w:t>
      </w:r>
      <w:r>
        <w:br/>
      </w:r>
      <w:r>
        <w:br/>
      </w:r>
      <w:r>
        <w:rPr>
          <w:rStyle w:val="CommentTok"/>
        </w:rPr>
        <w:t># Derive National and Regional AOI</w:t>
      </w:r>
      <w:r>
        <w:br/>
      </w:r>
      <w:r>
        <w:rPr>
          <w:rStyle w:val="NormalTok"/>
        </w:rPr>
        <w:t xml:space="preserve">nation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StringTok"/>
        </w:rPr>
        <w:t>"Malawi"</w:t>
      </w:r>
      <w:r>
        <w:rPr>
          <w:rStyle w:val="NormalTok"/>
        </w:rPr>
        <w:t xml:space="preserve">, </w:t>
      </w:r>
      <w:r>
        <w:rPr>
          <w:rStyle w:val="AttributeTok"/>
        </w:rPr>
        <w:t>resolution =</w:t>
      </w:r>
      <w:r>
        <w:rPr>
          <w:rStyle w:val="NormalTok"/>
        </w:rPr>
        <w:t xml:space="preserve"> </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(crs_master)</w:t>
      </w:r>
      <w:r>
        <w:br/>
      </w:r>
      <w:r>
        <w:rPr>
          <w:rStyle w:val="NormalTok"/>
        </w:rPr>
        <w:t xml:space="preserve">nation_ee </w:t>
      </w:r>
      <w:r>
        <w:rPr>
          <w:rStyle w:val="OtherTok"/>
        </w:rPr>
        <w:t>&lt;-</w:t>
      </w:r>
      <w:r>
        <w:rPr>
          <w:rStyle w:val="NormalTok"/>
        </w:rPr>
        <w:t xml:space="preserve"> ee</w:t>
      </w:r>
      <w:r>
        <w:rPr>
          <w:rStyle w:val="SpecialCharTok"/>
        </w:rPr>
        <w:t>$</w:t>
      </w:r>
      <w:r>
        <w:rPr>
          <w:rStyle w:val="FunctionTok"/>
        </w:rPr>
        <w:t>FeatureCollection</w:t>
      </w:r>
      <w:r>
        <w:rPr>
          <w:rStyle w:val="NormalTok"/>
        </w:rPr>
        <w:t>(</w:t>
      </w:r>
      <w:r>
        <w:rPr>
          <w:rStyle w:val="StringTok"/>
        </w:rPr>
        <w:t>"FAO/GAUL/2015/level0"</w:t>
      </w:r>
      <w:r>
        <w:rPr>
          <w:rStyle w:val="NormalTok"/>
        </w:rPr>
        <w:t>)</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"ADM0_NAME"</w:t>
      </w:r>
      <w:r>
        <w:rPr>
          <w:rStyle w:val="NormalTok"/>
        </w:rPr>
        <w:t xml:space="preserve">, </w:t>
      </w:r>
      <w:r>
        <w:rPr>
          <w:rStyle w:val="StringTok"/>
        </w:rPr>
        <w:t>"Malawi"</w:t>
      </w:r>
      <w:r>
        <w:rPr>
          <w:rStyle w:val="NormalTok"/>
        </w:rPr>
        <w:t xml:space="preserve">)) </w:t>
      </w:r>
      <w:r>
        <w:rPr>
          <w:rStyle w:val="CommentTok"/>
        </w:rPr>
        <w:t># |&gt; rgee::ee_to_sf(aoi_country_ee)</w:t>
      </w:r>
      <w:r>
        <w:br/>
      </w:r>
      <w:r>
        <w:br/>
      </w:r>
      <w:r>
        <w:rPr>
          <w:rStyle w:val="NormalTok"/>
        </w:rPr>
        <w:t xml:space="preserve">region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"Malawi"</w:t>
      </w:r>
      <w:r>
        <w:rPr>
          <w:rStyle w:val="NormalTok"/>
        </w:rPr>
        <w:t xml:space="preserve">, </w:t>
      </w:r>
      <w:r>
        <w:rPr>
          <w:rStyle w:val="StringTok"/>
        </w:rPr>
        <w:t>"Zambia"</w:t>
      </w:r>
      <w:r>
        <w:rPr>
          <w:rStyle w:val="NormalTok"/>
        </w:rPr>
        <w:t xml:space="preserve">, </w:t>
      </w:r>
      <w:r>
        <w:rPr>
          <w:rStyle w:val="StringTok"/>
        </w:rPr>
        <w:t>"Tanzania"</w:t>
      </w:r>
      <w:r>
        <w:rPr>
          <w:rStyle w:val="NormalTok"/>
        </w:rPr>
        <w:t xml:space="preserve">, </w:t>
      </w:r>
      <w:r>
        <w:rPr>
          <w:rStyle w:val="StringTok"/>
        </w:rPr>
        <w:t>"Mozambique"</w:t>
      </w:r>
      <w:r>
        <w:rPr>
          <w:rStyle w:val="NormalTok"/>
        </w:rPr>
        <w:t>),</w:t>
      </w:r>
      <w:r>
        <w:rPr>
          <w:rStyle w:val="AttributeTok"/>
        </w:rPr>
        <w:t>resolution=</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w:t>
      </w:r>
      <w:r>
        <w:rPr>
          <w:rStyle w:val="SpecialCharTok"/>
        </w:rPr>
        <w:t>|&gt;</w:t>
      </w:r>
      <w:r>
        <w:rPr>
          <w:rStyle w:val="NormalTok"/>
        </w:rPr>
        <w:t>sf</w:t>
      </w:r>
      <w:r>
        <w:rPr>
          <w:rStyle w:val="SpecialCharTok"/>
        </w:rPr>
        <w:t>::</w:t>
      </w:r>
      <w:r>
        <w:rPr>
          <w:rStyle w:val="FunctionTok"/>
        </w:rPr>
        <w:t>st_transform</w:t>
      </w:r>
      <w:r>
        <w:rPr>
          <w:rStyle w:val="NormalTok"/>
        </w:rPr>
        <w:t>(crs_master)</w:t>
      </w:r>
      <w:r>
        <w:br/>
      </w:r>
      <w:r>
        <w:rPr>
          <w:rStyle w:val="NormalTok"/>
        </w:rPr>
        <w:t xml:space="preserve">bbox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(watershed, </w:t>
      </w:r>
      <w:r>
        <w:rPr>
          <w:rStyle w:val="DecValTok"/>
        </w:rPr>
        <w:t>20000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bbox_nation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(nation, </w:t>
      </w:r>
      <w:r>
        <w:rPr>
          <w:rStyle w:val="DecValTok"/>
        </w:rPr>
        <w:t>40000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bbox_region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(region, </w:t>
      </w:r>
      <w:r>
        <w:rPr>
          <w:rStyle w:val="DecValTok"/>
        </w:rPr>
        <w:t>80000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basemap_150k </w:t>
      </w:r>
      <w:r>
        <w:rPr>
          <w:rStyle w:val="OtherTok"/>
        </w:rPr>
        <w:t>=</w:t>
      </w:r>
      <w:r>
        <w:rPr>
          <w:rStyle w:val="NormalTok"/>
        </w:rPr>
        <w:t xml:space="preserve"> maptiles</w:t>
      </w:r>
      <w:r>
        <w:rPr>
          <w:rStyle w:val="SpecialCharTok"/>
        </w:rPr>
        <w:t>::</w:t>
      </w:r>
      <w:r>
        <w:rPr>
          <w:rStyle w:val="FunctionTok"/>
        </w:rPr>
        <w:t>get_tiles</w:t>
      </w:r>
      <w:r>
        <w:rPr>
          <w:rStyle w:val="NormalTok"/>
        </w:rPr>
        <w:t xml:space="preserve">(bbox, </w:t>
      </w:r>
      <w:r>
        <w:rPr>
          <w:rStyle w:val="AttributeTok"/>
        </w:rPr>
        <w:t>zoom=</w:t>
      </w:r>
      <w:r>
        <w:rPr>
          <w:rStyle w:val="DecValTok"/>
        </w:rPr>
        <w:t>10</w:t>
      </w:r>
      <w:r>
        <w:rPr>
          <w:rStyle w:val="NormalTok"/>
        </w:rPr>
        <w:t>,</w:t>
      </w:r>
      <w:r>
        <w:rPr>
          <w:rStyle w:val="AttributeTok"/>
        </w:rPr>
        <w:t>crop=</w:t>
      </w:r>
      <w:r>
        <w:rPr>
          <w:rStyle w:val="NormalTok"/>
        </w:rPr>
        <w:t>T,</w:t>
      </w:r>
      <w:r>
        <w:rPr>
          <w:rStyle w:val="AttributeTok"/>
        </w:rPr>
        <w:t>provider=</w:t>
      </w:r>
      <w:r>
        <w:rPr>
          <w:rStyle w:val="StringTok"/>
        </w:rPr>
        <w:t>"OpenTopoMap"</w:t>
      </w:r>
      <w:r>
        <w:rPr>
          <w:rStyle w:val="NormalTok"/>
        </w:rPr>
        <w:t>)</w:t>
      </w:r>
      <w:r>
        <w:br/>
      </w:r>
      <w:r>
        <w:rPr>
          <w:rStyle w:val="NormalTok"/>
        </w:rPr>
        <w:t xml:space="preserve">basemap_4m </w:t>
      </w:r>
      <w:r>
        <w:rPr>
          <w:rStyle w:val="OtherTok"/>
        </w:rPr>
        <w:t>=</w:t>
      </w:r>
      <w:r>
        <w:rPr>
          <w:rStyle w:val="NormalTok"/>
        </w:rPr>
        <w:t xml:space="preserve"> maptiles</w:t>
      </w:r>
      <w:r>
        <w:rPr>
          <w:rStyle w:val="SpecialCharTok"/>
        </w:rPr>
        <w:t>::</w:t>
      </w:r>
      <w:r>
        <w:rPr>
          <w:rStyle w:val="FunctionTok"/>
        </w:rPr>
        <w:t>get_tiles</w:t>
      </w:r>
      <w:r>
        <w:rPr>
          <w:rStyle w:val="NormalTok"/>
        </w:rPr>
        <w:t xml:space="preserve">(bbox_region, </w:t>
      </w:r>
      <w:r>
        <w:rPr>
          <w:rStyle w:val="AttributeTok"/>
        </w:rPr>
        <w:t>zoom=</w:t>
      </w:r>
      <w:r>
        <w:rPr>
          <w:rStyle w:val="DecValTok"/>
        </w:rPr>
        <w:t>8</w:t>
      </w:r>
      <w:r>
        <w:rPr>
          <w:rStyle w:val="NormalTok"/>
        </w:rPr>
        <w:t xml:space="preserve">, </w:t>
      </w:r>
      <w:r>
        <w:rPr>
          <w:rStyle w:val="AttributeTok"/>
        </w:rPr>
        <w:t>crop=</w:t>
      </w:r>
      <w:r>
        <w:rPr>
          <w:rStyle w:val="NormalTok"/>
        </w:rPr>
        <w:t>T,</w:t>
      </w:r>
      <w:r>
        <w:rPr>
          <w:rStyle w:val="AttributeTok"/>
        </w:rPr>
        <w:t>provider=</w:t>
      </w:r>
      <w:r>
        <w:rPr>
          <w:rStyle w:val="StringTok"/>
        </w:rPr>
        <w:t>"CartoDB.Positron"</w:t>
      </w:r>
      <w:r>
        <w:rPr>
          <w:rStyle w:val="NormalTok"/>
        </w:rPr>
        <w:t>)</w:t>
      </w:r>
      <w:r>
        <w:br/>
      </w:r>
      <w:r>
        <w:rPr>
          <w:rStyle w:val="NormalTok"/>
        </w:rPr>
        <w:t>terra</w:t>
      </w:r>
      <w:r>
        <w:rPr>
          <w:rStyle w:val="SpecialCharTok"/>
        </w:rPr>
        <w:t>::</w:t>
      </w:r>
      <w:r>
        <w:rPr>
          <w:rStyle w:val="FunctionTok"/>
        </w:rPr>
        <w:t>crs</w:t>
      </w:r>
      <w:r>
        <w:rPr>
          <w:rStyle w:val="NormalTok"/>
        </w:rPr>
        <w:t xml:space="preserve">(bbox_nation) </w:t>
      </w:r>
      <w:r>
        <w:rPr>
          <w:rStyle w:val="OtherTok"/>
        </w:rPr>
        <w:t>&lt;-</w:t>
      </w:r>
      <w:r>
        <w:rPr>
          <w:rStyle w:val="NormalTok"/>
        </w:rPr>
        <w:t xml:space="preserve"> </w:t>
      </w:r>
      <w:r>
        <w:rPr>
          <w:rStyle w:val="StringTok"/>
        </w:rPr>
        <w:t>"epsg:4326"</w:t>
      </w:r>
      <w:r>
        <w:br/>
      </w:r>
      <w:r>
        <w:br/>
      </w:r>
      <w:r>
        <w:rPr>
          <w:rStyle w:val="NormalTok"/>
        </w:rPr>
        <w:t>tmap</w:t>
      </w:r>
      <w:r>
        <w:rPr>
          <w:rStyle w:val="SpecialCharTok"/>
        </w:rPr>
        <w:t>::</w:t>
      </w:r>
      <w:r>
        <w:rPr>
          <w:rStyle w:val="FunctionTok"/>
        </w:rPr>
        <w:t>tm_shape</w:t>
      </w:r>
      <w:r>
        <w:rPr>
          <w:rStyle w:val="NormalTok"/>
        </w:rPr>
        <w:t xml:space="preserve">(bbox_nation)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0.0</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(basemap_4m) </w:t>
      </w:r>
      <w:r>
        <w:rPr>
          <w:rStyle w:val="SpecialCharTok"/>
        </w:rPr>
        <w:t>+</w:t>
      </w:r>
      <w:r>
        <w:rPr>
          <w:rStyle w:val="NormalTok"/>
        </w:rPr>
        <w:t xml:space="preserve"> </w:t>
      </w:r>
      <w:r>
        <w:rPr>
          <w:rStyle w:val="FunctionTok"/>
        </w:rPr>
        <w:t>tm_rgb</w:t>
      </w:r>
      <w:r>
        <w:rPr>
          <w:rStyle w:val="NormalTok"/>
        </w:rPr>
        <w:t>(</w:t>
      </w:r>
      <w:r>
        <w:rPr>
          <w:rStyle w:val="AttributeTok"/>
        </w:rPr>
        <w:t>alpha=</w:t>
      </w:r>
      <w:r>
        <w:rPr>
          <w:rStyle w:val="FloatTok"/>
        </w:rPr>
        <w:t>0.2</w:t>
      </w:r>
      <w:r>
        <w:rPr>
          <w:rStyle w:val="NormalTok"/>
        </w:rPr>
        <w:t xml:space="preserve">) </w:t>
      </w:r>
      <w:r>
        <w:rPr>
          <w:rStyle w:val="SpecialCharTok"/>
        </w:rPr>
        <w:t>+</w:t>
      </w:r>
      <w:r>
        <w:rPr>
          <w:rStyle w:val="NormalTok"/>
        </w:rPr>
        <w:t xml:space="preserve"> </w:t>
      </w:r>
      <w:r>
        <w:br/>
      </w:r>
      <w:r>
        <w:rPr>
          <w:rStyle w:val="NormalTok"/>
        </w:rPr>
        <w:t xml:space="preserve">  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w:t>
      </w:r>
      <w:r>
        <w:rPr>
          <w:rStyle w:val="FunctionTok"/>
        </w:rPr>
        <w:t>tm_borders</w:t>
      </w:r>
      <w:r>
        <w:rPr>
          <w:rStyle w:val="NormalTok"/>
        </w:rPr>
        <w:t>(</w:t>
      </w:r>
      <w:r>
        <w:rPr>
          <w:rStyle w:val="AttributeTok"/>
        </w:rPr>
        <w:t>lwd=</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fill=</w:t>
      </w:r>
      <w:r>
        <w:rPr>
          <w:rStyle w:val="StringTok"/>
        </w:rPr>
        <w:t>"#e28672"</w:t>
      </w:r>
      <w:r>
        <w:rPr>
          <w:rStyle w:val="NormalTok"/>
        </w:rPr>
        <w:t xml:space="preserve">, </w:t>
      </w:r>
      <w:r>
        <w:rPr>
          <w:rStyle w:val="AttributeTok"/>
        </w:rPr>
        <w:t>fill_alpha=</w:t>
      </w:r>
      <w:r>
        <w:rPr>
          <w:rStyle w:val="FloatTok"/>
        </w:rPr>
        <w:t>0.5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(region)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w:t>
      </w:r>
      <w:r>
        <w:rPr>
          <w:rStyle w:val="StringTok"/>
        </w:rPr>
        <w:t>"4star"</w:t>
      </w:r>
      <w:r>
        <w:rPr>
          <w:rStyle w:val="NormalTok"/>
        </w:rPr>
        <w:t xml:space="preserve">, </w:t>
      </w:r>
      <w:r>
        <w:rPr>
          <w:rStyle w:val="AttributeTok"/>
        </w:rPr>
        <w:t>size=</w:t>
      </w:r>
      <w:r>
        <w:rPr>
          <w:rStyle w:val="FloatTok"/>
        </w:rPr>
        <w:t>1.1</w:t>
      </w:r>
      <w:r>
        <w:rPr>
          <w:rStyle w:val="NormalTok"/>
        </w:rPr>
        <w:t xml:space="preserve">, </w:t>
      </w:r>
      <w:r>
        <w:rPr>
          <w:rStyle w:val="AttributeTok"/>
        </w:rPr>
        <w:t>color.dark =</w:t>
      </w:r>
      <w:r>
        <w:rPr>
          <w:rStyle w:val="NormalTok"/>
        </w:rPr>
        <w:t xml:space="preserve"> </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 xml:space="preserve">, </w:t>
      </w:r>
      <w:r>
        <w:rPr>
          <w:rStyle w:val="StringTok"/>
        </w:rPr>
        <w:t>"TOP"</w:t>
      </w:r>
      <w:r>
        <w:rPr>
          <w:rStyle w:val="NormalTok"/>
        </w:rPr>
        <w:t xml:space="preserve">)) </w:t>
      </w:r>
      <w:r>
        <w:rPr>
          <w:rStyle w:val="OtherTok"/>
        </w:rPr>
        <w:t>-&gt;</w:t>
      </w:r>
      <w:r>
        <w:rPr>
          <w:rStyle w:val="NormalTok"/>
        </w:rPr>
        <w:t xml:space="preserve"> map_nation</w:t>
      </w:r>
      <w:r>
        <w:br/>
      </w:r>
      <w:r>
        <w:br/>
      </w:r>
      <w:r>
        <w:rPr>
          <w:rStyle w:val="NormalTok"/>
        </w:rPr>
        <w:t>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w:t>
      </w:r>
      <w:r>
        <w:rPr>
          <w:rStyle w:val="StringTok"/>
        </w:rPr>
        <w:t>"red"</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(lake)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(basemap_150k) </w:t>
      </w:r>
      <w:r>
        <w:rPr>
          <w:rStyle w:val="SpecialCharTok"/>
        </w:rPr>
        <w:t>+</w:t>
      </w:r>
      <w:r>
        <w:rPr>
          <w:rStyle w:val="NormalTok"/>
        </w:rPr>
        <w:t xml:space="preserve"> tmap</w:t>
      </w:r>
      <w:r>
        <w:rPr>
          <w:rStyle w:val="SpecialCharTok"/>
        </w:rPr>
        <w:t>::</w:t>
      </w:r>
      <w:r>
        <w:rPr>
          <w:rStyle w:val="FunctionTok"/>
        </w:rPr>
        <w:t>tm_rgb</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tm_graticules</w:t>
      </w:r>
      <w:r>
        <w:rPr>
          <w:rStyle w:val="NormalTok"/>
        </w:rPr>
        <w:t>(</w:t>
      </w:r>
      <w:r>
        <w:rPr>
          <w:rStyle w:val="AttributeTok"/>
        </w:rPr>
        <w:t>lines=</w:t>
      </w:r>
      <w:r>
        <w:rPr>
          <w:rStyle w:val="NormalTok"/>
        </w:rPr>
        <w:t>T,</w:t>
      </w:r>
      <w:r>
        <w:rPr>
          <w:rStyle w:val="AttributeTok"/>
        </w:rPr>
        <w:t>labels.rot=</w:t>
      </w:r>
      <w:r>
        <w:rPr>
          <w:rStyle w:val="FunctionTok"/>
        </w:rPr>
        <w:t>c</w:t>
      </w:r>
      <w:r>
        <w:rPr>
          <w:rStyle w:val="NormalTok"/>
        </w:rPr>
        <w:t>(</w:t>
      </w:r>
      <w:r>
        <w:rPr>
          <w:rStyle w:val="DecValTok"/>
        </w:rPr>
        <w:t>0</w:t>
      </w:r>
      <w:r>
        <w:rPr>
          <w:rStyle w:val="NormalTok"/>
        </w:rPr>
        <w:t>,</w:t>
      </w:r>
      <w:r>
        <w:rPr>
          <w:rStyle w:val="DecValTok"/>
        </w:rPr>
        <w:t>90</w:t>
      </w:r>
      <w:r>
        <w:rPr>
          <w:rStyle w:val="NormalTok"/>
        </w:rPr>
        <w:t>),</w:t>
      </w:r>
      <w:r>
        <w:rPr>
          <w:rStyle w:val="AttributeTok"/>
        </w:rPr>
        <w:t>lwd=</w:t>
      </w:r>
      <w:r>
        <w:rPr>
          <w:rStyle w:val="FloatTok"/>
        </w:rPr>
        <w:t>0.2</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tm_credits</w:t>
      </w:r>
      <w:r>
        <w:rPr>
          <w:rStyle w:val="NormalTok"/>
        </w:rPr>
        <w:t>(</w:t>
      </w:r>
      <w:r>
        <w:rPr>
          <w:rStyle w:val="StringTok"/>
        </w:rPr>
        <w:t>"EPSG:4326"</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"bottom"</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tm_scalebar</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AttributeTok"/>
        </w:rPr>
        <w:t>text.size=</w:t>
      </w:r>
      <w:r>
        <w:rPr>
          <w:rStyle w:val="NormalTok"/>
        </w:rPr>
        <w:t>.</w:t>
      </w:r>
      <w:r>
        <w:rPr>
          <w:rStyle w:val="DecValTok"/>
        </w:rPr>
        <w:t>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 =</w:t>
      </w:r>
      <w:r>
        <w:rPr>
          <w:rStyle w:val="NormalTok"/>
        </w:rPr>
        <w:t xml:space="preserve"> </w:t>
      </w:r>
      <w:r>
        <w:rPr>
          <w:rStyle w:val="StringTok"/>
        </w:rPr>
        <w:t>"4star"</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color.dark=</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"top"</w:t>
      </w:r>
      <w:r>
        <w:rPr>
          <w:rStyle w:val="NormalTok"/>
        </w:rPr>
        <w:t xml:space="preserve">)) </w:t>
      </w:r>
      <w:r>
        <w:rPr>
          <w:rStyle w:val="OtherTok"/>
        </w:rPr>
        <w:t>-&gt;</w:t>
      </w:r>
      <w:r>
        <w:rPr>
          <w:rStyle w:val="NormalTok"/>
        </w:rPr>
        <w:t xml:space="preserve"> map_aoi</w:t>
      </w:r>
      <w:r>
        <w:br/>
      </w:r>
      <w:r>
        <w:rPr>
          <w:rStyle w:val="NormalTok"/>
        </w:rPr>
        <w:t xml:space="preserve">  </w:t>
      </w:r>
      <w:r>
        <w:br/>
      </w:r>
      <w:r>
        <w:br/>
      </w:r>
      <w:r>
        <w:rPr>
          <w:rStyle w:val="NormalTok"/>
        </w:rPr>
        <w:t xml:space="preserve">map_aoi_grob    </w:t>
      </w:r>
      <w:r>
        <w:rPr>
          <w:rStyle w:val="OtherTok"/>
        </w:rPr>
        <w:t>=</w:t>
      </w:r>
      <w:r>
        <w:rPr>
          <w:rStyle w:val="NormalTok"/>
        </w:rPr>
        <w:t xml:space="preserve"> tmap</w:t>
      </w:r>
      <w:r>
        <w:rPr>
          <w:rStyle w:val="SpecialCharTok"/>
        </w:rPr>
        <w:t>::</w:t>
      </w:r>
      <w:r>
        <w:rPr>
          <w:rStyle w:val="FunctionTok"/>
        </w:rPr>
        <w:t>tmap_grob</w:t>
      </w:r>
      <w:r>
        <w:rPr>
          <w:rStyle w:val="NormalTok"/>
        </w:rPr>
        <w:t>(map_aoi)</w:t>
      </w:r>
      <w:r>
        <w:br/>
      </w:r>
      <w:r>
        <w:rPr>
          <w:rStyle w:val="NormalTok"/>
        </w:rPr>
        <w:t xml:space="preserve">map_nation_grob </w:t>
      </w:r>
      <w:r>
        <w:rPr>
          <w:rStyle w:val="OtherTok"/>
        </w:rPr>
        <w:t>=</w:t>
      </w:r>
      <w:r>
        <w:rPr>
          <w:rStyle w:val="NormalTok"/>
        </w:rPr>
        <w:t xml:space="preserve"> tmap</w:t>
      </w:r>
      <w:r>
        <w:rPr>
          <w:rStyle w:val="SpecialCharTok"/>
        </w:rPr>
        <w:t>::</w:t>
      </w:r>
      <w:r>
        <w:rPr>
          <w:rStyle w:val="FunctionTok"/>
        </w:rPr>
        <w:t>tmap_grob</w:t>
      </w:r>
      <w:r>
        <w:rPr>
          <w:rStyle w:val="NormalTok"/>
        </w:rPr>
        <w:t>(map_nation)</w:t>
      </w:r>
      <w:r>
        <w:br/>
      </w:r>
      <w:r>
        <w:rPr>
          <w:rStyle w:val="NormalTok"/>
        </w:rPr>
        <w:t xml:space="preserve">map_locator     </w:t>
      </w:r>
      <w:r>
        <w:rPr>
          <w:rStyle w:val="OtherTok"/>
        </w:rPr>
        <w:t>=</w:t>
      </w:r>
      <w:r>
        <w:rPr>
          <w:rStyle w:val="NormalTok"/>
        </w:rPr>
        <w:t xml:space="preserve"> cowplot</w:t>
      </w:r>
      <w:r>
        <w:rPr>
          <w:rStyle w:val="SpecialCharTok"/>
        </w:rPr>
        <w:t>::</w:t>
      </w:r>
      <w:r>
        <w:rPr>
          <w:rStyle w:val="FunctionTok"/>
        </w:rPr>
        <w:t>ggdraw</w:t>
      </w:r>
      <w:r>
        <w:rPr>
          <w:rStyle w:val="NormalTok"/>
        </w:rPr>
        <w:t xml:space="preserve">()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(map_aoi_grob)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(map_nation_grob, </w:t>
      </w:r>
      <w:r>
        <w:rPr>
          <w:rStyle w:val="AttributeTok"/>
        </w:rPr>
        <w:t>x =</w:t>
      </w:r>
      <w:r>
        <w:rPr>
          <w:rStyle w:val="NormalTok"/>
        </w:rPr>
        <w:t xml:space="preserve"> </w:t>
      </w:r>
      <w:r>
        <w:rPr>
          <w:rStyle w:val="SpecialCharTok"/>
        </w:rPr>
        <w:t>-</w:t>
      </w:r>
      <w:r>
        <w:rPr>
          <w:rStyle w:val="FloatTok"/>
        </w:rPr>
        <w:t>0.39</w:t>
      </w:r>
      <w:r>
        <w:rPr>
          <w:rStyle w:val="NormalTok"/>
        </w:rPr>
        <w:t xml:space="preserve">, </w:t>
      </w:r>
      <w:r>
        <w:rPr>
          <w:rStyle w:val="AttributeTok"/>
        </w:rPr>
        <w:t>y=</w:t>
      </w:r>
      <w:r>
        <w:rPr>
          <w:rStyle w:val="FloatTok"/>
        </w:rPr>
        <w:t>0.4</w:t>
      </w:r>
      <w:r>
        <w:rPr>
          <w:rStyle w:val="NormalTok"/>
        </w:rPr>
        <w:t xml:space="preserve">, </w:t>
      </w:r>
      <w:r>
        <w:rPr>
          <w:rStyle w:val="AttributeTok"/>
        </w:rPr>
        <w:t>height =</w:t>
      </w:r>
      <w:r>
        <w:rPr>
          <w:rStyle w:val="NormalTok"/>
        </w:rPr>
        <w:t xml:space="preserve"> </w:t>
      </w:r>
      <w:r>
        <w:rPr>
          <w:rStyle w:val="FloatTok"/>
        </w:rPr>
        <w:t>0.45</w:t>
      </w:r>
      <w:r>
        <w:rPr>
          <w:rStyle w:val="NormalTok"/>
        </w:rPr>
        <w:t>)</w:t>
      </w:r>
      <w:r>
        <w:br/>
      </w:r>
      <w:r>
        <w:rPr>
          <w:rStyle w:val="NormalTok"/>
        </w:rPr>
        <w:t>ggplot2</w:t>
      </w:r>
      <w:r>
        <w:rPr>
          <w:rStyle w:val="SpecialCharTok"/>
        </w:rPr>
        <w:t>::</w:t>
      </w:r>
      <w:r>
        <w:rPr>
          <w:rStyle w:val="FunctionTok"/>
        </w:rPr>
        <w:t>ggsave</w:t>
      </w:r>
      <w:r>
        <w:rPr>
          <w:rStyle w:val="NormalTok"/>
        </w:rPr>
        <w:t>(</w:t>
      </w:r>
      <w:r>
        <w:rPr>
          <w:rStyle w:val="AttributeTok"/>
        </w:rPr>
        <w:t>filename =</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"map_locator.png"</w:t>
      </w:r>
      <w:r>
        <w:rPr>
          <w:rStyle w:val="NormalTok"/>
        </w:rPr>
        <w:t xml:space="preserve">), </w:t>
      </w:r>
      <w:r>
        <w:rPr>
          <w:rStyle w:val="AttributeTok"/>
        </w:rPr>
        <w:t>plot =</w:t>
      </w:r>
      <w:r>
        <w:rPr>
          <w:rStyle w:val="NormalTok"/>
        </w:rPr>
        <w:t xml:space="preserve"> map_locator)</w:t>
      </w:r>
      <w:r>
        <w:br/>
      </w:r>
      <w:r>
        <w:rPr>
          <w:rStyle w:val="NormalTok"/>
        </w:rPr>
        <w:t>tmap</w:t>
      </w:r>
      <w:r>
        <w:rPr>
          <w:rStyle w:val="SpecialCharTok"/>
        </w:rPr>
        <w:t>::</w:t>
      </w:r>
      <w:r>
        <w:rPr>
          <w:rStyle w:val="FunctionTok"/>
        </w:rPr>
        <w:t>tmap_save</w:t>
      </w:r>
      <w:r>
        <w:rPr>
          <w:rStyle w:val="NormalTok"/>
        </w:rPr>
        <w:t>(map_nation,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"map-nation.png"</w:t>
      </w:r>
      <w:r>
        <w:rPr>
          <w:rStyle w:val="NormalTok"/>
        </w:rPr>
        <w:t>))</w:t>
      </w:r>
      <w:r>
        <w:br/>
      </w:r>
      <w:r>
        <w:rPr>
          <w:rStyle w:val="NormalTok"/>
        </w:rPr>
        <w:t>tmap</w:t>
      </w:r>
      <w:r>
        <w:rPr>
          <w:rStyle w:val="SpecialCharTok"/>
        </w:rPr>
        <w:t>::</w:t>
      </w:r>
      <w:r>
        <w:rPr>
          <w:rStyle w:val="FunctionTok"/>
        </w:rPr>
        <w:t>tmap_save</w:t>
      </w:r>
      <w:r>
        <w:rPr>
          <w:rStyle w:val="NormalTok"/>
        </w:rPr>
        <w:t>(map_aoi,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"map-aoi.png"</w:t>
      </w:r>
      <w:r>
        <w:rPr>
          <w:rStyle w:val="NormalTok"/>
        </w:rPr>
        <w:t>))</w:t>
      </w:r>
    </w:p>
    <w:p w14:paraId="418FC172" w14:textId="77777777" w:rsidR="002B0593" w:rsidRDefault="00000000">
      <w:pPr>
        <w:pStyle w:val="FirstParagraph"/>
      </w:pPr>
      <w:r>
        <w:rPr>
          <w:noProof/>
        </w:rPr>
        <w:lastRenderedPageBreak/>
        <w:drawing>
          <wp:inline distT="0" distB="0" distL="0" distR="0" wp14:anchorId="4C85EB26" wp14:editId="489AF68F">
            <wp:extent cx="5943600" cy="475488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Manuscript_2026-07-30_files/figure-docx/import-aoi-1.png"/>
                    <pic:cNvPicPr>
                      <a:picLocks noChangeAspect="1" noChangeArrowheads="1"/>
                    </pic:cNvPicPr>
                  </pic:nvPicPr>
                  <pic:blipFill>
                    <a:blip r:embed="rId8"/>
                    <a:stretch>
                      <a:fillRect/>
                    </a:stretch>
                  </pic:blipFill>
                  <pic:spPr bwMode="auto">
                    <a:xfrm>
                      <a:off x="0" y="0"/>
                      <a:ext cx="5943600" cy="4754880"/>
                    </a:xfrm>
                    <a:prstGeom prst="rect">
                      <a:avLst/>
                    </a:prstGeom>
                    <a:noFill/>
                    <a:ln w="9525">
                      <a:noFill/>
                      <a:headEnd/>
                      <a:tailEnd/>
                    </a:ln>
                  </pic:spPr>
                </pic:pic>
              </a:graphicData>
            </a:graphic>
          </wp:inline>
        </w:drawing>
      </w:r>
    </w:p>
    <w:p w14:paraId="42FCFC25" w14:textId="77777777" w:rsidR="002B0593" w:rsidRDefault="00000000">
      <w:pPr>
        <w:pStyle w:val="CaptionedFigure"/>
      </w:pPr>
      <w:r>
        <w:rPr>
          <w:noProof/>
        </w:rPr>
        <w:lastRenderedPageBreak/>
        <w:drawing>
          <wp:inline distT="0" distB="0" distL="0" distR="0" wp14:anchorId="7BF1A76F" wp14:editId="00B14537">
            <wp:extent cx="5943600" cy="5943600"/>
            <wp:effectExtent l="0" t="0" r="0" b="0"/>
            <wp:docPr id="38"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9" name="Picture" descr="https://raw.githubusercontent.com/seamusrobertmurphy/map-templates/refs/heads/main/assets/outputs/03-locator-map.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7E61E716" w14:textId="77777777" w:rsidR="002B0593" w:rsidRDefault="00000000">
      <w:pPr>
        <w:pStyle w:val="ImageCaption"/>
      </w:pPr>
      <w:r>
        <w:t>Locator map: site area at 1:4,000,000 and 1:150,000 scales</w:t>
      </w:r>
    </w:p>
    <w:p w14:paraId="0CEB3A6B" w14:textId="77777777" w:rsidR="002B0593" w:rsidRDefault="00000000">
      <w:pPr>
        <w:pStyle w:val="BodyText"/>
      </w:pPr>
      <w:r>
        <w:t>The self-derived basin polygon of Section 1.4 provides the clip boundary for all Earth Engine queries.</w:t>
      </w:r>
    </w:p>
    <w:p w14:paraId="372CE547" w14:textId="77777777" w:rsidR="002B0593" w:rsidRDefault="00000000">
      <w:pPr>
        <w:pStyle w:val="Heading4"/>
      </w:pPr>
      <w:bookmarkStart w:id="14" w:name="a-terrain-and-flow-routing-analysis"/>
      <w:bookmarkEnd w:id="13"/>
      <w:r>
        <w:t>2.2.A Terrain and Flow-Routing Analysis</w:t>
      </w:r>
    </w:p>
    <w:p w14:paraId="5064966E" w14:textId="77777777" w:rsidR="002B0593"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w:t>
      </w:r>
      <w:r>
        <w:lastRenderedPageBreak/>
        <w:t>(Section 1.4), the decisive step is hydrological conditioning of the elevation model: without it, closed depressions and flat cells sever the flow paths on which the drainage-structure argument of Section 3.3 depends.</w:t>
      </w:r>
    </w:p>
    <w:p w14:paraId="3DEBD84C" w14:textId="77777777" w:rsidR="002B0593" w:rsidRDefault="00000000">
      <w:pPr>
        <w:pStyle w:val="BodyText"/>
      </w:pPr>
      <w:r>
        <w:t>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wbt_d_inf_pointer</w:t>
      </w:r>
      <w:r>
        <w:t xml:space="preserve">, </w:t>
      </w:r>
      <w:r>
        <w:rPr>
          <w:rStyle w:val="VerbatimChar"/>
        </w:rPr>
        <w:t>wbt_d_inf_flow_accumulation</w:t>
      </w:r>
      <w:r>
        <w:t>) and once in the flowdem package (</w:t>
      </w:r>
      <w:r>
        <w:rPr>
          <w:rStyle w:val="VerbatimChar"/>
        </w:rPr>
        <w:t>dirs</w:t>
      </w:r>
      <w:r>
        <w:t xml:space="preserve"> and </w:t>
      </w:r>
      <w:r>
        <w:rPr>
          <w:rStyle w:val="VerbatimChar"/>
        </w:rPr>
        <w:t>accum</w:t>
      </w:r>
      <w:r>
        <w:t xml:space="preserve">, mode </w:t>
      </w:r>
      <w:r>
        <w:rPr>
          <w:rStyle w:val="VerbatimChar"/>
        </w:rPr>
        <w:t>dinf</w:t>
      </w:r>
      <w:r>
        <w:t>). From the D-infinity flow accumulation we extracted the stream network (</w:t>
      </w:r>
      <w:r>
        <w:rPr>
          <w:rStyle w:val="VerbatimChar"/>
        </w:rPr>
        <w:t>wbt_extract_streams</w:t>
      </w:r>
      <w:r>
        <w:t>), ordered it by the Strahler scheme (</w:t>
      </w:r>
      <w:r>
        <w:rPr>
          <w:rStyle w:val="VerbatimChar"/>
        </w:rPr>
        <w:t>wbt_strahler_stream_order</w:t>
      </w:r>
      <w:r>
        <w:t>), and delineated the basin and its sub-catchments, the polygons that serve as the analysis boundary (</w:t>
      </w:r>
      <w:r>
        <w:rPr>
          <w:rStyle w:val="VerbatimChar"/>
        </w:rPr>
        <w:t>03.outputs/SHP/chilwa_basin.shp</w:t>
      </w:r>
      <w:r>
        <w:t xml:space="preserve">, </w:t>
      </w:r>
      <w:r>
        <w:rPr>
          <w:rStyle w:val="VerbatimChar"/>
        </w:rPr>
        <w:t>chilwa_subasins.shp</w:t>
      </w:r>
      <w:r>
        <w:t xml:space="preserve">). The full workflow, including the depression-breaching and DEM-resolution comparisons, is documented in </w:t>
      </w:r>
      <w:r>
        <w:rPr>
          <w:rStyle w:val="VerbatimChar"/>
        </w:rPr>
        <w:t>05.scripts/watershed-algorithms.qmd</w:t>
      </w:r>
      <w:r>
        <w:t xml:space="preserve"> and its published mirror.</w:t>
      </w:r>
    </w:p>
    <w:p w14:paraId="1BD5A963" w14:textId="77777777" w:rsidR="002B0593" w:rsidRDefault="00000000">
      <w:pPr>
        <w:pStyle w:val="SourceCode"/>
      </w:pPr>
      <w:r>
        <w:rPr>
          <w:rStyle w:val="CommentTok"/>
        </w:rPr>
        <w:lastRenderedPageBreak/>
        <w:t># Terrain derivation, 1 arc-second SRTM, run from this notebook.</w:t>
      </w:r>
      <w:r>
        <w:br/>
      </w:r>
      <w:r>
        <w:rPr>
          <w:rStyle w:val="CommentTok"/>
        </w:rPr>
        <w:t>#</w:t>
      </w:r>
      <w:r>
        <w:br/>
      </w:r>
      <w:r>
        <w:rPr>
          <w:rStyle w:val="CommentTok"/>
        </w:rPr>
        <w:t># The elevation model is SRTM 1 arc-second (USGS/SRTMGL1_003), ~30 m at this</w:t>
      </w:r>
      <w:r>
        <w:br/>
      </w:r>
      <w:r>
        <w:rPr>
          <w:rStyle w:val="CommentTok"/>
        </w:rPr>
        <w:t># latitude. The 15 arc-second SRTM15Plus product used in earlier drafts is a</w:t>
      </w:r>
      <w:r>
        <w:br/>
      </w:r>
      <w:r>
        <w:rPr>
          <w:rStyle w:val="CommentTok"/>
        </w:rPr>
        <w:t># global OCEAN BATHYMETRY dataset (Tozer et al., 2019) that carries land at</w:t>
      </w:r>
      <w:r>
        <w:br/>
      </w:r>
      <w:r>
        <w:rPr>
          <w:rStyle w:val="CommentTok"/>
        </w:rPr>
        <w:t># ~450 m; on a basin whose floor relief is a few metres it cannot hold the</w:t>
      </w:r>
      <w:r>
        <w:br/>
      </w:r>
      <w:r>
        <w:rPr>
          <w:rStyle w:val="CommentTok"/>
        </w:rPr>
        <w:t># gradients D-infinity routing needs, and it is retired here.</w:t>
      </w:r>
      <w:r>
        <w:br/>
      </w:r>
      <w:r>
        <w:rPr>
          <w:rStyle w:val="CommentTok"/>
        </w:rPr>
        <w:t>#</w:t>
      </w:r>
      <w:r>
        <w:br/>
      </w:r>
      <w:r>
        <w:rPr>
          <w:rStyle w:val="CommentTok"/>
        </w:rPr>
        <w:t># Conditioning is least-cost depression breaching only, never filling</w:t>
      </w:r>
      <w:r>
        <w:br/>
      </w:r>
      <w:r>
        <w:rPr>
          <w:rStyle w:val="CommentTok"/>
        </w:rPr>
        <w:t># (Lindsay, 2016), because filling flattens the basin floor. Routing is</w:t>
      </w:r>
      <w:r>
        <w:br/>
      </w:r>
      <w:r>
        <w:rPr>
          <w:rStyle w:val="CommentTok"/>
        </w:rPr>
        <w:t># D-infinity (Tarboton, 1997). Earth Engine has no breaching, flow-accumulation</w:t>
      </w:r>
      <w:r>
        <w:br/>
      </w:r>
      <w:r>
        <w:rPr>
          <w:rStyle w:val="CommentTok"/>
        </w:rPr>
        <w:t># or D-infinity operator, so conditioning and routing run locally in</w:t>
      </w:r>
      <w:r>
        <w:br/>
      </w:r>
      <w:r>
        <w:rPr>
          <w:rStyle w:val="CommentTok"/>
        </w:rPr>
        <w:t># WhiteboxTools while the elevation model itself is pulled from Earth Engine.</w:t>
      </w:r>
      <w:r>
        <w:br/>
      </w:r>
      <w:r>
        <w:rPr>
          <w:rStyle w:val="CommentTok"/>
        </w:rPr>
        <w:t>#</w:t>
      </w:r>
      <w:r>
        <w:br/>
      </w:r>
      <w:r>
        <w:rPr>
          <w:rStyle w:val="CommentTok"/>
        </w:rPr>
        <w:t># Each step is skipped when its output already exists, so a re-render costs</w:t>
      </w:r>
      <w:r>
        <w:br/>
      </w:r>
      <w:r>
        <w:rPr>
          <w:rStyle w:val="CommentTok"/>
        </w:rPr>
        <w:t># nothing; delete the files in 03.outputs/DEM/extracted to force a rebuild.</w:t>
      </w:r>
      <w:r>
        <w:br/>
      </w:r>
      <w:r>
        <w:rPr>
          <w:rStyle w:val="NormalTok"/>
        </w:rPr>
        <w:t xml:space="preserve">dem_extract_dir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 xml:space="preserve">, </w:t>
      </w:r>
      <w:r>
        <w:rPr>
          <w:rStyle w:val="StringTok"/>
        </w:rPr>
        <w:t>"extracted"</w:t>
      </w:r>
      <w:r>
        <w:rPr>
          <w:rStyle w:val="NormalTok"/>
        </w:rPr>
        <w:t>)</w:t>
      </w:r>
      <w:r>
        <w:br/>
      </w:r>
      <w:r>
        <w:rPr>
          <w:rStyle w:val="FunctionTok"/>
        </w:rPr>
        <w:t>dir.create</w:t>
      </w:r>
      <w:r>
        <w:rPr>
          <w:rStyle w:val="NormalTok"/>
        </w:rPr>
        <w:t xml:space="preserve">(dem_extract_dir,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NormalTok"/>
        </w:rPr>
        <w:t xml:space="preserve">f_ll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"srtm30m_chilwa.tif"</w:t>
      </w:r>
      <w:r>
        <w:rPr>
          <w:rStyle w:val="NormalTok"/>
        </w:rPr>
        <w:t xml:space="preserve">)           </w:t>
      </w:r>
      <w:r>
        <w:rPr>
          <w:rStyle w:val="CommentTok"/>
        </w:rPr>
        <w:t># 4326 source</w:t>
      </w:r>
      <w:r>
        <w:br/>
      </w:r>
      <w:r>
        <w:rPr>
          <w:rStyle w:val="NormalTok"/>
        </w:rPr>
        <w:t xml:space="preserve">f_utm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"srtm30m_utm.tif"</w:t>
      </w:r>
      <w:r>
        <w:rPr>
          <w:rStyle w:val="NormalTok"/>
        </w:rPr>
        <w:t xml:space="preserve">)              </w:t>
      </w:r>
      <w:r>
        <w:rPr>
          <w:rStyle w:val="CommentTok"/>
        </w:rPr>
        <w:t># 32736, 30 m</w:t>
      </w:r>
      <w:r>
        <w:br/>
      </w:r>
      <w:r>
        <w:rPr>
          <w:rStyle w:val="NormalTok"/>
        </w:rPr>
        <w:t xml:space="preserve">f_brc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"srtm30m_breached.tif"</w:t>
      </w:r>
      <w:r>
        <w:rPr>
          <w:rStyle w:val="NormalTok"/>
        </w:rPr>
        <w:t>)</w:t>
      </w:r>
      <w:r>
        <w:br/>
      </w:r>
      <w:r>
        <w:rPr>
          <w:rStyle w:val="NormalTok"/>
        </w:rPr>
        <w:t xml:space="preserve">f_ptr  </w:t>
      </w:r>
      <w:r>
        <w:rPr>
          <w:rStyle w:val="OtherTok"/>
        </w:rPr>
        <w:t>&lt;-</w:t>
      </w:r>
      <w:r>
        <w:rPr>
          <w:rStyle w:val="NormalTok"/>
        </w:rPr>
        <w:t xml:space="preserve"> </w:t>
      </w:r>
      <w:r>
        <w:rPr>
          <w:rStyle w:val="FunctionTok"/>
        </w:rPr>
        <w:t>file.path</w:t>
      </w:r>
      <w:r>
        <w:rPr>
          <w:rStyle w:val="NormalTok"/>
        </w:rPr>
        <w:t xml:space="preserve">(dem_extract_dir, </w:t>
      </w:r>
      <w:r>
        <w:rPr>
          <w:rStyle w:val="StringTok"/>
        </w:rPr>
        <w:t>"dinf30m_FlowDirectionang.tif"</w:t>
      </w:r>
      <w:r>
        <w:rPr>
          <w:rStyle w:val="NormalTok"/>
        </w:rPr>
        <w:t>)</w:t>
      </w:r>
      <w:r>
        <w:br/>
      </w:r>
      <w:r>
        <w:rPr>
          <w:rStyle w:val="NormalTok"/>
        </w:rPr>
        <w:t xml:space="preserve">f_sca  </w:t>
      </w:r>
      <w:r>
        <w:rPr>
          <w:rStyle w:val="OtherTok"/>
        </w:rPr>
        <w:t>&lt;-</w:t>
      </w:r>
      <w:r>
        <w:rPr>
          <w:rStyle w:val="NormalTok"/>
        </w:rPr>
        <w:t xml:space="preserve"> </w:t>
      </w:r>
      <w:r>
        <w:rPr>
          <w:rStyle w:val="FunctionTok"/>
        </w:rPr>
        <w:t>file.path</w:t>
      </w:r>
      <w:r>
        <w:rPr>
          <w:rStyle w:val="NormalTok"/>
        </w:rPr>
        <w:t xml:space="preserve">(dem_extract_dir, </w:t>
      </w:r>
      <w:r>
        <w:rPr>
          <w:rStyle w:val="StringTok"/>
        </w:rPr>
        <w:t>"dinf30m_areasca.tif"</w:t>
      </w:r>
      <w:r>
        <w:rPr>
          <w:rStyle w:val="NormalTok"/>
        </w:rPr>
        <w:t>)</w:t>
      </w:r>
      <w:r>
        <w:br/>
      </w:r>
      <w:r>
        <w:br/>
      </w:r>
      <w:r>
        <w:rPr>
          <w:rStyle w:val="NormalTok"/>
        </w:rPr>
        <w:t>whitebox</w:t>
      </w:r>
      <w:r>
        <w:rPr>
          <w:rStyle w:val="SpecialCharTok"/>
        </w:rPr>
        <w:t>::</w:t>
      </w:r>
      <w:r>
        <w:rPr>
          <w:rStyle w:val="FunctionTok"/>
        </w:rPr>
        <w:t>wbt_init</w:t>
      </w:r>
      <w:r>
        <w:rPr>
          <w:rStyle w:val="NormalTok"/>
        </w:rPr>
        <w:t>()</w:t>
      </w:r>
      <w:r>
        <w:br/>
      </w:r>
      <w:r>
        <w:rPr>
          <w:rStyle w:val="NormalTok"/>
        </w:rPr>
        <w:t>terra</w:t>
      </w:r>
      <w:r>
        <w:rPr>
          <w:rStyle w:val="SpecialCharTok"/>
        </w:rPr>
        <w:t>::</w:t>
      </w:r>
      <w:r>
        <w:rPr>
          <w:rStyle w:val="FunctionTok"/>
        </w:rPr>
        <w:t>terraOptions</w:t>
      </w:r>
      <w:r>
        <w:rPr>
          <w:rStyle w:val="NormalTok"/>
        </w:rPr>
        <w:t>(</w:t>
      </w:r>
      <w:r>
        <w:rPr>
          <w:rStyle w:val="AttributeTok"/>
        </w:rPr>
        <w:t>memfrac =</w:t>
      </w:r>
      <w:r>
        <w:rPr>
          <w:rStyle w:val="NormalTok"/>
        </w:rPr>
        <w:t xml:space="preserve"> </w:t>
      </w:r>
      <w:r>
        <w:rPr>
          <w:rStyle w:val="FloatTok"/>
        </w:rPr>
        <w:t>0.5</w:t>
      </w:r>
      <w:r>
        <w:rPr>
          <w:rStyle w:val="NormalTok"/>
        </w:rPr>
        <w:t xml:space="preserve">, </w:t>
      </w:r>
      <w:r>
        <w:rPr>
          <w:rStyle w:val="AttributeTok"/>
        </w:rPr>
        <w:t>progress =</w:t>
      </w:r>
      <w:r>
        <w:rPr>
          <w:rStyle w:val="NormalTok"/>
        </w:rPr>
        <w:t xml:space="preserve"> </w:t>
      </w:r>
      <w:r>
        <w:rPr>
          <w:rStyle w:val="DecValTok"/>
        </w:rPr>
        <w:t>0</w:t>
      </w:r>
      <w:r>
        <w:rPr>
          <w:rStyle w:val="NormalTok"/>
        </w:rPr>
        <w:t>)</w:t>
      </w:r>
      <w:r>
        <w:br/>
      </w:r>
      <w:r>
        <w:br/>
      </w:r>
      <w:r>
        <w:rPr>
          <w:rStyle w:val="CommentTok"/>
        </w:rPr>
        <w:t># 1. Elevation model, tiled out of Earth Engine to stay inside the download cap.</w:t>
      </w:r>
      <w:r>
        <w:br/>
      </w:r>
      <w:r>
        <w:rPr>
          <w:rStyle w:val="ControlFlowTok"/>
        </w:rPr>
        <w:t>if</w:t>
      </w:r>
      <w:r>
        <w:rPr>
          <w:rStyle w:val="NormalTok"/>
        </w:rPr>
        <w:t xml:space="preserve"> (</w:t>
      </w:r>
      <w:r>
        <w:rPr>
          <w:rStyle w:val="SpecialCharTok"/>
        </w:rPr>
        <w:t>!</w:t>
      </w:r>
      <w:r>
        <w:rPr>
          <w:rStyle w:val="FunctionTok"/>
        </w:rPr>
        <w:t>file.exists</w:t>
      </w:r>
      <w:r>
        <w:rPr>
          <w:rStyle w:val="NormalTok"/>
        </w:rPr>
        <w:t>(f_ll)) {</w:t>
      </w:r>
      <w:r>
        <w:br/>
      </w:r>
      <w:r>
        <w:rPr>
          <w:rStyle w:val="NormalTok"/>
        </w:rPr>
        <w:t xml:space="preserve">  bb  </w:t>
      </w:r>
      <w:r>
        <w:rPr>
          <w:rStyle w:val="OtherTok"/>
        </w:rPr>
        <w:t>&lt;-</w:t>
      </w:r>
      <w:r>
        <w:rPr>
          <w:rStyle w:val="NormalTok"/>
        </w:rPr>
        <w:t xml:space="preserve"> </w:t>
      </w:r>
      <w:r>
        <w:rPr>
          <w:rStyle w:val="FunctionTok"/>
        </w:rPr>
        <w:t>as.numeric</w:t>
      </w:r>
      <w:r>
        <w:rPr>
          <w:rStyle w:val="NormalTok"/>
        </w:rPr>
        <w:t>(sf</w:t>
      </w:r>
      <w:r>
        <w:rPr>
          <w:rStyle w:val="SpecialCharTok"/>
        </w:rPr>
        <w:t>::</w:t>
      </w:r>
      <w:r>
        <w:rPr>
          <w:rStyle w:val="FunctionTok"/>
        </w:rPr>
        <w:t>st_bbox</w:t>
      </w:r>
      <w:r>
        <w:rPr>
          <w:rStyle w:val="NormalTok"/>
        </w:rPr>
        <w:t xml:space="preserve">(aoi_sf)); pad </w:t>
      </w:r>
      <w:r>
        <w:rPr>
          <w:rStyle w:val="OtherTok"/>
        </w:rPr>
        <w:t>&lt;-</w:t>
      </w:r>
      <w:r>
        <w:rPr>
          <w:rStyle w:val="NormalTok"/>
        </w:rPr>
        <w:t xml:space="preserve"> </w:t>
      </w:r>
      <w:r>
        <w:rPr>
          <w:rStyle w:val="FloatTok"/>
        </w:rPr>
        <w:t>0.05</w:t>
      </w:r>
      <w:r>
        <w:br/>
      </w:r>
      <w:r>
        <w:rPr>
          <w:rStyle w:val="NormalTok"/>
        </w:rPr>
        <w:t xml:space="preserve">  xs  </w:t>
      </w:r>
      <w:r>
        <w:rPr>
          <w:rStyle w:val="OtherTok"/>
        </w:rPr>
        <w:t>&lt;-</w:t>
      </w:r>
      <w:r>
        <w:rPr>
          <w:rStyle w:val="NormalTok"/>
        </w:rPr>
        <w:t xml:space="preserve"> </w:t>
      </w:r>
      <w:r>
        <w:rPr>
          <w:rStyle w:val="FunctionTok"/>
        </w:rPr>
        <w:t>seq</w:t>
      </w:r>
      <w:r>
        <w:rPr>
          <w:rStyle w:val="NormalTok"/>
        </w:rPr>
        <w:t>(bb[</w:t>
      </w:r>
      <w:r>
        <w:rPr>
          <w:rStyle w:val="DecValTok"/>
        </w:rPr>
        <w:t>1</w:t>
      </w:r>
      <w:r>
        <w:rPr>
          <w:rStyle w:val="NormalTok"/>
        </w:rPr>
        <w:t xml:space="preserve">] </w:t>
      </w:r>
      <w:r>
        <w:rPr>
          <w:rStyle w:val="SpecialCharTok"/>
        </w:rPr>
        <w:t>-</w:t>
      </w:r>
      <w:r>
        <w:rPr>
          <w:rStyle w:val="NormalTok"/>
        </w:rPr>
        <w:t xml:space="preserve"> pad, bb[</w:t>
      </w:r>
      <w:r>
        <w:rPr>
          <w:rStyle w:val="DecValTok"/>
        </w:rPr>
        <w:t>3</w:t>
      </w:r>
      <w:r>
        <w:rPr>
          <w:rStyle w:val="NormalTok"/>
        </w:rPr>
        <w:t xml:space="preserve">] </w:t>
      </w:r>
      <w:r>
        <w:rPr>
          <w:rStyle w:val="SpecialCharTok"/>
        </w:rPr>
        <w:t>+</w:t>
      </w:r>
      <w:r>
        <w:rPr>
          <w:rStyle w:val="NormalTok"/>
        </w:rPr>
        <w:t xml:space="preserve"> pad, </w:t>
      </w:r>
      <w:r>
        <w:rPr>
          <w:rStyle w:val="AttributeTok"/>
        </w:rPr>
        <w:t>length.out =</w:t>
      </w:r>
      <w:r>
        <w:rPr>
          <w:rStyle w:val="NormalTok"/>
        </w:rPr>
        <w:t xml:space="preserve"> </w:t>
      </w:r>
      <w:r>
        <w:rPr>
          <w:rStyle w:val="DecValTok"/>
        </w:rPr>
        <w:t>4</w:t>
      </w:r>
      <w:r>
        <w:rPr>
          <w:rStyle w:val="NormalTok"/>
        </w:rPr>
        <w:t>)</w:t>
      </w:r>
      <w:r>
        <w:br/>
      </w:r>
      <w:r>
        <w:rPr>
          <w:rStyle w:val="NormalTok"/>
        </w:rPr>
        <w:t xml:space="preserve">  ys  </w:t>
      </w:r>
      <w:r>
        <w:rPr>
          <w:rStyle w:val="OtherTok"/>
        </w:rPr>
        <w:t>&lt;-</w:t>
      </w:r>
      <w:r>
        <w:rPr>
          <w:rStyle w:val="NormalTok"/>
        </w:rPr>
        <w:t xml:space="preserve"> </w:t>
      </w:r>
      <w:r>
        <w:rPr>
          <w:rStyle w:val="FunctionTok"/>
        </w:rPr>
        <w:t>seq</w:t>
      </w:r>
      <w:r>
        <w:rPr>
          <w:rStyle w:val="NormalTok"/>
        </w:rPr>
        <w:t>(bb[</w:t>
      </w:r>
      <w:r>
        <w:rPr>
          <w:rStyle w:val="DecValTok"/>
        </w:rPr>
        <w:t>2</w:t>
      </w:r>
      <w:r>
        <w:rPr>
          <w:rStyle w:val="NormalTok"/>
        </w:rPr>
        <w:t xml:space="preserve">] </w:t>
      </w:r>
      <w:r>
        <w:rPr>
          <w:rStyle w:val="SpecialCharTok"/>
        </w:rPr>
        <w:t>-</w:t>
      </w:r>
      <w:r>
        <w:rPr>
          <w:rStyle w:val="NormalTok"/>
        </w:rPr>
        <w:t xml:space="preserve"> pad, bb[</w:t>
      </w:r>
      <w:r>
        <w:rPr>
          <w:rStyle w:val="DecValTok"/>
        </w:rPr>
        <w:t>4</w:t>
      </w:r>
      <w:r>
        <w:rPr>
          <w:rStyle w:val="NormalTok"/>
        </w:rPr>
        <w:t xml:space="preserve">] </w:t>
      </w:r>
      <w:r>
        <w:rPr>
          <w:rStyle w:val="SpecialCharTok"/>
        </w:rPr>
        <w:t>+</w:t>
      </w:r>
      <w:r>
        <w:rPr>
          <w:rStyle w:val="NormalTok"/>
        </w:rPr>
        <w:t xml:space="preserve"> pad, </w:t>
      </w:r>
      <w:r>
        <w:rPr>
          <w:rStyle w:val="AttributeTok"/>
        </w:rPr>
        <w:t>length.out =</w:t>
      </w:r>
      <w:r>
        <w:rPr>
          <w:rStyle w:val="NormalTok"/>
        </w:rPr>
        <w:t xml:space="preserve"> </w:t>
      </w:r>
      <w:r>
        <w:rPr>
          <w:rStyle w:val="DecValTok"/>
        </w:rPr>
        <w:t>4</w:t>
      </w:r>
      <w:r>
        <w:rPr>
          <w:rStyle w:val="NormalTok"/>
        </w:rPr>
        <w:t>)</w:t>
      </w:r>
      <w:r>
        <w:br/>
      </w:r>
      <w:r>
        <w:rPr>
          <w:rStyle w:val="NormalTok"/>
        </w:rPr>
        <w:t xml:space="preserve">  srtm </w:t>
      </w:r>
      <w:r>
        <w:rPr>
          <w:rStyle w:val="OtherTok"/>
        </w:rPr>
        <w:t>&lt;-</w:t>
      </w:r>
      <w:r>
        <w:rPr>
          <w:rStyle w:val="NormalTok"/>
        </w:rPr>
        <w:t xml:space="preserve"> ee</w:t>
      </w:r>
      <w:r>
        <w:rPr>
          <w:rStyle w:val="SpecialCharTok"/>
        </w:rPr>
        <w:t>$</w:t>
      </w:r>
      <w:r>
        <w:rPr>
          <w:rStyle w:val="FunctionTok"/>
        </w:rPr>
        <w:t>Image</w:t>
      </w:r>
      <w:r>
        <w:rPr>
          <w:rStyle w:val="NormalTok"/>
        </w:rPr>
        <w:t>(</w:t>
      </w:r>
      <w:r>
        <w:rPr>
          <w:rStyle w:val="StringTok"/>
        </w:rPr>
        <w:t>"USGS/SRTMGL1_003"</w:t>
      </w:r>
      <w:r>
        <w:rPr>
          <w:rStyle w:val="NormalTok"/>
        </w:rPr>
        <w:t>)</w:t>
      </w:r>
      <w:r>
        <w:rPr>
          <w:rStyle w:val="SpecialCharTok"/>
        </w:rPr>
        <w:t>$</w:t>
      </w:r>
      <w:r>
        <w:rPr>
          <w:rStyle w:val="FunctionTok"/>
        </w:rPr>
        <w:t>select</w:t>
      </w:r>
      <w:r>
        <w:rPr>
          <w:rStyle w:val="NormalTok"/>
        </w:rPr>
        <w:t>(</w:t>
      </w:r>
      <w:r>
        <w:rPr>
          <w:rStyle w:val="StringTok"/>
        </w:rPr>
        <w:t>"elevation"</w:t>
      </w:r>
      <w:r>
        <w:rPr>
          <w:rStyle w:val="NormalTok"/>
        </w:rPr>
        <w:t>)</w:t>
      </w:r>
      <w:r>
        <w:br/>
      </w:r>
      <w:r>
        <w:rPr>
          <w:rStyle w:val="NormalTok"/>
        </w:rPr>
        <w:t xml:space="preserve">  tiles </w:t>
      </w:r>
      <w:r>
        <w:rPr>
          <w:rStyle w:val="OtherTok"/>
        </w:rPr>
        <w:t>&lt;-</w:t>
      </w:r>
      <w:r>
        <w:rPr>
          <w:rStyle w:val="NormalTok"/>
        </w:rPr>
        <w:t xml:space="preserve"> </w:t>
      </w:r>
      <w:r>
        <w:rPr>
          <w:rStyle w:val="FunctionTok"/>
        </w:rPr>
        <w:t>character</w:t>
      </w:r>
      <w:r>
        <w:rPr>
          <w:rStyle w:val="NormalTok"/>
        </w:rPr>
        <w:t>(</w:t>
      </w:r>
      <w:r>
        <w:rPr>
          <w:rStyle w:val="DecValTok"/>
        </w:rPr>
        <w:t>0</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g </w:t>
      </w:r>
      <w:r>
        <w:rPr>
          <w:rStyle w:val="OtherTok"/>
        </w:rPr>
        <w:t>&lt;-</w:t>
      </w:r>
      <w:r>
        <w:rPr>
          <w:rStyle w:val="NormalTok"/>
        </w:rPr>
        <w:t xml:space="preserve"> ee</w:t>
      </w:r>
      <w:r>
        <w:rPr>
          <w:rStyle w:val="SpecialCharTok"/>
        </w:rPr>
        <w:t>$</w:t>
      </w:r>
      <w:r>
        <w:rPr>
          <w:rStyle w:val="NormalTok"/>
        </w:rPr>
        <w:t>Geometry</w:t>
      </w:r>
      <w:r>
        <w:rPr>
          <w:rStyle w:val="SpecialCharTok"/>
        </w:rPr>
        <w:t>$</w:t>
      </w:r>
      <w:r>
        <w:rPr>
          <w:rStyle w:val="FunctionTok"/>
        </w:rPr>
        <w:t>Rectangle</w:t>
      </w:r>
      <w:r>
        <w:rPr>
          <w:rStyle w:val="NormalTok"/>
        </w:rPr>
        <w:t>(</w:t>
      </w:r>
      <w:r>
        <w:rPr>
          <w:rStyle w:val="FunctionTok"/>
        </w:rPr>
        <w:t>list</w:t>
      </w:r>
      <w:r>
        <w:rPr>
          <w:rStyle w:val="NormalTok"/>
        </w:rPr>
        <w:t xml:space="preserve">(xs[i], ys[j], xs[i </w:t>
      </w:r>
      <w:r>
        <w:rPr>
          <w:rStyle w:val="SpecialCharTok"/>
        </w:rPr>
        <w:t>+</w:t>
      </w:r>
      <w:r>
        <w:rPr>
          <w:rStyle w:val="NormalTok"/>
        </w:rPr>
        <w:t xml:space="preserve"> </w:t>
      </w:r>
      <w:r>
        <w:rPr>
          <w:rStyle w:val="DecValTok"/>
        </w:rPr>
        <w:t>1</w:t>
      </w:r>
      <w:r>
        <w:rPr>
          <w:rStyle w:val="NormalTok"/>
        </w:rPr>
        <w:t xml:space="preserve">], ys[j </w:t>
      </w:r>
      <w:r>
        <w:rPr>
          <w:rStyle w:val="SpecialCharTok"/>
        </w:rPr>
        <w:t>+</w:t>
      </w:r>
      <w:r>
        <w:rPr>
          <w:rStyle w:val="NormalTok"/>
        </w:rPr>
        <w:t xml:space="preserve"> </w:t>
      </w:r>
      <w:r>
        <w:rPr>
          <w:rStyle w:val="DecValTok"/>
        </w:rPr>
        <w:t>1</w:t>
      </w:r>
      <w:r>
        <w:rPr>
          <w:rStyle w:val="NormalTok"/>
        </w:rPr>
        <w:t>]))</w:t>
      </w:r>
      <w:r>
        <w:br/>
      </w:r>
      <w:r>
        <w:rPr>
          <w:rStyle w:val="NormalTok"/>
        </w:rPr>
        <w:t xml:space="preserve">    u </w:t>
      </w:r>
      <w:r>
        <w:rPr>
          <w:rStyle w:val="OtherTok"/>
        </w:rPr>
        <w:t>&lt;-</w:t>
      </w:r>
      <w:r>
        <w:rPr>
          <w:rStyle w:val="NormalTok"/>
        </w:rPr>
        <w:t xml:space="preserve"> srtm</w:t>
      </w:r>
      <w:r>
        <w:rPr>
          <w:rStyle w:val="SpecialCharTok"/>
        </w:rPr>
        <w:t>$</w:t>
      </w:r>
      <w:r>
        <w:rPr>
          <w:rStyle w:val="FunctionTok"/>
        </w:rPr>
        <w:t>getDownloadURL</w:t>
      </w:r>
      <w:r>
        <w:rPr>
          <w:rStyle w:val="NormalTok"/>
        </w:rPr>
        <w:t>(</w:t>
      </w:r>
      <w:r>
        <w:rPr>
          <w:rStyle w:val="FunctionTok"/>
        </w:rPr>
        <w:t>list</w:t>
      </w:r>
      <w:r>
        <w:rPr>
          <w:rStyle w:val="NormalTok"/>
        </w:rPr>
        <w:t>(</w:t>
      </w:r>
      <w:r>
        <w:rPr>
          <w:rStyle w:val="AttributeTok"/>
        </w:rPr>
        <w:t>scale =</w:t>
      </w:r>
      <w:r>
        <w:rPr>
          <w:rStyle w:val="NormalTok"/>
        </w:rPr>
        <w:t xml:space="preserve"> </w:t>
      </w:r>
      <w:r>
        <w:rPr>
          <w:rStyle w:val="DecValTok"/>
        </w:rPr>
        <w:t>30</w:t>
      </w:r>
      <w:r>
        <w:rPr>
          <w:rStyle w:val="NormalTok"/>
        </w:rPr>
        <w:t xml:space="preserve">,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region =</w:t>
      </w:r>
      <w:r>
        <w:rPr>
          <w:rStyle w:val="NormalTok"/>
        </w:rPr>
        <w:t xml:space="preserve"> g,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tf </w:t>
      </w:r>
      <w:r>
        <w:rPr>
          <w:rStyle w:val="OtherTok"/>
        </w:rPr>
        <w:t>&lt;-</w:t>
      </w:r>
      <w:r>
        <w:rPr>
          <w:rStyle w:val="NormalTok"/>
        </w:rPr>
        <w:t xml:space="preserve"> </w:t>
      </w:r>
      <w:r>
        <w:rPr>
          <w:rStyle w:val="FunctionTok"/>
        </w:rPr>
        <w:t>tempfile</w:t>
      </w:r>
      <w:r>
        <w:rPr>
          <w:rStyle w:val="NormalTok"/>
        </w:rPr>
        <w:t>(</w:t>
      </w:r>
      <w:r>
        <w:rPr>
          <w:rStyle w:val="AttributeTok"/>
        </w:rPr>
        <w:t>fileext =</w:t>
      </w:r>
      <w:r>
        <w:rPr>
          <w:rStyle w:val="NormalTok"/>
        </w:rPr>
        <w:t xml:space="preserve"> </w:t>
      </w:r>
      <w:r>
        <w:rPr>
          <w:rStyle w:val="StringTok"/>
        </w:rPr>
        <w:t>".tif"</w:t>
      </w:r>
      <w:r>
        <w:rPr>
          <w:rStyle w:val="NormalTok"/>
        </w:rPr>
        <w:t xml:space="preserve">); </w:t>
      </w:r>
      <w:r>
        <w:rPr>
          <w:rStyle w:val="FunctionTok"/>
        </w:rPr>
        <w:t>download.file</w:t>
      </w:r>
      <w:r>
        <w:rPr>
          <w:rStyle w:val="NormalTok"/>
        </w:rPr>
        <w:t xml:space="preserve">(u, tf, </w:t>
      </w:r>
      <w:r>
        <w:rPr>
          <w:rStyle w:val="AttributeTok"/>
        </w:rPr>
        <w:t>quiet =</w:t>
      </w:r>
      <w:r>
        <w:rPr>
          <w:rStyle w:val="NormalTok"/>
        </w:rPr>
        <w:t xml:space="preserve"> </w:t>
      </w:r>
      <w:r>
        <w:rPr>
          <w:rStyle w:val="ConstantTok"/>
        </w:rPr>
        <w:t>TRUE</w:t>
      </w:r>
      <w:r>
        <w:rPr>
          <w:rStyle w:val="NormalTok"/>
        </w:rPr>
        <w:t xml:space="preserve">, </w:t>
      </w:r>
      <w:r>
        <w:rPr>
          <w:rStyle w:val="AttributeTok"/>
        </w:rPr>
        <w:t>mode =</w:t>
      </w:r>
      <w:r>
        <w:rPr>
          <w:rStyle w:val="NormalTok"/>
        </w:rPr>
        <w:t xml:space="preserve"> </w:t>
      </w:r>
      <w:r>
        <w:rPr>
          <w:rStyle w:val="StringTok"/>
        </w:rPr>
        <w:t>"wb"</w:t>
      </w:r>
      <w:r>
        <w:rPr>
          <w:rStyle w:val="NormalTok"/>
        </w:rPr>
        <w:t>)</w:t>
      </w:r>
      <w:r>
        <w:br/>
      </w:r>
      <w:r>
        <w:rPr>
          <w:rStyle w:val="NormalTok"/>
        </w:rPr>
        <w:t xml:space="preserve">    tiles </w:t>
      </w:r>
      <w:r>
        <w:rPr>
          <w:rStyle w:val="OtherTok"/>
        </w:rPr>
        <w:t>&lt;-</w:t>
      </w:r>
      <w:r>
        <w:rPr>
          <w:rStyle w:val="NormalTok"/>
        </w:rPr>
        <w:t xml:space="preserve"> </w:t>
      </w:r>
      <w:r>
        <w:rPr>
          <w:rStyle w:val="FunctionTok"/>
        </w:rPr>
        <w:t>c</w:t>
      </w:r>
      <w:r>
        <w:rPr>
          <w:rStyle w:val="NormalTok"/>
        </w:rPr>
        <w:t>(tiles, tf)</w:t>
      </w:r>
      <w:r>
        <w:br/>
      </w:r>
      <w:r>
        <w:rPr>
          <w:rStyle w:val="NormalTok"/>
        </w:rPr>
        <w:t xml:space="preserve">  }</w:t>
      </w:r>
      <w:r>
        <w:br/>
      </w:r>
      <w:r>
        <w:rPr>
          <w:rStyle w:val="NormalTok"/>
        </w:rPr>
        <w:t xml:space="preserve">  terra</w:t>
      </w:r>
      <w:r>
        <w:rPr>
          <w:rStyle w:val="SpecialCharTok"/>
        </w:rPr>
        <w:t>::</w:t>
      </w:r>
      <w:r>
        <w:rPr>
          <w:rStyle w:val="FunctionTok"/>
        </w:rPr>
        <w:t>writeRaster</w:t>
      </w:r>
      <w:r>
        <w:rPr>
          <w:rStyle w:val="NormalTok"/>
        </w:rPr>
        <w:t>(</w:t>
      </w:r>
      <w:r>
        <w:rPr>
          <w:rStyle w:val="FunctionTok"/>
        </w:rPr>
        <w:t>do.call</w:t>
      </w:r>
      <w:r>
        <w:rPr>
          <w:rStyle w:val="NormalTok"/>
        </w:rPr>
        <w:t>(terra</w:t>
      </w:r>
      <w:r>
        <w:rPr>
          <w:rStyle w:val="SpecialCharTok"/>
        </w:rPr>
        <w:t>::</w:t>
      </w:r>
      <w:r>
        <w:rPr>
          <w:rStyle w:val="NormalTok"/>
        </w:rPr>
        <w:t xml:space="preserve">merge, </w:t>
      </w:r>
      <w:r>
        <w:rPr>
          <w:rStyle w:val="FunctionTok"/>
        </w:rPr>
        <w:t>lapply</w:t>
      </w:r>
      <w:r>
        <w:rPr>
          <w:rStyle w:val="NormalTok"/>
        </w:rPr>
        <w:t>(tiles, terra</w:t>
      </w:r>
      <w:r>
        <w:rPr>
          <w:rStyle w:val="SpecialCharTok"/>
        </w:rPr>
        <w:t>::</w:t>
      </w:r>
      <w:r>
        <w:rPr>
          <w:rStyle w:val="NormalTok"/>
        </w:rPr>
        <w:t>rast)),</w:t>
      </w:r>
      <w:r>
        <w:br/>
      </w:r>
      <w:r>
        <w:rPr>
          <w:rStyle w:val="NormalTok"/>
        </w:rPr>
        <w:t xml:space="preserve">                     f_ll, </w:t>
      </w:r>
      <w:r>
        <w:rPr>
          <w:rStyle w:val="AttributeTok"/>
        </w:rPr>
        <w:t>overwrite =</w:t>
      </w:r>
      <w:r>
        <w:rPr>
          <w:rStyle w:val="NormalTok"/>
        </w:rPr>
        <w:t xml:space="preserve"> </w:t>
      </w:r>
      <w:r>
        <w:rPr>
          <w:rStyle w:val="ConstantTok"/>
        </w:rPr>
        <w:t>TRUE</w:t>
      </w:r>
      <w:r>
        <w:rPr>
          <w:rStyle w:val="NormalTok"/>
        </w:rPr>
        <w:t xml:space="preserve">, </w:t>
      </w:r>
      <w:r>
        <w:rPr>
          <w:rStyle w:val="AttributeTok"/>
        </w:rPr>
        <w:t>datatype =</w:t>
      </w:r>
      <w:r>
        <w:rPr>
          <w:rStyle w:val="NormalTok"/>
        </w:rPr>
        <w:t xml:space="preserve"> </w:t>
      </w:r>
      <w:r>
        <w:rPr>
          <w:rStyle w:val="StringTok"/>
        </w:rPr>
        <w:t>"INT2S"</w:t>
      </w:r>
      <w:r>
        <w:rPr>
          <w:rStyle w:val="NormalTok"/>
        </w:rPr>
        <w:t>,</w:t>
      </w:r>
      <w:r>
        <w:br/>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 xml:space="preserve">, </w:t>
      </w:r>
      <w:r>
        <w:rPr>
          <w:rStyle w:val="StringTok"/>
        </w:rPr>
        <w:t>"TILED=YES"</w:t>
      </w:r>
      <w:r>
        <w:rPr>
          <w:rStyle w:val="NormalTok"/>
        </w:rPr>
        <w:t>))</w:t>
      </w:r>
      <w:r>
        <w:br/>
      </w:r>
      <w:r>
        <w:rPr>
          <w:rStyle w:val="NormalTok"/>
        </w:rPr>
        <w:t>}</w:t>
      </w:r>
      <w:r>
        <w:br/>
      </w:r>
      <w:r>
        <w:br/>
      </w:r>
      <w:r>
        <w:rPr>
          <w:rStyle w:val="CommentTok"/>
        </w:rPr>
        <w:t># 2. Project to metres so slope, distance and contributing area are physical.</w:t>
      </w:r>
      <w:r>
        <w:br/>
      </w:r>
      <w:r>
        <w:rPr>
          <w:rStyle w:val="ControlFlowTok"/>
        </w:rPr>
        <w:t>if</w:t>
      </w:r>
      <w:r>
        <w:rPr>
          <w:rStyle w:val="NormalTok"/>
        </w:rPr>
        <w:t xml:space="preserve"> (</w:t>
      </w:r>
      <w:r>
        <w:rPr>
          <w:rStyle w:val="SpecialCharTok"/>
        </w:rPr>
        <w:t>!</w:t>
      </w:r>
      <w:r>
        <w:rPr>
          <w:rStyle w:val="FunctionTok"/>
        </w:rPr>
        <w:t>file.exists</w:t>
      </w:r>
      <w:r>
        <w:rPr>
          <w:rStyle w:val="NormalTok"/>
        </w:rPr>
        <w:t>(f_utm)) {</w:t>
      </w:r>
      <w:r>
        <w:br/>
      </w:r>
      <w:r>
        <w:rPr>
          <w:rStyle w:val="NormalTok"/>
        </w:rPr>
        <w:t xml:space="preserve">  terra</w:t>
      </w:r>
      <w:r>
        <w:rPr>
          <w:rStyle w:val="SpecialCharTok"/>
        </w:rPr>
        <w:t>::</w:t>
      </w:r>
      <w:r>
        <w:rPr>
          <w:rStyle w:val="FunctionTok"/>
        </w:rPr>
        <w:t>writeRaster</w:t>
      </w:r>
      <w:r>
        <w:rPr>
          <w:rStyle w:val="NormalTok"/>
        </w:rPr>
        <w:t>(terra</w:t>
      </w:r>
      <w:r>
        <w:rPr>
          <w:rStyle w:val="SpecialCharTok"/>
        </w:rPr>
        <w:t>::</w:t>
      </w:r>
      <w:r>
        <w:rPr>
          <w:rStyle w:val="FunctionTok"/>
        </w:rPr>
        <w:t>project</w:t>
      </w:r>
      <w:r>
        <w:rPr>
          <w:rStyle w:val="NormalTok"/>
        </w:rPr>
        <w:t>(terra</w:t>
      </w:r>
      <w:r>
        <w:rPr>
          <w:rStyle w:val="SpecialCharTok"/>
        </w:rPr>
        <w:t>::</w:t>
      </w:r>
      <w:r>
        <w:rPr>
          <w:rStyle w:val="FunctionTok"/>
        </w:rPr>
        <w:t>rast</w:t>
      </w:r>
      <w:r>
        <w:rPr>
          <w:rStyle w:val="NormalTok"/>
        </w:rPr>
        <w:t xml:space="preserve">(f_ll), </w:t>
      </w:r>
      <w:r>
        <w:rPr>
          <w:rStyle w:val="StringTok"/>
        </w:rPr>
        <w:t>"EPSG:32736"</w:t>
      </w:r>
      <w:r>
        <w:rPr>
          <w:rStyle w:val="NormalTok"/>
        </w:rPr>
        <w:t>,</w:t>
      </w:r>
      <w:r>
        <w:br/>
      </w:r>
      <w:r>
        <w:rPr>
          <w:rStyle w:val="NormalTok"/>
        </w:rPr>
        <w:t xml:space="preserve">                                    </w:t>
      </w:r>
      <w:r>
        <w:rPr>
          <w:rStyle w:val="AttributeTok"/>
        </w:rPr>
        <w:t>res =</w:t>
      </w:r>
      <w:r>
        <w:rPr>
          <w:rStyle w:val="NormalTok"/>
        </w:rPr>
        <w:t xml:space="preserve"> </w:t>
      </w:r>
      <w:r>
        <w:rPr>
          <w:rStyle w:val="DecValTok"/>
        </w:rPr>
        <w:t>30</w:t>
      </w:r>
      <w:r>
        <w:rPr>
          <w:rStyle w:val="NormalTok"/>
        </w:rPr>
        <w:t xml:space="preserve">, </w:t>
      </w:r>
      <w:r>
        <w:rPr>
          <w:rStyle w:val="AttributeTok"/>
        </w:rPr>
        <w:t>method =</w:t>
      </w:r>
      <w:r>
        <w:rPr>
          <w:rStyle w:val="NormalTok"/>
        </w:rPr>
        <w:t xml:space="preserve"> </w:t>
      </w:r>
      <w:r>
        <w:rPr>
          <w:rStyle w:val="StringTok"/>
        </w:rPr>
        <w:t>"bilinear"</w:t>
      </w:r>
      <w:r>
        <w:rPr>
          <w:rStyle w:val="NormalTok"/>
        </w:rPr>
        <w:t>),</w:t>
      </w:r>
      <w:r>
        <w:br/>
      </w:r>
      <w:r>
        <w:rPr>
          <w:rStyle w:val="NormalTok"/>
        </w:rPr>
        <w:t xml:space="preserve">                     f_utm, </w:t>
      </w:r>
      <w:r>
        <w:rPr>
          <w:rStyle w:val="AttributeTok"/>
        </w:rPr>
        <w:t>overwrite =</w:t>
      </w:r>
      <w:r>
        <w:rPr>
          <w:rStyle w:val="NormalTok"/>
        </w:rPr>
        <w:t xml:space="preserve"> </w:t>
      </w:r>
      <w:r>
        <w:rPr>
          <w:rStyle w:val="ConstantTok"/>
        </w:rPr>
        <w:t>TRUE</w:t>
      </w:r>
      <w:r>
        <w:rPr>
          <w:rStyle w:val="NormalTok"/>
        </w:rPr>
        <w:t>,</w:t>
      </w:r>
      <w:r>
        <w:br/>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 xml:space="preserve">, </w:t>
      </w:r>
      <w:r>
        <w:rPr>
          <w:rStyle w:val="StringTok"/>
        </w:rPr>
        <w:t>"TILED=YES"</w:t>
      </w:r>
      <w:r>
        <w:rPr>
          <w:rStyle w:val="NormalTok"/>
        </w:rPr>
        <w:t>))</w:t>
      </w:r>
      <w:r>
        <w:br/>
      </w:r>
      <w:r>
        <w:rPr>
          <w:rStyle w:val="NormalTok"/>
        </w:rPr>
        <w:t>}</w:t>
      </w:r>
      <w:r>
        <w:br/>
      </w:r>
      <w:r>
        <w:br/>
      </w:r>
      <w:r>
        <w:rPr>
          <w:rStyle w:val="CommentTok"/>
        </w:rPr>
        <w:t># 3. Breaching only, fill = FALSE.</w:t>
      </w:r>
      <w:r>
        <w:br/>
      </w:r>
      <w:r>
        <w:rPr>
          <w:rStyle w:val="ControlFlowTok"/>
        </w:rPr>
        <w:t>if</w:t>
      </w:r>
      <w:r>
        <w:rPr>
          <w:rStyle w:val="NormalTok"/>
        </w:rPr>
        <w:t xml:space="preserve"> (</w:t>
      </w:r>
      <w:r>
        <w:rPr>
          <w:rStyle w:val="SpecialCharTok"/>
        </w:rPr>
        <w:t>!</w:t>
      </w:r>
      <w:r>
        <w:rPr>
          <w:rStyle w:val="FunctionTok"/>
        </w:rPr>
        <w:t>file.exists</w:t>
      </w:r>
      <w:r>
        <w:rPr>
          <w:rStyle w:val="NormalTok"/>
        </w:rPr>
        <w:t>(f_brc)) {</w:t>
      </w:r>
      <w:r>
        <w:br/>
      </w:r>
      <w:r>
        <w:rPr>
          <w:rStyle w:val="NormalTok"/>
        </w:rPr>
        <w:t xml:space="preserve">  whitebox</w:t>
      </w:r>
      <w:r>
        <w:rPr>
          <w:rStyle w:val="SpecialCharTok"/>
        </w:rPr>
        <w:t>::</w:t>
      </w:r>
      <w:r>
        <w:rPr>
          <w:rStyle w:val="FunctionTok"/>
        </w:rPr>
        <w:t>wbt_breach_depressions_least_cost</w:t>
      </w:r>
      <w:r>
        <w:rPr>
          <w:rStyle w:val="NormalTok"/>
        </w:rPr>
        <w:t>(</w:t>
      </w:r>
      <w:r>
        <w:br/>
      </w:r>
      <w:r>
        <w:rPr>
          <w:rStyle w:val="NormalTok"/>
        </w:rPr>
        <w:t xml:space="preserve">    </w:t>
      </w:r>
      <w:r>
        <w:rPr>
          <w:rStyle w:val="AttributeTok"/>
        </w:rPr>
        <w:t>dem =</w:t>
      </w:r>
      <w:r>
        <w:rPr>
          <w:rStyle w:val="NormalTok"/>
        </w:rPr>
        <w:t xml:space="preserve"> f_utm, </w:t>
      </w:r>
      <w:r>
        <w:rPr>
          <w:rStyle w:val="AttributeTok"/>
        </w:rPr>
        <w:t>output =</w:t>
      </w:r>
      <w:r>
        <w:rPr>
          <w:rStyle w:val="NormalTok"/>
        </w:rPr>
        <w:t xml:space="preserve"> f_brc, </w:t>
      </w:r>
      <w:r>
        <w:rPr>
          <w:rStyle w:val="AttributeTok"/>
        </w:rPr>
        <w:t>dist =</w:t>
      </w:r>
      <w:r>
        <w:rPr>
          <w:rStyle w:val="NormalTok"/>
        </w:rPr>
        <w:t xml:space="preserve"> </w:t>
      </w:r>
      <w:r>
        <w:rPr>
          <w:rStyle w:val="DecValTok"/>
        </w:rPr>
        <w:t>200</w:t>
      </w:r>
      <w:r>
        <w:rPr>
          <w:rStyle w:val="NormalTok"/>
        </w:rPr>
        <w:t xml:space="preserve">, </w:t>
      </w:r>
      <w:r>
        <w:rPr>
          <w:rStyle w:val="AttributeTok"/>
        </w:rPr>
        <w:t>min_dist =</w:t>
      </w:r>
      <w:r>
        <w:rPr>
          <w:rStyle w:val="NormalTok"/>
        </w:rPr>
        <w:t xml:space="preserve"> </w:t>
      </w:r>
      <w:r>
        <w:rPr>
          <w:rStyle w:val="ConstantTok"/>
        </w:rPr>
        <w:t>TRUE</w:t>
      </w:r>
      <w:r>
        <w:rPr>
          <w:rStyle w:val="NormalTok"/>
        </w:rPr>
        <w:t>,</w:t>
      </w:r>
      <w:r>
        <w:br/>
      </w:r>
      <w:r>
        <w:rPr>
          <w:rStyle w:val="NormalTok"/>
        </w:rPr>
        <w:t xml:space="preserve">    </w:t>
      </w:r>
      <w:r>
        <w:rPr>
          <w:rStyle w:val="AttributeTok"/>
        </w:rPr>
        <w:t>flat_increment =</w:t>
      </w:r>
      <w:r>
        <w:rPr>
          <w:rStyle w:val="NormalTok"/>
        </w:rPr>
        <w:t xml:space="preserve"> </w:t>
      </w:r>
      <w:r>
        <w:rPr>
          <w:rStyle w:val="FloatTok"/>
        </w:rPr>
        <w:t>0.001</w:t>
      </w:r>
      <w:r>
        <w:rPr>
          <w:rStyle w:val="NormalTok"/>
        </w:rPr>
        <w:t xml:space="preserve">, </w:t>
      </w:r>
      <w:r>
        <w:rPr>
          <w:rStyle w:val="AttributeTok"/>
        </w:rPr>
        <w:t>fill =</w:t>
      </w:r>
      <w:r>
        <w:rPr>
          <w:rStyle w:val="NormalTok"/>
        </w:rPr>
        <w:t xml:space="preserve"> </w:t>
      </w:r>
      <w:r>
        <w:rPr>
          <w:rStyle w:val="ConstantTok"/>
        </w:rPr>
        <w:t>FALSE</w:t>
      </w:r>
      <w:r>
        <w:rPr>
          <w:rStyle w:val="NormalTok"/>
        </w:rPr>
        <w:t>)</w:t>
      </w:r>
      <w:r>
        <w:br/>
      </w:r>
      <w:r>
        <w:rPr>
          <w:rStyle w:val="NormalTok"/>
        </w:rPr>
        <w:t>}</w:t>
      </w:r>
      <w:r>
        <w:br/>
      </w:r>
      <w:r>
        <w:br/>
      </w:r>
      <w:r>
        <w:rPr>
          <w:rStyle w:val="CommentTok"/>
        </w:rPr>
        <w:lastRenderedPageBreak/>
        <w:t># 4. D-infinity pointer and specific contributing area.</w:t>
      </w:r>
      <w:r>
        <w:br/>
      </w:r>
      <w:r>
        <w:rPr>
          <w:rStyle w:val="ControlFlowTok"/>
        </w:rPr>
        <w:t>if</w:t>
      </w:r>
      <w:r>
        <w:rPr>
          <w:rStyle w:val="NormalTok"/>
        </w:rPr>
        <w:t xml:space="preserve"> (</w:t>
      </w:r>
      <w:r>
        <w:rPr>
          <w:rStyle w:val="SpecialCharTok"/>
        </w:rPr>
        <w:t>!</w:t>
      </w:r>
      <w:r>
        <w:rPr>
          <w:rStyle w:val="FunctionTok"/>
        </w:rPr>
        <w:t>file.exists</w:t>
      </w:r>
      <w:r>
        <w:rPr>
          <w:rStyle w:val="NormalTok"/>
        </w:rPr>
        <w:t>(f_ptr))</w:t>
      </w:r>
      <w:r>
        <w:br/>
      </w:r>
      <w:r>
        <w:rPr>
          <w:rStyle w:val="NormalTok"/>
        </w:rPr>
        <w:t xml:space="preserve">  whitebox</w:t>
      </w:r>
      <w:r>
        <w:rPr>
          <w:rStyle w:val="SpecialCharTok"/>
        </w:rPr>
        <w:t>::</w:t>
      </w:r>
      <w:r>
        <w:rPr>
          <w:rStyle w:val="FunctionTok"/>
        </w:rPr>
        <w:t>wbt_d_inf_pointer</w:t>
      </w:r>
      <w:r>
        <w:rPr>
          <w:rStyle w:val="NormalTok"/>
        </w:rPr>
        <w:t>(</w:t>
      </w:r>
      <w:r>
        <w:rPr>
          <w:rStyle w:val="AttributeTok"/>
        </w:rPr>
        <w:t>dem =</w:t>
      </w:r>
      <w:r>
        <w:rPr>
          <w:rStyle w:val="NormalTok"/>
        </w:rPr>
        <w:t xml:space="preserve"> f_brc, </w:t>
      </w:r>
      <w:r>
        <w:rPr>
          <w:rStyle w:val="AttributeTok"/>
        </w:rPr>
        <w:t>output =</w:t>
      </w:r>
      <w:r>
        <w:rPr>
          <w:rStyle w:val="NormalTok"/>
        </w:rPr>
        <w:t xml:space="preserve"> f_ptr)</w:t>
      </w:r>
      <w:r>
        <w:br/>
      </w:r>
      <w:r>
        <w:rPr>
          <w:rStyle w:val="ControlFlowTok"/>
        </w:rPr>
        <w:t>if</w:t>
      </w:r>
      <w:r>
        <w:rPr>
          <w:rStyle w:val="NormalTok"/>
        </w:rPr>
        <w:t xml:space="preserve"> (</w:t>
      </w:r>
      <w:r>
        <w:rPr>
          <w:rStyle w:val="SpecialCharTok"/>
        </w:rPr>
        <w:t>!</w:t>
      </w:r>
      <w:r>
        <w:rPr>
          <w:rStyle w:val="FunctionTok"/>
        </w:rPr>
        <w:t>file.exists</w:t>
      </w:r>
      <w:r>
        <w:rPr>
          <w:rStyle w:val="NormalTok"/>
        </w:rPr>
        <w:t>(f_sca))</w:t>
      </w:r>
      <w:r>
        <w:br/>
      </w:r>
      <w:r>
        <w:rPr>
          <w:rStyle w:val="NormalTok"/>
        </w:rPr>
        <w:t xml:space="preserve">  whitebox</w:t>
      </w:r>
      <w:r>
        <w:rPr>
          <w:rStyle w:val="SpecialCharTok"/>
        </w:rPr>
        <w:t>::</w:t>
      </w:r>
      <w:r>
        <w:rPr>
          <w:rStyle w:val="FunctionTok"/>
        </w:rPr>
        <w:t>wbt_d_inf_flow_accumulation</w:t>
      </w:r>
      <w:r>
        <w:rPr>
          <w:rStyle w:val="NormalTok"/>
        </w:rPr>
        <w:t>(</w:t>
      </w:r>
      <w:r>
        <w:rPr>
          <w:rStyle w:val="AttributeTok"/>
        </w:rPr>
        <w:t>input =</w:t>
      </w:r>
      <w:r>
        <w:rPr>
          <w:rStyle w:val="NormalTok"/>
        </w:rPr>
        <w:t xml:space="preserve"> f_brc, </w:t>
      </w:r>
      <w:r>
        <w:rPr>
          <w:rStyle w:val="AttributeTok"/>
        </w:rPr>
        <w:t>output =</w:t>
      </w:r>
      <w:r>
        <w:rPr>
          <w:rStyle w:val="NormalTok"/>
        </w:rPr>
        <w:t xml:space="preserve"> f_sca,</w:t>
      </w:r>
      <w:r>
        <w:br/>
      </w:r>
      <w:r>
        <w:rPr>
          <w:rStyle w:val="NormalTok"/>
        </w:rPr>
        <w:t xml:space="preserve">                                        </w:t>
      </w:r>
      <w:r>
        <w:rPr>
          <w:rStyle w:val="AttributeTok"/>
        </w:rPr>
        <w:t>out_type =</w:t>
      </w:r>
      <w:r>
        <w:rPr>
          <w:rStyle w:val="NormalTok"/>
        </w:rPr>
        <w:t xml:space="preserve"> </w:t>
      </w:r>
      <w:r>
        <w:rPr>
          <w:rStyle w:val="StringTok"/>
        </w:rPr>
        <w:t>"Specific Contributing Area"</w:t>
      </w:r>
      <w:r>
        <w:rPr>
          <w:rStyle w:val="NormalTok"/>
        </w:rPr>
        <w:t>)</w:t>
      </w:r>
      <w:r>
        <w:br/>
      </w:r>
      <w:r>
        <w:br/>
      </w:r>
      <w:r>
        <w:rPr>
          <w:rStyle w:val="CommentTok"/>
        </w:rPr>
        <w:t># 5. Geographic copies for the map chunks, which crop in degrees.</w:t>
      </w:r>
      <w:r>
        <w:br/>
      </w:r>
      <w:r>
        <w:rPr>
          <w:rStyle w:val="ControlFlowTok"/>
        </w:rPr>
        <w:t>for</w:t>
      </w:r>
      <w:r>
        <w:rPr>
          <w:rStyle w:val="NormalTok"/>
        </w:rPr>
        <w:t xml:space="preserve"> (pr </w:t>
      </w:r>
      <w:r>
        <w:rPr>
          <w:rStyle w:val="ControlFlowTok"/>
        </w:rPr>
        <w:t>in</w:t>
      </w:r>
      <w:r>
        <w:rPr>
          <w:rStyle w:val="NormalTok"/>
        </w:rPr>
        <w:t xml:space="preserve"> </w:t>
      </w:r>
      <w:r>
        <w:rPr>
          <w:rStyle w:val="FunctionTok"/>
        </w:rPr>
        <w:t>list</w:t>
      </w:r>
      <w:r>
        <w:rPr>
          <w:rStyle w:val="NormalTok"/>
        </w:rPr>
        <w:t>(</w:t>
      </w:r>
      <w:r>
        <w:rPr>
          <w:rStyle w:val="FunctionTok"/>
        </w:rPr>
        <w:t>c</w:t>
      </w:r>
      <w:r>
        <w:rPr>
          <w:rStyle w:val="NormalTok"/>
        </w:rPr>
        <w:t xml:space="preserve">(f_utm, </w:t>
      </w:r>
      <w:r>
        <w:rPr>
          <w:rStyle w:val="StringTok"/>
        </w:rPr>
        <w:t>"srtm30m_ll.tif"</w:t>
      </w:r>
      <w:r>
        <w:rPr>
          <w:rStyle w:val="NormalTok"/>
        </w:rPr>
        <w:t xml:space="preserve">, </w:t>
      </w:r>
      <w:r>
        <w:rPr>
          <w:rStyle w:val="StringTok"/>
        </w:rPr>
        <w:t>"bilinear"</w:t>
      </w:r>
      <w:r>
        <w:rPr>
          <w:rStyle w:val="NormalTok"/>
        </w:rPr>
        <w:t>),</w:t>
      </w:r>
      <w:r>
        <w:br/>
      </w:r>
      <w:r>
        <w:rPr>
          <w:rStyle w:val="NormalTok"/>
        </w:rPr>
        <w:t xml:space="preserve">                </w:t>
      </w:r>
      <w:r>
        <w:rPr>
          <w:rStyle w:val="FunctionTok"/>
        </w:rPr>
        <w:t>c</w:t>
      </w:r>
      <w:r>
        <w:rPr>
          <w:rStyle w:val="NormalTok"/>
        </w:rPr>
        <w:t xml:space="preserve">(f_ptr, </w:t>
      </w:r>
      <w:r>
        <w:rPr>
          <w:rStyle w:val="StringTok"/>
        </w:rPr>
        <w:t>"dinf30m_FlowDirectionang_ll.tif"</w:t>
      </w:r>
      <w:r>
        <w:rPr>
          <w:rStyle w:val="NormalTok"/>
        </w:rPr>
        <w:t xml:space="preserve">, </w:t>
      </w:r>
      <w:r>
        <w:rPr>
          <w:rStyle w:val="StringTok"/>
        </w:rPr>
        <w:t>"near"</w:t>
      </w:r>
      <w:r>
        <w:rPr>
          <w:rStyle w:val="NormalTok"/>
        </w:rPr>
        <w:t>),</w:t>
      </w:r>
      <w:r>
        <w:br/>
      </w:r>
      <w:r>
        <w:rPr>
          <w:rStyle w:val="NormalTok"/>
        </w:rPr>
        <w:t xml:space="preserve">                </w:t>
      </w:r>
      <w:r>
        <w:rPr>
          <w:rStyle w:val="FunctionTok"/>
        </w:rPr>
        <w:t>c</w:t>
      </w:r>
      <w:r>
        <w:rPr>
          <w:rStyle w:val="NormalTok"/>
        </w:rPr>
        <w:t xml:space="preserve">(f_sca, </w:t>
      </w:r>
      <w:r>
        <w:rPr>
          <w:rStyle w:val="StringTok"/>
        </w:rPr>
        <w:t>"dinf30m_areasca_ll.tif"</w:t>
      </w:r>
      <w:r>
        <w:rPr>
          <w:rStyle w:val="NormalTok"/>
        </w:rPr>
        <w:t xml:space="preserve">, </w:t>
      </w:r>
      <w:r>
        <w:rPr>
          <w:rStyle w:val="StringTok"/>
        </w:rPr>
        <w:t>"bilinear"</w:t>
      </w:r>
      <w:r>
        <w:rPr>
          <w:rStyle w:val="NormalTok"/>
        </w:rPr>
        <w:t>))) {</w:t>
      </w:r>
      <w:r>
        <w:br/>
      </w:r>
      <w:r>
        <w:rPr>
          <w:rStyle w:val="NormalTok"/>
        </w:rPr>
        <w:t xml:space="preserve">  fo </w:t>
      </w:r>
      <w:r>
        <w:rPr>
          <w:rStyle w:val="OtherTok"/>
        </w:rPr>
        <w:t>&lt;-</w:t>
      </w:r>
      <w:r>
        <w:rPr>
          <w:rStyle w:val="NormalTok"/>
        </w:rPr>
        <w:t xml:space="preserve"> </w:t>
      </w:r>
      <w:r>
        <w:rPr>
          <w:rStyle w:val="FunctionTok"/>
        </w:rPr>
        <w:t>file.path</w:t>
      </w:r>
      <w:r>
        <w:rPr>
          <w:rStyle w:val="NormalTok"/>
        </w:rPr>
        <w:t>(dem_extract_dir, pr[</w:t>
      </w:r>
      <w:r>
        <w:rPr>
          <w:rStyle w:val="DecValTok"/>
        </w:rPr>
        <w:t>2</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FunctionTok"/>
        </w:rPr>
        <w:t>file.exists</w:t>
      </w:r>
      <w:r>
        <w:rPr>
          <w:rStyle w:val="NormalTok"/>
        </w:rPr>
        <w:t xml:space="preserve">(fo) </w:t>
      </w:r>
      <w:r>
        <w:rPr>
          <w:rStyle w:val="SpecialCharTok"/>
        </w:rPr>
        <w:t>&amp;&amp;</w:t>
      </w:r>
      <w:r>
        <w:rPr>
          <w:rStyle w:val="NormalTok"/>
        </w:rPr>
        <w:t xml:space="preserve"> </w:t>
      </w:r>
      <w:r>
        <w:rPr>
          <w:rStyle w:val="FunctionTok"/>
        </w:rPr>
        <w:t>file.exists</w:t>
      </w:r>
      <w:r>
        <w:rPr>
          <w:rStyle w:val="NormalTok"/>
        </w:rPr>
        <w:t>(pr[</w:t>
      </w:r>
      <w:r>
        <w:rPr>
          <w:rStyle w:val="DecValTok"/>
        </w:rPr>
        <w:t>1</w:t>
      </w:r>
      <w:r>
        <w:rPr>
          <w:rStyle w:val="NormalTok"/>
        </w:rPr>
        <w:t>]))</w:t>
      </w:r>
      <w:r>
        <w:br/>
      </w:r>
      <w:r>
        <w:rPr>
          <w:rStyle w:val="NormalTok"/>
        </w:rPr>
        <w:t xml:space="preserve">    terra</w:t>
      </w:r>
      <w:r>
        <w:rPr>
          <w:rStyle w:val="SpecialCharTok"/>
        </w:rPr>
        <w:t>::</w:t>
      </w:r>
      <w:r>
        <w:rPr>
          <w:rStyle w:val="FunctionTok"/>
        </w:rPr>
        <w:t>writeRaster</w:t>
      </w:r>
      <w:r>
        <w:rPr>
          <w:rStyle w:val="NormalTok"/>
        </w:rPr>
        <w:t>(terra</w:t>
      </w:r>
      <w:r>
        <w:rPr>
          <w:rStyle w:val="SpecialCharTok"/>
        </w:rPr>
        <w:t>::</w:t>
      </w:r>
      <w:r>
        <w:rPr>
          <w:rStyle w:val="FunctionTok"/>
        </w:rPr>
        <w:t>project</w:t>
      </w:r>
      <w:r>
        <w:rPr>
          <w:rStyle w:val="NormalTok"/>
        </w:rPr>
        <w:t>(terra</w:t>
      </w:r>
      <w:r>
        <w:rPr>
          <w:rStyle w:val="SpecialCharTok"/>
        </w:rPr>
        <w:t>::</w:t>
      </w:r>
      <w:r>
        <w:rPr>
          <w:rStyle w:val="FunctionTok"/>
        </w:rPr>
        <w:t>rast</w:t>
      </w:r>
      <w:r>
        <w:rPr>
          <w:rStyle w:val="NormalTok"/>
        </w:rPr>
        <w:t>(pr[</w:t>
      </w:r>
      <w:r>
        <w:rPr>
          <w:rStyle w:val="DecValTok"/>
        </w:rPr>
        <w:t>1</w:t>
      </w:r>
      <w:r>
        <w:rPr>
          <w:rStyle w:val="NormalTok"/>
        </w:rPr>
        <w:t xml:space="preserve">]), </w:t>
      </w:r>
      <w:r>
        <w:rPr>
          <w:rStyle w:val="StringTok"/>
        </w:rPr>
        <w:t>"EPSG:4326"</w:t>
      </w:r>
      <w:r>
        <w:rPr>
          <w:rStyle w:val="NormalTok"/>
        </w:rPr>
        <w:t>,</w:t>
      </w:r>
      <w:r>
        <w:br/>
      </w:r>
      <w:r>
        <w:rPr>
          <w:rStyle w:val="NormalTok"/>
        </w:rPr>
        <w:t xml:space="preserve">                                      </w:t>
      </w:r>
      <w:r>
        <w:rPr>
          <w:rStyle w:val="AttributeTok"/>
        </w:rPr>
        <w:t>method =</w:t>
      </w:r>
      <w:r>
        <w:rPr>
          <w:rStyle w:val="NormalTok"/>
        </w:rPr>
        <w:t xml:space="preserve"> pr[</w:t>
      </w:r>
      <w:r>
        <w:rPr>
          <w:rStyle w:val="DecValTok"/>
        </w:rPr>
        <w:t>3</w:t>
      </w:r>
      <w:r>
        <w:rPr>
          <w:rStyle w:val="NormalTok"/>
        </w:rPr>
        <w:t>]),</w:t>
      </w:r>
      <w:r>
        <w:br/>
      </w:r>
      <w:r>
        <w:rPr>
          <w:rStyle w:val="NormalTok"/>
        </w:rPr>
        <w:t xml:space="preserve">                       fo, </w:t>
      </w:r>
      <w:r>
        <w:rPr>
          <w:rStyle w:val="AttributeTok"/>
        </w:rPr>
        <w:t>overwrite =</w:t>
      </w:r>
      <w:r>
        <w:rPr>
          <w:rStyle w:val="NormalTok"/>
        </w:rPr>
        <w:t xml:space="preserve"> </w:t>
      </w:r>
      <w:r>
        <w:rPr>
          <w:rStyle w:val="ConstantTok"/>
        </w:rPr>
        <w:t>TRUE</w:t>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w:t>
      </w:r>
      <w:r>
        <w:br/>
      </w:r>
      <w:r>
        <w:rPr>
          <w:rStyle w:val="NormalTok"/>
        </w:rPr>
        <w:t>}</w:t>
      </w:r>
      <w:r>
        <w:br/>
      </w:r>
      <w:r>
        <w:br/>
      </w:r>
      <w:r>
        <w:rPr>
          <w:rStyle w:val="CommentTok"/>
        </w:rPr>
        <w:t># Resolution actually in use, printed so the record cannot drift again.</w:t>
      </w:r>
      <w:r>
        <w:br/>
      </w:r>
      <w:r>
        <w:rPr>
          <w:rStyle w:val="FunctionTok"/>
        </w:rPr>
        <w:t>data.frame</w:t>
      </w:r>
      <w:r>
        <w:rPr>
          <w:rStyle w:val="NormalTok"/>
        </w:rPr>
        <w:t>(</w:t>
      </w:r>
      <w:r>
        <w:br/>
      </w:r>
      <w:r>
        <w:rPr>
          <w:rStyle w:val="NormalTok"/>
        </w:rPr>
        <w:t xml:space="preserve">  </w:t>
      </w:r>
      <w:r>
        <w:rPr>
          <w:rStyle w:val="AttributeTok"/>
        </w:rPr>
        <w:t>grid =</w:t>
      </w:r>
      <w:r>
        <w:rPr>
          <w:rStyle w:val="NormalTok"/>
        </w:rPr>
        <w:t xml:space="preserve"> </w:t>
      </w:r>
      <w:r>
        <w:rPr>
          <w:rStyle w:val="FunctionTok"/>
        </w:rPr>
        <w:t>c</w:t>
      </w:r>
      <w:r>
        <w:rPr>
          <w:rStyle w:val="NormalTok"/>
        </w:rPr>
        <w:t>(</w:t>
      </w:r>
      <w:r>
        <w:rPr>
          <w:rStyle w:val="StringTok"/>
        </w:rPr>
        <w:t>"elevation"</w:t>
      </w:r>
      <w:r>
        <w:rPr>
          <w:rStyle w:val="NormalTok"/>
        </w:rPr>
        <w:t xml:space="preserve">, </w:t>
      </w:r>
      <w:r>
        <w:rPr>
          <w:rStyle w:val="StringTok"/>
        </w:rPr>
        <w:t>"D-inf direction"</w:t>
      </w:r>
      <w:r>
        <w:rPr>
          <w:rStyle w:val="NormalTok"/>
        </w:rPr>
        <w:t xml:space="preserve">, </w:t>
      </w:r>
      <w:r>
        <w:rPr>
          <w:rStyle w:val="StringTok"/>
        </w:rPr>
        <w:t>"D-inf contributing area"</w:t>
      </w:r>
      <w:r>
        <w:rPr>
          <w:rStyle w:val="NormalTok"/>
        </w:rPr>
        <w:t>),</w:t>
      </w:r>
      <w:r>
        <w:br/>
      </w:r>
      <w:r>
        <w:rPr>
          <w:rStyle w:val="NormalTok"/>
        </w:rPr>
        <w:t xml:space="preserve">  </w:t>
      </w:r>
      <w:r>
        <w:rPr>
          <w:rStyle w:val="AttributeTok"/>
        </w:rPr>
        <w:t>file =</w:t>
      </w:r>
      <w:r>
        <w:rPr>
          <w:rStyle w:val="NormalTok"/>
        </w:rPr>
        <w:t xml:space="preserve"> </w:t>
      </w:r>
      <w:r>
        <w:rPr>
          <w:rStyle w:val="FunctionTok"/>
        </w:rPr>
        <w:t>c</w:t>
      </w:r>
      <w:r>
        <w:rPr>
          <w:rStyle w:val="NormalTok"/>
        </w:rPr>
        <w:t>(</w:t>
      </w:r>
      <w:r>
        <w:rPr>
          <w:rStyle w:val="StringTok"/>
        </w:rPr>
        <w:t>"srtm30m_ll.tif"</w:t>
      </w:r>
      <w:r>
        <w:rPr>
          <w:rStyle w:val="NormalTok"/>
        </w:rPr>
        <w:t xml:space="preserve">, </w:t>
      </w:r>
      <w:r>
        <w:rPr>
          <w:rStyle w:val="StringTok"/>
        </w:rPr>
        <w:t>"dinf30m_FlowDirectionang_ll.tif"</w:t>
      </w:r>
      <w:r>
        <w:rPr>
          <w:rStyle w:val="NormalTok"/>
        </w:rPr>
        <w:t>,</w:t>
      </w:r>
      <w:r>
        <w:br/>
      </w:r>
      <w:r>
        <w:rPr>
          <w:rStyle w:val="NormalTok"/>
        </w:rPr>
        <w:t xml:space="preserve">           </w:t>
      </w:r>
      <w:r>
        <w:rPr>
          <w:rStyle w:val="StringTok"/>
        </w:rPr>
        <w:t>"dinf30m_areasca_ll.tif"</w:t>
      </w:r>
      <w:r>
        <w:rPr>
          <w:rStyle w:val="NormalTok"/>
        </w:rPr>
        <w:t>),</w:t>
      </w:r>
      <w:r>
        <w:br/>
      </w:r>
      <w:r>
        <w:rPr>
          <w:rStyle w:val="NormalTok"/>
        </w:rPr>
        <w:t xml:space="preserve">  </w:t>
      </w:r>
      <w:r>
        <w:rPr>
          <w:rStyle w:val="AttributeTok"/>
        </w:rPr>
        <w:t>res_m =</w:t>
      </w:r>
      <w:r>
        <w:rPr>
          <w:rStyle w:val="NormalTok"/>
        </w:rPr>
        <w:t xml:space="preserve"> </w:t>
      </w:r>
      <w:r>
        <w:rPr>
          <w:rStyle w:val="FunctionTok"/>
        </w:rPr>
        <w:t>vapply</w:t>
      </w:r>
      <w:r>
        <w:rPr>
          <w:rStyle w:val="NormalTok"/>
        </w:rPr>
        <w:t>(</w:t>
      </w:r>
      <w:r>
        <w:rPr>
          <w:rStyle w:val="FunctionTok"/>
        </w:rPr>
        <w:t>c</w:t>
      </w:r>
      <w:r>
        <w:rPr>
          <w:rStyle w:val="NormalTok"/>
        </w:rPr>
        <w:t>(</w:t>
      </w:r>
      <w:r>
        <w:rPr>
          <w:rStyle w:val="StringTok"/>
        </w:rPr>
        <w:t>"srtm30m_ll.tif"</w:t>
      </w:r>
      <w:r>
        <w:rPr>
          <w:rStyle w:val="NormalTok"/>
        </w:rPr>
        <w:t xml:space="preserve">, </w:t>
      </w:r>
      <w:r>
        <w:rPr>
          <w:rStyle w:val="StringTok"/>
        </w:rPr>
        <w:t>"dinf30m_FlowDirectionang_ll.tif"</w:t>
      </w:r>
      <w:r>
        <w:rPr>
          <w:rStyle w:val="NormalTok"/>
        </w:rPr>
        <w:t>,</w:t>
      </w:r>
      <w:r>
        <w:br/>
      </w:r>
      <w:r>
        <w:rPr>
          <w:rStyle w:val="NormalTok"/>
        </w:rPr>
        <w:t xml:space="preserve">                   </w:t>
      </w:r>
      <w:r>
        <w:rPr>
          <w:rStyle w:val="StringTok"/>
        </w:rPr>
        <w:t>"dinf30m_areasca_ll.tif"</w:t>
      </w:r>
      <w:r>
        <w:rPr>
          <w:rStyle w:val="NormalTok"/>
        </w:rPr>
        <w:t>),</w:t>
      </w:r>
      <w:r>
        <w:br/>
      </w:r>
      <w:r>
        <w:rPr>
          <w:rStyle w:val="NormalTok"/>
        </w:rPr>
        <w:t xml:space="preserve">                 </w:t>
      </w:r>
      <w:r>
        <w:rPr>
          <w:rStyle w:val="ControlFlowTok"/>
        </w:rPr>
        <w:t>function</w:t>
      </w:r>
      <w:r>
        <w:rPr>
          <w:rStyle w:val="NormalTok"/>
        </w:rPr>
        <w:t>(f) {</w:t>
      </w:r>
      <w:r>
        <w:br/>
      </w:r>
      <w:r>
        <w:rPr>
          <w:rStyle w:val="NormalTok"/>
        </w:rPr>
        <w:t xml:space="preserve">                   fp </w:t>
      </w:r>
      <w:r>
        <w:rPr>
          <w:rStyle w:val="OtherTok"/>
        </w:rPr>
        <w:t>&lt;-</w:t>
      </w:r>
      <w:r>
        <w:rPr>
          <w:rStyle w:val="NormalTok"/>
        </w:rPr>
        <w:t xml:space="preserve"> </w:t>
      </w:r>
      <w:r>
        <w:rPr>
          <w:rStyle w:val="FunctionTok"/>
        </w:rPr>
        <w:t>file.path</w:t>
      </w:r>
      <w:r>
        <w:rPr>
          <w:rStyle w:val="NormalTok"/>
        </w:rPr>
        <w:t>(dem_extract_dir, f)</w:t>
      </w:r>
      <w:r>
        <w:br/>
      </w:r>
      <w:r>
        <w:rPr>
          <w:rStyle w:val="NormalTok"/>
        </w:rPr>
        <w:t xml:space="preserve">                   </w:t>
      </w:r>
      <w:r>
        <w:rPr>
          <w:rStyle w:val="ControlFlowTok"/>
        </w:rPr>
        <w:t>if</w:t>
      </w:r>
      <w:r>
        <w:rPr>
          <w:rStyle w:val="NormalTok"/>
        </w:rPr>
        <w:t xml:space="preserve"> (</w:t>
      </w:r>
      <w:r>
        <w:rPr>
          <w:rStyle w:val="FunctionTok"/>
        </w:rPr>
        <w:t>file.exists</w:t>
      </w:r>
      <w:r>
        <w:rPr>
          <w:rStyle w:val="NormalTok"/>
        </w:rPr>
        <w:t>(fp))</w:t>
      </w:r>
      <w:r>
        <w:br/>
      </w:r>
      <w:r>
        <w:rPr>
          <w:rStyle w:val="NormalTok"/>
        </w:rPr>
        <w:t xml:space="preserve">                     </w:t>
      </w:r>
      <w:r>
        <w:rPr>
          <w:rStyle w:val="FunctionTok"/>
        </w:rPr>
        <w:t>round</w:t>
      </w:r>
      <w:r>
        <w:rPr>
          <w:rStyle w:val="NormalTok"/>
        </w:rPr>
        <w:t>(terra</w:t>
      </w:r>
      <w:r>
        <w:rPr>
          <w:rStyle w:val="SpecialCharTok"/>
        </w:rPr>
        <w:t>::</w:t>
      </w:r>
      <w:r>
        <w:rPr>
          <w:rStyle w:val="FunctionTok"/>
        </w:rPr>
        <w:t>res</w:t>
      </w:r>
      <w:r>
        <w:rPr>
          <w:rStyle w:val="NormalTok"/>
        </w:rPr>
        <w:t>(terra</w:t>
      </w:r>
      <w:r>
        <w:rPr>
          <w:rStyle w:val="SpecialCharTok"/>
        </w:rPr>
        <w:t>::</w:t>
      </w:r>
      <w:r>
        <w:rPr>
          <w:rStyle w:val="FunctionTok"/>
        </w:rPr>
        <w:t>rast</w:t>
      </w:r>
      <w:r>
        <w:rPr>
          <w:rStyle w:val="NormalTok"/>
        </w:rPr>
        <w:t>(fp))[</w:t>
      </w:r>
      <w:r>
        <w:rPr>
          <w:rStyle w:val="DecValTok"/>
        </w:rPr>
        <w:t>1</w:t>
      </w:r>
      <w:r>
        <w:rPr>
          <w:rStyle w:val="NormalTok"/>
        </w:rPr>
        <w:t xml:space="preserve">] </w:t>
      </w:r>
      <w:r>
        <w:rPr>
          <w:rStyle w:val="SpecialCharTok"/>
        </w:rPr>
        <w:t>*</w:t>
      </w:r>
      <w:r>
        <w:rPr>
          <w:rStyle w:val="NormalTok"/>
        </w:rPr>
        <w:t xml:space="preserve"> </w:t>
      </w:r>
      <w:r>
        <w:rPr>
          <w:rStyle w:val="DecValTok"/>
        </w:rPr>
        <w:t>111320</w:t>
      </w:r>
      <w:r>
        <w:rPr>
          <w:rStyle w:val="NormalTok"/>
        </w:rPr>
        <w:t xml:space="preserve">) </w:t>
      </w:r>
      <w:r>
        <w:rPr>
          <w:rStyle w:val="ControlFlowTok"/>
        </w:rPr>
        <w:t>else</w:t>
      </w:r>
      <w:r>
        <w:rPr>
          <w:rStyle w:val="NormalTok"/>
        </w:rPr>
        <w:t xml:space="preserve"> </w:t>
      </w:r>
      <w:r>
        <w:rPr>
          <w:rStyle w:val="ConstantTok"/>
        </w:rPr>
        <w:t>NA_real_</w:t>
      </w:r>
      <w:r>
        <w:br/>
      </w:r>
      <w:r>
        <w:rPr>
          <w:rStyle w:val="NormalTok"/>
        </w:rPr>
        <w:t xml:space="preserve">                 }, </w:t>
      </w:r>
      <w:r>
        <w:rPr>
          <w:rStyle w:val="FunctionTok"/>
        </w:rPr>
        <w:t>numeric</w:t>
      </w:r>
      <w:r>
        <w:rPr>
          <w:rStyle w:val="NormalTok"/>
        </w:rPr>
        <w:t>(</w:t>
      </w:r>
      <w:r>
        <w:rPr>
          <w:rStyle w:val="DecValTok"/>
        </w:rPr>
        <w:t>1</w:t>
      </w:r>
      <w:r>
        <w:rPr>
          <w:rStyle w:val="NormalTok"/>
        </w:rPr>
        <w:t>)))</w:t>
      </w:r>
    </w:p>
    <w:tbl>
      <w:tblPr>
        <w:tblStyle w:val="Table"/>
        <w:tblW w:w="5000" w:type="pct"/>
        <w:tblLayout w:type="fixed"/>
        <w:tblLook w:val="0020" w:firstRow="1" w:lastRow="0" w:firstColumn="0" w:lastColumn="0" w:noHBand="0" w:noVBand="0"/>
      </w:tblPr>
      <w:tblGrid>
        <w:gridCol w:w="3186"/>
        <w:gridCol w:w="2390"/>
        <w:gridCol w:w="3187"/>
        <w:gridCol w:w="597"/>
      </w:tblGrid>
      <w:tr w:rsidR="002B0593" w14:paraId="124F5089" w14:textId="77777777" w:rsidTr="002B0593">
        <w:trPr>
          <w:cnfStyle w:val="100000000000" w:firstRow="1" w:lastRow="0" w:firstColumn="0" w:lastColumn="0" w:oddVBand="0" w:evenVBand="0" w:oddHBand="0" w:evenHBand="0" w:firstRowFirstColumn="0" w:firstRowLastColumn="0" w:lastRowFirstColumn="0" w:lastRowLastColumn="0"/>
          <w:tblHeader/>
        </w:trPr>
        <w:tc>
          <w:tcPr>
            <w:tcW w:w="2696" w:type="dxa"/>
          </w:tcPr>
          <w:p w14:paraId="6ED00345" w14:textId="77777777" w:rsidR="002B0593" w:rsidRDefault="002B0593">
            <w:pPr>
              <w:pStyle w:val="Compact"/>
            </w:pPr>
          </w:p>
        </w:tc>
        <w:tc>
          <w:tcPr>
            <w:tcW w:w="2022" w:type="dxa"/>
          </w:tcPr>
          <w:p w14:paraId="3D1A52C5" w14:textId="77777777" w:rsidR="002B0593" w:rsidRDefault="00000000">
            <w:pPr>
              <w:pStyle w:val="Compact"/>
              <w:jc w:val="left"/>
            </w:pPr>
            <w:r>
              <w:t>grid</w:t>
            </w:r>
          </w:p>
        </w:tc>
        <w:tc>
          <w:tcPr>
            <w:tcW w:w="2696" w:type="dxa"/>
          </w:tcPr>
          <w:p w14:paraId="35E62E34" w14:textId="77777777" w:rsidR="002B0593" w:rsidRDefault="00000000">
            <w:pPr>
              <w:pStyle w:val="Compact"/>
              <w:jc w:val="left"/>
            </w:pPr>
            <w:r>
              <w:t>file</w:t>
            </w:r>
          </w:p>
        </w:tc>
        <w:tc>
          <w:tcPr>
            <w:tcW w:w="505" w:type="dxa"/>
          </w:tcPr>
          <w:p w14:paraId="5A87442D" w14:textId="77777777" w:rsidR="002B0593" w:rsidRDefault="00000000">
            <w:pPr>
              <w:pStyle w:val="Compact"/>
              <w:jc w:val="right"/>
            </w:pPr>
            <w:r>
              <w:t>res_m</w:t>
            </w:r>
          </w:p>
        </w:tc>
      </w:tr>
      <w:tr w:rsidR="002B0593" w14:paraId="6C83E617" w14:textId="77777777">
        <w:tc>
          <w:tcPr>
            <w:tcW w:w="2696" w:type="dxa"/>
          </w:tcPr>
          <w:p w14:paraId="07D1579D" w14:textId="77777777" w:rsidR="002B0593" w:rsidRDefault="00000000">
            <w:pPr>
              <w:pStyle w:val="Compact"/>
              <w:jc w:val="left"/>
            </w:pPr>
            <w:r>
              <w:t>srtm30m_ll.tif</w:t>
            </w:r>
          </w:p>
        </w:tc>
        <w:tc>
          <w:tcPr>
            <w:tcW w:w="2022" w:type="dxa"/>
          </w:tcPr>
          <w:p w14:paraId="051ACC39" w14:textId="77777777" w:rsidR="002B0593" w:rsidRDefault="00000000">
            <w:pPr>
              <w:pStyle w:val="Compact"/>
              <w:jc w:val="left"/>
            </w:pPr>
            <w:r>
              <w:t>elevation</w:t>
            </w:r>
          </w:p>
        </w:tc>
        <w:tc>
          <w:tcPr>
            <w:tcW w:w="2696" w:type="dxa"/>
          </w:tcPr>
          <w:p w14:paraId="7019644C" w14:textId="77777777" w:rsidR="002B0593" w:rsidRDefault="00000000">
            <w:pPr>
              <w:pStyle w:val="Compact"/>
              <w:jc w:val="left"/>
            </w:pPr>
            <w:r>
              <w:t>srtm30m_ll.tif</w:t>
            </w:r>
          </w:p>
        </w:tc>
        <w:tc>
          <w:tcPr>
            <w:tcW w:w="505" w:type="dxa"/>
          </w:tcPr>
          <w:p w14:paraId="19299D4A" w14:textId="77777777" w:rsidR="002B0593" w:rsidRDefault="00000000">
            <w:pPr>
              <w:pStyle w:val="Compact"/>
              <w:jc w:val="right"/>
            </w:pPr>
            <w:r>
              <w:t>31</w:t>
            </w:r>
          </w:p>
        </w:tc>
      </w:tr>
      <w:tr w:rsidR="002B0593" w14:paraId="5B0387C9" w14:textId="77777777">
        <w:tc>
          <w:tcPr>
            <w:tcW w:w="2696" w:type="dxa"/>
          </w:tcPr>
          <w:p w14:paraId="1B1EE1C4" w14:textId="77777777" w:rsidR="002B0593" w:rsidRDefault="00000000">
            <w:pPr>
              <w:pStyle w:val="Compact"/>
              <w:jc w:val="left"/>
            </w:pPr>
            <w:r>
              <w:t>dinf30m_FlowDirectionang_ll.tif</w:t>
            </w:r>
          </w:p>
        </w:tc>
        <w:tc>
          <w:tcPr>
            <w:tcW w:w="2022" w:type="dxa"/>
          </w:tcPr>
          <w:p w14:paraId="0AC7D4C7" w14:textId="77777777" w:rsidR="002B0593" w:rsidRDefault="00000000">
            <w:pPr>
              <w:pStyle w:val="Compact"/>
              <w:jc w:val="left"/>
            </w:pPr>
            <w:r>
              <w:t>D-inf direction</w:t>
            </w:r>
          </w:p>
        </w:tc>
        <w:tc>
          <w:tcPr>
            <w:tcW w:w="2696" w:type="dxa"/>
          </w:tcPr>
          <w:p w14:paraId="2F3A8F17" w14:textId="77777777" w:rsidR="002B0593" w:rsidRDefault="00000000">
            <w:pPr>
              <w:pStyle w:val="Compact"/>
              <w:jc w:val="left"/>
            </w:pPr>
            <w:r>
              <w:t>dinf30m_FlowDirectionang_ll.tif</w:t>
            </w:r>
          </w:p>
        </w:tc>
        <w:tc>
          <w:tcPr>
            <w:tcW w:w="505" w:type="dxa"/>
          </w:tcPr>
          <w:p w14:paraId="7490330E" w14:textId="77777777" w:rsidR="002B0593" w:rsidRDefault="00000000">
            <w:pPr>
              <w:pStyle w:val="Compact"/>
              <w:jc w:val="right"/>
            </w:pPr>
            <w:r>
              <w:t>31</w:t>
            </w:r>
          </w:p>
        </w:tc>
      </w:tr>
      <w:tr w:rsidR="002B0593" w14:paraId="0B1A3B1C" w14:textId="77777777">
        <w:tc>
          <w:tcPr>
            <w:tcW w:w="2696" w:type="dxa"/>
          </w:tcPr>
          <w:p w14:paraId="317D12D8" w14:textId="77777777" w:rsidR="002B0593" w:rsidRDefault="00000000">
            <w:pPr>
              <w:pStyle w:val="Compact"/>
              <w:jc w:val="left"/>
            </w:pPr>
            <w:r>
              <w:t>dinf30m_areasca_ll.tif</w:t>
            </w:r>
          </w:p>
        </w:tc>
        <w:tc>
          <w:tcPr>
            <w:tcW w:w="2022" w:type="dxa"/>
          </w:tcPr>
          <w:p w14:paraId="2648C6BB" w14:textId="77777777" w:rsidR="002B0593" w:rsidRDefault="00000000">
            <w:pPr>
              <w:pStyle w:val="Compact"/>
              <w:jc w:val="left"/>
            </w:pPr>
            <w:r>
              <w:t>D-inf contributing area</w:t>
            </w:r>
          </w:p>
        </w:tc>
        <w:tc>
          <w:tcPr>
            <w:tcW w:w="2696" w:type="dxa"/>
          </w:tcPr>
          <w:p w14:paraId="50FCBABD" w14:textId="77777777" w:rsidR="002B0593" w:rsidRDefault="00000000">
            <w:pPr>
              <w:pStyle w:val="Compact"/>
              <w:jc w:val="left"/>
            </w:pPr>
            <w:r>
              <w:t>dinf30m_areasca_ll.tif</w:t>
            </w:r>
          </w:p>
        </w:tc>
        <w:tc>
          <w:tcPr>
            <w:tcW w:w="505" w:type="dxa"/>
          </w:tcPr>
          <w:p w14:paraId="0A94D774" w14:textId="77777777" w:rsidR="002B0593" w:rsidRDefault="00000000">
            <w:pPr>
              <w:pStyle w:val="Compact"/>
              <w:jc w:val="right"/>
            </w:pPr>
            <w:r>
              <w:t>31</w:t>
            </w:r>
          </w:p>
        </w:tc>
      </w:tr>
    </w:tbl>
    <w:p w14:paraId="085A5CF8" w14:textId="77777777" w:rsidR="002B0593" w:rsidRDefault="00000000">
      <w:pPr>
        <w:pStyle w:val="SourceCode"/>
      </w:pPr>
      <w:r>
        <w:rPr>
          <w:rStyle w:val="CommentTok"/>
        </w:rPr>
        <w:t># The SRTM input and the D-infinity grids from the breach-conditioned derivation.</w:t>
      </w:r>
      <w:r>
        <w:br/>
      </w:r>
      <w:r>
        <w:rPr>
          <w:rStyle w:val="CommentTok"/>
        </w:rPr>
        <w:t># Routing is computed in EPSG:32736 so slopes and areas are metric; the grids</w:t>
      </w:r>
      <w:r>
        <w:br/>
      </w:r>
      <w:r>
        <w:rPr>
          <w:rStyle w:val="CommentTok"/>
        </w:rPr>
        <w:t># are carried here in EPSG:4326 to match the AOI used by the map chunks below.</w:t>
      </w:r>
      <w:r>
        <w:br/>
      </w:r>
      <w:r>
        <w:rPr>
          <w:rStyle w:val="NormalTok"/>
        </w:rPr>
        <w:t xml:space="preserve">srtm30m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"srtm30m_ll.tif"</w:t>
      </w:r>
      <w:r>
        <w:rPr>
          <w:rStyle w:val="NormalTok"/>
        </w:rPr>
        <w:t>))</w:t>
      </w:r>
      <w:r>
        <w:br/>
      </w:r>
      <w:r>
        <w:rPr>
          <w:rStyle w:val="NormalTok"/>
        </w:rPr>
        <w:t xml:space="preserve">dinf_dir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"dinf30m_FlowDirectionang_ll.tif"</w:t>
      </w:r>
      <w:r>
        <w:rPr>
          <w:rStyle w:val="NormalTok"/>
        </w:rPr>
        <w:t>))</w:t>
      </w:r>
      <w:r>
        <w:br/>
      </w:r>
      <w:r>
        <w:rPr>
          <w:rStyle w:val="NormalTok"/>
        </w:rPr>
        <w:t xml:space="preserve">dinf_area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"dinf30m_areasca_ll.tif"</w:t>
      </w:r>
      <w:r>
        <w:rPr>
          <w:rStyle w:val="NormalTok"/>
        </w:rPr>
        <w:t>))</w:t>
      </w:r>
      <w:r>
        <w:br/>
      </w:r>
      <w:r>
        <w:br/>
      </w:r>
      <w:r>
        <w:rPr>
          <w:rStyle w:val="FunctionTok"/>
        </w:rPr>
        <w:t>print</w:t>
      </w:r>
      <w:r>
        <w:rPr>
          <w:rStyle w:val="NormalTok"/>
        </w:rPr>
        <w:t>(srtm30m)</w:t>
      </w:r>
    </w:p>
    <w:p w14:paraId="0DAD47A0" w14:textId="77777777" w:rsidR="002B0593" w:rsidRDefault="00000000">
      <w:pPr>
        <w:pStyle w:val="SourceCode"/>
      </w:pPr>
      <w:r>
        <w:rPr>
          <w:rStyle w:val="VerbatimChar"/>
        </w:rPr>
        <w:t xml:space="preserve">class       : SpatRaster </w:t>
      </w:r>
      <w:r>
        <w:br/>
      </w:r>
      <w:r>
        <w:rPr>
          <w:rStyle w:val="VerbatimChar"/>
        </w:rPr>
        <w:t>size        : 4596, 4838, 1  (nrow, ncol, nlyr)</w:t>
      </w:r>
      <w:r>
        <w:br/>
      </w:r>
      <w:r>
        <w:rPr>
          <w:rStyle w:val="VerbatimChar"/>
        </w:rPr>
        <w:t>resolution  : 0.0002753002, 0.0002753002  (x, y)</w:t>
      </w:r>
      <w:r>
        <w:br/>
      </w:r>
      <w:r>
        <w:rPr>
          <w:rStyle w:val="VerbatimChar"/>
        </w:rPr>
        <w:t>extent      : 35.03363, 36.36554, -15.97515, -14.70987  (xmin, xmax, ymin, ymax)</w:t>
      </w:r>
      <w:r>
        <w:br/>
      </w:r>
      <w:r>
        <w:rPr>
          <w:rStyle w:val="VerbatimChar"/>
        </w:rPr>
        <w:t xml:space="preserve">coord. ref. : lon/lat WGS 84 (EPSG:4326) </w:t>
      </w:r>
      <w:r>
        <w:br/>
      </w:r>
      <w:r>
        <w:rPr>
          <w:rStyle w:val="VerbatimChar"/>
        </w:rPr>
        <w:t xml:space="preserve">source      : srtm30m_ll.tif </w:t>
      </w:r>
      <w:r>
        <w:br/>
      </w:r>
      <w:r>
        <w:rPr>
          <w:rStyle w:val="VerbatimChar"/>
        </w:rPr>
        <w:t xml:space="preserve">name        :     t_1_1 </w:t>
      </w:r>
      <w:r>
        <w:br/>
      </w:r>
      <w:r>
        <w:rPr>
          <w:rStyle w:val="VerbatimChar"/>
        </w:rPr>
        <w:t xml:space="preserve">min value   :  457.0245 </w:t>
      </w:r>
      <w:r>
        <w:br/>
      </w:r>
      <w:r>
        <w:rPr>
          <w:rStyle w:val="VerbatimChar"/>
        </w:rPr>
        <w:t xml:space="preserve">max value   : 2977.3696 </w:t>
      </w:r>
    </w:p>
    <w:p w14:paraId="4BA17B13" w14:textId="77777777" w:rsidR="002B0593"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0CFB595A" w14:textId="77777777" w:rsidR="002B0593" w:rsidRDefault="00000000">
      <w:pPr>
        <w:pStyle w:val="SourceCode"/>
      </w:pPr>
      <w:r>
        <w:rPr>
          <w:rStyle w:val="NormalTok"/>
        </w:rPr>
        <w:lastRenderedPageBreak/>
        <w:t xml:space="preserve">aoi_vect     </w:t>
      </w:r>
      <w:r>
        <w:rPr>
          <w:rStyle w:val="OtherTok"/>
        </w:rPr>
        <w:t>&lt;-</w:t>
      </w:r>
      <w:r>
        <w:rPr>
          <w:rStyle w:val="NormalTok"/>
        </w:rPr>
        <w:t xml:space="preserve"> terra</w:t>
      </w:r>
      <w:r>
        <w:rPr>
          <w:rStyle w:val="SpecialCharTok"/>
        </w:rPr>
        <w:t>::</w:t>
      </w:r>
      <w:r>
        <w:rPr>
          <w:rStyle w:val="FunctionTok"/>
        </w:rPr>
        <w:t>vect</w:t>
      </w:r>
      <w:r>
        <w:rPr>
          <w:rStyle w:val="NormalTok"/>
        </w:rPr>
        <w:t>(sf</w:t>
      </w:r>
      <w:r>
        <w:rPr>
          <w:rStyle w:val="SpecialCharTok"/>
        </w:rPr>
        <w:t>::</w:t>
      </w:r>
      <w:r>
        <w:rPr>
          <w:rStyle w:val="FunctionTok"/>
        </w:rPr>
        <w:t>st_as_sf</w:t>
      </w:r>
      <w:r>
        <w:rPr>
          <w:rStyle w:val="NormalTok"/>
        </w:rPr>
        <w:t>(aoi_sf))</w:t>
      </w:r>
      <w:r>
        <w:br/>
      </w:r>
      <w:r>
        <w:rPr>
          <w:rStyle w:val="NormalTok"/>
        </w:rPr>
        <w:t xml:space="preserve">crop_extent  </w:t>
      </w:r>
      <w:r>
        <w:rPr>
          <w:rStyle w:val="OtherTok"/>
        </w:rPr>
        <w:t>&lt;-</w:t>
      </w:r>
      <w:r>
        <w:rPr>
          <w:rStyle w:val="NormalTok"/>
        </w:rPr>
        <w:t xml:space="preserve"> terra</w:t>
      </w:r>
      <w:r>
        <w:rPr>
          <w:rStyle w:val="SpecialCharTok"/>
        </w:rPr>
        <w:t>::</w:t>
      </w:r>
      <w:r>
        <w:rPr>
          <w:rStyle w:val="FunctionTok"/>
        </w:rPr>
        <w:t>ext</w:t>
      </w:r>
      <w:r>
        <w:rPr>
          <w:rStyle w:val="NormalTok"/>
        </w:rPr>
        <w:t xml:space="preserve">(aoi_vect) </w:t>
      </w:r>
      <w:r>
        <w:rPr>
          <w:rStyle w:val="SpecialCharTok"/>
        </w:rPr>
        <w:t>+</w:t>
      </w:r>
      <w:r>
        <w:rPr>
          <w:rStyle w:val="NormalTok"/>
        </w:rPr>
        <w:t xml:space="preserve"> </w:t>
      </w:r>
      <w:r>
        <w:rPr>
          <w:rStyle w:val="FloatTok"/>
        </w:rPr>
        <w:t>0.2</w:t>
      </w:r>
      <w:r>
        <w:br/>
      </w:r>
      <w:r>
        <w:br/>
      </w:r>
      <w:r>
        <w:rPr>
          <w:rStyle w:val="NormalTok"/>
        </w:rPr>
        <w:t xml:space="preserve">dinf_area_crop </w:t>
      </w:r>
      <w:r>
        <w:rPr>
          <w:rStyle w:val="OtherTok"/>
        </w:rPr>
        <w:t>&lt;-</w:t>
      </w:r>
      <w:r>
        <w:rPr>
          <w:rStyle w:val="NormalTok"/>
        </w:rPr>
        <w:t xml:space="preserve"> terra</w:t>
      </w:r>
      <w:r>
        <w:rPr>
          <w:rStyle w:val="SpecialCharTok"/>
        </w:rPr>
        <w:t>::</w:t>
      </w:r>
      <w:r>
        <w:rPr>
          <w:rStyle w:val="FunctionTok"/>
        </w:rPr>
        <w:t>crop</w:t>
      </w:r>
      <w:r>
        <w:rPr>
          <w:rStyle w:val="NormalTok"/>
        </w:rPr>
        <w:t>(dinf_area, crop_extent)</w:t>
      </w:r>
      <w:r>
        <w:br/>
      </w:r>
      <w:r>
        <w:rPr>
          <w:rStyle w:val="NormalTok"/>
        </w:rPr>
        <w:t xml:space="preserve">dinf_dir_crop  </w:t>
      </w:r>
      <w:r>
        <w:rPr>
          <w:rStyle w:val="OtherTok"/>
        </w:rPr>
        <w:t>&lt;-</w:t>
      </w:r>
      <w:r>
        <w:rPr>
          <w:rStyle w:val="NormalTok"/>
        </w:rPr>
        <w:t xml:space="preserve"> terra</w:t>
      </w:r>
      <w:r>
        <w:rPr>
          <w:rStyle w:val="SpecialCharTok"/>
        </w:rPr>
        <w:t>::</w:t>
      </w:r>
      <w:r>
        <w:rPr>
          <w:rStyle w:val="FunctionTok"/>
        </w:rPr>
        <w:t>crop</w:t>
      </w:r>
      <w:r>
        <w:rPr>
          <w:rStyle w:val="NormalTok"/>
        </w:rPr>
        <w:t>(dinf_dir, crop_extent)</w:t>
      </w:r>
      <w:r>
        <w:br/>
      </w:r>
      <w:r>
        <w:br/>
      </w:r>
      <w:r>
        <w:rPr>
          <w:rStyle w:val="NormalTok"/>
        </w:rPr>
        <w:t xml:space="preserve">dinf_area_log </w:t>
      </w:r>
      <w:r>
        <w:rPr>
          <w:rStyle w:val="OtherTok"/>
        </w:rPr>
        <w:t>&lt;-</w:t>
      </w:r>
      <w:r>
        <w:rPr>
          <w:rStyle w:val="NormalTok"/>
        </w:rPr>
        <w:t xml:space="preserve"> </w:t>
      </w:r>
      <w:r>
        <w:rPr>
          <w:rStyle w:val="FunctionTok"/>
        </w:rPr>
        <w:t>log10</w:t>
      </w:r>
      <w:r>
        <w:rPr>
          <w:rStyle w:val="NormalTok"/>
        </w:rPr>
        <w:t>(terra</w:t>
      </w:r>
      <w:r>
        <w:rPr>
          <w:rStyle w:val="SpecialCharTok"/>
        </w:rPr>
        <w:t>::</w:t>
      </w:r>
      <w:r>
        <w:rPr>
          <w:rStyle w:val="FunctionTok"/>
        </w:rPr>
        <w:t>ifel</w:t>
      </w:r>
      <w:r>
        <w:rPr>
          <w:rStyle w:val="NormalTok"/>
        </w:rPr>
        <w:t xml:space="preserve">(dinf_area_crop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dinf_area_crop))</w:t>
      </w:r>
    </w:p>
    <w:p w14:paraId="219F962F" w14:textId="77777777" w:rsidR="002B0593" w:rsidRDefault="00000000">
      <w:pPr>
        <w:pStyle w:val="SourceCode"/>
      </w:pPr>
      <w:r>
        <w:rPr>
          <w:rStyle w:val="NormalTok"/>
        </w:rPr>
        <w:t>terra</w:t>
      </w:r>
      <w:r>
        <w:rPr>
          <w:rStyle w:val="SpecialCharTok"/>
        </w:rPr>
        <w:t>::</w:t>
      </w:r>
      <w:r>
        <w:rPr>
          <w:rStyle w:val="FunctionTok"/>
        </w:rPr>
        <w:t>plot</w:t>
      </w:r>
      <w:r>
        <w:rPr>
          <w:rStyle w:val="NormalTok"/>
        </w:rPr>
        <w:t xml:space="preserve">(dinf_area_log,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"Blues 3"</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02513D4E" w14:textId="77777777" w:rsidR="002B0593" w:rsidRDefault="00000000">
      <w:pPr>
        <w:pStyle w:val="FirstParagraph"/>
      </w:pPr>
      <w:r>
        <w:rPr>
          <w:noProof/>
        </w:rPr>
        <w:drawing>
          <wp:inline distT="0" distB="0" distL="0" distR="0" wp14:anchorId="2BB8F412" wp14:editId="71782D01">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nuscript_2026-07-30_files/figure-docx/terrain-dinf-maps-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01A97D9B" w14:textId="77777777" w:rsidR="002B0593" w:rsidRDefault="00000000">
      <w:pPr>
        <w:pStyle w:val="SourceCode"/>
      </w:pPr>
      <w:r>
        <w:rPr>
          <w:rStyle w:val="NormalTok"/>
        </w:rPr>
        <w:t>terra</w:t>
      </w:r>
      <w:r>
        <w:rPr>
          <w:rStyle w:val="SpecialCharTok"/>
        </w:rPr>
        <w:t>::</w:t>
      </w:r>
      <w:r>
        <w:rPr>
          <w:rStyle w:val="FunctionTok"/>
        </w:rPr>
        <w:t>plot</w:t>
      </w:r>
      <w:r>
        <w:rPr>
          <w:rStyle w:val="NormalTok"/>
        </w:rPr>
        <w:t xml:space="preserve">(dinf_dir_crop,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"Roma"</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5E44537D" w14:textId="77777777" w:rsidR="002B0593" w:rsidRDefault="00000000">
      <w:pPr>
        <w:pStyle w:val="FirstParagraph"/>
      </w:pPr>
      <w:r>
        <w:rPr>
          <w:noProof/>
        </w:rPr>
        <w:lastRenderedPageBreak/>
        <w:drawing>
          <wp:inline distT="0" distB="0" distL="0" distR="0" wp14:anchorId="2A637C3C" wp14:editId="45A1C511">
            <wp:extent cx="5943600" cy="475488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anuscript_2026-07-30_files/figure-docx/terrain-dinf-maps-2.png"/>
                    <pic:cNvPicPr>
                      <a:picLocks noChangeAspect="1" noChangeArrowheads="1"/>
                    </pic:cNvPicPr>
                  </pic:nvPicPr>
                  <pic:blipFill>
                    <a:blip r:embed="rId11"/>
                    <a:stretch>
                      <a:fillRect/>
                    </a:stretch>
                  </pic:blipFill>
                  <pic:spPr bwMode="auto">
                    <a:xfrm>
                      <a:off x="0" y="0"/>
                      <a:ext cx="5943600" cy="4754880"/>
                    </a:xfrm>
                    <a:prstGeom prst="rect">
                      <a:avLst/>
                    </a:prstGeom>
                    <a:noFill/>
                    <a:ln w="9525">
                      <a:noFill/>
                      <a:headEnd/>
                      <a:tailEnd/>
                    </a:ln>
                  </pic:spPr>
                </pic:pic>
              </a:graphicData>
            </a:graphic>
          </wp:inline>
        </w:drawing>
      </w:r>
    </w:p>
    <w:p w14:paraId="7E43CB60" w14:textId="77777777" w:rsidR="002B0593"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09DE2155" w14:textId="77777777" w:rsidR="002B0593" w:rsidRDefault="00000000">
      <w:pPr>
        <w:pStyle w:val="Heading4"/>
      </w:pPr>
      <w:bookmarkStart w:id="15" w:name="b-sar-backscatter-processing"/>
      <w:bookmarkEnd w:id="14"/>
      <w:r>
        <w:t>2.2.B SAR Backscatter Processing</w:t>
      </w:r>
    </w:p>
    <w:p w14:paraId="29B16C4F" w14:textId="77777777" w:rsidR="002B0593" w:rsidRDefault="00000000">
      <w:pPr>
        <w:pStyle w:val="FirstParagraph"/>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1694CF8B" w14:textId="77777777" w:rsidR="002B0593" w:rsidRDefault="00000000">
      <w:pPr>
        <w:pStyle w:val="BodyText"/>
      </w:pPr>
      <w:r>
        <w:lastRenderedPageBreak/>
        <w:t xml:space="preserve">The Sentinel-1 configuration is therefore adequate for open water and weakest for the class this study targets. Sentinel-1 acquires in VV and VH only, and vertically polarised transmit “may not reach the water surface beneath the vegetation cover because of its vertical orientation” (Adeli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vegetation, accepting its coarser resolution and annual frequency as the price of the longer wavelength. Detection beneath vegetation is conditional rather than assured even at L-band, since double-bounce return saturates as standing biomass rises and fails again where the emergent stems are too small or too sparse to produce it (Tsyganskaya et al., 2018). For </w:t>
      </w:r>
      <w:r>
        <w:rPr>
          <w:i/>
          <w:iCs/>
        </w:rPr>
        <w:t>Typha domingensis</w:t>
      </w:r>
      <w:r>
        <w:t>,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14:paraId="65EACDDA" w14:textId="77777777" w:rsidR="002B0593" w:rsidRDefault="00000000">
      <w:pPr>
        <w:pStyle w:val="BodyText"/>
      </w:pPr>
      <w:r>
        <w:t>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14:paraId="7BE81389" w14:textId="77777777" w:rsidR="002B0593" w:rsidRDefault="00000000">
      <w:pPr>
        <w:pStyle w:val="SourceCode"/>
      </w:pPr>
      <w:r>
        <w:rPr>
          <w:rStyle w:val="NormalTok"/>
        </w:rPr>
        <w:lastRenderedPageBreak/>
        <w:t xml:space="preserve">s1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r>
        <w:rPr>
          <w:rStyle w:val="NormalTok"/>
        </w:rPr>
        <w:t xml:space="preserve">n_scenes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n_scenes))</w:t>
      </w:r>
    </w:p>
    <w:p w14:paraId="11426BD4" w14:textId="77777777" w:rsidR="002B0593" w:rsidRDefault="00000000">
      <w:pPr>
        <w:pStyle w:val="SourceCode"/>
      </w:pPr>
      <w:r>
        <w:rPr>
          <w:rStyle w:val="VerbatimChar"/>
        </w:rPr>
        <w:t>[1] "Total Sentinel-1 scenes: 953"</w:t>
      </w:r>
    </w:p>
    <w:p w14:paraId="3C2F5DA3" w14:textId="77777777" w:rsidR="002B0593"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02803D8" w14:textId="77777777" w:rsidR="002B0593" w:rsidRDefault="00000000">
      <w:pPr>
        <w:pStyle w:val="SourceCode"/>
      </w:pPr>
      <w:r>
        <w:rPr>
          <w:rStyle w:val="VerbatimChar"/>
        </w:rPr>
        <w:t>[1] "First scene: 1969-12-16"</w:t>
      </w:r>
    </w:p>
    <w:p w14:paraId="1A282FD7" w14:textId="77777777" w:rsidR="002B0593"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12C011B1" w14:textId="77777777" w:rsidR="002B0593" w:rsidRDefault="00000000">
      <w:pPr>
        <w:pStyle w:val="SourceCode"/>
      </w:pPr>
      <w:r>
        <w:rPr>
          <w:rStyle w:val="VerbatimChar"/>
        </w:rPr>
        <w:t>[1] "Last scene: 1969-12-16"</w:t>
      </w:r>
    </w:p>
    <w:p w14:paraId="6D737930" w14:textId="77777777" w:rsidR="002B0593" w:rsidRDefault="00000000">
      <w:pPr>
        <w:pStyle w:val="Heading5"/>
      </w:pPr>
      <w:bookmarkStart w:id="16" w:name="speckle-filtering"/>
      <w:r>
        <w:t>Speckle Filtering</w:t>
      </w:r>
    </w:p>
    <w:p w14:paraId="01FD1A30" w14:textId="77777777" w:rsidR="002B0593"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65E250C4" w14:textId="77777777" w:rsidR="002B0593" w:rsidRDefault="00000000">
      <w:pPr>
        <w:pStyle w:val="SourceCode"/>
      </w:pPr>
      <w:r>
        <w:rPr>
          <w:rStyle w:val="NormalTok"/>
        </w:rPr>
        <w:t xml:space="preserve">apply_speckle_filter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vv_filtered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"VV_filtered"</w:t>
      </w:r>
      <w:r>
        <w:rPr>
          <w:rStyle w:val="NormalTok"/>
        </w:rPr>
        <w:t>)</w:t>
      </w:r>
      <w:r>
        <w:br/>
      </w:r>
      <w:r>
        <w:rPr>
          <w:rStyle w:val="NormalTok"/>
        </w:rPr>
        <w:t xml:space="preserve">  vh_filtered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"VH_filtered"</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(apply_speckle_filter)</w:t>
      </w:r>
    </w:p>
    <w:p w14:paraId="36416B4A" w14:textId="77777777" w:rsidR="002B0593" w:rsidRDefault="00000000">
      <w:pPr>
        <w:pStyle w:val="Heading5"/>
      </w:pPr>
      <w:bookmarkStart w:id="17" w:name="backscatter-ratio-bands"/>
      <w:bookmarkEnd w:id="16"/>
      <w:r>
        <w:t>Backscatter Ratio Bands</w:t>
      </w:r>
    </w:p>
    <w:p w14:paraId="06BDB893" w14:textId="77777777" w:rsidR="002B0593"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375E85D7" w14:textId="77777777" w:rsidR="002B0593" w:rsidRDefault="00000000">
      <w:pPr>
        <w:pStyle w:val="SourceCode"/>
      </w:pPr>
      <w:r>
        <w:rPr>
          <w:rStyle w:val="CommentTok"/>
        </w:rPr>
        <w:t># Ratio (in dB domain, ratio = difference)</w:t>
      </w:r>
      <w:r>
        <w:br/>
      </w:r>
      <w:r>
        <w:rPr>
          <w:rStyle w:val="NormalTok"/>
        </w:rPr>
        <w:t xml:space="preserve">add_ratio_bands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vv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br/>
      </w:r>
      <w:r>
        <w:rPr>
          <w:rStyle w:val="NormalTok"/>
        </w:rPr>
        <w:t xml:space="preserve">  vh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"VH_filtered"</w:t>
      </w:r>
      <w:r>
        <w:rPr>
          <w:rStyle w:val="NormalTok"/>
        </w:rPr>
        <w:t>)</w:t>
      </w:r>
      <w:r>
        <w:br/>
      </w:r>
      <w:r>
        <w:rPr>
          <w:rStyle w:val="NormalTok"/>
        </w:rPr>
        <w:t xml:space="preserve">  ratio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rename</w:t>
      </w:r>
      <w:r>
        <w:rPr>
          <w:rStyle w:val="NormalTok"/>
        </w:rPr>
        <w:t>(</w:t>
      </w:r>
      <w:r>
        <w:rPr>
          <w:rStyle w:val="StringTok"/>
        </w:rPr>
        <w:t>"VV_VH_ratio"</w:t>
      </w:r>
      <w:r>
        <w:rPr>
          <w:rStyle w:val="NormalTok"/>
        </w:rPr>
        <w:t>)</w:t>
      </w:r>
      <w:r>
        <w:br/>
      </w:r>
      <w:r>
        <w:rPr>
          <w:rStyle w:val="NormalTok"/>
        </w:rPr>
        <w:t xml:space="preserve">  nd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divide</w:t>
      </w:r>
      <w:r>
        <w:rPr>
          <w:rStyle w:val="NormalTok"/>
        </w:rPr>
        <w:t>(vv</w:t>
      </w:r>
      <w:r>
        <w:rPr>
          <w:rStyle w:val="SpecialCharTok"/>
        </w:rPr>
        <w:t>$</w:t>
      </w:r>
      <w:r>
        <w:rPr>
          <w:rStyle w:val="FunctionTok"/>
        </w:rPr>
        <w:t>add</w:t>
      </w:r>
      <w:r>
        <w:rPr>
          <w:rStyle w:val="NormalTok"/>
        </w:rPr>
        <w:t>(vh))</w:t>
      </w:r>
      <w:r>
        <w:rPr>
          <w:rStyle w:val="SpecialCharTok"/>
        </w:rPr>
        <w:t>$</w:t>
      </w:r>
      <w:r>
        <w:rPr>
          <w:rStyle w:val="FunctionTok"/>
        </w:rPr>
        <w:t>rename</w:t>
      </w:r>
      <w:r>
        <w:rPr>
          <w:rStyle w:val="NormalTok"/>
        </w:rPr>
        <w:t>(</w:t>
      </w:r>
      <w:r>
        <w:rPr>
          <w:rStyle w:val="StringTok"/>
        </w:rPr>
        <w:t>"VV_VH_nd"</w:t>
      </w:r>
      <w:r>
        <w:rPr>
          <w:rStyle w:val="NormalTok"/>
        </w:rPr>
        <w:t>)</w:t>
      </w:r>
      <w:r>
        <w:br/>
      </w:r>
      <w:r>
        <w:rPr>
          <w:rStyle w:val="NormalTok"/>
        </w:rPr>
        <w:t xml:space="preserve">  image</w:t>
      </w:r>
      <w:r>
        <w:rPr>
          <w:rStyle w:val="SpecialCharTok"/>
        </w:rPr>
        <w:t>$</w:t>
      </w:r>
      <w:r>
        <w:rPr>
          <w:rStyle w:val="FunctionTok"/>
        </w:rPr>
        <w:t>addBands</w:t>
      </w:r>
      <w:r>
        <w:rPr>
          <w:rStyle w:val="NormalTok"/>
        </w:rPr>
        <w:t>(ratio)</w:t>
      </w:r>
      <w:r>
        <w:rPr>
          <w:rStyle w:val="SpecialCharTok"/>
        </w:rPr>
        <w:t>$</w:t>
      </w:r>
      <w:r>
        <w:rPr>
          <w:rStyle w:val="FunctionTok"/>
        </w:rPr>
        <w:t>addBands</w:t>
      </w:r>
      <w:r>
        <w:rPr>
          <w:rStyle w:val="NormalTok"/>
        </w:rPr>
        <w:t>(nd)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(add_ratio_bands)</w:t>
      </w:r>
    </w:p>
    <w:p w14:paraId="404169EA" w14:textId="77777777" w:rsidR="002B0593" w:rsidRDefault="00000000">
      <w:pPr>
        <w:pStyle w:val="Heading5"/>
      </w:pPr>
      <w:bookmarkStart w:id="18" w:name="water-detection-thresholding"/>
      <w:bookmarkEnd w:id="17"/>
      <w:r>
        <w:t>Water Detection Thresholding</w:t>
      </w:r>
    </w:p>
    <w:p w14:paraId="2889038F" w14:textId="77777777" w:rsidR="002B0593" w:rsidRDefault="00000000">
      <w:pPr>
        <w:pStyle w:val="FirstParagraph"/>
      </w:pPr>
      <w:r>
        <w:t xml:space="preserve">Calm water surfaces yield low backscatter in both VV and VH channels, typically below -15 dB for VV. We use a percentile-based adaptive threshold: compute the VV distribution within the AOI </w:t>
      </w:r>
      <w:r>
        <w:lastRenderedPageBreak/>
        <w:t>on a reference scene and take the value that separates the lowest backscatter mode (water) from land. A fixed fallback of -15 dB is available if needed.</w:t>
      </w:r>
    </w:p>
    <w:p w14:paraId="2B5A5EB7" w14:textId="77777777" w:rsidR="002B0593" w:rsidRDefault="00000000">
      <w:pPr>
        <w:pStyle w:val="SourceCode"/>
      </w:pPr>
      <w:r>
        <w:rPr>
          <w:rStyle w:val="CommentTok"/>
        </w:rPr>
        <w:t># Reference scene for threshold calibration</w:t>
      </w:r>
      <w:r>
        <w:br/>
      </w:r>
      <w:r>
        <w:rPr>
          <w:rStyle w:val="NormalTok"/>
        </w:rPr>
        <w:t xml:space="preserve">sample_image </w:t>
      </w:r>
      <w:r>
        <w:rPr>
          <w:rStyle w:val="OtherTok"/>
        </w:rPr>
        <w:t>&lt;-</w:t>
      </w:r>
      <w:r>
        <w:rPr>
          <w:rStyle w:val="NormalTok"/>
        </w:rPr>
        <w:t xml:space="preserve"> ee</w:t>
      </w:r>
      <w:r>
        <w:rPr>
          <w:rStyle w:val="SpecialCharTok"/>
        </w:rPr>
        <w:t>$</w:t>
      </w:r>
      <w:r>
        <w:rPr>
          <w:rStyle w:val="FunctionTok"/>
        </w:rPr>
        <w:t>Image</w:t>
      </w:r>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"VV_filtered"</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sample_image</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w:t>
      </w:r>
      <w:r>
        <w:rPr>
          <w:rStyle w:val="SpecialCharTok"/>
        </w:rPr>
        <w:t>$</w:t>
      </w:r>
      <w:r>
        <w:rPr>
          <w:rStyle w:val="FunctionTok"/>
        </w:rPr>
        <w:t>getInfo</w:t>
      </w:r>
      <w:r>
        <w:rPr>
          <w:rStyle w:val="NormalTok"/>
        </w:rPr>
        <w:t>()</w:t>
      </w:r>
      <w:r>
        <w:br/>
      </w:r>
      <w:r>
        <w:br/>
      </w:r>
      <w:r>
        <w:rPr>
          <w:rStyle w:val="NormalTok"/>
        </w:rPr>
        <w:t xml:space="preserve">threshold_vv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 xml:space="preserve">(threshold_vv, </w:t>
      </w:r>
      <w:r>
        <w:rPr>
          <w:rStyle w:val="DecValTok"/>
        </w:rPr>
        <w:t>2</w:t>
      </w:r>
      <w:r>
        <w:rPr>
          <w:rStyle w:val="NormalTok"/>
        </w:rPr>
        <w:t xml:space="preserve">), </w:t>
      </w:r>
      <w:r>
        <w:rPr>
          <w:rStyle w:val="StringTok"/>
        </w:rPr>
        <w:t>"dB"</w:t>
      </w:r>
      <w:r>
        <w:rPr>
          <w:rStyle w:val="NormalTok"/>
        </w:rPr>
        <w:t>))</w:t>
      </w:r>
    </w:p>
    <w:p w14:paraId="44F05D2F" w14:textId="77777777" w:rsidR="002B0593" w:rsidRDefault="00000000">
      <w:pPr>
        <w:pStyle w:val="SourceCode"/>
      </w:pPr>
      <w:r>
        <w:rPr>
          <w:rStyle w:val="VerbatimChar"/>
        </w:rPr>
        <w:t>[1] "Adaptive VV threshold (p15): -7.73 dB"</w:t>
      </w:r>
    </w:p>
    <w:p w14:paraId="5433B195" w14:textId="77777777" w:rsidR="002B0593"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5E309557" w14:textId="77777777" w:rsidR="002B0593" w:rsidRDefault="00000000">
      <w:pPr>
        <w:pStyle w:val="SourceCode"/>
      </w:pPr>
      <w:r>
        <w:rPr>
          <w:rStyle w:val="VerbatimChar"/>
        </w:rPr>
        <w:t>[1] "Median VV: -6.25 dB"</w:t>
      </w:r>
    </w:p>
    <w:p w14:paraId="08DE203F" w14:textId="77777777" w:rsidR="002B0593"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r>
        <w:rPr>
          <w:rStyle w:val="FunctionTok"/>
        </w:rPr>
        <w:t>is.null</w:t>
      </w:r>
      <w:r>
        <w:rPr>
          <w:rStyle w:val="NormalTok"/>
        </w:rPr>
        <w:t xml:space="preserve">(threshold_vv) </w:t>
      </w:r>
      <w:r>
        <w:rPr>
          <w:rStyle w:val="SpecialCharTok"/>
        </w:rPr>
        <w:t>||</w:t>
      </w:r>
      <w:r>
        <w:rPr>
          <w:rStyle w:val="NormalTok"/>
        </w:rPr>
        <w:t xml:space="preserve"> threshold_vv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threshold_vv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threshold_vv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4C87CB1B" w14:textId="77777777" w:rsidR="002B0593" w:rsidRDefault="00000000">
      <w:pPr>
        <w:pStyle w:val="SourceCode"/>
      </w:pPr>
      <w:r>
        <w:rPr>
          <w:rStyle w:val="VerbatimChar"/>
        </w:rPr>
        <w:t>[1] "Using fixed threshold: -15 dB"</w:t>
      </w:r>
    </w:p>
    <w:p w14:paraId="1087A9D2" w14:textId="77777777" w:rsidR="002B0593" w:rsidRDefault="00000000">
      <w:pPr>
        <w:pStyle w:val="SourceCode"/>
      </w:pPr>
      <w:r>
        <w:rPr>
          <w:rStyle w:val="NormalTok"/>
        </w:rPr>
        <w:t xml:space="preserve">classify_water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rPr>
          <w:rStyle w:val="SpecialCharTok"/>
        </w:rPr>
        <w:t>$</w:t>
      </w:r>
      <w:r>
        <w:rPr>
          <w:rStyle w:val="FunctionTok"/>
        </w:rPr>
        <w:t>lt</w:t>
      </w:r>
      <w:r>
        <w:rPr>
          <w:rStyle w:val="NormalTok"/>
        </w:rPr>
        <w:t>(threshold_vv)</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image</w:t>
      </w:r>
      <w:r>
        <w:rPr>
          <w:rStyle w:val="SpecialCharTok"/>
        </w:rPr>
        <w:t>$</w:t>
      </w:r>
      <w:r>
        <w:rPr>
          <w:rStyle w:val="FunctionTok"/>
        </w:rPr>
        <w:t>addBands</w:t>
      </w:r>
      <w:r>
        <w:rPr>
          <w:rStyle w:val="NormalTok"/>
        </w:rPr>
        <w:t>(water)</w:t>
      </w:r>
      <w:r>
        <w:rPr>
          <w:rStyle w:val="SpecialCharTok"/>
        </w:rPr>
        <w:t>$</w:t>
      </w:r>
      <w:r>
        <w:br/>
      </w:r>
      <w:r>
        <w:rPr>
          <w:rStyle w:val="NormalTok"/>
        </w:rPr>
        <w:t xml:space="preserve">    </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(classify_water)</w:t>
      </w:r>
    </w:p>
    <w:p w14:paraId="3F8A9D0E" w14:textId="77777777" w:rsidR="002B0593" w:rsidRDefault="00000000">
      <w:pPr>
        <w:pStyle w:val="Heading5"/>
      </w:pPr>
      <w:bookmarkStart w:id="19" w:name="monthly-composites"/>
      <w:bookmarkEnd w:id="18"/>
      <w:r>
        <w:t>Monthly Composites</w:t>
      </w:r>
    </w:p>
    <w:p w14:paraId="43B7EBAA" w14:textId="77777777" w:rsidR="002B0593" w:rsidRDefault="00000000">
      <w:pPr>
        <w:pStyle w:val="FirstParagraph"/>
      </w:pPr>
      <w:r>
        <w:t>Aggregate to monthly composites to reduce data volume and suppress residual speckle through temporal averaging.</w:t>
      </w:r>
    </w:p>
    <w:p w14:paraId="01D8C0D6" w14:textId="77777777" w:rsidR="002B0593" w:rsidRDefault="00000000">
      <w:pPr>
        <w:pStyle w:val="SourceCode"/>
      </w:pPr>
      <w:r>
        <w:rPr>
          <w:rStyle w:val="CommentTok"/>
        </w:rPr>
        <w:lastRenderedPageBreak/>
        <w:t># Build year-month pairs in the cloud before writing locally</w:t>
      </w:r>
      <w:r>
        <w:br/>
      </w:r>
      <w:r>
        <w:rPr>
          <w:rStyle w:val="NormalTok"/>
        </w:rPr>
        <w:t xml:space="preserve">year_month_pairs </w:t>
      </w:r>
      <w:r>
        <w:rPr>
          <w:rStyle w:val="OtherTok"/>
        </w:rPr>
        <w:t>&lt;-</w:t>
      </w:r>
      <w:r>
        <w:rPr>
          <w:rStyle w:val="NormalTok"/>
        </w:rPr>
        <w:t xml:space="preserve"> </w:t>
      </w:r>
      <w:r>
        <w:rPr>
          <w:rStyle w:val="FunctionTok"/>
        </w:rPr>
        <w:t>expand.grid</w:t>
      </w:r>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r>
        <w:rPr>
          <w:rStyle w:val="NormalTok"/>
        </w:rPr>
        <w:t xml:space="preserve">composite_list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(year_month_pairs)), </w:t>
      </w:r>
      <w:r>
        <w:rPr>
          <w:rStyle w:val="ControlFlowTok"/>
        </w:rPr>
        <w:t>function</w:t>
      </w:r>
      <w:r>
        <w:rPr>
          <w:rStyle w:val="NormalTok"/>
        </w:rPr>
        <w:t>(i) {</w:t>
      </w:r>
      <w:r>
        <w:br/>
      </w:r>
      <w:r>
        <w:rPr>
          <w:rStyle w:val="NormalTok"/>
        </w:rPr>
        <w:t xml:space="preserve">  y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year[i])</w:t>
      </w:r>
      <w:r>
        <w:br/>
      </w:r>
      <w:r>
        <w:rPr>
          <w:rStyle w:val="NormalTok"/>
        </w:rPr>
        <w:t xml:space="preserve">  m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month[i])</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start</w:t>
      </w:r>
      <w:r>
        <w:rPr>
          <w:rStyle w:val="SpecialCharTok"/>
        </w:rPr>
        <w:t>$</w:t>
      </w:r>
      <w:r>
        <w:rPr>
          <w:rStyle w:val="FunctionTok"/>
        </w:rPr>
        <w:t>advance</w:t>
      </w:r>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monthly</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monthly</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n)})</w:t>
      </w:r>
      <w:r>
        <w:br/>
      </w:r>
      <w:r>
        <w:br/>
      </w:r>
      <w:r>
        <w:rPr>
          <w:rStyle w:val="CommentTok"/>
        </w:rPr>
        <w:t># Drop empty months</w:t>
      </w:r>
      <w:r>
        <w:br/>
      </w:r>
      <w:r>
        <w:rPr>
          <w:rStyle w:val="NormalTok"/>
        </w:rPr>
        <w:t xml:space="preserve">composite_list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composite_list)</w:t>
      </w:r>
      <w:r>
        <w:br/>
      </w:r>
      <w:r>
        <w:rPr>
          <w:rStyle w:val="NormalTok"/>
        </w:rPr>
        <w:t xml:space="preserve">s1_monthly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(composite_list)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(composite_list)))</w:t>
      </w:r>
    </w:p>
    <w:p w14:paraId="736A90AE" w14:textId="77777777" w:rsidR="002B0593" w:rsidRDefault="00000000">
      <w:pPr>
        <w:pStyle w:val="SourceCode"/>
      </w:pPr>
      <w:r>
        <w:rPr>
          <w:rStyle w:val="VerbatimChar"/>
        </w:rPr>
        <w:t>[1] "Monthly composites: 96"</w:t>
      </w:r>
    </w:p>
    <w:p w14:paraId="5A3D533B" w14:textId="77777777" w:rsidR="002B0593" w:rsidRDefault="00000000">
      <w:pPr>
        <w:pStyle w:val="Heading5"/>
      </w:pPr>
      <w:bookmarkStart w:id="20" w:name="time-series-extraction"/>
      <w:bookmarkEnd w:id="19"/>
      <w:r>
        <w:t>Time Series Extraction</w:t>
      </w:r>
    </w:p>
    <w:p w14:paraId="7DAEDE1D" w14:textId="77777777" w:rsidR="002B0593" w:rsidRDefault="00000000">
      <w:pPr>
        <w:pStyle w:val="FirstParagraph"/>
      </w:pPr>
      <w:r>
        <w:t>Extract mean backscatter and water fraction within the AOI for each monthly composite to build the SAR time series.</w:t>
      </w:r>
    </w:p>
    <w:p w14:paraId="388BFD04" w14:textId="77777777" w:rsidR="002B0593" w:rsidRDefault="00000000">
      <w:pPr>
        <w:pStyle w:val="SourceCode"/>
      </w:pPr>
      <w:r>
        <w:rPr>
          <w:rStyle w:val="NormalTok"/>
        </w:rPr>
        <w:t xml:space="preserve">extract_stats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 xml:space="preserve">, </w:t>
      </w:r>
      <w:r>
        <w:rPr>
          <w:rStyle w:val="StringTok"/>
        </w:rPr>
        <w:t>"water"</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image</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image</w:t>
      </w:r>
      <w:r>
        <w:rPr>
          <w:rStyle w:val="SpecialCharTok"/>
        </w:rPr>
        <w:t>$</w:t>
      </w:r>
      <w:r>
        <w:rPr>
          <w:rStyle w:val="FunctionTok"/>
        </w:rPr>
        <w:t>get</w:t>
      </w:r>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(extract_stats)</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br/>
      </w:r>
      <w:r>
        <w:rPr>
          <w:rStyle w:val="CommentTok"/>
        </w:rPr>
        <w:t># Convert to data frame</w:t>
      </w:r>
      <w:r>
        <w:br/>
      </w:r>
      <w:r>
        <w:rPr>
          <w:rStyle w:val="NormalTok"/>
        </w:rPr>
        <w:t xml:space="preserve">s1_df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f</w:t>
      </w:r>
      <w:r>
        <w:rPr>
          <w:rStyle w:val="SpecialCharTok"/>
        </w:rPr>
        <w:t>$</w:t>
      </w:r>
      <w:r>
        <w:rPr>
          <w:rStyle w:val="NormalTok"/>
        </w:rPr>
        <w:t>properties</w:t>
      </w:r>
      <w:r>
        <w:rPr>
          <w:rStyle w:val="SpecialCharTok"/>
        </w:rPr>
        <w:t>$</w:t>
      </w:r>
      <w:r>
        <w:rPr>
          <w:rStyle w:val="NormalTok"/>
        </w:rPr>
        <w:t>date,</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month       =</w:t>
      </w:r>
      <w:r>
        <w:rPr>
          <w:rStyle w:val="NormalTok"/>
        </w:rPr>
        <w:t xml:space="preserve"> f</w:t>
      </w:r>
      <w:r>
        <w:rPr>
          <w:rStyle w:val="SpecialCharTok"/>
        </w:rPr>
        <w:t>$</w:t>
      </w:r>
      <w:r>
        <w:rPr>
          <w:rStyle w:val="NormalTok"/>
        </w:rPr>
        <w:t>properties</w:t>
      </w:r>
      <w:r>
        <w:rPr>
          <w:rStyle w:val="SpecialCharTok"/>
        </w:rPr>
        <w:t>$</w:t>
      </w:r>
      <w:r>
        <w:rPr>
          <w:rStyle w:val="NormalTok"/>
        </w:rPr>
        <w:t>month,</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VV_mean     =</w:t>
      </w:r>
      <w:r>
        <w:rPr>
          <w:rStyle w:val="NormalTok"/>
        </w:rPr>
        <w:t xml:space="preserve"> f</w:t>
      </w:r>
      <w:r>
        <w:rPr>
          <w:rStyle w:val="SpecialCharTok"/>
        </w:rPr>
        <w:t>$</w:t>
      </w:r>
      <w:r>
        <w:rPr>
          <w:rStyle w:val="NormalTok"/>
        </w:rPr>
        <w:t>properties</w:t>
      </w:r>
      <w:r>
        <w:rPr>
          <w:rStyle w:val="SpecialCharTok"/>
        </w:rPr>
        <w:t>$</w:t>
      </w:r>
      <w:r>
        <w:rPr>
          <w:rStyle w:val="NormalTok"/>
        </w:rPr>
        <w:t>VV_filtered,</w:t>
      </w:r>
      <w:r>
        <w:br/>
      </w:r>
      <w:r>
        <w:rPr>
          <w:rStyle w:val="NormalTok"/>
        </w:rPr>
        <w:t xml:space="preserve">    </w:t>
      </w:r>
      <w:r>
        <w:rPr>
          <w:rStyle w:val="AttributeTok"/>
        </w:rPr>
        <w:t>VH_mean     =</w:t>
      </w:r>
      <w:r>
        <w:rPr>
          <w:rStyle w:val="NormalTok"/>
        </w:rPr>
        <w:t xml:space="preserve"> f</w:t>
      </w:r>
      <w:r>
        <w:rPr>
          <w:rStyle w:val="SpecialCharTok"/>
        </w:rPr>
        <w:t>$</w:t>
      </w:r>
      <w:r>
        <w:rPr>
          <w:rStyle w:val="NormalTok"/>
        </w:rPr>
        <w:t>properties</w:t>
      </w:r>
      <w:r>
        <w:rPr>
          <w:rStyle w:val="SpecialCharTok"/>
        </w:rPr>
        <w:t>$</w:t>
      </w:r>
      <w:r>
        <w:rPr>
          <w:rStyle w:val="NormalTok"/>
        </w:rPr>
        <w:t>VH_filtered,</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6D764D4E" w14:textId="77777777" w:rsidR="002B0593" w:rsidRDefault="00000000">
      <w:pPr>
        <w:pStyle w:val="SourceCode"/>
      </w:pPr>
      <w:r>
        <w:rPr>
          <w:rStyle w:val="VerbatimChar"/>
        </w:rPr>
        <w:lastRenderedPageBreak/>
        <w:t xml:space="preserve">        date year month n_scenes    VV_mean   VH_mean water_frac</w:t>
      </w:r>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6E8094C8" w14:textId="77777777" w:rsidR="002B0593"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55D8A8A0" w14:textId="77777777" w:rsidR="002B0593" w:rsidRDefault="00000000">
      <w:pPr>
        <w:pStyle w:val="BodyText"/>
      </w:pPr>
      <w:r>
        <w:t>Maps of wet-season and dry-season composite side by side.</w:t>
      </w:r>
    </w:p>
    <w:p w14:paraId="73C9F895" w14:textId="77777777" w:rsidR="002B0593" w:rsidRDefault="00000000">
      <w:pPr>
        <w:pStyle w:val="SourceCode"/>
      </w:pPr>
      <w:r>
        <w:rPr>
          <w:rStyle w:val="CommentTok"/>
        </w:rPr>
        <w:t># Compare months in wet and dry seasons</w:t>
      </w:r>
      <w:r>
        <w:br/>
      </w:r>
      <w:r>
        <w:rPr>
          <w:rStyle w:val="NormalTok"/>
        </w:rPr>
        <w:t xml:space="preserve">wet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1</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dry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8</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vis_sar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"VV_filtered"</w:t>
      </w:r>
      <w:r>
        <w:rPr>
          <w:rStyle w:val="NormalTok"/>
        </w:rPr>
        <w:t xml:space="preserve">), </w:t>
      </w:r>
      <w:r>
        <w:rPr>
          <w:rStyle w:val="AttributeTok"/>
        </w:rPr>
        <w:t>min =</w:t>
      </w:r>
      <w:r>
        <w:rPr>
          <w:rStyle w:val="NormalTok"/>
        </w:rPr>
        <w:t xml:space="preserve"> </w:t>
      </w:r>
      <w:r>
        <w:rPr>
          <w:rStyle w:val="SpecialCharTok"/>
        </w:rPr>
        <w:t>-</w:t>
      </w:r>
      <w:r>
        <w:rPr>
          <w:rStyle w:val="DecValTok"/>
        </w:rPr>
        <w:t>25</w:t>
      </w:r>
      <w:r>
        <w:rPr>
          <w:rStyle w:val="NormalTok"/>
        </w:rPr>
        <w:t xml:space="preserve">, </w:t>
      </w:r>
      <w:r>
        <w:rPr>
          <w:rStyle w:val="AttributeTok"/>
        </w:rPr>
        <w:t>max =</w:t>
      </w:r>
      <w:r>
        <w:rPr>
          <w:rStyle w:val="NormalTok"/>
        </w:rPr>
        <w:t xml:space="preserve"> </w:t>
      </w:r>
      <w:r>
        <w:rPr>
          <w:rStyle w:val="DecValTok"/>
        </w:rPr>
        <w:t>0</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w:t>
      </w:r>
      <w:r>
        <w:br/>
      </w:r>
      <w:r>
        <w:rPr>
          <w:rStyle w:val="NormalTok"/>
        </w:rPr>
        <w:t xml:space="preserve">vis_water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"blue"</w:t>
      </w:r>
      <w:r>
        <w:rPr>
          <w:rStyle w:val="NormalTok"/>
        </w:rPr>
        <w:t>))</w:t>
      </w:r>
      <w:r>
        <w:br/>
      </w:r>
      <w:r>
        <w:rPr>
          <w:rStyle w:val="NormalTok"/>
        </w:rPr>
        <w:t xml:space="preserve">wet_sar_url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vis_sar)</w:t>
      </w:r>
      <w:r>
        <w:br/>
      </w:r>
      <w:r>
        <w:rPr>
          <w:rStyle w:val="NormalTok"/>
        </w:rPr>
        <w:t xml:space="preserve">dry_sar_url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vis_sar)</w:t>
      </w:r>
      <w:r>
        <w:br/>
      </w:r>
      <w:r>
        <w:rPr>
          <w:rStyle w:val="NormalTok"/>
        </w:rPr>
        <w:t xml:space="preserve">wet_water_url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vis_water)</w:t>
      </w:r>
      <w:r>
        <w:br/>
      </w:r>
      <w:r>
        <w:rPr>
          <w:rStyle w:val="NormalTok"/>
        </w:rPr>
        <w:t xml:space="preserve">dry_water_url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vis_water)</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(wet_sar_url, </w:t>
      </w:r>
      <w:r>
        <w:rPr>
          <w:rStyle w:val="AttributeTok"/>
        </w:rPr>
        <w:t>group =</w:t>
      </w:r>
      <w:r>
        <w:rPr>
          <w:rStyle w:val="NormalTok"/>
        </w:rPr>
        <w:t xml:space="preserve"> </w:t>
      </w:r>
      <w:r>
        <w:rPr>
          <w:rStyle w:val="StringTok"/>
        </w:rPr>
        <w:t>"Wet VV (Jan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(wet_water_url, </w:t>
      </w:r>
      <w:r>
        <w:rPr>
          <w:rStyle w:val="AttributeTok"/>
        </w:rPr>
        <w:t>group =</w:t>
      </w:r>
      <w:r>
        <w:rPr>
          <w:rStyle w:val="NormalTok"/>
        </w:rPr>
        <w:t xml:space="preserve"> </w:t>
      </w:r>
      <w:r>
        <w:rPr>
          <w:rStyle w:val="StringTok"/>
        </w:rPr>
        <w:t>"Wet water mask (Jan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map_wet</w:t>
      </w:r>
      <w:r>
        <w:br/>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(dry_sar_url, </w:t>
      </w:r>
      <w:r>
        <w:rPr>
          <w:rStyle w:val="AttributeTok"/>
        </w:rPr>
        <w:t>group =</w:t>
      </w:r>
      <w:r>
        <w:rPr>
          <w:rStyle w:val="NormalTok"/>
        </w:rPr>
        <w:t xml:space="preserve"> </w:t>
      </w:r>
      <w:r>
        <w:rPr>
          <w:rStyle w:val="StringTok"/>
        </w:rPr>
        <w:t>"Dry VV (Aug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(dry_water_url, </w:t>
      </w:r>
      <w:r>
        <w:rPr>
          <w:rStyle w:val="AttributeTok"/>
        </w:rPr>
        <w:t>group =</w:t>
      </w:r>
      <w:r>
        <w:rPr>
          <w:rStyle w:val="NormalTok"/>
        </w:rPr>
        <w:t xml:space="preserve"> </w:t>
      </w:r>
      <w:r>
        <w:rPr>
          <w:rStyle w:val="StringTok"/>
        </w:rPr>
        <w:t>"Dry water mask (Aug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map_dry</w:t>
      </w:r>
      <w:r>
        <w:br/>
      </w:r>
      <w:r>
        <w:br/>
      </w:r>
      <w:r>
        <w:rPr>
          <w:rStyle w:val="FunctionTok"/>
        </w:rPr>
        <w:t>tmap_arrange</w:t>
      </w:r>
      <w:r>
        <w:rPr>
          <w:rStyle w:val="NormalTok"/>
        </w:rPr>
        <w:t xml:space="preserve">(map_wet, map_dry, </w:t>
      </w:r>
      <w:r>
        <w:rPr>
          <w:rStyle w:val="AttributeTok"/>
        </w:rPr>
        <w:t>ncol =</w:t>
      </w:r>
      <w:r>
        <w:rPr>
          <w:rStyle w:val="NormalTok"/>
        </w:rPr>
        <w:t xml:space="preserve"> </w:t>
      </w:r>
      <w:r>
        <w:rPr>
          <w:rStyle w:val="DecValTok"/>
        </w:rPr>
        <w:t>2</w:t>
      </w:r>
      <w:r>
        <w:rPr>
          <w:rStyle w:val="NormalTok"/>
        </w:rPr>
        <w:t>)</w:t>
      </w:r>
    </w:p>
    <w:p w14:paraId="26527300" w14:textId="77777777" w:rsidR="002B0593" w:rsidRDefault="00000000">
      <w:pPr>
        <w:pStyle w:val="Heading5"/>
      </w:pPr>
      <w:bookmarkStart w:id="21" w:name="htmlwidget-4002"/>
      <w:bookmarkStart w:id="22" w:name="htmlwidget-7701"/>
      <w:bookmarkStart w:id="23" w:name="export-sar-time-series"/>
      <w:bookmarkEnd w:id="20"/>
      <w:bookmarkEnd w:id="21"/>
      <w:bookmarkEnd w:id="22"/>
      <w:r>
        <w:lastRenderedPageBreak/>
        <w:t>Export SAR Time Series</w:t>
      </w:r>
    </w:p>
    <w:p w14:paraId="44129F0A" w14:textId="77777777" w:rsidR="002B0593" w:rsidRDefault="00000000">
      <w:pPr>
        <w:pStyle w:val="SourceCode"/>
      </w:pPr>
      <w:r>
        <w:rPr>
          <w:rStyle w:val="FunctionTok"/>
        </w:rPr>
        <w:t>write.csv</w:t>
      </w:r>
      <w:r>
        <w:rPr>
          <w:rStyle w:val="NormalTok"/>
        </w:rPr>
        <w:t>(s1_df,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"s1_monthly_timeseries.csv"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To export a composite as GeoTIFF (uncomment and run as needed):</w:t>
      </w:r>
      <w:r>
        <w:br/>
      </w:r>
      <w:r>
        <w:rPr>
          <w:rStyle w:val="CommentTok"/>
        </w:rPr>
        <w:t># task &lt;- ee$batch$Export$image$toDrive(</w:t>
      </w:r>
      <w:r>
        <w:br/>
      </w:r>
      <w:r>
        <w:rPr>
          <w:rStyle w:val="CommentTok"/>
        </w:rPr>
        <w:t>#   image = wet$select(c("VV_filtered", "VH_filtered", "water"))$clip(aoi_ee),</w:t>
      </w:r>
      <w:r>
        <w:br/>
      </w:r>
      <w:r>
        <w:rPr>
          <w:rStyle w:val="CommentTok"/>
        </w:rPr>
        <w:t>#   description = "S1_wet_2020_01",</w:t>
      </w:r>
      <w:r>
        <w:br/>
      </w:r>
      <w:r>
        <w:rPr>
          <w:rStyle w:val="CommentTok"/>
        </w:rPr>
        <w:t>#   folder = "GEE_exports",</w:t>
      </w:r>
      <w:r>
        <w:br/>
      </w:r>
      <w:r>
        <w:rPr>
          <w:rStyle w:val="CommentTok"/>
        </w:rPr>
        <w:t>#   region = aoi_ee,</w:t>
      </w:r>
      <w:r>
        <w:br/>
      </w:r>
      <w:r>
        <w:rPr>
          <w:rStyle w:val="CommentTok"/>
        </w:rPr>
        <w:t>#   scale = 10L,</w:t>
      </w:r>
      <w:r>
        <w:br/>
      </w:r>
      <w:r>
        <w:rPr>
          <w:rStyle w:val="CommentTok"/>
        </w:rPr>
        <w:t>#   maxPixels = as.integer(1e9)</w:t>
      </w:r>
      <w:r>
        <w:br/>
      </w:r>
      <w:r>
        <w:rPr>
          <w:rStyle w:val="CommentTok"/>
        </w:rPr>
        <w:t># )</w:t>
      </w:r>
      <w:r>
        <w:br/>
      </w:r>
      <w:r>
        <w:rPr>
          <w:rStyle w:val="CommentTok"/>
        </w:rPr>
        <w:t># task$start()</w:t>
      </w:r>
    </w:p>
    <w:p w14:paraId="196C2CE2" w14:textId="77777777" w:rsidR="002B0593" w:rsidRDefault="00000000">
      <w:pPr>
        <w:pStyle w:val="FirstParagraph"/>
      </w:pPr>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6602A34E" w14:textId="77777777" w:rsidR="002B0593" w:rsidRDefault="00000000">
      <w:pPr>
        <w:pStyle w:val="BodyText"/>
      </w:pPr>
      <w:r>
        <w:rPr>
          <w:noProof/>
        </w:rPr>
        <w:lastRenderedPageBreak/>
        <w:drawing>
          <wp:inline distT="0" distB="0" distL="0" distR="0" wp14:anchorId="6A11EAA6" wp14:editId="4C63DB77">
            <wp:extent cx="5371300" cy="260891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outputs/PNG/SNAP-processing.png"/>
                    <pic:cNvPicPr>
                      <a:picLocks noChangeAspect="1" noChangeArrowheads="1"/>
                    </pic:cNvPicPr>
                  </pic:nvPicPr>
                  <pic:blipFill>
                    <a:blip r:embed="rId12"/>
                    <a:stretch>
                      <a:fillRect/>
                    </a:stretch>
                  </pic:blipFill>
                  <pic:spPr bwMode="auto">
                    <a:xfrm>
                      <a:off x="0" y="0"/>
                      <a:ext cx="5371300" cy="2608917"/>
                    </a:xfrm>
                    <a:prstGeom prst="rect">
                      <a:avLst/>
                    </a:prstGeom>
                    <a:noFill/>
                    <a:ln w="9525">
                      <a:noFill/>
                      <a:headEnd/>
                      <a:tailEnd/>
                    </a:ln>
                  </pic:spPr>
                </pic:pic>
              </a:graphicData>
            </a:graphic>
          </wp:inline>
        </w:drawing>
      </w:r>
      <w:r>
        <w:rPr>
          <w:noProof/>
        </w:rPr>
        <w:drawing>
          <wp:inline distT="0" distB="0" distL="0" distR="0" wp14:anchorId="2DE7330E" wp14:editId="199E7D39">
            <wp:extent cx="5943600" cy="424542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03.outputs/PNG/RADAR-render.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p w14:paraId="0E3FD2F0" w14:textId="77777777" w:rsidR="002B0593" w:rsidRDefault="00000000">
      <w:pPr>
        <w:pStyle w:val="Heading5"/>
      </w:pPr>
      <w:bookmarkStart w:id="24" w:name="X116f6c5dbf66c3c90136d2b1d340ea5632b25ea"/>
      <w:bookmarkEnd w:id="23"/>
      <w:r>
        <w:t>L-band Inundation Beneath Vegetation (ALOS PALSAR)</w:t>
      </w:r>
    </w:p>
    <w:p w14:paraId="418BEE5F" w14:textId="77777777" w:rsidR="002B0593" w:rsidRDefault="00000000">
      <w:pPr>
        <w:pStyle w:val="FirstParagraph"/>
      </w:pPr>
      <w:r>
        <w:t xml:space="preserve">C-band cannot penetrate the dense Typha stand that defines the marsh interior, the one blind spot the optical and Sentinel-1 stacks share. L-band, at roughly 23 cm wavelength against C-band’s 5.6 cm, reaches through emergent vegetation and returns the double-bounce signal of </w:t>
      </w:r>
      <w:r>
        <w:lastRenderedPageBreak/>
        <w:t>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vegetation scatters into HV, so the HH-minus-HV contrast isolates inundation beneath the vegetation that neither optical indices nor C-band resolve. The L-band HH and HV channels enter the 2020 feature stack alongside the optical and C-band features, and the per-year basin series probes how the beneath-vegetation signal tracks the recession cycle across the years the mosaic spans.</w:t>
      </w:r>
    </w:p>
    <w:p w14:paraId="30447A4B" w14:textId="77777777" w:rsidR="002B0593"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r>
        <w:rPr>
          <w:rStyle w:val="NormalTok"/>
        </w:rPr>
        <w:t xml:space="preserve">palsar_cal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hh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"HH"</w:t>
      </w:r>
      <w:r>
        <w:rPr>
          <w:rStyle w:val="NormalTok"/>
        </w:rPr>
        <w:t xml:space="preserve">); hv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"HV"</w:t>
      </w:r>
      <w:r>
        <w:rPr>
          <w:rStyle w:val="NormalTok"/>
        </w:rPr>
        <w:t>)</w:t>
      </w:r>
      <w:r>
        <w:br/>
      </w:r>
      <w:r>
        <w:rPr>
          <w:rStyle w:val="NormalTok"/>
        </w:rPr>
        <w:t xml:space="preserve">  hh_db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hv_db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hh_db</w:t>
      </w:r>
      <w:r>
        <w:rPr>
          <w:rStyle w:val="SpecialCharTok"/>
        </w:rPr>
        <w:t>$</w:t>
      </w:r>
      <w:r>
        <w:rPr>
          <w:rStyle w:val="FunctionTok"/>
        </w:rPr>
        <w:t>subtract</w:t>
      </w:r>
      <w:r>
        <w:rPr>
          <w:rStyle w:val="NormalTok"/>
        </w:rPr>
        <w:t>(hv_db)</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img</w:t>
      </w:r>
      <w:r>
        <w:rPr>
          <w:rStyle w:val="SpecialCharTok"/>
        </w:rPr>
        <w:t>$</w:t>
      </w:r>
      <w:r>
        <w:rPr>
          <w:rStyle w:val="FunctionTok"/>
        </w:rPr>
        <w:t>addBands</w:t>
      </w:r>
      <w:r>
        <w:rPr>
          <w:rStyle w:val="NormalTok"/>
        </w:rPr>
        <w:t>(hh_db)</w:t>
      </w:r>
      <w:r>
        <w:rPr>
          <w:rStyle w:val="SpecialCharTok"/>
        </w:rPr>
        <w:t>$</w:t>
      </w:r>
      <w:r>
        <w:rPr>
          <w:rStyle w:val="FunctionTok"/>
        </w:rPr>
        <w:t>addBands</w:t>
      </w:r>
      <w:r>
        <w:rPr>
          <w:rStyle w:val="NormalTok"/>
        </w:rPr>
        <w:t>(hv_db)</w:t>
      </w:r>
      <w:r>
        <w:rPr>
          <w:rStyle w:val="SpecialCharTok"/>
        </w:rPr>
        <w:t>$</w:t>
      </w:r>
      <w:r>
        <w:rPr>
          <w:rStyle w:val="FunctionTok"/>
        </w:rPr>
        <w:t>addBands</w:t>
      </w:r>
      <w:r>
        <w:rPr>
          <w:rStyle w:val="NormalTok"/>
        </w:rPr>
        <w:t>(diff)</w:t>
      </w:r>
      <w:r>
        <w:rPr>
          <w:rStyle w:val="SpecialCharTok"/>
        </w:rPr>
        <w:t>$</w:t>
      </w:r>
      <w:r>
        <w:br/>
      </w:r>
      <w:r>
        <w:rPr>
          <w:rStyle w:val="NormalTok"/>
        </w:rPr>
        <w:t xml:space="preserve">    </w:t>
      </w:r>
      <w:r>
        <w:rPr>
          <w:rStyle w:val="FunctionTok"/>
        </w:rPr>
        <w:t>copyProperties</w:t>
      </w:r>
      <w:r>
        <w:rPr>
          <w:rStyle w:val="NormalTok"/>
        </w:rPr>
        <w:t xml:space="preserve">(img,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r>
        <w:rPr>
          <w:rStyle w:val="NormalTok"/>
        </w:rPr>
        <w:t xml:space="preserve">palsar_epoch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"JAXA/ALOS/PALSAR/YEARLY/SAR_EPOCH"</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palsar_early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 </w:t>
      </w:r>
      <w:r>
        <w:rPr>
          <w:rStyle w:val="OtherTok"/>
        </w:rPr>
        <w:t>&lt;-</w:t>
      </w:r>
      <w:r>
        <w:rPr>
          <w:rStyle w:val="NormalTok"/>
        </w:rPr>
        <w:t xml:space="preserve"> palsar_epoch</w:t>
      </w:r>
      <w:r>
        <w:rPr>
          <w:rStyle w:val="SpecialCharTok"/>
        </w:rPr>
        <w:t>$</w:t>
      </w:r>
      <w:r>
        <w:rPr>
          <w:rStyle w:val="FunctionTok"/>
        </w:rPr>
        <w:t>merge</w:t>
      </w:r>
      <w:r>
        <w:rPr>
          <w:rStyle w:val="NormalTok"/>
        </w:rPr>
        <w:t>(palsar_early)</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palsar_epoch</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(aoi_ee)</w:t>
      </w:r>
      <w:r>
        <w:br/>
      </w:r>
      <w:r>
        <w:br/>
      </w:r>
      <w:r>
        <w:rPr>
          <w:rStyle w:val="CommentTok"/>
        </w:rPr>
        <w:t># Per-year basin-mean L-band backscatter across the years the mosaic spans.</w:t>
      </w:r>
      <w:r>
        <w:br/>
      </w:r>
      <w:r>
        <w:rPr>
          <w:rStyle w:val="NormalTok"/>
        </w:rPr>
        <w:t xml:space="preserve">lband_stats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w:t>
      </w:r>
      <w:r>
        <w:br/>
      </w:r>
      <w:r>
        <w:rPr>
          <w:rStyle w:val="NormalTok"/>
        </w:rPr>
        <w:t xml:space="preserve">lband_info </w:t>
      </w:r>
      <w:r>
        <w:rPr>
          <w:rStyle w:val="OtherTok"/>
        </w:rPr>
        <w:t>&lt;-</w:t>
      </w:r>
      <w:r>
        <w:rPr>
          <w:rStyle w:val="NormalTok"/>
        </w:rPr>
        <w:t xml:space="preserve"> palsar</w:t>
      </w:r>
      <w:r>
        <w:rPr>
          <w:rStyle w:val="SpecialCharTok"/>
        </w:rPr>
        <w:t>$</w:t>
      </w:r>
      <w:r>
        <w:rPr>
          <w:rStyle w:val="FunctionTok"/>
        </w:rPr>
        <w:t>map</w:t>
      </w:r>
      <w:r>
        <w:rPr>
          <w:rStyle w:val="NormalTok"/>
        </w:rPr>
        <w:t>(lband_stats)</w:t>
      </w:r>
      <w:r>
        <w:rPr>
          <w:rStyle w:val="SpecialCharTok"/>
        </w:rPr>
        <w:t>$</w:t>
      </w:r>
      <w:r>
        <w:rPr>
          <w:rStyle w:val="FunctionTok"/>
        </w:rPr>
        <w:t>getInfo</w:t>
      </w:r>
      <w:r>
        <w:rPr>
          <w:rStyle w:val="NormalTok"/>
        </w:rPr>
        <w:t>()</w:t>
      </w:r>
      <w:r>
        <w:br/>
      </w:r>
      <w:r>
        <w:rPr>
          <w:rStyle w:val="NormalTok"/>
        </w:rPr>
        <w:t xml:space="preserve">lband_df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(lband_info</w:t>
      </w:r>
      <w:r>
        <w:rPr>
          <w:rStyle w:val="SpecialCharTok"/>
        </w:rPr>
        <w:t>$</w:t>
      </w:r>
      <w:r>
        <w:rPr>
          <w:rStyle w:val="NormalTok"/>
        </w:rPr>
        <w:t xml:space="preserve">features, </w:t>
      </w:r>
      <w:r>
        <w:rPr>
          <w:rStyle w:val="ControlFlowTok"/>
        </w:rPr>
        <w:t>function</w:t>
      </w:r>
      <w:r>
        <w:rPr>
          <w:rStyle w:val="NormalTok"/>
        </w:rPr>
        <w:t>(f)</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 xml:space="preserve">year, </w:t>
      </w:r>
      <w:r>
        <w:rPr>
          <w:rStyle w:val="AttributeTok"/>
        </w:rPr>
        <w:t>L_HH =</w:t>
      </w:r>
      <w:r>
        <w:rPr>
          <w:rStyle w:val="NormalTok"/>
        </w:rPr>
        <w:t xml:space="preserve"> f</w:t>
      </w:r>
      <w:r>
        <w:rPr>
          <w:rStyle w:val="SpecialCharTok"/>
        </w:rPr>
        <w:t>$</w:t>
      </w:r>
      <w:r>
        <w:rPr>
          <w:rStyle w:val="NormalTok"/>
        </w:rPr>
        <w:t>properties</w:t>
      </w:r>
      <w:r>
        <w:rPr>
          <w:rStyle w:val="SpecialCharTok"/>
        </w:rPr>
        <w:t>$</w:t>
      </w:r>
      <w:r>
        <w:rPr>
          <w:rStyle w:val="NormalTok"/>
        </w:rPr>
        <w:t>L_HH,</w:t>
      </w:r>
      <w:r>
        <w:br/>
      </w:r>
      <w:r>
        <w:rPr>
          <w:rStyle w:val="NormalTok"/>
        </w:rPr>
        <w:t xml:space="preserve">             </w:t>
      </w:r>
      <w:r>
        <w:rPr>
          <w:rStyle w:val="AttributeTok"/>
        </w:rPr>
        <w:t>L_HV =</w:t>
      </w:r>
      <w:r>
        <w:rPr>
          <w:rStyle w:val="NormalTok"/>
        </w:rPr>
        <w:t xml:space="preserve"> f</w:t>
      </w:r>
      <w:r>
        <w:rPr>
          <w:rStyle w:val="SpecialCharTok"/>
        </w:rPr>
        <w:t>$</w:t>
      </w:r>
      <w:r>
        <w:rPr>
          <w:rStyle w:val="NormalTok"/>
        </w:rPr>
        <w:t>properties</w:t>
      </w:r>
      <w:r>
        <w:rPr>
          <w:rStyle w:val="SpecialCharTok"/>
        </w:rPr>
        <w:t>$</w:t>
      </w:r>
      <w:r>
        <w:rPr>
          <w:rStyle w:val="NormalTok"/>
        </w:rPr>
        <w:t xml:space="preserve">L_HV, </w:t>
      </w:r>
      <w:r>
        <w:rPr>
          <w:rStyle w:val="AttributeTok"/>
        </w:rPr>
        <w:t>L_HH_HV =</w:t>
      </w:r>
      <w:r>
        <w:rPr>
          <w:rStyle w:val="NormalTok"/>
        </w:rPr>
        <w:t xml:space="preserve"> f</w:t>
      </w:r>
      <w:r>
        <w:rPr>
          <w:rStyle w:val="SpecialCharTok"/>
        </w:rPr>
        <w:t>$</w:t>
      </w:r>
      <w:r>
        <w:rPr>
          <w:rStyle w:val="NormalTok"/>
        </w:rPr>
        <w:t>properties</w:t>
      </w:r>
      <w:r>
        <w:rPr>
          <w:rStyle w:val="SpecialCharTok"/>
        </w:rPr>
        <w:t>$</w:t>
      </w:r>
      <w:r>
        <w:rPr>
          <w:rStyle w:val="NormalTok"/>
        </w:rPr>
        <w:t>L_HH_HV)))</w:t>
      </w:r>
      <w:r>
        <w:br/>
      </w:r>
      <w:r>
        <w:rPr>
          <w:rStyle w:val="NormalTok"/>
        </w:rPr>
        <w:t xml:space="preserve">lband_df </w:t>
      </w:r>
      <w:r>
        <w:rPr>
          <w:rStyle w:val="OtherTok"/>
        </w:rPr>
        <w:t>&lt;-</w:t>
      </w:r>
      <w:r>
        <w:rPr>
          <w:rStyle w:val="NormalTok"/>
        </w:rPr>
        <w:t xml:space="preserve"> lband_df[</w:t>
      </w:r>
      <w:r>
        <w:rPr>
          <w:rStyle w:val="FunctionTok"/>
        </w:rPr>
        <w:t>order</w:t>
      </w:r>
      <w:r>
        <w:rPr>
          <w:rStyle w:val="NormalTok"/>
        </w:rPr>
        <w:t>(lband_df</w:t>
      </w:r>
      <w:r>
        <w:rPr>
          <w:rStyle w:val="SpecialCharTok"/>
        </w:rPr>
        <w:t>$</w:t>
      </w:r>
      <w:r>
        <w:rPr>
          <w:rStyle w:val="NormalTok"/>
        </w:rPr>
        <w:t>year), ]</w:t>
      </w:r>
      <w:r>
        <w:br/>
      </w:r>
      <w:r>
        <w:rPr>
          <w:rStyle w:val="FunctionTok"/>
        </w:rPr>
        <w:t>write.csv</w:t>
      </w:r>
      <w:r>
        <w:rPr>
          <w:rStyle w:val="NormalTok"/>
        </w:rPr>
        <w:t>(lband_df,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(lband_df)</w:t>
      </w:r>
    </w:p>
    <w:p w14:paraId="4E146989" w14:textId="77777777" w:rsidR="002B0593" w:rsidRDefault="00000000">
      <w:pPr>
        <w:pStyle w:val="SourceCode"/>
      </w:pPr>
      <w:r>
        <w:rPr>
          <w:rStyle w:val="VerbatimChar"/>
        </w:rPr>
        <w:lastRenderedPageBreak/>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002181E4" w14:textId="77777777" w:rsidR="002B0593" w:rsidRDefault="00000000">
      <w:pPr>
        <w:pStyle w:val="SourceCode"/>
      </w:pPr>
      <w:r>
        <w:rPr>
          <w:rStyle w:val="CommentTok"/>
        </w:rPr>
        <w:t># 2020 HH-HV double-bounce indicator: high where vegetation stands in water.</w:t>
      </w:r>
      <w:r>
        <w:br/>
      </w:r>
      <w:r>
        <w:rPr>
          <w:rStyle w:val="NormalTok"/>
        </w:rPr>
        <w:t xml:space="preserve">vis_lband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r>
        <w:rPr>
          <w:rStyle w:val="NormalTok"/>
        </w:rPr>
        <w:t xml:space="preserve">lband_url </w:t>
      </w:r>
      <w:r>
        <w:rPr>
          <w:rStyle w:val="OtherTok"/>
        </w:rPr>
        <w:t>&lt;-</w:t>
      </w:r>
      <w:r>
        <w:rPr>
          <w:rStyle w:val="NormalTok"/>
        </w:rPr>
        <w:t xml:space="preserve"> </w:t>
      </w:r>
      <w:r>
        <w:rPr>
          <w:rStyle w:val="FunctionTok"/>
        </w:rPr>
        <w:t>ee_tile_url</w:t>
      </w:r>
      <w:r>
        <w:rPr>
          <w:rStyle w:val="NormalTok"/>
        </w:rPr>
        <w:t>(palsar_2020, vis_lband)</w:t>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(lband_url,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2080C87E" w14:textId="77777777" w:rsidR="002B0593" w:rsidRDefault="00000000">
      <w:pPr>
        <w:pStyle w:val="FirstParagraph"/>
      </w:pPr>
      <w:r>
        <w:rPr>
          <w:noProof/>
        </w:rPr>
        <w:lastRenderedPageBreak/>
        <w:drawing>
          <wp:inline distT="0" distB="0" distL="0" distR="0" wp14:anchorId="7036C514" wp14:editId="00337426">
            <wp:extent cx="5943600" cy="475488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Manuscript_2026-07-30_files/figure-docx/palsar-map-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14:paraId="07985A40" w14:textId="77777777" w:rsidR="002B0593" w:rsidRDefault="00000000">
      <w:pPr>
        <w:pStyle w:val="Heading4"/>
      </w:pPr>
      <w:bookmarkStart w:id="25" w:name="c-landsat-image-processing"/>
      <w:bookmarkEnd w:id="15"/>
      <w:bookmarkEnd w:id="24"/>
      <w:r>
        <w:t>2.2.C Landsat Image Processing</w:t>
      </w:r>
    </w:p>
    <w:p w14:paraId="7ACB0E41" w14:textId="77777777" w:rsidR="002B0593"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w:t>
      </w:r>
      <w:r>
        <w:lastRenderedPageBreak/>
        <w:t>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14:paraId="5AEEDEFB" w14:textId="77777777" w:rsidR="002B0593"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r>
        <w:rPr>
          <w:rStyle w:val="NormalTok"/>
        </w:rPr>
        <w:t xml:space="preserve">apply_scale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image</w:t>
      </w:r>
      <w:r>
        <w:rPr>
          <w:rStyle w:val="SpecialCharTok"/>
        </w:rPr>
        <w:t>$</w:t>
      </w:r>
      <w:r>
        <w:rPr>
          <w:rStyle w:val="FunctionTok"/>
        </w:rPr>
        <w:t>addBands</w:t>
      </w:r>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CommentTok"/>
        </w:rPr>
        <w:t># Cloud, shadow, and saturation QC. C2 L2 already</w:t>
      </w:r>
      <w:r>
        <w:br/>
      </w:r>
      <w:r>
        <w:rPr>
          <w:rStyle w:val="CommentTok"/>
        </w:rPr>
        <w:t># carries atmospheric (LEDAPS/LaSRC) and terrain (L1TP) correction, so this masks</w:t>
      </w:r>
      <w:r>
        <w:br/>
      </w:r>
      <w:r>
        <w:rPr>
          <w:rStyle w:val="CommentTok"/>
        </w:rPr>
        <w:t># what those leave: QA_PIXEL bit 1 dilated cloud, bit 2 cirrus, bit 3 cloud,</w:t>
      </w:r>
      <w:r>
        <w:br/>
      </w:r>
      <w:r>
        <w:rPr>
          <w:rStyle w:val="CommentTok"/>
        </w:rPr>
        <w:t># bit 4 cloud shadow; plus QA_RADSAT saturated pixels. Snow (bit 5) is rare here.</w:t>
      </w:r>
      <w:r>
        <w:br/>
      </w:r>
      <w:r>
        <w:rPr>
          <w:rStyle w:val="NormalTok"/>
        </w:rPr>
        <w:t xml:space="preserve">mask_clouds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"QA_RADSAT"</w:t>
      </w:r>
      <w:r>
        <w:rPr>
          <w:rStyle w:val="NormalTok"/>
        </w:rPr>
        <w:t>)</w:t>
      </w:r>
      <w:r>
        <w:br/>
      </w:r>
      <w:r>
        <w:rPr>
          <w:rStyle w:val="NormalTok"/>
        </w:rPr>
        <w:t xml:space="preserve">  cloud_bits </w:t>
      </w:r>
      <w:r>
        <w:rPr>
          <w:rStyle w:val="OtherTok"/>
        </w:rPr>
        <w:t>&lt;-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qa</w:t>
      </w:r>
      <w:r>
        <w:rPr>
          <w:rStyle w:val="SpecialCharTok"/>
        </w:rPr>
        <w:t>$</w:t>
      </w:r>
      <w:r>
        <w:rPr>
          <w:rStyle w:val="FunctionTok"/>
        </w:rPr>
        <w:t>bitwiseAnd</w:t>
      </w:r>
      <w:r>
        <w:rPr>
          <w:rStyle w:val="NormalTok"/>
        </w:rPr>
        <w:t>(cloud_bits)</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(sat</w:t>
      </w:r>
      <w:r>
        <w:rPr>
          <w:rStyle w:val="SpecialCharTok"/>
        </w:rPr>
        <w:t>$</w:t>
      </w:r>
      <w:r>
        <w:rPr>
          <w:rStyle w:val="FunctionTok"/>
        </w:rPr>
        <w:t>eq</w:t>
      </w:r>
      <w:r>
        <w:rPr>
          <w:rStyle w:val="NormalTok"/>
        </w:rPr>
        <w:t>(</w:t>
      </w:r>
      <w:r>
        <w:rPr>
          <w:rStyle w:val="DecValTok"/>
        </w:rPr>
        <w:t>0</w:t>
      </w:r>
      <w:r>
        <w:rPr>
          <w:rStyle w:val="NormalTok"/>
        </w:rPr>
        <w:t>L))</w:t>
      </w:r>
      <w:r>
        <w:br/>
      </w:r>
      <w:r>
        <w:rPr>
          <w:rStyle w:val="NormalTok"/>
        </w:rPr>
        <w:t xml:space="preserve">  image</w:t>
      </w:r>
      <w:r>
        <w:rPr>
          <w:rStyle w:val="SpecialCharTok"/>
        </w:rPr>
        <w:t>$</w:t>
      </w:r>
      <w:r>
        <w:rPr>
          <w:rStyle w:val="FunctionTok"/>
        </w:rPr>
        <w:t>updateMask</w:t>
      </w:r>
      <w:r>
        <w:rPr>
          <w:rStyle w:val="NormalTok"/>
        </w:rPr>
        <w:t>(clean)</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harmonise </w:t>
      </w:r>
      <w:r>
        <w:rPr>
          <w:rStyle w:val="OtherTok"/>
        </w:rPr>
        <w:t>&lt;-</w:t>
      </w:r>
      <w:r>
        <w:rPr>
          <w:rStyle w:val="NormalTok"/>
        </w:rPr>
        <w:t xml:space="preserve"> </w:t>
      </w:r>
      <w:r>
        <w:rPr>
          <w:rStyle w:val="ControlFlowTok"/>
        </w:rPr>
        <w:t>function</w:t>
      </w:r>
      <w:r>
        <w:rPr>
          <w:rStyle w:val="NormalTok"/>
        </w:rPr>
        <w:t>(image, from, to) image</w:t>
      </w:r>
      <w:r>
        <w:rPr>
          <w:rStyle w:val="SpecialCharTok"/>
        </w:rPr>
        <w:t>$</w:t>
      </w:r>
      <w:r>
        <w:rPr>
          <w:rStyle w:val="FunctionTok"/>
        </w:rPr>
        <w:t>select</w:t>
      </w:r>
      <w:r>
        <w:rPr>
          <w:rStyle w:val="NormalTok"/>
        </w:rPr>
        <w:t>(from, to)</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l8_bands</w:t>
      </w:r>
      <w:r>
        <w:rPr>
          <w:rStyle w:val="SpecialCharTok"/>
        </w:rPr>
        <w:t>$</w:t>
      </w:r>
      <w:r>
        <w:rPr>
          <w:rStyle w:val="NormalTok"/>
        </w:rPr>
        <w:t>from, l8_bands</w:t>
      </w:r>
      <w:r>
        <w:rPr>
          <w:rStyle w:val="SpecialCharTok"/>
        </w:rPr>
        <w:t>$</w:t>
      </w:r>
      <w:r>
        <w:rPr>
          <w:rStyle w:val="NormalTok"/>
        </w:rPr>
        <w:t>to))</w:t>
      </w:r>
      <w:r>
        <w:br/>
      </w:r>
      <w:r>
        <w:br/>
      </w:r>
      <w:r>
        <w:rPr>
          <w:rStyle w:val="NormalTok"/>
        </w:rPr>
        <w:t xml:space="preserve">landsat </w:t>
      </w:r>
      <w:r>
        <w:rPr>
          <w:rStyle w:val="OtherTok"/>
        </w:rPr>
        <w:t>&lt;-</w:t>
      </w:r>
      <w:r>
        <w:rPr>
          <w:rStyle w:val="NormalTok"/>
        </w:rPr>
        <w:t xml:space="preserve"> l5_col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"system:time_start"</w:t>
      </w:r>
      <w:r>
        <w:rPr>
          <w:rStyle w:val="NormalTok"/>
        </w:rPr>
        <w:t xml:space="preserve">)  </w:t>
      </w:r>
      <w:r>
        <w:rPr>
          <w:rStyle w:val="CommentTok"/>
        </w:rPr>
        <w:t># Landsat 7 excluded (SLC-off striping)</w:t>
      </w:r>
      <w:r>
        <w:br/>
      </w:r>
      <w:r>
        <w:br/>
      </w:r>
      <w:r>
        <w:rPr>
          <w:rStyle w:val="NormalTok"/>
        </w:rPr>
        <w:t xml:space="preserve">n_landsat </w:t>
      </w:r>
      <w:r>
        <w:rPr>
          <w:rStyle w:val="OtherTok"/>
        </w:rPr>
        <w:t>&lt;-</w:t>
      </w:r>
      <w:r>
        <w:rPr>
          <w:rStyle w:val="NormalTok"/>
        </w:rPr>
        <w:t xml:space="preserve"> landsat</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harmonised Landsat scenes:"</w:t>
      </w:r>
      <w:r>
        <w:rPr>
          <w:rStyle w:val="NormalTok"/>
        </w:rPr>
        <w:t>, n_landsat))</w:t>
      </w:r>
    </w:p>
    <w:p w14:paraId="18ED1755" w14:textId="77777777" w:rsidR="002B0593" w:rsidRDefault="00000000">
      <w:pPr>
        <w:pStyle w:val="SourceCode"/>
      </w:pPr>
      <w:r>
        <w:rPr>
          <w:rStyle w:val="VerbatimChar"/>
        </w:rPr>
        <w:t>[1] "Total harmonised Landsat scenes: 720"</w:t>
      </w:r>
    </w:p>
    <w:p w14:paraId="5AA4CAAE" w14:textId="77777777" w:rsidR="002B0593" w:rsidRDefault="00000000">
      <w:pPr>
        <w:pStyle w:val="SourceCode"/>
      </w:pPr>
      <w:r>
        <w:rPr>
          <w:rStyle w:val="NormalTok"/>
        </w:rPr>
        <w:t xml:space="preserve">ls_dates </w:t>
      </w:r>
      <w:r>
        <w:rPr>
          <w:rStyle w:val="OtherTok"/>
        </w:rPr>
        <w:t>&lt;-</w:t>
      </w:r>
      <w:r>
        <w:rPr>
          <w:rStyle w:val="NormalTok"/>
        </w:rPr>
        <w:t xml:space="preserve"> landsat</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min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7F0054E4" w14:textId="77777777" w:rsidR="002B0593" w:rsidRDefault="00000000">
      <w:pPr>
        <w:pStyle w:val="SourceCode"/>
      </w:pPr>
      <w:r>
        <w:rPr>
          <w:rStyle w:val="VerbatimChar"/>
        </w:rPr>
        <w:t>[1] "First scene: 1970-01-25"</w:t>
      </w:r>
    </w:p>
    <w:p w14:paraId="4AC5AD4F" w14:textId="77777777" w:rsidR="002B0593"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max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1C967A8E" w14:textId="77777777" w:rsidR="002B0593" w:rsidRDefault="00000000">
      <w:pPr>
        <w:pStyle w:val="SourceCode"/>
      </w:pPr>
      <w:r>
        <w:rPr>
          <w:rStyle w:val="VerbatimChar"/>
        </w:rPr>
        <w:t>[1] "Last scene: 1970-01-21"</w:t>
      </w:r>
    </w:p>
    <w:p w14:paraId="53E85EAB" w14:textId="77777777" w:rsidR="002B0593" w:rsidRDefault="00000000">
      <w:pPr>
        <w:pStyle w:val="Heading5"/>
      </w:pPr>
      <w:bookmarkStart w:id="26" w:name="X9379bdc09e37afbcef85dec9ca79c430652a0d6"/>
      <w:r>
        <w:t>Data Availability and Cloud-Usable Coverage</w:t>
      </w:r>
    </w:p>
    <w:p w14:paraId="1484B219" w14:textId="77777777" w:rsidR="002B0593" w:rsidRDefault="00000000">
      <w:pPr>
        <w:pStyle w:val="FirstParagraph"/>
      </w:pPr>
      <w:r>
        <w:t xml:space="preserve">The usable temporal depth is set by data availability, not by choice of window. Wet-season cloud removes much of the optical record precisely when inundation peaks, so before compositing we </w:t>
      </w:r>
      <w:r>
        <w:lastRenderedPageBreak/>
        <w:t>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14:paraId="41B112BE" w14:textId="77777777" w:rsidR="002B0593" w:rsidRDefault="00000000">
      <w:pPr>
        <w:pStyle w:val="SourceCode"/>
      </w:pPr>
      <w:r>
        <w:rPr>
          <w:rStyle w:val="CommentTok"/>
        </w:rPr>
        <w:t># Scenes per sensor per year within the basin, before and after the cloud screen.</w:t>
      </w:r>
      <w:r>
        <w:br/>
      </w:r>
      <w:r>
        <w:rPr>
          <w:rStyle w:val="CommentTok"/>
        </w:rPr>
        <w:t># aggregate_histogram returns one dict per collection (2 getInfo calls each),</w:t>
      </w:r>
      <w:r>
        <w:br/>
      </w:r>
      <w:r>
        <w:rPr>
          <w:rStyle w:val="CommentTok"/>
        </w:rPr>
        <w:t># which is far cheaper than looping getInfo over years.</w:t>
      </w:r>
      <w:r>
        <w:br/>
      </w:r>
      <w:r>
        <w:rPr>
          <w:rStyle w:val="NormalTok"/>
        </w:rPr>
        <w:t xml:space="preserve">year_counts </w:t>
      </w:r>
      <w:r>
        <w:rPr>
          <w:rStyle w:val="OtherTok"/>
        </w:rPr>
        <w:t>&lt;-</w:t>
      </w:r>
      <w:r>
        <w:rPr>
          <w:rStyle w:val="NormalTok"/>
        </w:rPr>
        <w:t xml:space="preserve"> </w:t>
      </w:r>
      <w:r>
        <w:rPr>
          <w:rStyle w:val="ControlFlowTok"/>
        </w:rPr>
        <w:t>function</w:t>
      </w:r>
      <w:r>
        <w:rPr>
          <w:rStyle w:val="NormalTok"/>
        </w:rPr>
        <w:t xml:space="preserve">(id, </w:t>
      </w:r>
      <w:r>
        <w:rPr>
          <w:rStyle w:val="AttributeTok"/>
        </w:rPr>
        <w:t>cloud_max =</w:t>
      </w:r>
      <w:r>
        <w:rPr>
          <w:rStyle w:val="NormalTok"/>
        </w:rPr>
        <w:t xml:space="preserve"> </w:t>
      </w:r>
      <w:r>
        <w:rPr>
          <w:rStyle w:val="ConstantTok"/>
        </w:rPr>
        <w:t>NULL</w:t>
      </w:r>
      <w:r>
        <w:rPr>
          <w:rStyle w:val="NormalTok"/>
        </w:rPr>
        <w:t>) {</w:t>
      </w:r>
      <w:r>
        <w:br/>
      </w:r>
      <w:r>
        <w:rPr>
          <w:rStyle w:val="NormalTok"/>
        </w:rPr>
        <w:t xml:space="preserve">  col </w:t>
      </w:r>
      <w:r>
        <w:rPr>
          <w:rStyle w:val="OtherTok"/>
        </w:rPr>
        <w:t>&lt;-</w:t>
      </w:r>
      <w:r>
        <w:rPr>
          <w:rStyle w:val="NormalTok"/>
        </w:rPr>
        <w:t xml:space="preserve"> ee</w:t>
      </w:r>
      <w:r>
        <w:rPr>
          <w:rStyle w:val="SpecialCharTok"/>
        </w:rPr>
        <w:t>$</w:t>
      </w:r>
      <w:r>
        <w:rPr>
          <w:rStyle w:val="FunctionTok"/>
        </w:rPr>
        <w:t>ImageCollection</w:t>
      </w:r>
      <w:r>
        <w:rPr>
          <w:rStyle w:val="NormalTok"/>
        </w:rPr>
        <w:t>(id)</w:t>
      </w:r>
      <w:r>
        <w:rPr>
          <w:rStyle w:val="SpecialCharTok"/>
        </w:rPr>
        <w:t>$</w:t>
      </w:r>
      <w:r>
        <w:rPr>
          <w:rStyle w:val="FunctionTok"/>
        </w:rPr>
        <w:t>filterBounds</w:t>
      </w:r>
      <w:r>
        <w:rPr>
          <w:rStyle w:val="NormalTok"/>
        </w:rPr>
        <w:t>(aoi_ee)</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 xml:space="preserve">(cloud_max)) col </w:t>
      </w:r>
      <w:r>
        <w:rPr>
          <w:rStyle w:val="OtherTok"/>
        </w:rPr>
        <w:t>&lt;-</w:t>
      </w:r>
      <w:r>
        <w:rPr>
          <w:rStyle w:val="NormalTok"/>
        </w:rPr>
        <w:t xml:space="preserve"> col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cloud_max))</w:t>
      </w:r>
      <w:r>
        <w:br/>
      </w:r>
      <w:r>
        <w:rPr>
          <w:rStyle w:val="NormalTok"/>
        </w:rPr>
        <w:t xml:space="preserve">  col </w:t>
      </w:r>
      <w:r>
        <w:rPr>
          <w:rStyle w:val="OtherTok"/>
        </w:rPr>
        <w:t>&lt;-</w:t>
      </w:r>
      <w:r>
        <w:rPr>
          <w:rStyle w:val="NormalTok"/>
        </w:rPr>
        <w:t xml:space="preserve"> col</w:t>
      </w:r>
      <w:r>
        <w:rPr>
          <w:rStyle w:val="SpecialCharTok"/>
        </w:rPr>
        <w:t>$</w:t>
      </w:r>
      <w:r>
        <w:rPr>
          <w:rStyle w:val="FunctionTok"/>
        </w:rPr>
        <w:t>map</w:t>
      </w:r>
      <w:r>
        <w:rPr>
          <w:rStyle w:val="NormalTok"/>
        </w:rPr>
        <w:t>(</w:t>
      </w:r>
      <w:r>
        <w:rPr>
          <w:rStyle w:val="ControlFlowTok"/>
        </w:rPr>
        <w:t>function</w:t>
      </w:r>
      <w:r>
        <w:rPr>
          <w:rStyle w:val="NormalTok"/>
        </w:rPr>
        <w:t>(img)</w:t>
      </w:r>
      <w:r>
        <w:br/>
      </w:r>
      <w:r>
        <w:rPr>
          <w:rStyle w:val="NormalTok"/>
        </w:rPr>
        <w:t xml:space="preserve">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  h </w:t>
      </w:r>
      <w:r>
        <w:rPr>
          <w:rStyle w:val="OtherTok"/>
        </w:rPr>
        <w:t>&lt;-</w:t>
      </w:r>
      <w:r>
        <w:rPr>
          <w:rStyle w:val="NormalTok"/>
        </w:rPr>
        <w:t xml:space="preserve"> 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w:t>
      </w:r>
      <w:r>
        <w:rPr>
          <w:rStyle w:val="FunctionTok"/>
        </w:rPr>
        <w:t>integer</w:t>
      </w:r>
      <w:r>
        <w:rPr>
          <w:rStyle w:val="NormalTok"/>
        </w:rPr>
        <w:t xml:space="preserve">(), </w:t>
      </w:r>
      <w:r>
        <w:rPr>
          <w:rStyle w:val="AttributeTok"/>
        </w:rPr>
        <w:t>n =</w:t>
      </w:r>
      <w:r>
        <w:rPr>
          <w:rStyle w:val="NormalTok"/>
        </w:rPr>
        <w:t xml:space="preserve"> </w:t>
      </w:r>
      <w:r>
        <w:rPr>
          <w:rStyle w:val="FunctionTok"/>
        </w:rPr>
        <w:t>integer</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(h)))</w:t>
      </w:r>
      <w:r>
        <w:br/>
      </w:r>
      <w:r>
        <w:rPr>
          <w:rStyle w:val="NormalTok"/>
        </w:rPr>
        <w:t>}</w:t>
      </w:r>
      <w:r>
        <w:br/>
      </w:r>
      <w:r>
        <w:br/>
      </w:r>
      <w:r>
        <w:rPr>
          <w:rStyle w:val="NormalTok"/>
        </w:rPr>
        <w:t xml:space="preserve">optical </w:t>
      </w:r>
      <w:r>
        <w:rPr>
          <w:rStyle w:val="OtherTok"/>
        </w:rPr>
        <w:t>&lt;-</w:t>
      </w:r>
      <w:r>
        <w:rPr>
          <w:rStyle w:val="NormalTok"/>
        </w:rPr>
        <w:t xml:space="preserve"> </w:t>
      </w:r>
      <w:r>
        <w:rPr>
          <w:rStyle w:val="FunctionTok"/>
        </w:rPr>
        <w:t>list</w:t>
      </w:r>
      <w:r>
        <w:rPr>
          <w:rStyle w:val="NormalTok"/>
        </w:rPr>
        <w:t>(</w:t>
      </w:r>
      <w:r>
        <w:rPr>
          <w:rStyle w:val="StringTok"/>
        </w:rPr>
        <w:t>"L5 TM"</w:t>
      </w:r>
      <w:r>
        <w:rPr>
          <w:rStyle w:val="NormalTok"/>
        </w:rPr>
        <w:t xml:space="preserve">   </w:t>
      </w:r>
      <w:r>
        <w:rPr>
          <w:rStyle w:val="OtherTok"/>
        </w:rPr>
        <w:t>=</w:t>
      </w:r>
      <w:r>
        <w:rPr>
          <w:rStyle w:val="NormalTok"/>
        </w:rPr>
        <w:t xml:space="preserve"> </w:t>
      </w:r>
      <w:r>
        <w:rPr>
          <w:rStyle w:val="StringTok"/>
        </w:rPr>
        <w:t>"LANDSAT/LT05/C02/T1_L2"</w:t>
      </w:r>
      <w:r>
        <w:rPr>
          <w:rStyle w:val="NormalTok"/>
        </w:rPr>
        <w:t>,</w:t>
      </w:r>
      <w:r>
        <w:br/>
      </w:r>
      <w:r>
        <w:rPr>
          <w:rStyle w:val="NormalTok"/>
        </w:rPr>
        <w:t xml:space="preserve">                </w:t>
      </w:r>
      <w:r>
        <w:rPr>
          <w:rStyle w:val="StringTok"/>
        </w:rPr>
        <w:t>"L8 OLI"</w:t>
      </w:r>
      <w:r>
        <w:rPr>
          <w:rStyle w:val="NormalTok"/>
        </w:rPr>
        <w:t xml:space="preserve">  </w:t>
      </w:r>
      <w:r>
        <w:rPr>
          <w:rStyle w:val="OtherTok"/>
        </w:rPr>
        <w:t>=</w:t>
      </w:r>
      <w:r>
        <w:rPr>
          <w:rStyle w:val="NormalTok"/>
        </w:rPr>
        <w:t xml:space="preserve"> </w:t>
      </w:r>
      <w:r>
        <w:rPr>
          <w:rStyle w:val="StringTok"/>
        </w:rPr>
        <w:t>"LANDSAT/LC08/C02/T1_L2"</w:t>
      </w:r>
      <w:r>
        <w:rPr>
          <w:rStyle w:val="NormalTok"/>
        </w:rPr>
        <w:t>)</w:t>
      </w:r>
      <w:r>
        <w:br/>
      </w:r>
      <w:r>
        <w:br/>
      </w:r>
      <w:r>
        <w:rPr>
          <w:rStyle w:val="NormalTok"/>
        </w:rPr>
        <w:t xml:space="preserve">avail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names</w:t>
      </w:r>
      <w:r>
        <w:rPr>
          <w:rStyle w:val="NormalTok"/>
        </w:rPr>
        <w:t xml:space="preserve">(optical), </w:t>
      </w:r>
      <w:r>
        <w:rPr>
          <w:rStyle w:val="ControlFlowTok"/>
        </w:rPr>
        <w:t>function</w:t>
      </w:r>
      <w:r>
        <w:rPr>
          <w:rStyle w:val="NormalTok"/>
        </w:rPr>
        <w:t>(s) {</w:t>
      </w:r>
      <w:r>
        <w:br/>
      </w:r>
      <w:r>
        <w:rPr>
          <w:rStyle w:val="NormalTok"/>
        </w:rPr>
        <w:t xml:space="preserve">  a </w:t>
      </w:r>
      <w:r>
        <w:rPr>
          <w:rStyle w:val="OtherTok"/>
        </w:rPr>
        <w:t>&lt;-</w:t>
      </w:r>
      <w:r>
        <w:rPr>
          <w:rStyle w:val="NormalTok"/>
        </w:rPr>
        <w:t xml:space="preserve"> </w:t>
      </w:r>
      <w:r>
        <w:rPr>
          <w:rStyle w:val="FunctionTok"/>
        </w:rPr>
        <w:t>year_counts</w:t>
      </w:r>
      <w:r>
        <w:rPr>
          <w:rStyle w:val="NormalTok"/>
        </w:rPr>
        <w:t xml:space="preserve">(optical[[s]]);          </w:t>
      </w:r>
      <w:r>
        <w:rPr>
          <w:rStyle w:val="ControlFlowTok"/>
        </w:rPr>
        <w:t>if</w:t>
      </w:r>
      <w:r>
        <w:rPr>
          <w:rStyle w:val="NormalTok"/>
        </w:rPr>
        <w:t xml:space="preserve"> (</w:t>
      </w:r>
      <w:r>
        <w:rPr>
          <w:rStyle w:val="FunctionTok"/>
        </w:rPr>
        <w:t>nrow</w:t>
      </w:r>
      <w:r>
        <w:rPr>
          <w:rStyle w:val="NormalTok"/>
        </w:rPr>
        <w:t>(a)) { a</w:t>
      </w:r>
      <w:r>
        <w:rPr>
          <w:rStyle w:val="SpecialCharTok"/>
        </w:rPr>
        <w:t>$</w:t>
      </w:r>
      <w:r>
        <w:rPr>
          <w:rStyle w:val="NormalTok"/>
        </w:rPr>
        <w:t xml:space="preserve">sensor </w:t>
      </w:r>
      <w:r>
        <w:rPr>
          <w:rStyle w:val="OtherTok"/>
        </w:rPr>
        <w:t>&lt;-</w:t>
      </w:r>
      <w:r>
        <w:rPr>
          <w:rStyle w:val="NormalTok"/>
        </w:rPr>
        <w:t xml:space="preserve"> s; a</w:t>
      </w:r>
      <w:r>
        <w:rPr>
          <w:rStyle w:val="SpecialCharTok"/>
        </w:rPr>
        <w:t>$</w:t>
      </w:r>
      <w:r>
        <w:rPr>
          <w:rStyle w:val="NormalTok"/>
        </w:rPr>
        <w:t xml:space="preserve">screen </w:t>
      </w:r>
      <w:r>
        <w:rPr>
          <w:rStyle w:val="OtherTok"/>
        </w:rPr>
        <w:t>&lt;-</w:t>
      </w:r>
      <w:r>
        <w:rPr>
          <w:rStyle w:val="NormalTok"/>
        </w:rPr>
        <w:t xml:space="preserve"> </w:t>
      </w:r>
      <w:r>
        <w:rPr>
          <w:rStyle w:val="StringTok"/>
        </w:rPr>
        <w:t>"all"</w:t>
      </w:r>
      <w:r>
        <w:rPr>
          <w:rStyle w:val="NormalTok"/>
        </w:rPr>
        <w:t xml:space="preserve"> }</w:t>
      </w:r>
      <w:r>
        <w:br/>
      </w:r>
      <w:r>
        <w:rPr>
          <w:rStyle w:val="NormalTok"/>
        </w:rPr>
        <w:t xml:space="preserve">  c </w:t>
      </w:r>
      <w:r>
        <w:rPr>
          <w:rStyle w:val="OtherTok"/>
        </w:rPr>
        <w:t>&lt;-</w:t>
      </w:r>
      <w:r>
        <w:rPr>
          <w:rStyle w:val="NormalTok"/>
        </w:rPr>
        <w:t xml:space="preserve"> </w:t>
      </w:r>
      <w:r>
        <w:rPr>
          <w:rStyle w:val="FunctionTok"/>
        </w:rPr>
        <w:t>year_counts</w:t>
      </w:r>
      <w:r>
        <w:rPr>
          <w:rStyle w:val="NormalTok"/>
        </w:rPr>
        <w:t xml:space="preserve">(optical[[s]], </w:t>
      </w:r>
      <w:r>
        <w:rPr>
          <w:rStyle w:val="DecValTok"/>
        </w:rPr>
        <w:t>30</w:t>
      </w:r>
      <w:r>
        <w:rPr>
          <w:rStyle w:val="NormalTok"/>
        </w:rPr>
        <w:t xml:space="preserve">);      </w:t>
      </w:r>
      <w:r>
        <w:rPr>
          <w:rStyle w:val="ControlFlowTok"/>
        </w:rPr>
        <w:t>if</w:t>
      </w:r>
      <w:r>
        <w:rPr>
          <w:rStyle w:val="NormalTok"/>
        </w:rPr>
        <w:t xml:space="preserve"> (</w:t>
      </w:r>
      <w:r>
        <w:rPr>
          <w:rStyle w:val="FunctionTok"/>
        </w:rPr>
        <w:t>nrow</w:t>
      </w:r>
      <w:r>
        <w:rPr>
          <w:rStyle w:val="NormalTok"/>
        </w:rPr>
        <w:t>(c)) { c</w:t>
      </w:r>
      <w:r>
        <w:rPr>
          <w:rStyle w:val="SpecialCharTok"/>
        </w:rPr>
        <w:t>$</w:t>
      </w:r>
      <w:r>
        <w:rPr>
          <w:rStyle w:val="NormalTok"/>
        </w:rPr>
        <w:t xml:space="preserve">sensor </w:t>
      </w:r>
      <w:r>
        <w:rPr>
          <w:rStyle w:val="OtherTok"/>
        </w:rPr>
        <w:t>&lt;-</w:t>
      </w:r>
      <w:r>
        <w:rPr>
          <w:rStyle w:val="NormalTok"/>
        </w:rPr>
        <w:t xml:space="preserve"> s; c</w:t>
      </w:r>
      <w:r>
        <w:rPr>
          <w:rStyle w:val="SpecialCharTok"/>
        </w:rPr>
        <w:t>$</w:t>
      </w:r>
      <w:r>
        <w:rPr>
          <w:rStyle w:val="NormalTok"/>
        </w:rPr>
        <w:t xml:space="preserve">screen </w:t>
      </w:r>
      <w:r>
        <w:rPr>
          <w:rStyle w:val="OtherTok"/>
        </w:rPr>
        <w:t>&lt;-</w:t>
      </w:r>
      <w:r>
        <w:rPr>
          <w:rStyle w:val="NormalTok"/>
        </w:rPr>
        <w:t xml:space="preserve"> </w:t>
      </w:r>
      <w:r>
        <w:rPr>
          <w:rStyle w:val="StringTok"/>
        </w:rPr>
        <w:t>"cloud &lt; 30%"</w:t>
      </w:r>
      <w:r>
        <w:rPr>
          <w:rStyle w:val="NormalTok"/>
        </w:rPr>
        <w:t xml:space="preserve"> }</w:t>
      </w:r>
      <w:r>
        <w:br/>
      </w:r>
      <w:r>
        <w:rPr>
          <w:rStyle w:val="NormalTok"/>
        </w:rPr>
        <w:t xml:space="preserve">  </w:t>
      </w:r>
      <w:r>
        <w:rPr>
          <w:rStyle w:val="FunctionTok"/>
        </w:rPr>
        <w:t>rbind</w:t>
      </w:r>
      <w:r>
        <w:rPr>
          <w:rStyle w:val="NormalTok"/>
        </w:rPr>
        <w:t>(a, c)</w:t>
      </w:r>
      <w:r>
        <w:br/>
      </w:r>
      <w:r>
        <w:rPr>
          <w:rStyle w:val="NormalTok"/>
        </w:rPr>
        <w:t>}))</w:t>
      </w:r>
      <w:r>
        <w:br/>
      </w:r>
      <w:r>
        <w:br/>
      </w:r>
      <w:r>
        <w:rPr>
          <w:rStyle w:val="CommentTok"/>
        </w:rPr>
        <w:t># Sentinel-1 C-band scene counts per year (IW, descending), for temporal context.</w:t>
      </w:r>
      <w:r>
        <w:br/>
      </w:r>
      <w:r>
        <w:rPr>
          <w:rStyle w:val="NormalTok"/>
        </w:rPr>
        <w:t xml:space="preserve">s1_col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(img)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s1_h </w:t>
      </w:r>
      <w:r>
        <w:rPr>
          <w:rStyle w:val="OtherTok"/>
        </w:rPr>
        <w:t>&lt;-</w:t>
      </w:r>
      <w:r>
        <w:rPr>
          <w:rStyle w:val="NormalTok"/>
        </w:rPr>
        <w:t xml:space="preserve"> s1_col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s1_counts </w:t>
      </w:r>
      <w:r>
        <w:rPr>
          <w:rStyle w:val="OtherTok"/>
        </w:rPr>
        <w:t>&lt;-</w:t>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(s1_h)),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(s1_h)),</w:t>
      </w:r>
      <w:r>
        <w:br/>
      </w:r>
      <w:r>
        <w:rPr>
          <w:rStyle w:val="NormalTok"/>
        </w:rPr>
        <w:t xml:space="preserve">                        </w:t>
      </w:r>
      <w:r>
        <w:rPr>
          <w:rStyle w:val="AttributeTok"/>
        </w:rPr>
        <w:t>sensor =</w:t>
      </w:r>
      <w:r>
        <w:rPr>
          <w:rStyle w:val="NormalTok"/>
        </w:rPr>
        <w:t xml:space="preserve"> </w:t>
      </w:r>
      <w:r>
        <w:rPr>
          <w:rStyle w:val="StringTok"/>
        </w:rPr>
        <w:t>"S1 C-band"</w:t>
      </w:r>
      <w:r>
        <w:rPr>
          <w:rStyle w:val="NormalTok"/>
        </w:rPr>
        <w:t xml:space="preserve">, </w:t>
      </w:r>
      <w:r>
        <w:rPr>
          <w:rStyle w:val="AttributeTok"/>
        </w:rPr>
        <w:t>screen =</w:t>
      </w:r>
      <w:r>
        <w:rPr>
          <w:rStyle w:val="NormalTok"/>
        </w:rPr>
        <w:t xml:space="preserve"> </w:t>
      </w:r>
      <w:r>
        <w:rPr>
          <w:rStyle w:val="StringTok"/>
        </w:rPr>
        <w:t>"all"</w:t>
      </w:r>
      <w:r>
        <w:rPr>
          <w:rStyle w:val="NormalTok"/>
        </w:rPr>
        <w:t>)</w:t>
      </w:r>
      <w:r>
        <w:br/>
      </w:r>
      <w:r>
        <w:br/>
      </w:r>
      <w:r>
        <w:rPr>
          <w:rStyle w:val="NormalTok"/>
        </w:rPr>
        <w:t xml:space="preserve">avail_all </w:t>
      </w:r>
      <w:r>
        <w:rPr>
          <w:rStyle w:val="OtherTok"/>
        </w:rPr>
        <w:t>&lt;-</w:t>
      </w:r>
      <w:r>
        <w:rPr>
          <w:rStyle w:val="NormalTok"/>
        </w:rPr>
        <w:t xml:space="preserve"> </w:t>
      </w:r>
      <w:r>
        <w:rPr>
          <w:rStyle w:val="FunctionTok"/>
        </w:rPr>
        <w:t>rbind</w:t>
      </w:r>
      <w:r>
        <w:rPr>
          <w:rStyle w:val="NormalTok"/>
        </w:rPr>
        <w:t>(avail, s1_counts)</w:t>
      </w:r>
      <w:r>
        <w:br/>
      </w:r>
      <w:r>
        <w:rPr>
          <w:rStyle w:val="FunctionTok"/>
        </w:rPr>
        <w:t>write.csv</w:t>
      </w:r>
      <w:r>
        <w:rPr>
          <w:rStyle w:val="NormalTok"/>
        </w:rPr>
        <w:t>(avail_all,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"sensor_availability_by_year.csv"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(avail_all[</w:t>
      </w:r>
      <w:r>
        <w:rPr>
          <w:rStyle w:val="FunctionTok"/>
        </w:rPr>
        <w:t>order</w:t>
      </w:r>
      <w:r>
        <w:rPr>
          <w:rStyle w:val="NormalTok"/>
        </w:rPr>
        <w:t>(avail_all</w:t>
      </w:r>
      <w:r>
        <w:rPr>
          <w:rStyle w:val="SpecialCharTok"/>
        </w:rPr>
        <w:t>$</w:t>
      </w:r>
      <w:r>
        <w:rPr>
          <w:rStyle w:val="NormalTok"/>
        </w:rPr>
        <w:t>sensor, avail_all</w:t>
      </w:r>
      <w:r>
        <w:rPr>
          <w:rStyle w:val="SpecialCharTok"/>
        </w:rPr>
        <w:t>$</w:t>
      </w:r>
      <w:r>
        <w:rPr>
          <w:rStyle w:val="NormalTok"/>
        </w:rPr>
        <w:t>year), ])</w:t>
      </w:r>
    </w:p>
    <w:p w14:paraId="4128DC90" w14:textId="77777777" w:rsidR="002B0593" w:rsidRDefault="00000000">
      <w:pPr>
        <w:pStyle w:val="SourceCode"/>
      </w:pPr>
      <w:r>
        <w:rPr>
          <w:rStyle w:val="VerbatimChar"/>
        </w:rPr>
        <w:lastRenderedPageBreak/>
        <w:t>NA    year   n    sensor      screen</w:t>
      </w:r>
      <w:r>
        <w:br/>
      </w:r>
      <w:r>
        <w:rPr>
          <w:rStyle w:val="VerbatimChar"/>
        </w:rPr>
        <w:t>NA 1  1984   6     L5 TM         all</w:t>
      </w:r>
      <w:r>
        <w:br/>
      </w:r>
      <w:r>
        <w:rPr>
          <w:rStyle w:val="VerbatimChar"/>
        </w:rPr>
        <w:t>NA 27 1984   2     L5 TM cloud &lt; 30%</w:t>
      </w:r>
      <w:r>
        <w:br/>
      </w:r>
      <w:r>
        <w:rPr>
          <w:rStyle w:val="VerbatimChar"/>
        </w:rPr>
        <w:t>NA 2  1985   1     L5 TM         all</w:t>
      </w:r>
      <w:r>
        <w:br/>
      </w:r>
      <w:r>
        <w:rPr>
          <w:rStyle w:val="VerbatimChar"/>
        </w:rPr>
        <w:t>NA 3  1986  14     L5 TM         all</w:t>
      </w:r>
      <w:r>
        <w:br/>
      </w:r>
      <w:r>
        <w:rPr>
          <w:rStyle w:val="VerbatimChar"/>
        </w:rPr>
        <w:t>NA 28 1986   5     L5 TM cloud &lt; 30%</w:t>
      </w:r>
      <w:r>
        <w:br/>
      </w:r>
      <w:r>
        <w:rPr>
          <w:rStyle w:val="VerbatimChar"/>
        </w:rPr>
        <w:t>NA 4  1987   8     L5 TM         all</w:t>
      </w:r>
      <w:r>
        <w:br/>
      </w:r>
      <w:r>
        <w:rPr>
          <w:rStyle w:val="VerbatimChar"/>
        </w:rPr>
        <w:t>NA 29 1987   2     L5 TM cloud &lt; 30%</w:t>
      </w:r>
      <w:r>
        <w:br/>
      </w:r>
      <w:r>
        <w:rPr>
          <w:rStyle w:val="VerbatimChar"/>
        </w:rPr>
        <w:t>NA 5  1989  12     L5 TM         all</w:t>
      </w:r>
      <w:r>
        <w:br/>
      </w:r>
      <w:r>
        <w:rPr>
          <w:rStyle w:val="VerbatimChar"/>
        </w:rPr>
        <w:t>NA 30 1989   8     L5 TM cloud &lt; 30%</w:t>
      </w:r>
      <w:r>
        <w:br/>
      </w:r>
      <w:r>
        <w:rPr>
          <w:rStyle w:val="VerbatimChar"/>
        </w:rPr>
        <w:t>NA 6  1990  22     L5 TM         all</w:t>
      </w:r>
      <w:r>
        <w:br/>
      </w:r>
      <w:r>
        <w:rPr>
          <w:rStyle w:val="VerbatimChar"/>
        </w:rPr>
        <w:t>NA 31 1990  13     L5 TM cloud &lt; 30%</w:t>
      </w:r>
      <w:r>
        <w:br/>
      </w:r>
      <w:r>
        <w:rPr>
          <w:rStyle w:val="VerbatimChar"/>
        </w:rPr>
        <w:t>NA 7  1991  18     L5 TM         all</w:t>
      </w:r>
      <w:r>
        <w:br/>
      </w:r>
      <w:r>
        <w:rPr>
          <w:rStyle w:val="VerbatimChar"/>
        </w:rPr>
        <w:t>NA 32 1991  10     L5 TM cloud &lt; 30%</w:t>
      </w:r>
      <w:r>
        <w:br/>
      </w:r>
      <w:r>
        <w:rPr>
          <w:rStyle w:val="VerbatimChar"/>
        </w:rPr>
        <w:t>NA 8  1992   3     L5 TM         all</w:t>
      </w:r>
      <w:r>
        <w:br/>
      </w:r>
      <w:r>
        <w:rPr>
          <w:rStyle w:val="VerbatimChar"/>
        </w:rPr>
        <w:t>NA 33 1992   3     L5 TM cloud &lt; 30%</w:t>
      </w:r>
      <w:r>
        <w:br/>
      </w:r>
      <w:r>
        <w:rPr>
          <w:rStyle w:val="VerbatimChar"/>
        </w:rPr>
        <w:t>NA 9  1993  16     L5 TM         all</w:t>
      </w:r>
      <w:r>
        <w:br/>
      </w:r>
      <w:r>
        <w:rPr>
          <w:rStyle w:val="VerbatimChar"/>
        </w:rPr>
        <w:t>NA 34 1993  10     L5 TM cloud &lt; 30%</w:t>
      </w:r>
      <w:r>
        <w:br/>
      </w:r>
      <w:r>
        <w:rPr>
          <w:rStyle w:val="VerbatimChar"/>
        </w:rPr>
        <w:t>NA 10 1994  28     L5 TM         all</w:t>
      </w:r>
      <w:r>
        <w:br/>
      </w:r>
      <w:r>
        <w:rPr>
          <w:rStyle w:val="VerbatimChar"/>
        </w:rPr>
        <w:t>NA 35 1994  14     L5 TM cloud &lt; 30%</w:t>
      </w:r>
      <w:r>
        <w:br/>
      </w:r>
      <w:r>
        <w:rPr>
          <w:rStyle w:val="VerbatimChar"/>
        </w:rPr>
        <w:t>NA 11 1995  29     L5 TM         all</w:t>
      </w:r>
      <w:r>
        <w:br/>
      </w:r>
      <w:r>
        <w:rPr>
          <w:rStyle w:val="VerbatimChar"/>
        </w:rPr>
        <w:t>NA 36 1995  13     L5 TM cloud &lt; 30%</w:t>
      </w:r>
      <w:r>
        <w:br/>
      </w:r>
      <w:r>
        <w:rPr>
          <w:rStyle w:val="VerbatimChar"/>
        </w:rPr>
        <w:t>NA 12 1996  16     L5 TM         all</w:t>
      </w:r>
      <w:r>
        <w:br/>
      </w:r>
      <w:r>
        <w:rPr>
          <w:rStyle w:val="VerbatimChar"/>
        </w:rPr>
        <w:t>NA 37 1996  14     L5 TM cloud &lt; 30%</w:t>
      </w:r>
      <w:r>
        <w:br/>
      </w:r>
      <w:r>
        <w:rPr>
          <w:rStyle w:val="VerbatimChar"/>
        </w:rPr>
        <w:t>NA 13 1997  18     L5 TM         all</w:t>
      </w:r>
      <w:r>
        <w:br/>
      </w:r>
      <w:r>
        <w:rPr>
          <w:rStyle w:val="VerbatimChar"/>
        </w:rPr>
        <w:t>NA 38 1997  13     L5 TM cloud &lt; 30%</w:t>
      </w:r>
      <w:r>
        <w:br/>
      </w:r>
      <w:r>
        <w:rPr>
          <w:rStyle w:val="VerbatimChar"/>
        </w:rPr>
        <w:t>NA 14 1998  37     L5 TM         all</w:t>
      </w:r>
      <w:r>
        <w:br/>
      </w:r>
      <w:r>
        <w:rPr>
          <w:rStyle w:val="VerbatimChar"/>
        </w:rPr>
        <w:t>NA 39 1998  25     L5 TM cloud &lt; 30%</w:t>
      </w:r>
      <w:r>
        <w:br/>
      </w:r>
      <w:r>
        <w:rPr>
          <w:rStyle w:val="VerbatimChar"/>
        </w:rPr>
        <w:t>NA 15 1999  19     L5 TM         all</w:t>
      </w:r>
      <w:r>
        <w:br/>
      </w:r>
      <w:r>
        <w:rPr>
          <w:rStyle w:val="VerbatimChar"/>
        </w:rPr>
        <w:t>NA 40 1999   6     L5 TM cloud &lt; 30%</w:t>
      </w:r>
      <w:r>
        <w:br/>
      </w:r>
      <w:r>
        <w:rPr>
          <w:rStyle w:val="VerbatimChar"/>
        </w:rPr>
        <w:t>NA 16 2000  16     L5 TM         all</w:t>
      </w:r>
      <w:r>
        <w:br/>
      </w:r>
      <w:r>
        <w:rPr>
          <w:rStyle w:val="VerbatimChar"/>
        </w:rPr>
        <w:t>NA 41 2000   5     L5 TM cloud &lt; 30%</w:t>
      </w:r>
      <w:r>
        <w:br/>
      </w:r>
      <w:r>
        <w:rPr>
          <w:rStyle w:val="VerbatimChar"/>
        </w:rPr>
        <w:t>NA 17 2001   8     L5 TM         all</w:t>
      </w:r>
      <w:r>
        <w:br/>
      </w:r>
      <w:r>
        <w:rPr>
          <w:rStyle w:val="VerbatimChar"/>
        </w:rPr>
        <w:t>NA 42 2001   3     L5 TM cloud &lt; 30%</w:t>
      </w:r>
      <w:r>
        <w:br/>
      </w:r>
      <w:r>
        <w:rPr>
          <w:rStyle w:val="VerbatimChar"/>
        </w:rPr>
        <w:t>NA 18 2003   7     L5 TM         all</w:t>
      </w:r>
      <w:r>
        <w:br/>
      </w:r>
      <w:r>
        <w:rPr>
          <w:rStyle w:val="VerbatimChar"/>
        </w:rPr>
        <w:t>NA 43 2003   4     L5 TM cloud &lt; 30%</w:t>
      </w:r>
      <w:r>
        <w:br/>
      </w:r>
      <w:r>
        <w:rPr>
          <w:rStyle w:val="VerbatimChar"/>
        </w:rPr>
        <w:t>NA 19 2004  16     L5 TM         all</w:t>
      </w:r>
      <w:r>
        <w:br/>
      </w:r>
      <w:r>
        <w:rPr>
          <w:rStyle w:val="VerbatimChar"/>
        </w:rPr>
        <w:t>NA 44 2004   5     L5 TM cloud &lt; 30%</w:t>
      </w:r>
      <w:r>
        <w:br/>
      </w:r>
      <w:r>
        <w:rPr>
          <w:rStyle w:val="VerbatimChar"/>
        </w:rPr>
        <w:t>NA 20 2005  24     L5 TM         all</w:t>
      </w:r>
      <w:r>
        <w:br/>
      </w:r>
      <w:r>
        <w:rPr>
          <w:rStyle w:val="VerbatimChar"/>
        </w:rPr>
        <w:t>NA 45 2005  15     L5 TM cloud &lt; 30%</w:t>
      </w:r>
      <w:r>
        <w:br/>
      </w:r>
      <w:r>
        <w:rPr>
          <w:rStyle w:val="VerbatimChar"/>
        </w:rPr>
        <w:t>NA 21 2006  28     L5 TM         all</w:t>
      </w:r>
      <w:r>
        <w:br/>
      </w:r>
      <w:r>
        <w:rPr>
          <w:rStyle w:val="VerbatimChar"/>
        </w:rPr>
        <w:t>NA 46 2006  15     L5 TM cloud &lt; 30%</w:t>
      </w:r>
      <w:r>
        <w:br/>
      </w:r>
      <w:r>
        <w:rPr>
          <w:rStyle w:val="VerbatimChar"/>
        </w:rPr>
        <w:t>NA 22 2007  28     L5 TM         all</w:t>
      </w:r>
      <w:r>
        <w:br/>
      </w:r>
      <w:r>
        <w:rPr>
          <w:rStyle w:val="VerbatimChar"/>
        </w:rPr>
        <w:t>NA 47 2007  18     L5 TM cloud &lt; 30%</w:t>
      </w:r>
      <w:r>
        <w:br/>
      </w:r>
      <w:r>
        <w:rPr>
          <w:rStyle w:val="VerbatimChar"/>
        </w:rPr>
        <w:t>NA 23 2008  29     L5 TM         all</w:t>
      </w:r>
      <w:r>
        <w:br/>
      </w:r>
      <w:r>
        <w:rPr>
          <w:rStyle w:val="VerbatimChar"/>
        </w:rPr>
        <w:t>NA 48 2008  20     L5 TM cloud &lt; 30%</w:t>
      </w:r>
      <w:r>
        <w:br/>
      </w:r>
      <w:r>
        <w:rPr>
          <w:rStyle w:val="VerbatimChar"/>
        </w:rPr>
        <w:t>NA 24 2009  14     L5 TM         all</w:t>
      </w:r>
      <w:r>
        <w:br/>
      </w:r>
      <w:r>
        <w:rPr>
          <w:rStyle w:val="VerbatimChar"/>
        </w:rPr>
        <w:t>NA 49 2009   8     L5 TM cloud &lt; 30%</w:t>
      </w:r>
      <w:r>
        <w:br/>
      </w:r>
      <w:r>
        <w:rPr>
          <w:rStyle w:val="VerbatimChar"/>
        </w:rPr>
        <w:t>NA 25 2010  13     L5 TM         all</w:t>
      </w:r>
      <w:r>
        <w:br/>
      </w:r>
      <w:r>
        <w:rPr>
          <w:rStyle w:val="VerbatimChar"/>
        </w:rPr>
        <w:t>NA 50 2010   5     L5 TM cloud &lt; 30%</w:t>
      </w:r>
      <w:r>
        <w:br/>
      </w:r>
      <w:r>
        <w:rPr>
          <w:rStyle w:val="VerbatimChar"/>
        </w:rPr>
        <w:t>NA 26 2011  10     L5 TM         all</w:t>
      </w:r>
      <w:r>
        <w:br/>
      </w:r>
      <w:r>
        <w:rPr>
          <w:rStyle w:val="VerbatimChar"/>
        </w:rPr>
        <w:t>NA 51 2011   4     L5 TM cloud &lt; 30%</w:t>
      </w:r>
      <w:r>
        <w:br/>
      </w:r>
      <w:r>
        <w:rPr>
          <w:rStyle w:val="VerbatimChar"/>
        </w:rPr>
        <w:t>NA 52 2013  47    L8 OLI         all</w:t>
      </w:r>
      <w:r>
        <w:br/>
      </w:r>
      <w:r>
        <w:rPr>
          <w:rStyle w:val="VerbatimChar"/>
        </w:rPr>
        <w:t>NA 66 2013  26    L8 OLI cloud &lt; 30%</w:t>
      </w:r>
      <w:r>
        <w:br/>
      </w:r>
      <w:r>
        <w:rPr>
          <w:rStyle w:val="VerbatimChar"/>
        </w:rPr>
        <w:t>NA 53 2014  61    L8 OLI         all</w:t>
      </w:r>
      <w:r>
        <w:br/>
      </w:r>
      <w:r>
        <w:rPr>
          <w:rStyle w:val="VerbatimChar"/>
        </w:rPr>
        <w:t>NA 67 2014  35    L8 OLI cloud &lt; 30%</w:t>
      </w:r>
      <w:r>
        <w:br/>
      </w:r>
      <w:r>
        <w:rPr>
          <w:rStyle w:val="VerbatimChar"/>
        </w:rPr>
        <w:t>NA 54 2015  63    L8 OLI         all</w:t>
      </w:r>
      <w:r>
        <w:br/>
      </w:r>
      <w:r>
        <w:rPr>
          <w:rStyle w:val="VerbatimChar"/>
        </w:rPr>
        <w:t>NA 68 2015  38    L8 OLI cloud &lt; 30%</w:t>
      </w:r>
      <w:r>
        <w:br/>
      </w:r>
      <w:r>
        <w:rPr>
          <w:rStyle w:val="VerbatimChar"/>
        </w:rPr>
        <w:t>NA 55 2016  59    L8 OLI         all</w:t>
      </w:r>
      <w:r>
        <w:br/>
      </w:r>
      <w:r>
        <w:rPr>
          <w:rStyle w:val="VerbatimChar"/>
        </w:rPr>
        <w:t>NA 69 2016  29    L8 OLI cloud &lt; 30%</w:t>
      </w:r>
      <w:r>
        <w:br/>
      </w:r>
      <w:r>
        <w:rPr>
          <w:rStyle w:val="VerbatimChar"/>
        </w:rPr>
        <w:t>NA 56 2017  55    L8 OLI         all</w:t>
      </w:r>
      <w:r>
        <w:br/>
      </w:r>
      <w:r>
        <w:rPr>
          <w:rStyle w:val="VerbatimChar"/>
        </w:rPr>
        <w:lastRenderedPageBreak/>
        <w:t>NA 70 2017  34    L8 OLI cloud &lt; 30%</w:t>
      </w:r>
      <w:r>
        <w:br/>
      </w:r>
      <w:r>
        <w:rPr>
          <w:rStyle w:val="VerbatimChar"/>
        </w:rPr>
        <w:t>NA 57 2018  61    L8 OLI         all</w:t>
      </w:r>
      <w:r>
        <w:br/>
      </w:r>
      <w:r>
        <w:rPr>
          <w:rStyle w:val="VerbatimChar"/>
        </w:rPr>
        <w:t>NA 71 2018  39    L8 OLI cloud &lt; 30%</w:t>
      </w:r>
      <w:r>
        <w:br/>
      </w:r>
      <w:r>
        <w:rPr>
          <w:rStyle w:val="VerbatimChar"/>
        </w:rPr>
        <w:t>NA 58 2019  63    L8 OLI         all</w:t>
      </w:r>
      <w:r>
        <w:br/>
      </w:r>
      <w:r>
        <w:rPr>
          <w:rStyle w:val="VerbatimChar"/>
        </w:rPr>
        <w:t>NA 72 2019  42    L8 OLI cloud &lt; 30%</w:t>
      </w:r>
      <w:r>
        <w:br/>
      </w:r>
      <w:r>
        <w:rPr>
          <w:rStyle w:val="VerbatimChar"/>
        </w:rPr>
        <w:t>NA 59 2020  62    L8 OLI         all</w:t>
      </w:r>
      <w:r>
        <w:br/>
      </w:r>
      <w:r>
        <w:rPr>
          <w:rStyle w:val="VerbatimChar"/>
        </w:rPr>
        <w:t>NA 73 2020  43    L8 OLI cloud &lt; 30%</w:t>
      </w:r>
      <w:r>
        <w:br/>
      </w:r>
      <w:r>
        <w:rPr>
          <w:rStyle w:val="VerbatimChar"/>
        </w:rPr>
        <w:t>NA 60 2021  61    L8 OLI         all</w:t>
      </w:r>
      <w:r>
        <w:br/>
      </w:r>
      <w:r>
        <w:rPr>
          <w:rStyle w:val="VerbatimChar"/>
        </w:rPr>
        <w:t>NA 74 2021  37    L8 OLI cloud &lt; 30%</w:t>
      </w:r>
      <w:r>
        <w:br/>
      </w:r>
      <w:r>
        <w:rPr>
          <w:rStyle w:val="VerbatimChar"/>
        </w:rPr>
        <w:t>NA 61 2022  63    L8 OLI         all</w:t>
      </w:r>
      <w:r>
        <w:br/>
      </w:r>
      <w:r>
        <w:rPr>
          <w:rStyle w:val="VerbatimChar"/>
        </w:rPr>
        <w:t>NA 75 2022  33    L8 OLI cloud &lt; 30%</w:t>
      </w:r>
      <w:r>
        <w:br/>
      </w:r>
      <w:r>
        <w:rPr>
          <w:rStyle w:val="VerbatimChar"/>
        </w:rPr>
        <w:t>NA 62 2023  66    L8 OLI         all</w:t>
      </w:r>
      <w:r>
        <w:br/>
      </w:r>
      <w:r>
        <w:rPr>
          <w:rStyle w:val="VerbatimChar"/>
        </w:rPr>
        <w:t>NA 76 2023  41    L8 OLI cloud &lt; 30%</w:t>
      </w:r>
      <w:r>
        <w:br/>
      </w:r>
      <w:r>
        <w:rPr>
          <w:rStyle w:val="VerbatimChar"/>
        </w:rPr>
        <w:t>NA 63 2024  63    L8 OLI         all</w:t>
      </w:r>
      <w:r>
        <w:br/>
      </w:r>
      <w:r>
        <w:rPr>
          <w:rStyle w:val="VerbatimChar"/>
        </w:rPr>
        <w:t>NA 77 2024  39    L8 OLI cloud &lt; 30%</w:t>
      </w:r>
      <w:r>
        <w:br/>
      </w:r>
      <w:r>
        <w:rPr>
          <w:rStyle w:val="VerbatimChar"/>
        </w:rPr>
        <w:t>NA 64 2025  57    L8 OLI         all</w:t>
      </w:r>
      <w:r>
        <w:br/>
      </w:r>
      <w:r>
        <w:rPr>
          <w:rStyle w:val="VerbatimChar"/>
        </w:rPr>
        <w:t>NA 78 2025  30    L8 OLI cloud &lt; 30%</w:t>
      </w:r>
      <w:r>
        <w:br/>
      </w:r>
      <w:r>
        <w:rPr>
          <w:rStyle w:val="VerbatimChar"/>
        </w:rPr>
        <w:t>NA 65 2026  29    L8 OLI         all</w:t>
      </w:r>
      <w:r>
        <w:br/>
      </w:r>
      <w:r>
        <w:rPr>
          <w:rStyle w:val="VerbatimChar"/>
        </w:rPr>
        <w:t>NA 79 2026  14    L8 OLI cloud &lt; 30%</w:t>
      </w:r>
      <w:r>
        <w:br/>
      </w:r>
      <w:r>
        <w:rPr>
          <w:rStyle w:val="VerbatimChar"/>
        </w:rPr>
        <w:t>NA 80 2014   6 S1 C-band         all</w:t>
      </w:r>
      <w:r>
        <w:br/>
      </w:r>
      <w:r>
        <w:rPr>
          <w:rStyle w:val="VerbatimChar"/>
        </w:rPr>
        <w:t>NA 81 2015  38 S1 C-band         all</w:t>
      </w:r>
      <w:r>
        <w:br/>
      </w:r>
      <w:r>
        <w:rPr>
          <w:rStyle w:val="VerbatimChar"/>
        </w:rPr>
        <w:t>NA 82 2016  39 S1 C-band         all</w:t>
      </w:r>
      <w:r>
        <w:br/>
      </w:r>
      <w:r>
        <w:rPr>
          <w:rStyle w:val="VerbatimChar"/>
        </w:rPr>
        <w:t>NA 83 2017  87 S1 C-band         all</w:t>
      </w:r>
      <w:r>
        <w:br/>
      </w:r>
      <w:r>
        <w:rPr>
          <w:rStyle w:val="VerbatimChar"/>
        </w:rPr>
        <w:t>NA 84 2018  73 S1 C-band         all</w:t>
      </w:r>
      <w:r>
        <w:br/>
      </w:r>
      <w:r>
        <w:rPr>
          <w:rStyle w:val="VerbatimChar"/>
        </w:rPr>
        <w:t>NA 85 2019  89 S1 C-band         all</w:t>
      </w:r>
      <w:r>
        <w:br/>
      </w:r>
      <w:r>
        <w:rPr>
          <w:rStyle w:val="VerbatimChar"/>
        </w:rPr>
        <w:t>NA 86 2020  89 S1 C-band         all</w:t>
      </w:r>
      <w:r>
        <w:br/>
      </w:r>
      <w:r>
        <w:rPr>
          <w:rStyle w:val="VerbatimChar"/>
        </w:rPr>
        <w:t>NA 87 2021  91 S1 C-band         all</w:t>
      </w:r>
      <w:r>
        <w:br/>
      </w:r>
      <w:r>
        <w:rPr>
          <w:rStyle w:val="VerbatimChar"/>
        </w:rPr>
        <w:t>NA 88 2022 108 S1 C-band         all</w:t>
      </w:r>
      <w:r>
        <w:br/>
      </w:r>
      <w:r>
        <w:rPr>
          <w:rStyle w:val="VerbatimChar"/>
        </w:rPr>
        <w:t>NA 89 2023 117 S1 C-band         all</w:t>
      </w:r>
      <w:r>
        <w:br/>
      </w:r>
      <w:r>
        <w:rPr>
          <w:rStyle w:val="VerbatimChar"/>
        </w:rPr>
        <w:t>NA 90 2024 112 S1 C-band         all</w:t>
      </w:r>
      <w:r>
        <w:br/>
      </w:r>
      <w:r>
        <w:rPr>
          <w:rStyle w:val="VerbatimChar"/>
        </w:rPr>
        <w:t>NA 91 2025 122 S1 C-band         all</w:t>
      </w:r>
      <w:r>
        <w:br/>
      </w:r>
      <w:r>
        <w:rPr>
          <w:rStyle w:val="VerbatimChar"/>
        </w:rPr>
        <w:t>NA 92 2026  70 S1 C-band         all</w:t>
      </w:r>
    </w:p>
    <w:p w14:paraId="57A25C79" w14:textId="77777777" w:rsidR="002B0593" w:rsidRDefault="00000000">
      <w:pPr>
        <w:pStyle w:val="CaptionedFigure"/>
      </w:pPr>
      <w:r>
        <w:rPr>
          <w:noProof/>
        </w:rPr>
        <w:drawing>
          <wp:inline distT="0" distB="0" distL="0" distR="0" wp14:anchorId="50FB8E3A" wp14:editId="5D8C184B">
            <wp:extent cx="5943600" cy="2931755"/>
            <wp:effectExtent l="0" t="0" r="0" b="0"/>
            <wp:docPr id="68" name="Picture" descr="Optical and radar scene availability over the Lake Chilwa basin, 1984 to 2024. Landsat carries the record from 1984; Sentinel-1 C-band adds dense coverage from 2015, lifting annual scene counts from roughly 15 in the Landsat-only era to about 145 in the last decade."/>
            <wp:cNvGraphicFramePr/>
            <a:graphic xmlns:a="http://schemas.openxmlformats.org/drawingml/2006/main">
              <a:graphicData uri="http://schemas.openxmlformats.org/drawingml/2006/picture">
                <pic:pic xmlns:pic="http://schemas.openxmlformats.org/drawingml/2006/picture">
                  <pic:nvPicPr>
                    <pic:cNvPr id="69" name="Picture" descr="../03.outputs/PNG/fig03_sensor_availability.png"/>
                    <pic:cNvPicPr>
                      <a:picLocks noChangeAspect="1" noChangeArrowheads="1"/>
                    </pic:cNvPicPr>
                  </pic:nvPicPr>
                  <pic:blipFill>
                    <a:blip r:embed="rId15"/>
                    <a:stretch>
                      <a:fillRect/>
                    </a:stretch>
                  </pic:blipFill>
                  <pic:spPr bwMode="auto">
                    <a:xfrm>
                      <a:off x="0" y="0"/>
                      <a:ext cx="5943600" cy="2931755"/>
                    </a:xfrm>
                    <a:prstGeom prst="rect">
                      <a:avLst/>
                    </a:prstGeom>
                    <a:noFill/>
                    <a:ln w="9525">
                      <a:noFill/>
                      <a:headEnd/>
                      <a:tailEnd/>
                    </a:ln>
                  </pic:spPr>
                </pic:pic>
              </a:graphicData>
            </a:graphic>
          </wp:inline>
        </w:drawing>
      </w:r>
    </w:p>
    <w:p w14:paraId="0AC277D6" w14:textId="77777777" w:rsidR="002B0593" w:rsidRDefault="00000000">
      <w:pPr>
        <w:pStyle w:val="ImageCaption"/>
      </w:pPr>
      <w:r>
        <w:t>Optical and radar scene availability over the Lake Chilwa basin, 1984 to 2024. Landsat carries the record from 1984; Sentinel-1 C-band adds dense coverage from 2015, lifting annual scene counts from roughly 15 in the Landsat-only era to about 145 in the last decade.</w:t>
      </w:r>
    </w:p>
    <w:p w14:paraId="617BF31B" w14:textId="77777777" w:rsidR="002B0593" w:rsidRDefault="00000000">
      <w:pPr>
        <w:pStyle w:val="Heading4"/>
      </w:pPr>
      <w:bookmarkStart w:id="27" w:name="d-spectral-water-indices"/>
      <w:bookmarkEnd w:id="25"/>
      <w:bookmarkEnd w:id="26"/>
      <w:r>
        <w:lastRenderedPageBreak/>
        <w:t>2.2.D Spectral Water Indices</w:t>
      </w:r>
    </w:p>
    <w:p w14:paraId="6B2A2CA5" w14:textId="77777777" w:rsidR="002B0593" w:rsidRDefault="00000000">
      <w:pPr>
        <w:pStyle w:val="FirstParagraph"/>
      </w:pPr>
      <w:r>
        <w:t>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4986" w:type="pct"/>
        <w:jc w:val="center"/>
        <w:tblLayout w:type="fixed"/>
        <w:tblLook w:val="0020" w:firstRow="1" w:lastRow="0" w:firstColumn="0" w:lastColumn="0" w:noHBand="0" w:noVBand="0"/>
      </w:tblPr>
      <w:tblGrid>
        <w:gridCol w:w="1276"/>
        <w:gridCol w:w="2552"/>
        <w:gridCol w:w="5506"/>
      </w:tblGrid>
      <w:tr w:rsidR="002B0593" w:rsidRPr="00862057" w14:paraId="0D798C3A" w14:textId="77777777" w:rsidTr="00862057">
        <w:trPr>
          <w:cnfStyle w:val="100000000000" w:firstRow="1" w:lastRow="0" w:firstColumn="0" w:lastColumn="0" w:oddVBand="0" w:evenVBand="0" w:oddHBand="0" w:evenHBand="0" w:firstRowFirstColumn="0" w:firstRowLastColumn="0" w:lastRowFirstColumn="0" w:lastRowLastColumn="0"/>
          <w:tblHeader/>
          <w:jc w:val="center"/>
        </w:trPr>
        <w:tc>
          <w:tcPr>
            <w:tcW w:w="1276" w:type="dxa"/>
          </w:tcPr>
          <w:p w14:paraId="4BFFADFA" w14:textId="77777777" w:rsidR="002B0593" w:rsidRPr="00862057" w:rsidRDefault="00000000">
            <w:pPr>
              <w:pStyle w:val="Compact"/>
              <w:rPr>
                <w:sz w:val="16"/>
                <w:szCs w:val="16"/>
              </w:rPr>
            </w:pPr>
            <w:r w:rsidRPr="00862057">
              <w:rPr>
                <w:sz w:val="16"/>
                <w:szCs w:val="16"/>
              </w:rPr>
              <w:t>Index</w:t>
            </w:r>
          </w:p>
        </w:tc>
        <w:tc>
          <w:tcPr>
            <w:tcW w:w="2552" w:type="dxa"/>
          </w:tcPr>
          <w:p w14:paraId="2AC22936" w14:textId="77777777" w:rsidR="002B0593" w:rsidRPr="00862057" w:rsidRDefault="00000000">
            <w:pPr>
              <w:pStyle w:val="Compact"/>
              <w:rPr>
                <w:sz w:val="16"/>
                <w:szCs w:val="16"/>
              </w:rPr>
            </w:pPr>
            <w:r w:rsidRPr="00862057">
              <w:rPr>
                <w:sz w:val="16"/>
                <w:szCs w:val="16"/>
              </w:rPr>
              <w:t>Formula</w:t>
            </w:r>
          </w:p>
        </w:tc>
        <w:tc>
          <w:tcPr>
            <w:tcW w:w="5506" w:type="dxa"/>
          </w:tcPr>
          <w:p w14:paraId="75B3CAD7" w14:textId="77777777" w:rsidR="002B0593" w:rsidRPr="00862057" w:rsidRDefault="00000000">
            <w:pPr>
              <w:pStyle w:val="Compact"/>
              <w:rPr>
                <w:sz w:val="16"/>
                <w:szCs w:val="16"/>
              </w:rPr>
            </w:pPr>
            <w:r w:rsidRPr="00862057">
              <w:rPr>
                <w:sz w:val="16"/>
                <w:szCs w:val="16"/>
              </w:rPr>
              <w:t>Lake Chilwa Application</w:t>
            </w:r>
          </w:p>
        </w:tc>
      </w:tr>
      <w:tr w:rsidR="002B0593" w:rsidRPr="00862057" w14:paraId="707B8919" w14:textId="77777777" w:rsidTr="00862057">
        <w:trPr>
          <w:jc w:val="center"/>
        </w:trPr>
        <w:tc>
          <w:tcPr>
            <w:tcW w:w="1276" w:type="dxa"/>
          </w:tcPr>
          <w:p w14:paraId="0B0532C3" w14:textId="77777777" w:rsidR="002B0593" w:rsidRPr="00862057" w:rsidRDefault="00000000" w:rsidP="00862057">
            <w:pPr>
              <w:pStyle w:val="BodyText"/>
              <w:spacing w:after="0"/>
              <w:rPr>
                <w:sz w:val="16"/>
                <w:szCs w:val="16"/>
              </w:rPr>
            </w:pPr>
            <w:r w:rsidRPr="00862057">
              <w:rPr>
                <w:sz w:val="16"/>
                <w:szCs w:val="16"/>
              </w:rPr>
              <w:t>NDWI</w:t>
            </w:r>
          </w:p>
          <w:p w14:paraId="61792453" w14:textId="77777777" w:rsidR="002B0593" w:rsidRPr="00862057" w:rsidRDefault="00000000" w:rsidP="00862057">
            <w:pPr>
              <w:pStyle w:val="BodyText"/>
              <w:spacing w:before="0" w:after="0"/>
              <w:rPr>
                <w:sz w:val="16"/>
                <w:szCs w:val="16"/>
              </w:rPr>
            </w:pPr>
            <w:r w:rsidRPr="00862057">
              <w:rPr>
                <w:sz w:val="16"/>
                <w:szCs w:val="16"/>
              </w:rPr>
              <w:t>(McFeeters, 1996)</w:t>
            </w:r>
          </w:p>
        </w:tc>
        <w:tc>
          <w:tcPr>
            <w:tcW w:w="2552" w:type="dxa"/>
          </w:tcPr>
          <w:p w14:paraId="7F737AE9" w14:textId="77777777" w:rsidR="002B0593" w:rsidRPr="00862057" w:rsidRDefault="00000000" w:rsidP="00862057">
            <w:pPr>
              <w:pStyle w:val="Compact"/>
              <w:spacing w:after="0"/>
              <w:jc w:val="left"/>
              <w:rPr>
                <w:sz w:val="16"/>
                <w:szCs w:val="16"/>
              </w:rPr>
            </w:pPr>
            <w:r w:rsidRPr="00862057">
              <w:rPr>
                <w:sz w:val="16"/>
                <w:szCs w:val="16"/>
              </w:rPr>
              <w:t>(Green - NIR) / (Green + NIR)</w:t>
            </w:r>
          </w:p>
        </w:tc>
        <w:tc>
          <w:tcPr>
            <w:tcW w:w="5506" w:type="dxa"/>
          </w:tcPr>
          <w:p w14:paraId="0C3F3907" w14:textId="77777777" w:rsidR="002B0593" w:rsidRPr="00862057" w:rsidRDefault="00000000" w:rsidP="00862057">
            <w:pPr>
              <w:pStyle w:val="Compact"/>
              <w:spacing w:before="0"/>
              <w:rPr>
                <w:sz w:val="16"/>
                <w:szCs w:val="16"/>
              </w:rPr>
            </w:pPr>
            <w:r w:rsidRPr="00862057">
              <w:rPr>
                <w:sz w:val="16"/>
                <w:szCs w:val="16"/>
              </w:rPr>
              <w:t>The original water index, sensitive to deep open water but prone to false negatives in turbid, shallow, or vegetated conditions because suspended sediment and vegetation raise NIR reflectance; the baseline against which the others are compared.</w:t>
            </w:r>
          </w:p>
        </w:tc>
      </w:tr>
      <w:tr w:rsidR="002B0593" w:rsidRPr="00862057" w14:paraId="430B018F" w14:textId="77777777" w:rsidTr="00862057">
        <w:trPr>
          <w:jc w:val="center"/>
        </w:trPr>
        <w:tc>
          <w:tcPr>
            <w:tcW w:w="1276" w:type="dxa"/>
          </w:tcPr>
          <w:p w14:paraId="4E476FD4" w14:textId="77777777" w:rsidR="002B0593" w:rsidRPr="00862057" w:rsidRDefault="00000000" w:rsidP="00862057">
            <w:pPr>
              <w:pStyle w:val="BodyText"/>
              <w:spacing w:before="0" w:after="0"/>
              <w:rPr>
                <w:sz w:val="16"/>
                <w:szCs w:val="16"/>
              </w:rPr>
            </w:pPr>
            <w:r w:rsidRPr="00862057">
              <w:rPr>
                <w:sz w:val="16"/>
                <w:szCs w:val="16"/>
              </w:rPr>
              <w:t>MNDWI</w:t>
            </w:r>
          </w:p>
          <w:p w14:paraId="2599F980" w14:textId="77777777" w:rsidR="002B0593" w:rsidRPr="00862057" w:rsidRDefault="00000000" w:rsidP="00862057">
            <w:pPr>
              <w:pStyle w:val="BodyText"/>
              <w:spacing w:before="0" w:after="0"/>
              <w:rPr>
                <w:sz w:val="16"/>
                <w:szCs w:val="16"/>
              </w:rPr>
            </w:pPr>
            <w:r w:rsidRPr="00862057">
              <w:rPr>
                <w:sz w:val="16"/>
                <w:szCs w:val="16"/>
              </w:rPr>
              <w:t>(Xu, 2006)</w:t>
            </w:r>
          </w:p>
        </w:tc>
        <w:tc>
          <w:tcPr>
            <w:tcW w:w="2552" w:type="dxa"/>
          </w:tcPr>
          <w:p w14:paraId="1F05630B" w14:textId="77777777" w:rsidR="002B0593" w:rsidRPr="00862057" w:rsidRDefault="00000000" w:rsidP="00862057">
            <w:pPr>
              <w:pStyle w:val="Compact"/>
              <w:spacing w:before="0" w:after="0"/>
              <w:jc w:val="left"/>
              <w:rPr>
                <w:sz w:val="16"/>
                <w:szCs w:val="16"/>
              </w:rPr>
            </w:pPr>
            <w:r w:rsidRPr="00862057">
              <w:rPr>
                <w:sz w:val="16"/>
                <w:szCs w:val="16"/>
              </w:rPr>
              <w:t>(Green - SWIR1) / (Green + SWIR1)</w:t>
            </w:r>
          </w:p>
        </w:tc>
        <w:tc>
          <w:tcPr>
            <w:tcW w:w="5506" w:type="dxa"/>
          </w:tcPr>
          <w:p w14:paraId="2CB551AC" w14:textId="77777777" w:rsidR="002B0593" w:rsidRPr="00862057" w:rsidRDefault="00000000" w:rsidP="00862057">
            <w:pPr>
              <w:pStyle w:val="Compact"/>
              <w:spacing w:before="0" w:after="0"/>
              <w:rPr>
                <w:sz w:val="16"/>
                <w:szCs w:val="16"/>
              </w:rPr>
            </w:pPr>
            <w:r w:rsidRPr="00862057">
              <w:rPr>
                <w:sz w:val="16"/>
                <w:szCs w:val="16"/>
              </w:rPr>
              <w:t>Substitutes SWIR for NIR, improving discrimination of water from built-up and bare-soil surfaces; the strongest single optical index for turbid water, though it fails beneath emergent vegetation and requires adaptive thresholding in saline systems.</w:t>
            </w:r>
          </w:p>
        </w:tc>
      </w:tr>
      <w:tr w:rsidR="002B0593" w:rsidRPr="00862057" w14:paraId="47133688" w14:textId="77777777" w:rsidTr="00862057">
        <w:trPr>
          <w:jc w:val="center"/>
        </w:trPr>
        <w:tc>
          <w:tcPr>
            <w:tcW w:w="1276" w:type="dxa"/>
          </w:tcPr>
          <w:p w14:paraId="1847AF22" w14:textId="77777777" w:rsidR="002B0593" w:rsidRPr="00862057" w:rsidRDefault="00000000" w:rsidP="00862057">
            <w:pPr>
              <w:pStyle w:val="BodyText"/>
              <w:spacing w:before="0" w:after="0"/>
              <w:rPr>
                <w:sz w:val="16"/>
                <w:szCs w:val="16"/>
              </w:rPr>
            </w:pPr>
            <w:r w:rsidRPr="00862057">
              <w:rPr>
                <w:sz w:val="16"/>
                <w:szCs w:val="16"/>
              </w:rPr>
              <w:t>AWEIsh</w:t>
            </w:r>
          </w:p>
          <w:p w14:paraId="11165936" w14:textId="77777777" w:rsidR="002B0593" w:rsidRPr="00862057" w:rsidRDefault="00000000" w:rsidP="00862057">
            <w:pPr>
              <w:pStyle w:val="BodyText"/>
              <w:spacing w:before="0" w:after="0"/>
              <w:rPr>
                <w:sz w:val="16"/>
                <w:szCs w:val="16"/>
              </w:rPr>
            </w:pPr>
            <w:r w:rsidRPr="00862057">
              <w:rPr>
                <w:sz w:val="16"/>
                <w:szCs w:val="16"/>
              </w:rPr>
              <w:t>(Feyisa et al., 2014)</w:t>
            </w:r>
          </w:p>
        </w:tc>
        <w:tc>
          <w:tcPr>
            <w:tcW w:w="2552" w:type="dxa"/>
          </w:tcPr>
          <w:p w14:paraId="21692664" w14:textId="77777777" w:rsidR="002B0593" w:rsidRPr="00862057" w:rsidRDefault="00000000" w:rsidP="00862057">
            <w:pPr>
              <w:pStyle w:val="Compact"/>
              <w:spacing w:before="0" w:after="0"/>
              <w:jc w:val="left"/>
              <w:rPr>
                <w:sz w:val="16"/>
                <w:szCs w:val="16"/>
              </w:rPr>
            </w:pPr>
            <w:r w:rsidRPr="00862057">
              <w:rPr>
                <w:sz w:val="16"/>
                <w:szCs w:val="16"/>
              </w:rPr>
              <w:t>Blue + 2.5 x Green - 1.5 x (NIR + SWIR1) - 0.25 x SWIR2</w:t>
            </w:r>
          </w:p>
        </w:tc>
        <w:tc>
          <w:tcPr>
            <w:tcW w:w="5506" w:type="dxa"/>
          </w:tcPr>
          <w:p w14:paraId="59F27F87" w14:textId="77777777" w:rsidR="002B0593" w:rsidRPr="00862057" w:rsidRDefault="00000000" w:rsidP="00862057">
            <w:pPr>
              <w:pStyle w:val="Compact"/>
              <w:spacing w:before="0" w:after="0"/>
              <w:rPr>
                <w:sz w:val="16"/>
                <w:szCs w:val="16"/>
              </w:rPr>
            </w:pPr>
            <w:r w:rsidRPr="00862057">
              <w:rPr>
                <w:sz w:val="16"/>
                <w:szCs w:val="16"/>
              </w:rPr>
              <w:t>A five-band combination optimised for shadow suppression and complex-landscape discrimination; outperforms simpler indices where topographic or shadow effects confound classification but offers no clear advantage in shallow vegetated wetlands.</w:t>
            </w:r>
          </w:p>
        </w:tc>
      </w:tr>
      <w:tr w:rsidR="002B0593" w:rsidRPr="00862057" w14:paraId="0D9BF4EB" w14:textId="77777777" w:rsidTr="00862057">
        <w:trPr>
          <w:jc w:val="center"/>
        </w:trPr>
        <w:tc>
          <w:tcPr>
            <w:tcW w:w="1276" w:type="dxa"/>
          </w:tcPr>
          <w:p w14:paraId="471FED1A" w14:textId="77777777" w:rsidR="002B0593" w:rsidRPr="00862057" w:rsidRDefault="00000000" w:rsidP="00862057">
            <w:pPr>
              <w:pStyle w:val="BodyText"/>
              <w:spacing w:before="0" w:after="0"/>
              <w:rPr>
                <w:sz w:val="16"/>
                <w:szCs w:val="16"/>
              </w:rPr>
            </w:pPr>
            <w:r w:rsidRPr="00862057">
              <w:rPr>
                <w:sz w:val="16"/>
                <w:szCs w:val="16"/>
              </w:rPr>
              <w:t>WRI</w:t>
            </w:r>
          </w:p>
          <w:p w14:paraId="2ED7D54A" w14:textId="77777777" w:rsidR="002B0593" w:rsidRPr="00862057" w:rsidRDefault="00000000" w:rsidP="00862057">
            <w:pPr>
              <w:pStyle w:val="BodyText"/>
              <w:spacing w:before="0" w:after="0"/>
              <w:rPr>
                <w:sz w:val="16"/>
                <w:szCs w:val="16"/>
              </w:rPr>
            </w:pPr>
            <w:r w:rsidRPr="00862057">
              <w:rPr>
                <w:sz w:val="16"/>
                <w:szCs w:val="16"/>
              </w:rPr>
              <w:t>(Shen and Li, 2010)</w:t>
            </w:r>
          </w:p>
        </w:tc>
        <w:tc>
          <w:tcPr>
            <w:tcW w:w="2552" w:type="dxa"/>
          </w:tcPr>
          <w:p w14:paraId="291E3F5E" w14:textId="77777777" w:rsidR="002B0593" w:rsidRPr="00862057" w:rsidRDefault="00000000" w:rsidP="00862057">
            <w:pPr>
              <w:pStyle w:val="Compact"/>
              <w:spacing w:before="0" w:after="0"/>
              <w:jc w:val="left"/>
              <w:rPr>
                <w:sz w:val="16"/>
                <w:szCs w:val="16"/>
              </w:rPr>
            </w:pPr>
            <w:r w:rsidRPr="00862057">
              <w:rPr>
                <w:sz w:val="16"/>
                <w:szCs w:val="16"/>
              </w:rPr>
              <w:t>(Green + Red) / (NIR + SWIR1)</w:t>
            </w:r>
          </w:p>
        </w:tc>
        <w:tc>
          <w:tcPr>
            <w:tcW w:w="5506" w:type="dxa"/>
          </w:tcPr>
          <w:p w14:paraId="0871B791" w14:textId="77777777" w:rsidR="002B0593" w:rsidRPr="00862057" w:rsidRDefault="00000000" w:rsidP="00862057">
            <w:pPr>
              <w:pStyle w:val="Compact"/>
              <w:spacing w:before="0" w:after="0"/>
              <w:rPr>
                <w:sz w:val="16"/>
                <w:szCs w:val="16"/>
              </w:rPr>
            </w:pPr>
            <w:r w:rsidRPr="00862057">
              <w:rPr>
                <w:sz w:val="16"/>
                <w:szCs w:val="16"/>
              </w:rPr>
              <w:t>A ratio index that suppresses cloud and shadow noise effectively; competitive in bare-soil landscapes but vulnerable to inflation from suspended sediment in the red band, and untested in endorheic systems.</w:t>
            </w:r>
          </w:p>
        </w:tc>
      </w:tr>
      <w:tr w:rsidR="002B0593" w:rsidRPr="00862057" w14:paraId="3C275A5E" w14:textId="77777777" w:rsidTr="00862057">
        <w:trPr>
          <w:jc w:val="center"/>
        </w:trPr>
        <w:tc>
          <w:tcPr>
            <w:tcW w:w="1276" w:type="dxa"/>
          </w:tcPr>
          <w:p w14:paraId="330F9A89" w14:textId="77777777" w:rsidR="002B0593" w:rsidRPr="00862057" w:rsidRDefault="00000000" w:rsidP="00862057">
            <w:pPr>
              <w:pStyle w:val="BodyText"/>
              <w:spacing w:before="0" w:after="0"/>
              <w:rPr>
                <w:sz w:val="16"/>
                <w:szCs w:val="16"/>
              </w:rPr>
            </w:pPr>
            <w:r w:rsidRPr="00862057">
              <w:rPr>
                <w:sz w:val="16"/>
                <w:szCs w:val="16"/>
              </w:rPr>
              <w:t>NDPI</w:t>
            </w:r>
          </w:p>
          <w:p w14:paraId="78A85853" w14:textId="77777777" w:rsidR="002B0593" w:rsidRPr="00862057" w:rsidRDefault="00000000" w:rsidP="00862057">
            <w:pPr>
              <w:pStyle w:val="BodyText"/>
              <w:spacing w:before="0" w:after="0"/>
              <w:rPr>
                <w:sz w:val="16"/>
                <w:szCs w:val="16"/>
              </w:rPr>
            </w:pPr>
            <w:r w:rsidRPr="00862057">
              <w:rPr>
                <w:sz w:val="16"/>
                <w:szCs w:val="16"/>
              </w:rPr>
              <w:t>(Lacaux et al., 2007)</w:t>
            </w:r>
          </w:p>
        </w:tc>
        <w:tc>
          <w:tcPr>
            <w:tcW w:w="2552" w:type="dxa"/>
          </w:tcPr>
          <w:p w14:paraId="6D517132" w14:textId="77777777" w:rsidR="002B0593" w:rsidRPr="00862057" w:rsidRDefault="00000000" w:rsidP="00862057">
            <w:pPr>
              <w:pStyle w:val="Compact"/>
              <w:spacing w:before="0" w:after="0"/>
              <w:jc w:val="left"/>
              <w:rPr>
                <w:sz w:val="16"/>
                <w:szCs w:val="16"/>
              </w:rPr>
            </w:pPr>
            <w:r w:rsidRPr="00862057">
              <w:rPr>
                <w:sz w:val="16"/>
                <w:szCs w:val="16"/>
              </w:rPr>
              <w:t>(SWIR1 - Green) / (SWIR1 + Green)</w:t>
            </w:r>
          </w:p>
        </w:tc>
        <w:tc>
          <w:tcPr>
            <w:tcW w:w="5506" w:type="dxa"/>
          </w:tcPr>
          <w:p w14:paraId="68706D8B" w14:textId="77777777" w:rsidR="002B0593" w:rsidRPr="00862057" w:rsidRDefault="00000000" w:rsidP="00862057">
            <w:pPr>
              <w:pStyle w:val="Compact"/>
              <w:spacing w:before="0" w:after="0"/>
              <w:rPr>
                <w:sz w:val="16"/>
                <w:szCs w:val="16"/>
              </w:rPr>
            </w:pPr>
            <w:r w:rsidRPr="00862057">
              <w:rPr>
                <w:sz w:val="16"/>
                <w:szCs w:val="16"/>
              </w:rPr>
              <w:t>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14:paraId="4CC29F11" w14:textId="77777777" w:rsidR="002B0593" w:rsidRDefault="00000000">
      <w:pPr>
        <w:pStyle w:val="SourceCode"/>
      </w:pPr>
      <w:r>
        <w:rPr>
          <w:rStyle w:val="NormalTok"/>
        </w:rPr>
        <w:t xml:space="preserve">compute_indices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blue</w:t>
      </w:r>
      <w:r>
        <w:rPr>
          <w:rStyle w:val="OtherTok"/>
        </w:rPr>
        <w:t>&lt;-</w:t>
      </w:r>
      <w:r>
        <w:rPr>
          <w:rStyle w:val="NormalTok"/>
        </w:rPr>
        <w:t>image</w:t>
      </w:r>
      <w:r>
        <w:rPr>
          <w:rStyle w:val="SpecialCharTok"/>
        </w:rPr>
        <w:t>$</w:t>
      </w:r>
      <w:r>
        <w:rPr>
          <w:rStyle w:val="FunctionTok"/>
        </w:rPr>
        <w:t>select</w:t>
      </w:r>
      <w:r>
        <w:rPr>
          <w:rStyle w:val="NormalTok"/>
        </w:rPr>
        <w:t>(</w:t>
      </w:r>
      <w:r>
        <w:rPr>
          <w:rStyle w:val="StringTok"/>
        </w:rPr>
        <w:t>"blue"</w:t>
      </w:r>
      <w:r>
        <w:rPr>
          <w:rStyle w:val="NormalTok"/>
        </w:rPr>
        <w:t>); green</w:t>
      </w:r>
      <w:r>
        <w:rPr>
          <w:rStyle w:val="OtherTok"/>
        </w:rPr>
        <w:t>&lt;-</w:t>
      </w:r>
      <w:r>
        <w:rPr>
          <w:rStyle w:val="NormalTok"/>
        </w:rPr>
        <w:t>image</w:t>
      </w:r>
      <w:r>
        <w:rPr>
          <w:rStyle w:val="SpecialCharTok"/>
        </w:rPr>
        <w:t>$</w:t>
      </w:r>
      <w:r>
        <w:rPr>
          <w:rStyle w:val="FunctionTok"/>
        </w:rPr>
        <w:t>select</w:t>
      </w:r>
      <w:r>
        <w:rPr>
          <w:rStyle w:val="NormalTok"/>
        </w:rPr>
        <w:t>(</w:t>
      </w:r>
      <w:r>
        <w:rPr>
          <w:rStyle w:val="StringTok"/>
        </w:rPr>
        <w:t>"green"</w:t>
      </w:r>
      <w:r>
        <w:rPr>
          <w:rStyle w:val="NormalTok"/>
        </w:rPr>
        <w:t>); red</w:t>
      </w:r>
      <w:r>
        <w:rPr>
          <w:rStyle w:val="OtherTok"/>
        </w:rPr>
        <w:t>&lt;-</w:t>
      </w:r>
      <w:r>
        <w:rPr>
          <w:rStyle w:val="NormalTok"/>
        </w:rPr>
        <w:t>image</w:t>
      </w:r>
      <w:r>
        <w:rPr>
          <w:rStyle w:val="SpecialCharTok"/>
        </w:rPr>
        <w:t>$</w:t>
      </w:r>
      <w:r>
        <w:rPr>
          <w:rStyle w:val="FunctionTok"/>
        </w:rPr>
        <w:t>select</w:t>
      </w:r>
      <w:r>
        <w:rPr>
          <w:rStyle w:val="NormalTok"/>
        </w:rPr>
        <w:t>(</w:t>
      </w:r>
      <w:r>
        <w:rPr>
          <w:rStyle w:val="StringTok"/>
        </w:rPr>
        <w:t>"red"</w:t>
      </w:r>
      <w:r>
        <w:rPr>
          <w:rStyle w:val="NormalTok"/>
        </w:rPr>
        <w:t>)</w:t>
      </w:r>
      <w:r>
        <w:br/>
      </w:r>
      <w:r>
        <w:rPr>
          <w:rStyle w:val="NormalTok"/>
        </w:rPr>
        <w:t xml:space="preserve">  nir</w:t>
      </w:r>
      <w:r>
        <w:rPr>
          <w:rStyle w:val="OtherTok"/>
        </w:rPr>
        <w:t>&lt;-</w:t>
      </w:r>
      <w:r>
        <w:rPr>
          <w:rStyle w:val="NormalTok"/>
        </w:rPr>
        <w:t>image</w:t>
      </w:r>
      <w:r>
        <w:rPr>
          <w:rStyle w:val="SpecialCharTok"/>
        </w:rPr>
        <w:t>$</w:t>
      </w:r>
      <w:r>
        <w:rPr>
          <w:rStyle w:val="FunctionTok"/>
        </w:rPr>
        <w:t>select</w:t>
      </w:r>
      <w:r>
        <w:rPr>
          <w:rStyle w:val="NormalTok"/>
        </w:rPr>
        <w:t>(</w:t>
      </w:r>
      <w:r>
        <w:rPr>
          <w:rStyle w:val="StringTok"/>
        </w:rPr>
        <w:t>"nir"</w:t>
      </w:r>
      <w:r>
        <w:rPr>
          <w:rStyle w:val="NormalTok"/>
        </w:rPr>
        <w:t>); swir1</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"swir1"</w:t>
      </w:r>
      <w:r>
        <w:rPr>
          <w:rStyle w:val="NormalTok"/>
        </w:rPr>
        <w:t>); swir2</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"swir2"</w:t>
      </w:r>
      <w:r>
        <w:rPr>
          <w:rStyle w:val="NormalTok"/>
        </w:rPr>
        <w:t>)</w:t>
      </w:r>
      <w:r>
        <w:br/>
      </w:r>
      <w:r>
        <w:rPr>
          <w:rStyle w:val="NormalTok"/>
        </w:rPr>
        <w:t xml:space="preserve">  ndwi   </w:t>
      </w:r>
      <w:r>
        <w:rPr>
          <w:rStyle w:val="OtherTok"/>
        </w:rPr>
        <w:t>&lt;-</w:t>
      </w:r>
      <w:r>
        <w:rPr>
          <w:rStyle w:val="NormalTok"/>
        </w:rPr>
        <w:t xml:space="preserve"> green</w:t>
      </w:r>
      <w:r>
        <w:rPr>
          <w:rStyle w:val="SpecialCharTok"/>
        </w:rPr>
        <w:t>$</w:t>
      </w:r>
      <w:r>
        <w:rPr>
          <w:rStyle w:val="FunctionTok"/>
        </w:rPr>
        <w:t>subtract</w:t>
      </w:r>
      <w:r>
        <w:rPr>
          <w:rStyle w:val="NormalTok"/>
        </w:rPr>
        <w:t>(nir)</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(nir))</w:t>
      </w:r>
      <w:r>
        <w:rPr>
          <w:rStyle w:val="SpecialCharTok"/>
        </w:rPr>
        <w:t>$</w:t>
      </w:r>
      <w:r>
        <w:rPr>
          <w:rStyle w:val="FunctionTok"/>
        </w:rPr>
        <w:t>rename</w:t>
      </w:r>
      <w:r>
        <w:rPr>
          <w:rStyle w:val="NormalTok"/>
        </w:rPr>
        <w:t>(</w:t>
      </w:r>
      <w:r>
        <w:rPr>
          <w:rStyle w:val="StringTok"/>
        </w:rPr>
        <w:t>"NDWI"</w:t>
      </w:r>
      <w:r>
        <w:rPr>
          <w:rStyle w:val="NormalTok"/>
        </w:rPr>
        <w:t>)</w:t>
      </w:r>
      <w:r>
        <w:br/>
      </w:r>
      <w:r>
        <w:rPr>
          <w:rStyle w:val="NormalTok"/>
        </w:rPr>
        <w:t xml:space="preserve">  mndwi  </w:t>
      </w:r>
      <w:r>
        <w:rPr>
          <w:rStyle w:val="OtherTok"/>
        </w:rPr>
        <w:t>&lt;-</w:t>
      </w:r>
      <w:r>
        <w:rPr>
          <w:rStyle w:val="NormalTok"/>
        </w:rPr>
        <w:t xml:space="preserve"> green</w:t>
      </w:r>
      <w:r>
        <w:rPr>
          <w:rStyle w:val="SpecialCharTok"/>
        </w:rPr>
        <w:t>$</w:t>
      </w:r>
      <w:r>
        <w:rPr>
          <w:rStyle w:val="FunctionTok"/>
        </w:rPr>
        <w:t>subtract</w:t>
      </w:r>
      <w:r>
        <w:rPr>
          <w:rStyle w:val="NormalTok"/>
        </w:rPr>
        <w:t>(swir1)</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aweish </w:t>
      </w:r>
      <w:r>
        <w:rPr>
          <w:rStyle w:val="OtherTok"/>
        </w:rPr>
        <w:t>&lt;-</w:t>
      </w:r>
      <w:r>
        <w:rPr>
          <w:rStyle w:val="NormalTok"/>
        </w:rPr>
        <w:t xml:space="preserve"> blue</w:t>
      </w:r>
      <w:r>
        <w:rPr>
          <w:rStyle w:val="SpecialCharTok"/>
        </w:rPr>
        <w:t>$</w:t>
      </w:r>
      <w:r>
        <w:rPr>
          <w:rStyle w:val="FunctionTok"/>
        </w:rPr>
        <w:t>add</w:t>
      </w:r>
      <w:r>
        <w:rPr>
          <w:rStyle w:val="NormalTok"/>
        </w:rPr>
        <w:t>(green</w:t>
      </w:r>
      <w:r>
        <w:rPr>
          <w:rStyle w:val="SpecialCharTok"/>
        </w:rPr>
        <w:t>$</w:t>
      </w:r>
      <w:r>
        <w:rPr>
          <w:rStyle w:val="FunctionTok"/>
        </w:rPr>
        <w:t>multiply</w:t>
      </w:r>
      <w:r>
        <w:rPr>
          <w:rStyle w:val="NormalTok"/>
        </w:rPr>
        <w:t>(</w:t>
      </w:r>
      <w:r>
        <w:rPr>
          <w:rStyle w:val="FloatTok"/>
        </w:rPr>
        <w:t>2.5</w:t>
      </w:r>
      <w:r>
        <w:rPr>
          <w:rStyle w:val="NormalTok"/>
        </w:rPr>
        <w:t>))</w:t>
      </w:r>
      <w:r>
        <w:rPr>
          <w:rStyle w:val="SpecialCharTok"/>
        </w:rPr>
        <w:t>$</w:t>
      </w:r>
      <w:r>
        <w:rPr>
          <w:rStyle w:val="FunctionTok"/>
        </w:rPr>
        <w:t>subtract</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multiply</w:t>
      </w:r>
      <w:r>
        <w:rPr>
          <w:rStyle w:val="NormalTok"/>
        </w:rPr>
        <w:t>(</w:t>
      </w:r>
      <w:r>
        <w:rPr>
          <w:rStyle w:val="FloatTok"/>
        </w:rPr>
        <w:t>1.5</w:t>
      </w:r>
      <w:r>
        <w:rPr>
          <w:rStyle w:val="NormalTok"/>
        </w:rPr>
        <w:t>))</w:t>
      </w:r>
      <w:r>
        <w:rPr>
          <w:rStyle w:val="SpecialCharTok"/>
        </w:rPr>
        <w:t>$</w:t>
      </w:r>
      <w:r>
        <w:br/>
      </w:r>
      <w:r>
        <w:rPr>
          <w:rStyle w:val="NormalTok"/>
        </w:rPr>
        <w:t xml:space="preserve">    </w:t>
      </w:r>
      <w:r>
        <w:rPr>
          <w:rStyle w:val="FunctionTok"/>
        </w:rPr>
        <w:t>subtract</w:t>
      </w:r>
      <w:r>
        <w:rPr>
          <w:rStyle w:val="NormalTok"/>
        </w:rPr>
        <w:t>(swir2</w:t>
      </w:r>
      <w:r>
        <w:rPr>
          <w:rStyle w:val="SpecialCharTok"/>
        </w:rPr>
        <w:t>$</w:t>
      </w:r>
      <w:r>
        <w:rPr>
          <w:rStyle w:val="FunctionTok"/>
        </w:rPr>
        <w:t>multiply</w:t>
      </w:r>
      <w:r>
        <w:rPr>
          <w:rStyle w:val="NormalTok"/>
        </w:rPr>
        <w:t>(</w:t>
      </w:r>
      <w:r>
        <w:rPr>
          <w:rStyle w:val="FloatTok"/>
        </w:rPr>
        <w:t>0.25</w:t>
      </w:r>
      <w:r>
        <w:rPr>
          <w:rStyle w:val="NormalTok"/>
        </w:rPr>
        <w:t>))</w:t>
      </w:r>
      <w:r>
        <w:rPr>
          <w:rStyle w:val="SpecialCharTok"/>
        </w:rPr>
        <w:t>$</w:t>
      </w:r>
      <w:r>
        <w:rPr>
          <w:rStyle w:val="FunctionTok"/>
        </w:rPr>
        <w:t>rename</w:t>
      </w:r>
      <w:r>
        <w:rPr>
          <w:rStyle w:val="NormalTok"/>
        </w:rPr>
        <w:t>(</w:t>
      </w:r>
      <w:r>
        <w:rPr>
          <w:rStyle w:val="StringTok"/>
        </w:rPr>
        <w:t>"AWEIsh"</w:t>
      </w:r>
      <w:r>
        <w:rPr>
          <w:rStyle w:val="NormalTok"/>
        </w:rPr>
        <w:t>)</w:t>
      </w:r>
      <w:r>
        <w:br/>
      </w:r>
      <w:r>
        <w:rPr>
          <w:rStyle w:val="NormalTok"/>
        </w:rPr>
        <w:t xml:space="preserve">  wri    </w:t>
      </w:r>
      <w:r>
        <w:rPr>
          <w:rStyle w:val="OtherTok"/>
        </w:rPr>
        <w:t>&lt;-</w:t>
      </w:r>
      <w:r>
        <w:rPr>
          <w:rStyle w:val="NormalTok"/>
        </w:rPr>
        <w:t xml:space="preserve"> green</w:t>
      </w:r>
      <w:r>
        <w:rPr>
          <w:rStyle w:val="SpecialCharTok"/>
        </w:rPr>
        <w:t>$</w:t>
      </w:r>
      <w:r>
        <w:rPr>
          <w:rStyle w:val="FunctionTok"/>
        </w:rPr>
        <w:t>add</w:t>
      </w:r>
      <w:r>
        <w:rPr>
          <w:rStyle w:val="NormalTok"/>
        </w:rPr>
        <w:t>(red)</w:t>
      </w:r>
      <w:r>
        <w:rPr>
          <w:rStyle w:val="SpecialCharTok"/>
        </w:rPr>
        <w:t>$</w:t>
      </w:r>
      <w:r>
        <w:rPr>
          <w:rStyle w:val="FunctionTok"/>
        </w:rPr>
        <w:t>divide</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ndpi   </w:t>
      </w:r>
      <w:r>
        <w:rPr>
          <w:rStyle w:val="OtherTok"/>
        </w:rPr>
        <w:t>&lt;-</w:t>
      </w:r>
      <w:r>
        <w:rPr>
          <w:rStyle w:val="NormalTok"/>
        </w:rPr>
        <w:t xml:space="preserve"> swir1</w:t>
      </w:r>
      <w:r>
        <w:rPr>
          <w:rStyle w:val="SpecialCharTok"/>
        </w:rPr>
        <w:t>$</w:t>
      </w:r>
      <w:r>
        <w:rPr>
          <w:rStyle w:val="FunctionTok"/>
        </w:rPr>
        <w:t>subtract</w:t>
      </w:r>
      <w:r>
        <w:rPr>
          <w:rStyle w:val="NormalTok"/>
        </w:rPr>
        <w:t>(green)</w:t>
      </w:r>
      <w:r>
        <w:rPr>
          <w:rStyle w:val="SpecialCharTok"/>
        </w:rPr>
        <w:t>$</w:t>
      </w:r>
      <w:r>
        <w:rPr>
          <w:rStyle w:val="FunctionTok"/>
        </w:rPr>
        <w:t>divide</w:t>
      </w:r>
      <w:r>
        <w:rPr>
          <w:rStyle w:val="NormalTok"/>
        </w:rPr>
        <w:t>(swir1</w:t>
      </w:r>
      <w:r>
        <w:rPr>
          <w:rStyle w:val="SpecialCharTok"/>
        </w:rPr>
        <w:t>$</w:t>
      </w:r>
      <w:r>
        <w:rPr>
          <w:rStyle w:val="FunctionTok"/>
        </w:rPr>
        <w:t>add</w:t>
      </w:r>
      <w:r>
        <w:rPr>
          <w:rStyle w:val="NormalTok"/>
        </w:rPr>
        <w:t>(green))</w:t>
      </w:r>
      <w:r>
        <w:rPr>
          <w:rStyle w:val="SpecialCharTok"/>
        </w:rPr>
        <w:t>$</w:t>
      </w:r>
      <w:r>
        <w:rPr>
          <w:rStyle w:val="FunctionTok"/>
        </w:rPr>
        <w:t>rename</w:t>
      </w:r>
      <w:r>
        <w:rPr>
          <w:rStyle w:val="NormalTok"/>
        </w:rPr>
        <w:t>(</w:t>
      </w:r>
      <w:r>
        <w:rPr>
          <w:rStyle w:val="StringTok"/>
        </w:rPr>
        <w:t>"NDPI"</w:t>
      </w:r>
      <w:r>
        <w:rPr>
          <w:rStyle w:val="NormalTok"/>
        </w:rPr>
        <w:t>)</w:t>
      </w:r>
      <w:r>
        <w:br/>
      </w:r>
      <w:r>
        <w:rPr>
          <w:rStyle w:val="NormalTok"/>
        </w:rPr>
        <w:t xml:space="preserve">  image</w:t>
      </w:r>
      <w:r>
        <w:rPr>
          <w:rStyle w:val="SpecialCharTok"/>
        </w:rPr>
        <w:t>$</w:t>
      </w:r>
      <w:r>
        <w:rPr>
          <w:rStyle w:val="FunctionTok"/>
        </w:rPr>
        <w:t>addBands</w:t>
      </w:r>
      <w:r>
        <w:rPr>
          <w:rStyle w:val="NormalTok"/>
        </w:rPr>
        <w:t>(</w:t>
      </w:r>
      <w:r>
        <w:rPr>
          <w:rStyle w:val="FunctionTok"/>
        </w:rPr>
        <w:t>c</w:t>
      </w:r>
      <w:r>
        <w:rPr>
          <w:rStyle w:val="NormalTok"/>
        </w:rPr>
        <w:t>(ndwi, mndwi, aweish, wri, ndpi))</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landsat_idx </w:t>
      </w:r>
      <w:r>
        <w:rPr>
          <w:rStyle w:val="OtherTok"/>
        </w:rPr>
        <w:t>&lt;-</w:t>
      </w:r>
      <w:r>
        <w:rPr>
          <w:rStyle w:val="NormalTok"/>
        </w:rPr>
        <w:t xml:space="preserve"> landsat</w:t>
      </w:r>
      <w:r>
        <w:rPr>
          <w:rStyle w:val="SpecialCharTok"/>
        </w:rPr>
        <w:t>$</w:t>
      </w:r>
      <w:r>
        <w:rPr>
          <w:rStyle w:val="FunctionTok"/>
        </w:rPr>
        <w:t>map</w:t>
      </w:r>
      <w:r>
        <w:rPr>
          <w:rStyle w:val="NormalTok"/>
        </w:rPr>
        <w:t>(compute_indices)</w:t>
      </w:r>
      <w:r>
        <w:br/>
      </w:r>
      <w:r>
        <w:rPr>
          <w:rStyle w:val="FunctionTok"/>
        </w:rPr>
        <w:t>print</w:t>
      </w:r>
      <w:r>
        <w:rPr>
          <w:rStyle w:val="NormalTok"/>
        </w:rPr>
        <w:t>(</w:t>
      </w:r>
      <w:r>
        <w:rPr>
          <w:rStyle w:val="StringTok"/>
        </w:rPr>
        <w:t>"Spectral indices computed: NDWI, MNDWI, AWEIsh, WRI, NDPI"</w:t>
      </w:r>
      <w:r>
        <w:rPr>
          <w:rStyle w:val="NormalTok"/>
        </w:rPr>
        <w:t>)</w:t>
      </w:r>
    </w:p>
    <w:p w14:paraId="615D1DA0" w14:textId="77777777" w:rsidR="002B0593" w:rsidRDefault="00000000">
      <w:pPr>
        <w:pStyle w:val="SourceCode"/>
      </w:pPr>
      <w:r>
        <w:rPr>
          <w:rStyle w:val="VerbatimChar"/>
        </w:rPr>
        <w:t>[1] "Spectral indices computed: NDWI, MNDWI, AWEIsh, WRI, NDPI"</w:t>
      </w:r>
    </w:p>
    <w:p w14:paraId="4C4663C8" w14:textId="77777777" w:rsidR="002B0593" w:rsidRDefault="00000000">
      <w:pPr>
        <w:pStyle w:val="FirstParagraph"/>
      </w:pPr>
      <w:r>
        <w:t>The multi-index approach tests each against SAR-derived water maps to quantify what optical sensors detect and what they miss across the basin’s full range of conditions.</w:t>
      </w:r>
    </w:p>
    <w:p w14:paraId="436ED5A2" w14:textId="77777777" w:rsidR="002B0593" w:rsidRDefault="00000000">
      <w:pPr>
        <w:pStyle w:val="SourceCode"/>
      </w:pPr>
      <w:r>
        <w:rPr>
          <w:rStyle w:val="NormalTok"/>
        </w:rPr>
        <w:lastRenderedPageBreak/>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r>
        <w:rPr>
          <w:rStyle w:val="NormalTok"/>
        </w:rPr>
        <w:t xml:space="preserve">index_bands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annual_composites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landsat_idx</w:t>
      </w:r>
      <w:r>
        <w:rPr>
          <w:rStyle w:val="SpecialCharTok"/>
        </w:rPr>
        <w:t>$</w:t>
      </w:r>
      <w:r>
        <w:rPr>
          <w:rStyle w:val="FunctionTok"/>
        </w:rPr>
        <w:t>filterDate</w:t>
      </w:r>
      <w:r>
        <w:rPr>
          <w:rStyle w:val="NormalTok"/>
        </w:rPr>
        <w:t>(start, end)</w:t>
      </w:r>
      <w:r>
        <w:rPr>
          <w:rStyle w:val="SpecialCharTok"/>
        </w:rPr>
        <w:t>$</w:t>
      </w:r>
      <w:r>
        <w:rPr>
          <w:rStyle w:val="FunctionTok"/>
        </w:rPr>
        <w:t>select</w:t>
      </w:r>
      <w:r>
        <w:rPr>
          <w:rStyle w:val="NormalTok"/>
        </w:rPr>
        <w:t>(index_bands)</w:t>
      </w:r>
      <w:r>
        <w:br/>
      </w:r>
      <w:r>
        <w:rPr>
          <w:rStyle w:val="NormalTok"/>
        </w:rPr>
        <w:t xml:space="preserve">  n </w:t>
      </w:r>
      <w:r>
        <w:rPr>
          <w:rStyle w:val="OtherTok"/>
        </w:rPr>
        <w:t>&lt;-</w:t>
      </w:r>
      <w:r>
        <w:rPr>
          <w:rStyle w:val="NormalTok"/>
        </w:rPr>
        <w:t xml:space="preserve"> annual</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annual</w:t>
      </w:r>
      <w:r>
        <w:rPr>
          <w:rStyle w:val="SpecialCharTok"/>
        </w:rPr>
        <w:t>$</w:t>
      </w:r>
      <w:r>
        <w:rPr>
          <w:rStyle w:val="FunctionTok"/>
        </w:rPr>
        <w:t>median</w:t>
      </w:r>
      <w:r>
        <w:rPr>
          <w:rStyle w:val="NormalTok"/>
        </w:rPr>
        <w:t>()</w:t>
      </w:r>
      <w:r>
        <w:rPr>
          <w:rStyle w:val="SpecialCharTok"/>
        </w:rPr>
        <w:t>$</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"n_scenes"</w:t>
      </w:r>
      <w:r>
        <w:rPr>
          <w:rStyle w:val="NormalTok"/>
        </w:rPr>
        <w:t>, n)</w:t>
      </w:r>
      <w:r>
        <w:br/>
      </w:r>
      <w:r>
        <w:rPr>
          <w:rStyle w:val="NormalTok"/>
        </w:rPr>
        <w:t>})</w:t>
      </w:r>
      <w:r>
        <w:br/>
      </w:r>
      <w:r>
        <w:rPr>
          <w:rStyle w:val="NormalTok"/>
        </w:rPr>
        <w:t xml:space="preserve">annual_composites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annual_composites)</w:t>
      </w:r>
      <w:r>
        <w:br/>
      </w:r>
      <w:r>
        <w:rPr>
          <w:rStyle w:val="NormalTok"/>
        </w:rPr>
        <w:t xml:space="preserve">landsat_annual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(annual_composites)</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(annual_composites)))</w:t>
      </w:r>
    </w:p>
    <w:p w14:paraId="0E0689DC" w14:textId="77777777" w:rsidR="002B0593" w:rsidRDefault="00000000">
      <w:pPr>
        <w:pStyle w:val="SourceCode"/>
      </w:pPr>
      <w:r>
        <w:rPr>
          <w:rStyle w:val="VerbatimChar"/>
        </w:rPr>
        <w:t>[1] "Annual composites: 37"</w:t>
      </w:r>
    </w:p>
    <w:p w14:paraId="2BE386E1" w14:textId="77777777" w:rsidR="002B0593" w:rsidRDefault="00000000">
      <w:pPr>
        <w:pStyle w:val="SourceCode"/>
      </w:pPr>
      <w:r>
        <w:rPr>
          <w:rStyle w:val="NormalTok"/>
        </w:rPr>
        <w:t xml:space="preserve">extract_index_stats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"AWEIsh"</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ls_ts_info </w:t>
      </w:r>
      <w:r>
        <w:rPr>
          <w:rStyle w:val="OtherTok"/>
        </w:rPr>
        <w:t>&lt;-</w:t>
      </w:r>
      <w:r>
        <w:rPr>
          <w:rStyle w:val="NormalTok"/>
        </w:rPr>
        <w:t xml:space="preserve"> landsat_annual</w:t>
      </w:r>
      <w:r>
        <w:rPr>
          <w:rStyle w:val="SpecialCharTok"/>
        </w:rPr>
        <w:t>$</w:t>
      </w:r>
      <w:r>
        <w:rPr>
          <w:rStyle w:val="FunctionTok"/>
        </w:rPr>
        <w:t>map</w:t>
      </w:r>
      <w:r>
        <w:rPr>
          <w:rStyle w:val="NormalTok"/>
        </w:rPr>
        <w:t>(extract_index_stats)</w:t>
      </w:r>
      <w:r>
        <w:rPr>
          <w:rStyle w:val="SpecialCharTok"/>
        </w:rPr>
        <w:t>$</w:t>
      </w:r>
      <w:r>
        <w:rPr>
          <w:rStyle w:val="FunctionTok"/>
        </w:rPr>
        <w:t>getInfo</w:t>
      </w:r>
      <w:r>
        <w:rPr>
          <w:rStyle w:val="NormalTok"/>
        </w:rPr>
        <w:t>()</w:t>
      </w:r>
      <w:r>
        <w:br/>
      </w:r>
      <w:r>
        <w:br/>
      </w:r>
      <w:r>
        <w:rPr>
          <w:rStyle w:val="NormalTok"/>
        </w:rPr>
        <w:t xml:space="preserve">ls_df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(ls_ts_info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NDWI     =</w:t>
      </w:r>
      <w:r>
        <w:rPr>
          <w:rStyle w:val="NormalTok"/>
        </w:rPr>
        <w:t xml:space="preserve"> f</w:t>
      </w:r>
      <w:r>
        <w:rPr>
          <w:rStyle w:val="SpecialCharTok"/>
        </w:rPr>
        <w:t>$</w:t>
      </w:r>
      <w:r>
        <w:rPr>
          <w:rStyle w:val="NormalTok"/>
        </w:rPr>
        <w:t>properties</w:t>
      </w:r>
      <w:r>
        <w:rPr>
          <w:rStyle w:val="SpecialCharTok"/>
        </w:rPr>
        <w:t>$</w:t>
      </w:r>
      <w:r>
        <w:rPr>
          <w:rStyle w:val="NormalTok"/>
        </w:rPr>
        <w:t>NDWI,</w:t>
      </w:r>
      <w:r>
        <w:br/>
      </w:r>
      <w:r>
        <w:rPr>
          <w:rStyle w:val="NormalTok"/>
        </w:rPr>
        <w:t xml:space="preserve">    </w:t>
      </w:r>
      <w:r>
        <w:rPr>
          <w:rStyle w:val="AttributeTok"/>
        </w:rPr>
        <w:t>MNDWI    =</w:t>
      </w:r>
      <w:r>
        <w:rPr>
          <w:rStyle w:val="NormalTok"/>
        </w:rPr>
        <w:t xml:space="preserve"> f</w:t>
      </w:r>
      <w:r>
        <w:rPr>
          <w:rStyle w:val="SpecialCharTok"/>
        </w:rPr>
        <w:t>$</w:t>
      </w:r>
      <w:r>
        <w:rPr>
          <w:rStyle w:val="NormalTok"/>
        </w:rPr>
        <w:t>properties</w:t>
      </w:r>
      <w:r>
        <w:rPr>
          <w:rStyle w:val="SpecialCharTok"/>
        </w:rPr>
        <w:t>$</w:t>
      </w:r>
      <w:r>
        <w:rPr>
          <w:rStyle w:val="NormalTok"/>
        </w:rPr>
        <w:t>MNDWI,</w:t>
      </w:r>
      <w:r>
        <w:br/>
      </w:r>
      <w:r>
        <w:rPr>
          <w:rStyle w:val="NormalTok"/>
        </w:rPr>
        <w:t xml:space="preserve">    </w:t>
      </w:r>
      <w:r>
        <w:rPr>
          <w:rStyle w:val="AttributeTok"/>
        </w:rPr>
        <w:t>AWEIsh   =</w:t>
      </w:r>
      <w:r>
        <w:rPr>
          <w:rStyle w:val="NormalTok"/>
        </w:rPr>
        <w:t xml:space="preserve"> f</w:t>
      </w:r>
      <w:r>
        <w:rPr>
          <w:rStyle w:val="SpecialCharTok"/>
        </w:rPr>
        <w:t>$</w:t>
      </w:r>
      <w:r>
        <w:rPr>
          <w:rStyle w:val="NormalTok"/>
        </w:rPr>
        <w:t>properties</w:t>
      </w:r>
      <w:r>
        <w:rPr>
          <w:rStyle w:val="SpecialCharTok"/>
        </w:rPr>
        <w:t>$</w:t>
      </w:r>
      <w:r>
        <w:rPr>
          <w:rStyle w:val="NormalTok"/>
        </w:rPr>
        <w:t>AWEIsh,</w:t>
      </w:r>
      <w:r>
        <w:br/>
      </w:r>
      <w:r>
        <w:rPr>
          <w:rStyle w:val="NormalTok"/>
        </w:rPr>
        <w:t xml:space="preserve">    </w:t>
      </w:r>
      <w:r>
        <w:rPr>
          <w:rStyle w:val="AttributeTok"/>
        </w:rPr>
        <w:t>WRI      =</w:t>
      </w:r>
      <w:r>
        <w:rPr>
          <w:rStyle w:val="NormalTok"/>
        </w:rPr>
        <w:t xml:space="preserve"> f</w:t>
      </w:r>
      <w:r>
        <w:rPr>
          <w:rStyle w:val="SpecialCharTok"/>
        </w:rPr>
        <w:t>$</w:t>
      </w:r>
      <w:r>
        <w:rPr>
          <w:rStyle w:val="NormalTok"/>
        </w:rPr>
        <w:t>properties</w:t>
      </w:r>
      <w:r>
        <w:rPr>
          <w:rStyle w:val="SpecialCharTok"/>
        </w:rPr>
        <w:t>$</w:t>
      </w:r>
      <w:r>
        <w:rPr>
          <w:rStyle w:val="NormalTok"/>
        </w:rPr>
        <w:t>WRI,</w:t>
      </w:r>
      <w:r>
        <w:br/>
      </w:r>
      <w:r>
        <w:rPr>
          <w:rStyle w:val="NormalTok"/>
        </w:rPr>
        <w:t xml:space="preserve">    </w:t>
      </w:r>
      <w:r>
        <w:rPr>
          <w:rStyle w:val="AttributeTok"/>
        </w:rPr>
        <w:t>NDPI     =</w:t>
      </w:r>
      <w:r>
        <w:rPr>
          <w:rStyle w:val="NormalTok"/>
        </w:rPr>
        <w:t xml:space="preserve"> f</w:t>
      </w:r>
      <w:r>
        <w:rPr>
          <w:rStyle w:val="SpecialCharTok"/>
        </w:rPr>
        <w:t>$</w:t>
      </w:r>
      <w:r>
        <w:rPr>
          <w:rStyle w:val="NormalTok"/>
        </w:rPr>
        <w:t>properties</w:t>
      </w:r>
      <w:r>
        <w:rPr>
          <w:rStyle w:val="SpecialCharTok"/>
        </w:rPr>
        <w:t>$</w:t>
      </w:r>
      <w:r>
        <w:rPr>
          <w:rStyle w:val="NormalTok"/>
        </w:rPr>
        <w:t>NDPI,</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(ls_df))</w:t>
      </w:r>
    </w:p>
    <w:p w14:paraId="52BA23EE" w14:textId="77777777" w:rsidR="002B0593" w:rsidRDefault="00000000">
      <w:pPr>
        <w:pStyle w:val="SourceCode"/>
      </w:pPr>
      <w:r>
        <w:rPr>
          <w:rStyle w:val="VerbatimChar"/>
        </w:rPr>
        <w:t xml:space="preserve">  year n_scenes       NDWI      MNDWI     AWEIsh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4A013229" w14:textId="77777777" w:rsidR="002B0593" w:rsidRDefault="00000000">
      <w:pPr>
        <w:pStyle w:val="SourceCode"/>
      </w:pPr>
      <w:r>
        <w:rPr>
          <w:rStyle w:val="NormalTok"/>
        </w:rPr>
        <w:lastRenderedPageBreak/>
        <w:t xml:space="preserve">ls_long </w:t>
      </w:r>
      <w:r>
        <w:rPr>
          <w:rStyle w:val="OtherTok"/>
        </w:rPr>
        <w:t>&lt;-</w:t>
      </w:r>
      <w:r>
        <w:rPr>
          <w:rStyle w:val="NormalTok"/>
        </w:rPr>
        <w:t xml:space="preserve"> ls_df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(NDWI, MNDWI, AWEIsh, WRI, NDPI),</w:t>
      </w:r>
      <w:r>
        <w:br/>
      </w:r>
      <w:r>
        <w:rPr>
          <w:rStyle w:val="NormalTok"/>
        </w:rPr>
        <w:t xml:space="preserve">               </w:t>
      </w:r>
      <w:r>
        <w:rPr>
          <w:rStyle w:val="AttributeTok"/>
        </w:rPr>
        <w:t>names_to =</w:t>
      </w:r>
      <w:r>
        <w:rPr>
          <w:rStyle w:val="NormalTok"/>
        </w:rPr>
        <w:t xml:space="preserve"> </w:t>
      </w:r>
      <w:r>
        <w:rPr>
          <w:rStyle w:val="StringTok"/>
        </w:rPr>
        <w:t>"index"</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(ls_long,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value, </w:t>
      </w:r>
      <w:r>
        <w:rPr>
          <w:rStyle w:val="AttributeTok"/>
        </w:rPr>
        <w:t>colour =</w:t>
      </w:r>
      <w:r>
        <w:rPr>
          <w:rStyle w:val="NormalTok"/>
        </w:rPr>
        <w:t xml:space="preserve"> index))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r>
        <w:rPr>
          <w:rStyle w:val="AttributeTok"/>
        </w:rPr>
        <w:t>colour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2AEE1A6D" w14:textId="77777777" w:rsidR="002B0593" w:rsidRDefault="00000000">
      <w:pPr>
        <w:pStyle w:val="FirstParagraph"/>
      </w:pPr>
      <w:r>
        <w:rPr>
          <w:noProof/>
        </w:rPr>
        <w:drawing>
          <wp:inline distT="0" distB="0" distL="0" distR="0" wp14:anchorId="628CD993" wp14:editId="5083BE8F">
            <wp:extent cx="5943600" cy="475488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Manuscript_2026-07-30_files/figure-docx/index-timeseries-plot-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0B787EAC" w14:textId="77777777" w:rsidR="002B0593" w:rsidRDefault="00000000">
      <w:pPr>
        <w:pStyle w:val="BodyText"/>
      </w:pPr>
      <w:r>
        <w:t>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14:paraId="28A0535E" w14:textId="77777777" w:rsidR="002B0593" w:rsidRDefault="00000000">
      <w:pPr>
        <w:pStyle w:val="SourceCode"/>
      </w:pPr>
      <w:r>
        <w:rPr>
          <w:rStyle w:val="NormalTok"/>
        </w:rPr>
        <w:lastRenderedPageBreak/>
        <w:t xml:space="preserve">ref_scene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mndwi_vals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29AB108C" w14:textId="77777777" w:rsidR="002B0593" w:rsidRDefault="00000000">
      <w:pPr>
        <w:pStyle w:val="SourceCode"/>
      </w:pPr>
      <w:r>
        <w:rPr>
          <w:rStyle w:val="VerbatimChar"/>
        </w:rPr>
        <w:t>[1] "MNDWI p10: -0.5484"</w:t>
      </w:r>
    </w:p>
    <w:p w14:paraId="22A684B5" w14:textId="77777777" w:rsidR="002B0593"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693DCFEB" w14:textId="77777777" w:rsidR="002B0593" w:rsidRDefault="00000000">
      <w:pPr>
        <w:pStyle w:val="SourceCode"/>
      </w:pPr>
      <w:r>
        <w:rPr>
          <w:rStyle w:val="VerbatimChar"/>
        </w:rPr>
        <w:t>[1] "MNDWI p50: -0.5484"</w:t>
      </w:r>
    </w:p>
    <w:p w14:paraId="035E651C" w14:textId="77777777" w:rsidR="002B0593"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57598484" w14:textId="77777777" w:rsidR="002B0593" w:rsidRDefault="00000000">
      <w:pPr>
        <w:pStyle w:val="SourceCode"/>
      </w:pPr>
      <w:r>
        <w:rPr>
          <w:rStyle w:val="VerbatimChar"/>
        </w:rPr>
        <w:t>[1] "MNDWI p90: 0.7032"</w:t>
      </w:r>
    </w:p>
    <w:p w14:paraId="203D8F47" w14:textId="77777777" w:rsidR="002B0593" w:rsidRDefault="00000000">
      <w:pPr>
        <w:pStyle w:val="Heading4"/>
      </w:pPr>
      <w:bookmarkStart w:id="28" w:name="e-spectral-mixture-analysis"/>
      <w:bookmarkEnd w:id="27"/>
      <w:r>
        <w:t>2.2.E Spectral Mixture Analysis</w:t>
      </w:r>
    </w:p>
    <w:p w14:paraId="74AE49AB" w14:textId="77777777" w:rsidR="002B0593" w:rsidRDefault="00000000">
      <w:pPr>
        <w:pStyle w:val="FirstParagraph"/>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5D4D0BC5" w14:textId="77777777" w:rsidR="002B0593" w:rsidRDefault="00000000">
      <w:pPr>
        <w:pStyle w:val="BodyText"/>
      </w:pPr>
      <w:r>
        <w:t>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14:paraId="6FC97EEC" w14:textId="77777777" w:rsidR="002B0593" w:rsidRDefault="00000000">
      <w:pPr>
        <w:pStyle w:val="BodyText"/>
      </w:pPr>
      <w:r>
        <w:t>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20171554" w14:textId="77777777" w:rsidR="002B0593" w:rsidRDefault="00000000">
      <w:pPr>
        <w:pStyle w:val="SourceCode"/>
      </w:pPr>
      <w:r>
        <w:rPr>
          <w:rStyle w:val="CommentTok"/>
        </w:rPr>
        <w:lastRenderedPageBreak/>
        <w:t># Endmembers are image-derived from spectrally pure</w:t>
      </w:r>
      <w:r>
        <w:br/>
      </w:r>
      <w:r>
        <w:rPr>
          <w:rStyle w:val="CommentTok"/>
        </w:rPr>
        <w:t># pixels (per-class median spectrum), not hardcoded placeholders, mirroring</w:t>
      </w:r>
      <w:r>
        <w:br/>
      </w:r>
      <w:r>
        <w:rPr>
          <w:rStyle w:val="CommentTok"/>
        </w:rPr>
        <w:t># 05.scripts/sma_endmember_modelling.R (SCHEME_4). Hardcoded reflectances that</w:t>
      </w:r>
      <w:r>
        <w:br/>
      </w:r>
      <w:r>
        <w:rPr>
          <w:rStyle w:val="CommentTok"/>
        </w:rPr>
        <w:t># do not match the scene bias every fraction and make the SMA irreproducible.</w:t>
      </w:r>
      <w:r>
        <w:br/>
      </w:r>
      <w:r>
        <w:rPr>
          <w:rStyle w:val="CommentTok"/>
        </w:rPr>
        <w:t># Endmembers are derived once per sensor era. A single set taken from a Landsat</w:t>
      </w:r>
      <w:r>
        <w:br/>
      </w:r>
      <w:r>
        <w:rPr>
          <w:rStyle w:val="CommentTok"/>
        </w:rPr>
        <w:t># 8 composite transfers poorly to Landsat 5: applied across the whole record it</w:t>
      </w:r>
      <w:r>
        <w:br/>
      </w:r>
      <w:r>
        <w:rPr>
          <w:rStyle w:val="CommentTok"/>
        </w:rPr>
        <w:t># raised Landsat 5 era open water by about 300 km2 against 185 km2 for the</w:t>
      </w:r>
      <w:r>
        <w:br/>
      </w:r>
      <w:r>
        <w:rPr>
          <w:rStyle w:val="CommentTok"/>
        </w:rPr>
        <w:t># Landsat 8 era, enough to erase the 1995 desiccation that Njaya et al. (2011)</w:t>
      </w:r>
      <w:r>
        <w:br/>
      </w:r>
      <w:r>
        <w:rPr>
          <w:rStyle w:val="CommentTok"/>
        </w:rPr>
        <w:t># document. Each era therefore supplies its own reference composite, a dry-season</w:t>
      </w:r>
      <w:r>
        <w:br/>
      </w:r>
      <w:r>
        <w:rPr>
          <w:rStyle w:val="CommentTok"/>
        </w:rPr>
        <w:t># median, and its own pure-pixel spectra.</w:t>
      </w:r>
      <w:r>
        <w:br/>
      </w:r>
      <w:r>
        <w:rPr>
          <w:rStyle w:val="NormalTok"/>
        </w:rPr>
        <w:t xml:space="preserve">dry_season </w:t>
      </w:r>
      <w:r>
        <w:rPr>
          <w:rStyle w:val="OtherTok"/>
        </w:rPr>
        <w:t>&lt;-</w:t>
      </w:r>
      <w:r>
        <w:rPr>
          <w:rStyle w:val="NormalTok"/>
        </w:rPr>
        <w:t xml:space="preserve"> 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6</w:t>
      </w:r>
      <w:r>
        <w:rPr>
          <w:rStyle w:val="NormalTok"/>
        </w:rPr>
        <w:t xml:space="preserve">L, </w:t>
      </w:r>
      <w:r>
        <w:rPr>
          <w:rStyle w:val="DecValTok"/>
        </w:rPr>
        <w:t>10</w:t>
      </w:r>
      <w:r>
        <w:rPr>
          <w:rStyle w:val="NormalTok"/>
        </w:rPr>
        <w:t xml:space="preserve">L, </w:t>
      </w:r>
      <w:r>
        <w:rPr>
          <w:rStyle w:val="StringTok"/>
        </w:rPr>
        <w:t>"month"</w:t>
      </w:r>
      <w:r>
        <w:rPr>
          <w:rStyle w:val="NormalTok"/>
        </w:rPr>
        <w:t>)</w:t>
      </w:r>
      <w:r>
        <w:br/>
      </w:r>
      <w:r>
        <w:rPr>
          <w:rStyle w:val="NormalTok"/>
        </w:rPr>
        <w:t xml:space="preserve">ref_l8 </w:t>
      </w:r>
      <w:r>
        <w:rPr>
          <w:rStyle w:val="OtherTok"/>
        </w:rPr>
        <w:t>&lt;-</w:t>
      </w:r>
      <w:r>
        <w:rPr>
          <w:rStyle w:val="NormalTok"/>
        </w:rPr>
        <w:t xml:space="preserve"> ref_scene                                    </w:t>
      </w:r>
      <w:r>
        <w:rPr>
          <w:rStyle w:val="CommentTok"/>
        </w:rPr>
        <w:t># 2020 dry season, Landsat 8</w:t>
      </w:r>
      <w:r>
        <w:br/>
      </w:r>
      <w:r>
        <w:rPr>
          <w:rStyle w:val="NormalTok"/>
        </w:rPr>
        <w:t xml:space="preserve">ref_l5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"2005-01-01"</w:t>
      </w:r>
      <w:r>
        <w:rPr>
          <w:rStyle w:val="NormalTok"/>
        </w:rPr>
        <w:t xml:space="preserve">, </w:t>
      </w:r>
      <w:r>
        <w:rPr>
          <w:rStyle w:val="StringTok"/>
        </w:rPr>
        <w:t>"2011-12-31"</w:t>
      </w:r>
      <w:r>
        <w:rPr>
          <w:rStyle w:val="NormalTok"/>
        </w:rPr>
        <w:t>)</w:t>
      </w:r>
      <w:r>
        <w:rPr>
          <w:rStyle w:val="SpecialCharTok"/>
        </w:rPr>
        <w:t>$</w:t>
      </w:r>
      <w:r>
        <w:br/>
      </w:r>
      <w:r>
        <w:rPr>
          <w:rStyle w:val="NormalTok"/>
        </w:rPr>
        <w:t xml:space="preserve">  </w:t>
      </w:r>
      <w:r>
        <w:rPr>
          <w:rStyle w:val="FunctionTok"/>
        </w:rPr>
        <w:t>filter</w:t>
      </w:r>
      <w:r>
        <w:rPr>
          <w:rStyle w:val="NormalTok"/>
        </w:rPr>
        <w:t>(dry_season)</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 xml:space="preserve">(aoi_ee)             </w:t>
      </w:r>
      <w:r>
        <w:rPr>
          <w:rStyle w:val="CommentTok"/>
        </w:rPr>
        <w:t># late Landsat 5 dry seasons</w:t>
      </w:r>
      <w:r>
        <w:br/>
      </w:r>
      <w:r>
        <w:br/>
      </w:r>
      <w:r>
        <w:rPr>
          <w:rStyle w:val="NormalTok"/>
        </w:rPr>
        <w:t xml:space="preserve">sma_bands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r>
        <w:rPr>
          <w:rStyle w:val="NormalTok"/>
        </w:rPr>
        <w:t xml:space="preserve">derive_endmembers </w:t>
      </w:r>
      <w:r>
        <w:rPr>
          <w:rStyle w:val="OtherTok"/>
        </w:rPr>
        <w:t>&lt;-</w:t>
      </w:r>
      <w:r>
        <w:rPr>
          <w:rStyle w:val="NormalTok"/>
        </w:rPr>
        <w:t xml:space="preserve"> </w:t>
      </w:r>
      <w:r>
        <w:rPr>
          <w:rStyle w:val="ControlFlowTok"/>
        </w:rPr>
        <w:t>function</w:t>
      </w:r>
      <w:r>
        <w:rPr>
          <w:rStyle w:val="NormalTok"/>
        </w:rPr>
        <w:t>(ref) {</w:t>
      </w:r>
      <w:r>
        <w:br/>
      </w:r>
      <w:r>
        <w:rPr>
          <w:rStyle w:val="NormalTok"/>
        </w:rPr>
        <w:t xml:space="preserve">  ndvi </w:t>
      </w:r>
      <w:r>
        <w:rPr>
          <w:rStyle w:val="OtherTok"/>
        </w:rPr>
        <w:t>&lt;-</w:t>
      </w:r>
      <w:r>
        <w:rPr>
          <w:rStyle w:val="NormalTok"/>
        </w:rPr>
        <w:t xml:space="preserve"> ref</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  r </w:t>
      </w:r>
      <w:r>
        <w:rPr>
          <w:rStyle w:val="OtherTok"/>
        </w:rPr>
        <w:t>&lt;-</w:t>
      </w:r>
      <w:r>
        <w:rPr>
          <w:rStyle w:val="NormalTok"/>
        </w:rPr>
        <w:t xml:space="preserve"> ref</w:t>
      </w:r>
      <w:r>
        <w:rPr>
          <w:rStyle w:val="SpecialCharTok"/>
        </w:rPr>
        <w:t>$</w:t>
      </w:r>
      <w:r>
        <w:rPr>
          <w:rStyle w:val="FunctionTok"/>
        </w:rPr>
        <w:t>addBands</w:t>
      </w:r>
      <w:r>
        <w:rPr>
          <w:rStyle w:val="NormalTok"/>
        </w:rPr>
        <w:t>(ndvi)</w:t>
      </w:r>
      <w:r>
        <w:br/>
      </w:r>
      <w:r>
        <w:rPr>
          <w:rStyle w:val="NormalTok"/>
        </w:rPr>
        <w:t xml:space="preserve">  m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"NDVI"</w:t>
      </w:r>
      <w:r>
        <w:rPr>
          <w:rStyle w:val="NormalTok"/>
        </w:rPr>
        <w:t xml:space="preserve">); swir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"swir1"</w:t>
      </w:r>
      <w:r>
        <w:rPr>
          <w:rStyle w:val="NormalTok"/>
        </w:rPr>
        <w:t>)</w:t>
      </w:r>
      <w:r>
        <w:br/>
      </w:r>
      <w:r>
        <w:rPr>
          <w:rStyle w:val="NormalTok"/>
        </w:rPr>
        <w:t xml:space="preserve">  masks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CommentTok"/>
        </w:rPr>
        <w:t># Bare soil is bright, dry mineral substrate. An NDVI-and-MNDWI pair alone</w:t>
      </w:r>
      <w:r>
        <w:br/>
      </w:r>
      <w:r>
        <w:rPr>
          <w:rStyle w:val="NormalTok"/>
        </w:rPr>
        <w:t xml:space="preserve">    </w:t>
      </w:r>
      <w:r>
        <w:rPr>
          <w:rStyle w:val="CommentTok"/>
        </w:rPr>
        <w:t># admits damp exposed bed, whose spectrum sits close to open water in the</w:t>
      </w:r>
      <w:r>
        <w:br/>
      </w:r>
      <w:r>
        <w:rPr>
          <w:rStyle w:val="NormalTok"/>
        </w:rPr>
        <w:t xml:space="preserve">    </w:t>
      </w:r>
      <w:r>
        <w:rPr>
          <w:rStyle w:val="CommentTok"/>
        </w:rPr>
        <w:t># near-infrared and makes the two endmembers near-collinear; a shortwave</w:t>
      </w:r>
      <w:r>
        <w:br/>
      </w:r>
      <w:r>
        <w:rPr>
          <w:rStyle w:val="NormalTok"/>
        </w:rPr>
        <w:t xml:space="preserve">    </w:t>
      </w:r>
      <w:r>
        <w:rPr>
          <w:rStyle w:val="CommentTok"/>
        </w:rPr>
        <w:t># brightness floor excludes it.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(swir</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  </w:t>
      </w:r>
      <w:r>
        <w:rPr>
          <w:rStyle w:val="FunctionTok"/>
        </w:rPr>
        <w:t>lapply</w:t>
      </w:r>
      <w:r>
        <w:rPr>
          <w:rStyle w:val="NormalTok"/>
        </w:rPr>
        <w:t xml:space="preserve">(masks, </w:t>
      </w:r>
      <w:r>
        <w:rPr>
          <w:rStyle w:val="ControlFlowTok"/>
        </w:rPr>
        <w:t>function</w:t>
      </w:r>
      <w:r>
        <w:rPr>
          <w:rStyle w:val="NormalTok"/>
        </w:rPr>
        <w:t>(mask) {</w:t>
      </w:r>
      <w:r>
        <w:br/>
      </w:r>
      <w:r>
        <w:rPr>
          <w:rStyle w:val="NormalTok"/>
        </w:rPr>
        <w:t xml:space="preserve">    vals </w:t>
      </w:r>
      <w:r>
        <w:rPr>
          <w:rStyle w:val="OtherTok"/>
        </w:rPr>
        <w:t>&lt;-</w:t>
      </w:r>
      <w:r>
        <w:rPr>
          <w:rStyle w:val="NormalTok"/>
        </w:rPr>
        <w:t xml:space="preserve"> r</w:t>
      </w:r>
      <w:r>
        <w:rPr>
          <w:rStyle w:val="SpecialCharTok"/>
        </w:rPr>
        <w:t>$</w:t>
      </w:r>
      <w:r>
        <w:rPr>
          <w:rStyle w:val="FunctionTok"/>
        </w:rPr>
        <w:t>select</w:t>
      </w:r>
      <w:r>
        <w:rPr>
          <w:rStyle w:val="NormalTok"/>
        </w:rPr>
        <w:t>(sma_bands)</w:t>
      </w:r>
      <w:r>
        <w:rPr>
          <w:rStyle w:val="SpecialCharTok"/>
        </w:rPr>
        <w:t>$</w:t>
      </w:r>
      <w:r>
        <w:rPr>
          <w:rStyle w:val="FunctionTok"/>
        </w:rPr>
        <w:t>updateMask</w:t>
      </w:r>
      <w:r>
        <w:rPr>
          <w:rStyle w:val="NormalTok"/>
        </w:rPr>
        <w:t>(mask)</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median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 xml:space="preserve">), </w:t>
      </w:r>
      <w:r>
        <w:rPr>
          <w:rStyle w:val="AttributeTok"/>
        </w:rPr>
        <w:t>tileScale =</w:t>
      </w:r>
      <w:r>
        <w:rPr>
          <w:rStyle w:val="NormalTok"/>
        </w:rPr>
        <w:t xml:space="preserve"> </w:t>
      </w:r>
      <w:r>
        <w:rPr>
          <w:rStyle w:val="DecValTok"/>
        </w:rPr>
        <w:t>8</w:t>
      </w:r>
      <w:r>
        <w:rPr>
          <w:rStyle w:val="NormalTok"/>
        </w:rPr>
        <w:t>L)</w:t>
      </w:r>
      <w:r>
        <w:rPr>
          <w:rStyle w:val="SpecialCharTok"/>
        </w:rPr>
        <w:t>$</w:t>
      </w:r>
      <w:r>
        <w:rPr>
          <w:rStyle w:val="FunctionTok"/>
        </w:rPr>
        <w:t>getInfo</w:t>
      </w:r>
      <w:r>
        <w:rPr>
          <w:rStyle w:val="NormalTok"/>
        </w:rPr>
        <w:t>()</w:t>
      </w:r>
      <w:r>
        <w:br/>
      </w:r>
      <w:r>
        <w:rPr>
          <w:rStyle w:val="NormalTok"/>
        </w:rPr>
        <w:t xml:space="preserve">    </w:t>
      </w:r>
      <w:r>
        <w:rPr>
          <w:rStyle w:val="FunctionTok"/>
        </w:rPr>
        <w:t>as.numeric</w:t>
      </w:r>
      <w:r>
        <w:rPr>
          <w:rStyle w:val="NormalTok"/>
        </w:rPr>
        <w:t>(vals[sma_bands])</w:t>
      </w:r>
      <w:r>
        <w:br/>
      </w:r>
      <w:r>
        <w:rPr>
          <w:rStyle w:val="NormalTok"/>
        </w:rPr>
        <w:t xml:space="preserve">  })</w:t>
      </w:r>
      <w:r>
        <w:br/>
      </w:r>
      <w:r>
        <w:rPr>
          <w:rStyle w:val="NormalTok"/>
        </w:rPr>
        <w:t>}</w:t>
      </w:r>
      <w:r>
        <w:br/>
      </w:r>
      <w:r>
        <w:br/>
      </w:r>
      <w:r>
        <w:rPr>
          <w:rStyle w:val="NormalTok"/>
        </w:rPr>
        <w:t xml:space="preserve">endmember_list_l8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(ref_l8))</w:t>
      </w:r>
      <w:r>
        <w:br/>
      </w:r>
      <w:r>
        <w:rPr>
          <w:rStyle w:val="NormalTok"/>
        </w:rPr>
        <w:t xml:space="preserve">endmember_list_l5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(ref_l5))</w:t>
      </w:r>
      <w:r>
        <w:br/>
      </w:r>
      <w:r>
        <w:rPr>
          <w:rStyle w:val="NormalTok"/>
        </w:rPr>
        <w:t xml:space="preserve">endmember_list    </w:t>
      </w:r>
      <w:r>
        <w:rPr>
          <w:rStyle w:val="OtherTok"/>
        </w:rPr>
        <w:t>&lt;-</w:t>
      </w:r>
      <w:r>
        <w:rPr>
          <w:rStyle w:val="NormalTok"/>
        </w:rPr>
        <w:t xml:space="preserve"> endmember_list_l8      </w:t>
      </w:r>
      <w:r>
        <w:rPr>
          <w:rStyle w:val="CommentTok"/>
        </w:rPr>
        <w:t># the 2020 reference set</w:t>
      </w:r>
      <w:r>
        <w:br/>
      </w:r>
      <w:r>
        <w:br/>
      </w:r>
      <w:r>
        <w:rPr>
          <w:rStyle w:val="CommentTok"/>
        </w:rPr>
        <w:t># Guard: near-collinear endmembers make fractions unstable (Halabisky 2016).</w:t>
      </w:r>
      <w:r>
        <w:br/>
      </w:r>
      <w:r>
        <w:rPr>
          <w:rStyle w:val="NormalTok"/>
        </w:rPr>
        <w:t xml:space="preserve">em_mat </w:t>
      </w:r>
      <w:r>
        <w:rPr>
          <w:rStyle w:val="OtherTok"/>
        </w:rPr>
        <w:t>&lt;-</w:t>
      </w:r>
      <w:r>
        <w:rPr>
          <w:rStyle w:val="NormalTok"/>
        </w:rPr>
        <w:t xml:space="preserve"> </w:t>
      </w:r>
      <w:r>
        <w:rPr>
          <w:rStyle w:val="FunctionTok"/>
        </w:rPr>
        <w:t>do.call</w:t>
      </w:r>
      <w:r>
        <w:rPr>
          <w:rStyle w:val="NormalTok"/>
        </w:rPr>
        <w:t>(rbind, endmember_list_l8)</w:t>
      </w:r>
      <w:r>
        <w:br/>
      </w:r>
      <w:r>
        <w:rPr>
          <w:rStyle w:val="NormalTok"/>
        </w:rPr>
        <w:t xml:space="preserve">em_mat_l5 </w:t>
      </w:r>
      <w:r>
        <w:rPr>
          <w:rStyle w:val="OtherTok"/>
        </w:rPr>
        <w:t>&lt;-</w:t>
      </w:r>
      <w:r>
        <w:rPr>
          <w:rStyle w:val="NormalTok"/>
        </w:rPr>
        <w:t xml:space="preserve"> </w:t>
      </w:r>
      <w:r>
        <w:rPr>
          <w:rStyle w:val="FunctionTok"/>
        </w:rPr>
        <w:t>do.call</w:t>
      </w:r>
      <w:r>
        <w:rPr>
          <w:rStyle w:val="NormalTok"/>
        </w:rPr>
        <w:t>(rbind, endmember_list_l5)</w:t>
      </w:r>
      <w:r>
        <w:br/>
      </w:r>
      <w:r>
        <w:rPr>
          <w:rStyle w:val="ControlFlowTok"/>
        </w:rPr>
        <w:t>for</w:t>
      </w:r>
      <w:r>
        <w:rPr>
          <w:rStyle w:val="NormalTok"/>
        </w:rPr>
        <w:t xml:space="preserve"> (mat </w:t>
      </w:r>
      <w:r>
        <w:rPr>
          <w:rStyle w:val="ControlFlowTok"/>
        </w:rPr>
        <w:t>in</w:t>
      </w:r>
      <w:r>
        <w:rPr>
          <w:rStyle w:val="NormalTok"/>
        </w:rPr>
        <w:t xml:space="preserve"> </w:t>
      </w:r>
      <w:r>
        <w:rPr>
          <w:rStyle w:val="FunctionTok"/>
        </w:rPr>
        <w:t>list</w:t>
      </w:r>
      <w:r>
        <w:rPr>
          <w:rStyle w:val="NormalTok"/>
        </w:rPr>
        <w:t>(em_mat, em_mat_l5)) {</w:t>
      </w:r>
      <w:r>
        <w:br/>
      </w:r>
      <w:r>
        <w:rPr>
          <w:rStyle w:val="NormalTok"/>
        </w:rPr>
        <w:t xml:space="preserve">  cc </w:t>
      </w:r>
      <w:r>
        <w:rPr>
          <w:rStyle w:val="OtherTok"/>
        </w:rPr>
        <w:t>&lt;-</w:t>
      </w:r>
      <w:r>
        <w:rPr>
          <w:rStyle w:val="NormalTok"/>
        </w:rPr>
        <w:t xml:space="preserve"> </w:t>
      </w:r>
      <w:r>
        <w:rPr>
          <w:rStyle w:val="FunctionTok"/>
        </w:rPr>
        <w:t>suppressWarnings</w:t>
      </w:r>
      <w:r>
        <w:rPr>
          <w:rStyle w:val="NormalTok"/>
        </w:rPr>
        <w:t>(</w:t>
      </w:r>
      <w:r>
        <w:rPr>
          <w:rStyle w:val="FunctionTok"/>
        </w:rPr>
        <w:t>cor</w:t>
      </w:r>
      <w:r>
        <w:rPr>
          <w:rStyle w:val="NormalTok"/>
        </w:rPr>
        <w:t>(</w:t>
      </w:r>
      <w:r>
        <w:rPr>
          <w:rStyle w:val="FunctionTok"/>
        </w:rPr>
        <w:t>t</w:t>
      </w:r>
      <w:r>
        <w:rPr>
          <w:rStyle w:val="NormalTok"/>
        </w:rPr>
        <w:t>(mat)))</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r>
        <w:rPr>
          <w:rStyle w:val="FunctionTok"/>
        </w:rPr>
        <w:t>lower.tri</w:t>
      </w:r>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NormalTok"/>
        </w:rPr>
        <w:t>}</w:t>
      </w:r>
      <w:r>
        <w:br/>
      </w:r>
      <w:r>
        <w:rPr>
          <w:rStyle w:val="FunctionTok"/>
        </w:rPr>
        <w:t>print</w:t>
      </w:r>
      <w:r>
        <w:rPr>
          <w:rStyle w:val="NormalTok"/>
        </w:rPr>
        <w:t>(</w:t>
      </w:r>
      <w:r>
        <w:rPr>
          <w:rStyle w:val="FunctionTok"/>
        </w:rPr>
        <w:t>round</w:t>
      </w:r>
      <w:r>
        <w:rPr>
          <w:rStyle w:val="NormalTok"/>
        </w:rPr>
        <w:t xml:space="preserve">(em_mat, </w:t>
      </w:r>
      <w:r>
        <w:rPr>
          <w:rStyle w:val="DecValTok"/>
        </w:rPr>
        <w:t>4</w:t>
      </w:r>
      <w:r>
        <w:rPr>
          <w:rStyle w:val="NormalTok"/>
        </w:rPr>
        <w:t xml:space="preserve">)); </w:t>
      </w:r>
      <w:r>
        <w:rPr>
          <w:rStyle w:val="FunctionTok"/>
        </w:rPr>
        <w:t>print</w:t>
      </w:r>
      <w:r>
        <w:rPr>
          <w:rStyle w:val="NormalTok"/>
        </w:rPr>
        <w:t>(</w:t>
      </w:r>
      <w:r>
        <w:rPr>
          <w:rStyle w:val="FunctionTok"/>
        </w:rPr>
        <w:t>round</w:t>
      </w:r>
      <w:r>
        <w:rPr>
          <w:rStyle w:val="NormalTok"/>
        </w:rPr>
        <w:t xml:space="preserve">(em_mat_l5, </w:t>
      </w:r>
      <w:r>
        <w:rPr>
          <w:rStyle w:val="DecValTok"/>
        </w:rPr>
        <w:t>4</w:t>
      </w:r>
      <w:r>
        <w:rPr>
          <w:rStyle w:val="NormalTok"/>
        </w:rPr>
        <w:t>))</w:t>
      </w:r>
    </w:p>
    <w:p w14:paraId="3099F914" w14:textId="77777777" w:rsidR="002B0593" w:rsidRDefault="00000000">
      <w:pPr>
        <w:pStyle w:val="SourceCode"/>
      </w:pPr>
      <w:r>
        <w:rPr>
          <w:rStyle w:val="VerbatimChar"/>
        </w:rPr>
        <w:t xml:space="preserve">       [,1]   [,2]   [,3]   [,4]   [,5]   [,6]</w:t>
      </w:r>
      <w:r>
        <w:br/>
      </w:r>
      <w:r>
        <w:rPr>
          <w:rStyle w:val="VerbatimChar"/>
        </w:rPr>
        <w:t>[1,] 0.0627 0.0718 0.0757 0.0649 0.0073 0.0053</w:t>
      </w:r>
      <w:r>
        <w:br/>
      </w:r>
      <w:r>
        <w:rPr>
          <w:rStyle w:val="VerbatimChar"/>
        </w:rPr>
        <w:t>[2,] 0.0466 0.0613 0.0618 0.1240 0.0561 0.0317</w:t>
      </w:r>
      <w:r>
        <w:br/>
      </w:r>
      <w:r>
        <w:rPr>
          <w:rStyle w:val="VerbatimChar"/>
        </w:rPr>
        <w:t>[3,] 0.0464 0.0708 0.0894 0.2051 0.2481 0.1816</w:t>
      </w:r>
      <w:r>
        <w:br/>
      </w:r>
      <w:r>
        <w:rPr>
          <w:rStyle w:val="VerbatimChar"/>
        </w:rPr>
        <w:t>[4,] 0.0747 0.1123 0.1513 0.2119 0.3028 0.2675</w:t>
      </w:r>
    </w:p>
    <w:p w14:paraId="1DF54BA2" w14:textId="77777777" w:rsidR="002B0593" w:rsidRDefault="00000000">
      <w:pPr>
        <w:pStyle w:val="SourceCode"/>
      </w:pPr>
      <w:r>
        <w:rPr>
          <w:rStyle w:val="VerbatimChar"/>
        </w:rPr>
        <w:lastRenderedPageBreak/>
        <w:t xml:space="preserve">       [,1]   [,2]   [,3]   [,4]   [,5]   [,6]</w:t>
      </w:r>
      <w:r>
        <w:br/>
      </w:r>
      <w:r>
        <w:rPr>
          <w:rStyle w:val="VerbatimChar"/>
        </w:rPr>
        <w:t>[1,] 0.0671 0.0785 0.0766 0.0611 0.0085 0.0071</w:t>
      </w:r>
      <w:r>
        <w:br/>
      </w:r>
      <w:r>
        <w:rPr>
          <w:rStyle w:val="VerbatimChar"/>
        </w:rPr>
        <w:t>[2,] 0.0482 0.0622 0.0613 0.1255 0.0559 0.0300</w:t>
      </w:r>
      <w:r>
        <w:br/>
      </w:r>
      <w:r>
        <w:rPr>
          <w:rStyle w:val="VerbatimChar"/>
        </w:rPr>
        <w:t>[3,] 0.0515 0.0720 0.0815 0.1884 0.2060 0.1358</w:t>
      </w:r>
      <w:r>
        <w:br/>
      </w:r>
      <w:r>
        <w:rPr>
          <w:rStyle w:val="VerbatimChar"/>
        </w:rPr>
        <w:t>[4,] 0.0767 0.1079 0.1381 0.1943 0.2852 0.2519</w:t>
      </w:r>
    </w:p>
    <w:p w14:paraId="666357BF" w14:textId="77777777" w:rsidR="002B0593" w:rsidRDefault="00000000">
      <w:pPr>
        <w:pStyle w:val="SourceCode"/>
      </w:pPr>
      <w:r>
        <w:rPr>
          <w:rStyle w:val="CommentTok"/>
        </w:rPr>
        <w:t># Apply SMA to the 2020 dry-season composite</w:t>
      </w:r>
      <w:r>
        <w:br/>
      </w:r>
      <w:r>
        <w:rPr>
          <w:rStyle w:val="NormalTok"/>
        </w:rPr>
        <w:t xml:space="preserve">ref_bands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ref_bands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endmember_list,</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br/>
      </w:r>
      <w:r>
        <w:rPr>
          <w:rStyle w:val="NormalTok"/>
        </w:rPr>
        <w:t xml:space="preserve">vis_frac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"water_frac"</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"darkblue"</w:t>
      </w:r>
      <w:r>
        <w:rPr>
          <w:rStyle w:val="NormalTok"/>
        </w:rPr>
        <w:t>))</w:t>
      </w:r>
      <w:r>
        <w:br/>
      </w:r>
      <w:r>
        <w:rPr>
          <w:rStyle w:val="NormalTok"/>
        </w:rPr>
        <w:t xml:space="preserve">frac_url </w:t>
      </w:r>
      <w:r>
        <w:rPr>
          <w:rStyle w:val="OtherTok"/>
        </w:rPr>
        <w:t>&lt;-</w:t>
      </w:r>
      <w:r>
        <w:rPr>
          <w:rStyle w:val="NormalTok"/>
        </w:rPr>
        <w:t xml:space="preserve"> </w:t>
      </w:r>
      <w:r>
        <w:rPr>
          <w:rStyle w:val="FunctionTok"/>
        </w:rPr>
        <w:t>ee_tile_url</w:t>
      </w:r>
      <w:r>
        <w:rPr>
          <w:rStyle w:val="NormalTok"/>
        </w:rPr>
        <w:t>(fractions</w:t>
      </w:r>
      <w:r>
        <w:rPr>
          <w:rStyle w:val="SpecialCharTok"/>
        </w:rPr>
        <w:t>$</w:t>
      </w:r>
      <w:r>
        <w:rPr>
          <w:rStyle w:val="FunctionTok"/>
        </w:rPr>
        <w:t>clip</w:t>
      </w:r>
      <w:r>
        <w:rPr>
          <w:rStyle w:val="NormalTok"/>
        </w:rPr>
        <w:t>(aoi_ee), vis_frac)</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(frac_url,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0C2A28AF" w14:textId="77777777" w:rsidR="002B0593" w:rsidRDefault="00000000">
      <w:pPr>
        <w:pStyle w:val="FirstParagraph"/>
      </w:pPr>
      <w:r>
        <w:rPr>
          <w:noProof/>
        </w:rPr>
        <w:drawing>
          <wp:inline distT="0" distB="0" distL="0" distR="0" wp14:anchorId="69324BD7" wp14:editId="4994536B">
            <wp:extent cx="5943600" cy="475488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nuscript_2026-07-30_files/figure-docx/sma-unmix-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48678370" w14:textId="77777777" w:rsidR="002B0593" w:rsidRDefault="00000000">
      <w:pPr>
        <w:pStyle w:val="SourceCode"/>
      </w:pPr>
      <w:r>
        <w:rPr>
          <w:rStyle w:val="NormalTok"/>
        </w:rPr>
        <w:lastRenderedPageBreak/>
        <w:t xml:space="preserve">unmix_with </w:t>
      </w:r>
      <w:r>
        <w:rPr>
          <w:rStyle w:val="OtherTok"/>
        </w:rPr>
        <w:t>&lt;-</w:t>
      </w:r>
      <w:r>
        <w:rPr>
          <w:rStyle w:val="NormalTok"/>
        </w:rPr>
        <w:t xml:space="preserve"> </w:t>
      </w:r>
      <w:r>
        <w:rPr>
          <w:rStyle w:val="ControlFlowTok"/>
        </w:rPr>
        <w:t>function</w:t>
      </w:r>
      <w:r>
        <w:rPr>
          <w:rStyle w:val="NormalTok"/>
        </w:rPr>
        <w:t>(endmembers) {</w:t>
      </w:r>
      <w:r>
        <w:br/>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endmembers,</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rPr>
          <w:rStyle w:val="NormalTok"/>
        </w:rPr>
        <w:t xml:space="preserve">    fracs</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 xml:space="preserve">, </w:t>
      </w:r>
      <w:r>
        <w:rPr>
          <w:rStyle w:val="StringTok"/>
        </w:rPr>
        <w:t>"year"</w:t>
      </w:r>
      <w:r>
        <w:rPr>
          <w:rStyle w:val="NormalTok"/>
        </w:rPr>
        <w:t xml:space="preserve">, </w:t>
      </w:r>
      <w:r>
        <w:rPr>
          <w:rStyle w:val="StringTok"/>
        </w:rPr>
        <w:t>"n_scenes"</w:t>
      </w:r>
      <w:r>
        <w:rPr>
          <w:rStyle w:val="NormalTok"/>
        </w:rPr>
        <w:t>))</w:t>
      </w:r>
      <w:r>
        <w:br/>
      </w:r>
      <w:r>
        <w:rPr>
          <w:rStyle w:val="NormalTok"/>
        </w:rPr>
        <w:t xml:space="preserve">  }</w:t>
      </w:r>
      <w:r>
        <w:br/>
      </w:r>
      <w:r>
        <w:rPr>
          <w:rStyle w:val="NormalTok"/>
        </w:rPr>
        <w:t>}</w:t>
      </w:r>
      <w:r>
        <w:br/>
      </w:r>
      <w:r>
        <w:rPr>
          <w:rStyle w:val="NormalTok"/>
        </w:rPr>
        <w:t xml:space="preserve">unmix_image </w:t>
      </w:r>
      <w:r>
        <w:rPr>
          <w:rStyle w:val="OtherTok"/>
        </w:rPr>
        <w:t>&lt;-</w:t>
      </w:r>
      <w:r>
        <w:rPr>
          <w:rStyle w:val="NormalTok"/>
        </w:rPr>
        <w:t xml:space="preserve"> </w:t>
      </w:r>
      <w:r>
        <w:rPr>
          <w:rStyle w:val="FunctionTok"/>
        </w:rPr>
        <w:t>unmix_with</w:t>
      </w:r>
      <w:r>
        <w:rPr>
          <w:rStyle w:val="NormalTok"/>
        </w:rPr>
        <w:t>(endmember_list_l8)</w:t>
      </w:r>
      <w:r>
        <w:br/>
      </w:r>
      <w:r>
        <w:br/>
      </w:r>
      <w:r>
        <w:rPr>
          <w:rStyle w:val="CommentTok"/>
        </w:rPr>
        <w:t># Each annual composite is unmixed with the endmember set of its own sensor.</w:t>
      </w:r>
      <w:r>
        <w:br/>
      </w:r>
      <w:r>
        <w:rPr>
          <w:rStyle w:val="CommentTok"/>
        </w:rPr>
        <w:t># Landsat 5 closes in 2011 and Landsat 8 opens in 2013; 2012 carries neither.</w:t>
      </w:r>
      <w:r>
        <w:br/>
      </w:r>
      <w:r>
        <w:rPr>
          <w:rStyle w:val="NormalTok"/>
        </w:rPr>
        <w:t xml:space="preserve">landsat_sma </w:t>
      </w:r>
      <w:r>
        <w:rPr>
          <w:rStyle w:val="OtherTok"/>
        </w:rPr>
        <w:t>&lt;-</w:t>
      </w:r>
      <w:r>
        <w:rPr>
          <w:rStyle w:val="NormalTok"/>
        </w:rPr>
        <w:t xml:space="preserve"> 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lte</w:t>
      </w:r>
      <w:r>
        <w:rPr>
          <w:rStyle w:val="NormalTok"/>
        </w:rPr>
        <w:t>(</w:t>
      </w:r>
      <w:r>
        <w:rPr>
          <w:rStyle w:val="StringTok"/>
        </w:rPr>
        <w:t>"year"</w:t>
      </w:r>
      <w:r>
        <w:rPr>
          <w:rStyle w:val="NormalTok"/>
        </w:rPr>
        <w:t xml:space="preserve">, </w:t>
      </w:r>
      <w:r>
        <w:rPr>
          <w:rStyle w:val="DecValTok"/>
        </w:rPr>
        <w:t>2011</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(endmember_list_l5))</w:t>
      </w:r>
      <w:r>
        <w:rPr>
          <w:rStyle w:val="SpecialCharTok"/>
        </w:rPr>
        <w:t>$</w:t>
      </w:r>
      <w:r>
        <w:br/>
      </w:r>
      <w:r>
        <w:rPr>
          <w:rStyle w:val="NormalTok"/>
        </w:rPr>
        <w:t xml:space="preserve">  </w:t>
      </w:r>
      <w:r>
        <w:rPr>
          <w:rStyle w:val="FunctionTok"/>
        </w:rPr>
        <w:t>merge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"year"</w:t>
      </w:r>
      <w:r>
        <w:rPr>
          <w:rStyle w:val="NormalTok"/>
        </w:rPr>
        <w:t xml:space="preserve">, </w:t>
      </w:r>
      <w:r>
        <w:rPr>
          <w:rStyle w:val="DecValTok"/>
        </w:rPr>
        <w:t>2013</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(endmember_list_l8)))</w:t>
      </w:r>
      <w:r>
        <w:br/>
      </w:r>
      <w:r>
        <w:br/>
      </w:r>
      <w:r>
        <w:rPr>
          <w:rStyle w:val="NormalTok"/>
        </w:rPr>
        <w:t xml:space="preserve">extract_sma_stats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sma_ts_info </w:t>
      </w:r>
      <w:r>
        <w:rPr>
          <w:rStyle w:val="OtherTok"/>
        </w:rPr>
        <w:t>&lt;-</w:t>
      </w:r>
      <w:r>
        <w:rPr>
          <w:rStyle w:val="NormalTok"/>
        </w:rPr>
        <w:t xml:space="preserve"> landsat_sma</w:t>
      </w:r>
      <w:r>
        <w:rPr>
          <w:rStyle w:val="SpecialCharTok"/>
        </w:rPr>
        <w:t>$</w:t>
      </w:r>
      <w:r>
        <w:rPr>
          <w:rStyle w:val="FunctionTok"/>
        </w:rPr>
        <w:t>map</w:t>
      </w:r>
      <w:r>
        <w:rPr>
          <w:rStyle w:val="NormalTok"/>
        </w:rPr>
        <w:t>(extract_sma_stats)</w:t>
      </w:r>
      <w:r>
        <w:rPr>
          <w:rStyle w:val="SpecialCharTok"/>
        </w:rPr>
        <w:t>$</w:t>
      </w:r>
      <w:r>
        <w:rPr>
          <w:rStyle w:val="FunctionTok"/>
        </w:rPr>
        <w:t>getInfo</w:t>
      </w:r>
      <w:r>
        <w:rPr>
          <w:rStyle w:val="NormalTok"/>
        </w:rPr>
        <w:t>()</w:t>
      </w:r>
      <w:r>
        <w:br/>
      </w:r>
      <w:r>
        <w:br/>
      </w:r>
      <w:r>
        <w:rPr>
          <w:rStyle w:val="NormalTok"/>
        </w:rPr>
        <w:t xml:space="preserve">sma_df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(sma_ts_info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water_frac,</w:t>
      </w:r>
      <w:r>
        <w:br/>
      </w:r>
      <w:r>
        <w:rPr>
          <w:rStyle w:val="NormalTok"/>
        </w:rPr>
        <w:t xml:space="preserve">    </w:t>
      </w:r>
      <w:r>
        <w:rPr>
          <w:rStyle w:val="AttributeTok"/>
        </w:rPr>
        <w:t>flooded_veg_frac =</w:t>
      </w:r>
      <w:r>
        <w:rPr>
          <w:rStyle w:val="NormalTok"/>
        </w:rPr>
        <w:t xml:space="preserve"> f</w:t>
      </w:r>
      <w:r>
        <w:rPr>
          <w:rStyle w:val="SpecialCharTok"/>
        </w:rPr>
        <w:t>$</w:t>
      </w:r>
      <w:r>
        <w:rPr>
          <w:rStyle w:val="NormalTok"/>
        </w:rPr>
        <w:t>properties</w:t>
      </w:r>
      <w:r>
        <w:rPr>
          <w:rStyle w:val="SpecialCharTok"/>
        </w:rPr>
        <w:t>$</w:t>
      </w:r>
      <w:r>
        <w:rPr>
          <w:rStyle w:val="NormalTok"/>
        </w:rPr>
        <w:t>flooded_veg_frac,</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(sma_df))</w:t>
      </w:r>
    </w:p>
    <w:p w14:paraId="462A2C90" w14:textId="77777777" w:rsidR="002B0593" w:rsidRDefault="00000000">
      <w:pPr>
        <w:pStyle w:val="SourceCode"/>
      </w:pPr>
      <w:r>
        <w:rPr>
          <w:rStyle w:val="VerbatimChar"/>
        </w:rPr>
        <w:t xml:space="preserve">  year n_scenes water_frac flooded_veg_frac</w:t>
      </w:r>
      <w:r>
        <w:br/>
      </w:r>
      <w:r>
        <w:rPr>
          <w:rStyle w:val="VerbatimChar"/>
        </w:rPr>
        <w:t>1 1984        2 0.17018876       0.02663263</w:t>
      </w:r>
      <w:r>
        <w:br/>
      </w:r>
      <w:r>
        <w:rPr>
          <w:rStyle w:val="VerbatimChar"/>
        </w:rPr>
        <w:t>2 1986        5 0.12586955       0.10645830</w:t>
      </w:r>
      <w:r>
        <w:br/>
      </w:r>
      <w:r>
        <w:rPr>
          <w:rStyle w:val="VerbatimChar"/>
        </w:rPr>
        <w:t>3 1987        2 0.03636662       0.16451175</w:t>
      </w:r>
      <w:r>
        <w:br/>
      </w:r>
      <w:r>
        <w:rPr>
          <w:rStyle w:val="VerbatimChar"/>
        </w:rPr>
        <w:t>4 1989        8 0.16721989       0.09565173</w:t>
      </w:r>
      <w:r>
        <w:br/>
      </w:r>
      <w:r>
        <w:rPr>
          <w:rStyle w:val="VerbatimChar"/>
        </w:rPr>
        <w:t>5 1990       13 0.15788835       0.10217912</w:t>
      </w:r>
      <w:r>
        <w:br/>
      </w:r>
      <w:r>
        <w:rPr>
          <w:rStyle w:val="VerbatimChar"/>
        </w:rPr>
        <w:t>6 1991       10 0.18014001       0.09020455</w:t>
      </w:r>
    </w:p>
    <w:p w14:paraId="5AFC7816" w14:textId="77777777" w:rsidR="002B0593" w:rsidRDefault="00000000">
      <w:pPr>
        <w:pStyle w:val="SourceCode"/>
      </w:pPr>
      <w:r>
        <w:rPr>
          <w:rStyle w:val="NormalTok"/>
        </w:rPr>
        <w:lastRenderedPageBreak/>
        <w:t xml:space="preserve">sma_long </w:t>
      </w:r>
      <w:r>
        <w:rPr>
          <w:rStyle w:val="OtherTok"/>
        </w:rPr>
        <w:t>&lt;-</w:t>
      </w:r>
      <w:r>
        <w:rPr>
          <w:rStyle w:val="NormalTok"/>
        </w:rPr>
        <w:t xml:space="preserve"> sma_df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(water_frac, flooded_veg_frac),</w:t>
      </w:r>
      <w:r>
        <w:br/>
      </w:r>
      <w:r>
        <w:rPr>
          <w:rStyle w:val="NormalTok"/>
        </w:rPr>
        <w:t xml:space="preserve">               </w:t>
      </w:r>
      <w:r>
        <w:rPr>
          <w:rStyle w:val="AttributeTok"/>
        </w:rPr>
        <w:t>names_to =</w:t>
      </w:r>
      <w:r>
        <w:rPr>
          <w:rStyle w:val="NormalTok"/>
        </w:rPr>
        <w:t xml:space="preserve"> </w:t>
      </w:r>
      <w:r>
        <w:rPr>
          <w:rStyle w:val="StringTok"/>
        </w:rPr>
        <w:t>"class"</w:t>
      </w:r>
      <w:r>
        <w:rPr>
          <w:rStyle w:val="NormalTok"/>
        </w:rPr>
        <w:t xml:space="preserve">, </w:t>
      </w:r>
      <w:r>
        <w:rPr>
          <w:rStyle w:val="AttributeTok"/>
        </w:rPr>
        <w:t>values_to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t xml:space="preserve">    </w:t>
      </w:r>
      <w:r>
        <w:rPr>
          <w:rStyle w:val="AttributeTok"/>
        </w:rPr>
        <w:t>water_frac =</w:t>
      </w:r>
      <w:r>
        <w:rPr>
          <w:rStyle w:val="NormalTok"/>
        </w:rPr>
        <w:t xml:space="preserve"> </w:t>
      </w:r>
      <w:r>
        <w:rPr>
          <w:rStyle w:val="StringTok"/>
        </w:rPr>
        <w:t>"Open water"</w:t>
      </w:r>
      <w:r>
        <w:rPr>
          <w:rStyle w:val="NormalTok"/>
        </w:rPr>
        <w:t>,</w:t>
      </w:r>
      <w:r>
        <w:br/>
      </w:r>
      <w:r>
        <w:rPr>
          <w:rStyle w:val="NormalTok"/>
        </w:rPr>
        <w:t xml:space="preserve">    </w:t>
      </w:r>
      <w:r>
        <w:rPr>
          <w:rStyle w:val="AttributeTok"/>
        </w:rPr>
        <w:t>flooded_veg_frac =</w:t>
      </w:r>
      <w:r>
        <w:rPr>
          <w:rStyle w:val="NormalTok"/>
        </w:rPr>
        <w:t xml:space="preserve"> </w:t>
      </w:r>
      <w:r>
        <w:rPr>
          <w:rStyle w:val="StringTok"/>
        </w:rPr>
        <w:t>"Flooded vegetation"</w:t>
      </w:r>
      <w:r>
        <w:rPr>
          <w:rStyle w:val="NormalTok"/>
        </w:rPr>
        <w:t>))</w:t>
      </w:r>
      <w:r>
        <w:br/>
      </w:r>
      <w:r>
        <w:br/>
      </w:r>
      <w:r>
        <w:rPr>
          <w:rStyle w:val="FunctionTok"/>
        </w:rPr>
        <w:t>ggplot</w:t>
      </w:r>
      <w:r>
        <w:rPr>
          <w:rStyle w:val="NormalTok"/>
        </w:rPr>
        <w:t xml:space="preserve">(sma_long,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r>
        <w:rPr>
          <w:rStyle w:val="FunctionTok"/>
        </w:rPr>
        <w:t>geom_area</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"steelblue"</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2297D3CA" w14:textId="77777777" w:rsidR="002B0593" w:rsidRDefault="00000000">
      <w:pPr>
        <w:pStyle w:val="FirstParagraph"/>
      </w:pPr>
      <w:r>
        <w:rPr>
          <w:noProof/>
        </w:rPr>
        <w:drawing>
          <wp:inline distT="0" distB="0" distL="0" distR="0" wp14:anchorId="5A510151" wp14:editId="70AC6B45">
            <wp:extent cx="5943600" cy="475488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Manuscript_2026-07-30_files/figure-docx/sma-plot-1.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35A4A029" w14:textId="77777777" w:rsidR="002B0593" w:rsidRDefault="00000000">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w:t>
      </w:r>
      <w:r>
        <w:lastRenderedPageBreak/>
        <w:t>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vegetation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vegetation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14:paraId="07A10C15" w14:textId="77777777" w:rsidR="002B0593" w:rsidRDefault="00000000">
      <w:pPr>
        <w:pStyle w:val="BodyText"/>
      </w:pPr>
      <w:r>
        <w:t>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14:paraId="4859242C" w14:textId="77777777" w:rsidR="002B0593" w:rsidRDefault="00000000">
      <w:pPr>
        <w:pStyle w:val="BodyText"/>
      </w:pPr>
      <w:r>
        <w:t>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14:paraId="1ECD7BB6" w14:textId="77777777" w:rsidR="002B0593" w:rsidRDefault="00000000">
      <w:pPr>
        <w:pStyle w:val="SourceCode"/>
      </w:pPr>
      <w:r>
        <w:rPr>
          <w:rStyle w:val="CommentTok"/>
        </w:rPr>
        <w:lastRenderedPageBreak/>
        <w:t># Endmember spectra and the wet-year and dry-year open-water fraction rasters</w:t>
      </w:r>
      <w:r>
        <w:br/>
      </w:r>
      <w:r>
        <w:rPr>
          <w:rStyle w:val="CommentTok"/>
        </w:rPr>
        <w:t># behind the endmember figure, built by 05.scripts/plot_sma_endmembers.py.</w:t>
      </w:r>
      <w:r>
        <w:br/>
      </w:r>
      <w:r>
        <w:rPr>
          <w:rStyle w:val="NormalTok"/>
        </w:rPr>
        <w:t xml:space="preserve">em_spectra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"L8"</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 sma_bands)),</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(em_mat_l5), sma_bands)))</w:t>
      </w:r>
      <w:r>
        <w:br/>
      </w:r>
      <w:r>
        <w:rPr>
          <w:rStyle w:val="FunctionTok"/>
        </w:rPr>
        <w:t>write.csv</w:t>
      </w:r>
      <w:r>
        <w:rPr>
          <w:rStyle w:val="NormalTok"/>
        </w:rPr>
        <w:t>(em_spectra,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"sma_endmember_spectra.csv"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sf</w:t>
      </w:r>
      <w:r>
        <w:rPr>
          <w:rStyle w:val="SpecialCharTok"/>
        </w:rPr>
        <w:t>::</w:t>
      </w:r>
      <w:r>
        <w:rPr>
          <w:rStyle w:val="FunctionTok"/>
        </w:rPr>
        <w:t>st_write</w:t>
      </w:r>
      <w:r>
        <w:rPr>
          <w:rStyle w:val="NormalTok"/>
        </w:rPr>
        <w:t>(sf</w:t>
      </w:r>
      <w:r>
        <w:rPr>
          <w:rStyle w:val="SpecialCharTok"/>
        </w:rPr>
        <w:t>::</w:t>
      </w:r>
      <w:r>
        <w:rPr>
          <w:rStyle w:val="FunctionTok"/>
        </w:rPr>
        <w:t>st_union</w:t>
      </w:r>
      <w:r>
        <w:rPr>
          <w:rStyle w:val="NormalTok"/>
        </w:rPr>
        <w:t>(aoi_sf),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"chilwa_basin.geojson"</w:t>
      </w:r>
      <w:r>
        <w:rPr>
          <w:rStyle w:val="NormalTok"/>
        </w:rPr>
        <w:t>),</w:t>
      </w:r>
      <w:r>
        <w:br/>
      </w:r>
      <w:r>
        <w:rPr>
          <w:rStyle w:val="NormalTok"/>
        </w:rPr>
        <w:t xml:space="preserve">             </w:t>
      </w:r>
      <w:r>
        <w:rPr>
          <w:rStyle w:val="AttributeTok"/>
        </w:rPr>
        <w:t>driver =</w:t>
      </w:r>
      <w:r>
        <w:rPr>
          <w:rStyle w:val="NormalTok"/>
        </w:rPr>
        <w:t xml:space="preserve"> </w:t>
      </w:r>
      <w:r>
        <w:rPr>
          <w:rStyle w:val="StringTok"/>
        </w:rPr>
        <w:t>"GeoJSON"</w:t>
      </w:r>
      <w:r>
        <w:rPr>
          <w:rStyle w:val="NormalTok"/>
        </w:rPr>
        <w:t xml:space="preserve">, </w:t>
      </w:r>
      <w:r>
        <w:rPr>
          <w:rStyle w:val="AttributeTok"/>
        </w:rPr>
        <w:t>delete_dsn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sma_year_fraction </w:t>
      </w:r>
      <w:r>
        <w:rPr>
          <w:rStyle w:val="OtherTok"/>
        </w:rPr>
        <w:t>&lt;-</w:t>
      </w:r>
      <w:r>
        <w:rPr>
          <w:rStyle w:val="NormalTok"/>
        </w:rPr>
        <w:t xml:space="preserve"> </w:t>
      </w:r>
      <w:r>
        <w:rPr>
          <w:rStyle w:val="ControlFlowTok"/>
        </w:rPr>
        <w:t>function</w:t>
      </w:r>
      <w:r>
        <w:rPr>
          <w:rStyle w:val="NormalTok"/>
        </w:rPr>
        <w:t>(y)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y))</w:t>
      </w:r>
      <w:r>
        <w:rPr>
          <w:rStyle w:val="SpecialCharTok"/>
        </w:rPr>
        <w:t>$</w:t>
      </w:r>
      <w:r>
        <w:rPr>
          <w:rStyle w:val="FunctionTok"/>
        </w:rPr>
        <w:t>first</w:t>
      </w:r>
      <w:r>
        <w:rPr>
          <w:rStyle w:val="NormalTok"/>
        </w:rPr>
        <w:t>())</w:t>
      </w:r>
      <w:r>
        <w:br/>
      </w:r>
      <w:r>
        <w:rPr>
          <w:rStyle w:val="NormalTok"/>
        </w:rPr>
        <w:t xml:space="preserve">  ee</w:t>
      </w:r>
      <w:r>
        <w:rPr>
          <w:rStyle w:val="SpecialCharTok"/>
        </w:rPr>
        <w:t>$</w:t>
      </w:r>
      <w:r>
        <w:rPr>
          <w:rStyle w:val="FunctionTok"/>
        </w:rPr>
        <w:t>Image</w:t>
      </w:r>
      <w:r>
        <w:rPr>
          <w:rStyle w:val="NormalTok"/>
        </w:rPr>
        <w:t>(</w:t>
      </w:r>
      <w:r>
        <w:rPr>
          <w:rStyle w:val="FunctionTok"/>
        </w:rPr>
        <w:t>unmix_image</w:t>
      </w:r>
      <w:r>
        <w:rPr>
          <w:rStyle w:val="NormalTok"/>
        </w:rPr>
        <w:t>(img))</w:t>
      </w:r>
      <w:r>
        <w:rPr>
          <w:rStyle w:val="SpecialCharTok"/>
        </w:rPr>
        <w:t>$</w:t>
      </w:r>
      <w:r>
        <w:rPr>
          <w:rStyle w:val="FunctionTok"/>
        </w:rPr>
        <w:t>select</w:t>
      </w:r>
      <w:r>
        <w:rPr>
          <w:rStyle w:val="NormalTok"/>
        </w:rPr>
        <w:t>(</w:t>
      </w:r>
      <w:r>
        <w:rPr>
          <w:rStyle w:val="StringTok"/>
        </w:rPr>
        <w:t>"water_frac"</w:t>
      </w:r>
      <w:r>
        <w:rPr>
          <w:rStyle w:val="NormalTok"/>
        </w:rPr>
        <w:t>)</w:t>
      </w:r>
      <w:r>
        <w:rPr>
          <w:rStyle w:val="SpecialCharTok"/>
        </w:rPr>
        <w:t>$</w:t>
      </w:r>
      <w:r>
        <w:rPr>
          <w:rStyle w:val="FunctionTok"/>
        </w:rPr>
        <w:t>clip</w:t>
      </w:r>
      <w:r>
        <w:rPr>
          <w:rStyle w:val="NormalTok"/>
        </w:rPr>
        <w:t>(aoi_ee)</w:t>
      </w:r>
      <w:r>
        <w:br/>
      </w:r>
      <w:r>
        <w:rPr>
          <w:rStyle w:val="NormalTok"/>
        </w:rPr>
        <w:t>}</w:t>
      </w:r>
      <w:r>
        <w:br/>
      </w:r>
      <w:r>
        <w:br/>
      </w:r>
      <w:r>
        <w:rPr>
          <w:rStyle w:val="CommentTok"/>
        </w:rPr>
        <w:t># 2023 is the wettest densely sampled year and 2018 the deepest recent trough</w:t>
      </w:r>
      <w:r>
        <w:br/>
      </w:r>
      <w:r>
        <w:rPr>
          <w:rStyle w:val="CommentTok"/>
        </w:rPr>
        <w:t># (Section 3.1); both carry enough scenes to composite reliably. The rasters are</w:t>
      </w:r>
      <w:r>
        <w:br/>
      </w:r>
      <w:r>
        <w:rPr>
          <w:rStyle w:val="CommentTok"/>
        </w:rPr>
        <w:t># pulled straight over the download endpoint, so no Drive round trip is needed.</w:t>
      </w:r>
      <w:r>
        <w:br/>
      </w:r>
      <w:r>
        <w:rPr>
          <w:rStyle w:val="NormalTok"/>
        </w:rPr>
        <w:t xml:space="preserve">ref_years </w:t>
      </w:r>
      <w:r>
        <w:rPr>
          <w:rStyle w:val="OtherTok"/>
        </w:rPr>
        <w:t>&lt;-</w:t>
      </w:r>
      <w:r>
        <w:rPr>
          <w:rStyle w:val="NormalTok"/>
        </w:rPr>
        <w:t xml:space="preserve"> </w:t>
      </w:r>
      <w:r>
        <w:rPr>
          <w:rStyle w:val="FunctionTok"/>
        </w:rPr>
        <w:t>c</w:t>
      </w:r>
      <w:r>
        <w:rPr>
          <w:rStyle w:val="NormalTok"/>
        </w:rPr>
        <w:t>(</w:t>
      </w:r>
      <w:r>
        <w:rPr>
          <w:rStyle w:val="AttributeTok"/>
        </w:rPr>
        <w:t>wet =</w:t>
      </w:r>
      <w:r>
        <w:rPr>
          <w:rStyle w:val="NormalTok"/>
        </w:rPr>
        <w:t xml:space="preserve"> </w:t>
      </w:r>
      <w:r>
        <w:rPr>
          <w:rStyle w:val="DecValTok"/>
        </w:rPr>
        <w:t>2023</w:t>
      </w:r>
      <w:r>
        <w:rPr>
          <w:rStyle w:val="NormalTok"/>
        </w:rPr>
        <w:t xml:space="preserve">L, </w:t>
      </w:r>
      <w:r>
        <w:rPr>
          <w:rStyle w:val="AttributeTok"/>
        </w:rPr>
        <w:t>dry =</w:t>
      </w:r>
      <w:r>
        <w:rPr>
          <w:rStyle w:val="NormalTok"/>
        </w:rPr>
        <w:t xml:space="preserve"> </w:t>
      </w:r>
      <w:r>
        <w:rPr>
          <w:rStyle w:val="DecValTok"/>
        </w:rPr>
        <w:t>2018</w:t>
      </w:r>
      <w:r>
        <w:rPr>
          <w:rStyle w:val="NormalTok"/>
        </w:rPr>
        <w:t>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(ref_years)) {</w:t>
      </w:r>
      <w:r>
        <w:br/>
      </w:r>
      <w:r>
        <w:rPr>
          <w:rStyle w:val="NormalTok"/>
        </w:rPr>
        <w:t xml:space="preserve">  url </w:t>
      </w:r>
      <w:r>
        <w:rPr>
          <w:rStyle w:val="OtherTok"/>
        </w:rPr>
        <w:t>&lt;-</w:t>
      </w:r>
      <w:r>
        <w:rPr>
          <w:rStyle w:val="NormalTok"/>
        </w:rPr>
        <w:t xml:space="preserve"> </w:t>
      </w:r>
      <w:r>
        <w:rPr>
          <w:rStyle w:val="FunctionTok"/>
        </w:rPr>
        <w:t>sma_year_fraction</w:t>
      </w:r>
      <w:r>
        <w:rPr>
          <w:rStyle w:val="NormalTok"/>
        </w:rPr>
        <w:t>(ref_years[[nm]])</w:t>
      </w:r>
      <w:r>
        <w:rPr>
          <w:rStyle w:val="SpecialCharTok"/>
        </w:rPr>
        <w:t>$</w:t>
      </w:r>
      <w:r>
        <w:rPr>
          <w:rStyle w:val="FunctionTok"/>
        </w:rPr>
        <w:t>getDownloadURL</w:t>
      </w:r>
      <w:r>
        <w:rPr>
          <w:rStyle w:val="NormalTok"/>
        </w:rPr>
        <w:t>(</w:t>
      </w:r>
      <w:r>
        <w:rPr>
          <w:rStyle w:val="FunctionTok"/>
        </w:rPr>
        <w:t>list</w:t>
      </w:r>
      <w:r>
        <w:rPr>
          <w:rStyle w:val="NormalTok"/>
        </w:rPr>
        <w:t>(</w:t>
      </w:r>
      <w:r>
        <w:br/>
      </w:r>
      <w:r>
        <w:rPr>
          <w:rStyle w:val="NormalTok"/>
        </w:rPr>
        <w:t xml:space="preserve">    </w:t>
      </w:r>
      <w:r>
        <w:rPr>
          <w:rStyle w:val="AttributeTok"/>
        </w:rPr>
        <w:t>region =</w:t>
      </w:r>
      <w:r>
        <w:rPr>
          <w:rStyle w:val="NormalTok"/>
        </w:rPr>
        <w:t xml:space="preserve"> aoi_ee</w:t>
      </w:r>
      <w:r>
        <w:rPr>
          <w:rStyle w:val="SpecialCharTok"/>
        </w:rPr>
        <w:t>$</w:t>
      </w:r>
      <w:r>
        <w:rPr>
          <w:rStyle w:val="FunctionTok"/>
        </w:rPr>
        <w:t>bounds</w:t>
      </w:r>
      <w:r>
        <w:rPr>
          <w:rStyle w:val="NormalTok"/>
        </w:rPr>
        <w:t xml:space="preserve">(), </w:t>
      </w:r>
      <w:r>
        <w:rPr>
          <w:rStyle w:val="AttributeTok"/>
        </w:rPr>
        <w:t>scale =</w:t>
      </w:r>
      <w:r>
        <w:rPr>
          <w:rStyle w:val="NormalTok"/>
        </w:rPr>
        <w:t xml:space="preserve"> </w:t>
      </w:r>
      <w:r>
        <w:rPr>
          <w:rStyle w:val="DecValTok"/>
        </w:rPr>
        <w:t>100</w:t>
      </w:r>
      <w:r>
        <w:rPr>
          <w:rStyle w:val="NormalTok"/>
        </w:rPr>
        <w:t xml:space="preserve">L,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utils</w:t>
      </w:r>
      <w:r>
        <w:rPr>
          <w:rStyle w:val="SpecialCharTok"/>
        </w:rPr>
        <w:t>::</w:t>
      </w:r>
      <w:r>
        <w:rPr>
          <w:rStyle w:val="FunctionTok"/>
        </w:rPr>
        <w:t>download.file</w:t>
      </w:r>
      <w:r>
        <w:rPr>
          <w:rStyle w:val="NormalTok"/>
        </w:rPr>
        <w:t>(</w:t>
      </w:r>
      <w:r>
        <w:br/>
      </w:r>
      <w:r>
        <w:rPr>
          <w:rStyle w:val="NormalTok"/>
        </w:rPr>
        <w:t xml:space="preserve">    url,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FunctionTok"/>
        </w:rPr>
        <w:t>sprintf</w:t>
      </w:r>
      <w:r>
        <w:rPr>
          <w:rStyle w:val="NormalTok"/>
        </w:rPr>
        <w:t>(</w:t>
      </w:r>
      <w:r>
        <w:rPr>
          <w:rStyle w:val="StringTok"/>
        </w:rPr>
        <w:t>"sma_fractions_%s.tif"</w:t>
      </w:r>
      <w:r>
        <w:rPr>
          <w:rStyle w:val="NormalTok"/>
        </w:rPr>
        <w:t>, nm)),</w:t>
      </w:r>
      <w:r>
        <w:br/>
      </w:r>
      <w:r>
        <w:rPr>
          <w:rStyle w:val="NormalTok"/>
        </w:rPr>
        <w:t xml:space="preserve">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p>
    <w:p w14:paraId="4C0FB2C8" w14:textId="77777777" w:rsidR="002B0593" w:rsidRDefault="00000000">
      <w:pPr>
        <w:pStyle w:val="CaptionedFigure"/>
      </w:pPr>
      <w:r>
        <w:rPr>
          <w:noProof/>
        </w:rPr>
        <w:drawing>
          <wp:inline distT="0" distB="0" distL="0" distR="0" wp14:anchorId="219C3705" wp14:editId="00F78586">
            <wp:extent cx="5943600" cy="2473901"/>
            <wp:effectExtent l="0" t="0" r="0" b="0"/>
            <wp:docPr id="83" name="Picture"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wp:cNvGraphicFramePr/>
            <a:graphic xmlns:a="http://schemas.openxmlformats.org/drawingml/2006/main">
              <a:graphicData uri="http://schemas.openxmlformats.org/drawingml/2006/picture">
                <pic:pic xmlns:pic="http://schemas.openxmlformats.org/drawingml/2006/picture">
                  <pic:nvPicPr>
                    <pic:cNvPr id="84" name="Picture" descr="../03.outputs/PNG/fig07_sma_endmembers.png"/>
                    <pic:cNvPicPr>
                      <a:picLocks noChangeAspect="1" noChangeArrowheads="1"/>
                    </pic:cNvPicPr>
                  </pic:nvPicPr>
                  <pic:blipFill>
                    <a:blip r:embed="rId19"/>
                    <a:stretch>
                      <a:fillRect/>
                    </a:stretch>
                  </pic:blipFill>
                  <pic:spPr bwMode="auto">
                    <a:xfrm>
                      <a:off x="0" y="0"/>
                      <a:ext cx="5943600" cy="2473901"/>
                    </a:xfrm>
                    <a:prstGeom prst="rect">
                      <a:avLst/>
                    </a:prstGeom>
                    <a:noFill/>
                    <a:ln w="9525">
                      <a:noFill/>
                      <a:headEnd/>
                      <a:tailEnd/>
                    </a:ln>
                  </pic:spPr>
                </pic:pic>
              </a:graphicData>
            </a:graphic>
          </wp:inline>
        </w:drawing>
      </w:r>
    </w:p>
    <w:p w14:paraId="114A8F4E" w14:textId="77777777" w:rsidR="002B0593" w:rsidRDefault="00000000">
      <w:pPr>
        <w:pStyle w:val="ImageCaption"/>
      </w:pPr>
      <w:r>
        <w:t>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p w14:paraId="74686558" w14:textId="77777777" w:rsidR="002B0593" w:rsidRDefault="00000000">
      <w:pPr>
        <w:pStyle w:val="Heading4"/>
      </w:pPr>
      <w:bookmarkStart w:id="29" w:name="Xf5799b211064d8291866c6772488ae03b9580d4"/>
      <w:bookmarkEnd w:id="28"/>
      <w:r>
        <w:t>2.2.F Feature Selection and Spectral Separability</w:t>
      </w:r>
    </w:p>
    <w:p w14:paraId="6404E225" w14:textId="77777777" w:rsidR="002B0593" w:rsidRDefault="00000000">
      <w:pPr>
        <w:pStyle w:val="FirstParagraph"/>
      </w:pPr>
      <w:r>
        <w:t>Before classification, we screened the candidate spectral features to retain those that discriminate the four cover classes, following the three-stage protocol of Murphy et al. (2026): a separability-</w:t>
      </w:r>
      <w:r>
        <w:lastRenderedPageBreak/>
        <w:t>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2A6484FA" w14:textId="77777777" w:rsidR="002B0593" w:rsidRDefault="00000000">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14:paraId="6D4E34FF" w14:textId="77777777" w:rsidR="002B0593" w:rsidRDefault="00000000">
      <w:pPr>
        <w:pStyle w:val="SourceCode"/>
      </w:pPr>
      <w:r>
        <w:rPr>
          <w:rStyle w:val="CommentTok"/>
        </w:rPr>
        <w:lastRenderedPageBreak/>
        <w:t># Self-contained 2020 reference composite and four-class candidate samples.</w:t>
      </w:r>
      <w:r>
        <w:br/>
      </w:r>
      <w:r>
        <w:rPr>
          <w:rStyle w:val="NormalTok"/>
        </w:rPr>
        <w:t xml:space="preserve">ref_fs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ndvi_fs </w:t>
      </w:r>
      <w:r>
        <w:rPr>
          <w:rStyle w:val="OtherTok"/>
        </w:rPr>
        <w:t>&lt;-</w:t>
      </w:r>
      <w:r>
        <w:rPr>
          <w:rStyle w:val="NormalTok"/>
        </w:rPr>
        <w:t xml:space="preserve"> ref_fs</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rPr>
          <w:rStyle w:val="FunctionTok"/>
        </w:rPr>
        <w:t>addBands</w:t>
      </w:r>
      <w:r>
        <w:rPr>
          <w:rStyle w:val="NormalTok"/>
        </w:rPr>
        <w:t>(ndvi_fs)</w:t>
      </w:r>
      <w:r>
        <w:br/>
      </w:r>
      <w:r>
        <w:br/>
      </w:r>
      <w:r>
        <w:rPr>
          <w:rStyle w:val="CommentTok"/>
        </w:rPr>
        <w:t># Fuse the SAR and SMA streams into the candidate feature</w:t>
      </w:r>
      <w:r>
        <w:br/>
      </w:r>
      <w:r>
        <w:rPr>
          <w:rStyle w:val="CommentTok"/>
        </w:rPr>
        <w:t># space so the screen actually evaluates them, as Results 3.2 reports (VV/VH and</w:t>
      </w:r>
      <w:r>
        <w:br/>
      </w:r>
      <w:r>
        <w:rPr>
          <w:rStyle w:val="CommentTok"/>
        </w:rPr>
        <w:t># the SMA water/flooded-vegetation fractions among the top discriminators).</w:t>
      </w:r>
      <w:r>
        <w:br/>
      </w:r>
      <w:r>
        <w:rPr>
          <w:rStyle w:val="CommentTok"/>
        </w:rPr>
        <w:t># SAR: 2020 mean of the speckle-filtered backscatter from 2.2.B. SMA: the 2020</w:t>
      </w:r>
      <w:r>
        <w:br/>
      </w:r>
      <w:r>
        <w:rPr>
          <w:rStyle w:val="CommentTok"/>
        </w:rPr>
        <w:t># fractions from 2.2.E. Both are co-sampled at 30 m with the optical features.</w:t>
      </w:r>
      <w:r>
        <w:br/>
      </w:r>
      <w:r>
        <w:rPr>
          <w:rStyle w:val="NormalTok"/>
        </w:rPr>
        <w:t xml:space="preserve">sar_2020 </w:t>
      </w:r>
      <w:r>
        <w:rPr>
          <w:rStyle w:val="OtherTok"/>
        </w:rPr>
        <w:t>&lt;-</w:t>
      </w:r>
      <w:r>
        <w:rPr>
          <w:rStyle w:val="NormalTok"/>
        </w:rPr>
        <w:t xml:space="preserve"> s1_processed</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NormalTok"/>
        </w:rPr>
        <w:t xml:space="preserve">feat_bands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                </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"NDVI"</w:t>
      </w:r>
      <w:r>
        <w:rPr>
          <w:rStyle w:val="NormalTok"/>
        </w:rPr>
        <w:t>,</w:t>
      </w:r>
      <w:r>
        <w:br/>
      </w:r>
      <w:r>
        <w:rPr>
          <w:rStyle w:val="NormalTok"/>
        </w:rPr>
        <w:t xml:space="preserve">                </w:t>
      </w:r>
      <w:r>
        <w:rPr>
          <w:rStyle w:val="StringTok"/>
        </w:rPr>
        <w:t>"VV"</w:t>
      </w:r>
      <w:r>
        <w:rPr>
          <w:rStyle w:val="NormalTok"/>
        </w:rPr>
        <w:t>,</w:t>
      </w:r>
      <w:r>
        <w:rPr>
          <w:rStyle w:val="StringTok"/>
        </w:rPr>
        <w:t>"VH"</w:t>
      </w:r>
      <w:r>
        <w:rPr>
          <w:rStyle w:val="NormalTok"/>
        </w:rPr>
        <w:t>,</w:t>
      </w:r>
      <w:r>
        <w:rPr>
          <w:rStyle w:val="StringTok"/>
        </w:rPr>
        <w:t>"L_HH"</w:t>
      </w:r>
      <w:r>
        <w:rPr>
          <w:rStyle w:val="NormalTok"/>
        </w:rPr>
        <w:t>,</w:t>
      </w:r>
      <w:r>
        <w:rPr>
          <w:rStyle w:val="StringTok"/>
        </w:rPr>
        <w:t>"L_HV"</w:t>
      </w:r>
      <w:r>
        <w:rPr>
          <w:rStyle w:val="NormalTok"/>
        </w:rPr>
        <w:t>,</w:t>
      </w:r>
      <w:r>
        <w:rPr>
          <w:rStyle w:val="StringTok"/>
        </w:rPr>
        <w:t>"water_frac"</w:t>
      </w:r>
      <w:r>
        <w:rPr>
          <w:rStyle w:val="NormalTok"/>
        </w:rPr>
        <w:t>,</w:t>
      </w:r>
      <w:r>
        <w:rPr>
          <w:rStyle w:val="StringTok"/>
        </w:rPr>
        <w:t>"flooded_veg_frac"</w:t>
      </w:r>
      <w:r>
        <w:rPr>
          <w:rStyle w:val="NormalTok"/>
        </w:rPr>
        <w:t>)</w:t>
      </w:r>
      <w:r>
        <w:br/>
      </w:r>
      <w:r>
        <w:br/>
      </w:r>
      <w:r>
        <w:rPr>
          <w:rStyle w:val="CommentTok"/>
        </w:rPr>
        <w:t># Provisional threshold strata for pure-pixel candidates (refined by community</w:t>
      </w:r>
      <w:r>
        <w:br/>
      </w:r>
      <w:r>
        <w:rPr>
          <w:rStyle w:val="CommentTok"/>
        </w:rPr>
        <w:t># validation); four classes, urban dropped.</w:t>
      </w:r>
      <w:r>
        <w:br/>
      </w:r>
      <w:r>
        <w:rPr>
          <w:rStyle w:val="NormalTok"/>
        </w:rPr>
        <w:t xml:space="preserve">m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strata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(ref_fs</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cls_val </w:t>
      </w:r>
      <w:r>
        <w:rPr>
          <w:rStyle w:val="OtherTok"/>
        </w:rPr>
        <w:t>&lt;-</w:t>
      </w:r>
      <w:r>
        <w:rPr>
          <w:rStyle w:val="NormalTok"/>
        </w:rPr>
        <w:t xml:space="preserve"> </w:t>
      </w:r>
      <w:r>
        <w:rPr>
          <w:rStyle w:val="FunctionTok"/>
        </w:rPr>
        <w:t>c</w:t>
      </w:r>
      <w:r>
        <w:rPr>
          <w:rStyle w:val="NormalTok"/>
        </w:rPr>
        <w:t>(</w:t>
      </w:r>
      <w:r>
        <w:rPr>
          <w:rStyle w:val="AttributeTok"/>
        </w:rPr>
        <w:t>water =</w:t>
      </w:r>
      <w:r>
        <w:rPr>
          <w:rStyle w:val="NormalTok"/>
        </w:rPr>
        <w:t xml:space="preserve"> </w:t>
      </w:r>
      <w:r>
        <w:rPr>
          <w:rStyle w:val="DecValTok"/>
        </w:rPr>
        <w:t>1</w:t>
      </w:r>
      <w:r>
        <w:rPr>
          <w:rStyle w:val="NormalTok"/>
        </w:rPr>
        <w:t xml:space="preserve">L, </w:t>
      </w:r>
      <w:r>
        <w:rPr>
          <w:rStyle w:val="AttributeTok"/>
        </w:rPr>
        <w:t>flooded_veg =</w:t>
      </w:r>
      <w:r>
        <w:rPr>
          <w:rStyle w:val="NormalTok"/>
        </w:rPr>
        <w:t xml:space="preserve"> </w:t>
      </w:r>
      <w:r>
        <w:rPr>
          <w:rStyle w:val="DecValTok"/>
        </w:rPr>
        <w:t>2</w:t>
      </w:r>
      <w:r>
        <w:rPr>
          <w:rStyle w:val="NormalTok"/>
        </w:rPr>
        <w:t xml:space="preserve">L, </w:t>
      </w:r>
      <w:r>
        <w:rPr>
          <w:rStyle w:val="AttributeTok"/>
        </w:rPr>
        <w:t>dry_veg =</w:t>
      </w:r>
      <w:r>
        <w:rPr>
          <w:rStyle w:val="NormalTok"/>
        </w:rPr>
        <w:t xml:space="preserve"> </w:t>
      </w:r>
      <w:r>
        <w:rPr>
          <w:rStyle w:val="DecValTok"/>
        </w:rPr>
        <w:t>3</w:t>
      </w:r>
      <w:r>
        <w:rPr>
          <w:rStyle w:val="NormalTok"/>
        </w:rPr>
        <w:t xml:space="preserve">L, </w:t>
      </w:r>
      <w:r>
        <w:rPr>
          <w:rStyle w:val="AttributeTok"/>
        </w:rPr>
        <w:t>bare_soil =</w:t>
      </w:r>
      <w:r>
        <w:rPr>
          <w:rStyle w:val="NormalTok"/>
        </w:rPr>
        <w:t xml:space="preserve"> </w:t>
      </w:r>
      <w:r>
        <w:rPr>
          <w:rStyle w:val="DecValTok"/>
        </w:rPr>
        <w:t>4</w:t>
      </w:r>
      <w:r>
        <w:rPr>
          <w:rStyle w:val="NormalTok"/>
        </w:rPr>
        <w:t>L)</w:t>
      </w:r>
      <w:r>
        <w:br/>
      </w:r>
      <w:r>
        <w:br/>
      </w:r>
      <w:r>
        <w:rPr>
          <w:rStyle w:val="CommentTok"/>
        </w:rPr>
        <w:t># A boolean mask inherits the band name of the image it was derived from, so the</w:t>
      </w:r>
      <w:r>
        <w:br/>
      </w:r>
      <w:r>
        <w:rPr>
          <w:rStyle w:val="CommentTok"/>
        </w:rPr>
        <w:t># strata are renamed before sampling and the sampler is pointed at that name.</w:t>
      </w:r>
      <w:r>
        <w:br/>
      </w:r>
      <w:r>
        <w:rPr>
          <w:rStyle w:val="NormalTok"/>
        </w:rPr>
        <w:t xml:space="preserve">samples </w:t>
      </w:r>
      <w:r>
        <w:rPr>
          <w:rStyle w:val="OtherTok"/>
        </w:rPr>
        <w:t>&lt;-</w:t>
      </w:r>
      <w:r>
        <w:rPr>
          <w:rStyle w:val="NormalTok"/>
        </w:rPr>
        <w:t xml:space="preserve"> </w:t>
      </w:r>
      <w:r>
        <w:rPr>
          <w:rStyle w:val="ConstantTok"/>
        </w:rPr>
        <w:t>NULL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(strata)) {</w:t>
      </w:r>
      <w:r>
        <w:br/>
      </w:r>
      <w:r>
        <w:rPr>
          <w:rStyle w:val="NormalTok"/>
        </w:rPr>
        <w:t xml:space="preserve">  s </w:t>
      </w:r>
      <w:r>
        <w:rPr>
          <w:rStyle w:val="OtherTok"/>
        </w:rPr>
        <w:t>&lt;-</w:t>
      </w:r>
      <w:r>
        <w:rPr>
          <w:rStyle w:val="NormalTok"/>
        </w:rPr>
        <w:t xml:space="preserve"> strata[[nm]]</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cls_val[[nm]]))</w:t>
      </w:r>
      <w:r>
        <w:br/>
      </w:r>
      <w:r>
        <w:rPr>
          <w:rStyle w:val="NormalTok"/>
        </w:rPr>
        <w:t xml:space="preserve">  samples </w:t>
      </w:r>
      <w:r>
        <w:rPr>
          <w:rStyle w:val="OtherTok"/>
        </w:rPr>
        <w:t>&lt;-</w:t>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(samples)) s </w:t>
      </w:r>
      <w:r>
        <w:rPr>
          <w:rStyle w:val="ControlFlowTok"/>
        </w:rPr>
        <w:t>else</w:t>
      </w:r>
      <w:r>
        <w:rPr>
          <w:rStyle w:val="NormalTok"/>
        </w:rPr>
        <w:t xml:space="preserve"> samples</w:t>
      </w:r>
      <w:r>
        <w:rPr>
          <w:rStyle w:val="SpecialCharTok"/>
        </w:rPr>
        <w:t>$</w:t>
      </w:r>
      <w:r>
        <w:rPr>
          <w:rStyle w:val="FunctionTok"/>
        </w:rPr>
        <w:t>merge</w:t>
      </w:r>
      <w:r>
        <w:rPr>
          <w:rStyle w:val="NormalTok"/>
        </w:rPr>
        <w:t>(s)</w:t>
      </w:r>
      <w:r>
        <w:br/>
      </w:r>
      <w:r>
        <w:rPr>
          <w:rStyle w:val="NormalTok"/>
        </w:rPr>
        <w:t>}</w:t>
      </w:r>
      <w:r>
        <w:br/>
      </w:r>
      <w:r>
        <w:br/>
      </w:r>
      <w:r>
        <w:rPr>
          <w:rStyle w:val="NormalTok"/>
        </w:rPr>
        <w:t xml:space="preserve">spec_fc </w:t>
      </w:r>
      <w:r>
        <w:rPr>
          <w:rStyle w:val="OtherTok"/>
        </w:rPr>
        <w:t>&lt;-</w:t>
      </w:r>
      <w:r>
        <w:rPr>
          <w:rStyle w:val="NormalTok"/>
        </w:rPr>
        <w:t xml:space="preserve"> ref_fs</w:t>
      </w:r>
      <w:r>
        <w:rPr>
          <w:rStyle w:val="SpecialCharTok"/>
        </w:rPr>
        <w:t>$</w:t>
      </w:r>
      <w:r>
        <w:rPr>
          <w:rStyle w:val="FunctionTok"/>
        </w:rPr>
        <w:t>select</w:t>
      </w:r>
      <w:r>
        <w:rPr>
          <w:rStyle w:val="NormalTok"/>
        </w:rPr>
        <w:t>(feat_bands)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samples,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info </w:t>
      </w:r>
      <w:r>
        <w:rPr>
          <w:rStyle w:val="OtherTok"/>
        </w:rPr>
        <w:t>&lt;-</w:t>
      </w:r>
      <w:r>
        <w:rPr>
          <w:rStyle w:val="NormalTok"/>
        </w:rPr>
        <w:t xml:space="preserve"> spec_fc</w:t>
      </w:r>
      <w:r>
        <w:rPr>
          <w:rStyle w:val="SpecialCharTok"/>
        </w:rPr>
        <w:t>$</w:t>
      </w:r>
      <w:r>
        <w:rPr>
          <w:rStyle w:val="FunctionTok"/>
        </w:rPr>
        <w:t>getInfo</w:t>
      </w:r>
      <w:r>
        <w:rPr>
          <w:rStyle w:val="NormalTok"/>
        </w:rPr>
        <w:t>()</w:t>
      </w:r>
      <w:r>
        <w:br/>
      </w:r>
      <w:r>
        <w:rPr>
          <w:rStyle w:val="CommentTok"/>
        </w:rPr>
        <w:t># bind_rows tolerates points where a SAR/SMA band is</w:t>
      </w:r>
      <w:r>
        <w:br/>
      </w:r>
      <w:r>
        <w:rPr>
          <w:rStyle w:val="CommentTok"/>
        </w:rPr>
        <w:t># masked (fills NA); complete.cases then drops them, so the screen runs on a</w:t>
      </w:r>
      <w:r>
        <w:br/>
      </w:r>
      <w:r>
        <w:rPr>
          <w:rStyle w:val="CommentTok"/>
        </w:rPr>
        <w:t># clean matrix across all candidate features.</w:t>
      </w:r>
      <w:r>
        <w:br/>
      </w:r>
      <w:r>
        <w:rPr>
          <w:rStyle w:val="NormalTok"/>
        </w:rPr>
        <w:t xml:space="preserve">spec_df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lapply</w:t>
      </w:r>
      <w:r>
        <w:rPr>
          <w:rStyle w:val="NormalTok"/>
        </w:rPr>
        <w:t>(info</w:t>
      </w:r>
      <w:r>
        <w:rPr>
          <w:rStyle w:val="SpecialCharTok"/>
        </w:rPr>
        <w:t>$</w:t>
      </w:r>
      <w:r>
        <w:rPr>
          <w:rStyle w:val="NormalTok"/>
        </w:rPr>
        <w:t xml:space="preserve">features, </w:t>
      </w:r>
      <w:r>
        <w:rPr>
          <w:rStyle w:val="ControlFlowTok"/>
        </w:rPr>
        <w:t>function</w:t>
      </w:r>
      <w:r>
        <w:rPr>
          <w:rStyle w:val="NormalTok"/>
        </w:rPr>
        <w:t xml:space="preserve">(f) </w:t>
      </w:r>
      <w:r>
        <w:rPr>
          <w:rStyle w:val="FunctionTok"/>
        </w:rPr>
        <w:t>as.data.frame</w:t>
      </w:r>
      <w:r>
        <w:rPr>
          <w:rStyle w:val="NormalTok"/>
        </w:rPr>
        <w:t>(f</w:t>
      </w:r>
      <w:r>
        <w:rPr>
          <w:rStyle w:val="SpecialCharTok"/>
        </w:rPr>
        <w:t>$</w:t>
      </w:r>
      <w:r>
        <w:rPr>
          <w:rStyle w:val="NormalTok"/>
        </w:rPr>
        <w:t xml:space="preserve">properties,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spec_df </w:t>
      </w:r>
      <w:r>
        <w:rPr>
          <w:rStyle w:val="OtherTok"/>
        </w:rPr>
        <w:t>&lt;-</w:t>
      </w:r>
      <w:r>
        <w:rPr>
          <w:rStyle w:val="NormalTok"/>
        </w:rPr>
        <w:t xml:space="preserve"> spec_df[stats</w:t>
      </w:r>
      <w:r>
        <w:rPr>
          <w:rStyle w:val="SpecialCharTok"/>
        </w:rPr>
        <w:t>::</w:t>
      </w:r>
      <w:r>
        <w:rPr>
          <w:rStyle w:val="FunctionTok"/>
        </w:rPr>
        <w:t>complete.cases</w:t>
      </w:r>
      <w:r>
        <w:rPr>
          <w:rStyle w:val="NormalTok"/>
        </w:rPr>
        <w:t>(spec_df[, feat_bands]), ]</w:t>
      </w:r>
      <w:r>
        <w:br/>
      </w:r>
      <w:r>
        <w:rPr>
          <w:rStyle w:val="NormalTok"/>
        </w:rPr>
        <w:t>spec_df</w:t>
      </w:r>
      <w:r>
        <w:rPr>
          <w:rStyle w:val="SpecialCharTok"/>
        </w:rPr>
        <w:t>$</w:t>
      </w:r>
      <w:r>
        <w:rPr>
          <w:rStyle w:val="NormalTok"/>
        </w:rPr>
        <w:t xml:space="preserve">class </w:t>
      </w:r>
      <w:r>
        <w:rPr>
          <w:rStyle w:val="OtherTok"/>
        </w:rPr>
        <w:t>&lt;-</w:t>
      </w:r>
      <w:r>
        <w:rPr>
          <w:rStyle w:val="NormalTok"/>
        </w:rPr>
        <w:t xml:space="preserve"> </w:t>
      </w:r>
      <w:r>
        <w:rPr>
          <w:rStyle w:val="FunctionTok"/>
        </w:rPr>
        <w:t>factor</w:t>
      </w:r>
      <w:r>
        <w:rPr>
          <w:rStyle w:val="NormalTok"/>
        </w:rPr>
        <w:t>(spec_df</w:t>
      </w:r>
      <w:r>
        <w:rPr>
          <w:rStyle w:val="SpecialCharTok"/>
        </w:rPr>
        <w:t>$</w:t>
      </w:r>
      <w:r>
        <w:rPr>
          <w:rStyle w:val="NormalTok"/>
        </w:rPr>
        <w:t xml:space="preserve">class,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"water"</w:t>
      </w:r>
      <w:r>
        <w:rPr>
          <w:rStyle w:val="NormalTok"/>
        </w:rPr>
        <w:t>,</w:t>
      </w:r>
      <w:r>
        <w:rPr>
          <w:rStyle w:val="StringTok"/>
        </w:rPr>
        <w:t>"flooded_veg"</w:t>
      </w:r>
      <w:r>
        <w:rPr>
          <w:rStyle w:val="NormalTok"/>
        </w:rPr>
        <w:t>,</w:t>
      </w:r>
      <w:r>
        <w:rPr>
          <w:rStyle w:val="StringTok"/>
        </w:rPr>
        <w:t>"dry_veg"</w:t>
      </w:r>
      <w:r>
        <w:rPr>
          <w:rStyle w:val="NormalTok"/>
        </w:rPr>
        <w:t>,</w:t>
      </w:r>
      <w:r>
        <w:rPr>
          <w:rStyle w:val="StringTok"/>
        </w:rPr>
        <w:t>"bare_soil"</w:t>
      </w:r>
      <w:r>
        <w:rPr>
          <w:rStyle w:val="NormalTok"/>
        </w:rPr>
        <w:t>))</w:t>
      </w:r>
    </w:p>
    <w:p w14:paraId="6C541418" w14:textId="77777777" w:rsidR="002B0593" w:rsidRDefault="00000000">
      <w:pPr>
        <w:pStyle w:val="SourceCode"/>
      </w:pPr>
      <w:r>
        <w:rPr>
          <w:rStyle w:val="NormalTok"/>
        </w:rPr>
        <w:lastRenderedPageBreak/>
        <w:t xml:space="preserve">FEAT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(spec_df), </w:t>
      </w:r>
      <w:r>
        <w:rPr>
          <w:rStyle w:val="StringTok"/>
        </w:rPr>
        <w:t>"class"</w:t>
      </w:r>
      <w:r>
        <w:rPr>
          <w:rStyle w:val="NormalTok"/>
        </w:rPr>
        <w:t>)</w:t>
      </w:r>
      <w:r>
        <w:br/>
      </w:r>
      <w:r>
        <w:br/>
      </w:r>
      <w:r>
        <w:rPr>
          <w:rStyle w:val="CommentTok"/>
        </w:rPr>
        <w:t># Separability index M = |mu1 - mu2| / (sd1 + sd2), mean across class pairs</w:t>
      </w:r>
      <w:r>
        <w:br/>
      </w:r>
      <w:r>
        <w:rPr>
          <w:rStyle w:val="NormalTok"/>
        </w:rPr>
        <w:t xml:space="preserve">sep_M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(f) {</w:t>
      </w:r>
      <w:r>
        <w:br/>
      </w:r>
      <w:r>
        <w:rPr>
          <w:rStyle w:val="NormalTok"/>
        </w:rPr>
        <w:t xml:space="preserve">  cl </w:t>
      </w:r>
      <w:r>
        <w:rPr>
          <w:rStyle w:val="OtherTok"/>
        </w:rPr>
        <w:t>&lt;-</w:t>
      </w:r>
      <w:r>
        <w:rPr>
          <w:rStyle w:val="NormalTok"/>
        </w:rPr>
        <w:t xml:space="preserve"> </w:t>
      </w:r>
      <w:r>
        <w:rPr>
          <w:rStyle w:val="FunctionTok"/>
        </w:rPr>
        <w:t>levels</w:t>
      </w:r>
      <w:r>
        <w:rPr>
          <w:rStyle w:val="NormalTok"/>
        </w:rPr>
        <w:t>(spec_df</w:t>
      </w:r>
      <w:r>
        <w:rPr>
          <w:rStyle w:val="SpecialCharTok"/>
        </w:rPr>
        <w:t>$</w:t>
      </w:r>
      <w:r>
        <w:rPr>
          <w:rStyle w:val="NormalTok"/>
        </w:rPr>
        <w:t xml:space="preserve">class); vals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DecValTok"/>
        </w:rPr>
        <w:t>4</w:t>
      </w:r>
      <w:r>
        <w:rPr>
          <w:rStyle w:val="NormalTok"/>
        </w:rPr>
        <w:t>) {</w:t>
      </w:r>
      <w:r>
        <w:br/>
      </w:r>
      <w:r>
        <w:rPr>
          <w:rStyle w:val="NormalTok"/>
        </w:rPr>
        <w:t xml:space="preserve">    a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 xml:space="preserve">cl[i]]; b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cl[j]]</w:t>
      </w:r>
      <w:r>
        <w:br/>
      </w:r>
      <w:r>
        <w:rPr>
          <w:rStyle w:val="NormalTok"/>
        </w:rPr>
        <w:t xml:space="preserve">    vals </w:t>
      </w:r>
      <w:r>
        <w:rPr>
          <w:rStyle w:val="OtherTok"/>
        </w:rPr>
        <w:t>&lt;-</w:t>
      </w:r>
      <w:r>
        <w:rPr>
          <w:rStyle w:val="NormalTok"/>
        </w:rPr>
        <w:t xml:space="preserve"> </w:t>
      </w:r>
      <w:r>
        <w:rPr>
          <w:rStyle w:val="FunctionTok"/>
        </w:rPr>
        <w:t>c</w:t>
      </w:r>
      <w:r>
        <w:rPr>
          <w:rStyle w:val="NormalTok"/>
        </w:rPr>
        <w:t xml:space="preserve">(vals, </w:t>
      </w:r>
      <w:r>
        <w:rPr>
          <w:rStyle w:val="FunctionTok"/>
        </w:rPr>
        <w:t>abs</w:t>
      </w:r>
      <w:r>
        <w:rPr>
          <w:rStyle w:val="NormalTok"/>
        </w:rPr>
        <w:t>(</w:t>
      </w:r>
      <w:r>
        <w:rPr>
          <w:rStyle w:val="FunctionTok"/>
        </w:rPr>
        <w:t>mean</w:t>
      </w:r>
      <w:r>
        <w:rPr>
          <w:rStyle w:val="NormalTok"/>
        </w:rPr>
        <w:t>(a)</w:t>
      </w:r>
      <w:r>
        <w:rPr>
          <w:rStyle w:val="SpecialCharTok"/>
        </w:rPr>
        <w:t>-</w:t>
      </w:r>
      <w:r>
        <w:rPr>
          <w:rStyle w:val="FunctionTok"/>
        </w:rPr>
        <w:t>mean</w:t>
      </w:r>
      <w:r>
        <w:rPr>
          <w:rStyle w:val="NormalTok"/>
        </w:rPr>
        <w:t>(b))</w:t>
      </w:r>
      <w:r>
        <w:rPr>
          <w:rStyle w:val="SpecialCharTok"/>
        </w:rPr>
        <w:t>/</w:t>
      </w:r>
      <w:r>
        <w:rPr>
          <w:rStyle w:val="NormalTok"/>
        </w:rPr>
        <w:t>(</w:t>
      </w:r>
      <w:r>
        <w:rPr>
          <w:rStyle w:val="FunctionTok"/>
        </w:rPr>
        <w:t>sd</w:t>
      </w:r>
      <w:r>
        <w:rPr>
          <w:rStyle w:val="NormalTok"/>
        </w:rPr>
        <w:t>(a)</w:t>
      </w:r>
      <w:r>
        <w:rPr>
          <w:rStyle w:val="SpecialCharTok"/>
        </w:rPr>
        <w:t>+</w:t>
      </w:r>
      <w:r>
        <w:rPr>
          <w:rStyle w:val="FunctionTok"/>
        </w:rPr>
        <w:t>sd</w:t>
      </w:r>
      <w:r>
        <w:rPr>
          <w:rStyle w:val="NormalTok"/>
        </w:rPr>
        <w:t>(b)))</w:t>
      </w:r>
      <w:r>
        <w:br/>
      </w:r>
      <w:r>
        <w:rPr>
          <w:rStyle w:val="NormalTok"/>
        </w:rPr>
        <w:t xml:space="preserve">  }</w:t>
      </w:r>
      <w:r>
        <w:br/>
      </w:r>
      <w:r>
        <w:rPr>
          <w:rStyle w:val="NormalTok"/>
        </w:rPr>
        <w:t xml:space="preserve">  </w:t>
      </w:r>
      <w:r>
        <w:rPr>
          <w:rStyle w:val="FunctionTok"/>
        </w:rPr>
        <w:t>mean</w:t>
      </w:r>
      <w:r>
        <w:rPr>
          <w:rStyle w:val="NormalTok"/>
        </w:rPr>
        <w:t>(vals)</w:t>
      </w:r>
      <w:r>
        <w:br/>
      </w:r>
      <w:r>
        <w:rPr>
          <w:rStyle w:val="NormalTok"/>
        </w:rPr>
        <w:t>})</w:t>
      </w:r>
      <w:r>
        <w:br/>
      </w:r>
      <w:r>
        <w:br/>
      </w:r>
      <w:r>
        <w:rPr>
          <w:rStyle w:val="CommentTok"/>
        </w:rPr>
        <w:t># Non-parametric Kruskal-Wallis across the four classes</w:t>
      </w:r>
      <w:r>
        <w:br/>
      </w:r>
      <w:r>
        <w:rPr>
          <w:rStyle w:val="NormalTok"/>
        </w:rPr>
        <w:t xml:space="preserve">kw_p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 xml:space="preserve">(f) </w:t>
      </w:r>
      <w:r>
        <w:rPr>
          <w:rStyle w:val="FunctionTok"/>
        </w:rPr>
        <w:t>kruskal.test</w:t>
      </w:r>
      <w:r>
        <w:rPr>
          <w:rStyle w:val="NormalTok"/>
        </w:rPr>
        <w:t xml:space="preserve">(spec_df[[f]] </w:t>
      </w:r>
      <w:r>
        <w:rPr>
          <w:rStyle w:val="SpecialCharTok"/>
        </w:rPr>
        <w:t>~</w:t>
      </w:r>
      <w:r>
        <w:rPr>
          <w:rStyle w:val="NormalTok"/>
        </w:rPr>
        <w:t xml:space="preserve"> spec_df</w:t>
      </w:r>
      <w:r>
        <w:rPr>
          <w:rStyle w:val="SpecialCharTok"/>
        </w:rPr>
        <w:t>$</w:t>
      </w:r>
      <w:r>
        <w:rPr>
          <w:rStyle w:val="NormalTok"/>
        </w:rPr>
        <w:t>class)</w:t>
      </w:r>
      <w:r>
        <w:rPr>
          <w:rStyle w:val="SpecialCharTok"/>
        </w:rPr>
        <w:t>$</w:t>
      </w:r>
      <w:r>
        <w:rPr>
          <w:rStyle w:val="NormalTok"/>
        </w:rPr>
        <w:t>p.value)</w:t>
      </w:r>
      <w:r>
        <w:br/>
      </w:r>
      <w:r>
        <w:br/>
      </w:r>
      <w:r>
        <w:rPr>
          <w:rStyle w:val="NormalTok"/>
        </w:rPr>
        <w:t xml:space="preserve">sep_tbl </w:t>
      </w:r>
      <w:r>
        <w:rPr>
          <w:rStyle w:val="OtherTok"/>
        </w:rPr>
        <w:t>&lt;-</w:t>
      </w:r>
      <w:r>
        <w:rPr>
          <w:rStyle w:val="NormalTok"/>
        </w:rPr>
        <w:t xml:space="preserve"> </w:t>
      </w:r>
      <w:r>
        <w:rPr>
          <w:rStyle w:val="FunctionTok"/>
        </w:rPr>
        <w:t>data.frame</w:t>
      </w:r>
      <w:r>
        <w:rPr>
          <w:rStyle w:val="NormalTok"/>
        </w:rPr>
        <w:t>(</w:t>
      </w:r>
      <w:r>
        <w:rPr>
          <w:rStyle w:val="AttributeTok"/>
        </w:rPr>
        <w:t>feature =</w:t>
      </w:r>
      <w:r>
        <w:rPr>
          <w:rStyle w:val="NormalTok"/>
        </w:rPr>
        <w:t xml:space="preserve"> FEAT, </w:t>
      </w:r>
      <w:r>
        <w:rPr>
          <w:rStyle w:val="AttributeTok"/>
        </w:rPr>
        <w:t>M_mean =</w:t>
      </w:r>
      <w:r>
        <w:rPr>
          <w:rStyle w:val="NormalTok"/>
        </w:rPr>
        <w:t xml:space="preserve"> </w:t>
      </w:r>
      <w:r>
        <w:rPr>
          <w:rStyle w:val="FunctionTok"/>
        </w:rPr>
        <w:t>round</w:t>
      </w:r>
      <w:r>
        <w:rPr>
          <w:rStyle w:val="NormalTok"/>
        </w:rPr>
        <w:t xml:space="preserve">(sep_M, </w:t>
      </w:r>
      <w:r>
        <w:rPr>
          <w:rStyle w:val="DecValTok"/>
        </w:rPr>
        <w:t>3</w:t>
      </w:r>
      <w:r>
        <w:rPr>
          <w:rStyle w:val="NormalTok"/>
        </w:rPr>
        <w:t>),</w:t>
      </w:r>
      <w:r>
        <w:br/>
      </w:r>
      <w:r>
        <w:rPr>
          <w:rStyle w:val="NormalTok"/>
        </w:rPr>
        <w:t xml:space="preserve">                      </w:t>
      </w:r>
      <w:r>
        <w:rPr>
          <w:rStyle w:val="AttributeTok"/>
        </w:rPr>
        <w:t>KW_p =</w:t>
      </w:r>
      <w:r>
        <w:rPr>
          <w:rStyle w:val="NormalTok"/>
        </w:rPr>
        <w:t xml:space="preserve"> </w:t>
      </w:r>
      <w:r>
        <w:rPr>
          <w:rStyle w:val="FunctionTok"/>
        </w:rPr>
        <w:t>signif</w:t>
      </w:r>
      <w:r>
        <w:rPr>
          <w:rStyle w:val="NormalTok"/>
        </w:rPr>
        <w:t xml:space="preserve">(kw_p, </w:t>
      </w:r>
      <w:r>
        <w:rPr>
          <w:rStyle w:val="DecValTok"/>
        </w:rPr>
        <w:t>3</w:t>
      </w:r>
      <w:r>
        <w:rPr>
          <w:rStyle w:val="NormalTok"/>
        </w:rPr>
        <w:t>))</w:t>
      </w:r>
      <w:r>
        <w:br/>
      </w:r>
      <w:r>
        <w:rPr>
          <w:rStyle w:val="NormalTok"/>
        </w:rPr>
        <w:t>sep_tbl[</w:t>
      </w:r>
      <w:r>
        <w:rPr>
          <w:rStyle w:val="FunctionTok"/>
        </w:rPr>
        <w:t>order</w:t>
      </w:r>
      <w:r>
        <w:rPr>
          <w:rStyle w:val="NormalTok"/>
        </w:rPr>
        <w:t>(</w:t>
      </w:r>
      <w:r>
        <w:rPr>
          <w:rStyle w:val="SpecialCharTok"/>
        </w:rPr>
        <w:t>-</w:t>
      </w:r>
      <w:r>
        <w:rPr>
          <w:rStyle w:val="NormalTok"/>
        </w:rPr>
        <w:t>sep_tbl</w:t>
      </w:r>
      <w:r>
        <w:rPr>
          <w:rStyle w:val="SpecialCharTok"/>
        </w:rPr>
        <w:t>$</w:t>
      </w:r>
      <w:r>
        <w:rPr>
          <w:rStyle w:val="NormalTok"/>
        </w:rPr>
        <w:t>M_mean), ]</w:t>
      </w:r>
    </w:p>
    <w:tbl>
      <w:tblPr>
        <w:tblStyle w:val="Table"/>
        <w:tblW w:w="0" w:type="auto"/>
        <w:tblLook w:val="0020" w:firstRow="1" w:lastRow="0" w:firstColumn="0" w:lastColumn="0" w:noHBand="0" w:noVBand="0"/>
      </w:tblPr>
      <w:tblGrid>
        <w:gridCol w:w="1598"/>
        <w:gridCol w:w="1598"/>
        <w:gridCol w:w="917"/>
        <w:gridCol w:w="707"/>
      </w:tblGrid>
      <w:tr w:rsidR="002B0593" w14:paraId="44539DCD" w14:textId="77777777" w:rsidTr="002B0593">
        <w:trPr>
          <w:cnfStyle w:val="100000000000" w:firstRow="1" w:lastRow="0" w:firstColumn="0" w:lastColumn="0" w:oddVBand="0" w:evenVBand="0" w:oddHBand="0" w:evenHBand="0" w:firstRowFirstColumn="0" w:firstRowLastColumn="0" w:lastRowFirstColumn="0" w:lastRowLastColumn="0"/>
          <w:tblHeader/>
        </w:trPr>
        <w:tc>
          <w:tcPr>
            <w:tcW w:w="0" w:type="auto"/>
          </w:tcPr>
          <w:p w14:paraId="7093C77D" w14:textId="77777777" w:rsidR="002B0593" w:rsidRDefault="002B0593">
            <w:pPr>
              <w:pStyle w:val="Compact"/>
            </w:pPr>
          </w:p>
        </w:tc>
        <w:tc>
          <w:tcPr>
            <w:tcW w:w="0" w:type="auto"/>
          </w:tcPr>
          <w:p w14:paraId="70590077" w14:textId="77777777" w:rsidR="002B0593" w:rsidRDefault="00000000">
            <w:pPr>
              <w:pStyle w:val="Compact"/>
              <w:jc w:val="left"/>
            </w:pPr>
            <w:r>
              <w:t>feature</w:t>
            </w:r>
          </w:p>
        </w:tc>
        <w:tc>
          <w:tcPr>
            <w:tcW w:w="0" w:type="auto"/>
          </w:tcPr>
          <w:p w14:paraId="2173D164" w14:textId="77777777" w:rsidR="002B0593" w:rsidRDefault="00000000">
            <w:pPr>
              <w:pStyle w:val="Compact"/>
              <w:jc w:val="right"/>
            </w:pPr>
            <w:r>
              <w:t>M_mean</w:t>
            </w:r>
          </w:p>
        </w:tc>
        <w:tc>
          <w:tcPr>
            <w:tcW w:w="0" w:type="auto"/>
          </w:tcPr>
          <w:p w14:paraId="73349C0D" w14:textId="77777777" w:rsidR="002B0593" w:rsidRDefault="00000000">
            <w:pPr>
              <w:pStyle w:val="Compact"/>
              <w:jc w:val="right"/>
            </w:pPr>
            <w:r>
              <w:t>KW_p</w:t>
            </w:r>
          </w:p>
        </w:tc>
      </w:tr>
      <w:tr w:rsidR="002B0593" w14:paraId="7B9716AF" w14:textId="77777777">
        <w:tc>
          <w:tcPr>
            <w:tcW w:w="0" w:type="auto"/>
          </w:tcPr>
          <w:p w14:paraId="56D99DB5" w14:textId="77777777" w:rsidR="002B0593" w:rsidRDefault="00000000">
            <w:pPr>
              <w:pStyle w:val="Compact"/>
              <w:jc w:val="left"/>
            </w:pPr>
            <w:r>
              <w:t>MNDWI</w:t>
            </w:r>
          </w:p>
        </w:tc>
        <w:tc>
          <w:tcPr>
            <w:tcW w:w="0" w:type="auto"/>
          </w:tcPr>
          <w:p w14:paraId="75841998" w14:textId="77777777" w:rsidR="002B0593" w:rsidRDefault="00000000">
            <w:pPr>
              <w:pStyle w:val="Compact"/>
              <w:jc w:val="left"/>
            </w:pPr>
            <w:r>
              <w:t>MNDWI</w:t>
            </w:r>
          </w:p>
        </w:tc>
        <w:tc>
          <w:tcPr>
            <w:tcW w:w="0" w:type="auto"/>
          </w:tcPr>
          <w:p w14:paraId="67D6CB2F" w14:textId="77777777" w:rsidR="002B0593" w:rsidRDefault="00000000">
            <w:pPr>
              <w:pStyle w:val="Compact"/>
              <w:jc w:val="right"/>
            </w:pPr>
            <w:r>
              <w:t>4.407</w:t>
            </w:r>
          </w:p>
        </w:tc>
        <w:tc>
          <w:tcPr>
            <w:tcW w:w="0" w:type="auto"/>
          </w:tcPr>
          <w:p w14:paraId="363DCABA" w14:textId="77777777" w:rsidR="002B0593" w:rsidRDefault="00000000">
            <w:pPr>
              <w:pStyle w:val="Compact"/>
              <w:jc w:val="right"/>
            </w:pPr>
            <w:r>
              <w:t>0</w:t>
            </w:r>
          </w:p>
        </w:tc>
      </w:tr>
      <w:tr w:rsidR="002B0593" w14:paraId="2B27B434" w14:textId="77777777">
        <w:tc>
          <w:tcPr>
            <w:tcW w:w="0" w:type="auto"/>
          </w:tcPr>
          <w:p w14:paraId="6E4E44F6" w14:textId="77777777" w:rsidR="002B0593" w:rsidRDefault="00000000">
            <w:pPr>
              <w:pStyle w:val="Compact"/>
              <w:jc w:val="left"/>
            </w:pPr>
            <w:r>
              <w:t>NDPI</w:t>
            </w:r>
          </w:p>
        </w:tc>
        <w:tc>
          <w:tcPr>
            <w:tcW w:w="0" w:type="auto"/>
          </w:tcPr>
          <w:p w14:paraId="4BB88847" w14:textId="77777777" w:rsidR="002B0593" w:rsidRDefault="00000000">
            <w:pPr>
              <w:pStyle w:val="Compact"/>
              <w:jc w:val="left"/>
            </w:pPr>
            <w:r>
              <w:t>NDPI</w:t>
            </w:r>
          </w:p>
        </w:tc>
        <w:tc>
          <w:tcPr>
            <w:tcW w:w="0" w:type="auto"/>
          </w:tcPr>
          <w:p w14:paraId="0150EFD4" w14:textId="77777777" w:rsidR="002B0593" w:rsidRDefault="00000000">
            <w:pPr>
              <w:pStyle w:val="Compact"/>
              <w:jc w:val="right"/>
            </w:pPr>
            <w:r>
              <w:t>4.407</w:t>
            </w:r>
          </w:p>
        </w:tc>
        <w:tc>
          <w:tcPr>
            <w:tcW w:w="0" w:type="auto"/>
          </w:tcPr>
          <w:p w14:paraId="190D37F0" w14:textId="77777777" w:rsidR="002B0593" w:rsidRDefault="00000000">
            <w:pPr>
              <w:pStyle w:val="Compact"/>
              <w:jc w:val="right"/>
            </w:pPr>
            <w:r>
              <w:t>0</w:t>
            </w:r>
          </w:p>
        </w:tc>
      </w:tr>
      <w:tr w:rsidR="002B0593" w14:paraId="09367251" w14:textId="77777777">
        <w:tc>
          <w:tcPr>
            <w:tcW w:w="0" w:type="auto"/>
          </w:tcPr>
          <w:p w14:paraId="2D38EED8" w14:textId="77777777" w:rsidR="002B0593" w:rsidRDefault="00000000">
            <w:pPr>
              <w:pStyle w:val="Compact"/>
              <w:jc w:val="left"/>
            </w:pPr>
            <w:r>
              <w:t>AWEIsh</w:t>
            </w:r>
          </w:p>
        </w:tc>
        <w:tc>
          <w:tcPr>
            <w:tcW w:w="0" w:type="auto"/>
          </w:tcPr>
          <w:p w14:paraId="7C2F9C49" w14:textId="77777777" w:rsidR="002B0593" w:rsidRDefault="00000000">
            <w:pPr>
              <w:pStyle w:val="Compact"/>
              <w:jc w:val="left"/>
            </w:pPr>
            <w:r>
              <w:t>AWEIsh</w:t>
            </w:r>
          </w:p>
        </w:tc>
        <w:tc>
          <w:tcPr>
            <w:tcW w:w="0" w:type="auto"/>
          </w:tcPr>
          <w:p w14:paraId="498B8D79" w14:textId="77777777" w:rsidR="002B0593" w:rsidRDefault="00000000">
            <w:pPr>
              <w:pStyle w:val="Compact"/>
              <w:jc w:val="right"/>
            </w:pPr>
            <w:r>
              <w:t>3.407</w:t>
            </w:r>
          </w:p>
        </w:tc>
        <w:tc>
          <w:tcPr>
            <w:tcW w:w="0" w:type="auto"/>
          </w:tcPr>
          <w:p w14:paraId="09BF413D" w14:textId="77777777" w:rsidR="002B0593" w:rsidRDefault="00000000">
            <w:pPr>
              <w:pStyle w:val="Compact"/>
              <w:jc w:val="right"/>
            </w:pPr>
            <w:r>
              <w:t>0</w:t>
            </w:r>
          </w:p>
        </w:tc>
      </w:tr>
      <w:tr w:rsidR="002B0593" w14:paraId="47D589CF" w14:textId="77777777">
        <w:tc>
          <w:tcPr>
            <w:tcW w:w="0" w:type="auto"/>
          </w:tcPr>
          <w:p w14:paraId="08CC46E6" w14:textId="77777777" w:rsidR="002B0593" w:rsidRDefault="00000000">
            <w:pPr>
              <w:pStyle w:val="Compact"/>
              <w:jc w:val="left"/>
            </w:pPr>
            <w:r>
              <w:t>swir1</w:t>
            </w:r>
          </w:p>
        </w:tc>
        <w:tc>
          <w:tcPr>
            <w:tcW w:w="0" w:type="auto"/>
          </w:tcPr>
          <w:p w14:paraId="1FC8A53F" w14:textId="77777777" w:rsidR="002B0593" w:rsidRDefault="00000000">
            <w:pPr>
              <w:pStyle w:val="Compact"/>
              <w:jc w:val="left"/>
            </w:pPr>
            <w:r>
              <w:t>swir1</w:t>
            </w:r>
          </w:p>
        </w:tc>
        <w:tc>
          <w:tcPr>
            <w:tcW w:w="0" w:type="auto"/>
          </w:tcPr>
          <w:p w14:paraId="6F78247F" w14:textId="77777777" w:rsidR="002B0593" w:rsidRDefault="00000000">
            <w:pPr>
              <w:pStyle w:val="Compact"/>
              <w:jc w:val="right"/>
            </w:pPr>
            <w:r>
              <w:t>3.025</w:t>
            </w:r>
          </w:p>
        </w:tc>
        <w:tc>
          <w:tcPr>
            <w:tcW w:w="0" w:type="auto"/>
          </w:tcPr>
          <w:p w14:paraId="6F1D0855" w14:textId="77777777" w:rsidR="002B0593" w:rsidRDefault="00000000">
            <w:pPr>
              <w:pStyle w:val="Compact"/>
              <w:jc w:val="right"/>
            </w:pPr>
            <w:r>
              <w:t>0</w:t>
            </w:r>
          </w:p>
        </w:tc>
      </w:tr>
      <w:tr w:rsidR="002B0593" w14:paraId="61E0EADE" w14:textId="77777777">
        <w:tc>
          <w:tcPr>
            <w:tcW w:w="0" w:type="auto"/>
          </w:tcPr>
          <w:p w14:paraId="66149773" w14:textId="77777777" w:rsidR="002B0593" w:rsidRDefault="00000000">
            <w:pPr>
              <w:pStyle w:val="Compact"/>
              <w:jc w:val="left"/>
            </w:pPr>
            <w:r>
              <w:t>swir2</w:t>
            </w:r>
          </w:p>
        </w:tc>
        <w:tc>
          <w:tcPr>
            <w:tcW w:w="0" w:type="auto"/>
          </w:tcPr>
          <w:p w14:paraId="3F02FB08" w14:textId="77777777" w:rsidR="002B0593" w:rsidRDefault="00000000">
            <w:pPr>
              <w:pStyle w:val="Compact"/>
              <w:jc w:val="left"/>
            </w:pPr>
            <w:r>
              <w:t>swir2</w:t>
            </w:r>
          </w:p>
        </w:tc>
        <w:tc>
          <w:tcPr>
            <w:tcW w:w="0" w:type="auto"/>
          </w:tcPr>
          <w:p w14:paraId="70653D17" w14:textId="77777777" w:rsidR="002B0593" w:rsidRDefault="00000000">
            <w:pPr>
              <w:pStyle w:val="Compact"/>
              <w:jc w:val="right"/>
            </w:pPr>
            <w:r>
              <w:t>2.842</w:t>
            </w:r>
          </w:p>
        </w:tc>
        <w:tc>
          <w:tcPr>
            <w:tcW w:w="0" w:type="auto"/>
          </w:tcPr>
          <w:p w14:paraId="76E59DBA" w14:textId="77777777" w:rsidR="002B0593" w:rsidRDefault="00000000">
            <w:pPr>
              <w:pStyle w:val="Compact"/>
              <w:jc w:val="right"/>
            </w:pPr>
            <w:r>
              <w:t>0</w:t>
            </w:r>
          </w:p>
        </w:tc>
      </w:tr>
      <w:tr w:rsidR="002B0593" w14:paraId="13E90510" w14:textId="77777777">
        <w:tc>
          <w:tcPr>
            <w:tcW w:w="0" w:type="auto"/>
          </w:tcPr>
          <w:p w14:paraId="0C9F420F" w14:textId="77777777" w:rsidR="002B0593" w:rsidRDefault="00000000">
            <w:pPr>
              <w:pStyle w:val="Compact"/>
              <w:jc w:val="left"/>
            </w:pPr>
            <w:r>
              <w:t>WRI</w:t>
            </w:r>
          </w:p>
        </w:tc>
        <w:tc>
          <w:tcPr>
            <w:tcW w:w="0" w:type="auto"/>
          </w:tcPr>
          <w:p w14:paraId="54B5F325" w14:textId="77777777" w:rsidR="002B0593" w:rsidRDefault="00000000">
            <w:pPr>
              <w:pStyle w:val="Compact"/>
              <w:jc w:val="left"/>
            </w:pPr>
            <w:r>
              <w:t>WRI</w:t>
            </w:r>
          </w:p>
        </w:tc>
        <w:tc>
          <w:tcPr>
            <w:tcW w:w="0" w:type="auto"/>
          </w:tcPr>
          <w:p w14:paraId="633DA709" w14:textId="77777777" w:rsidR="002B0593" w:rsidRDefault="00000000">
            <w:pPr>
              <w:pStyle w:val="Compact"/>
              <w:jc w:val="right"/>
            </w:pPr>
            <w:r>
              <w:t>2.756</w:t>
            </w:r>
          </w:p>
        </w:tc>
        <w:tc>
          <w:tcPr>
            <w:tcW w:w="0" w:type="auto"/>
          </w:tcPr>
          <w:p w14:paraId="4F3DE0E1" w14:textId="77777777" w:rsidR="002B0593" w:rsidRDefault="00000000">
            <w:pPr>
              <w:pStyle w:val="Compact"/>
              <w:jc w:val="right"/>
            </w:pPr>
            <w:r>
              <w:t>0</w:t>
            </w:r>
          </w:p>
        </w:tc>
      </w:tr>
      <w:tr w:rsidR="002B0593" w14:paraId="1A26A897" w14:textId="77777777">
        <w:tc>
          <w:tcPr>
            <w:tcW w:w="0" w:type="auto"/>
          </w:tcPr>
          <w:p w14:paraId="6D73EACF" w14:textId="77777777" w:rsidR="002B0593" w:rsidRDefault="00000000">
            <w:pPr>
              <w:pStyle w:val="Compact"/>
              <w:jc w:val="left"/>
            </w:pPr>
            <w:r>
              <w:t>water_frac</w:t>
            </w:r>
          </w:p>
        </w:tc>
        <w:tc>
          <w:tcPr>
            <w:tcW w:w="0" w:type="auto"/>
          </w:tcPr>
          <w:p w14:paraId="130409A7" w14:textId="77777777" w:rsidR="002B0593" w:rsidRDefault="00000000">
            <w:pPr>
              <w:pStyle w:val="Compact"/>
              <w:jc w:val="left"/>
            </w:pPr>
            <w:r>
              <w:t>water_frac</w:t>
            </w:r>
          </w:p>
        </w:tc>
        <w:tc>
          <w:tcPr>
            <w:tcW w:w="0" w:type="auto"/>
          </w:tcPr>
          <w:p w14:paraId="1CF3084A" w14:textId="77777777" w:rsidR="002B0593" w:rsidRDefault="00000000">
            <w:pPr>
              <w:pStyle w:val="Compact"/>
              <w:jc w:val="right"/>
            </w:pPr>
            <w:r>
              <w:t>2.660</w:t>
            </w:r>
          </w:p>
        </w:tc>
        <w:tc>
          <w:tcPr>
            <w:tcW w:w="0" w:type="auto"/>
          </w:tcPr>
          <w:p w14:paraId="3291B056" w14:textId="77777777" w:rsidR="002B0593" w:rsidRDefault="00000000">
            <w:pPr>
              <w:pStyle w:val="Compact"/>
              <w:jc w:val="right"/>
            </w:pPr>
            <w:r>
              <w:t>0</w:t>
            </w:r>
          </w:p>
        </w:tc>
      </w:tr>
      <w:tr w:rsidR="002B0593" w14:paraId="7B93EF22" w14:textId="77777777">
        <w:tc>
          <w:tcPr>
            <w:tcW w:w="0" w:type="auto"/>
          </w:tcPr>
          <w:p w14:paraId="581E580F" w14:textId="77777777" w:rsidR="002B0593" w:rsidRDefault="00000000">
            <w:pPr>
              <w:pStyle w:val="Compact"/>
              <w:jc w:val="left"/>
            </w:pPr>
            <w:r>
              <w:t>NDVI</w:t>
            </w:r>
          </w:p>
        </w:tc>
        <w:tc>
          <w:tcPr>
            <w:tcW w:w="0" w:type="auto"/>
          </w:tcPr>
          <w:p w14:paraId="1F2521ED" w14:textId="77777777" w:rsidR="002B0593" w:rsidRDefault="00000000">
            <w:pPr>
              <w:pStyle w:val="Compact"/>
              <w:jc w:val="left"/>
            </w:pPr>
            <w:r>
              <w:t>NDVI</w:t>
            </w:r>
          </w:p>
        </w:tc>
        <w:tc>
          <w:tcPr>
            <w:tcW w:w="0" w:type="auto"/>
          </w:tcPr>
          <w:p w14:paraId="6E9338D7" w14:textId="77777777" w:rsidR="002B0593" w:rsidRDefault="00000000">
            <w:pPr>
              <w:pStyle w:val="Compact"/>
              <w:jc w:val="right"/>
            </w:pPr>
            <w:r>
              <w:t>2.099</w:t>
            </w:r>
          </w:p>
        </w:tc>
        <w:tc>
          <w:tcPr>
            <w:tcW w:w="0" w:type="auto"/>
          </w:tcPr>
          <w:p w14:paraId="20F895B4" w14:textId="77777777" w:rsidR="002B0593" w:rsidRDefault="00000000">
            <w:pPr>
              <w:pStyle w:val="Compact"/>
              <w:jc w:val="right"/>
            </w:pPr>
            <w:r>
              <w:t>0</w:t>
            </w:r>
          </w:p>
        </w:tc>
      </w:tr>
      <w:tr w:rsidR="002B0593" w14:paraId="1AE707E2" w14:textId="77777777">
        <w:tc>
          <w:tcPr>
            <w:tcW w:w="0" w:type="auto"/>
          </w:tcPr>
          <w:p w14:paraId="7549D5E6" w14:textId="77777777" w:rsidR="002B0593" w:rsidRDefault="00000000">
            <w:pPr>
              <w:pStyle w:val="Compact"/>
              <w:jc w:val="left"/>
            </w:pPr>
            <w:r>
              <w:t>NDWI</w:t>
            </w:r>
          </w:p>
        </w:tc>
        <w:tc>
          <w:tcPr>
            <w:tcW w:w="0" w:type="auto"/>
          </w:tcPr>
          <w:p w14:paraId="2C9FBDA2" w14:textId="77777777" w:rsidR="002B0593" w:rsidRDefault="00000000">
            <w:pPr>
              <w:pStyle w:val="Compact"/>
              <w:jc w:val="left"/>
            </w:pPr>
            <w:r>
              <w:t>NDWI</w:t>
            </w:r>
          </w:p>
        </w:tc>
        <w:tc>
          <w:tcPr>
            <w:tcW w:w="0" w:type="auto"/>
          </w:tcPr>
          <w:p w14:paraId="073ACB0B" w14:textId="77777777" w:rsidR="002B0593" w:rsidRDefault="00000000">
            <w:pPr>
              <w:pStyle w:val="Compact"/>
              <w:jc w:val="right"/>
            </w:pPr>
            <w:r>
              <w:t>1.938</w:t>
            </w:r>
          </w:p>
        </w:tc>
        <w:tc>
          <w:tcPr>
            <w:tcW w:w="0" w:type="auto"/>
          </w:tcPr>
          <w:p w14:paraId="758C1AA4" w14:textId="77777777" w:rsidR="002B0593" w:rsidRDefault="00000000">
            <w:pPr>
              <w:pStyle w:val="Compact"/>
              <w:jc w:val="right"/>
            </w:pPr>
            <w:r>
              <w:t>0</w:t>
            </w:r>
          </w:p>
        </w:tc>
      </w:tr>
      <w:tr w:rsidR="002B0593" w14:paraId="153B57EA" w14:textId="77777777">
        <w:tc>
          <w:tcPr>
            <w:tcW w:w="0" w:type="auto"/>
          </w:tcPr>
          <w:p w14:paraId="2C2617C9" w14:textId="77777777" w:rsidR="002B0593" w:rsidRDefault="00000000">
            <w:pPr>
              <w:pStyle w:val="Compact"/>
              <w:jc w:val="left"/>
            </w:pPr>
            <w:r>
              <w:t>nir</w:t>
            </w:r>
          </w:p>
        </w:tc>
        <w:tc>
          <w:tcPr>
            <w:tcW w:w="0" w:type="auto"/>
          </w:tcPr>
          <w:p w14:paraId="4C6B33B7" w14:textId="77777777" w:rsidR="002B0593" w:rsidRDefault="00000000">
            <w:pPr>
              <w:pStyle w:val="Compact"/>
              <w:jc w:val="left"/>
            </w:pPr>
            <w:r>
              <w:t>nir</w:t>
            </w:r>
          </w:p>
        </w:tc>
        <w:tc>
          <w:tcPr>
            <w:tcW w:w="0" w:type="auto"/>
          </w:tcPr>
          <w:p w14:paraId="47ABC813" w14:textId="77777777" w:rsidR="002B0593" w:rsidRDefault="00000000">
            <w:pPr>
              <w:pStyle w:val="Compact"/>
              <w:jc w:val="right"/>
            </w:pPr>
            <w:r>
              <w:t>1.837</w:t>
            </w:r>
          </w:p>
        </w:tc>
        <w:tc>
          <w:tcPr>
            <w:tcW w:w="0" w:type="auto"/>
          </w:tcPr>
          <w:p w14:paraId="24275D84" w14:textId="77777777" w:rsidR="002B0593" w:rsidRDefault="00000000">
            <w:pPr>
              <w:pStyle w:val="Compact"/>
              <w:jc w:val="right"/>
            </w:pPr>
            <w:r>
              <w:t>0</w:t>
            </w:r>
          </w:p>
        </w:tc>
      </w:tr>
      <w:tr w:rsidR="002B0593" w14:paraId="041B0A98" w14:textId="77777777">
        <w:tc>
          <w:tcPr>
            <w:tcW w:w="0" w:type="auto"/>
          </w:tcPr>
          <w:p w14:paraId="20A86003" w14:textId="77777777" w:rsidR="002B0593" w:rsidRDefault="00000000">
            <w:pPr>
              <w:pStyle w:val="Compact"/>
              <w:jc w:val="left"/>
            </w:pPr>
            <w:r>
              <w:t>red</w:t>
            </w:r>
          </w:p>
        </w:tc>
        <w:tc>
          <w:tcPr>
            <w:tcW w:w="0" w:type="auto"/>
          </w:tcPr>
          <w:p w14:paraId="767808CF" w14:textId="77777777" w:rsidR="002B0593" w:rsidRDefault="00000000">
            <w:pPr>
              <w:pStyle w:val="Compact"/>
              <w:jc w:val="left"/>
            </w:pPr>
            <w:r>
              <w:t>red</w:t>
            </w:r>
          </w:p>
        </w:tc>
        <w:tc>
          <w:tcPr>
            <w:tcW w:w="0" w:type="auto"/>
          </w:tcPr>
          <w:p w14:paraId="75F6F677" w14:textId="77777777" w:rsidR="002B0593" w:rsidRDefault="00000000">
            <w:pPr>
              <w:pStyle w:val="Compact"/>
              <w:jc w:val="right"/>
            </w:pPr>
            <w:r>
              <w:t>1.460</w:t>
            </w:r>
          </w:p>
        </w:tc>
        <w:tc>
          <w:tcPr>
            <w:tcW w:w="0" w:type="auto"/>
          </w:tcPr>
          <w:p w14:paraId="1E5A2A72" w14:textId="77777777" w:rsidR="002B0593" w:rsidRDefault="00000000">
            <w:pPr>
              <w:pStyle w:val="Compact"/>
              <w:jc w:val="right"/>
            </w:pPr>
            <w:r>
              <w:t>0</w:t>
            </w:r>
          </w:p>
        </w:tc>
      </w:tr>
      <w:tr w:rsidR="002B0593" w14:paraId="2FC36E75" w14:textId="77777777">
        <w:tc>
          <w:tcPr>
            <w:tcW w:w="0" w:type="auto"/>
          </w:tcPr>
          <w:p w14:paraId="1C721F05" w14:textId="77777777" w:rsidR="002B0593" w:rsidRDefault="00000000">
            <w:pPr>
              <w:pStyle w:val="Compact"/>
              <w:jc w:val="left"/>
            </w:pPr>
            <w:r>
              <w:t>flooded_veg_frac</w:t>
            </w:r>
          </w:p>
        </w:tc>
        <w:tc>
          <w:tcPr>
            <w:tcW w:w="0" w:type="auto"/>
          </w:tcPr>
          <w:p w14:paraId="611CC653" w14:textId="77777777" w:rsidR="002B0593" w:rsidRDefault="00000000">
            <w:pPr>
              <w:pStyle w:val="Compact"/>
              <w:jc w:val="left"/>
            </w:pPr>
            <w:r>
              <w:t>flooded_veg_frac</w:t>
            </w:r>
          </w:p>
        </w:tc>
        <w:tc>
          <w:tcPr>
            <w:tcW w:w="0" w:type="auto"/>
          </w:tcPr>
          <w:p w14:paraId="27F1513E" w14:textId="77777777" w:rsidR="002B0593" w:rsidRDefault="00000000">
            <w:pPr>
              <w:pStyle w:val="Compact"/>
              <w:jc w:val="right"/>
            </w:pPr>
            <w:r>
              <w:t>1.212</w:t>
            </w:r>
          </w:p>
        </w:tc>
        <w:tc>
          <w:tcPr>
            <w:tcW w:w="0" w:type="auto"/>
          </w:tcPr>
          <w:p w14:paraId="6FC6915C" w14:textId="77777777" w:rsidR="002B0593" w:rsidRDefault="00000000">
            <w:pPr>
              <w:pStyle w:val="Compact"/>
              <w:jc w:val="right"/>
            </w:pPr>
            <w:r>
              <w:t>0</w:t>
            </w:r>
          </w:p>
        </w:tc>
      </w:tr>
      <w:tr w:rsidR="002B0593" w14:paraId="0DA3CA55" w14:textId="77777777">
        <w:tc>
          <w:tcPr>
            <w:tcW w:w="0" w:type="auto"/>
          </w:tcPr>
          <w:p w14:paraId="777157E4" w14:textId="77777777" w:rsidR="002B0593" w:rsidRDefault="00000000">
            <w:pPr>
              <w:pStyle w:val="Compact"/>
              <w:jc w:val="left"/>
            </w:pPr>
            <w:r>
              <w:t>VH</w:t>
            </w:r>
          </w:p>
        </w:tc>
        <w:tc>
          <w:tcPr>
            <w:tcW w:w="0" w:type="auto"/>
          </w:tcPr>
          <w:p w14:paraId="5245BA6A" w14:textId="77777777" w:rsidR="002B0593" w:rsidRDefault="00000000">
            <w:pPr>
              <w:pStyle w:val="Compact"/>
              <w:jc w:val="left"/>
            </w:pPr>
            <w:r>
              <w:t>VH</w:t>
            </w:r>
          </w:p>
        </w:tc>
        <w:tc>
          <w:tcPr>
            <w:tcW w:w="0" w:type="auto"/>
          </w:tcPr>
          <w:p w14:paraId="580D669F" w14:textId="77777777" w:rsidR="002B0593" w:rsidRDefault="00000000">
            <w:pPr>
              <w:pStyle w:val="Compact"/>
              <w:jc w:val="right"/>
            </w:pPr>
            <w:r>
              <w:t>1.152</w:t>
            </w:r>
          </w:p>
        </w:tc>
        <w:tc>
          <w:tcPr>
            <w:tcW w:w="0" w:type="auto"/>
          </w:tcPr>
          <w:p w14:paraId="1526D41B" w14:textId="77777777" w:rsidR="002B0593" w:rsidRDefault="00000000">
            <w:pPr>
              <w:pStyle w:val="Compact"/>
              <w:jc w:val="right"/>
            </w:pPr>
            <w:r>
              <w:t>0</w:t>
            </w:r>
          </w:p>
        </w:tc>
      </w:tr>
      <w:tr w:rsidR="002B0593" w14:paraId="1B8BECCB" w14:textId="77777777">
        <w:tc>
          <w:tcPr>
            <w:tcW w:w="0" w:type="auto"/>
          </w:tcPr>
          <w:p w14:paraId="5F95CD08" w14:textId="77777777" w:rsidR="002B0593" w:rsidRDefault="00000000">
            <w:pPr>
              <w:pStyle w:val="Compact"/>
              <w:jc w:val="left"/>
            </w:pPr>
            <w:r>
              <w:t>VV</w:t>
            </w:r>
          </w:p>
        </w:tc>
        <w:tc>
          <w:tcPr>
            <w:tcW w:w="0" w:type="auto"/>
          </w:tcPr>
          <w:p w14:paraId="10E7A7EA" w14:textId="77777777" w:rsidR="002B0593" w:rsidRDefault="00000000">
            <w:pPr>
              <w:pStyle w:val="Compact"/>
              <w:jc w:val="left"/>
            </w:pPr>
            <w:r>
              <w:t>VV</w:t>
            </w:r>
          </w:p>
        </w:tc>
        <w:tc>
          <w:tcPr>
            <w:tcW w:w="0" w:type="auto"/>
          </w:tcPr>
          <w:p w14:paraId="22218717" w14:textId="77777777" w:rsidR="002B0593" w:rsidRDefault="00000000">
            <w:pPr>
              <w:pStyle w:val="Compact"/>
              <w:jc w:val="right"/>
            </w:pPr>
            <w:r>
              <w:t>1.079</w:t>
            </w:r>
          </w:p>
        </w:tc>
        <w:tc>
          <w:tcPr>
            <w:tcW w:w="0" w:type="auto"/>
          </w:tcPr>
          <w:p w14:paraId="7B4830FA" w14:textId="77777777" w:rsidR="002B0593" w:rsidRDefault="00000000">
            <w:pPr>
              <w:pStyle w:val="Compact"/>
              <w:jc w:val="right"/>
            </w:pPr>
            <w:r>
              <w:t>0</w:t>
            </w:r>
          </w:p>
        </w:tc>
      </w:tr>
      <w:tr w:rsidR="002B0593" w14:paraId="6E5F5D5A" w14:textId="77777777">
        <w:tc>
          <w:tcPr>
            <w:tcW w:w="0" w:type="auto"/>
          </w:tcPr>
          <w:p w14:paraId="6207F8E4" w14:textId="77777777" w:rsidR="002B0593" w:rsidRDefault="00000000">
            <w:pPr>
              <w:pStyle w:val="Compact"/>
              <w:jc w:val="left"/>
            </w:pPr>
            <w:r>
              <w:t>green</w:t>
            </w:r>
          </w:p>
        </w:tc>
        <w:tc>
          <w:tcPr>
            <w:tcW w:w="0" w:type="auto"/>
          </w:tcPr>
          <w:p w14:paraId="66E4382A" w14:textId="77777777" w:rsidR="002B0593" w:rsidRDefault="00000000">
            <w:pPr>
              <w:pStyle w:val="Compact"/>
              <w:jc w:val="left"/>
            </w:pPr>
            <w:r>
              <w:t>green</w:t>
            </w:r>
          </w:p>
        </w:tc>
        <w:tc>
          <w:tcPr>
            <w:tcW w:w="0" w:type="auto"/>
          </w:tcPr>
          <w:p w14:paraId="5C4B8E54" w14:textId="77777777" w:rsidR="002B0593" w:rsidRDefault="00000000">
            <w:pPr>
              <w:pStyle w:val="Compact"/>
              <w:jc w:val="right"/>
            </w:pPr>
            <w:r>
              <w:t>0.956</w:t>
            </w:r>
          </w:p>
        </w:tc>
        <w:tc>
          <w:tcPr>
            <w:tcW w:w="0" w:type="auto"/>
          </w:tcPr>
          <w:p w14:paraId="59A01C02" w14:textId="77777777" w:rsidR="002B0593" w:rsidRDefault="00000000">
            <w:pPr>
              <w:pStyle w:val="Compact"/>
              <w:jc w:val="right"/>
            </w:pPr>
            <w:r>
              <w:t>0</w:t>
            </w:r>
          </w:p>
        </w:tc>
      </w:tr>
      <w:tr w:rsidR="002B0593" w14:paraId="355183C5" w14:textId="77777777">
        <w:tc>
          <w:tcPr>
            <w:tcW w:w="0" w:type="auto"/>
          </w:tcPr>
          <w:p w14:paraId="5B8D43B9" w14:textId="77777777" w:rsidR="002B0593" w:rsidRDefault="00000000">
            <w:pPr>
              <w:pStyle w:val="Compact"/>
              <w:jc w:val="left"/>
            </w:pPr>
            <w:r>
              <w:t>blue</w:t>
            </w:r>
          </w:p>
        </w:tc>
        <w:tc>
          <w:tcPr>
            <w:tcW w:w="0" w:type="auto"/>
          </w:tcPr>
          <w:p w14:paraId="556BFDFA" w14:textId="77777777" w:rsidR="002B0593" w:rsidRDefault="00000000">
            <w:pPr>
              <w:pStyle w:val="Compact"/>
              <w:jc w:val="left"/>
            </w:pPr>
            <w:r>
              <w:t>blue</w:t>
            </w:r>
          </w:p>
        </w:tc>
        <w:tc>
          <w:tcPr>
            <w:tcW w:w="0" w:type="auto"/>
          </w:tcPr>
          <w:p w14:paraId="2AFB3DA2" w14:textId="77777777" w:rsidR="002B0593" w:rsidRDefault="00000000">
            <w:pPr>
              <w:pStyle w:val="Compact"/>
              <w:jc w:val="right"/>
            </w:pPr>
            <w:r>
              <w:t>0.730</w:t>
            </w:r>
          </w:p>
        </w:tc>
        <w:tc>
          <w:tcPr>
            <w:tcW w:w="0" w:type="auto"/>
          </w:tcPr>
          <w:p w14:paraId="03783337" w14:textId="77777777" w:rsidR="002B0593" w:rsidRDefault="00000000">
            <w:pPr>
              <w:pStyle w:val="Compact"/>
              <w:jc w:val="right"/>
            </w:pPr>
            <w:r>
              <w:t>0</w:t>
            </w:r>
          </w:p>
        </w:tc>
      </w:tr>
      <w:tr w:rsidR="002B0593" w14:paraId="5715DC31" w14:textId="77777777">
        <w:tc>
          <w:tcPr>
            <w:tcW w:w="0" w:type="auto"/>
          </w:tcPr>
          <w:p w14:paraId="1338FEA7" w14:textId="77777777" w:rsidR="002B0593" w:rsidRDefault="00000000">
            <w:pPr>
              <w:pStyle w:val="Compact"/>
              <w:jc w:val="left"/>
            </w:pPr>
            <w:r>
              <w:t>L_HV</w:t>
            </w:r>
          </w:p>
        </w:tc>
        <w:tc>
          <w:tcPr>
            <w:tcW w:w="0" w:type="auto"/>
          </w:tcPr>
          <w:p w14:paraId="0C8DF73B" w14:textId="77777777" w:rsidR="002B0593" w:rsidRDefault="00000000">
            <w:pPr>
              <w:pStyle w:val="Compact"/>
              <w:jc w:val="left"/>
            </w:pPr>
            <w:r>
              <w:t>L_HV</w:t>
            </w:r>
          </w:p>
        </w:tc>
        <w:tc>
          <w:tcPr>
            <w:tcW w:w="0" w:type="auto"/>
          </w:tcPr>
          <w:p w14:paraId="3D524C81" w14:textId="77777777" w:rsidR="002B0593" w:rsidRDefault="00000000">
            <w:pPr>
              <w:pStyle w:val="Compact"/>
              <w:jc w:val="right"/>
            </w:pPr>
            <w:r>
              <w:t>0.632</w:t>
            </w:r>
          </w:p>
        </w:tc>
        <w:tc>
          <w:tcPr>
            <w:tcW w:w="0" w:type="auto"/>
          </w:tcPr>
          <w:p w14:paraId="194DC1F0" w14:textId="77777777" w:rsidR="002B0593" w:rsidRDefault="00000000">
            <w:pPr>
              <w:pStyle w:val="Compact"/>
              <w:jc w:val="right"/>
            </w:pPr>
            <w:r>
              <w:t>0</w:t>
            </w:r>
          </w:p>
        </w:tc>
      </w:tr>
      <w:tr w:rsidR="002B0593" w14:paraId="466CABA5" w14:textId="77777777">
        <w:tc>
          <w:tcPr>
            <w:tcW w:w="0" w:type="auto"/>
          </w:tcPr>
          <w:p w14:paraId="7CAD32FE" w14:textId="77777777" w:rsidR="002B0593" w:rsidRDefault="00000000">
            <w:pPr>
              <w:pStyle w:val="Compact"/>
              <w:jc w:val="left"/>
            </w:pPr>
            <w:r>
              <w:t>L_HH</w:t>
            </w:r>
          </w:p>
        </w:tc>
        <w:tc>
          <w:tcPr>
            <w:tcW w:w="0" w:type="auto"/>
          </w:tcPr>
          <w:p w14:paraId="1B8A2965" w14:textId="77777777" w:rsidR="002B0593" w:rsidRDefault="00000000">
            <w:pPr>
              <w:pStyle w:val="Compact"/>
              <w:jc w:val="left"/>
            </w:pPr>
            <w:r>
              <w:t>L_HH</w:t>
            </w:r>
          </w:p>
        </w:tc>
        <w:tc>
          <w:tcPr>
            <w:tcW w:w="0" w:type="auto"/>
          </w:tcPr>
          <w:p w14:paraId="1E62C98E" w14:textId="77777777" w:rsidR="002B0593" w:rsidRDefault="00000000">
            <w:pPr>
              <w:pStyle w:val="Compact"/>
              <w:jc w:val="right"/>
            </w:pPr>
            <w:r>
              <w:t>0.480</w:t>
            </w:r>
          </w:p>
        </w:tc>
        <w:tc>
          <w:tcPr>
            <w:tcW w:w="0" w:type="auto"/>
          </w:tcPr>
          <w:p w14:paraId="4EDB1976" w14:textId="77777777" w:rsidR="002B0593" w:rsidRDefault="00000000">
            <w:pPr>
              <w:pStyle w:val="Compact"/>
              <w:jc w:val="right"/>
            </w:pPr>
            <w:r>
              <w:t>0</w:t>
            </w:r>
          </w:p>
        </w:tc>
      </w:tr>
    </w:tbl>
    <w:p w14:paraId="5201A25F" w14:textId="77777777" w:rsidR="002B0593" w:rsidRDefault="00000000">
      <w:pPr>
        <w:pStyle w:val="SourceCode"/>
      </w:pPr>
      <w:r>
        <w:rPr>
          <w:rStyle w:val="NormalTok"/>
        </w:rPr>
        <w:t xml:space="preserve">X </w:t>
      </w:r>
      <w:r>
        <w:rPr>
          <w:rStyle w:val="OtherTok"/>
        </w:rPr>
        <w:t>&lt;-</w:t>
      </w:r>
      <w:r>
        <w:rPr>
          <w:rStyle w:val="NormalTok"/>
        </w:rPr>
        <w:t xml:space="preserve"> </w:t>
      </w:r>
      <w:r>
        <w:rPr>
          <w:rStyle w:val="FunctionTok"/>
        </w:rPr>
        <w:t>scale</w:t>
      </w:r>
      <w:r>
        <w:rPr>
          <w:rStyle w:val="NormalTok"/>
        </w:rPr>
        <w:t>(</w:t>
      </w:r>
      <w:r>
        <w:rPr>
          <w:rStyle w:val="FunctionTok"/>
        </w:rPr>
        <w:t>as.matrix</w:t>
      </w:r>
      <w:r>
        <w:rPr>
          <w:rStyle w:val="NormalTok"/>
        </w:rPr>
        <w:t>(spec_df[, FEAT]))</w:t>
      </w:r>
      <w:r>
        <w:br/>
      </w:r>
      <w:r>
        <w:rPr>
          <w:rStyle w:val="NormalTok"/>
        </w:rPr>
        <w:t xml:space="preserve">pca </w:t>
      </w:r>
      <w:r>
        <w:rPr>
          <w:rStyle w:val="OtherTok"/>
        </w:rPr>
        <w:t>&lt;-</w:t>
      </w:r>
      <w:r>
        <w:rPr>
          <w:rStyle w:val="NormalTok"/>
        </w:rPr>
        <w:t xml:space="preserve"> </w:t>
      </w:r>
      <w:r>
        <w:rPr>
          <w:rStyle w:val="FunctionTok"/>
        </w:rPr>
        <w:t>prcomp</w:t>
      </w:r>
      <w:r>
        <w:rPr>
          <w:rStyle w:val="NormalTok"/>
        </w:rPr>
        <w:t>(X)</w:t>
      </w:r>
      <w:r>
        <w:br/>
      </w:r>
      <w:r>
        <w:rPr>
          <w:rStyle w:val="FunctionTok"/>
        </w:rPr>
        <w:t>print</w:t>
      </w:r>
      <w:r>
        <w:rPr>
          <w:rStyle w:val="NormalTok"/>
        </w:rPr>
        <w:t>(</w:t>
      </w:r>
      <w:r>
        <w:rPr>
          <w:rStyle w:val="FunctionTok"/>
        </w:rPr>
        <w:t>summary</w:t>
      </w:r>
      <w:r>
        <w:rPr>
          <w:rStyle w:val="NormalTok"/>
        </w:rPr>
        <w:t>(pca)</w:t>
      </w:r>
      <w:r>
        <w:rPr>
          <w:rStyle w:val="SpecialCharTok"/>
        </w:rPr>
        <w:t>$</w:t>
      </w:r>
      <w:r>
        <w:rPr>
          <w:rStyle w:val="NormalTok"/>
        </w:rPr>
        <w:t xml:space="preserve">importance[, </w:t>
      </w:r>
      <w:r>
        <w:rPr>
          <w:rStyle w:val="DecValTok"/>
        </w:rPr>
        <w:t>1</w:t>
      </w:r>
      <w:r>
        <w:rPr>
          <w:rStyle w:val="SpecialCharTok"/>
        </w:rPr>
        <w:t>:</w:t>
      </w:r>
      <w:r>
        <w:rPr>
          <w:rStyle w:val="DecValTok"/>
        </w:rPr>
        <w:t>6</w:t>
      </w:r>
      <w:r>
        <w:rPr>
          <w:rStyle w:val="NormalTok"/>
        </w:rPr>
        <w:t>])</w:t>
      </w:r>
    </w:p>
    <w:p w14:paraId="23BEF0A7" w14:textId="77777777" w:rsidR="002B0593" w:rsidRDefault="00000000">
      <w:pPr>
        <w:pStyle w:val="SourceCode"/>
      </w:pPr>
      <w:r>
        <w:rPr>
          <w:rStyle w:val="VerbatimChar"/>
        </w:rPr>
        <w:t xml:space="preserve">                            PC1      PC2      PC3       PC4       PC5       PC6</w:t>
      </w:r>
      <w:r>
        <w:br/>
      </w:r>
      <w:r>
        <w:rPr>
          <w:rStyle w:val="VerbatimChar"/>
        </w:rPr>
        <w:t>Standard deviation     3.246951 2.197652 0.979292 0.9251901 0.5376599 0.4170934</w:t>
      </w:r>
      <w:r>
        <w:br/>
      </w:r>
      <w:r>
        <w:rPr>
          <w:rStyle w:val="VerbatimChar"/>
        </w:rPr>
        <w:t>Proportion of Variance 0.585700 0.268320 0.053280 0.0475500 0.0160600 0.0096600</w:t>
      </w:r>
      <w:r>
        <w:br/>
      </w:r>
      <w:r>
        <w:rPr>
          <w:rStyle w:val="VerbatimChar"/>
        </w:rPr>
        <w:t>Cumulative Proportion  0.585700 0.854020 0.907300 0.9548500 0.9709100 0.9805800</w:t>
      </w:r>
    </w:p>
    <w:p w14:paraId="6F22FDD9" w14:textId="77777777" w:rsidR="002B0593"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lasso_cv </w:t>
      </w:r>
      <w:r>
        <w:rPr>
          <w:rStyle w:val="OtherTok"/>
        </w:rPr>
        <w:t>&lt;-</w:t>
      </w:r>
      <w:r>
        <w:rPr>
          <w:rStyle w:val="NormalTok"/>
        </w:rPr>
        <w:t xml:space="preserve"> glmnet</w:t>
      </w:r>
      <w:r>
        <w:rPr>
          <w:rStyle w:val="SpecialCharTok"/>
        </w:rPr>
        <w:t>::</w:t>
      </w:r>
      <w:r>
        <w:rPr>
          <w:rStyle w:val="FunctionTok"/>
        </w:rPr>
        <w:t>cv.glmnet</w:t>
      </w:r>
      <w:r>
        <w:rPr>
          <w:rStyle w:val="NormalTok"/>
        </w:rPr>
        <w:t>(</w:t>
      </w:r>
      <w:r>
        <w:rPr>
          <w:rStyle w:val="FunctionTok"/>
        </w:rPr>
        <w:t>as.matrix</w:t>
      </w:r>
      <w:r>
        <w:rPr>
          <w:rStyle w:val="NormalTok"/>
        </w:rPr>
        <w:t>(spec_df[, FEAT]), spec_df</w:t>
      </w:r>
      <w:r>
        <w:rPr>
          <w:rStyle w:val="SpecialCharTok"/>
        </w:rPr>
        <w:t>$</w:t>
      </w:r>
      <w:r>
        <w:rPr>
          <w:rStyle w:val="NormalTok"/>
        </w:rPr>
        <w:t>class,</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w:t>
      </w:r>
      <w:r>
        <w:rPr>
          <w:rStyle w:val="StringTok"/>
        </w:rPr>
        <w:t>"lambda.1se"</w:t>
      </w:r>
      <w:r>
        <w:rPr>
          <w:rStyle w:val="NormalTok"/>
        </w:rPr>
        <w:t>)</w:t>
      </w:r>
      <w:r>
        <w:br/>
      </w:r>
      <w:r>
        <w:rPr>
          <w:rStyle w:val="NormalTok"/>
        </w:rPr>
        <w:t xml:space="preserve">lasso_imp </w:t>
      </w:r>
      <w:r>
        <w:rPr>
          <w:rStyle w:val="OtherTok"/>
        </w:rPr>
        <w:t>&lt;-</w:t>
      </w:r>
      <w:r>
        <w:rPr>
          <w:rStyle w:val="NormalTok"/>
        </w:rPr>
        <w:t xml:space="preserve"> </w:t>
      </w:r>
      <w:r>
        <w:rPr>
          <w:rStyle w:val="FunctionTok"/>
        </w:rPr>
        <w:t>sort</w:t>
      </w:r>
      <w:r>
        <w:rPr>
          <w:rStyle w:val="NormalTok"/>
        </w:rPr>
        <w:t>(</w:t>
      </w:r>
      <w:r>
        <w:rPr>
          <w:rStyle w:val="FunctionTok"/>
        </w:rPr>
        <w:t>sapply</w:t>
      </w:r>
      <w:r>
        <w:rPr>
          <w:rStyle w:val="NormalTok"/>
        </w:rPr>
        <w:t xml:space="preserve">(FEAT, </w:t>
      </w:r>
      <w:r>
        <w:rPr>
          <w:rStyle w:val="ControlFlowTok"/>
        </w:rPr>
        <w:t>function</w:t>
      </w:r>
      <w:r>
        <w:rPr>
          <w:rStyle w:val="NormalTok"/>
        </w:rPr>
        <w:t>(f)</w:t>
      </w:r>
      <w:r>
        <w:br/>
      </w:r>
      <w:r>
        <w:rPr>
          <w:rStyle w:val="NormalTok"/>
        </w:rPr>
        <w:t xml:space="preserve">  </w:t>
      </w:r>
      <w:r>
        <w:rPr>
          <w:rStyle w:val="FunctionTok"/>
        </w:rPr>
        <w:t>mean</w:t>
      </w:r>
      <w:r>
        <w:rPr>
          <w:rStyle w:val="NormalTok"/>
        </w:rPr>
        <w:t>(</w:t>
      </w:r>
      <w:r>
        <w:rPr>
          <w:rStyle w:val="FunctionTok"/>
        </w:rPr>
        <w:t>abs</w:t>
      </w:r>
      <w:r>
        <w:rPr>
          <w:rStyle w:val="NormalTok"/>
        </w:rPr>
        <w:t>(</w:t>
      </w:r>
      <w:r>
        <w:rPr>
          <w:rStyle w:val="FunctionTok"/>
        </w:rPr>
        <w:t>sapply</w:t>
      </w:r>
      <w:r>
        <w:rPr>
          <w:rStyle w:val="NormalTok"/>
        </w:rPr>
        <w:t xml:space="preserve">(lasso_coef, </w:t>
      </w:r>
      <w:r>
        <w:rPr>
          <w:rStyle w:val="ControlFlowTok"/>
        </w:rPr>
        <w:t>function</w:t>
      </w:r>
      <w:r>
        <w:rPr>
          <w:rStyle w:val="NormalTok"/>
        </w:rPr>
        <w:t xml:space="preserve">(mm) mm[f, </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lasso_imp  </w:t>
      </w:r>
      <w:r>
        <w:rPr>
          <w:rStyle w:val="CommentTok"/>
        </w:rPr>
        <w:t># features with zero importance were dropped as redundant</w:t>
      </w:r>
    </w:p>
    <w:p w14:paraId="2C715D1A" w14:textId="77777777" w:rsidR="002B0593" w:rsidRDefault="00000000">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6.660486e-15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14:paraId="140D7E3F" w14:textId="77777777" w:rsidR="002B0593" w:rsidRDefault="00000000">
      <w:pPr>
        <w:pStyle w:val="SourceCode"/>
      </w:pPr>
      <w:r>
        <w:rPr>
          <w:rStyle w:val="CommentTok"/>
        </w:rPr>
        <w:t># The reduced, non-redundant stack passed to the RF in 2.2.G: features with a</w:t>
      </w:r>
      <w:r>
        <w:br/>
      </w:r>
      <w:r>
        <w:rPr>
          <w:rStyle w:val="CommentTok"/>
        </w:rPr>
        <w:t># non-zero LASSO coefficient, with NDPI removed as the exact algebraic inverse</w:t>
      </w:r>
      <w:r>
        <w:br/>
      </w:r>
      <w:r>
        <w:rPr>
          <w:rStyle w:val="CommentTok"/>
        </w:rPr>
        <w:t># of MNDWI (Table 2, r = -1) when MNDWI is retained.</w:t>
      </w:r>
      <w:r>
        <w:br/>
      </w:r>
      <w:r>
        <w:rPr>
          <w:rStyle w:val="NormalTok"/>
        </w:rPr>
        <w:t xml:space="preserve">selected_features </w:t>
      </w:r>
      <w:r>
        <w:rPr>
          <w:rStyle w:val="OtherTok"/>
        </w:rPr>
        <w:t>&lt;-</w:t>
      </w:r>
      <w:r>
        <w:rPr>
          <w:rStyle w:val="NormalTok"/>
        </w:rPr>
        <w:t xml:space="preserve"> </w:t>
      </w:r>
      <w:r>
        <w:rPr>
          <w:rStyle w:val="FunctionTok"/>
        </w:rPr>
        <w:t>names</w:t>
      </w:r>
      <w:r>
        <w:rPr>
          <w:rStyle w:val="NormalTok"/>
        </w:rPr>
        <w:t xml:space="preserve">(lasso_imp)[lasso_imp </w:t>
      </w:r>
      <w:r>
        <w:rPr>
          <w:rStyle w:val="SpecialCharTok"/>
        </w:rPr>
        <w:t>&gt;</w:t>
      </w:r>
      <w:r>
        <w:rPr>
          <w:rStyle w:val="NormalTok"/>
        </w:rPr>
        <w:t xml:space="preserve"> </w:t>
      </w:r>
      <w:r>
        <w:rPr>
          <w:rStyle w:val="DecValTok"/>
        </w:rPr>
        <w:t>0</w:t>
      </w:r>
      <w:r>
        <w:rPr>
          <w:rStyle w:val="NormalTok"/>
        </w:rPr>
        <w:t>]</w:t>
      </w:r>
      <w:r>
        <w:br/>
      </w:r>
      <w:r>
        <w:rPr>
          <w:rStyle w:val="ControlFlowTok"/>
        </w:rPr>
        <w:t>if</w:t>
      </w:r>
      <w:r>
        <w:rPr>
          <w:rStyle w:val="NormalTok"/>
        </w:rPr>
        <w:t xml:space="preserve"> (</w:t>
      </w:r>
      <w:r>
        <w:rPr>
          <w:rStyle w:val="StringTok"/>
        </w:rPr>
        <w:t>"MNDWI"</w:t>
      </w:r>
      <w:r>
        <w:rPr>
          <w:rStyle w:val="NormalTok"/>
        </w:rPr>
        <w:t xml:space="preserve"> </w:t>
      </w:r>
      <w:r>
        <w:rPr>
          <w:rStyle w:val="SpecialCharTok"/>
        </w:rPr>
        <w:t>%in%</w:t>
      </w:r>
      <w:r>
        <w:rPr>
          <w:rStyle w:val="NormalTok"/>
        </w:rPr>
        <w:t xml:space="preserve"> selected_features)</w:t>
      </w:r>
      <w:r>
        <w:br/>
      </w:r>
      <w:r>
        <w:rPr>
          <w:rStyle w:val="NormalTok"/>
        </w:rPr>
        <w:t xml:space="preserve">  selected_features </w:t>
      </w:r>
      <w:r>
        <w:rPr>
          <w:rStyle w:val="OtherTok"/>
        </w:rPr>
        <w:t>&lt;-</w:t>
      </w:r>
      <w:r>
        <w:rPr>
          <w:rStyle w:val="NormalTok"/>
        </w:rPr>
        <w:t xml:space="preserve"> </w:t>
      </w:r>
      <w:r>
        <w:rPr>
          <w:rStyle w:val="FunctionTok"/>
        </w:rPr>
        <w:t>setdiff</w:t>
      </w:r>
      <w:r>
        <w:rPr>
          <w:rStyle w:val="NormalTok"/>
        </w:rPr>
        <w:t xml:space="preserve">(selected_features, </w:t>
      </w:r>
      <w:r>
        <w:rPr>
          <w:rStyle w:val="StringTok"/>
        </w:rPr>
        <w:t>"NDPI"</w:t>
      </w:r>
      <w:r>
        <w:rPr>
          <w:rStyle w:val="NormalTok"/>
        </w:rPr>
        <w:t>)</w:t>
      </w:r>
      <w:r>
        <w:br/>
      </w:r>
      <w:r>
        <w:rPr>
          <w:rStyle w:val="ControlFlowTok"/>
        </w:rPr>
        <w:t>if</w:t>
      </w:r>
      <w:r>
        <w:rPr>
          <w:rStyle w:val="NormalTok"/>
        </w:rPr>
        <w:t xml:space="preserve"> (</w:t>
      </w:r>
      <w:r>
        <w:rPr>
          <w:rStyle w:val="FunctionTok"/>
        </w:rPr>
        <w:t>length</w:t>
      </w:r>
      <w:r>
        <w:rPr>
          <w:rStyle w:val="NormalTok"/>
        </w:rPr>
        <w:t xml:space="preserve">(selected_features) </w:t>
      </w:r>
      <w:r>
        <w:rPr>
          <w:rStyle w:val="SpecialCharTok"/>
        </w:rPr>
        <w:t>&lt;</w:t>
      </w:r>
      <w:r>
        <w:rPr>
          <w:rStyle w:val="NormalTok"/>
        </w:rPr>
        <w:t xml:space="preserve"> </w:t>
      </w:r>
      <w:r>
        <w:rPr>
          <w:rStyle w:val="DecValTok"/>
        </w:rPr>
        <w:t>2</w:t>
      </w:r>
      <w:r>
        <w:rPr>
          <w:rStyle w:val="NormalTok"/>
        </w:rPr>
        <w:t xml:space="preserve">L) selected_features </w:t>
      </w:r>
      <w:r>
        <w:rPr>
          <w:rStyle w:val="OtherTok"/>
        </w:rPr>
        <w:t>&lt;-</w:t>
      </w:r>
      <w:r>
        <w:rPr>
          <w:rStyle w:val="NormalTok"/>
        </w:rPr>
        <w:t xml:space="preserve"> feat_bands  </w:t>
      </w:r>
      <w:r>
        <w:rPr>
          <w:rStyle w:val="CommentTok"/>
        </w:rPr>
        <w:t># safety fallback</w:t>
      </w:r>
      <w:r>
        <w:br/>
      </w:r>
      <w:r>
        <w:rPr>
          <w:rStyle w:val="FunctionTok"/>
        </w:rPr>
        <w:t>print</w:t>
      </w:r>
      <w:r>
        <w:rPr>
          <w:rStyle w:val="NormalTok"/>
        </w:rPr>
        <w:t>(selected_features)</w:t>
      </w:r>
    </w:p>
    <w:p w14:paraId="64B0FB85" w14:textId="77777777" w:rsidR="002B0593" w:rsidRDefault="00000000">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p w14:paraId="74AE05D7" w14:textId="77777777" w:rsidR="002B0593" w:rsidRDefault="00000000">
      <w:pPr>
        <w:pStyle w:val="Heading4"/>
      </w:pPr>
      <w:bookmarkStart w:id="30" w:name="g-training-and-classification"/>
      <w:bookmarkEnd w:id="29"/>
      <w:r>
        <w:t>2.2.G Training and Classification</w:t>
      </w:r>
    </w:p>
    <w:p w14:paraId="5322F1DB" w14:textId="77777777" w:rsidR="002B0593" w:rsidRDefault="00000000">
      <w:pPr>
        <w:pStyle w:val="FirstParagraph"/>
      </w:pPr>
      <w:r>
        <w:t>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7EA535D9" w14:textId="77777777" w:rsidR="002B0593" w:rsidRDefault="00000000">
      <w:pPr>
        <w:pStyle w:val="BodyText"/>
      </w:pPr>
      <w:r>
        <w:lastRenderedPageBreak/>
        <w:t>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14:paraId="230FB720" w14:textId="77777777" w:rsidR="002B0593" w:rsidRDefault="00000000">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14:paraId="2CF112AE" w14:textId="77777777" w:rsidR="002B0593" w:rsidRDefault="00000000">
      <w:pPr>
        <w:pStyle w:val="SourceCode"/>
      </w:pPr>
      <w:r>
        <w:rPr>
          <w:rStyle w:val="CommentTok"/>
        </w:rPr>
        <w:lastRenderedPageBreak/>
        <w:t># Fallback training samples from MNDWI/NDVI thresholds, used only when the field</w:t>
      </w:r>
      <w:r>
        <w:br/>
      </w:r>
      <w:r>
        <w:rPr>
          <w:rStyle w:val="CommentTok"/>
        </w:rPr>
        <w:t># ground-truth points of Section 2.1.1 (gt_train_ee) are not available; when they</w:t>
      </w:r>
      <w:r>
        <w:br/>
      </w:r>
      <w:r>
        <w:rPr>
          <w:rStyle w:val="CommentTok"/>
        </w:rPr>
        <w:t># are, rf-classify samples the feature image at those points instead.</w:t>
      </w:r>
      <w:r>
        <w:br/>
      </w:r>
      <w:r>
        <w:rPr>
          <w:rStyle w:val="NormalTok"/>
        </w:rPr>
        <w:t xml:space="preserve">ref_2020 </w:t>
      </w:r>
      <w:r>
        <w:rPr>
          <w:rStyle w:val="OtherTok"/>
        </w:rPr>
        <w:t>&lt;-</w:t>
      </w:r>
      <w:r>
        <w:rPr>
          <w:rStyle w:val="NormalTok"/>
        </w:rPr>
        <w:t xml:space="preserve"> landsat_idx</w:t>
      </w:r>
      <w:r>
        <w:rPr>
          <w:rStyle w:val="SpecialCharTok"/>
        </w:rPr>
        <w:t>$</w:t>
      </w:r>
      <w:r>
        <w:br/>
      </w:r>
      <w:r>
        <w:rPr>
          <w:rStyle w:val="NormalTok"/>
        </w:rPr>
        <w:t xml:space="preserve">  </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br/>
      </w:r>
      <w:r>
        <w:rPr>
          <w:rStyle w:val="NormalTok"/>
        </w:rPr>
        <w:t xml:space="preserve">  </w:t>
      </w:r>
      <w:r>
        <w:rPr>
          <w:rStyle w:val="FunctionTok"/>
        </w:rPr>
        <w:t>median</w:t>
      </w:r>
      <w:r>
        <w:rPr>
          <w:rStyle w:val="NormalTok"/>
        </w:rPr>
        <w:t>()</w:t>
      </w:r>
      <w:r>
        <w:rPr>
          <w:rStyle w:val="SpecialCharTok"/>
        </w:rPr>
        <w:t>$</w:t>
      </w:r>
      <w:r>
        <w:br/>
      </w:r>
      <w:r>
        <w:rPr>
          <w:rStyle w:val="NormalTok"/>
        </w:rPr>
        <w:t xml:space="preserve">  </w:t>
      </w:r>
      <w:r>
        <w:rPr>
          <w:rStyle w:val="FunctionTok"/>
        </w:rPr>
        <w:t>clip</w:t>
      </w:r>
      <w:r>
        <w:rPr>
          <w:rStyle w:val="NormalTok"/>
        </w:rPr>
        <w:t>(aoi_ee)</w:t>
      </w:r>
      <w:r>
        <w:br/>
      </w:r>
      <w:r>
        <w:br/>
      </w:r>
      <w:r>
        <w:rPr>
          <w:rStyle w:val="NormalTok"/>
        </w:rPr>
        <w:t xml:space="preserve">ndvi </w:t>
      </w:r>
      <w:r>
        <w:rPr>
          <w:rStyle w:val="OtherTok"/>
        </w:rPr>
        <w:t>&lt;-</w:t>
      </w:r>
      <w:r>
        <w:rPr>
          <w:rStyle w:val="NormalTok"/>
        </w:rPr>
        <w:t xml:space="preserve"> 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subtract</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divide</w:t>
      </w:r>
      <w:r>
        <w:rPr>
          <w:rStyle w:val="NormalTok"/>
        </w:rPr>
        <w:t>(ref_2020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add</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rename</w:t>
      </w:r>
      <w:r>
        <w:rPr>
          <w:rStyle w:val="NormalTok"/>
        </w:rPr>
        <w:t>(</w:t>
      </w:r>
      <w:r>
        <w:rPr>
          <w:rStyle w:val="StringTok"/>
        </w:rPr>
        <w:t>"NDVI"</w:t>
      </w:r>
      <w:r>
        <w:rPr>
          <w:rStyle w:val="NormalTok"/>
        </w:rPr>
        <w:t>)</w:t>
      </w:r>
      <w:r>
        <w:br/>
      </w:r>
      <w:r>
        <w:br/>
      </w:r>
      <w:r>
        <w:rPr>
          <w:rStyle w:val="CommentTok"/>
        </w:rPr>
        <w:t># Fuse SAR and SMA fractions into the classification image so the RF trains on</w:t>
      </w:r>
      <w:r>
        <w:br/>
      </w:r>
      <w:r>
        <w:rPr>
          <w:rStyle w:val="CommentTok"/>
        </w:rPr>
        <w:t># the stack Results 3.2 describes.</w:t>
      </w:r>
      <w:r>
        <w:br/>
      </w:r>
      <w:r>
        <w:rPr>
          <w:rStyle w:val="NormalTok"/>
        </w:rPr>
        <w:t xml:space="preserve">ref_all </w:t>
      </w:r>
      <w:r>
        <w:rPr>
          <w:rStyle w:val="OtherTok"/>
        </w:rPr>
        <w:t>&lt;-</w:t>
      </w:r>
      <w:r>
        <w:rPr>
          <w:rStyle w:val="NormalTok"/>
        </w:rPr>
        <w:t xml:space="preserve"> ref_2020</w:t>
      </w:r>
      <w:r>
        <w:rPr>
          <w:rStyle w:val="SpecialCharTok"/>
        </w:rPr>
        <w:t>$</w:t>
      </w:r>
      <w:r>
        <w:rPr>
          <w:rStyle w:val="FunctionTok"/>
        </w:rPr>
        <w:t>addBands</w:t>
      </w:r>
      <w:r>
        <w:rPr>
          <w:rStyle w:val="NormalTok"/>
        </w:rPr>
        <w:t>(ndvi)</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CommentTok"/>
        </w:rPr>
        <w:t># Four-class stratification, matching the 2.2.F feature-selection strata:</w:t>
      </w:r>
      <w:r>
        <w:br/>
      </w:r>
      <w:r>
        <w:rPr>
          <w:rStyle w:val="CommentTok"/>
        </w:rPr>
        <w:t># 1 open water, 2 emergent/flooded vegetation, 3 dry vegetation, 4 bare soil.</w:t>
      </w:r>
      <w:r>
        <w:br/>
      </w:r>
      <w:r>
        <w:rPr>
          <w:rStyle w:val="NormalTok"/>
        </w:rPr>
        <w:t xml:space="preserve">mndwi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"MNDWI"</w:t>
      </w:r>
      <w:r>
        <w:rPr>
          <w:rStyle w:val="NormalTok"/>
        </w:rPr>
        <w:t>)</w:t>
      </w:r>
      <w:r>
        <w:br/>
      </w:r>
      <w:r>
        <w:rPr>
          <w:rStyle w:val="NormalTok"/>
        </w:rPr>
        <w:t xml:space="preserve">ndvi_b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water_mask   </w:t>
      </w:r>
      <w:r>
        <w:rPr>
          <w:rStyle w:val="OtherTok"/>
        </w:rPr>
        <w:t>&lt;-</w:t>
      </w:r>
      <w:r>
        <w:rPr>
          <w:rStyle w:val="NormalTok"/>
        </w:rPr>
        <w:t xml:space="preserve"> mndwi</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flooded_mask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(ndvi_b</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dryveg_mask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bare_mask    </w:t>
      </w:r>
      <w:r>
        <w:rPr>
          <w:rStyle w:val="OtherTok"/>
        </w:rPr>
        <w:t>&lt;-</w:t>
      </w:r>
      <w:r>
        <w:rPr>
          <w:rStyle w:val="NormalTok"/>
        </w:rPr>
        <w:t xml:space="preserve"> ndvi_b</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br/>
      </w:r>
      <w:r>
        <w:rPr>
          <w:rStyle w:val="NormalTok"/>
        </w:rPr>
        <w:t xml:space="preserve">                </w:t>
      </w:r>
      <w:r>
        <w:rPr>
          <w:rStyle w:val="FunctionTok"/>
        </w:rPr>
        <w:t>And</w:t>
      </w:r>
      <w:r>
        <w:rPr>
          <w:rStyle w:val="NormalTok"/>
        </w:rPr>
        <w:t>(ref_all</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br/>
      </w:r>
      <w:r>
        <w:rPr>
          <w:rStyle w:val="NormalTok"/>
        </w:rPr>
        <w:t xml:space="preserve">sample_stratum </w:t>
      </w:r>
      <w:r>
        <w:rPr>
          <w:rStyle w:val="OtherTok"/>
        </w:rPr>
        <w:t>&lt;-</w:t>
      </w:r>
      <w:r>
        <w:rPr>
          <w:rStyle w:val="NormalTok"/>
        </w:rPr>
        <w:t xml:space="preserve"> </w:t>
      </w:r>
      <w:r>
        <w:rPr>
          <w:rStyle w:val="ControlFlowTok"/>
        </w:rPr>
        <w:t>function</w:t>
      </w:r>
      <w:r>
        <w:rPr>
          <w:rStyle w:val="NormalTok"/>
        </w:rPr>
        <w:t>(mask, cls) {</w:t>
      </w:r>
      <w:r>
        <w:br/>
      </w:r>
      <w:r>
        <w:rPr>
          <w:rStyle w:val="NormalTok"/>
        </w:rPr>
        <w:t xml:space="preserve">  mask</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w:t>
      </w:r>
      <w:r>
        <w:br/>
      </w:r>
      <w:r>
        <w:rPr>
          <w:rStyle w:val="NormalTok"/>
        </w:rPr>
        <w:t>}</w:t>
      </w:r>
      <w:r>
        <w:br/>
      </w:r>
      <w:r>
        <w:br/>
      </w:r>
      <w:r>
        <w:rPr>
          <w:rStyle w:val="NormalTok"/>
        </w:rPr>
        <w:t xml:space="preserve">training </w:t>
      </w:r>
      <w:r>
        <w:rPr>
          <w:rStyle w:val="OtherTok"/>
        </w:rPr>
        <w:t>&lt;-</w:t>
      </w:r>
      <w:r>
        <w:rPr>
          <w:rStyle w:val="NormalTok"/>
        </w:rPr>
        <w:t xml:space="preserve"> </w:t>
      </w:r>
      <w:r>
        <w:rPr>
          <w:rStyle w:val="FunctionTok"/>
        </w:rPr>
        <w:t>sample_stratum</w:t>
      </w:r>
      <w:r>
        <w:rPr>
          <w:rStyle w:val="NormalTok"/>
        </w:rPr>
        <w:t xml:space="preserve">(water_mask, </w:t>
      </w:r>
      <w:r>
        <w:rPr>
          <w:rStyle w:val="DecValTok"/>
        </w:rPr>
        <w:t>1</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(flooded_mask, </w:t>
      </w:r>
      <w:r>
        <w:rPr>
          <w:rStyle w:val="DecValTok"/>
        </w:rPr>
        <w:t>2</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(dryveg_mask, </w:t>
      </w:r>
      <w:r>
        <w:rPr>
          <w:rStyle w:val="DecValTok"/>
        </w:rPr>
        <w:t>3</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(bare_mask, </w:t>
      </w:r>
      <w:r>
        <w:rPr>
          <w:rStyle w:val="DecValTok"/>
        </w:rPr>
        <w:t>4</w:t>
      </w:r>
      <w:r>
        <w:rPr>
          <w:rStyle w:val="NormalTok"/>
        </w:rPr>
        <w:t>L))</w:t>
      </w:r>
      <w:r>
        <w:br/>
      </w:r>
      <w:r>
        <w:rPr>
          <w:rStyle w:val="FunctionTok"/>
        </w:rPr>
        <w:t>print</w:t>
      </w:r>
      <w:r>
        <w:rPr>
          <w:rStyle w:val="NormalTok"/>
        </w:rPr>
        <w:t>(</w:t>
      </w:r>
      <w:r>
        <w:rPr>
          <w:rStyle w:val="FunctionTok"/>
        </w:rPr>
        <w:t>paste</w:t>
      </w:r>
      <w:r>
        <w:rPr>
          <w:rStyle w:val="NormalTok"/>
        </w:rPr>
        <w:t>(</w:t>
      </w:r>
      <w:r>
        <w:rPr>
          <w:rStyle w:val="StringTok"/>
        </w:rPr>
        <w:t>"Total training samples:"</w:t>
      </w:r>
      <w:r>
        <w:rPr>
          <w:rStyle w:val="NormalTok"/>
        </w:rPr>
        <w:t>, training</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37665EB3" w14:textId="77777777" w:rsidR="002B0593" w:rsidRDefault="00000000">
      <w:pPr>
        <w:pStyle w:val="SourceCode"/>
      </w:pPr>
      <w:r>
        <w:rPr>
          <w:rStyle w:val="VerbatimChar"/>
        </w:rPr>
        <w:t>[1] "Total training samples: 600"</w:t>
      </w:r>
    </w:p>
    <w:p w14:paraId="6D4BC96C" w14:textId="77777777" w:rsidR="002B0593" w:rsidRDefault="00000000">
      <w:pPr>
        <w:pStyle w:val="SourceCode"/>
      </w:pPr>
      <w:r>
        <w:rPr>
          <w:rStyle w:val="CommentTok"/>
        </w:rPr>
        <w:lastRenderedPageBreak/>
        <w:t># The separability/LASSO-selected subset from 2.2.F: SAR VV/VH and the SMA</w:t>
      </w:r>
      <w:r>
        <w:br/>
      </w:r>
      <w:r>
        <w:rPr>
          <w:rStyle w:val="CommentTok"/>
        </w:rPr>
        <w:t># fractions included, NDPI and the redundant terms dropped.</w:t>
      </w:r>
      <w:r>
        <w:br/>
      </w:r>
      <w:r>
        <w:rPr>
          <w:rStyle w:val="NormalTok"/>
        </w:rPr>
        <w:t xml:space="preserve">feature_bands </w:t>
      </w:r>
      <w:r>
        <w:rPr>
          <w:rStyle w:val="OtherTok"/>
        </w:rPr>
        <w:t>&lt;-</w:t>
      </w:r>
      <w:r>
        <w:rPr>
          <w:rStyle w:val="NormalTok"/>
        </w:rPr>
        <w:t xml:space="preserve"> selected_features</w:t>
      </w:r>
      <w:r>
        <w:br/>
      </w:r>
      <w:r>
        <w:br/>
      </w:r>
      <w:r>
        <w:rPr>
          <w:rStyle w:val="CommentTok"/>
        </w:rPr>
        <w:t># Train on the field ground-truth points from Section</w:t>
      </w:r>
      <w:r>
        <w:br/>
      </w:r>
      <w:r>
        <w:rPr>
          <w:rStyle w:val="CommentTok"/>
        </w:rPr>
        <w:t># 2.1.1 (DGPS + participatory coordinates, class from the photographic/field</w:t>
      </w:r>
      <w:r>
        <w:br/>
      </w:r>
      <w:r>
        <w:rPr>
          <w:rStyle w:val="CommentTok"/>
        </w:rPr>
        <w:t># evidence) when they are available; otherwise fall back to the threshold-seeded</w:t>
      </w:r>
      <w:r>
        <w:br/>
      </w:r>
      <w:r>
        <w:rPr>
          <w:rStyle w:val="CommentTok"/>
        </w:rPr>
        <w:t># strata built above so the notebook still runs before the labelled points exist.</w:t>
      </w:r>
      <w:r>
        <w:br/>
      </w:r>
      <w:r>
        <w:rPr>
          <w:rStyle w:val="CommentTok"/>
        </w:rPr>
        <w:t># Either way the RF learns from labelled spectra sampled on the fused feature</w:t>
      </w:r>
      <w:r>
        <w:br/>
      </w:r>
      <w:r>
        <w:rPr>
          <w:rStyle w:val="CommentTok"/>
        </w:rPr>
        <w:t># image at each point.</w:t>
      </w:r>
      <w:r>
        <w:br/>
      </w:r>
      <w:r>
        <w:rPr>
          <w:rStyle w:val="ControlFlowTok"/>
        </w:rPr>
        <w:t>if</w:t>
      </w:r>
      <w:r>
        <w:rPr>
          <w:rStyle w:val="NormalTok"/>
        </w:rPr>
        <w:t xml:space="preserve"> (</w:t>
      </w:r>
      <w:r>
        <w:rPr>
          <w:rStyle w:val="FunctionTok"/>
        </w:rPr>
        <w:t>exists</w:t>
      </w:r>
      <w:r>
        <w:rPr>
          <w:rStyle w:val="NormalTok"/>
        </w:rPr>
        <w:t>(</w:t>
      </w:r>
      <w:r>
        <w:rPr>
          <w:rStyle w:val="StringTok"/>
        </w:rPr>
        <w:t>"gt_train_ee"</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"gt_valid_ee"</w:t>
      </w:r>
      <w:r>
        <w:rPr>
          <w:rStyle w:val="NormalTok"/>
        </w:rPr>
        <w:t>)) {</w:t>
      </w:r>
      <w:r>
        <w:br/>
      </w:r>
      <w:r>
        <w:rPr>
          <w:rStyle w:val="NormalTok"/>
        </w:rPr>
        <w:t xml:space="preserve">  train_set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gt_train_ee,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test_set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gt_valid_ee,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w:t>
      </w:r>
      <w:r>
        <w:rPr>
          <w:rStyle w:val="FunctionTok"/>
        </w:rPr>
        <w:t>message</w:t>
      </w:r>
      <w:r>
        <w:rPr>
          <w:rStyle w:val="NormalTok"/>
        </w:rPr>
        <w:t>(</w:t>
      </w:r>
      <w:r>
        <w:rPr>
          <w:rStyle w:val="StringTok"/>
        </w:rPr>
        <w:t>"RF training on field ground-truth points (Section 2.1.1)."</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training_data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training,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training_data </w:t>
      </w:r>
      <w:r>
        <w:rPr>
          <w:rStyle w:val="OtherTok"/>
        </w:rPr>
        <w:t>&lt;-</w:t>
      </w:r>
      <w:r>
        <w:rPr>
          <w:rStyle w:val="NormalTok"/>
        </w:rPr>
        <w:t xml:space="preserve"> training_data</w:t>
      </w:r>
      <w:r>
        <w:rPr>
          <w:rStyle w:val="SpecialCharTok"/>
        </w:rPr>
        <w:t>$</w:t>
      </w:r>
      <w:r>
        <w:rPr>
          <w:rStyle w:val="FunctionTok"/>
        </w:rPr>
        <w:t>randomColumn</w:t>
      </w:r>
      <w:r>
        <w:rPr>
          <w:rStyle w:val="NormalTok"/>
        </w:rPr>
        <w:t>(</w:t>
      </w:r>
      <w:r>
        <w:rPr>
          <w:rStyle w:val="StringTok"/>
        </w:rPr>
        <w:t>"random"</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  train_set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test_set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w:t>
      </w:r>
      <w:r>
        <w:rPr>
          <w:rStyle w:val="FunctionTok"/>
        </w:rPr>
        <w:t>message</w:t>
      </w:r>
      <w:r>
        <w:rPr>
          <w:rStyle w:val="NormalTok"/>
        </w:rPr>
        <w:t>(</w:t>
      </w:r>
      <w:r>
        <w:rPr>
          <w:rStyle w:val="StringTok"/>
        </w:rPr>
        <w:t>"RF training on threshold-seeded strata (ground-truth points not found)."</w:t>
      </w:r>
      <w:r>
        <w:rPr>
          <w:rStyle w:val="NormalTok"/>
        </w:rPr>
        <w:t>)</w:t>
      </w:r>
      <w:r>
        <w:br/>
      </w:r>
      <w:r>
        <w:rPr>
          <w:rStyle w:val="NormalTok"/>
        </w:rPr>
        <w:t>}</w:t>
      </w:r>
      <w:r>
        <w:br/>
      </w:r>
      <w:r>
        <w:br/>
      </w:r>
      <w:r>
        <w:rPr>
          <w:rStyle w:val="CommentTok"/>
        </w:rPr>
        <w:t># Train Random Forest (500 trees)</w:t>
      </w:r>
      <w:r>
        <w:br/>
      </w:r>
      <w:r>
        <w:rPr>
          <w:rStyle w:val="NormalTok"/>
        </w:rPr>
        <w:t xml:space="preserve">rf_classifier </w:t>
      </w:r>
      <w:r>
        <w:rPr>
          <w:rStyle w:val="OtherTok"/>
        </w:rPr>
        <w:t>&lt;-</w:t>
      </w:r>
      <w:r>
        <w:rPr>
          <w:rStyle w:val="NormalTok"/>
        </w:rPr>
        <w:t xml:space="preserve"> ee</w:t>
      </w:r>
      <w:r>
        <w:rPr>
          <w:rStyle w:val="SpecialCharTok"/>
        </w:rPr>
        <w:t>$</w:t>
      </w:r>
      <w:r>
        <w:rPr>
          <w:rStyle w:val="NormalTok"/>
        </w:rPr>
        <w:t>Classifier</w:t>
      </w:r>
      <w:r>
        <w:rPr>
          <w:rStyle w:val="SpecialCharTok"/>
        </w:rPr>
        <w:t>$</w:t>
      </w:r>
      <w:r>
        <w:rPr>
          <w:rStyle w:val="FunctionTok"/>
        </w:rPr>
        <w:t>smileRandomForest</w:t>
      </w:r>
      <w:r>
        <w:rPr>
          <w:rStyle w:val="NormalTok"/>
        </w:rPr>
        <w:t>(</w:t>
      </w:r>
      <w:r>
        <w:br/>
      </w:r>
      <w:r>
        <w:rPr>
          <w:rStyle w:val="NormalTok"/>
        </w:rPr>
        <w:t xml:space="preserve">  </w:t>
      </w:r>
      <w:r>
        <w:rPr>
          <w:rStyle w:val="AttributeTok"/>
        </w:rPr>
        <w:t>numberOfTrees =</w:t>
      </w:r>
      <w:r>
        <w:rPr>
          <w:rStyle w:val="NormalTok"/>
        </w:rPr>
        <w:t xml:space="preserve"> </w:t>
      </w:r>
      <w:r>
        <w:rPr>
          <w:rStyle w:val="DecValTok"/>
        </w:rPr>
        <w:t>500</w:t>
      </w:r>
      <w:r>
        <w:rPr>
          <w:rStyle w:val="NormalTok"/>
        </w:rPr>
        <w:t>L</w:t>
      </w:r>
      <w:r>
        <w:br/>
      </w:r>
      <w:r>
        <w:rPr>
          <w:rStyle w:val="NormalTok"/>
        </w:rPr>
        <w:t>)</w:t>
      </w:r>
      <w:r>
        <w:rPr>
          <w:rStyle w:val="SpecialCharTok"/>
        </w:rPr>
        <w:t>$</w:t>
      </w:r>
      <w:r>
        <w:rPr>
          <w:rStyle w:val="FunctionTok"/>
        </w:rPr>
        <w:t>train</w:t>
      </w:r>
      <w:r>
        <w:rPr>
          <w:rStyle w:val="NormalTok"/>
        </w:rPr>
        <w:t>(</w:t>
      </w:r>
      <w:r>
        <w:br/>
      </w:r>
      <w:r>
        <w:rPr>
          <w:rStyle w:val="NormalTok"/>
        </w:rPr>
        <w:t xml:space="preserve">  </w:t>
      </w:r>
      <w:r>
        <w:rPr>
          <w:rStyle w:val="AttributeTok"/>
        </w:rPr>
        <w:t>features =</w:t>
      </w:r>
      <w:r>
        <w:rPr>
          <w:rStyle w:val="NormalTok"/>
        </w:rPr>
        <w:t xml:space="preserve"> train_set,</w:t>
      </w:r>
      <w:r>
        <w:br/>
      </w:r>
      <w:r>
        <w:rPr>
          <w:rStyle w:val="NormalTok"/>
        </w:rPr>
        <w:t xml:space="preserve">  </w:t>
      </w:r>
      <w:r>
        <w:rPr>
          <w:rStyle w:val="AttributeTok"/>
        </w:rPr>
        <w:t>classProperty =</w:t>
      </w:r>
      <w:r>
        <w:rPr>
          <w:rStyle w:val="NormalTok"/>
        </w:rPr>
        <w:t xml:space="preserve"> </w:t>
      </w:r>
      <w:r>
        <w:rPr>
          <w:rStyle w:val="StringTok"/>
        </w:rPr>
        <w:t>"class"</w:t>
      </w:r>
      <w:r>
        <w:rPr>
          <w:rStyle w:val="NormalTok"/>
        </w:rPr>
        <w:t>,</w:t>
      </w:r>
      <w:r>
        <w:br/>
      </w:r>
      <w:r>
        <w:rPr>
          <w:rStyle w:val="NormalTok"/>
        </w:rPr>
        <w:t xml:space="preserve">  </w:t>
      </w:r>
      <w:r>
        <w:rPr>
          <w:rStyle w:val="AttributeTok"/>
        </w:rPr>
        <w:t>inputProperties =</w:t>
      </w:r>
      <w:r>
        <w:rPr>
          <w:rStyle w:val="NormalTok"/>
        </w:rPr>
        <w:t xml:space="preserve"> feature_bands</w:t>
      </w:r>
      <w:r>
        <w:br/>
      </w:r>
      <w:r>
        <w:rPr>
          <w:rStyle w:val="NormalTok"/>
        </w:rPr>
        <w:t>)</w:t>
      </w:r>
      <w:r>
        <w:br/>
      </w:r>
      <w:r>
        <w:br/>
      </w:r>
      <w:r>
        <w:rPr>
          <w:rStyle w:val="CommentTok"/>
        </w:rPr>
        <w:t># Classify the reference composite</w:t>
      </w:r>
      <w:r>
        <w:br/>
      </w:r>
      <w:r>
        <w:rPr>
          <w:rStyle w:val="NormalTok"/>
        </w:rPr>
        <w:t xml:space="preserve">classified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classify</w:t>
      </w:r>
      <w:r>
        <w:rPr>
          <w:rStyle w:val="NormalTok"/>
        </w:rPr>
        <w:t>(rf_classifier)</w:t>
      </w:r>
      <w:r>
        <w:rPr>
          <w:rStyle w:val="SpecialCharTok"/>
        </w:rPr>
        <w:t>$</w:t>
      </w:r>
      <w:r>
        <w:br/>
      </w:r>
      <w:r>
        <w:rPr>
          <w:rStyle w:val="NormalTok"/>
        </w:rPr>
        <w:t xml:space="preserve">  </w:t>
      </w:r>
      <w:r>
        <w:rPr>
          <w:rStyle w:val="FunctionTok"/>
        </w:rPr>
        <w:t>clip</w:t>
      </w:r>
      <w:r>
        <w:rPr>
          <w:rStyle w:val="NormalTok"/>
        </w:rPr>
        <w:t>(aoi_ee)</w:t>
      </w:r>
      <w:r>
        <w:br/>
      </w:r>
      <w:r>
        <w:br/>
      </w:r>
      <w:r>
        <w:rPr>
          <w:rStyle w:val="CommentTok"/>
        </w:rPr>
        <w:t># Four-class palette: 1 water, 2 flooded veg, 3 dry veg, 4 bare soil</w:t>
      </w:r>
      <w:r>
        <w:br/>
      </w:r>
      <w:r>
        <w:rPr>
          <w:rStyle w:val="NormalTok"/>
        </w:rPr>
        <w:t xml:space="preserve">vis_class </w:t>
      </w:r>
      <w:r>
        <w:rPr>
          <w:rStyle w:val="OtherTok"/>
        </w:rPr>
        <w:t>&lt;-</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1</w:t>
      </w:r>
      <w:r>
        <w:rPr>
          <w:rStyle w:val="NormalTok"/>
        </w:rPr>
        <w:t xml:space="preserve">, </w:t>
      </w:r>
      <w:r>
        <w:rPr>
          <w:rStyle w:val="AttributeTok"/>
        </w:rPr>
        <w:t>max =</w:t>
      </w:r>
      <w:r>
        <w:rPr>
          <w:rStyle w:val="NormalTok"/>
        </w:rPr>
        <w:t xml:space="preserve"> </w:t>
      </w:r>
      <w:r>
        <w:rPr>
          <w:rStyle w:val="DecValTok"/>
        </w:rPr>
        <w:t>4</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StringTok"/>
        </w:rPr>
        <w:t>"lightgreen"</w:t>
      </w:r>
      <w:r>
        <w:rPr>
          <w:rStyle w:val="NormalTok"/>
        </w:rPr>
        <w:t xml:space="preserve">, </w:t>
      </w:r>
      <w:r>
        <w:rPr>
          <w:rStyle w:val="StringTok"/>
        </w:rPr>
        <w:t>"tan"</w:t>
      </w:r>
      <w:r>
        <w:rPr>
          <w:rStyle w:val="NormalTok"/>
        </w:rPr>
        <w:t>))</w:t>
      </w:r>
      <w:r>
        <w:br/>
      </w:r>
      <w:r>
        <w:rPr>
          <w:rStyle w:val="NormalTok"/>
        </w:rPr>
        <w:t xml:space="preserve">class_url </w:t>
      </w:r>
      <w:r>
        <w:rPr>
          <w:rStyle w:val="OtherTok"/>
        </w:rPr>
        <w:t>&lt;-</w:t>
      </w:r>
      <w:r>
        <w:rPr>
          <w:rStyle w:val="NormalTok"/>
        </w:rPr>
        <w:t xml:space="preserve"> </w:t>
      </w:r>
      <w:r>
        <w:rPr>
          <w:rStyle w:val="FunctionTok"/>
        </w:rPr>
        <w:t>ee_tile_url</w:t>
      </w:r>
      <w:r>
        <w:rPr>
          <w:rStyle w:val="NormalTok"/>
        </w:rPr>
        <w:t>(classified, vis_class)</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(class_url, </w:t>
      </w:r>
      <w:r>
        <w:rPr>
          <w:rStyle w:val="AttributeTok"/>
        </w:rPr>
        <w:t>group =</w:t>
      </w:r>
      <w:r>
        <w:rPr>
          <w:rStyle w:val="NormalTok"/>
        </w:rPr>
        <w:t xml:space="preserve"> </w:t>
      </w:r>
      <w:r>
        <w:rPr>
          <w:rStyle w:val="StringTok"/>
        </w:rPr>
        <w:t>"RF Classification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0F7B309E" w14:textId="77777777" w:rsidR="002B0593" w:rsidRDefault="00000000">
      <w:pPr>
        <w:pStyle w:val="FirstParagraph"/>
      </w:pPr>
      <w:r>
        <w:rPr>
          <w:noProof/>
        </w:rPr>
        <w:lastRenderedPageBreak/>
        <w:drawing>
          <wp:inline distT="0" distB="0" distL="0" distR="0" wp14:anchorId="32CA1CD4" wp14:editId="0EC0BEDF">
            <wp:extent cx="5943600" cy="475488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Manuscript_2026-07-30_files/figure-docx/rf-classify-1.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0404E4F5" w14:textId="77777777" w:rsidR="002B0593" w:rsidRDefault="00000000">
      <w:pPr>
        <w:pStyle w:val="Heading4"/>
      </w:pPr>
      <w:bookmarkStart w:id="31" w:name="h-accuracy-assessment"/>
      <w:bookmarkEnd w:id="30"/>
      <w:r>
        <w:t>2.2.H Accuracy Assessment</w:t>
      </w:r>
    </w:p>
    <w:p w14:paraId="4AD05063" w14:textId="77777777" w:rsidR="002B0593" w:rsidRDefault="00000000">
      <w:pPr>
        <w:pStyle w:val="FirstParagraph"/>
      </w:pPr>
      <w:r>
        <w:t>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14:paraId="34A8C773" w14:textId="77777777" w:rsidR="002B0593" w:rsidRDefault="00000000">
      <w:pPr>
        <w:pStyle w:val="SourceCode"/>
      </w:pPr>
      <w:r>
        <w:rPr>
          <w:rStyle w:val="NormalTok"/>
        </w:rPr>
        <w:lastRenderedPageBreak/>
        <w:t xml:space="preserve">validated </w:t>
      </w:r>
      <w:r>
        <w:rPr>
          <w:rStyle w:val="OtherTok"/>
        </w:rPr>
        <w:t>&lt;-</w:t>
      </w:r>
      <w:r>
        <w:rPr>
          <w:rStyle w:val="NormalTok"/>
        </w:rPr>
        <w:t xml:space="preserve"> test_set</w:t>
      </w:r>
      <w:r>
        <w:rPr>
          <w:rStyle w:val="SpecialCharTok"/>
        </w:rPr>
        <w:t>$</w:t>
      </w:r>
      <w:r>
        <w:rPr>
          <w:rStyle w:val="FunctionTok"/>
        </w:rPr>
        <w:t>classify</w:t>
      </w:r>
      <w:r>
        <w:rPr>
          <w:rStyle w:val="NormalTok"/>
        </w:rPr>
        <w:t>(rf_classifier)</w:t>
      </w:r>
      <w:r>
        <w:br/>
      </w:r>
      <w:r>
        <w:rPr>
          <w:rStyle w:val="NormalTok"/>
        </w:rPr>
        <w:t xml:space="preserve">confusion </w:t>
      </w:r>
      <w:r>
        <w:rPr>
          <w:rStyle w:val="OtherTok"/>
        </w:rPr>
        <w:t>&lt;-</w:t>
      </w:r>
      <w:r>
        <w:rPr>
          <w:rStyle w:val="NormalTok"/>
        </w:rPr>
        <w:t xml:space="preserve"> validated</w:t>
      </w:r>
      <w:r>
        <w:rPr>
          <w:rStyle w:val="SpecialCharTok"/>
        </w:rPr>
        <w:t>$</w:t>
      </w:r>
      <w:r>
        <w:rPr>
          <w:rStyle w:val="FunctionTok"/>
        </w:rPr>
        <w:t>errorMatrix</w:t>
      </w:r>
      <w:r>
        <w:rPr>
          <w:rStyle w:val="NormalTok"/>
        </w:rPr>
        <w:t>(</w:t>
      </w:r>
      <w:r>
        <w:rPr>
          <w:rStyle w:val="StringTok"/>
        </w:rPr>
        <w:t>"class"</w:t>
      </w:r>
      <w:r>
        <w:rPr>
          <w:rStyle w:val="NormalTok"/>
        </w:rPr>
        <w:t xml:space="preserve">, </w:t>
      </w:r>
      <w:r>
        <w:rPr>
          <w:rStyle w:val="StringTok"/>
        </w:rPr>
        <w:t>"classification"</w:t>
      </w:r>
      <w:r>
        <w:rPr>
          <w:rStyle w:val="NormalTok"/>
        </w:rPr>
        <w:t>)</w:t>
      </w:r>
      <w:r>
        <w:br/>
      </w:r>
      <w:r>
        <w:rPr>
          <w:rStyle w:val="NormalTok"/>
        </w:rPr>
        <w:t xml:space="preserve">overall_accuracy </w:t>
      </w:r>
      <w:r>
        <w:rPr>
          <w:rStyle w:val="OtherTok"/>
        </w:rPr>
        <w:t>&lt;-</w:t>
      </w:r>
      <w:r>
        <w:rPr>
          <w:rStyle w:val="NormalTok"/>
        </w:rPr>
        <w:t xml:space="preserve"> confusion</w:t>
      </w:r>
      <w:r>
        <w:rPr>
          <w:rStyle w:val="SpecialCharTok"/>
        </w:rPr>
        <w:t>$</w:t>
      </w:r>
      <w:r>
        <w:rPr>
          <w:rStyle w:val="FunctionTok"/>
        </w:rPr>
        <w:t>accuracy</w:t>
      </w:r>
      <w:r>
        <w:rPr>
          <w:rStyle w:val="NormalTok"/>
        </w:rPr>
        <w:t>()</w:t>
      </w:r>
      <w:r>
        <w:rPr>
          <w:rStyle w:val="SpecialCharTok"/>
        </w:rPr>
        <w:t>$</w:t>
      </w:r>
      <w:r>
        <w:rPr>
          <w:rStyle w:val="FunctionTok"/>
        </w:rPr>
        <w:t>getInfo</w:t>
      </w:r>
      <w:r>
        <w:rPr>
          <w:rStyle w:val="NormalTok"/>
        </w:rPr>
        <w:t>()</w:t>
      </w:r>
      <w:r>
        <w:br/>
      </w:r>
      <w:r>
        <w:rPr>
          <w:rStyle w:val="NormalTok"/>
        </w:rPr>
        <w:t xml:space="preserve">kappa </w:t>
      </w:r>
      <w:r>
        <w:rPr>
          <w:rStyle w:val="OtherTok"/>
        </w:rPr>
        <w:t>&lt;-</w:t>
      </w:r>
      <w:r>
        <w:rPr>
          <w:rStyle w:val="NormalTok"/>
        </w:rPr>
        <w:t xml:space="preserve"> confusion</w:t>
      </w:r>
      <w:r>
        <w:rPr>
          <w:rStyle w:val="SpecialCharTok"/>
        </w:rPr>
        <w:t>$</w:t>
      </w:r>
      <w:r>
        <w:rPr>
          <w:rStyle w:val="FunctionTok"/>
        </w:rPr>
        <w:t>kappa</w:t>
      </w:r>
      <w:r>
        <w:rPr>
          <w:rStyle w:val="NormalTok"/>
        </w:rPr>
        <w:t>()</w:t>
      </w:r>
      <w:r>
        <w:rPr>
          <w:rStyle w:val="SpecialCharTok"/>
        </w:rPr>
        <w:t>$</w:t>
      </w:r>
      <w:r>
        <w:rPr>
          <w:rStyle w:val="FunctionTok"/>
        </w:rPr>
        <w:t>getInfo</w:t>
      </w:r>
      <w:r>
        <w:rPr>
          <w:rStyle w:val="NormalTok"/>
        </w:rPr>
        <w:t>()</w:t>
      </w:r>
      <w:r>
        <w:br/>
      </w:r>
      <w:r>
        <w:rPr>
          <w:rStyle w:val="NormalTok"/>
        </w:rPr>
        <w:t xml:space="preserve">producers </w:t>
      </w:r>
      <w:r>
        <w:rPr>
          <w:rStyle w:val="OtherTok"/>
        </w:rPr>
        <w:t>&lt;-</w:t>
      </w:r>
      <w:r>
        <w:rPr>
          <w:rStyle w:val="NormalTok"/>
        </w:rPr>
        <w:t xml:space="preserve"> confusion</w:t>
      </w:r>
      <w:r>
        <w:rPr>
          <w:rStyle w:val="SpecialCharTok"/>
        </w:rPr>
        <w:t>$</w:t>
      </w:r>
      <w:r>
        <w:rPr>
          <w:rStyle w:val="FunctionTok"/>
        </w:rPr>
        <w:t>producersAccuracy</w:t>
      </w:r>
      <w:r>
        <w:rPr>
          <w:rStyle w:val="NormalTok"/>
        </w:rPr>
        <w:t>()</w:t>
      </w:r>
      <w:r>
        <w:rPr>
          <w:rStyle w:val="SpecialCharTok"/>
        </w:rPr>
        <w:t>$</w:t>
      </w:r>
      <w:r>
        <w:rPr>
          <w:rStyle w:val="FunctionTok"/>
        </w:rPr>
        <w:t>getInfo</w:t>
      </w:r>
      <w:r>
        <w:rPr>
          <w:rStyle w:val="NormalTok"/>
        </w:rPr>
        <w:t>()</w:t>
      </w:r>
      <w:r>
        <w:br/>
      </w:r>
      <w:r>
        <w:rPr>
          <w:rStyle w:val="NormalTok"/>
        </w:rPr>
        <w:t xml:space="preserve">consumers </w:t>
      </w:r>
      <w:r>
        <w:rPr>
          <w:rStyle w:val="OtherTok"/>
        </w:rPr>
        <w:t>&lt;-</w:t>
      </w:r>
      <w:r>
        <w:rPr>
          <w:rStyle w:val="NormalTok"/>
        </w:rPr>
        <w:t xml:space="preserve"> confusion</w:t>
      </w:r>
      <w:r>
        <w:rPr>
          <w:rStyle w:val="SpecialCharTok"/>
        </w:rPr>
        <w:t>$</w:t>
      </w:r>
      <w:r>
        <w:rPr>
          <w:rStyle w:val="FunctionTok"/>
        </w:rPr>
        <w:t>consumersAccuracy</w:t>
      </w:r>
      <w:r>
        <w:rPr>
          <w:rStyle w:val="NormalTok"/>
        </w:rPr>
        <w:t>()</w:t>
      </w:r>
      <w:r>
        <w:rPr>
          <w:rStyle w:val="SpecialCharTok"/>
        </w:rPr>
        <w:t>$</w:t>
      </w:r>
      <w:r>
        <w:rPr>
          <w:rStyle w:val="FunctionTok"/>
        </w:rPr>
        <w:t>getInfo</w:t>
      </w:r>
      <w:r>
        <w:rPr>
          <w:rStyle w:val="NormalTok"/>
        </w:rPr>
        <w:t>()</w:t>
      </w:r>
      <w:r>
        <w:br/>
      </w:r>
      <w:r>
        <w:br/>
      </w:r>
      <w:r>
        <w:rPr>
          <w:rStyle w:val="FunctionTok"/>
        </w:rPr>
        <w:t>print</w:t>
      </w:r>
      <w:r>
        <w:rPr>
          <w:rStyle w:val="NormalTok"/>
        </w:rPr>
        <w:t>(</w:t>
      </w:r>
      <w:r>
        <w:rPr>
          <w:rStyle w:val="FunctionTok"/>
        </w:rPr>
        <w:t>paste</w:t>
      </w:r>
      <w:r>
        <w:rPr>
          <w:rStyle w:val="NormalTok"/>
        </w:rPr>
        <w:t>(</w:t>
      </w:r>
      <w:r>
        <w:rPr>
          <w:rStyle w:val="StringTok"/>
        </w:rPr>
        <w:t>"Overall accuracy:"</w:t>
      </w:r>
      <w:r>
        <w:rPr>
          <w:rStyle w:val="NormalTok"/>
        </w:rPr>
        <w:t xml:space="preserve">, </w:t>
      </w:r>
      <w:r>
        <w:rPr>
          <w:rStyle w:val="FunctionTok"/>
        </w:rPr>
        <w:t>round</w:t>
      </w:r>
      <w:r>
        <w:rPr>
          <w:rStyle w:val="NormalTok"/>
        </w:rPr>
        <w:t xml:space="preserve">(overall_accuracy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"Kappa coefficient:"</w:t>
      </w:r>
      <w:r>
        <w:rPr>
          <w:rStyle w:val="NormalTok"/>
        </w:rPr>
        <w:t xml:space="preserve">, </w:t>
      </w:r>
      <w:r>
        <w:rPr>
          <w:rStyle w:val="FunctionTok"/>
        </w:rPr>
        <w:t>round</w:t>
      </w:r>
      <w:r>
        <w:rPr>
          <w:rStyle w:val="NormalTok"/>
        </w:rPr>
        <w:t xml:space="preserve">(kappa, </w:t>
      </w:r>
      <w:r>
        <w:rPr>
          <w:rStyle w:val="DecValTok"/>
        </w:rPr>
        <w:t>3</w:t>
      </w:r>
      <w:r>
        <w:rPr>
          <w:rStyle w:val="NormalTok"/>
        </w:rPr>
        <w:t>)))</w:t>
      </w:r>
      <w:r>
        <w:br/>
      </w:r>
      <w:r>
        <w:rPr>
          <w:rStyle w:val="FunctionTok"/>
        </w:rPr>
        <w:t>print</w:t>
      </w:r>
      <w:r>
        <w:rPr>
          <w:rStyle w:val="NormalTok"/>
        </w:rPr>
        <w:t>(</w:t>
      </w:r>
      <w:r>
        <w:rPr>
          <w:rStyle w:val="StringTok"/>
        </w:rPr>
        <w:t>"Producer's accuracy by class:"</w:t>
      </w:r>
      <w:r>
        <w:rPr>
          <w:rStyle w:val="NormalTok"/>
        </w:rPr>
        <w:t>)</w:t>
      </w:r>
      <w:r>
        <w:br/>
      </w:r>
      <w:r>
        <w:rPr>
          <w:rStyle w:val="FunctionTok"/>
        </w:rPr>
        <w:t>print</w:t>
      </w:r>
      <w:r>
        <w:rPr>
          <w:rStyle w:val="NormalTok"/>
        </w:rPr>
        <w:t>(producers)</w:t>
      </w:r>
      <w:r>
        <w:br/>
      </w:r>
      <w:r>
        <w:rPr>
          <w:rStyle w:val="FunctionTok"/>
        </w:rPr>
        <w:t>print</w:t>
      </w:r>
      <w:r>
        <w:rPr>
          <w:rStyle w:val="NormalTok"/>
        </w:rPr>
        <w:t>(</w:t>
      </w:r>
      <w:r>
        <w:rPr>
          <w:rStyle w:val="StringTok"/>
        </w:rPr>
        <w:t>"User's accuracy by class:"</w:t>
      </w:r>
      <w:r>
        <w:rPr>
          <w:rStyle w:val="NormalTok"/>
        </w:rPr>
        <w:t>)</w:t>
      </w:r>
      <w:r>
        <w:br/>
      </w:r>
      <w:r>
        <w:rPr>
          <w:rStyle w:val="FunctionTok"/>
        </w:rPr>
        <w:t>print</w:t>
      </w:r>
      <w:r>
        <w:rPr>
          <w:rStyle w:val="NormalTok"/>
        </w:rPr>
        <w:t>(consumers)</w:t>
      </w:r>
    </w:p>
    <w:p w14:paraId="49F84651" w14:textId="77777777" w:rsidR="002B0593" w:rsidRDefault="00000000">
      <w:pPr>
        <w:pStyle w:val="SourceCode"/>
      </w:pPr>
      <w:r>
        <w:rPr>
          <w:rStyle w:val="NormalTok"/>
        </w:rPr>
        <w:t xml:space="preserve">cm </w:t>
      </w:r>
      <w:r>
        <w:rPr>
          <w:rStyle w:val="OtherTok"/>
        </w:rPr>
        <w:t>&lt;-</w:t>
      </w:r>
      <w:r>
        <w:rPr>
          <w:rStyle w:val="NormalTok"/>
        </w:rPr>
        <w:t xml:space="preserve"> confusion</w:t>
      </w:r>
      <w:r>
        <w:rPr>
          <w:rStyle w:val="SpecialCharTok"/>
        </w:rPr>
        <w:t>$</w:t>
      </w:r>
      <w:r>
        <w:rPr>
          <w:rStyle w:val="FunctionTok"/>
        </w:rPr>
        <w:t>getInfo</w:t>
      </w:r>
      <w:r>
        <w:rPr>
          <w:rStyle w:val="NormalTok"/>
        </w:rPr>
        <w:t>()</w:t>
      </w:r>
      <w:r>
        <w:br/>
      </w:r>
      <w:r>
        <w:rPr>
          <w:rStyle w:val="NormalTok"/>
        </w:rPr>
        <w:t xml:space="preserve">class_names </w:t>
      </w:r>
      <w:r>
        <w:rPr>
          <w:rStyle w:val="OtherTok"/>
        </w:rPr>
        <w:t>&lt;-</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CommentTok"/>
        </w:rPr>
        <w:t># Earth Engine indexes the error matrix from zero, so it returns a five by five</w:t>
      </w:r>
      <w:r>
        <w:br/>
      </w:r>
      <w:r>
        <w:rPr>
          <w:rStyle w:val="CommentTok"/>
        </w:rPr>
        <w:t># matrix for four classes labelled one to four; the unused first row and column</w:t>
      </w:r>
      <w:r>
        <w:br/>
      </w:r>
      <w:r>
        <w:rPr>
          <w:rStyle w:val="CommentTok"/>
        </w:rPr>
        <w:t># are dropped to leave the mapped classes.</w:t>
      </w:r>
      <w:r>
        <w:br/>
      </w:r>
      <w:r>
        <w:rPr>
          <w:rStyle w:val="NormalTok"/>
        </w:rPr>
        <w:t xml:space="preserve">cm_mat </w:t>
      </w:r>
      <w:r>
        <w:rPr>
          <w:rStyle w:val="OtherTok"/>
        </w:rPr>
        <w:t>&lt;-</w:t>
      </w:r>
      <w:r>
        <w:rPr>
          <w:rStyle w:val="NormalTok"/>
        </w:rPr>
        <w:t xml:space="preserve"> </w:t>
      </w:r>
      <w:r>
        <w:rPr>
          <w:rStyle w:val="FunctionTok"/>
        </w:rPr>
        <w:t>matrix</w:t>
      </w:r>
      <w:r>
        <w:rPr>
          <w:rStyle w:val="NormalTok"/>
        </w:rPr>
        <w:t>(</w:t>
      </w:r>
      <w:r>
        <w:rPr>
          <w:rStyle w:val="FunctionTok"/>
        </w:rPr>
        <w:t>unlist</w:t>
      </w:r>
      <w:r>
        <w:rPr>
          <w:rStyle w:val="NormalTok"/>
        </w:rPr>
        <w:t xml:space="preserve">(cm), </w:t>
      </w:r>
      <w:r>
        <w:rPr>
          <w:rStyle w:val="AttributeTok"/>
        </w:rPr>
        <w:t>nrow =</w:t>
      </w:r>
      <w:r>
        <w:rPr>
          <w:rStyle w:val="NormalTok"/>
        </w:rPr>
        <w:t xml:space="preserve"> </w:t>
      </w:r>
      <w:r>
        <w:rPr>
          <w:rStyle w:val="FunctionTok"/>
        </w:rPr>
        <w:t>length</w:t>
      </w:r>
      <w:r>
        <w:rPr>
          <w:rStyle w:val="NormalTok"/>
        </w:rPr>
        <w:t xml:space="preserve">(cm),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1</w:t>
      </w:r>
      <w:r>
        <w:rPr>
          <w:rStyle w:val="NormalTok"/>
        </w:rPr>
        <w:t xml:space="preserve">,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cm_df </w:t>
      </w:r>
      <w:r>
        <w:rPr>
          <w:rStyle w:val="OtherTok"/>
        </w:rPr>
        <w:t>&lt;-</w:t>
      </w:r>
      <w:r>
        <w:rPr>
          <w:rStyle w:val="NormalTok"/>
        </w:rPr>
        <w:t xml:space="preserve"> </w:t>
      </w:r>
      <w:r>
        <w:rPr>
          <w:rStyle w:val="FunctionTok"/>
        </w:rPr>
        <w:t>as.data.frame</w:t>
      </w:r>
      <w:r>
        <w:rPr>
          <w:rStyle w:val="NormalTok"/>
        </w:rPr>
        <w:t>(cm_mat)</w:t>
      </w:r>
      <w:r>
        <w:br/>
      </w:r>
      <w:r>
        <w:rPr>
          <w:rStyle w:val="FunctionTok"/>
        </w:rPr>
        <w:t>names</w:t>
      </w:r>
      <w:r>
        <w:rPr>
          <w:rStyle w:val="NormalTok"/>
        </w:rPr>
        <w:t xml:space="preserve">(cm_df) </w:t>
      </w:r>
      <w:r>
        <w:rPr>
          <w:rStyle w:val="OtherTok"/>
        </w:rPr>
        <w:t>&lt;-</w:t>
      </w:r>
      <w:r>
        <w:rPr>
          <w:rStyle w:val="NormalTok"/>
        </w:rPr>
        <w:t xml:space="preserve"> class_names</w:t>
      </w:r>
      <w:r>
        <w:br/>
      </w:r>
      <w:r>
        <w:rPr>
          <w:rStyle w:val="FunctionTok"/>
        </w:rPr>
        <w:t>rownames</w:t>
      </w:r>
      <w:r>
        <w:rPr>
          <w:rStyle w:val="NormalTok"/>
        </w:rPr>
        <w:t xml:space="preserve">(cm_df) </w:t>
      </w:r>
      <w:r>
        <w:rPr>
          <w:rStyle w:val="OtherTok"/>
        </w:rPr>
        <w:t>&lt;-</w:t>
      </w:r>
      <w:r>
        <w:rPr>
          <w:rStyle w:val="NormalTok"/>
        </w:rPr>
        <w:t xml:space="preserve"> class_names</w:t>
      </w:r>
      <w:r>
        <w:br/>
      </w:r>
      <w:r>
        <w:br/>
      </w:r>
      <w:r>
        <w:rPr>
          <w:rStyle w:val="NormalTok"/>
        </w:rPr>
        <w:t xml:space="preserve">col_defs </w:t>
      </w:r>
      <w:r>
        <w:rPr>
          <w:rStyle w:val="OtherTok"/>
        </w:rPr>
        <w:t>&lt;-</w:t>
      </w:r>
      <w:r>
        <w:rPr>
          <w:rStyle w:val="NormalTok"/>
        </w:rPr>
        <w:t xml:space="preserve"> </w:t>
      </w:r>
      <w:r>
        <w:rPr>
          <w:rStyle w:val="FunctionTok"/>
        </w:rPr>
        <w:t>setNames</w:t>
      </w:r>
      <w:r>
        <w:rPr>
          <w:rStyle w:val="NormalTok"/>
        </w:rPr>
        <w:t>(</w:t>
      </w:r>
      <w:r>
        <w:br/>
      </w:r>
      <w:r>
        <w:rPr>
          <w:rStyle w:val="NormalTok"/>
        </w:rPr>
        <w:t xml:space="preserve">  </w:t>
      </w:r>
      <w:r>
        <w:rPr>
          <w:rStyle w:val="FunctionTok"/>
        </w:rPr>
        <w:t>lapply</w:t>
      </w:r>
      <w:r>
        <w:rPr>
          <w:rStyle w:val="NormalTok"/>
        </w:rPr>
        <w:t>(</w:t>
      </w:r>
      <w:r>
        <w:rPr>
          <w:rStyle w:val="FunctionTok"/>
        </w:rPr>
        <w:t>names</w:t>
      </w:r>
      <w:r>
        <w:rPr>
          <w:rStyle w:val="NormalTok"/>
        </w:rPr>
        <w:t xml:space="preserve">(cm_df), </w:t>
      </w:r>
      <w:r>
        <w:rPr>
          <w:rStyle w:val="ControlFlowTok"/>
        </w:rPr>
        <w:t>function</w:t>
      </w:r>
      <w:r>
        <w:rPr>
          <w:rStyle w:val="NormalTok"/>
        </w:rPr>
        <w:t>(n) reactable</w:t>
      </w:r>
      <w:r>
        <w:rPr>
          <w:rStyle w:val="SpecialCharTok"/>
        </w:rPr>
        <w:t>::</w:t>
      </w:r>
      <w:r>
        <w:rPr>
          <w:rStyle w:val="FunctionTok"/>
        </w:rPr>
        <w:t>colDef</w:t>
      </w:r>
      <w:r>
        <w:rPr>
          <w:rStyle w:val="NormalTok"/>
        </w:rPr>
        <w:t>(</w:t>
      </w:r>
      <w:r>
        <w:rPr>
          <w:rStyle w:val="AttributeTok"/>
        </w:rPr>
        <w:t>name =</w:t>
      </w:r>
      <w:r>
        <w:rPr>
          <w:rStyle w:val="NormalTok"/>
        </w:rPr>
        <w:t xml:space="preserve"> n, </w:t>
      </w:r>
      <w:r>
        <w:rPr>
          <w:rStyle w:val="AttributeTok"/>
        </w:rPr>
        <w:t>align =</w:t>
      </w:r>
      <w:r>
        <w:rPr>
          <w:rStyle w:val="NormalTok"/>
        </w:rPr>
        <w:t xml:space="preserve"> </w:t>
      </w:r>
      <w:r>
        <w:rPr>
          <w:rStyle w:val="StringTok"/>
        </w:rPr>
        <w:t>"center"</w:t>
      </w:r>
      <w:r>
        <w:rPr>
          <w:rStyle w:val="NormalTok"/>
        </w:rPr>
        <w:t>)),</w:t>
      </w:r>
      <w:r>
        <w:br/>
      </w:r>
      <w:r>
        <w:rPr>
          <w:rStyle w:val="NormalTok"/>
        </w:rPr>
        <w:t xml:space="preserve">  </w:t>
      </w:r>
      <w:r>
        <w:rPr>
          <w:rStyle w:val="FunctionTok"/>
        </w:rPr>
        <w:t>names</w:t>
      </w:r>
      <w:r>
        <w:rPr>
          <w:rStyle w:val="NormalTok"/>
        </w:rPr>
        <w:t>(cm_df))</w:t>
      </w:r>
      <w:r>
        <w:br/>
      </w:r>
      <w:r>
        <w:br/>
      </w:r>
      <w:r>
        <w:rPr>
          <w:rStyle w:val="NormalTok"/>
        </w:rPr>
        <w:t>reactable</w:t>
      </w:r>
      <w:r>
        <w:rPr>
          <w:rStyle w:val="SpecialCharTok"/>
        </w:rPr>
        <w:t>::</w:t>
      </w:r>
      <w:r>
        <w:rPr>
          <w:rStyle w:val="FunctionTok"/>
        </w:rPr>
        <w:t>reactable</w:t>
      </w:r>
      <w:r>
        <w:rPr>
          <w:rStyle w:val="NormalTok"/>
        </w:rPr>
        <w:t>(cm_df,</w:t>
      </w:r>
      <w:r>
        <w:br/>
      </w:r>
      <w:r>
        <w:rPr>
          <w:rStyle w:val="NormalTok"/>
        </w:rPr>
        <w:t xml:space="preserve">  </w:t>
      </w:r>
      <w:r>
        <w:rPr>
          <w:rStyle w:val="AttributeTok"/>
        </w:rPr>
        <w:t>columns =</w:t>
      </w:r>
      <w:r>
        <w:rPr>
          <w:rStyle w:val="NormalTok"/>
        </w:rPr>
        <w:t xml:space="preserve"> col_defs,</w:t>
      </w:r>
      <w:r>
        <w:br/>
      </w:r>
      <w:r>
        <w:rPr>
          <w:rStyle w:val="NormalTok"/>
        </w:rPr>
        <w:t xml:space="preserve">  </w:t>
      </w:r>
      <w:r>
        <w:rPr>
          <w:rStyle w:val="AttributeTok"/>
        </w:rPr>
        <w:t>bordered =</w:t>
      </w:r>
      <w:r>
        <w:rPr>
          <w:rStyle w:val="NormalTok"/>
        </w:rPr>
        <w:t xml:space="preserve"> </w:t>
      </w:r>
      <w:r>
        <w:rPr>
          <w:rStyle w:val="ConstantTok"/>
        </w:rPr>
        <w:t>TRUE</w:t>
      </w:r>
      <w:r>
        <w:rPr>
          <w:rStyle w:val="NormalTok"/>
        </w:rPr>
        <w:t>,</w:t>
      </w:r>
      <w:r>
        <w:br/>
      </w:r>
      <w:r>
        <w:rPr>
          <w:rStyle w:val="NormalTok"/>
        </w:rPr>
        <w:t xml:space="preserve">  </w:t>
      </w:r>
      <w:r>
        <w:rPr>
          <w:rStyle w:val="AttributeTok"/>
        </w:rPr>
        <w:t>striped =</w:t>
      </w:r>
      <w:r>
        <w:rPr>
          <w:rStyle w:val="NormalTok"/>
        </w:rPr>
        <w:t xml:space="preserve"> </w:t>
      </w:r>
      <w:r>
        <w:rPr>
          <w:rStyle w:val="ConstantTok"/>
        </w:rPr>
        <w:t>TRUE</w:t>
      </w:r>
      <w:r>
        <w:rPr>
          <w:rStyle w:val="NormalTok"/>
        </w:rPr>
        <w:t>,</w:t>
      </w:r>
      <w:r>
        <w:br/>
      </w:r>
      <w:r>
        <w:rPr>
          <w:rStyle w:val="NormalTok"/>
        </w:rPr>
        <w:t xml:space="preserve">  </w:t>
      </w:r>
      <w:r>
        <w:rPr>
          <w:rStyle w:val="AttributeTok"/>
        </w:rPr>
        <w:t>highlight =</w:t>
      </w:r>
      <w:r>
        <w:rPr>
          <w:rStyle w:val="NormalTok"/>
        </w:rPr>
        <w:t xml:space="preserve"> </w:t>
      </w:r>
      <w:r>
        <w:rPr>
          <w:rStyle w:val="ConstantTok"/>
        </w:rPr>
        <w:t>TRUE</w:t>
      </w:r>
      <w:r>
        <w:rPr>
          <w:rStyle w:val="NormalTok"/>
        </w:rPr>
        <w:t>)</w:t>
      </w:r>
    </w:p>
    <w:p w14:paraId="54AE6C76" w14:textId="77777777" w:rsidR="002B0593" w:rsidRDefault="00000000">
      <w:pPr>
        <w:pStyle w:val="Heading4"/>
      </w:pPr>
      <w:bookmarkStart w:id="32" w:name="export-landsat-and-sma-time-series"/>
      <w:bookmarkEnd w:id="31"/>
      <w:r>
        <w:t>Export Landsat and SMA Time Series</w:t>
      </w:r>
    </w:p>
    <w:p w14:paraId="4283DF4E" w14:textId="77777777" w:rsidR="002B0593" w:rsidRDefault="00000000">
      <w:pPr>
        <w:pStyle w:val="SourceCode"/>
      </w:pPr>
      <w:r>
        <w:rPr>
          <w:rStyle w:val="FunctionTok"/>
        </w:rPr>
        <w:t>write.csv</w:t>
      </w:r>
      <w:r>
        <w:rPr>
          <w:rStyle w:val="NormalTok"/>
        </w:rPr>
        <w:t>(ls_df,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"landsat_annual_indices.csv"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(sma_df,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"sma_annual_fractions.csv"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581A9784" w14:textId="77777777" w:rsidR="002B0593" w:rsidRDefault="00000000">
      <w:pPr>
        <w:pStyle w:val="Heading3"/>
      </w:pPr>
      <w:bookmarkStart w:id="33" w:name="X63610c9245d671a8edb26507eb62fb0090f0d16"/>
      <w:bookmarkEnd w:id="11"/>
      <w:bookmarkEnd w:id="32"/>
      <w:r>
        <w:t>2.3 Coupling the Inundation and Migration Records</w:t>
      </w:r>
    </w:p>
    <w:p w14:paraId="446FB31E" w14:textId="33D374F2" w:rsidR="002B0593" w:rsidRDefault="00000000" w:rsidP="00A476B3">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w:t>
      </w:r>
      <w:r>
        <w:lastRenderedPageBreak/>
        <w:t>reported as an association and a lead time, not as a predictive model; its formalisation into a coupled system model is set out as future work in Section 4.6.</w:t>
      </w:r>
    </w:p>
    <w:p w14:paraId="0C376177" w14:textId="77777777" w:rsidR="002B0593" w:rsidRDefault="00000000">
      <w:pPr>
        <w:pStyle w:val="Heading2"/>
      </w:pPr>
      <w:bookmarkStart w:id="34" w:name="results"/>
      <w:bookmarkEnd w:id="8"/>
      <w:bookmarkEnd w:id="33"/>
      <w:r>
        <w:t>Results</w:t>
      </w:r>
    </w:p>
    <w:p w14:paraId="43A2C45C" w14:textId="77777777" w:rsidR="002B0593" w:rsidRDefault="00000000">
      <w:pPr>
        <w:pStyle w:val="Heading3"/>
      </w:pPr>
      <w:bookmarkStart w:id="35" w:name="water-extent-dynamics"/>
      <w:r>
        <w:t>3.1 Water Extent Dynamics</w:t>
      </w:r>
    </w:p>
    <w:p w14:paraId="5653C4C1" w14:textId="77777777" w:rsidR="002B0593" w:rsidRDefault="00000000">
      <w:pPr>
        <w:pStyle w:val="FirstParagraph"/>
      </w:pPr>
      <w:r>
        <w:t>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14:paraId="66AFF6F4" w14:textId="77777777" w:rsidR="002B0593" w:rsidRDefault="00000000">
      <w:pPr>
        <w:pStyle w:val="BodyText"/>
      </w:pPr>
      <w:r>
        <w:t>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14:paraId="07A1DC7D" w14:textId="77777777" w:rsidR="002B0593" w:rsidRDefault="00000000">
      <w:pPr>
        <w:pStyle w:val="BodyText"/>
      </w:pPr>
      <w:r>
        <w:rPr>
          <w:i/>
          <w:iCs/>
        </w:rPr>
        <w:t>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14:paraId="679465D3" w14:textId="77777777" w:rsidR="002B0593" w:rsidRDefault="00000000">
      <w:pPr>
        <w:pStyle w:val="BodyText"/>
      </w:pPr>
      <w:r>
        <w:rPr>
          <w:noProof/>
        </w:rPr>
        <w:lastRenderedPageBreak/>
        <w:drawing>
          <wp:inline distT="0" distB="0" distL="0" distR="0" wp14:anchorId="4473A7A7" wp14:editId="23F3849E">
            <wp:extent cx="5943600" cy="3428999"/>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03.outputs/PNG/fig04_inundation_hydrograph.png"/>
                    <pic:cNvPicPr>
                      <a:picLocks noChangeAspect="1" noChangeArrowheads="1"/>
                    </pic:cNvPicPr>
                  </pic:nvPicPr>
                  <pic:blipFill>
                    <a:blip r:embed="rId21"/>
                    <a:stretch>
                      <a:fillRect/>
                    </a:stretch>
                  </pic:blipFill>
                  <pic:spPr bwMode="auto">
                    <a:xfrm>
                      <a:off x="0" y="0"/>
                      <a:ext cx="5943600" cy="3428999"/>
                    </a:xfrm>
                    <a:prstGeom prst="rect">
                      <a:avLst/>
                    </a:prstGeom>
                    <a:noFill/>
                    <a:ln w="9525">
                      <a:noFill/>
                      <a:headEnd/>
                      <a:tailEnd/>
                    </a:ln>
                  </pic:spPr>
                </pic:pic>
              </a:graphicData>
            </a:graphic>
          </wp:inline>
        </w:drawing>
      </w:r>
    </w:p>
    <w:p w14:paraId="43133541" w14:textId="77777777" w:rsidR="002B0593" w:rsidRDefault="00000000">
      <w:pPr>
        <w:pStyle w:val="BodyText"/>
      </w:pPr>
      <w:r>
        <w:t>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14:paraId="52EEE424" w14:textId="77777777" w:rsidR="002B0593" w:rsidRDefault="00000000">
      <w:pPr>
        <w:pStyle w:val="BodyText"/>
      </w:pPr>
      <w:r>
        <w:t>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14:paraId="31B317A4" w14:textId="77777777" w:rsidR="002B0593" w:rsidRDefault="00000000">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w:t>
      </w:r>
      <w:r>
        <w:lastRenderedPageBreak/>
        <w:t>than five scenes; the dense modern record carries the seasonal and inter-annual signal with far greater confidence.</w:t>
      </w:r>
    </w:p>
    <w:p w14:paraId="3E9EAAE5" w14:textId="77777777" w:rsidR="002B0593" w:rsidRDefault="00000000">
      <w:pPr>
        <w:pStyle w:val="Heading3"/>
      </w:pPr>
      <w:bookmarkStart w:id="36" w:name="spectral-index-performance"/>
      <w:bookmarkEnd w:id="35"/>
      <w:r>
        <w:t>3.2 Spectral Index Performance</w:t>
      </w:r>
    </w:p>
    <w:p w14:paraId="680EF57F" w14:textId="77777777" w:rsidR="002B0593" w:rsidRDefault="00000000">
      <w:pPr>
        <w:pStyle w:val="FirstParagraph"/>
      </w:pPr>
      <w:r>
        <w:t>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vegetation. Basin-mean annual MNDWI ranged from -0.52 to -0.23, its troughs and peaks falling in the recession and refill years of the mixture record.</w:t>
      </w:r>
    </w:p>
    <w:p w14:paraId="20ECEEF7" w14:textId="77777777" w:rsidR="002B0593" w:rsidRDefault="00000000">
      <w:pPr>
        <w:pStyle w:val="BodyText"/>
      </w:pPr>
      <w:r>
        <w:rPr>
          <w:noProof/>
        </w:rPr>
        <w:drawing>
          <wp:inline distT="0" distB="0" distL="0" distR="0" wp14:anchorId="503357CC" wp14:editId="5CBC0200">
            <wp:extent cx="5943600" cy="282743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03.outputs/PNG/fig05_index_performance.png"/>
                    <pic:cNvPicPr>
                      <a:picLocks noChangeAspect="1" noChangeArrowheads="1"/>
                    </pic:cNvPicPr>
                  </pic:nvPicPr>
                  <pic:blipFill>
                    <a:blip r:embed="rId22"/>
                    <a:stretch>
                      <a:fillRect/>
                    </a:stretch>
                  </pic:blipFill>
                  <pic:spPr bwMode="auto">
                    <a:xfrm>
                      <a:off x="0" y="0"/>
                      <a:ext cx="5943600" cy="2827430"/>
                    </a:xfrm>
                    <a:prstGeom prst="rect">
                      <a:avLst/>
                    </a:prstGeom>
                    <a:noFill/>
                    <a:ln w="9525">
                      <a:noFill/>
                      <a:headEnd/>
                      <a:tailEnd/>
                    </a:ln>
                  </pic:spPr>
                </pic:pic>
              </a:graphicData>
            </a:graphic>
          </wp:inline>
        </w:drawing>
      </w:r>
    </w:p>
    <w:p w14:paraId="3C984DCD" w14:textId="77777777" w:rsidR="002B0593" w:rsidRDefault="00000000">
      <w:pPr>
        <w:pStyle w:val="BodyText"/>
      </w:pPr>
      <w:r>
        <w:rPr>
          <w:i/>
          <w:iCs/>
        </w:rPr>
        <w:t>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14:paraId="39ED83AB" w14:textId="77777777" w:rsidR="002B0593" w:rsidRDefault="00000000">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w:t>
      </w:r>
      <w:r>
        <w:lastRenderedPageBreak/>
        <w:t>register genuinely different surfaces. AWEIsh sits closer to NDWI (r = 0.75) than to MNDWI (r = 0.54), consistent with their shared near-infrared term.</w:t>
      </w:r>
    </w:p>
    <w:p w14:paraId="67E11AEC" w14:textId="77777777" w:rsidR="002B0593" w:rsidRDefault="00000000">
      <w:pPr>
        <w:pStyle w:val="BodyText"/>
      </w:pPr>
      <w:r>
        <w:rPr>
          <w:i/>
          <w:iCs/>
        </w:rPr>
        <w:t>Table 2: Pairwise Pearson correlation among the five water indices, basin-mean annual values, 1984 to 2024. NDPI is the exact inverse of MNDWI.</w:t>
      </w:r>
    </w:p>
    <w:tbl>
      <w:tblPr>
        <w:tblStyle w:val="Table"/>
        <w:tblW w:w="0" w:type="auto"/>
        <w:tblLook w:val="0020" w:firstRow="1" w:lastRow="0" w:firstColumn="0" w:lastColumn="0" w:noHBand="0" w:noVBand="0"/>
      </w:tblPr>
      <w:tblGrid>
        <w:gridCol w:w="867"/>
        <w:gridCol w:w="696"/>
        <w:gridCol w:w="846"/>
        <w:gridCol w:w="867"/>
        <w:gridCol w:w="627"/>
        <w:gridCol w:w="647"/>
      </w:tblGrid>
      <w:tr w:rsidR="002B0593" w14:paraId="33C7525C" w14:textId="77777777" w:rsidTr="002B0593">
        <w:trPr>
          <w:cnfStyle w:val="100000000000" w:firstRow="1" w:lastRow="0" w:firstColumn="0" w:lastColumn="0" w:oddVBand="0" w:evenVBand="0" w:oddHBand="0" w:evenHBand="0" w:firstRowFirstColumn="0" w:firstRowLastColumn="0" w:lastRowFirstColumn="0" w:lastRowLastColumn="0"/>
          <w:tblHeader/>
        </w:trPr>
        <w:tc>
          <w:tcPr>
            <w:tcW w:w="0" w:type="auto"/>
          </w:tcPr>
          <w:p w14:paraId="41D2CDD7" w14:textId="77777777" w:rsidR="002B0593" w:rsidRDefault="002B0593">
            <w:pPr>
              <w:pStyle w:val="Compact"/>
            </w:pPr>
          </w:p>
        </w:tc>
        <w:tc>
          <w:tcPr>
            <w:tcW w:w="0" w:type="auto"/>
          </w:tcPr>
          <w:p w14:paraId="4F2F7F7B" w14:textId="77777777" w:rsidR="002B0593" w:rsidRDefault="00000000">
            <w:pPr>
              <w:pStyle w:val="Compact"/>
              <w:jc w:val="right"/>
            </w:pPr>
            <w:r>
              <w:t>NDWI</w:t>
            </w:r>
          </w:p>
        </w:tc>
        <w:tc>
          <w:tcPr>
            <w:tcW w:w="0" w:type="auto"/>
          </w:tcPr>
          <w:p w14:paraId="6C3A6B5F" w14:textId="77777777" w:rsidR="002B0593" w:rsidRDefault="00000000">
            <w:pPr>
              <w:pStyle w:val="Compact"/>
              <w:jc w:val="right"/>
            </w:pPr>
            <w:r>
              <w:t>MNDWI</w:t>
            </w:r>
          </w:p>
        </w:tc>
        <w:tc>
          <w:tcPr>
            <w:tcW w:w="0" w:type="auto"/>
          </w:tcPr>
          <w:p w14:paraId="1836059D" w14:textId="77777777" w:rsidR="002B0593" w:rsidRDefault="00000000">
            <w:pPr>
              <w:pStyle w:val="Compact"/>
              <w:jc w:val="right"/>
            </w:pPr>
            <w:r>
              <w:t>AWEIsh</w:t>
            </w:r>
          </w:p>
        </w:tc>
        <w:tc>
          <w:tcPr>
            <w:tcW w:w="0" w:type="auto"/>
          </w:tcPr>
          <w:p w14:paraId="6B82134D" w14:textId="77777777" w:rsidR="002B0593" w:rsidRDefault="00000000">
            <w:pPr>
              <w:pStyle w:val="Compact"/>
              <w:jc w:val="right"/>
            </w:pPr>
            <w:r>
              <w:t>WRI</w:t>
            </w:r>
          </w:p>
        </w:tc>
        <w:tc>
          <w:tcPr>
            <w:tcW w:w="0" w:type="auto"/>
          </w:tcPr>
          <w:p w14:paraId="782B64CF" w14:textId="77777777" w:rsidR="002B0593" w:rsidRDefault="00000000">
            <w:pPr>
              <w:pStyle w:val="Compact"/>
              <w:jc w:val="right"/>
            </w:pPr>
            <w:r>
              <w:t>NDPI</w:t>
            </w:r>
          </w:p>
        </w:tc>
      </w:tr>
      <w:tr w:rsidR="002B0593" w14:paraId="34507C43" w14:textId="77777777">
        <w:tc>
          <w:tcPr>
            <w:tcW w:w="0" w:type="auto"/>
          </w:tcPr>
          <w:p w14:paraId="00AF6253" w14:textId="77777777" w:rsidR="002B0593" w:rsidRDefault="00000000">
            <w:pPr>
              <w:pStyle w:val="Compact"/>
              <w:jc w:val="left"/>
            </w:pPr>
            <w:r>
              <w:t>NDWI</w:t>
            </w:r>
          </w:p>
        </w:tc>
        <w:tc>
          <w:tcPr>
            <w:tcW w:w="0" w:type="auto"/>
          </w:tcPr>
          <w:p w14:paraId="635BC7E4" w14:textId="77777777" w:rsidR="002B0593" w:rsidRDefault="00000000">
            <w:pPr>
              <w:pStyle w:val="Compact"/>
              <w:jc w:val="right"/>
            </w:pPr>
            <w:r>
              <w:t>1.00</w:t>
            </w:r>
          </w:p>
        </w:tc>
        <w:tc>
          <w:tcPr>
            <w:tcW w:w="0" w:type="auto"/>
          </w:tcPr>
          <w:p w14:paraId="53106971" w14:textId="77777777" w:rsidR="002B0593" w:rsidRDefault="00000000">
            <w:pPr>
              <w:pStyle w:val="Compact"/>
              <w:jc w:val="right"/>
            </w:pPr>
            <w:r>
              <w:t>0.31</w:t>
            </w:r>
          </w:p>
        </w:tc>
        <w:tc>
          <w:tcPr>
            <w:tcW w:w="0" w:type="auto"/>
          </w:tcPr>
          <w:p w14:paraId="37AA03C5" w14:textId="77777777" w:rsidR="002B0593" w:rsidRDefault="00000000">
            <w:pPr>
              <w:pStyle w:val="Compact"/>
              <w:jc w:val="right"/>
            </w:pPr>
            <w:r>
              <w:t>0.75</w:t>
            </w:r>
          </w:p>
        </w:tc>
        <w:tc>
          <w:tcPr>
            <w:tcW w:w="0" w:type="auto"/>
          </w:tcPr>
          <w:p w14:paraId="105F6FBD" w14:textId="77777777" w:rsidR="002B0593" w:rsidRDefault="00000000">
            <w:pPr>
              <w:pStyle w:val="Compact"/>
              <w:jc w:val="right"/>
            </w:pPr>
            <w:r>
              <w:t>0.66</w:t>
            </w:r>
          </w:p>
        </w:tc>
        <w:tc>
          <w:tcPr>
            <w:tcW w:w="0" w:type="auto"/>
          </w:tcPr>
          <w:p w14:paraId="384E70F7" w14:textId="77777777" w:rsidR="002B0593" w:rsidRDefault="00000000">
            <w:pPr>
              <w:pStyle w:val="Compact"/>
              <w:jc w:val="right"/>
            </w:pPr>
            <w:r>
              <w:t>-0.31</w:t>
            </w:r>
          </w:p>
        </w:tc>
      </w:tr>
      <w:tr w:rsidR="002B0593" w14:paraId="7019AF17" w14:textId="77777777">
        <w:tc>
          <w:tcPr>
            <w:tcW w:w="0" w:type="auto"/>
          </w:tcPr>
          <w:p w14:paraId="0EBBE997" w14:textId="77777777" w:rsidR="002B0593" w:rsidRDefault="00000000">
            <w:pPr>
              <w:pStyle w:val="Compact"/>
              <w:jc w:val="left"/>
            </w:pPr>
            <w:r>
              <w:t>MNDWI</w:t>
            </w:r>
          </w:p>
        </w:tc>
        <w:tc>
          <w:tcPr>
            <w:tcW w:w="0" w:type="auto"/>
          </w:tcPr>
          <w:p w14:paraId="59FCF1C3" w14:textId="77777777" w:rsidR="002B0593" w:rsidRDefault="00000000">
            <w:pPr>
              <w:pStyle w:val="Compact"/>
              <w:jc w:val="right"/>
            </w:pPr>
            <w:r>
              <w:t>0.31</w:t>
            </w:r>
          </w:p>
        </w:tc>
        <w:tc>
          <w:tcPr>
            <w:tcW w:w="0" w:type="auto"/>
          </w:tcPr>
          <w:p w14:paraId="57D3B09D" w14:textId="77777777" w:rsidR="002B0593" w:rsidRDefault="00000000">
            <w:pPr>
              <w:pStyle w:val="Compact"/>
              <w:jc w:val="right"/>
            </w:pPr>
            <w:r>
              <w:t>1.00</w:t>
            </w:r>
          </w:p>
        </w:tc>
        <w:tc>
          <w:tcPr>
            <w:tcW w:w="0" w:type="auto"/>
          </w:tcPr>
          <w:p w14:paraId="6F2B4AA7" w14:textId="77777777" w:rsidR="002B0593" w:rsidRDefault="00000000">
            <w:pPr>
              <w:pStyle w:val="Compact"/>
              <w:jc w:val="right"/>
            </w:pPr>
            <w:r>
              <w:t>0.54</w:t>
            </w:r>
          </w:p>
        </w:tc>
        <w:tc>
          <w:tcPr>
            <w:tcW w:w="0" w:type="auto"/>
          </w:tcPr>
          <w:p w14:paraId="6ADBDDC7" w14:textId="77777777" w:rsidR="002B0593" w:rsidRDefault="00000000">
            <w:pPr>
              <w:pStyle w:val="Compact"/>
              <w:jc w:val="right"/>
            </w:pPr>
            <w:r>
              <w:t>0.76</w:t>
            </w:r>
          </w:p>
        </w:tc>
        <w:tc>
          <w:tcPr>
            <w:tcW w:w="0" w:type="auto"/>
          </w:tcPr>
          <w:p w14:paraId="0FD817E7" w14:textId="77777777" w:rsidR="002B0593" w:rsidRDefault="00000000">
            <w:pPr>
              <w:pStyle w:val="Compact"/>
              <w:jc w:val="right"/>
            </w:pPr>
            <w:r>
              <w:t>-1.00</w:t>
            </w:r>
          </w:p>
        </w:tc>
      </w:tr>
      <w:tr w:rsidR="002B0593" w14:paraId="65F2CDFF" w14:textId="77777777">
        <w:tc>
          <w:tcPr>
            <w:tcW w:w="0" w:type="auto"/>
          </w:tcPr>
          <w:p w14:paraId="245EEBB6" w14:textId="77777777" w:rsidR="002B0593" w:rsidRDefault="00000000">
            <w:pPr>
              <w:pStyle w:val="Compact"/>
              <w:jc w:val="left"/>
            </w:pPr>
            <w:r>
              <w:t>AWEIsh</w:t>
            </w:r>
          </w:p>
        </w:tc>
        <w:tc>
          <w:tcPr>
            <w:tcW w:w="0" w:type="auto"/>
          </w:tcPr>
          <w:p w14:paraId="68855D3D" w14:textId="77777777" w:rsidR="002B0593" w:rsidRDefault="00000000">
            <w:pPr>
              <w:pStyle w:val="Compact"/>
              <w:jc w:val="right"/>
            </w:pPr>
            <w:r>
              <w:t>0.75</w:t>
            </w:r>
          </w:p>
        </w:tc>
        <w:tc>
          <w:tcPr>
            <w:tcW w:w="0" w:type="auto"/>
          </w:tcPr>
          <w:p w14:paraId="5F56C8DF" w14:textId="77777777" w:rsidR="002B0593" w:rsidRDefault="00000000">
            <w:pPr>
              <w:pStyle w:val="Compact"/>
              <w:jc w:val="right"/>
            </w:pPr>
            <w:r>
              <w:t>0.54</w:t>
            </w:r>
          </w:p>
        </w:tc>
        <w:tc>
          <w:tcPr>
            <w:tcW w:w="0" w:type="auto"/>
          </w:tcPr>
          <w:p w14:paraId="1F64F971" w14:textId="77777777" w:rsidR="002B0593" w:rsidRDefault="00000000">
            <w:pPr>
              <w:pStyle w:val="Compact"/>
              <w:jc w:val="right"/>
            </w:pPr>
            <w:r>
              <w:t>1.00</w:t>
            </w:r>
          </w:p>
        </w:tc>
        <w:tc>
          <w:tcPr>
            <w:tcW w:w="0" w:type="auto"/>
          </w:tcPr>
          <w:p w14:paraId="7FC22323" w14:textId="77777777" w:rsidR="002B0593" w:rsidRDefault="00000000">
            <w:pPr>
              <w:pStyle w:val="Compact"/>
              <w:jc w:val="right"/>
            </w:pPr>
            <w:r>
              <w:t>0.59</w:t>
            </w:r>
          </w:p>
        </w:tc>
        <w:tc>
          <w:tcPr>
            <w:tcW w:w="0" w:type="auto"/>
          </w:tcPr>
          <w:p w14:paraId="55CAF3AB" w14:textId="77777777" w:rsidR="002B0593" w:rsidRDefault="00000000">
            <w:pPr>
              <w:pStyle w:val="Compact"/>
              <w:jc w:val="right"/>
            </w:pPr>
            <w:r>
              <w:t>-0.54</w:t>
            </w:r>
          </w:p>
        </w:tc>
      </w:tr>
      <w:tr w:rsidR="002B0593" w14:paraId="060D7436" w14:textId="77777777">
        <w:tc>
          <w:tcPr>
            <w:tcW w:w="0" w:type="auto"/>
          </w:tcPr>
          <w:p w14:paraId="2ED5988A" w14:textId="77777777" w:rsidR="002B0593" w:rsidRDefault="00000000">
            <w:pPr>
              <w:pStyle w:val="Compact"/>
              <w:jc w:val="left"/>
            </w:pPr>
            <w:r>
              <w:t>WRI</w:t>
            </w:r>
          </w:p>
        </w:tc>
        <w:tc>
          <w:tcPr>
            <w:tcW w:w="0" w:type="auto"/>
          </w:tcPr>
          <w:p w14:paraId="5349A4FF" w14:textId="77777777" w:rsidR="002B0593" w:rsidRDefault="00000000">
            <w:pPr>
              <w:pStyle w:val="Compact"/>
              <w:jc w:val="right"/>
            </w:pPr>
            <w:r>
              <w:t>0.66</w:t>
            </w:r>
          </w:p>
        </w:tc>
        <w:tc>
          <w:tcPr>
            <w:tcW w:w="0" w:type="auto"/>
          </w:tcPr>
          <w:p w14:paraId="4B4BB3B0" w14:textId="77777777" w:rsidR="002B0593" w:rsidRDefault="00000000">
            <w:pPr>
              <w:pStyle w:val="Compact"/>
              <w:jc w:val="right"/>
            </w:pPr>
            <w:r>
              <w:t>0.76</w:t>
            </w:r>
          </w:p>
        </w:tc>
        <w:tc>
          <w:tcPr>
            <w:tcW w:w="0" w:type="auto"/>
          </w:tcPr>
          <w:p w14:paraId="323933BD" w14:textId="77777777" w:rsidR="002B0593" w:rsidRDefault="00000000">
            <w:pPr>
              <w:pStyle w:val="Compact"/>
              <w:jc w:val="right"/>
            </w:pPr>
            <w:r>
              <w:t>0.59</w:t>
            </w:r>
          </w:p>
        </w:tc>
        <w:tc>
          <w:tcPr>
            <w:tcW w:w="0" w:type="auto"/>
          </w:tcPr>
          <w:p w14:paraId="5782BA77" w14:textId="77777777" w:rsidR="002B0593" w:rsidRDefault="00000000">
            <w:pPr>
              <w:pStyle w:val="Compact"/>
              <w:jc w:val="right"/>
            </w:pPr>
            <w:r>
              <w:t>1.00</w:t>
            </w:r>
          </w:p>
        </w:tc>
        <w:tc>
          <w:tcPr>
            <w:tcW w:w="0" w:type="auto"/>
          </w:tcPr>
          <w:p w14:paraId="4D385B25" w14:textId="77777777" w:rsidR="002B0593" w:rsidRDefault="00000000">
            <w:pPr>
              <w:pStyle w:val="Compact"/>
              <w:jc w:val="right"/>
            </w:pPr>
            <w:r>
              <w:t>-0.76</w:t>
            </w:r>
          </w:p>
        </w:tc>
      </w:tr>
      <w:tr w:rsidR="002B0593" w14:paraId="60DD4263" w14:textId="77777777">
        <w:tc>
          <w:tcPr>
            <w:tcW w:w="0" w:type="auto"/>
          </w:tcPr>
          <w:p w14:paraId="4D2FDFF5" w14:textId="77777777" w:rsidR="002B0593" w:rsidRDefault="00000000">
            <w:pPr>
              <w:pStyle w:val="Compact"/>
              <w:jc w:val="left"/>
            </w:pPr>
            <w:r>
              <w:t>NDPI</w:t>
            </w:r>
          </w:p>
        </w:tc>
        <w:tc>
          <w:tcPr>
            <w:tcW w:w="0" w:type="auto"/>
          </w:tcPr>
          <w:p w14:paraId="40AF9784" w14:textId="77777777" w:rsidR="002B0593" w:rsidRDefault="00000000">
            <w:pPr>
              <w:pStyle w:val="Compact"/>
              <w:jc w:val="right"/>
            </w:pPr>
            <w:r>
              <w:t>-0.31</w:t>
            </w:r>
          </w:p>
        </w:tc>
        <w:tc>
          <w:tcPr>
            <w:tcW w:w="0" w:type="auto"/>
          </w:tcPr>
          <w:p w14:paraId="2B5470CE" w14:textId="77777777" w:rsidR="002B0593" w:rsidRDefault="00000000">
            <w:pPr>
              <w:pStyle w:val="Compact"/>
              <w:jc w:val="right"/>
            </w:pPr>
            <w:r>
              <w:t>-1.00</w:t>
            </w:r>
          </w:p>
        </w:tc>
        <w:tc>
          <w:tcPr>
            <w:tcW w:w="0" w:type="auto"/>
          </w:tcPr>
          <w:p w14:paraId="61785E1C" w14:textId="77777777" w:rsidR="002B0593" w:rsidRDefault="00000000">
            <w:pPr>
              <w:pStyle w:val="Compact"/>
              <w:jc w:val="right"/>
            </w:pPr>
            <w:r>
              <w:t>-0.54</w:t>
            </w:r>
          </w:p>
        </w:tc>
        <w:tc>
          <w:tcPr>
            <w:tcW w:w="0" w:type="auto"/>
          </w:tcPr>
          <w:p w14:paraId="61BF38C1" w14:textId="77777777" w:rsidR="002B0593" w:rsidRDefault="00000000">
            <w:pPr>
              <w:pStyle w:val="Compact"/>
              <w:jc w:val="right"/>
            </w:pPr>
            <w:r>
              <w:t>-0.76</w:t>
            </w:r>
          </w:p>
        </w:tc>
        <w:tc>
          <w:tcPr>
            <w:tcW w:w="0" w:type="auto"/>
          </w:tcPr>
          <w:p w14:paraId="7FF1231E" w14:textId="77777777" w:rsidR="002B0593" w:rsidRDefault="00000000">
            <w:pPr>
              <w:pStyle w:val="Compact"/>
              <w:jc w:val="right"/>
            </w:pPr>
            <w:r>
              <w:t>1.00</w:t>
            </w:r>
          </w:p>
        </w:tc>
      </w:tr>
    </w:tbl>
    <w:p w14:paraId="2348BFFC" w14:textId="77777777" w:rsidR="002B0593" w:rsidRDefault="00000000">
      <w:pPr>
        <w:pStyle w:val="BodyText"/>
      </w:pPr>
      <w:r>
        <w:t>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p w14:paraId="38F9EF3A" w14:textId="77777777" w:rsidR="002B0593" w:rsidRDefault="00000000">
      <w:pPr>
        <w:pStyle w:val="Heading3"/>
      </w:pPr>
      <w:bookmarkStart w:id="37" w:name="sar-integration"/>
      <w:bookmarkEnd w:id="36"/>
      <w:r>
        <w:t>3.3 SAR Integration</w:t>
      </w:r>
    </w:p>
    <w:p w14:paraId="675B6540" w14:textId="77777777" w:rsidR="002B0593" w:rsidRDefault="00000000">
      <w:pPr>
        <w:pStyle w:val="FirstParagraph"/>
      </w:pPr>
      <w:r>
        <w:t>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14:paraId="384838A5" w14:textId="77777777" w:rsidR="002B0593" w:rsidRDefault="00000000">
      <w:pPr>
        <w:pStyle w:val="BodyText"/>
      </w:pPr>
      <w:r>
        <w:rPr>
          <w:i/>
          <w:iCs/>
        </w:rPr>
        <w:t>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14:paraId="45B1D71A" w14:textId="77777777" w:rsidR="002B0593" w:rsidRDefault="00000000">
      <w:pPr>
        <w:pStyle w:val="BodyText"/>
      </w:pPr>
      <w:r>
        <w:rPr>
          <w:noProof/>
        </w:rPr>
        <w:lastRenderedPageBreak/>
        <w:drawing>
          <wp:inline distT="0" distB="0" distL="0" distR="0" wp14:anchorId="33A5B27C" wp14:editId="76BD1BE1">
            <wp:extent cx="5943600" cy="412098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03.outputs/PNG/fig06_sar_seasonality.png"/>
                    <pic:cNvPicPr>
                      <a:picLocks noChangeAspect="1" noChangeArrowheads="1"/>
                    </pic:cNvPicPr>
                  </pic:nvPicPr>
                  <pic:blipFill>
                    <a:blip r:embed="rId23"/>
                    <a:stretch>
                      <a:fillRect/>
                    </a:stretch>
                  </pic:blipFill>
                  <pic:spPr bwMode="auto">
                    <a:xfrm>
                      <a:off x="0" y="0"/>
                      <a:ext cx="5943600" cy="4120980"/>
                    </a:xfrm>
                    <a:prstGeom prst="rect">
                      <a:avLst/>
                    </a:prstGeom>
                    <a:noFill/>
                    <a:ln w="9525">
                      <a:noFill/>
                      <a:headEnd/>
                      <a:tailEnd/>
                    </a:ln>
                  </pic:spPr>
                </pic:pic>
              </a:graphicData>
            </a:graphic>
          </wp:inline>
        </w:drawing>
      </w:r>
    </w:p>
    <w:p w14:paraId="5295CD05" w14:textId="77777777" w:rsidR="002B0593" w:rsidRDefault="00000000">
      <w:pPr>
        <w:pStyle w:val="BodyText"/>
      </w:pPr>
      <w:r>
        <w:t>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14:paraId="57E72B15" w14:textId="77777777" w:rsidR="002B0593" w:rsidRDefault="00000000">
      <w:pPr>
        <w:pStyle w:val="BodyText"/>
      </w:pPr>
      <w:r>
        <w:t>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stand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14:paraId="5A6C9E8B" w14:textId="77777777" w:rsidR="002B0593" w:rsidRDefault="00000000">
      <w:pPr>
        <w:pStyle w:val="BodyText"/>
      </w:pPr>
      <w:r>
        <w:t xml:space="preserve">The basin’s drainage structure shapes the sequence of retreat and refill. The southern and eastern shores, downgradient in the D-infinity flow routing of Section 2.2.A, recede first and refill </w:t>
      </w:r>
      <w:r>
        <w:lastRenderedPageBreak/>
        <w:t>last, an asymmetry the optical record misses through its cloud-season gaps and one that orders the fisher migration examined in Section 3.5.</w:t>
      </w:r>
    </w:p>
    <w:p w14:paraId="140B1324" w14:textId="77777777" w:rsidR="002B0593" w:rsidRDefault="00000000">
      <w:pPr>
        <w:pStyle w:val="Heading3"/>
      </w:pPr>
      <w:bookmarkStart w:id="38" w:name="land-cover-classification-and-accuracy"/>
      <w:bookmarkEnd w:id="37"/>
      <w:r>
        <w:t>3.4 Land-Cover Classification and Accuracy</w:t>
      </w:r>
    </w:p>
    <w:p w14:paraId="07E9FAFD" w14:textId="77777777" w:rsidR="002B0593"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14:paraId="364E6426" w14:textId="77777777" w:rsidR="002B0593" w:rsidRDefault="00000000">
      <w:pPr>
        <w:pStyle w:val="BodyText"/>
      </w:pPr>
      <w:r>
        <w:rPr>
          <w:i/>
          <w:iCs/>
        </w:rPr>
        <w:t>Table 3: Per-class producer’s and user’s accuracy for the four-class random-forest classification of the 2020 reference composite, computed from the independent validation split (Section 2.2.H). Overall accuracy 81%, kappa 0.77.</w:t>
      </w:r>
    </w:p>
    <w:p w14:paraId="7864CE08" w14:textId="77777777" w:rsidR="002B0593" w:rsidRDefault="00000000">
      <w:pPr>
        <w:pStyle w:val="SourceCode"/>
      </w:pPr>
      <w:r>
        <w:rPr>
          <w:rStyle w:val="NormalTok"/>
        </w:rPr>
        <w:t xml:space="preserve">pa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w:t>
      </w:r>
      <w:r>
        <w:br/>
      </w:r>
      <w:r>
        <w:rPr>
          <w:rStyle w:val="NormalTok"/>
        </w:rPr>
        <w:t xml:space="preserve">ua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acc_tbl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NormalTok"/>
        </w:rPr>
        <w:t xml:space="preserve">  </w:t>
      </w:r>
      <w:r>
        <w:rPr>
          <w:rStyle w:val="StringTok"/>
        </w:rPr>
        <w:t>`</w:t>
      </w:r>
      <w:r>
        <w:rPr>
          <w:rStyle w:val="AttributeTok"/>
        </w:rPr>
        <w:t>Producer's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(pa, </w:t>
      </w:r>
      <w:r>
        <w:rPr>
          <w:rStyle w:val="DecValTok"/>
        </w:rPr>
        <w:t>2</w:t>
      </w:r>
      <w:r>
        <w:rPr>
          <w:rStyle w:val="NormalTok"/>
        </w:rPr>
        <w:t>),</w:t>
      </w:r>
      <w:r>
        <w:br/>
      </w:r>
      <w:r>
        <w:rPr>
          <w:rStyle w:val="NormalTok"/>
        </w:rPr>
        <w:t xml:space="preserve">  </w:t>
      </w:r>
      <w:r>
        <w:rPr>
          <w:rStyle w:val="StringTok"/>
        </w:rPr>
        <w:t>`</w:t>
      </w:r>
      <w:r>
        <w:rPr>
          <w:rStyle w:val="AttributeTok"/>
        </w:rPr>
        <w:t>User's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(ua, </w:t>
      </w:r>
      <w:r>
        <w:rPr>
          <w:rStyle w:val="DecValTok"/>
        </w:rPr>
        <w:t>2</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FunctionTok"/>
        </w:rPr>
        <w:t>kable</w:t>
      </w:r>
      <w:r>
        <w:rPr>
          <w:rStyle w:val="NormalTok"/>
        </w:rPr>
        <w:t>(acc_tbl)</w:t>
      </w:r>
    </w:p>
    <w:p w14:paraId="4E410D01" w14:textId="77777777" w:rsidR="002B0593" w:rsidRDefault="00000000">
      <w:pPr>
        <w:pStyle w:val="FirstParagraph"/>
      </w:pPr>
      <w:r>
        <w:rPr>
          <w:i/>
          <w:iCs/>
        </w:rPr>
        <w:t>Figure 4: Producer’s and user’s accuracy by cover class for the random-forest classification. Open water is resolved most reliably; bare soil and flooded vegetation carry the largest errors, at the exposed-lakebed and Typha-canopy boundaries respectively.</w:t>
      </w:r>
    </w:p>
    <w:p w14:paraId="309CC232" w14:textId="77777777" w:rsidR="002B0593" w:rsidRDefault="00000000">
      <w:pPr>
        <w:pStyle w:val="SourceCode"/>
      </w:pPr>
      <w:r>
        <w:rPr>
          <w:rStyle w:val="NormalTok"/>
        </w:rPr>
        <w:t xml:space="preserve">acc_long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 xml:space="preserve">), </w:t>
      </w:r>
      <w:r>
        <w:rPr>
          <w:rStyle w:val="DecValTok"/>
        </w:rPr>
        <w:t>2</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"Producer's"</w:t>
      </w:r>
      <w:r>
        <w:rPr>
          <w:rStyle w:val="NormalTok"/>
        </w:rPr>
        <w:t xml:space="preserve">, </w:t>
      </w:r>
      <w:r>
        <w:rPr>
          <w:rStyle w:val="StringTok"/>
        </w:rPr>
        <w:t>"User's"</w:t>
      </w:r>
      <w:r>
        <w:rPr>
          <w:rStyle w:val="NormalTok"/>
        </w:rPr>
        <w:t xml:space="preserve">), </w:t>
      </w:r>
      <w:r>
        <w:rPr>
          <w:rStyle w:val="AttributeTok"/>
        </w:rPr>
        <w:t>each =</w:t>
      </w:r>
      <w:r>
        <w:rPr>
          <w:rStyle w:val="NormalTok"/>
        </w:rPr>
        <w:t xml:space="preserve"> </w:t>
      </w:r>
      <w:r>
        <w:rPr>
          <w:rStyle w:val="DecValTok"/>
        </w:rPr>
        <w:t>4</w:t>
      </w:r>
      <w:r>
        <w:rPr>
          <w:rStyle w:val="NormalTok"/>
        </w:rPr>
        <w:t>))</w:t>
      </w:r>
      <w:r>
        <w:br/>
      </w:r>
      <w:r>
        <w:rPr>
          <w:rStyle w:val="FunctionTok"/>
        </w:rPr>
        <w:t>ggplot</w:t>
      </w:r>
      <w:r>
        <w:rPr>
          <w:rStyle w:val="NormalTok"/>
        </w:rPr>
        <w:t xml:space="preserve">(acc_long, </w:t>
      </w:r>
      <w:r>
        <w:rPr>
          <w:rStyle w:val="FunctionTok"/>
        </w:rPr>
        <w:t>aes</w:t>
      </w:r>
      <w:r>
        <w:rPr>
          <w:rStyle w:val="NormalTok"/>
        </w:rPr>
        <w:t>(</w:t>
      </w:r>
      <w:r>
        <w:rPr>
          <w:rStyle w:val="AttributeTok"/>
        </w:rPr>
        <w:t>x =</w:t>
      </w:r>
      <w:r>
        <w:rPr>
          <w:rStyle w:val="NormalTok"/>
        </w:rPr>
        <w:t xml:space="preserve"> Class, </w:t>
      </w:r>
      <w:r>
        <w:rPr>
          <w:rStyle w:val="AttributeTok"/>
        </w:rPr>
        <w:t>y =</w:t>
      </w:r>
      <w:r>
        <w:rPr>
          <w:rStyle w:val="NormalTok"/>
        </w:rPr>
        <w:t xml:space="preserve"> Accuracy,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08D2C20C" w14:textId="77777777" w:rsidR="002B0593" w:rsidRDefault="00000000">
      <w:pPr>
        <w:pStyle w:val="Heading3"/>
      </w:pPr>
      <w:bookmarkStart w:id="39" w:name="migration-inundation-coupling"/>
      <w:bookmarkEnd w:id="38"/>
      <w:r>
        <w:lastRenderedPageBreak/>
        <w:t>3.5 Migration-Inundation Coupling</w:t>
      </w:r>
    </w:p>
    <w:p w14:paraId="186AFD96" w14:textId="77777777" w:rsidR="002B0593"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5B8F11F2" w14:textId="77777777" w:rsidR="002B0593" w:rsidRDefault="00000000">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1AB0626F" w14:textId="77777777" w:rsidR="002B0593" w:rsidRDefault="00000000">
      <w:pPr>
        <w:pStyle w:val="BodyText"/>
      </w:pPr>
      <w:r>
        <w:t>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BBCF6EA" w14:textId="77777777" w:rsidR="002B0593" w:rsidRDefault="00000000">
      <w:pPr>
        <w:pStyle w:val="BodyText"/>
      </w:pPr>
      <w:r>
        <w:t xml:space="preserve">The three-month anticipatory lag between community-reported migration and satellite-detected water-level change was the maximum-correlation lag of the lagged cross-correlation described in </w:t>
      </w:r>
      <w:r>
        <w:lastRenderedPageBreak/>
        <w:t>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p w14:paraId="1B5970DC" w14:textId="77777777" w:rsidR="002B0593" w:rsidRDefault="00000000">
      <w:pPr>
        <w:pStyle w:val="Heading3"/>
      </w:pPr>
      <w:bookmarkStart w:id="40" w:name="territorial-enforcement-mapping"/>
      <w:bookmarkEnd w:id="39"/>
      <w:r>
        <w:t>3.6 Territorial Enforcement Mapping</w:t>
      </w:r>
    </w:p>
    <w:p w14:paraId="514B7985" w14:textId="77777777" w:rsidR="002B0593"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5781B5BD" w14:textId="77777777" w:rsidR="002B0593"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14:paraId="2625E602" w14:textId="77777777" w:rsidR="002B0593" w:rsidRDefault="00293BEF">
      <w:r>
        <w:rPr>
          <w:noProof/>
        </w:rPr>
      </w:r>
      <w:r>
        <w:pict w14:anchorId="1E17BFF7">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6F5A61B" w14:textId="77777777" w:rsidR="002B0593" w:rsidRDefault="00000000">
      <w:pPr>
        <w:pStyle w:val="Heading2"/>
      </w:pPr>
      <w:bookmarkStart w:id="41" w:name="discussion"/>
      <w:bookmarkEnd w:id="34"/>
      <w:bookmarkEnd w:id="40"/>
      <w:r>
        <w:t>Discussion</w:t>
      </w:r>
    </w:p>
    <w:p w14:paraId="68F2294E" w14:textId="77777777" w:rsidR="002B0593" w:rsidRDefault="00000000">
      <w:pPr>
        <w:pStyle w:val="Heading3"/>
      </w:pPr>
      <w:bookmarkStart w:id="42" w:name="detecting-flooded-vegetation"/>
      <w:r>
        <w:t>4.1 Detecting Flooded Vegetation</w:t>
      </w:r>
    </w:p>
    <w:p w14:paraId="2D278AD3" w14:textId="77777777" w:rsidR="002B0593" w:rsidRDefault="00000000">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flooding beneath the vegetation could not be detected with Sentinel-1 in VV and VH; their headline accuracy is stated for that reduced problem. Peng et </w:t>
      </w:r>
      <w:r>
        <w:lastRenderedPageBreak/>
        <w:t>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14:paraId="6105934C" w14:textId="77777777" w:rsidR="002B0593" w:rsidRDefault="00000000">
      <w:pPr>
        <w:pStyle w:val="BodyText"/>
      </w:pPr>
      <w:r>
        <w:t>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inundation beneath the vegetation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14:paraId="2DF0B1DD" w14:textId="77777777" w:rsidR="002B0593" w:rsidRDefault="00000000">
      <w:pPr>
        <w:pStyle w:val="BodyText"/>
      </w:pPr>
      <w:r>
        <w:t>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14:paraId="05E42A4E" w14:textId="77777777" w:rsidR="002B0593" w:rsidRDefault="00000000">
      <w:pPr>
        <w:pStyle w:val="BodyText"/>
      </w:pPr>
      <w:r>
        <w:t xml:space="preserve">The residual limitation is honest and unresolved. Detection beneath vegetation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 “almost 70% of points lying on vegetated water bodies were not identified by the classification routine, due to the saturation of the backscatter </w:t>
      </w:r>
      <w:r>
        <w:lastRenderedPageBreak/>
        <w:t xml:space="preserve">signal over relatively dense canopies,” and concluded that their scheme “is only applicable for vegetated water bodies with vegetation cover below a particular level.” Our C-band component is subject to the same ceiling, and at the seasonal maximum, when the </w:t>
      </w:r>
      <w:r>
        <w:rPr>
          <w:i/>
          <w:iCs/>
        </w:rPr>
        <w:t>Typha</w:t>
      </w:r>
      <w:r>
        <w:t xml:space="preserve"> stand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evidence for water beneath the vegetation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p w14:paraId="1D379C99" w14:textId="77777777" w:rsidR="002B0593" w:rsidRDefault="00000000">
      <w:pPr>
        <w:pStyle w:val="Heading4"/>
      </w:pPr>
      <w:bookmarkStart w:id="43" w:name="sensor-complementarity"/>
      <w:r>
        <w:t>4.1.1 Sensor Complementarity</w:t>
      </w:r>
    </w:p>
    <w:p w14:paraId="797F5E23" w14:textId="77777777" w:rsidR="002B0593" w:rsidRDefault="00000000">
      <w:pPr>
        <w:pStyle w:val="FirstParagraph"/>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vegetation reflectance dominates the spectral signal in emergent wetlands, and with Amani et al.’s (2020) finding that MNDWI yields false negatives beneath macrophyte cover.</w:t>
      </w:r>
    </w:p>
    <w:p w14:paraId="264B6CA3" w14:textId="77777777" w:rsidR="002B0593"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inundation beneath the vegetation that no optical index could resolve. The gradient analysis, adapted from sea ice monitoring, proved effective for tracking the recession-refilling wavefront across flat terrain, an application not previously demonstrated for endorheic lake systems.</w:t>
      </w:r>
    </w:p>
    <w:p w14:paraId="36936FB9" w14:textId="77777777" w:rsidR="002B0593"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w:t>
      </w:r>
      <w:r>
        <w:lastRenderedPageBreak/>
        <w:t>limitation matters. We therefore incorporate ALOS PALSAR L-band for the years the mosaic spans, 2007 to 2010 and 2015 to 2020, whose longer wavelength penetrates the vegetation and whose double-bounce return marks the standing water beneath it, though at coarser resolution and only annual frequency; the forthcoming NISAR mission would extend this to a continuous, higher-frequency L-band record.</w:t>
      </w:r>
    </w:p>
    <w:p w14:paraId="5131E320" w14:textId="77777777" w:rsidR="002B0593"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01E31114" w14:textId="77777777" w:rsidR="002B0593" w:rsidRDefault="00000000">
      <w:pPr>
        <w:pStyle w:val="Heading3"/>
      </w:pPr>
      <w:bookmarkStart w:id="44" w:name="integration-gap"/>
      <w:bookmarkEnd w:id="42"/>
      <w:bookmarkEnd w:id="43"/>
      <w:r>
        <w:t>4.2 Integration Gap</w:t>
      </w:r>
    </w:p>
    <w:p w14:paraId="7F12E68E" w14:textId="77777777" w:rsidR="002B0593" w:rsidRDefault="00000000">
      <w:pPr>
        <w:pStyle w:val="FirstParagraph"/>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1323E1EF" w14:textId="77777777" w:rsidR="002B0593" w:rsidRDefault="00000000">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w:t>
      </w:r>
      <w:r>
        <w:lastRenderedPageBreak/>
        <w:t>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629F3A1B" w14:textId="77777777" w:rsidR="002B0593" w:rsidRDefault="00000000">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11850510" w14:textId="77777777" w:rsidR="002B0593" w:rsidRDefault="00000000">
      <w:pPr>
        <w:pStyle w:val="Heading3"/>
      </w:pPr>
      <w:bookmarkStart w:id="45" w:name="recession-migration-dynamics"/>
      <w:bookmarkEnd w:id="44"/>
      <w:r>
        <w:t>4.3 Recession Migration Dynamics</w:t>
      </w:r>
    </w:p>
    <w:p w14:paraId="371FF5D4" w14:textId="77777777" w:rsidR="002B0593" w:rsidRDefault="00000000">
      <w:pPr>
        <w:pStyle w:val="FirstParagraph"/>
      </w:pPr>
      <w:r>
        <w:t>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602696A3" w14:textId="77777777" w:rsidR="002B0593" w:rsidRDefault="00000000">
      <w:pPr>
        <w:pStyle w:val="BodyText"/>
      </w:pPr>
      <w:r>
        <w:lastRenderedPageBreak/>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436DD623" w14:textId="77777777" w:rsidR="002B0593" w:rsidRDefault="00000000">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67BCDE45" w14:textId="77777777" w:rsidR="002B0593" w:rsidRDefault="00000000">
      <w:pPr>
        <w:pStyle w:val="Heading3"/>
      </w:pPr>
      <w:bookmarkStart w:id="46" w:name="governance-monitoring-limitations"/>
      <w:bookmarkEnd w:id="45"/>
      <w:r>
        <w:t>4.4 Governance Monitoring Limitations</w:t>
      </w:r>
    </w:p>
    <w:p w14:paraId="53A7E9F0" w14:textId="77777777" w:rsidR="002B0593" w:rsidRDefault="00000000">
      <w:pPr>
        <w:pStyle w:val="FirstParagraph"/>
      </w:pPr>
      <w:r>
        <w:t xml:space="preserve">The enforcement mapping revealed a fishery governed less by the jurisdictional boundaries on official maps than by a layered system of traditional territorial claims and kinship obligation, what </w:t>
      </w:r>
      <w:r>
        <w:lastRenderedPageBreak/>
        <w:t>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6BC6731A" w14:textId="77777777" w:rsidR="002B0593" w:rsidRDefault="00000000">
      <w:pPr>
        <w:pStyle w:val="BodyText"/>
      </w:pPr>
      <w:r>
        <w:t>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p w14:paraId="373AA142" w14:textId="77777777" w:rsidR="002B0593" w:rsidRDefault="00000000">
      <w:pPr>
        <w:pStyle w:val="Heading3"/>
      </w:pPr>
      <w:bookmarkStart w:id="47" w:name="X4e880eb69ff33030161501dcb63e85cb7a03f43"/>
      <w:bookmarkEnd w:id="46"/>
      <w:r>
        <w:t>4.5 Participatory Data within a Multi-Source Paradigm</w:t>
      </w:r>
    </w:p>
    <w:p w14:paraId="5F4941B5" w14:textId="77777777" w:rsidR="002B0593" w:rsidRDefault="00000000">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vegetation, and of how the inundation boundary moves through the cycle, is not softer evidence than a backscatter threshold; it is evidence of a different kind, targeting the failure mode the sensors share. In socially mediated </w:t>
      </w:r>
      <w:r>
        <w:lastRenderedPageBreak/>
        <w:t>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186AA9B4" w14:textId="77777777" w:rsidR="002B0593" w:rsidRDefault="00000000">
      <w:pPr>
        <w:pStyle w:val="BodyText"/>
      </w:pPr>
      <w:r>
        <w:t>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4EFD15E9" w14:textId="77777777" w:rsidR="002B0593" w:rsidRDefault="00000000">
      <w:pPr>
        <w:pStyle w:val="BodyText"/>
      </w:pPr>
      <w:r>
        <w:t>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p w14:paraId="5E3E7C56" w14:textId="77777777" w:rsidR="002B0593" w:rsidRDefault="00000000">
      <w:pPr>
        <w:pStyle w:val="Heading3"/>
      </w:pPr>
      <w:bookmarkStart w:id="48" w:name="X027fb3905a70afe3b7b1166a0cd41427fa4b686"/>
      <w:bookmarkEnd w:id="47"/>
      <w:r>
        <w:t>4.6 Toward a Coupled Socio-Hydrological Model</w:t>
      </w:r>
    </w:p>
    <w:p w14:paraId="1E34D047" w14:textId="77777777" w:rsidR="002B0593" w:rsidRDefault="00000000">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w:t>
      </w:r>
      <w:r>
        <w:lastRenderedPageBreak/>
        <w:t>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14:paraId="6B26EFE2" w14:textId="77777777" w:rsidR="002B0593" w:rsidRDefault="00000000">
      <w:pPr>
        <w:pStyle w:val="CaptionedFigure"/>
      </w:pPr>
      <w:r>
        <w:rPr>
          <w:noProof/>
        </w:rPr>
        <w:drawing>
          <wp:inline distT="0" distB="0" distL="0" distR="0" wp14:anchorId="0E559826" wp14:editId="04BA9BC9">
            <wp:extent cx="5943600" cy="4269827"/>
            <wp:effectExtent l="0" t="0" r="0" b="0"/>
            <wp:docPr id="119" name="Picture"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wp:cNvGraphicFramePr/>
            <a:graphic xmlns:a="http://schemas.openxmlformats.org/drawingml/2006/main">
              <a:graphicData uri="http://schemas.openxmlformats.org/drawingml/2006/picture">
                <pic:pic xmlns:pic="http://schemas.openxmlformats.org/drawingml/2006/picture">
                  <pic:nvPicPr>
                    <pic:cNvPr id="120" name="Picture" descr="../03.outputs/PNG/socio-hydrological-causal-loop.png"/>
                    <pic:cNvPicPr>
                      <a:picLocks noChangeAspect="1" noChangeArrowheads="1"/>
                    </pic:cNvPicPr>
                  </pic:nvPicPr>
                  <pic:blipFill>
                    <a:blip r:embed="rId24"/>
                    <a:stretch>
                      <a:fillRect/>
                    </a:stretch>
                  </pic:blipFill>
                  <pic:spPr bwMode="auto">
                    <a:xfrm>
                      <a:off x="0" y="0"/>
                      <a:ext cx="5943600" cy="4269827"/>
                    </a:xfrm>
                    <a:prstGeom prst="rect">
                      <a:avLst/>
                    </a:prstGeom>
                    <a:noFill/>
                    <a:ln w="9525">
                      <a:noFill/>
                      <a:headEnd/>
                      <a:tailEnd/>
                    </a:ln>
                  </pic:spPr>
                </pic:pic>
              </a:graphicData>
            </a:graphic>
          </wp:inline>
        </w:drawing>
      </w:r>
    </w:p>
    <w:p w14:paraId="4FCDA4DD" w14:textId="77777777" w:rsidR="002B0593" w:rsidRDefault="00000000">
      <w:pPr>
        <w:pStyle w:val="ImageCaption"/>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14:paraId="1F3AA48E" w14:textId="77777777" w:rsidR="002B0593" w:rsidRDefault="00000000">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w:t>
      </w:r>
      <w:r>
        <w:lastRenderedPageBreak/>
        <w:t>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27C78F23" w14:textId="77777777" w:rsidR="002B0593" w:rsidRDefault="00000000">
      <w:pPr>
        <w:pStyle w:val="BodyText"/>
      </w:pPr>
      <w:r>
        <w:t>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14:paraId="2DCB0A5B" w14:textId="77777777" w:rsidR="002B0593" w:rsidRDefault="00000000">
      <w:pPr>
        <w:pStyle w:val="BodyText"/>
      </w:pPr>
      <w:r>
        <w:t>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61591A53" w14:textId="77777777" w:rsidR="002B0593" w:rsidRDefault="00000000">
      <w:pPr>
        <w:pStyle w:val="Heading4"/>
      </w:pPr>
      <w:bookmarkStart w:id="49" w:name="methodological-weaknesses"/>
      <w:r>
        <w:t>Methodological Weaknesses</w:t>
      </w:r>
    </w:p>
    <w:p w14:paraId="3253D71E" w14:textId="77777777" w:rsidR="002B0593" w:rsidRDefault="00000000">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w:t>
      </w:r>
      <w:r>
        <w:lastRenderedPageBreak/>
        <w:t>day revisit partially addressed this gap, but the temporal resolution of community observation still exceeded what any satellite provides.</w:t>
      </w:r>
    </w:p>
    <w:p w14:paraId="55706221" w14:textId="77777777" w:rsidR="002B0593" w:rsidRDefault="00000000">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537169B9" w14:textId="77777777" w:rsidR="002B0593" w:rsidRDefault="00000000">
      <w:pPr>
        <w:pStyle w:val="Heading4"/>
      </w:pPr>
      <w:bookmarkStart w:id="50" w:name="future-directions"/>
      <w:bookmarkEnd w:id="49"/>
      <w:r>
        <w:t>Future Directions</w:t>
      </w:r>
    </w:p>
    <w:p w14:paraId="40F1C0F6" w14:textId="77777777" w:rsidR="002B0593" w:rsidRDefault="00000000">
      <w:pPr>
        <w:pStyle w:val="FirstParagraph"/>
      </w:pPr>
      <w:r>
        <w:t>Four extensions would strengthen the framework developed here. First, the ALOS PALSAR L-band layer incorporated here addresses detection of flooding beneath vegetation beneath dense Typha stands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158486A5" w14:textId="77777777" w:rsidR="002B0593" w:rsidRDefault="00000000">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182E234A" w14:textId="5E2F6420" w:rsidR="002B0593" w:rsidRDefault="002B0593"/>
    <w:p w14:paraId="3D0C7BF7" w14:textId="77777777" w:rsidR="002B0593" w:rsidRDefault="00000000">
      <w:pPr>
        <w:pStyle w:val="Heading2"/>
      </w:pPr>
      <w:bookmarkStart w:id="51" w:name="conclusions"/>
      <w:bookmarkEnd w:id="41"/>
      <w:bookmarkEnd w:id="48"/>
      <w:bookmarkEnd w:id="50"/>
      <w:r>
        <w:lastRenderedPageBreak/>
        <w:t>Conclusions</w:t>
      </w:r>
    </w:p>
    <w:p w14:paraId="22FC8168" w14:textId="77777777" w:rsidR="002B0593" w:rsidRDefault="00000000">
      <w:pPr>
        <w:pStyle w:val="FirstParagraph"/>
      </w:pPr>
      <w:r>
        <w:t>This study mapped the recession-refilling dynamics of Lake Chilwa across two complete desiccation cycles using multi-sensor remote sensing validated against 18 months of ethnographic fieldwork. The findings support four conclusions.</w:t>
      </w:r>
    </w:p>
    <w:p w14:paraId="4BFD41FB" w14:textId="77777777" w:rsidR="002B0593" w:rsidRDefault="00000000">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detection of flooding beneath vegetation through double-bounce scattering, and gradient-based tracking of the recession-refilling wavefront. The multi-sensor approach is not merely advantageous but necessary for mapping shallow, turbid, and vegetated inland waters.</w:t>
      </w:r>
    </w:p>
    <w:p w14:paraId="4DD913CC" w14:textId="77777777" w:rsidR="002B0593" w:rsidRDefault="00000000">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1BD95C3E" w14:textId="77777777" w:rsidR="002B0593" w:rsidRDefault="00000000">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7CB475E9" w14:textId="77777777" w:rsidR="002B0593" w:rsidRDefault="00000000">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321C5F1C" w14:textId="77777777" w:rsidR="002B0593" w:rsidRDefault="00000000">
      <w:pPr>
        <w:pStyle w:val="BodyText"/>
      </w:pPr>
      <w:r>
        <w:t xml:space="preserve">The socio-hydrological framework developed here is transferable. Its components, multi-sensor remote sensing, spectral mixture analysis, multi-temporal SAR, and ethnographic validation, are </w:t>
      </w:r>
      <w:r>
        <w:lastRenderedPageBreak/>
        <w:t>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14:paraId="28FF6B31" w14:textId="71D402C2" w:rsidR="002B0593" w:rsidRDefault="002B0593">
      <w:bookmarkStart w:id="52" w:name="generative-ai-use-declaration"/>
      <w:bookmarkEnd w:id="51"/>
    </w:p>
    <w:p w14:paraId="69C0021B" w14:textId="0964773F" w:rsidR="002B0593" w:rsidRDefault="00000000" w:rsidP="00A476B3">
      <w:pPr>
        <w:pStyle w:val="Heading3"/>
      </w:pPr>
      <w:bookmarkStart w:id="53" w:name="references"/>
      <w:bookmarkEnd w:id="52"/>
      <w:r>
        <w:t>References</w:t>
      </w:r>
    </w:p>
    <w:p w14:paraId="061DA559" w14:textId="77777777" w:rsidR="002B0593" w:rsidRDefault="00000000">
      <w:pPr>
        <w:pStyle w:val="FirstParagraph"/>
      </w:pPr>
      <w:r>
        <w:t xml:space="preserve">Acharya, T. D., Subedi, A., &amp; Lee, D. H. (2018). Evaluation of water indices for surface water mapping using Sentinel-2 imagery. </w:t>
      </w:r>
      <w:r>
        <w:rPr>
          <w:i/>
          <w:iCs/>
        </w:rPr>
        <w:t>Sensors</w:t>
      </w:r>
      <w:r>
        <w:t xml:space="preserve">, </w:t>
      </w:r>
      <w:r>
        <w:rPr>
          <w:i/>
          <w:iCs/>
        </w:rPr>
        <w:t>18</w:t>
      </w:r>
      <w:r>
        <w:t>(8), 2580.</w:t>
      </w:r>
    </w:p>
    <w:p w14:paraId="3A5CEB26" w14:textId="77777777" w:rsidR="002B0593" w:rsidRDefault="00000000">
      <w:pPr>
        <w:pStyle w:val="BodyText"/>
      </w:pPr>
      <w:r>
        <w:t xml:space="preserve">Allison, E. H., &amp; Mvula, P. M. (2002). </w:t>
      </w:r>
      <w:r>
        <w:rPr>
          <w:i/>
          <w:iCs/>
        </w:rPr>
        <w:t>Fishing livelihoods and fisheries management in Malawi</w:t>
      </w:r>
      <w:r>
        <w:t xml:space="preserve"> (LADDER Working Paper No. 23). Overseas Development Institute.</w:t>
      </w:r>
    </w:p>
    <w:p w14:paraId="19B5E3E7" w14:textId="77777777" w:rsidR="002B0593" w:rsidRDefault="00000000">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Pr>
          <w:i/>
          <w:iCs/>
        </w:rPr>
        <w:t>GIScience and Remote Sensing</w:t>
      </w:r>
      <w:r>
        <w:t xml:space="preserve">, </w:t>
      </w:r>
      <w:r>
        <w:rPr>
          <w:i/>
          <w:iCs/>
        </w:rPr>
        <w:t>56</w:t>
      </w:r>
      <w:r>
        <w:t>(7), 1023-1045.</w:t>
      </w:r>
    </w:p>
    <w:p w14:paraId="71F4D940" w14:textId="77777777" w:rsidR="002B0593" w:rsidRDefault="00000000">
      <w:pPr>
        <w:pStyle w:val="BodyText"/>
      </w:pPr>
      <w:r>
        <w:t xml:space="preserve">Amani, M., Mahdavi, S., Afshar, M., Brisco, B., Huang, W., Mirzadeh, S. M. J., White, L., Banks, S., Montgomery, J., &amp; Hopkinson, C. (2020). Canadian wetland inventory using Google Earth Engine: The first map and preliminary results. </w:t>
      </w:r>
      <w:r>
        <w:rPr>
          <w:i/>
          <w:iCs/>
        </w:rPr>
        <w:t>Remote Sensing</w:t>
      </w:r>
      <w:r>
        <w:t xml:space="preserve">, </w:t>
      </w:r>
      <w:r>
        <w:rPr>
          <w:i/>
          <w:iCs/>
        </w:rPr>
        <w:t>12</w:t>
      </w:r>
      <w:r>
        <w:t>(7), 1190.</w:t>
      </w:r>
    </w:p>
    <w:p w14:paraId="593F5F44" w14:textId="77777777" w:rsidR="002B0593" w:rsidRDefault="00000000">
      <w:pPr>
        <w:pStyle w:val="BodyText"/>
      </w:pPr>
      <w:r>
        <w:t xml:space="preserve">Bene, C. (2003). When fishery rhymes with poverty: A first step beyond the old paradigm on poverty in small-scale fisheries. </w:t>
      </w:r>
      <w:r>
        <w:rPr>
          <w:i/>
          <w:iCs/>
        </w:rPr>
        <w:t>World Development</w:t>
      </w:r>
      <w:r>
        <w:t xml:space="preserve">, </w:t>
      </w:r>
      <w:r>
        <w:rPr>
          <w:i/>
          <w:iCs/>
        </w:rPr>
        <w:t>31</w:t>
      </w:r>
      <w:r>
        <w:t>(6), 949-975.</w:t>
      </w:r>
    </w:p>
    <w:p w14:paraId="6F3686A5" w14:textId="77777777" w:rsidR="002B0593" w:rsidRDefault="00000000">
      <w:pPr>
        <w:pStyle w:val="BodyText"/>
      </w:pPr>
      <w:r>
        <w:t xml:space="preserve">Breiman, L. (2001). Random forests. </w:t>
      </w:r>
      <w:r>
        <w:rPr>
          <w:i/>
          <w:iCs/>
        </w:rPr>
        <w:t>Machine Learning</w:t>
      </w:r>
      <w:r>
        <w:t xml:space="preserve">, </w:t>
      </w:r>
      <w:r>
        <w:rPr>
          <w:i/>
          <w:iCs/>
        </w:rPr>
        <w:t>45</w:t>
      </w:r>
      <w:r>
        <w:t>(1), 5-32.</w:t>
      </w:r>
    </w:p>
    <w:p w14:paraId="19D86B12" w14:textId="77777777" w:rsidR="002B0593" w:rsidRDefault="00000000">
      <w:pPr>
        <w:pStyle w:val="BodyText"/>
      </w:pPr>
      <w:r>
        <w:t xml:space="preserve">Campos, J. C., Sillero, N., &amp; Brito, J. C. (2012). Normalized difference water indexes have dissimilar performances in detecting seasonal and permanent water in the Sahara-Sahel transition zone. </w:t>
      </w:r>
      <w:r>
        <w:rPr>
          <w:i/>
          <w:iCs/>
        </w:rPr>
        <w:t>Journal of Hydrology</w:t>
      </w:r>
      <w:r>
        <w:t xml:space="preserve">, </w:t>
      </w:r>
      <w:r>
        <w:rPr>
          <w:i/>
          <w:iCs/>
        </w:rPr>
        <w:t>464-465</w:t>
      </w:r>
      <w:r>
        <w:t>, 438-446.</w:t>
      </w:r>
    </w:p>
    <w:p w14:paraId="1E904012" w14:textId="77777777" w:rsidR="002B0593" w:rsidRDefault="00000000">
      <w:pPr>
        <w:pStyle w:val="BodyText"/>
      </w:pPr>
      <w:r>
        <w:t xml:space="preserve">Chirwa, W. C. (1996). Fishing rights, ecology and conservation along southern Lake Malawi, 1920-1964. </w:t>
      </w:r>
      <w:r>
        <w:rPr>
          <w:i/>
          <w:iCs/>
        </w:rPr>
        <w:t>African Affairs</w:t>
      </w:r>
      <w:r>
        <w:t xml:space="preserve">, </w:t>
      </w:r>
      <w:r>
        <w:rPr>
          <w:i/>
          <w:iCs/>
        </w:rPr>
        <w:t>95</w:t>
      </w:r>
      <w:r>
        <w:t>(380), 351-377.</w:t>
      </w:r>
    </w:p>
    <w:p w14:paraId="1EF6C4AA" w14:textId="77777777" w:rsidR="002B0593" w:rsidRDefault="00000000">
      <w:pPr>
        <w:pStyle w:val="BodyText"/>
      </w:pPr>
      <w:r>
        <w:lastRenderedPageBreak/>
        <w:t xml:space="preserve">Chiotha, S. S. (1996). Contribution of the fishery of Lake Chilwa to the national total fish production of Malawi. In M. Kalk, A. J. McLachlan, &amp; C. Howard-Williams (Eds.), </w:t>
      </w:r>
      <w:r>
        <w:rPr>
          <w:i/>
          <w:iCs/>
        </w:rPr>
        <w:t>Lake Chilwa: Studies of change in a tropical ecosystem</w:t>
      </w:r>
      <w:r>
        <w:t xml:space="preserve"> (Monographiae Biologicae 35). Junk.</w:t>
      </w:r>
    </w:p>
    <w:p w14:paraId="7BE3643A" w14:textId="77777777" w:rsidR="002B0593" w:rsidRDefault="00000000">
      <w:pPr>
        <w:pStyle w:val="BodyText"/>
      </w:pPr>
      <w:r>
        <w:t xml:space="preserve">Clement, M. A., Kilsby, C. G., &amp; Moore, P. (2018). Multi-temporal synthetic aperture radar flood mapping using change detection. </w:t>
      </w:r>
      <w:r>
        <w:rPr>
          <w:i/>
          <w:iCs/>
        </w:rPr>
        <w:t>Journal of Flood Risk Management</w:t>
      </w:r>
      <w:r>
        <w:t xml:space="preserve">, </w:t>
      </w:r>
      <w:r>
        <w:rPr>
          <w:i/>
          <w:iCs/>
        </w:rPr>
        <w:t>11</w:t>
      </w:r>
      <w:r>
        <w:t>(2), 152-168.</w:t>
      </w:r>
    </w:p>
    <w:p w14:paraId="5D89074B" w14:textId="77777777" w:rsidR="002B0593" w:rsidRDefault="00000000">
      <w:pPr>
        <w:pStyle w:val="BodyText"/>
      </w:pPr>
      <w:r>
        <w:t xml:space="preserve">COMPASS. (2004). </w:t>
      </w:r>
      <w:r>
        <w:rPr>
          <w:i/>
          <w:iCs/>
        </w:rPr>
        <w:t>Fisheries management policy by-laws: Legal toolbox for participative fisheries management in Malawi</w:t>
      </w:r>
      <w:r>
        <w:t>. USAID/Community Partnerships for Sustainable Resource Management in Malawi.</w:t>
      </w:r>
    </w:p>
    <w:p w14:paraId="6CE9BC9B" w14:textId="77777777" w:rsidR="002B0593" w:rsidRDefault="00000000">
      <w:pPr>
        <w:pStyle w:val="BodyText"/>
      </w:pPr>
      <w:r>
        <w:t xml:space="preserve">Crossley, R., Davison-Hirshmann, S., Owen, B., &amp; Shaw, P. (1983). Lake level fluctuations during the last 2,000 years in Malawi. In </w:t>
      </w:r>
      <w:r>
        <w:rPr>
          <w:i/>
          <w:iCs/>
        </w:rPr>
        <w:t>SASQUA International Symposium, Swaziland</w:t>
      </w:r>
      <w:r>
        <w:t xml:space="preserve"> (pp. 305-316).</w:t>
      </w:r>
    </w:p>
    <w:p w14:paraId="5DF589E2" w14:textId="77777777" w:rsidR="002B0593" w:rsidRDefault="00000000">
      <w:pPr>
        <w:pStyle w:val="BodyText"/>
      </w:pPr>
      <w:r>
        <w:t xml:space="preserve">Davidson, N. C. (2014). How much wetland has the world lost? Long-term and recent trends in global wetland area. </w:t>
      </w:r>
      <w:r>
        <w:rPr>
          <w:i/>
          <w:iCs/>
        </w:rPr>
        <w:t>Marine and Freshwater Research</w:t>
      </w:r>
      <w:r>
        <w:t xml:space="preserve">, </w:t>
      </w:r>
      <w:r>
        <w:rPr>
          <w:i/>
          <w:iCs/>
        </w:rPr>
        <w:t>65</w:t>
      </w:r>
      <w:r>
        <w:t>(10), 934-941.</w:t>
      </w:r>
    </w:p>
    <w:p w14:paraId="2FB77B71" w14:textId="77777777" w:rsidR="002B0593" w:rsidRDefault="00000000">
      <w:pPr>
        <w:pStyle w:val="BodyText"/>
      </w:pPr>
      <w:r>
        <w:t xml:space="preserve">Del Rio, T., Groot, J. C. J., &amp; DeClerck, F. (2018). Landscape ecological knowledge base for Barotse Floodplain, Zambia. </w:t>
      </w:r>
      <w:r>
        <w:rPr>
          <w:i/>
          <w:iCs/>
        </w:rPr>
        <w:t>Data in Brief</w:t>
      </w:r>
      <w:r>
        <w:t xml:space="preserve">, </w:t>
      </w:r>
      <w:r>
        <w:rPr>
          <w:i/>
          <w:iCs/>
        </w:rPr>
        <w:t>19</w:t>
      </w:r>
      <w:r>
        <w:t>, 2297-2304.</w:t>
      </w:r>
    </w:p>
    <w:p w14:paraId="2D077DD0" w14:textId="77777777" w:rsidR="002B0593" w:rsidRDefault="00000000">
      <w:pPr>
        <w:pStyle w:val="BodyText"/>
      </w:pPr>
      <w:r>
        <w:t xml:space="preserve">Demelash, T., Gessesse, G. D., Alemu, M. L., &amp; Tilahun, S. A. (2025). Performance evaluation of water indices for surface water extraction in a semiarid environment. </w:t>
      </w:r>
      <w:r>
        <w:rPr>
          <w:i/>
          <w:iCs/>
        </w:rPr>
        <w:t>H2Open Journal</w:t>
      </w:r>
      <w:r>
        <w:t xml:space="preserve">, </w:t>
      </w:r>
      <w:r>
        <w:rPr>
          <w:i/>
          <w:iCs/>
        </w:rPr>
        <w:t>8</w:t>
      </w:r>
      <w:r>
        <w:t>(5), 402.</w:t>
      </w:r>
    </w:p>
    <w:p w14:paraId="13724D49" w14:textId="77777777" w:rsidR="002B0593" w:rsidRDefault="00000000">
      <w:pPr>
        <w:pStyle w:val="BodyText"/>
      </w:pPr>
      <w:r>
        <w:t>Demichelis, C., Pottier, P., &amp; Thibault, M. (2023). Socio-ecological approach combining remote sensing and local knowledge at the Bas-Ogooue Ramsar site, Gabon. Unpublished manuscript.</w:t>
      </w:r>
    </w:p>
    <w:p w14:paraId="230BB041" w14:textId="77777777" w:rsidR="002B0593" w:rsidRDefault="00000000">
      <w:pPr>
        <w:pStyle w:val="BodyText"/>
      </w:pPr>
      <w:r>
        <w:t xml:space="preserve">Deus, D., &amp; Gloaguen, R. (2013). Remote sensing analysis of lake dynamics in semi-arid regions. </w:t>
      </w:r>
      <w:r>
        <w:rPr>
          <w:i/>
          <w:iCs/>
        </w:rPr>
        <w:t>Remote Sensing</w:t>
      </w:r>
      <w:r>
        <w:t xml:space="preserve">, </w:t>
      </w:r>
      <w:r>
        <w:rPr>
          <w:i/>
          <w:iCs/>
        </w:rPr>
        <w:t>5</w:t>
      </w:r>
      <w:r>
        <w:t>(12), 5765-5781.</w:t>
      </w:r>
    </w:p>
    <w:p w14:paraId="12757313" w14:textId="77777777" w:rsidR="002B0593" w:rsidRDefault="00000000">
      <w:pPr>
        <w:pStyle w:val="BodyText"/>
      </w:pPr>
      <w:r>
        <w:t xml:space="preserve">Environmental Affairs Department. (2000). </w:t>
      </w:r>
      <w:r>
        <w:rPr>
          <w:i/>
          <w:iCs/>
        </w:rPr>
        <w:t>State of environment report for Malawi 2000</w:t>
      </w:r>
      <w:r>
        <w:t>. Ministry of Natural Resources and Environmental Affairs.</w:t>
      </w:r>
    </w:p>
    <w:p w14:paraId="3ECC61FD" w14:textId="77777777" w:rsidR="002B0593" w:rsidRDefault="00000000">
      <w:pPr>
        <w:pStyle w:val="BodyText"/>
      </w:pPr>
      <w:r>
        <w:t xml:space="preserve">Feyisa, G. L., Meilby, H., Fensholt, R., &amp; Proud, S. R. (2014). Automated water extraction index: A new technique for surface water mapping using Landsat imagery. </w:t>
      </w:r>
      <w:r>
        <w:rPr>
          <w:i/>
          <w:iCs/>
        </w:rPr>
        <w:t>Remote Sensing of Environment</w:t>
      </w:r>
      <w:r>
        <w:t xml:space="preserve">, </w:t>
      </w:r>
      <w:r>
        <w:rPr>
          <w:i/>
          <w:iCs/>
        </w:rPr>
        <w:t>140</w:t>
      </w:r>
      <w:r>
        <w:t>, 23-35.</w:t>
      </w:r>
    </w:p>
    <w:p w14:paraId="41D808B1" w14:textId="77777777" w:rsidR="002B0593" w:rsidRDefault="00000000">
      <w:pPr>
        <w:pStyle w:val="BodyText"/>
      </w:pPr>
      <w:r>
        <w:t xml:space="preserve">Finlayson, C. M., Davies, G. T., Moomaw, W. R., Chmura, G. L., Natali, S. M., Perry, J. E., Rber, N., &amp; Sutton-Grier, A. E. (2018). The second state of the world’s wetlands and their services to people: A 2020 update. </w:t>
      </w:r>
      <w:r>
        <w:rPr>
          <w:i/>
          <w:iCs/>
        </w:rPr>
        <w:t>Wetland Science and Practice</w:t>
      </w:r>
      <w:r>
        <w:t xml:space="preserve">, </w:t>
      </w:r>
      <w:r>
        <w:rPr>
          <w:i/>
          <w:iCs/>
        </w:rPr>
        <w:t>35</w:t>
      </w:r>
      <w:r>
        <w:t>(2), 1-18.</w:t>
      </w:r>
    </w:p>
    <w:p w14:paraId="17D249B7" w14:textId="77777777" w:rsidR="002B0593" w:rsidRDefault="00000000">
      <w:pPr>
        <w:pStyle w:val="BodyText"/>
      </w:pPr>
      <w:r>
        <w:lastRenderedPageBreak/>
        <w:t xml:space="preserve">Fisher, A., Flood, N., &amp; Danaher, T. (2016). Comparing Landsat water index methods for automated water classification in eastern Australia. </w:t>
      </w:r>
      <w:r>
        <w:rPr>
          <w:i/>
          <w:iCs/>
        </w:rPr>
        <w:t>Remote Sensing of Environment</w:t>
      </w:r>
      <w:r>
        <w:t xml:space="preserve">, </w:t>
      </w:r>
      <w:r>
        <w:rPr>
          <w:i/>
          <w:iCs/>
        </w:rPr>
        <w:t>175</w:t>
      </w:r>
      <w:r>
        <w:t>, 167-177.</w:t>
      </w:r>
    </w:p>
    <w:p w14:paraId="7962BC08" w14:textId="77777777" w:rsidR="002B0593" w:rsidRDefault="00000000">
      <w:pPr>
        <w:pStyle w:val="BodyText"/>
      </w:pPr>
      <w:r>
        <w:t xml:space="preserve">Freeman, T. G. (1991). Calculating catchment area with divergent flow based on a regular grid. </w:t>
      </w:r>
      <w:r>
        <w:rPr>
          <w:i/>
          <w:iCs/>
        </w:rPr>
        <w:t>Computers &amp; Geosciences</w:t>
      </w:r>
      <w:r>
        <w:t xml:space="preserve">, </w:t>
      </w:r>
      <w:r>
        <w:rPr>
          <w:i/>
          <w:iCs/>
        </w:rPr>
        <w:t>17</w:t>
      </w:r>
      <w:r>
        <w:t>(3), 413-422.</w:t>
      </w:r>
    </w:p>
    <w:p w14:paraId="5BD474D8" w14:textId="77777777" w:rsidR="002B0593" w:rsidRDefault="00000000">
      <w:pPr>
        <w:pStyle w:val="BodyText"/>
      </w:pPr>
      <w:r>
        <w:t xml:space="preserve">Gorelick, N., Hancher, M., Dixon, M., Ilyushchenko, S., Thau, D., &amp; Moore, R. (2017). Google Earth Engine: Planetary-scale geospatial analysis for everyone. </w:t>
      </w:r>
      <w:r>
        <w:rPr>
          <w:i/>
          <w:iCs/>
        </w:rPr>
        <w:t>Remote Sensing of Environment</w:t>
      </w:r>
      <w:r>
        <w:t xml:space="preserve">, </w:t>
      </w:r>
      <w:r>
        <w:rPr>
          <w:i/>
          <w:iCs/>
        </w:rPr>
        <w:t>202</w:t>
      </w:r>
      <w:r>
        <w:t>, 18-27.</w:t>
      </w:r>
    </w:p>
    <w:p w14:paraId="00935891" w14:textId="77777777" w:rsidR="002B0593" w:rsidRDefault="00000000">
      <w:pPr>
        <w:pStyle w:val="BodyText"/>
      </w:pPr>
      <w:r>
        <w:t xml:space="preserve">Halabisky, M., Moskal, L. M., Gillespie, A., &amp; Hannam, M. (2016). Reconstructing semi-arid wetland surface water dynamics through spectral mixture analysis of a time series of Landsat satellite images (1984-2011). </w:t>
      </w:r>
      <w:r>
        <w:rPr>
          <w:i/>
          <w:iCs/>
        </w:rPr>
        <w:t>Remote Sensing of Environment</w:t>
      </w:r>
      <w:r>
        <w:t xml:space="preserve">, </w:t>
      </w:r>
      <w:r>
        <w:rPr>
          <w:i/>
          <w:iCs/>
        </w:rPr>
        <w:t>177</w:t>
      </w:r>
      <w:r>
        <w:t>, 171-183.</w:t>
      </w:r>
    </w:p>
    <w:p w14:paraId="2FB95AD7" w14:textId="77777777" w:rsidR="002B0593" w:rsidRDefault="00000000">
      <w:pPr>
        <w:pStyle w:val="BodyText"/>
      </w:pPr>
      <w:r>
        <w:t xml:space="preserve">Hara, M., &amp; Nielsen, J. (2003). Experiences with fisheries co-management in Africa. In D. Wilson, J. Nielsen, &amp; P. Degnbol (Eds.), </w:t>
      </w:r>
      <w:r>
        <w:rPr>
          <w:i/>
          <w:iCs/>
        </w:rPr>
        <w:t>The fisheries co-management experience: Accomplishments, challenges and prospects</w:t>
      </w:r>
      <w:r>
        <w:t xml:space="preserve"> (pp. 82-95). Kluwer Academic Publishers.</w:t>
      </w:r>
    </w:p>
    <w:p w14:paraId="74DEAB5E" w14:textId="77777777" w:rsidR="002B0593" w:rsidRDefault="00000000">
      <w:pPr>
        <w:pStyle w:val="BodyText"/>
      </w:pPr>
      <w:r>
        <w:t xml:space="preserve">Hardy, A., Ettritch, G., Cross, D. E., Sheridan, S., Mason, D., Sherlock, R., Sherlock, M., Lopez, J., &amp; Sherlock, N. (2019). Automatic detection of open and vegetated water bodies using Sentinel-1 to map African malaria vector mosquito breeding habitats. </w:t>
      </w:r>
      <w:r>
        <w:rPr>
          <w:i/>
          <w:iCs/>
        </w:rPr>
        <w:t>Remote Sensing</w:t>
      </w:r>
      <w:r>
        <w:t xml:space="preserve">, </w:t>
      </w:r>
      <w:r>
        <w:rPr>
          <w:i/>
          <w:iCs/>
        </w:rPr>
        <w:t>11</w:t>
      </w:r>
      <w:r>
        <w:t>(6), 720.</w:t>
      </w:r>
    </w:p>
    <w:p w14:paraId="1D612282" w14:textId="77777777" w:rsidR="002B0593" w:rsidRDefault="00000000">
      <w:pPr>
        <w:pStyle w:val="BodyText"/>
      </w:pPr>
      <w:r>
        <w:t xml:space="preserve">Heimhuber, V., Tulbure, M. G., &amp; Broich, M. (2018). Modelling 25 years of spatio-temporal surface water and inundation dynamics on large river basin scale using time series of Earth observation data. </w:t>
      </w:r>
      <w:r>
        <w:rPr>
          <w:i/>
          <w:iCs/>
        </w:rPr>
        <w:t>Remote Sensing of Environment</w:t>
      </w:r>
      <w:r>
        <w:t xml:space="preserve">, </w:t>
      </w:r>
      <w:r>
        <w:rPr>
          <w:i/>
          <w:iCs/>
        </w:rPr>
        <w:t>209</w:t>
      </w:r>
      <w:r>
        <w:t>, 27-42.</w:t>
      </w:r>
    </w:p>
    <w:p w14:paraId="32759FEE" w14:textId="77777777" w:rsidR="002B0593" w:rsidRDefault="00000000">
      <w:pPr>
        <w:pStyle w:val="BodyText"/>
      </w:pPr>
      <w:r>
        <w:t xml:space="preserve">Hess, L. L., Melack, J. M., &amp; Simonett, D. S. (1995). Radar detection of flooding beneath the forest canopy: A review. </w:t>
      </w:r>
      <w:r>
        <w:rPr>
          <w:i/>
          <w:iCs/>
        </w:rPr>
        <w:t>IEEE Transactions on Geoscience and Remote Sensing</w:t>
      </w:r>
      <w:r>
        <w:t xml:space="preserve">, </w:t>
      </w:r>
      <w:r>
        <w:rPr>
          <w:i/>
          <w:iCs/>
        </w:rPr>
        <w:t>33</w:t>
      </w:r>
      <w:r>
        <w:t>(4), 896-904.</w:t>
      </w:r>
    </w:p>
    <w:p w14:paraId="65854AF8" w14:textId="77777777" w:rsidR="002B0593" w:rsidRDefault="00000000">
      <w:pPr>
        <w:pStyle w:val="BodyText"/>
      </w:pPr>
      <w:r>
        <w:t xml:space="preserve">Hess, L. L., Melack, J. M., Novo, E. M. L. M., Barbosa, C. C. F., &amp; Gastil, M. (2003). Dual-season mapping of wetland inundation and vegetation for the central Amazon basin. </w:t>
      </w:r>
      <w:r>
        <w:rPr>
          <w:i/>
          <w:iCs/>
        </w:rPr>
        <w:t>Remote Sensing of Environment</w:t>
      </w:r>
      <w:r>
        <w:t xml:space="preserve">, </w:t>
      </w:r>
      <w:r>
        <w:rPr>
          <w:i/>
          <w:iCs/>
        </w:rPr>
        <w:t>87</w:t>
      </w:r>
      <w:r>
        <w:t>(4), 404-428.</w:t>
      </w:r>
    </w:p>
    <w:p w14:paraId="459A004F" w14:textId="77777777" w:rsidR="002B0593" w:rsidRDefault="00000000">
      <w:pPr>
        <w:pStyle w:val="BodyText"/>
      </w:pPr>
      <w:r>
        <w:t xml:space="preserve">Hong, S.-H., &amp; Wdowinski, S. (2017). Multitemporal multitrack monitoring of wetland water levels in the Florida Everglades using ALOS PALSAR data with interferometric processing. </w:t>
      </w:r>
      <w:r>
        <w:rPr>
          <w:i/>
          <w:iCs/>
        </w:rPr>
        <w:t>IEEE Geoscience and Remote Sensing Letters</w:t>
      </w:r>
      <w:r>
        <w:t xml:space="preserve">, </w:t>
      </w:r>
      <w:r>
        <w:rPr>
          <w:i/>
          <w:iCs/>
        </w:rPr>
        <w:t>14</w:t>
      </w:r>
      <w:r>
        <w:t>(8), 1370-1374.</w:t>
      </w:r>
    </w:p>
    <w:p w14:paraId="400AA5F9" w14:textId="77777777" w:rsidR="002B0593" w:rsidRDefault="00000000">
      <w:pPr>
        <w:pStyle w:val="BodyText"/>
      </w:pPr>
      <w:r>
        <w:lastRenderedPageBreak/>
        <w:t xml:space="preserve">Huang, C., Peng, Y., Lang, M., Yeo, I.-Y., &amp; McCarty, G. (2014). Wetland inundation mapping and change monitoring using Landsat and airborne LiDAR data. </w:t>
      </w:r>
      <w:r>
        <w:rPr>
          <w:i/>
          <w:iCs/>
        </w:rPr>
        <w:t>Remote Sensing of Environment</w:t>
      </w:r>
      <w:r>
        <w:t xml:space="preserve">, </w:t>
      </w:r>
      <w:r>
        <w:rPr>
          <w:i/>
          <w:iCs/>
        </w:rPr>
        <w:t>141</w:t>
      </w:r>
      <w:r>
        <w:t>, 231-242.</w:t>
      </w:r>
    </w:p>
    <w:p w14:paraId="738E2209" w14:textId="77777777" w:rsidR="002B0593" w:rsidRDefault="00000000">
      <w:pPr>
        <w:pStyle w:val="BodyText"/>
      </w:pPr>
      <w:r>
        <w:t xml:space="preserve">Jamu, D., Chapotera, M., &amp; Likongwe, J. (2003). Uncovering human social networks in coping with Lake Chilwa recessions. </w:t>
      </w:r>
      <w:r>
        <w:rPr>
          <w:i/>
          <w:iCs/>
        </w:rPr>
        <w:t>Journal of Environmental Management</w:t>
      </w:r>
      <w:r>
        <w:t xml:space="preserve">, </w:t>
      </w:r>
      <w:r>
        <w:rPr>
          <w:i/>
          <w:iCs/>
        </w:rPr>
        <w:t>69</w:t>
      </w:r>
      <w:r>
        <w:t>, 1-8.</w:t>
      </w:r>
    </w:p>
    <w:p w14:paraId="2EBCB8A5" w14:textId="77777777" w:rsidR="002B0593" w:rsidRDefault="00000000">
      <w:pPr>
        <w:pStyle w:val="BodyText"/>
      </w:pPr>
      <w:r>
        <w:t xml:space="preserve">Ji, L., Zhang, L., &amp; Wylie, B. (2009). Analysis of dynamic thresholds for the normalized difference water index. </w:t>
      </w:r>
      <w:r>
        <w:rPr>
          <w:i/>
          <w:iCs/>
        </w:rPr>
        <w:t>Photogrammetric Engineering and Remote Sensing</w:t>
      </w:r>
      <w:r>
        <w:t xml:space="preserve">, </w:t>
      </w:r>
      <w:r>
        <w:rPr>
          <w:i/>
          <w:iCs/>
        </w:rPr>
        <w:t>75</w:t>
      </w:r>
      <w:r>
        <w:t>(11), 1307-1317.</w:t>
      </w:r>
    </w:p>
    <w:p w14:paraId="190451B5" w14:textId="77777777" w:rsidR="002B0593" w:rsidRDefault="00000000">
      <w:pPr>
        <w:pStyle w:val="BodyText"/>
      </w:pPr>
      <w:r>
        <w:t xml:space="preserve">Ji, L., Gong, P., Wang, J., Shi, J., &amp; Zhu, Z. (2015). Construction of the 500-m resolution daily global surface water change database (2001-2015). </w:t>
      </w:r>
      <w:r>
        <w:rPr>
          <w:i/>
          <w:iCs/>
        </w:rPr>
        <w:t>International Journal of Applied Earth Observation and Geoinformation</w:t>
      </w:r>
      <w:r>
        <w:t xml:space="preserve">, </w:t>
      </w:r>
      <w:r>
        <w:rPr>
          <w:i/>
          <w:iCs/>
        </w:rPr>
        <w:t>41</w:t>
      </w:r>
      <w:r>
        <w:t>, 109-117.</w:t>
      </w:r>
    </w:p>
    <w:p w14:paraId="55BF5655" w14:textId="77777777" w:rsidR="002B0593" w:rsidRDefault="00000000">
      <w:pPr>
        <w:pStyle w:val="BodyText"/>
      </w:pPr>
      <w:r>
        <w:t xml:space="preserve">Kalanda-Sabola, M. D., Henry, E. M. T., Kambewa, E., &amp; Saka, J. (2007). Use of indigenous knowledge and traditional practices in fisheries management: A case of Chisi Island, Lake Chilwa, Zomba. </w:t>
      </w:r>
      <w:r>
        <w:rPr>
          <w:i/>
          <w:iCs/>
        </w:rPr>
        <w:t>Malawi Journal of Science and Technology</w:t>
      </w:r>
      <w:r>
        <w:t xml:space="preserve">, </w:t>
      </w:r>
      <w:r>
        <w:rPr>
          <w:i/>
          <w:iCs/>
        </w:rPr>
        <w:t>8</w:t>
      </w:r>
      <w:r>
        <w:t>, 53-66.</w:t>
      </w:r>
    </w:p>
    <w:p w14:paraId="285FE2F5" w14:textId="77777777" w:rsidR="002B0593" w:rsidRDefault="00000000">
      <w:pPr>
        <w:pStyle w:val="BodyText"/>
      </w:pPr>
      <w:r>
        <w:t xml:space="preserve">Kalk, M. (Ed.). (1979). </w:t>
      </w:r>
      <w:r>
        <w:rPr>
          <w:i/>
          <w:iCs/>
        </w:rPr>
        <w:t>Lake Chilwa: Studies of change in a tropical ecosystem</w:t>
      </w:r>
      <w:r>
        <w:t xml:space="preserve"> (Monographiae Biologicae 35). Junk.</w:t>
      </w:r>
    </w:p>
    <w:p w14:paraId="01928FF3" w14:textId="77777777" w:rsidR="002B0593" w:rsidRDefault="00000000">
      <w:pPr>
        <w:pStyle w:val="BodyText"/>
      </w:pPr>
      <w:r>
        <w:t xml:space="preserve">Kim, S., Wdowinski, S., Amelung, F., Dixon, T. H., &amp; Won, J.-S. (2021). Interferometric coherence analysis of the Everglades wetlands, South Florida. </w:t>
      </w:r>
      <w:r>
        <w:rPr>
          <w:i/>
          <w:iCs/>
        </w:rPr>
        <w:t>Remote Sensing of Environment</w:t>
      </w:r>
      <w:r>
        <w:t xml:space="preserve">, </w:t>
      </w:r>
      <w:r>
        <w:rPr>
          <w:i/>
          <w:iCs/>
        </w:rPr>
        <w:t>252</w:t>
      </w:r>
      <w:r>
        <w:t>, 112150.</w:t>
      </w:r>
    </w:p>
    <w:p w14:paraId="6EA90091" w14:textId="77777777" w:rsidR="002B0593" w:rsidRDefault="00000000">
      <w:pPr>
        <w:pStyle w:val="BodyText"/>
      </w:pPr>
      <w:r>
        <w:t xml:space="preserve">Kolding, J., &amp; van Zwieten, P. A. M. (2012). Relative lake level, water colour and fisheries productivity in fluctuating tropical lakes and reservoirs. </w:t>
      </w:r>
      <w:r>
        <w:rPr>
          <w:i/>
          <w:iCs/>
        </w:rPr>
        <w:t>Fisheries Research</w:t>
      </w:r>
      <w:r>
        <w:t xml:space="preserve">, </w:t>
      </w:r>
      <w:r>
        <w:rPr>
          <w:i/>
          <w:iCs/>
        </w:rPr>
        <w:t>115-116</w:t>
      </w:r>
      <w:r>
        <w:t>, 99-109.</w:t>
      </w:r>
    </w:p>
    <w:p w14:paraId="6487A9B8" w14:textId="77777777" w:rsidR="002B0593" w:rsidRDefault="00000000">
      <w:pPr>
        <w:pStyle w:val="BodyText"/>
      </w:pPr>
      <w:r>
        <w:t xml:space="preserve">Lacaux, J. P., Tourre, Y. M., Vignolles, C., Ndione, J. A., &amp; Lafaye, M. (2007). Classification of ponds from high-spatial resolution remote sensing: Application to Rift Valley Fever epidemics in Senegal. </w:t>
      </w:r>
      <w:r>
        <w:rPr>
          <w:i/>
          <w:iCs/>
        </w:rPr>
        <w:t>Remote Sensing of Environment</w:t>
      </w:r>
      <w:r>
        <w:t xml:space="preserve">, </w:t>
      </w:r>
      <w:r>
        <w:rPr>
          <w:i/>
          <w:iCs/>
        </w:rPr>
        <w:t>106</w:t>
      </w:r>
      <w:r>
        <w:t>(1), 66-80.</w:t>
      </w:r>
    </w:p>
    <w:p w14:paraId="4386E491" w14:textId="77777777" w:rsidR="002B0593" w:rsidRDefault="00000000">
      <w:pPr>
        <w:pStyle w:val="BodyText"/>
      </w:pPr>
      <w:r>
        <w:t xml:space="preserve">Li, J., Wang, L., Liu, S., Peng, B., &amp; Ye, H. (2023). An automated method for mapping surface water using Sentinel-2 imagery. </w:t>
      </w:r>
      <w:r>
        <w:rPr>
          <w:i/>
          <w:iCs/>
        </w:rPr>
        <w:t>Remote Sensing</w:t>
      </w:r>
      <w:r>
        <w:t xml:space="preserve">, </w:t>
      </w:r>
      <w:r>
        <w:rPr>
          <w:i/>
          <w:iCs/>
        </w:rPr>
        <w:t>15</w:t>
      </w:r>
      <w:r>
        <w:t>(6), 1678.</w:t>
      </w:r>
    </w:p>
    <w:p w14:paraId="28FB57A8" w14:textId="77777777" w:rsidR="002B0593" w:rsidRDefault="00000000">
      <w:pPr>
        <w:pStyle w:val="BodyText"/>
      </w:pPr>
      <w:r>
        <w:t xml:space="preserve">Li, W., Du, Z., Ling, F., Zhou, D., Wang, H., Gui, Y., Sun, B., &amp; Zhang, X. (2013). A comparison of land surface water mapping using the normalized difference water index from TM, ETM+ and ALI. </w:t>
      </w:r>
      <w:r>
        <w:rPr>
          <w:i/>
          <w:iCs/>
        </w:rPr>
        <w:t>Remote Sensing</w:t>
      </w:r>
      <w:r>
        <w:t xml:space="preserve">, </w:t>
      </w:r>
      <w:r>
        <w:rPr>
          <w:i/>
          <w:iCs/>
        </w:rPr>
        <w:t>5</w:t>
      </w:r>
      <w:r>
        <w:t>(11), 5530-5549.</w:t>
      </w:r>
    </w:p>
    <w:p w14:paraId="4D5E9EB9" w14:textId="77777777" w:rsidR="002B0593" w:rsidRDefault="00000000">
      <w:pPr>
        <w:pStyle w:val="BodyText"/>
      </w:pPr>
      <w:r>
        <w:lastRenderedPageBreak/>
        <w:t xml:space="preserve">Lopes, S., Poisse, E., Wilson, J., Kromer, I., Manuel, C., Cululo, C., &amp; Pinto, M. (1998). From no management towards co-management? A case study on artisanal fisheries in Angoche district, Nampula Province, Mozambique. In A. Normann, J. Nielsen, &amp; S. Sverdrup-Jensen (Eds.), </w:t>
      </w:r>
      <w:r>
        <w:rPr>
          <w:i/>
          <w:iCs/>
        </w:rPr>
        <w:t>Proceedings of a regional workshop on fisheries co-management research</w:t>
      </w:r>
      <w:r>
        <w:t xml:space="preserve"> (pp. 125-150). Institute for Fisheries Management.</w:t>
      </w:r>
    </w:p>
    <w:p w14:paraId="41FBFF1E" w14:textId="77777777" w:rsidR="002B0593" w:rsidRDefault="00000000">
      <w:pPr>
        <w:pStyle w:val="BodyText"/>
      </w:pPr>
      <w:r>
        <w:t xml:space="preserve">Lubala, N., Kavwaya, Y., &amp; Kalonda, D. (2023). Combining Sentinel-1, Sentinel-2, and ALOS PALSAR for mapping small inland wetlands in the Democratic Republic of Congo. </w:t>
      </w:r>
      <w:r>
        <w:rPr>
          <w:i/>
          <w:iCs/>
        </w:rPr>
        <w:t>Ecological Indicators</w:t>
      </w:r>
      <w:r>
        <w:t xml:space="preserve">, </w:t>
      </w:r>
      <w:r>
        <w:rPr>
          <w:i/>
          <w:iCs/>
        </w:rPr>
        <w:t>155</w:t>
      </w:r>
      <w:r>
        <w:t>, 110962.</w:t>
      </w:r>
    </w:p>
    <w:p w14:paraId="7B76E88D" w14:textId="77777777" w:rsidR="002B0593" w:rsidRDefault="00000000">
      <w:pPr>
        <w:pStyle w:val="BodyText"/>
      </w:pPr>
      <w:r>
        <w:t xml:space="preserve">Luca, G., Marasco, A., &amp; Balzano, L. (2025). Mapping seasonal inundation dynamics of the Okavango Delta using Sentinel-1 SAR time series. </w:t>
      </w:r>
      <w:r>
        <w:rPr>
          <w:i/>
          <w:iCs/>
        </w:rPr>
        <w:t>Remote Sensing of Environment</w:t>
      </w:r>
      <w:r>
        <w:t xml:space="preserve">, </w:t>
      </w:r>
      <w:r>
        <w:rPr>
          <w:i/>
          <w:iCs/>
        </w:rPr>
        <w:t>310</w:t>
      </w:r>
      <w:r>
        <w:t>, 114474.</w:t>
      </w:r>
    </w:p>
    <w:p w14:paraId="1BC47471" w14:textId="77777777" w:rsidR="002B0593" w:rsidRDefault="00000000">
      <w:pPr>
        <w:pStyle w:val="BodyText"/>
      </w:pPr>
      <w:r>
        <w:t xml:space="preserve">Mahdavi, S., Salehi, B., Granger, J., Amani, M., Brisco, B., &amp; Huang, W. (2018). Remote sensing for wetland classification: A comprehensive review. </w:t>
      </w:r>
      <w:r>
        <w:rPr>
          <w:i/>
          <w:iCs/>
        </w:rPr>
        <w:t>Remote Sensing of Environment</w:t>
      </w:r>
      <w:r>
        <w:t xml:space="preserve">, </w:t>
      </w:r>
      <w:r>
        <w:rPr>
          <w:i/>
          <w:iCs/>
        </w:rPr>
        <w:t>206</w:t>
      </w:r>
      <w:r>
        <w:t>, 1-21.</w:t>
      </w:r>
    </w:p>
    <w:p w14:paraId="5AB3D942" w14:textId="77777777" w:rsidR="002B0593" w:rsidRDefault="00000000">
      <w:pPr>
        <w:pStyle w:val="BodyText"/>
      </w:pPr>
      <w:r>
        <w:t xml:space="preserve">Mahdianpari, M., Salehi, B., Mohammadimanesh, F., &amp; Motagh, M. (2017). Random forest wetland classification using ALOS-2 L-band, RADARSAT-2 C-band, and TerraSAR-X imagery. </w:t>
      </w:r>
      <w:r>
        <w:rPr>
          <w:i/>
          <w:iCs/>
        </w:rPr>
        <w:t>ISPRS Journal of Photogrammetry and Remote Sensing</w:t>
      </w:r>
      <w:r>
        <w:t xml:space="preserve">, </w:t>
      </w:r>
      <w:r>
        <w:rPr>
          <w:i/>
          <w:iCs/>
        </w:rPr>
        <w:t>130</w:t>
      </w:r>
      <w:r>
        <w:t>, 13-31.</w:t>
      </w:r>
    </w:p>
    <w:p w14:paraId="40A29A62" w14:textId="77777777" w:rsidR="002B0593" w:rsidRDefault="00000000">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 </w:t>
      </w:r>
      <w:r>
        <w:rPr>
          <w:i/>
          <w:iCs/>
        </w:rPr>
        <w:t>Remote Sensing</w:t>
      </w:r>
      <w:r>
        <w:t xml:space="preserve">, </w:t>
      </w:r>
      <w:r>
        <w:rPr>
          <w:i/>
          <w:iCs/>
        </w:rPr>
        <w:t>11</w:t>
      </w:r>
      <w:r>
        <w:t>(1), 43.</w:t>
      </w:r>
    </w:p>
    <w:p w14:paraId="39098089" w14:textId="77777777" w:rsidR="002B0593" w:rsidRDefault="00000000">
      <w:pPr>
        <w:pStyle w:val="BodyText"/>
      </w:pPr>
      <w:r>
        <w:t xml:space="preserve">Martinis, S., Twele, A., &amp; Voigt, S. (2015). Towards operational near real-time flood detection using a split-based automatic thresholding procedure on high resolution TerraSAR-X data. </w:t>
      </w:r>
      <w:r>
        <w:rPr>
          <w:i/>
          <w:iCs/>
        </w:rPr>
        <w:t>Natural Hazards and Earth System Sciences</w:t>
      </w:r>
      <w:r>
        <w:t xml:space="preserve">, </w:t>
      </w:r>
      <w:r>
        <w:rPr>
          <w:i/>
          <w:iCs/>
        </w:rPr>
        <w:t>15</w:t>
      </w:r>
      <w:r>
        <w:t>(5), 1069-1085.</w:t>
      </w:r>
    </w:p>
    <w:p w14:paraId="3C94E6EE" w14:textId="77777777" w:rsidR="002B0593" w:rsidRDefault="00000000">
      <w:pPr>
        <w:pStyle w:val="BodyText"/>
      </w:pPr>
      <w:r>
        <w:t xml:space="preserve">McFeeters, S. K. (1996). The use of the normalized difference water index (NDWI) in the delineation of open water features. </w:t>
      </w:r>
      <w:r>
        <w:rPr>
          <w:i/>
          <w:iCs/>
        </w:rPr>
        <w:t>International Journal of Remote Sensing</w:t>
      </w:r>
      <w:r>
        <w:t xml:space="preserve">, </w:t>
      </w:r>
      <w:r>
        <w:rPr>
          <w:i/>
          <w:iCs/>
        </w:rPr>
        <w:t>17</w:t>
      </w:r>
      <w:r>
        <w:t>(7), 1425-1432.</w:t>
      </w:r>
    </w:p>
    <w:p w14:paraId="376C062A" w14:textId="77777777" w:rsidR="002B0593" w:rsidRDefault="00000000">
      <w:pPr>
        <w:pStyle w:val="BodyText"/>
      </w:pPr>
      <w:r>
        <w:t xml:space="preserve">Mitsch, W. J., &amp; Gosselink, J. G. (2015). </w:t>
      </w:r>
      <w:r>
        <w:rPr>
          <w:i/>
          <w:iCs/>
        </w:rPr>
        <w:t>Wetlands</w:t>
      </w:r>
      <w:r>
        <w:t xml:space="preserve"> (5th ed.). Wiley.</w:t>
      </w:r>
    </w:p>
    <w:p w14:paraId="46353A98" w14:textId="77777777" w:rsidR="002B0593" w:rsidRDefault="00000000">
      <w:pPr>
        <w:pStyle w:val="BodyText"/>
      </w:pPr>
      <w:r>
        <w:t xml:space="preserve">Muro, J., Canty, M., Conradsen, K., Huttich, C., Nielsen, A. A., Skriver, H., Remy, F., Strauch, A., Thonfeld, F., &amp; Menz, G. (2016). Short-term change detection in wetlands using Sentinel-1 time series. </w:t>
      </w:r>
      <w:r>
        <w:rPr>
          <w:i/>
          <w:iCs/>
        </w:rPr>
        <w:t>Remote Sensing</w:t>
      </w:r>
      <w:r>
        <w:t xml:space="preserve">, </w:t>
      </w:r>
      <w:r>
        <w:rPr>
          <w:i/>
          <w:iCs/>
        </w:rPr>
        <w:t>8</w:t>
      </w:r>
      <w:r>
        <w:t>(10), 795.</w:t>
      </w:r>
    </w:p>
    <w:p w14:paraId="0315C20C" w14:textId="77777777" w:rsidR="002B0593" w:rsidRDefault="00000000">
      <w:pPr>
        <w:pStyle w:val="BodyText"/>
      </w:pPr>
      <w:r>
        <w:lastRenderedPageBreak/>
        <w:t xml:space="preserve">Murphy, S. (2014). </w:t>
      </w:r>
      <w:r>
        <w:rPr>
          <w:i/>
          <w:iCs/>
        </w:rPr>
        <w:t>Contested meanings through social change: An ethnography of institutions, organisations, ideologies and power in the market development of the Lake Chilwa commons, southern Malawi</w:t>
      </w:r>
      <w:r>
        <w:t xml:space="preserve"> [Doctoral dissertation, SOAS, University of London].</w:t>
      </w:r>
    </w:p>
    <w:p w14:paraId="74C1FE41" w14:textId="77777777" w:rsidR="002B0593" w:rsidRDefault="00000000">
      <w:pPr>
        <w:pStyle w:val="BodyText"/>
      </w:pPr>
      <w:r>
        <w:t xml:space="preserve">National Statistical Office. (2008). </w:t>
      </w:r>
      <w:r>
        <w:rPr>
          <w:i/>
          <w:iCs/>
        </w:rPr>
        <w:t>2008 population and housing census: Main report</w:t>
      </w:r>
      <w:r>
        <w:t>. National Statistical Office, Zomba, Malawi.</w:t>
      </w:r>
    </w:p>
    <w:p w14:paraId="5143F0C9" w14:textId="77777777" w:rsidR="002B0593" w:rsidRDefault="00000000">
      <w:pPr>
        <w:pStyle w:val="BodyText"/>
      </w:pPr>
      <w:r>
        <w:t xml:space="preserve">Njaya, F. (2001). Review of fisheries and fish biology of Lake Chilwa. In D. Jamu, M. Chapotera, &amp; J. Likongwe (Eds.), </w:t>
      </w:r>
      <w:r>
        <w:rPr>
          <w:i/>
          <w:iCs/>
        </w:rPr>
        <w:t>Lake Chilwa state of the environment report</w:t>
      </w:r>
      <w:r>
        <w:t>. Chancellor College.</w:t>
      </w:r>
    </w:p>
    <w:p w14:paraId="36793273" w14:textId="77777777" w:rsidR="002B0593" w:rsidRDefault="00000000">
      <w:pPr>
        <w:pStyle w:val="BodyText"/>
      </w:pPr>
      <w:r>
        <w:t xml:space="preserve">Njaya, F. (2007). Governance challenges of the implementation of fisheries co-management: Experiences from Malawi. </w:t>
      </w:r>
      <w:r>
        <w:rPr>
          <w:i/>
          <w:iCs/>
        </w:rPr>
        <w:t>International Journal of the Commons</w:t>
      </w:r>
      <w:r>
        <w:t xml:space="preserve">, </w:t>
      </w:r>
      <w:r>
        <w:rPr>
          <w:i/>
          <w:iCs/>
        </w:rPr>
        <w:t>1</w:t>
      </w:r>
      <w:r>
        <w:t>(1), 137-153.</w:t>
      </w:r>
    </w:p>
    <w:p w14:paraId="6291410A" w14:textId="77777777" w:rsidR="002B0593" w:rsidRDefault="00000000">
      <w:pPr>
        <w:pStyle w:val="BodyText"/>
      </w:pPr>
      <w:r>
        <w:t xml:space="preserve">Njaya, F. (2009). Governance of Lake Chilwa common pool resources: Evolution of institutions and user perceptions. </w:t>
      </w:r>
      <w:r>
        <w:rPr>
          <w:i/>
          <w:iCs/>
        </w:rPr>
        <w:t>Development Southern Africa</w:t>
      </w:r>
      <w:r>
        <w:t xml:space="preserve">, </w:t>
      </w:r>
      <w:r>
        <w:rPr>
          <w:i/>
          <w:iCs/>
        </w:rPr>
        <w:t>26</w:t>
      </w:r>
      <w:r>
        <w:t>(4), 663-676.</w:t>
      </w:r>
    </w:p>
    <w:p w14:paraId="7978FF9C" w14:textId="77777777" w:rsidR="002B0593" w:rsidRDefault="00000000">
      <w:pPr>
        <w:pStyle w:val="BodyText"/>
      </w:pPr>
      <w:r>
        <w:t xml:space="preserve">Njaya, F., Snyder, K. A., Jamu, D., Wilson, J., Howard-Williams, C., Allison, E. H., &amp; Andrew, N. L. (2011). The natural history and fisheries ecology of Lake Chilwa, southern Malawi. </w:t>
      </w:r>
      <w:r>
        <w:rPr>
          <w:i/>
          <w:iCs/>
        </w:rPr>
        <w:t>Journal of Great Lakes Research</w:t>
      </w:r>
      <w:r>
        <w:t xml:space="preserve">, </w:t>
      </w:r>
      <w:r>
        <w:rPr>
          <w:i/>
          <w:iCs/>
        </w:rPr>
        <w:t>37</w:t>
      </w:r>
      <w:r>
        <w:t>(Suppl. 1), 15-25.</w:t>
      </w:r>
    </w:p>
    <w:p w14:paraId="31F301DA" w14:textId="77777777" w:rsidR="002B0593" w:rsidRDefault="00000000">
      <w:pPr>
        <w:pStyle w:val="BodyText"/>
      </w:pPr>
      <w:r>
        <w:t xml:space="preserve">Njaya, F., Donda, S., &amp; Bene, C. (2012). Analysis of power in fisheries co-management: Experiences from Malawi. </w:t>
      </w:r>
      <w:r>
        <w:rPr>
          <w:i/>
          <w:iCs/>
        </w:rPr>
        <w:t>Society and Natural Resources</w:t>
      </w:r>
      <w:r>
        <w:t xml:space="preserve">, </w:t>
      </w:r>
      <w:r>
        <w:rPr>
          <w:i/>
          <w:iCs/>
        </w:rPr>
        <w:t>25</w:t>
      </w:r>
      <w:r>
        <w:t>(4), 332-346.</w:t>
      </w:r>
    </w:p>
    <w:p w14:paraId="529ADD8A" w14:textId="77777777" w:rsidR="002B0593" w:rsidRDefault="00000000">
      <w:pPr>
        <w:pStyle w:val="BodyText"/>
      </w:pPr>
      <w:r>
        <w:t xml:space="preserve">Nunan, F. (2015). Wealth and welfare? Can fisheries management succeed in achieving multiple objectives? A case study of Lake Victoria, East Africa. </w:t>
      </w:r>
      <w:r>
        <w:rPr>
          <w:i/>
          <w:iCs/>
        </w:rPr>
        <w:t>World Development</w:t>
      </w:r>
      <w:r>
        <w:t xml:space="preserve">, </w:t>
      </w:r>
      <w:r>
        <w:rPr>
          <w:i/>
          <w:iCs/>
        </w:rPr>
        <w:t>70</w:t>
      </w:r>
      <w:r>
        <w:t>, 203-214.</w:t>
      </w:r>
    </w:p>
    <w:p w14:paraId="1A31CCB4" w14:textId="77777777" w:rsidR="002B0593" w:rsidRDefault="00000000">
      <w:pPr>
        <w:pStyle w:val="BodyText"/>
      </w:pPr>
      <w:r>
        <w:t xml:space="preserve">Ostrom, E. (2009). A general framework for analyzing sustainability of social-ecological systems. </w:t>
      </w:r>
      <w:r>
        <w:rPr>
          <w:i/>
          <w:iCs/>
        </w:rPr>
        <w:t>Science</w:t>
      </w:r>
      <w:r>
        <w:t xml:space="preserve">, </w:t>
      </w:r>
      <w:r>
        <w:rPr>
          <w:i/>
          <w:iCs/>
        </w:rPr>
        <w:t>325</w:t>
      </w:r>
      <w:r>
        <w:t>(5939), 419-422.</w:t>
      </w:r>
    </w:p>
    <w:p w14:paraId="0386D981" w14:textId="77777777" w:rsidR="002B0593" w:rsidRDefault="00000000">
      <w:pPr>
        <w:pStyle w:val="BodyText"/>
      </w:pPr>
      <w:r>
        <w:t xml:space="preserve">Pekel, J.-F., Cottam, A., Gorelick, N., &amp; Belward, A. S. (2016). High-resolution mapping of global surface water and its long-term changes. </w:t>
      </w:r>
      <w:r>
        <w:rPr>
          <w:i/>
          <w:iCs/>
        </w:rPr>
        <w:t>Nature</w:t>
      </w:r>
      <w:r>
        <w:t xml:space="preserve">, </w:t>
      </w:r>
      <w:r>
        <w:rPr>
          <w:i/>
          <w:iCs/>
        </w:rPr>
        <w:t>540</w:t>
      </w:r>
      <w:r>
        <w:t>(7633), 418-422.</w:t>
      </w:r>
    </w:p>
    <w:p w14:paraId="6752E19C" w14:textId="77777777" w:rsidR="002B0593" w:rsidRDefault="00000000">
      <w:pPr>
        <w:pStyle w:val="BodyText"/>
      </w:pPr>
      <w:r>
        <w:t xml:space="preserve">Peters, P. E. (2006). Rural income and poverty in a time of radical change in Malawi. </w:t>
      </w:r>
      <w:r>
        <w:rPr>
          <w:i/>
          <w:iCs/>
        </w:rPr>
        <w:t>Journal of Development Studies</w:t>
      </w:r>
      <w:r>
        <w:t xml:space="preserve">, </w:t>
      </w:r>
      <w:r>
        <w:rPr>
          <w:i/>
          <w:iCs/>
        </w:rPr>
        <w:t>42</w:t>
      </w:r>
      <w:r>
        <w:t>(2), 322-345.</w:t>
      </w:r>
    </w:p>
    <w:p w14:paraId="71A5FCE7" w14:textId="77777777" w:rsidR="002B0593" w:rsidRDefault="00000000">
      <w:pPr>
        <w:pStyle w:val="BodyText"/>
      </w:pPr>
      <w:r>
        <w:t xml:space="preserve">Quinn, P., Beven, K., Chevallier, P., &amp; Planchon, O. (1991). The prediction of hillslope flow paths for distributed hydrological modelling using digital terrain models. </w:t>
      </w:r>
      <w:r>
        <w:rPr>
          <w:i/>
          <w:iCs/>
        </w:rPr>
        <w:t>Hydrological Processes</w:t>
      </w:r>
      <w:r>
        <w:t xml:space="preserve">, </w:t>
      </w:r>
      <w:r>
        <w:rPr>
          <w:i/>
          <w:iCs/>
        </w:rPr>
        <w:t>5</w:t>
      </w:r>
      <w:r>
        <w:t>(1), 59-79.</w:t>
      </w:r>
    </w:p>
    <w:p w14:paraId="07E424F4" w14:textId="77777777" w:rsidR="002B0593" w:rsidRDefault="00000000">
      <w:pPr>
        <w:pStyle w:val="BodyText"/>
      </w:pPr>
      <w:r>
        <w:lastRenderedPageBreak/>
        <w:t xml:space="preserve">Rebelo, L.-M., Finlayson, C. M., &amp; Nagabhatla, N. (2009). Remote sensing and GIS for wetland inventory, mapping and change analysis. </w:t>
      </w:r>
      <w:r>
        <w:rPr>
          <w:i/>
          <w:iCs/>
        </w:rPr>
        <w:t>Journal of Environmental Management</w:t>
      </w:r>
      <w:r>
        <w:t xml:space="preserve">, </w:t>
      </w:r>
      <w:r>
        <w:rPr>
          <w:i/>
          <w:iCs/>
        </w:rPr>
        <w:t>90</w:t>
      </w:r>
      <w:r>
        <w:t>(7), 2144-2153.</w:t>
      </w:r>
    </w:p>
    <w:p w14:paraId="566A61DB" w14:textId="77777777" w:rsidR="002B0593" w:rsidRDefault="00000000">
      <w:pPr>
        <w:pStyle w:val="BodyText"/>
      </w:pPr>
      <w:r>
        <w:t xml:space="preserve">Roth, F., Bauer-Marschallinger, B., Tupas, M. E., &amp; Wagner, W. (2025). The Sentinel-1 Global Flood Monitoring system. </w:t>
      </w:r>
      <w:r>
        <w:rPr>
          <w:i/>
          <w:iCs/>
        </w:rPr>
        <w:t>Remote Sensing of Environment</w:t>
      </w:r>
      <w:r>
        <w:t xml:space="preserve">, </w:t>
      </w:r>
      <w:r>
        <w:rPr>
          <w:i/>
          <w:iCs/>
        </w:rPr>
        <w:t>310</w:t>
      </w:r>
      <w:r>
        <w:t>, 114493.</w:t>
      </w:r>
    </w:p>
    <w:p w14:paraId="4A38F7C2" w14:textId="77777777" w:rsidR="002B0593" w:rsidRDefault="00000000">
      <w:pPr>
        <w:pStyle w:val="BodyText"/>
      </w:pPr>
      <w:r>
        <w:t xml:space="preserve">Sarch, M. T., &amp; Allison, E. H. (2000). Fluctuating fisheries in Africa’s inland waters: Well adapted livelihoods, maladapted management. In </w:t>
      </w:r>
      <w:r>
        <w:rPr>
          <w:i/>
          <w:iCs/>
        </w:rPr>
        <w:t>Proceedings of the 10th Biennial Conference of the International Institute of Fisheries Economics and Trade</w:t>
      </w:r>
      <w:r>
        <w:t>. IIFET.</w:t>
      </w:r>
    </w:p>
    <w:p w14:paraId="0685A838" w14:textId="77777777" w:rsidR="002B0593" w:rsidRDefault="00000000">
      <w:pPr>
        <w:pStyle w:val="BodyText"/>
      </w:pPr>
      <w:r>
        <w:t xml:space="preserve">Seibert, J., &amp; McGlynn, B. L. (2007). A new triangular multiple flow direction algorithm for computing upslope areas from gridded digital elevation models. </w:t>
      </w:r>
      <w:r>
        <w:rPr>
          <w:i/>
          <w:iCs/>
        </w:rPr>
        <w:t>Water Resources Research</w:t>
      </w:r>
      <w:r>
        <w:t xml:space="preserve">, </w:t>
      </w:r>
      <w:r>
        <w:rPr>
          <w:i/>
          <w:iCs/>
        </w:rPr>
        <w:t>43</w:t>
      </w:r>
      <w:r>
        <w:t>(4), W04501.</w:t>
      </w:r>
    </w:p>
    <w:p w14:paraId="50931E8C" w14:textId="77777777" w:rsidR="002B0593" w:rsidRDefault="00000000">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 </w:t>
      </w:r>
      <w:r>
        <w:rPr>
          <w:i/>
          <w:iCs/>
        </w:rPr>
        <w:t>Ecological Modelling</w:t>
      </w:r>
      <w:r>
        <w:t xml:space="preserve">, </w:t>
      </w:r>
      <w:r>
        <w:rPr>
          <w:i/>
          <w:iCs/>
        </w:rPr>
        <w:t>194</w:t>
      </w:r>
      <w:r>
        <w:t>(4), 379-394.</w:t>
      </w:r>
    </w:p>
    <w:p w14:paraId="3707AF29" w14:textId="77777777" w:rsidR="002B0593" w:rsidRDefault="00000000">
      <w:pPr>
        <w:pStyle w:val="BodyText"/>
      </w:pPr>
      <w:r>
        <w:t xml:space="preserve">Shen, L., &amp; Li, C. (2010). Water body extraction from Landsat ETM+ imagery using adaboost algorithm. In </w:t>
      </w:r>
      <w:r>
        <w:rPr>
          <w:i/>
          <w:iCs/>
        </w:rPr>
        <w:t>Proceedings of the 18th International Conference on Geoinformatics</w:t>
      </w:r>
      <w:r>
        <w:t xml:space="preserve"> (pp. 1-4). IEEE.</w:t>
      </w:r>
    </w:p>
    <w:p w14:paraId="3CD78A9E" w14:textId="77777777" w:rsidR="002B0593" w:rsidRDefault="00000000">
      <w:pPr>
        <w:pStyle w:val="BodyText"/>
      </w:pPr>
      <w:r>
        <w:t xml:space="preserve">Tarboton, D. G. (1997). A new method for the determination of flow directions and upslope areas in grid digital elevation models. </w:t>
      </w:r>
      <w:r>
        <w:rPr>
          <w:i/>
          <w:iCs/>
        </w:rPr>
        <w:t>Water Resources Research</w:t>
      </w:r>
      <w:r>
        <w:t xml:space="preserve">, </w:t>
      </w:r>
      <w:r>
        <w:rPr>
          <w:i/>
          <w:iCs/>
        </w:rPr>
        <w:t>33</w:t>
      </w:r>
      <w:r>
        <w:t>(2), 309-319.</w:t>
      </w:r>
    </w:p>
    <w:p w14:paraId="33ED9741" w14:textId="77777777" w:rsidR="002B0593" w:rsidRDefault="00000000">
      <w:pPr>
        <w:pStyle w:val="BodyText"/>
      </w:pPr>
      <w:r>
        <w:t xml:space="preserve">Tarboton, D. G. (2015). </w:t>
      </w:r>
      <w:r>
        <w:rPr>
          <w:i/>
          <w:iCs/>
        </w:rPr>
        <w:t>TauDEM 5.3: Terrain Analysis Using Digital Elevation Models</w:t>
      </w:r>
      <w:r>
        <w:t>. Utah State University. https://hydrology.usu.edu/taudem/</w:t>
      </w:r>
    </w:p>
    <w:p w14:paraId="3CD079DF" w14:textId="77777777" w:rsidR="002B0593" w:rsidRDefault="00000000">
      <w:pPr>
        <w:pStyle w:val="BodyText"/>
      </w:pPr>
      <w:r>
        <w:t xml:space="preserve">Tozer, B., Sandwell, D. T., Smith, W. H. F., Olson, C., Beale, J. R., &amp; Wessel, P. (2019). Global bathymetry and topography at 15 arc sec: SRTM15+. </w:t>
      </w:r>
      <w:r>
        <w:rPr>
          <w:i/>
          <w:iCs/>
        </w:rPr>
        <w:t>Earth and Space Science</w:t>
      </w:r>
      <w:r>
        <w:t xml:space="preserve">, </w:t>
      </w:r>
      <w:r>
        <w:rPr>
          <w:i/>
          <w:iCs/>
        </w:rPr>
        <w:t>6</w:t>
      </w:r>
      <w:r>
        <w:t>(10), 1847-1864.</w:t>
      </w:r>
    </w:p>
    <w:p w14:paraId="24E03103" w14:textId="77777777" w:rsidR="002B0593" w:rsidRDefault="00000000">
      <w:pPr>
        <w:pStyle w:val="BodyText"/>
      </w:pPr>
      <w:r>
        <w:t xml:space="preserve">Tsyganskaya, V., Martinis, S., Marzahn, P., &amp; Ludwig, R. (2018). SAR-based detection of flooded vegetation: A review of characteristics and approaches. </w:t>
      </w:r>
      <w:r>
        <w:rPr>
          <w:i/>
          <w:iCs/>
        </w:rPr>
        <w:t>International Journal of Applied Earth Observation and Geoinformation</w:t>
      </w:r>
      <w:r>
        <w:t xml:space="preserve">, </w:t>
      </w:r>
      <w:r>
        <w:rPr>
          <w:i/>
          <w:iCs/>
        </w:rPr>
        <w:t>73</w:t>
      </w:r>
      <w:r>
        <w:t>, 205-218.</w:t>
      </w:r>
    </w:p>
    <w:p w14:paraId="47C50121" w14:textId="77777777" w:rsidR="002B0593" w:rsidRDefault="00000000">
      <w:pPr>
        <w:pStyle w:val="BodyText"/>
      </w:pPr>
      <w:r>
        <w:t xml:space="preserve">Wdowinski, S., Kim, S.-W., Amelung, F., Dixon, T. H., Miralles-Wilhelm, F., &amp; Sonenshein, R. (2008). Space-based detection of wetlands’ surface water level changes from L-band SAR interferometry. </w:t>
      </w:r>
      <w:r>
        <w:rPr>
          <w:i/>
          <w:iCs/>
        </w:rPr>
        <w:t>Remote Sensing of Environment</w:t>
      </w:r>
      <w:r>
        <w:t xml:space="preserve">, </w:t>
      </w:r>
      <w:r>
        <w:rPr>
          <w:i/>
          <w:iCs/>
        </w:rPr>
        <w:t>112</w:t>
      </w:r>
      <w:r>
        <w:t>(3), 681-696.</w:t>
      </w:r>
    </w:p>
    <w:p w14:paraId="6BC91BF0" w14:textId="77777777" w:rsidR="002B0593" w:rsidRDefault="00000000">
      <w:pPr>
        <w:pStyle w:val="BodyText"/>
      </w:pPr>
      <w:r>
        <w:lastRenderedPageBreak/>
        <w:t xml:space="preserve">Whyte, A., Ferentinos, K. P., &amp; Petropoulos, G. P. (2018). A new synergistic approach for monitoring wetlands using Sentinels-1 and 2 data with object-based machine learning algorithms. </w:t>
      </w:r>
      <w:r>
        <w:rPr>
          <w:i/>
          <w:iCs/>
        </w:rPr>
        <w:t>Environmental Modelling and Software</w:t>
      </w:r>
      <w:r>
        <w:t xml:space="preserve">, </w:t>
      </w:r>
      <w:r>
        <w:rPr>
          <w:i/>
          <w:iCs/>
        </w:rPr>
        <w:t>104</w:t>
      </w:r>
      <w:r>
        <w:t>, 40-54.</w:t>
      </w:r>
    </w:p>
    <w:p w14:paraId="1D41B4EF" w14:textId="77777777" w:rsidR="002B0593" w:rsidRDefault="00000000">
      <w:pPr>
        <w:pStyle w:val="BodyText"/>
      </w:pPr>
      <w:r>
        <w:t xml:space="preserve">Wilson, J. G. M. (2007). </w:t>
      </w:r>
      <w:r>
        <w:rPr>
          <w:i/>
          <w:iCs/>
        </w:rPr>
        <w:t>The waterfowl of Lake Chilwa and their utilisation by local communities, and conservation measures as required by the Ramsar Convention</w:t>
      </w:r>
      <w:r>
        <w:t>. Lake Chilwa Wetland Project.</w:t>
      </w:r>
    </w:p>
    <w:p w14:paraId="7CC6FA21" w14:textId="77777777" w:rsidR="002B0593" w:rsidRDefault="00000000">
      <w:pPr>
        <w:pStyle w:val="BodyText"/>
      </w:pPr>
      <w:r>
        <w:t xml:space="preserve">Wilson, J. G. M. (2008). Fisheries management in Malawi: A patchwork of traditional, modern, and post-modern regimes unfolds. In R. M. Hughes, L. Wang, &amp; P. W. Seelbach (Eds.), </w:t>
      </w:r>
      <w:r>
        <w:rPr>
          <w:i/>
          <w:iCs/>
        </w:rPr>
        <w:t>Landscape influences on stream habitats and biological assemblages</w:t>
      </w:r>
      <w:r>
        <w:t xml:space="preserve"> (American Fisheries Society Symposium 62). American Fisheries Society. (With A. Russell &amp; T. Dobson)</w:t>
      </w:r>
    </w:p>
    <w:p w14:paraId="7876C4DD" w14:textId="77777777" w:rsidR="002B0593" w:rsidRDefault="00000000">
      <w:pPr>
        <w:pStyle w:val="BodyText"/>
      </w:pPr>
      <w:r>
        <w:t xml:space="preserve">Wilson, J. G. M. (2009). </w:t>
      </w:r>
      <w:r>
        <w:rPr>
          <w:i/>
          <w:iCs/>
        </w:rPr>
        <w:t>Lake Chilwa and Mpoto Lagoon fisheries management plan</w:t>
      </w:r>
      <w:r>
        <w:t>. Government of Malawi, Ministry of Agriculture. Unpublished.</w:t>
      </w:r>
    </w:p>
    <w:p w14:paraId="7F6B3C4E" w14:textId="77777777" w:rsidR="002B0593" w:rsidRDefault="00000000">
      <w:pPr>
        <w:pStyle w:val="BodyText"/>
      </w:pPr>
      <w:r>
        <w:t xml:space="preserve">Wilson, J. (2010). </w:t>
      </w:r>
      <w:r>
        <w:rPr>
          <w:i/>
          <w:iCs/>
        </w:rPr>
        <w:t>The people of the lake and basin</w:t>
      </w:r>
      <w:r>
        <w:t>. Unpublished manuscript, Zomba.</w:t>
      </w:r>
    </w:p>
    <w:p w14:paraId="4FF57D70" w14:textId="77777777" w:rsidR="002B0593" w:rsidRDefault="00000000">
      <w:pPr>
        <w:pStyle w:val="BodyText"/>
      </w:pPr>
      <w:r>
        <w:t xml:space="preserve">Wilson, J. (2014). The history of the level of Lake Chilwa. </w:t>
      </w:r>
      <w:r>
        <w:rPr>
          <w:i/>
          <w:iCs/>
        </w:rPr>
        <w:t>The Society of Malawi Journal</w:t>
      </w:r>
      <w:r>
        <w:t xml:space="preserve">, </w:t>
      </w:r>
      <w:r>
        <w:rPr>
          <w:i/>
          <w:iCs/>
        </w:rPr>
        <w:t>67</w:t>
      </w:r>
      <w:r>
        <w:t>(2), 41-45.</w:t>
      </w:r>
    </w:p>
    <w:p w14:paraId="17DA0A55" w14:textId="77777777" w:rsidR="002B0593" w:rsidRDefault="00000000">
      <w:pPr>
        <w:pStyle w:val="BodyText"/>
      </w:pPr>
      <w:r>
        <w:t xml:space="preserve">Woodward, K., Marti-Cardona, B., &amp; Oberg, J. (2021). Integrating participatory mapping with remote sensing for wetland conservation. </w:t>
      </w:r>
      <w:r>
        <w:rPr>
          <w:i/>
          <w:iCs/>
        </w:rPr>
        <w:t>Remote Sensing</w:t>
      </w:r>
      <w:r>
        <w:t xml:space="preserve">, </w:t>
      </w:r>
      <w:r>
        <w:rPr>
          <w:i/>
          <w:iCs/>
        </w:rPr>
        <w:t>13</w:t>
      </w:r>
      <w:r>
        <w:t>(5), 890.</w:t>
      </w:r>
    </w:p>
    <w:p w14:paraId="22CB0DC9" w14:textId="77777777" w:rsidR="002B0593" w:rsidRDefault="00000000">
      <w:pPr>
        <w:pStyle w:val="BodyText"/>
      </w:pPr>
      <w:r>
        <w:t xml:space="preserve">Xu, H. (2006). Modification of normalised difference water index (NDWI) to enhance open water features in remotely sensed imagery. </w:t>
      </w:r>
      <w:r>
        <w:rPr>
          <w:i/>
          <w:iCs/>
        </w:rPr>
        <w:t>International Journal of Remote Sensing</w:t>
      </w:r>
      <w:r>
        <w:t xml:space="preserve">, </w:t>
      </w:r>
      <w:r>
        <w:rPr>
          <w:i/>
          <w:iCs/>
        </w:rPr>
        <w:t>27</w:t>
      </w:r>
      <w:r>
        <w:t>(14), 3025-3033.</w:t>
      </w:r>
    </w:p>
    <w:p w14:paraId="62DCA69E" w14:textId="77777777" w:rsidR="002B0593" w:rsidRDefault="00000000">
      <w:pPr>
        <w:pStyle w:val="BodyText"/>
      </w:pPr>
      <w:r>
        <w:t xml:space="preserve">Xu, Y., Liu, Y., &amp; Liu, S. (2025). Mapping surface water dynamics across East Africa at 10 m resolution by integrating Sentinel-1 and Sentinel-2 time series. </w:t>
      </w:r>
      <w:r>
        <w:rPr>
          <w:i/>
          <w:iCs/>
        </w:rPr>
        <w:t>ISPRS Journal of Photogrammetry and Remote Sensing</w:t>
      </w:r>
      <w:r>
        <w:t xml:space="preserve">, </w:t>
      </w:r>
      <w:r>
        <w:rPr>
          <w:i/>
          <w:iCs/>
        </w:rPr>
        <w:t>215</w:t>
      </w:r>
      <w:r>
        <w:t>, 101-118.</w:t>
      </w:r>
    </w:p>
    <w:p w14:paraId="45F0E9FE" w14:textId="77777777" w:rsidR="002B0593" w:rsidRDefault="00000000">
      <w:pPr>
        <w:pStyle w:val="BodyText"/>
      </w:pPr>
      <w:r>
        <w:t xml:space="preserve">Yiran, G. A. B., Kusimi, J. M., &amp; Kufogbe, S. K. (2012). A synthesis of remote sensing and local knowledge approaches in land degradation assessment in the Bawku East District, Ghana. </w:t>
      </w:r>
      <w:r>
        <w:rPr>
          <w:i/>
          <w:iCs/>
        </w:rPr>
        <w:t>International Journal of Applied Earth Observation and Geoinformation</w:t>
      </w:r>
      <w:r>
        <w:t xml:space="preserve">, </w:t>
      </w:r>
      <w:r>
        <w:rPr>
          <w:i/>
          <w:iCs/>
        </w:rPr>
        <w:t>14</w:t>
      </w:r>
      <w:r>
        <w:t>(1), 204-213.</w:t>
      </w:r>
    </w:p>
    <w:p w14:paraId="464D9302" w14:textId="77777777" w:rsidR="002B0593" w:rsidRDefault="00000000">
      <w:pPr>
        <w:pStyle w:val="BodyText"/>
      </w:pPr>
      <w:r>
        <w:t xml:space="preserve">Zebker, H. A., &amp; Villasenor, J. (1992). Decorrelation in interferometric radar echoes. </w:t>
      </w:r>
      <w:r>
        <w:rPr>
          <w:i/>
          <w:iCs/>
        </w:rPr>
        <w:t>IEEE Transactions on Geoscience and Remote Sensing</w:t>
      </w:r>
      <w:r>
        <w:t xml:space="preserve">, </w:t>
      </w:r>
      <w:r>
        <w:rPr>
          <w:i/>
          <w:iCs/>
        </w:rPr>
        <w:t>30</w:t>
      </w:r>
      <w:r>
        <w:t>(5), 950-959.</w:t>
      </w:r>
    </w:p>
    <w:p w14:paraId="290D967C" w14:textId="77777777" w:rsidR="002B0593" w:rsidRDefault="00000000">
      <w:pPr>
        <w:pStyle w:val="BodyText"/>
      </w:pPr>
      <w:r>
        <w:lastRenderedPageBreak/>
        <w:t xml:space="preserve">Zhang, G., Yao, T., Chen, W., Zheng, G., Shum, C. K., Yang, K., Peng, S., Tian, Y., Shang, Y., &amp; Zhang, S. (2019). Regional differences of lake evolution across China during 1960s-2015 and its natural and anthropogenic causes. </w:t>
      </w:r>
      <w:r>
        <w:rPr>
          <w:i/>
          <w:iCs/>
        </w:rPr>
        <w:t>Science of the Total Environment</w:t>
      </w:r>
      <w:r>
        <w:t xml:space="preserve">, </w:t>
      </w:r>
      <w:r>
        <w:rPr>
          <w:i/>
          <w:iCs/>
        </w:rPr>
        <w:t>655</w:t>
      </w:r>
      <w:r>
        <w:t>, 1390-1401.</w:t>
      </w:r>
    </w:p>
    <w:p w14:paraId="0952D5F6" w14:textId="77777777" w:rsidR="002B0593" w:rsidRDefault="00293BEF">
      <w:r>
        <w:rPr>
          <w:noProof/>
        </w:rPr>
      </w:r>
      <w:r>
        <w:pict w14:anchorId="79D08182">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E6F9B6" w14:textId="77777777" w:rsidR="002B0593" w:rsidRDefault="00000000">
      <w:pPr>
        <w:pStyle w:val="FirstParagraph"/>
      </w:pPr>
      <w:r>
        <w:rPr>
          <w:i/>
          <w:iCs/>
        </w:rPr>
        <w:t>This study represents a collaborative effort between remote sensing specialists, the Department of Fisheries, and the Lake Chilwa communities. All community knowledge was shared with consent and attribution according to established research ethics protocols.</w:t>
      </w:r>
      <w:bookmarkEnd w:id="53"/>
    </w:p>
    <w:sectPr w:rsidR="002B0593" w:rsidSect="00B13028">
      <w:footerReference w:type="default" r:id="rId25"/>
      <w:footerReference w:type="first" r:id="rId26"/>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A9D1F0" w14:textId="77777777" w:rsidR="00293BEF" w:rsidRDefault="00293BEF">
      <w:pPr>
        <w:spacing w:before="0" w:after="0"/>
      </w:pPr>
      <w:r>
        <w:separator/>
      </w:r>
    </w:p>
  </w:endnote>
  <w:endnote w:type="continuationSeparator" w:id="0">
    <w:p w14:paraId="7313B685" w14:textId="77777777" w:rsidR="00293BEF" w:rsidRDefault="00293B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2C7474-6402-EE40-9234-0F5B6CCD3B09}"/>
    <w:embedBold r:id="rId2" w:fontKey="{287CE8FB-F65D-2244-9FB1-71FA7407CC65}"/>
    <w:embedItalic r:id="rId3" w:fontKey="{44686E82-E43B-1C47-8B7C-AB03AD972EF4}"/>
    <w:embedBoldItalic r:id="rId4" w:fontKey="{5C643ED8-7C62-7E4E-9B35-7D0F9B24CD8C}"/>
  </w:font>
  <w:font w:name="Courier New">
    <w:panose1 w:val="02070309020205020404"/>
    <w:charset w:val="00"/>
    <w:family w:val="modern"/>
    <w:pitch w:val="fixed"/>
    <w:sig w:usb0="E0002AFF" w:usb1="C0007843" w:usb2="00000009" w:usb3="00000000" w:csb0="000001FF" w:csb1="00000000"/>
    <w:embedRegular r:id="rId5" w:fontKey="{1FF95BEE-8006-E244-93F6-6431E008ADB3}"/>
  </w:font>
  <w:font w:name="Wingdings">
    <w:panose1 w:val="05000000000000000000"/>
    <w:charset w:val="4D"/>
    <w:family w:val="decorative"/>
    <w:pitch w:val="variable"/>
    <w:sig w:usb0="00000003" w:usb1="00000000" w:usb2="00000000" w:usb3="00000000" w:csb0="80000001" w:csb1="00000000"/>
    <w:embedRegular r:id="rId6" w:fontKey="{2A3A597C-D1F6-9741-8493-9DC5EA59AB5A}"/>
  </w:font>
  <w:font w:name="Symbol">
    <w:panose1 w:val="05050102010706020507"/>
    <w:charset w:val="02"/>
    <w:family w:val="decorative"/>
    <w:pitch w:val="variable"/>
    <w:sig w:usb0="00000000" w:usb1="10000000" w:usb2="00000000" w:usb3="00000000" w:csb0="80000000" w:csb1="00000000"/>
    <w:embedRegular r:id="rId7" w:fontKey="{CA82A941-AD29-914F-913A-4956411CB1F2}"/>
  </w:font>
  <w:font w:name="Ubuntu">
    <w:panose1 w:val="020B0504030602030204"/>
    <w:charset w:val="00"/>
    <w:family w:val="swiss"/>
    <w:pitch w:val="variable"/>
    <w:sig w:usb0="E00002FF" w:usb1="5000205B" w:usb2="00000000" w:usb3="00000000" w:csb0="0000009F" w:csb1="00000000"/>
    <w:embedRegular r:id="rId8" w:fontKey="{EAB82283-329F-9A46-BFD9-910C60E3D25D}"/>
  </w:font>
  <w:font w:name="Arial">
    <w:panose1 w:val="020B0604020202020204"/>
    <w:charset w:val="00"/>
    <w:family w:val="swiss"/>
    <w:pitch w:val="variable"/>
    <w:sig w:usb0="E0002EFF" w:usb1="C000785B" w:usb2="00000009" w:usb3="00000000" w:csb0="000001FF" w:csb1="00000000"/>
    <w:embedRegular r:id="rId9" w:fontKey="{DDEC700C-F298-1248-A2D6-14A976211421}"/>
    <w:embedBold r:id="rId10" w:fontKey="{FB39D14D-D4B4-BE4B-82D4-71F49BC24426}"/>
    <w:embedItalic r:id="rId11" w:fontKey="{BD87E9C8-F12B-A84B-9BA1-E0A4A342B0AB}"/>
    <w:embedBoldItalic r:id="rId12" w:fontKey="{193C5AFE-5CAF-2A46-874A-CCBEEB2E0A8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8AFDE3C1-98D6-C840-B877-53B46DAD4042}"/>
    <w:embedBold r:id="rId16" w:fontKey="{F395E5ED-6891-2549-8495-3679150F89E1}"/>
    <w:embedItalic r:id="rId17" w:fontKey="{A5E546A8-9C2A-4845-8FAC-743C3B222E74}"/>
    <w:embedBoldItalic r:id="rId18" w:fontKey="{16C7F7F8-5567-A743-838C-56089F46D653}"/>
  </w:font>
  <w:font w:name="Aptos Display">
    <w:panose1 w:val="020B0004020202020204"/>
    <w:charset w:val="00"/>
    <w:family w:val="swiss"/>
    <w:pitch w:val="variable"/>
    <w:sig w:usb0="20000287" w:usb1="00000003" w:usb2="00000000" w:usb3="00000000" w:csb0="0000019F" w:csb1="00000000"/>
    <w:embedRegular r:id="rId19" w:fontKey="{3AB229FA-6AF5-B44A-8239-8004DC7CE9DB}"/>
    <w:embedBold r:id="rId20" w:fontKey="{55A20CA0-20BA-8344-91D3-354CC64E1C72}"/>
  </w:font>
  <w:font w:name="Aptos">
    <w:panose1 w:val="020B0004020202020204"/>
    <w:charset w:val="00"/>
    <w:family w:val="swiss"/>
    <w:pitch w:val="variable"/>
    <w:sig w:usb0="20000287" w:usb1="00000003" w:usb2="00000000" w:usb3="00000000" w:csb0="0000019F" w:csb1="00000000"/>
    <w:embedRegular r:id="rId21" w:fontKey="{18FC02DE-A958-434B-BAB3-C3541686F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55443"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5C30"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0A2863" w14:textId="77777777" w:rsidR="00293BEF" w:rsidRDefault="00293BEF">
      <w:pPr>
        <w:spacing w:before="0" w:after="0"/>
      </w:pPr>
      <w:r>
        <w:separator/>
      </w:r>
    </w:p>
  </w:footnote>
  <w:footnote w:type="continuationSeparator" w:id="0">
    <w:p w14:paraId="1C19167D" w14:textId="77777777" w:rsidR="00293BEF" w:rsidRDefault="00293BE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03AC5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6332890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60751"/>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93BEF"/>
    <w:rsid w:val="002B0593"/>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62057"/>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476B3"/>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062B7EF"/>
  <w15:docId w15:val="{5B3639E3-3B78-DF44-9E98-B86D945DD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2B7A13"/>
    <w:pPr>
      <w:keepNext/>
      <w:keepLines/>
      <w:jc w:val="left"/>
    </w:pPr>
    <w:rPr>
      <w:rFonts w:ascii="Arial" w:hAnsi="Arial"/>
      <w:b/>
      <w:sz w:val="21"/>
    </w:rPr>
  </w:style>
  <w:style w:type="paragraph" w:styleId="Date">
    <w:name w:val="Date"/>
    <w:next w:val="BodyText"/>
    <w:qFormat/>
    <w:rsid w:val="000B609B"/>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7A13"/>
    <w:pPr>
      <w:spacing w:after="120"/>
    </w:pPr>
    <w:rPr>
      <w:rFonts w:ascii="Arial" w:hAnsi="Arial"/>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7A13"/>
    <w:rPr>
      <w:rFonts w:ascii="Arial" w:hAnsi="Arial"/>
      <w:i/>
    </w:rPr>
  </w:style>
  <w:style w:type="character" w:customStyle="1" w:styleId="VerbatimChar">
    <w:name w:val="Verbatim Char"/>
    <w:basedOn w:val="DefaultParagraphFont"/>
    <w:link w:val="SourceCode"/>
    <w:rPr>
      <w:rFonts w:ascii="Consolas" w:hAnsi="Consolas" w:cs="Consolas"/>
      <w:i w:val="0"/>
      <w:sz w:val="18"/>
      <w:szCs w:val="18"/>
      <w:shd w:val="clear" w:color="auto" w:fill="F8F8F8"/>
    </w:rPr>
  </w:style>
  <w:style w:type="character" w:customStyle="1" w:styleId="SectionNumber">
    <w:name w:val="Section Number"/>
    <w:basedOn w:val="CaptionChar"/>
    <w:rPr>
      <w:rFonts w:ascii="Arial" w:hAnsi="Arial"/>
      <w:i/>
    </w:rPr>
  </w:style>
  <w:style w:type="character" w:styleId="FootnoteReference">
    <w:name w:val="footnote reference"/>
    <w:basedOn w:val="CaptionChar"/>
    <w:rsid w:val="00242606"/>
    <w:rPr>
      <w:rFonts w:ascii="Arial" w:hAnsi="Arial"/>
      <w:i/>
      <w:vertAlign w:val="superscript"/>
    </w:rPr>
  </w:style>
  <w:style w:type="character" w:styleId="Hyperlink">
    <w:name w:val="Hyperlink"/>
    <w:basedOn w:val="CaptionChar"/>
    <w:uiPriority w:val="99"/>
    <w:rPr>
      <w:rFonts w:ascii="Arial" w:hAnsi="Arial"/>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pPr>
      <w:keepLines/>
      <w:shd w:val="clear" w:color="auto" w:fill="F8F8F8"/>
      <w:spacing w:before="0" w:after="0"/>
      <w:contextualSpacing/>
      <w:jc w:val="left"/>
    </w:pPr>
    <w:rPr>
      <w:rFonts w:ascii="Consolas" w:hAnsi="Consolas" w:cs="Consolas"/>
      <w:sz w:val="18"/>
      <w:szCs w:val="18"/>
    </w:rPr>
  </w:style>
  <w:style w:type="character" w:customStyle="1" w:styleId="KeywordTok">
    <w:name w:val="KeywordTok"/>
    <w:basedOn w:val="VerbatimChar"/>
    <w:rPr>
      <w:rFonts w:ascii="Consolas" w:hAnsi="Consolas" w:cs="Consolas"/>
      <w:b/>
      <w:i w:val="0"/>
      <w:color w:val="204A87"/>
      <w:sz w:val="18"/>
      <w:szCs w:val="18"/>
      <w:shd w:val="clear" w:color="auto" w:fill="F8F8F8"/>
    </w:rPr>
  </w:style>
  <w:style w:type="character" w:customStyle="1" w:styleId="DataTypeTok">
    <w:name w:val="DataTypeTok"/>
    <w:basedOn w:val="VerbatimChar"/>
    <w:rPr>
      <w:rFonts w:ascii="Consolas" w:hAnsi="Consolas" w:cs="Consolas"/>
      <w:i w:val="0"/>
      <w:color w:val="204A87"/>
      <w:sz w:val="18"/>
      <w:szCs w:val="18"/>
      <w:shd w:val="clear" w:color="auto" w:fill="F8F8F8"/>
    </w:rPr>
  </w:style>
  <w:style w:type="character" w:customStyle="1" w:styleId="DecValTok">
    <w:name w:val="DecValTok"/>
    <w:basedOn w:val="VerbatimChar"/>
    <w:rPr>
      <w:rFonts w:ascii="Consolas" w:hAnsi="Consolas" w:cs="Consolas"/>
      <w:i w:val="0"/>
      <w:color w:val="0000CF"/>
      <w:sz w:val="18"/>
      <w:szCs w:val="18"/>
      <w:shd w:val="clear" w:color="auto" w:fill="F8F8F8"/>
    </w:rPr>
  </w:style>
  <w:style w:type="character" w:customStyle="1" w:styleId="BaseNTok">
    <w:name w:val="BaseNTok"/>
    <w:basedOn w:val="VerbatimChar"/>
    <w:rPr>
      <w:rFonts w:ascii="Consolas" w:hAnsi="Consolas" w:cs="Consolas"/>
      <w:i w:val="0"/>
      <w:color w:val="0000CF"/>
      <w:sz w:val="18"/>
      <w:szCs w:val="18"/>
      <w:shd w:val="clear" w:color="auto" w:fill="F8F8F8"/>
    </w:rPr>
  </w:style>
  <w:style w:type="character" w:customStyle="1" w:styleId="FloatTok">
    <w:name w:val="FloatTok"/>
    <w:basedOn w:val="VerbatimChar"/>
    <w:rPr>
      <w:rFonts w:ascii="Consolas" w:hAnsi="Consolas" w:cs="Consolas"/>
      <w:i w:val="0"/>
      <w:color w:val="0000CF"/>
      <w:sz w:val="18"/>
      <w:szCs w:val="18"/>
      <w:shd w:val="clear" w:color="auto" w:fill="F8F8F8"/>
    </w:rPr>
  </w:style>
  <w:style w:type="character" w:customStyle="1" w:styleId="ConstantTok">
    <w:name w:val="ConstantTok"/>
    <w:basedOn w:val="VerbatimChar"/>
    <w:rPr>
      <w:rFonts w:ascii="Consolas" w:hAnsi="Consolas" w:cs="Consolas"/>
      <w:i w:val="0"/>
      <w:color w:val="8F5902"/>
      <w:sz w:val="18"/>
      <w:szCs w:val="18"/>
      <w:shd w:val="clear" w:color="auto" w:fill="F8F8F8"/>
    </w:rPr>
  </w:style>
  <w:style w:type="character" w:customStyle="1" w:styleId="CharTok">
    <w:name w:val="CharTok"/>
    <w:basedOn w:val="VerbatimChar"/>
    <w:rPr>
      <w:rFonts w:ascii="Consolas" w:hAnsi="Consolas" w:cs="Consolas"/>
      <w:i w:val="0"/>
      <w:color w:val="4E9A06"/>
      <w:sz w:val="18"/>
      <w:szCs w:val="18"/>
      <w:shd w:val="clear" w:color="auto" w:fill="F8F8F8"/>
    </w:rPr>
  </w:style>
  <w:style w:type="character" w:customStyle="1" w:styleId="SpecialCharTok">
    <w:name w:val="SpecialCharTok"/>
    <w:basedOn w:val="VerbatimChar"/>
    <w:rPr>
      <w:rFonts w:ascii="Consolas" w:hAnsi="Consolas" w:cs="Consolas"/>
      <w:b/>
      <w:i w:val="0"/>
      <w:color w:val="CE5C00"/>
      <w:sz w:val="18"/>
      <w:szCs w:val="18"/>
      <w:shd w:val="clear" w:color="auto" w:fill="F8F8F8"/>
    </w:rPr>
  </w:style>
  <w:style w:type="character" w:customStyle="1" w:styleId="StringTok">
    <w:name w:val="StringTok"/>
    <w:basedOn w:val="VerbatimChar"/>
    <w:rPr>
      <w:rFonts w:ascii="Consolas" w:hAnsi="Consolas" w:cs="Consolas"/>
      <w:i w:val="0"/>
      <w:color w:val="4E9A06"/>
      <w:sz w:val="18"/>
      <w:szCs w:val="18"/>
      <w:shd w:val="clear" w:color="auto" w:fill="F8F8F8"/>
    </w:rPr>
  </w:style>
  <w:style w:type="character" w:customStyle="1" w:styleId="VerbatimStringTok">
    <w:name w:val="VerbatimStringTok"/>
    <w:basedOn w:val="VerbatimChar"/>
    <w:rPr>
      <w:rFonts w:ascii="Consolas" w:hAnsi="Consolas" w:cs="Consolas"/>
      <w:i w:val="0"/>
      <w:color w:val="4E9A06"/>
      <w:sz w:val="18"/>
      <w:szCs w:val="18"/>
      <w:shd w:val="clear" w:color="auto" w:fill="F8F8F8"/>
    </w:rPr>
  </w:style>
  <w:style w:type="character" w:customStyle="1" w:styleId="SpecialStringTok">
    <w:name w:val="SpecialStringTok"/>
    <w:basedOn w:val="VerbatimChar"/>
    <w:rPr>
      <w:rFonts w:ascii="Consolas" w:hAnsi="Consolas" w:cs="Consolas"/>
      <w:i w:val="0"/>
      <w:color w:val="4E9A06"/>
      <w:sz w:val="18"/>
      <w:szCs w:val="18"/>
      <w:shd w:val="clear" w:color="auto" w:fill="F8F8F8"/>
    </w:rPr>
  </w:style>
  <w:style w:type="character" w:customStyle="1" w:styleId="ImportTok">
    <w:name w:val="ImportTok"/>
    <w:basedOn w:val="VerbatimChar"/>
    <w:rPr>
      <w:rFonts w:ascii="Consolas" w:hAnsi="Consolas" w:cs="Consolas"/>
      <w:i w:val="0"/>
      <w:sz w:val="18"/>
      <w:szCs w:val="18"/>
      <w:shd w:val="clear" w:color="auto" w:fill="F8F8F8"/>
    </w:rPr>
  </w:style>
  <w:style w:type="character" w:customStyle="1" w:styleId="CommentTok">
    <w:name w:val="CommentTok"/>
    <w:basedOn w:val="VerbatimChar"/>
    <w:rPr>
      <w:rFonts w:ascii="Consolas" w:hAnsi="Consolas" w:cs="Consolas"/>
      <w:i/>
      <w:color w:val="8F5902"/>
      <w:sz w:val="18"/>
      <w:szCs w:val="18"/>
      <w:shd w:val="clear" w:color="auto" w:fill="F8F8F8"/>
    </w:rPr>
  </w:style>
  <w:style w:type="character" w:customStyle="1" w:styleId="DocumentationTok">
    <w:name w:val="DocumentationTok"/>
    <w:basedOn w:val="VerbatimChar"/>
    <w:rPr>
      <w:rFonts w:ascii="Consolas" w:hAnsi="Consolas" w:cs="Consolas"/>
      <w:b/>
      <w:i/>
      <w:color w:val="8F5902"/>
      <w:sz w:val="18"/>
      <w:szCs w:val="18"/>
      <w:shd w:val="clear" w:color="auto" w:fill="F8F8F8"/>
    </w:rPr>
  </w:style>
  <w:style w:type="character" w:customStyle="1" w:styleId="AnnotationTok">
    <w:name w:val="AnnotationTok"/>
    <w:basedOn w:val="VerbatimChar"/>
    <w:rPr>
      <w:rFonts w:ascii="Consolas" w:hAnsi="Consolas" w:cs="Consolas"/>
      <w:b/>
      <w:i/>
      <w:color w:val="8F5902"/>
      <w:sz w:val="18"/>
      <w:szCs w:val="18"/>
      <w:shd w:val="clear" w:color="auto" w:fill="F8F8F8"/>
    </w:rPr>
  </w:style>
  <w:style w:type="character" w:customStyle="1" w:styleId="CommentVarTok">
    <w:name w:val="CommentVarTok"/>
    <w:basedOn w:val="VerbatimChar"/>
    <w:rPr>
      <w:rFonts w:ascii="Consolas" w:hAnsi="Consolas" w:cs="Consolas"/>
      <w:b/>
      <w:i/>
      <w:color w:val="8F5902"/>
      <w:sz w:val="18"/>
      <w:szCs w:val="18"/>
      <w:shd w:val="clear" w:color="auto" w:fill="F8F8F8"/>
    </w:rPr>
  </w:style>
  <w:style w:type="character" w:customStyle="1" w:styleId="OtherTok">
    <w:name w:val="OtherTok"/>
    <w:basedOn w:val="VerbatimChar"/>
    <w:rPr>
      <w:rFonts w:ascii="Consolas" w:hAnsi="Consolas" w:cs="Consolas"/>
      <w:i w:val="0"/>
      <w:color w:val="8F5902"/>
      <w:sz w:val="18"/>
      <w:szCs w:val="18"/>
      <w:shd w:val="clear" w:color="auto" w:fill="F8F8F8"/>
    </w:rPr>
  </w:style>
  <w:style w:type="character" w:customStyle="1" w:styleId="FunctionTok">
    <w:name w:val="FunctionTok"/>
    <w:basedOn w:val="VerbatimChar"/>
    <w:rPr>
      <w:rFonts w:ascii="Consolas" w:hAnsi="Consolas" w:cs="Consolas"/>
      <w:b/>
      <w:i w:val="0"/>
      <w:color w:val="204A87"/>
      <w:sz w:val="18"/>
      <w:szCs w:val="18"/>
      <w:shd w:val="clear" w:color="auto" w:fill="F8F8F8"/>
    </w:rPr>
  </w:style>
  <w:style w:type="character" w:customStyle="1" w:styleId="VariableTok">
    <w:name w:val="VariableTok"/>
    <w:basedOn w:val="VerbatimChar"/>
    <w:rPr>
      <w:rFonts w:ascii="Consolas" w:hAnsi="Consolas" w:cs="Consolas"/>
      <w:i w:val="0"/>
      <w:color w:val="000000"/>
      <w:sz w:val="18"/>
      <w:szCs w:val="18"/>
      <w:shd w:val="clear" w:color="auto" w:fill="F8F8F8"/>
    </w:rPr>
  </w:style>
  <w:style w:type="character" w:customStyle="1" w:styleId="ControlFlowTok">
    <w:name w:val="ControlFlowTok"/>
    <w:basedOn w:val="VerbatimChar"/>
    <w:rPr>
      <w:rFonts w:ascii="Consolas" w:hAnsi="Consolas" w:cs="Consolas"/>
      <w:b/>
      <w:i w:val="0"/>
      <w:color w:val="204A87"/>
      <w:sz w:val="18"/>
      <w:szCs w:val="18"/>
      <w:shd w:val="clear" w:color="auto" w:fill="F8F8F8"/>
    </w:rPr>
  </w:style>
  <w:style w:type="character" w:customStyle="1" w:styleId="OperatorTok">
    <w:name w:val="OperatorTok"/>
    <w:basedOn w:val="VerbatimChar"/>
    <w:rPr>
      <w:rFonts w:ascii="Consolas" w:hAnsi="Consolas" w:cs="Consolas"/>
      <w:b/>
      <w:i w:val="0"/>
      <w:color w:val="CE5C00"/>
      <w:sz w:val="18"/>
      <w:szCs w:val="18"/>
      <w:shd w:val="clear" w:color="auto" w:fill="F8F8F8"/>
    </w:rPr>
  </w:style>
  <w:style w:type="character" w:customStyle="1" w:styleId="BuiltInTok">
    <w:name w:val="BuiltInTok"/>
    <w:basedOn w:val="VerbatimChar"/>
    <w:rPr>
      <w:rFonts w:ascii="Consolas" w:hAnsi="Consolas" w:cs="Consolas"/>
      <w:i w:val="0"/>
      <w:sz w:val="18"/>
      <w:szCs w:val="18"/>
      <w:shd w:val="clear" w:color="auto" w:fill="F8F8F8"/>
    </w:rPr>
  </w:style>
  <w:style w:type="character" w:customStyle="1" w:styleId="ExtensionTok">
    <w:name w:val="ExtensionTok"/>
    <w:basedOn w:val="VerbatimChar"/>
    <w:rPr>
      <w:rFonts w:ascii="Consolas" w:hAnsi="Consolas" w:cs="Consolas"/>
      <w:i w:val="0"/>
      <w:sz w:val="18"/>
      <w:szCs w:val="18"/>
      <w:shd w:val="clear" w:color="auto" w:fill="F8F8F8"/>
    </w:rPr>
  </w:style>
  <w:style w:type="character" w:customStyle="1" w:styleId="PreprocessorTok">
    <w:name w:val="PreprocessorTok"/>
    <w:basedOn w:val="VerbatimChar"/>
    <w:rPr>
      <w:rFonts w:ascii="Consolas" w:hAnsi="Consolas" w:cs="Consolas"/>
      <w:i/>
      <w:color w:val="8F5902"/>
      <w:sz w:val="18"/>
      <w:szCs w:val="18"/>
      <w:shd w:val="clear" w:color="auto" w:fill="F8F8F8"/>
    </w:rPr>
  </w:style>
  <w:style w:type="character" w:customStyle="1" w:styleId="AttributeTok">
    <w:name w:val="AttributeTok"/>
    <w:basedOn w:val="VerbatimChar"/>
    <w:rPr>
      <w:rFonts w:ascii="Consolas" w:hAnsi="Consolas" w:cs="Consolas"/>
      <w:i w:val="0"/>
      <w:color w:val="204A87"/>
      <w:sz w:val="18"/>
      <w:szCs w:val="18"/>
      <w:shd w:val="clear" w:color="auto" w:fill="F8F8F8"/>
    </w:rPr>
  </w:style>
  <w:style w:type="character" w:customStyle="1" w:styleId="RegionMarkerTok">
    <w:name w:val="RegionMarkerTok"/>
    <w:basedOn w:val="VerbatimChar"/>
    <w:rPr>
      <w:rFonts w:ascii="Consolas" w:hAnsi="Consolas" w:cs="Consolas"/>
      <w:i w:val="0"/>
      <w:sz w:val="18"/>
      <w:szCs w:val="18"/>
      <w:shd w:val="clear" w:color="auto" w:fill="F8F8F8"/>
    </w:rPr>
  </w:style>
  <w:style w:type="character" w:customStyle="1" w:styleId="InformationTok">
    <w:name w:val="InformationTok"/>
    <w:basedOn w:val="VerbatimChar"/>
    <w:rPr>
      <w:rFonts w:ascii="Consolas" w:hAnsi="Consolas" w:cs="Consolas"/>
      <w:b/>
      <w:i/>
      <w:color w:val="8F5902"/>
      <w:sz w:val="18"/>
      <w:szCs w:val="18"/>
      <w:shd w:val="clear" w:color="auto" w:fill="F8F8F8"/>
    </w:rPr>
  </w:style>
  <w:style w:type="character" w:customStyle="1" w:styleId="WarningTok">
    <w:name w:val="WarningTok"/>
    <w:basedOn w:val="VerbatimChar"/>
    <w:rPr>
      <w:rFonts w:ascii="Consolas" w:hAnsi="Consolas" w:cs="Consolas"/>
      <w:b/>
      <w:i/>
      <w:color w:val="8F5902"/>
      <w:sz w:val="18"/>
      <w:szCs w:val="18"/>
      <w:shd w:val="clear" w:color="auto" w:fill="F8F8F8"/>
    </w:rPr>
  </w:style>
  <w:style w:type="character" w:customStyle="1" w:styleId="AlertTok">
    <w:name w:val="AlertTok"/>
    <w:basedOn w:val="VerbatimChar"/>
    <w:rPr>
      <w:rFonts w:ascii="Consolas" w:hAnsi="Consolas" w:cs="Consolas"/>
      <w:i w:val="0"/>
      <w:color w:val="EF2929"/>
      <w:sz w:val="18"/>
      <w:szCs w:val="18"/>
      <w:shd w:val="clear" w:color="auto" w:fill="F8F8F8"/>
    </w:rPr>
  </w:style>
  <w:style w:type="character" w:customStyle="1" w:styleId="ErrorTok">
    <w:name w:val="ErrorTok"/>
    <w:basedOn w:val="VerbatimChar"/>
    <w:rPr>
      <w:rFonts w:ascii="Consolas" w:hAnsi="Consolas" w:cs="Consolas"/>
      <w:b/>
      <w:i w:val="0"/>
      <w:color w:val="A40000"/>
      <w:sz w:val="18"/>
      <w:szCs w:val="18"/>
      <w:shd w:val="clear" w:color="auto" w:fill="F8F8F8"/>
    </w:rPr>
  </w:style>
  <w:style w:type="character" w:customStyle="1" w:styleId="NormalTok">
    <w:name w:val="NormalTok"/>
    <w:basedOn w:val="VerbatimChar"/>
    <w:rPr>
      <w:rFonts w:ascii="Consolas" w:hAnsi="Consolas" w:cs="Consolas"/>
      <w:i w:val="0"/>
      <w:sz w:val="18"/>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94</Pages>
  <Words>31096</Words>
  <Characters>177248</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Mapping the wetland inundation dynamics of Lake Chilwa’s recession and refilling cycles using multisource remote sensing data</vt:lpstr>
    </vt:vector>
  </TitlesOfParts>
  <Company/>
  <LinksUpToDate>false</LinksUpToDate>
  <CharactersWithSpaces>207929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Seamus Murphy; John Wilson; Lauren K Banks</dc:creator>
  <cp:keywords>Wetland inundation dynamics, SAR backscatter, Spectral mixture analysis, Participatory mapping, Socio-hydrological systems, Endorheic lakes, Lake Chilwa</cp:keywords>
  <cp:lastModifiedBy>Murphy, Seamus</cp:lastModifiedBy>
  <cp:revision>2</cp:revision>
  <dcterms:created xsi:type="dcterms:W3CDTF">2026-07-31T05:43:00Z</dcterms:created>
  <dcterms:modified xsi:type="dcterms:W3CDTF">2026-08-03T03:27:00Z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Wetlands rank among the most valuable ecosystems on Earth and the hardest to monitor, nowhere more so than in sub-Saharan Africa. The binding constraint is the detection of water standing beneath emergent vegetation: optical sensors cannot resolve it in principle, C-band radar resolves it only conditionally, and the state of the art commonly answers by excluding the class. Because vegetated water can constitute most of a wetland’s inundated area, omitting it misstates extent, hydroperiod, and flood timing. We take that problem as our primary objective in the Lake Chilwa basin, a shallow endorheic lake in southern Malawi that recedes and refills on a cycle of roughly fifteen years and whose migratory fishery tracks the water. We build one model from four components: a harmonised Landsat record spanning 1984 to 2024 with five spectral water indices; Sentinel-1 C-band and ALOS PALSAR L-band backscatter; sub-pixel cover fractions fitted by spectral endmember mixture analysis; and training labels from participatory mapping with fishing communities, who observe water beneath the vegetation directly. Within the self-derived 8,752 km² basin, sub-pixel open water averaged 1,225 km², peaking at 2,083 km² in 2024 and falling to 835 km² in the 1995 recession, two fifths of peak extent. Open water and emergent vegetation are anti-correlated, so the wetland compensates as the lake retreats and the combined footprint, 2,807 km² at the 2023 refill, varies far less than open water alone. Mapping the footprint rather than the lake changes how recession reads hydrologically, and the fieldwork records the migration and enforcement patterns satellites cannot.</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2026-07-30</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ex_engine">
    <vt:lpwstr>xelatex</vt:lpwstr>
  </property>
  <property fmtid="{D5CDD505-2E9C-101B-9397-08002B2CF9AE}" pid="17" name="subtitle">
    <vt:lpwstr>Integrating optical-radar time-series data with participatory mapping of migrant fishing communities</vt:lpwstr>
  </property>
  <property fmtid="{D5CDD505-2E9C-101B-9397-08002B2CF9AE}" pid="18" name="toc-title">
    <vt:lpwstr>Table of contents</vt:lpwstr>
  </property>
</Properties>
</file>