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5.png" ContentType="image/png"/>
  <Override PartName="/word/media/rId52.png" ContentType="image/png"/>
  <Override PartName="/word/media/rId64.png" ContentType="image/png"/>
  <Override PartName="/word/media/rId93.png" ContentType="image/png"/>
  <Override PartName="/word/media/rId97.png" ContentType="image/png"/>
  <Override PartName="/word/media/rId101.png" ContentType="image/png"/>
  <Override PartName="/word/media/rId79.png" ContentType="image/png"/>
  <Override PartName="/word/media/rId114.png" ContentType="image/png"/>
  <Override PartName="/word/media/rId33.png" ContentType="image/png"/>
  <Override PartName="/word/media/rId30.png" ContentType="image/png"/>
  <Override PartName="/word/media/rId69.png" ContentType="image/png"/>
  <Override PartName="/word/media/rId59.png" ContentType="image/png"/>
  <Override PartName="/word/media/rId84.png" ContentType="image/png"/>
  <Override PartName="/word/media/rId76.png" ContentType="image/png"/>
  <Override PartName="/word/media/rId73.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Multisource remote sensing of wetland inundation dynamics through the recession cycles of Lake Chilwa</w:t>
      </w:r>
    </w:p>
    <w:p>
      <w:pPr>
        <w:pStyle w:val="Subtitle"/>
      </w:pPr>
      <w:r>
        <w:t xml:space="preserve">Optical and radar time-series fused with participatory mapping of a socio-hydrological lake</w:t>
      </w:r>
    </w:p>
    <w:p>
      <w:pPr>
        <w:pStyle w:val="Author"/>
      </w:pPr>
      <w:r>
        <w:t xml:space="preserve">Murphy, S.</w:t>
      </w:r>
    </w:p>
    <w:p>
      <w:pPr>
        <w:pStyle w:val="Author"/>
      </w:pPr>
      <w:r>
        <w:t xml:space="preserve">Wilson, J</w:t>
      </w:r>
    </w:p>
    <w:p>
      <w:pPr>
        <w:pStyle w:val="Date"/>
      </w:pPr>
      <w:r>
        <w:t xml:space="preserve">2026-07-22</w:t>
      </w:r>
    </w:p>
    <w:bookmarkStart w:id="20" w:name="abstract"/>
    <w:p>
      <w:pPr>
        <w:pStyle w:val="Heading2"/>
      </w:pPr>
      <w:r>
        <w:t xml:space="preserve">Abstract</w:t>
      </w:r>
    </w:p>
    <w:p>
      <w:pPr>
        <w:pStyle w:val="FirstParagraph"/>
      </w:pPr>
      <w:r>
        <w:t xml:space="preserve">Wetlands are among the most valuable ecosystems on Earth and among the most difficult to monitor at scale, particularly in sub-Saharan Africa, where wet-season cloud, turbid shallow water, and dense emergent vegetation defeat optical sensors and the fluctuating shorelines of endorheic lakes escape single-date mapping. Endorheic lakes compound the difficulty, since their water is continuously redistributed through cycles of recession and refilling that no single-date image can capture. Lake Chilwa, a shallow terminal basin in southern Malawi, advances and retreats on a cycle of recession and refilling approximately every fifteen years, drying almost completely in some years and rebounding to high fish productivity in others; its ecology and its migratory fishing communities track this cycle, yet conventional management frameworks capture neither the shifting hydrology nor the migrant economy that surrounds it. In this study, we combine multi-source remote sensing with participatory mapping used as ground-truth training data to map the basin’s inundation dynamics. We assembled a harmonized Landsat time series from 1984 to 2024 to reconstruct four decades of recession and refilling. We evaluated five spectral water indices at and resolving surface water at the sub-pixel scale through spectral mixture analysis. The was fitted with also with ALOS PALSAR L-band backscatter and trained a Random Forest classifier to classify across open water, flooded vegetation, dry vegetation, and bare soil. The classification reached an overall accuracy of 81 percent and a kappa of 0.77, highest for open water and lowest for flooded vegetation and bare soil, where dense Typha attenuates the C-band double-bounce signal that the L-band layer was included to overcome. Sub-pixel open water within the 8,752 km² basin averaged 1,090 km² and ranged from 1,820 km² at the 2024 peak to 465 km² in the 1995 recession, a quarter of peak extent, when the lake survived only as residual channels and swamp refugia; counting emergent vegetation with it, the inundated footprint reached 2,760 km² at the 2023 refill. The fieldwork that supplied the training data also cross-checked the result, agreeing with the classified boundaries and seasonal timing at 74 to 92 percent of locations and revealing the migrant and floating fishing communities and governance structures invisible to earth observation, from seasonal migration timing to enforcement conflict across jurisdictions. Integrating multi-source remote sensing with sustained participatory fieldwork resolves dynamics that neither approach captures alone, nor provides a transferable basis for monitoring the fluctuating wetlands on which fishing economies and lakeshore communities depend.</w:t>
      </w:r>
    </w:p>
    <w:p>
      <w:pPr>
        <w:pStyle w:val="BodyText"/>
      </w:pPr>
      <w:r>
        <w:rPr>
          <w:b/>
          <w:bCs/>
        </w:rPr>
        <w:t xml:space="preserve">Keywords:</w:t>
      </w:r>
      <w:r>
        <w:t xml:space="preserve"> </w:t>
      </w:r>
      <w:r>
        <w:t xml:space="preserve">Wetland inundation mapping; SAR backscatter; spectral mixture analysis; participatory mapping; socio-hydrological systems; endorheic lakes; Lake Chilwa, Malawi</w:t>
      </w:r>
    </w:p>
    <w:p>
      <w:r>
        <w:pict>
          <v:rect style="width:0;height:1.5pt" o:hralign="center" o:hrstd="t" o:hr="t"/>
        </w:pict>
      </w:r>
    </w:p>
    <w:bookmarkEnd w:id="20"/>
    <w:bookmarkStart w:id="27" w:name="introduction"/>
    <w:p>
      <w:pPr>
        <w:pStyle w:val="Heading2"/>
      </w:pPr>
      <w:r>
        <w:t xml:space="preserve">Introduction</w:t>
      </w:r>
    </w:p>
    <w:p>
      <w:pPr>
        <w:pStyle w:val="FirstParagraph"/>
      </w:pPr>
      <w:r>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pPr>
        <w:pStyle w:val="BodyText"/>
      </w:pPr>
      <w:r>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pPr>
        <w:pStyle w:val="BodyText"/>
      </w:pPr>
      <w:r>
        <w:t xml:space="preserve">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pPr>
        <w:pStyle w:val="BodyText"/>
      </w:pPr>
      <w:r>
        <w:t xml:space="preserve">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pPr>
        <w:pStyle w:val="BodyText"/>
      </w:pPr>
      <w:r>
        <w:t xml:space="preserve">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pPr>
        <w:pStyle w:val="BodyText"/>
      </w:pPr>
      <w:r>
        <w:t xml:space="preserve">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bookmarkStart w:id="21" w:name="optical-index-limitations"/>
    <w:p>
      <w:pPr>
        <w:pStyle w:val="Heading3"/>
      </w:pPr>
      <w:r>
        <w:t xml:space="preserve">1.1 Optical Index Limitations</w:t>
      </w:r>
    </w:p>
    <w:p>
      <w:pPr>
        <w:pStyle w:val="FirstParagraph"/>
      </w:pPr>
      <w:r>
        <w:t xml:space="preserve">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pPr>
        <w:pStyle w:val="BodyText"/>
      </w:pPr>
      <w:r>
        <w:t xml:space="preserve">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pPr>
        <w:pStyle w:val="BodyText"/>
      </w:pPr>
      <w:r>
        <w:t xml:space="preserve">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pPr>
        <w:pStyle w:val="BodyText"/>
      </w:pPr>
      <w:r>
        <w:t xml:space="preserve">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bookmarkEnd w:id="21"/>
    <w:bookmarkStart w:id="23" w:name="sar-optical-complementarity"/>
    <w:p>
      <w:pPr>
        <w:pStyle w:val="Heading3"/>
      </w:pPr>
      <w:r>
        <w:t xml:space="preserve">1.2 SAR-Optical Complementarity</w:t>
      </w:r>
    </w:p>
    <w:p>
      <w:pPr>
        <w:pStyle w:val="FirstParagraph"/>
      </w:pPr>
      <w:r>
        <w:t xml:space="preserve">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pPr>
        <w:pStyle w:val="BodyText"/>
      </w:pPr>
      <w:r>
        <w:t xml:space="preserve">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pPr>
        <w:pStyle w:val="BodyText"/>
      </w:pPr>
      <w:r>
        <w:t xml:space="preserve">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bookmarkStart w:id="22" w:name="environment-setup"/>
    <w:p>
      <w:pPr>
        <w:pStyle w:val="Heading4"/>
      </w:pPr>
      <w:r>
        <w:t xml:space="preserve">Environment Setup</w:t>
      </w:r>
    </w:p>
    <w:p>
      <w:pPr>
        <w:pStyle w:val="FirstParagraph"/>
      </w:pPr>
      <w:r>
        <w:t xml:space="preserve">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rPr>
          <w:rStyle w:val="StringTok"/>
        </w:rPr>
        <w:t xml:space="preserve">"exifr"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"here"</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"reticulate"</w:t>
      </w:r>
      <w:r>
        <w:rPr>
          <w:rStyle w:val="NormalTok"/>
        </w:rPr>
        <w:t xml:space="preserve">, </w:t>
      </w:r>
      <w:r>
        <w:rPr>
          <w:rStyle w:val="StringTok"/>
        </w:rPr>
        <w:t xml:space="preserve">"rgee"</w:t>
      </w:r>
      <w:r>
        <w:rPr>
          <w:rStyle w:val="NormalTok"/>
        </w:rPr>
        <w:t xml:space="preserve">, </w:t>
      </w:r>
      <w:r>
        <w:rPr>
          <w:rStyle w:val="StringTok"/>
        </w:rPr>
        <w:t xml:space="preserve">"rgl"</w:t>
      </w:r>
      <w:r>
        <w:rPr>
          <w:rStyle w:val="NormalTok"/>
        </w:rPr>
        <w:t xml:space="preserve">, </w:t>
      </w:r>
      <w:r>
        <w:rPr>
          <w:rStyle w:val="StringTok"/>
        </w:rPr>
        <w:t xml:space="preserve">"rnaturalearth"</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rPr>
          <w:rStyle w:val="CommentTok"/>
        </w:rPr>
        <w:t xml:space="preserve"># Lift R's elapsed-time guard so long Earth Engine calls finish.</w:t>
      </w:r>
      <w:r>
        <w:br/>
      </w:r>
      <w:r>
        <w:rPr>
          <w:rStyle w:val="FunctionTok"/>
        </w:rPr>
        <w:t xml:space="preserve">setTimeLimit</w:t>
      </w:r>
      <w:r>
        <w:rPr>
          <w:rStyle w:val="NormalTok"/>
        </w:rPr>
        <w:t xml:space="preserve">(</w:t>
      </w:r>
      <w:r>
        <w:rPr>
          <w:rStyle w:val="AttributeTok"/>
        </w:rPr>
        <w:t xml:space="preserve">cpu =</w:t>
      </w:r>
      <w:r>
        <w:rPr>
          <w:rStyle w:val="NormalTok"/>
        </w:rPr>
        <w:t xml:space="preserve"> </w:t>
      </w:r>
      <w:r>
        <w:rPr>
          <w:rStyle w:val="ConstantTok"/>
        </w:rPr>
        <w:t xml:space="preserve">Inf</w:t>
      </w:r>
      <w:r>
        <w:rPr>
          <w:rStyle w:val="NormalTok"/>
        </w:rPr>
        <w:t xml:space="preserve">, </w:t>
      </w:r>
      <w:r>
        <w:rPr>
          <w:rStyle w:val="AttributeTok"/>
        </w:rPr>
        <w:t xml:space="preserve">elapsed =</w:t>
      </w:r>
      <w:r>
        <w:rPr>
          <w:rStyle w:val="NormalTok"/>
        </w:rPr>
        <w:t xml:space="preserve"> </w:t>
      </w:r>
      <w:r>
        <w:rPr>
          <w:rStyle w:val="ConstantTok"/>
        </w:rPr>
        <w:t xml:space="preserve">Inf</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TRUE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   </w:t>
      </w:r>
      <w:r>
        <w:rPr>
          <w:rStyle w:val="CommentTok"/>
        </w:rPr>
        <w:t xml:space="preserve"># one cell error cannot abort the whole render</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 Google Earth Engine via rgee (live init) ------------------------------</w:t>
      </w:r>
      <w:r>
        <w:br/>
      </w:r>
      <w:r>
        <w:rPr>
          <w:rStyle w:val="CommentTok"/>
        </w:rPr>
        <w:t xml:space="preserve"># rgee::ee_install() saves EARTHENGINE_PYTHON (~/.virtualenvs/rgee) to .Renviron.</w:t>
      </w:r>
      <w:r>
        <w:br/>
      </w:r>
      <w:r>
        <w:rPr>
          <w:rStyle w:val="CommentTok"/>
        </w:rPr>
        <w:t xml:space="preserve"># Bind reticulate to that same interpreter and set RETICULATE_PYTHON to match so</w:t>
      </w:r>
      <w:r>
        <w:br/>
      </w:r>
      <w:r>
        <w:rPr>
          <w:rStyle w:val="CommentTok"/>
        </w:rPr>
        <w:t xml:space="preserve"># the two agree (no "request ignored" warning), then initialise.</w:t>
      </w:r>
      <w:r>
        <w:br/>
      </w:r>
      <w:r>
        <w:rPr>
          <w:rStyle w:val="NormalTok"/>
        </w:rPr>
        <w:t xml:space="preserve">ee_py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"EARTHENGINE_PYTHON"</w:t>
      </w:r>
      <w:r>
        <w:rPr>
          <w:rStyle w:val="NormalTok"/>
        </w:rPr>
        <w:t xml:space="preserve">,</w:t>
      </w:r>
      <w:r>
        <w:rPr>
          <w:rStyle w:val="AttributeTok"/>
        </w:rPr>
        <w:t xml:space="preserve">unset =</w:t>
      </w:r>
      <w:r>
        <w:rPr>
          <w:rStyle w:val="NormalTok"/>
        </w:rPr>
        <w:t xml:space="preserve"> </w:t>
      </w:r>
      <w:r>
        <w:rPr>
          <w:rStyle w:val="FunctionTok"/>
        </w:rPr>
        <w:t xml:space="preserve">Sys.getenv</w:t>
      </w:r>
      <w:r>
        <w:rPr>
          <w:rStyle w:val="NormalTok"/>
        </w:rPr>
        <w:t xml:space="preserve">(</w:t>
      </w:r>
      <w:r>
        <w:rPr>
          <w:rStyle w:val="StringTok"/>
        </w:rPr>
        <w:t xml:space="preserve">"RETICULATE_PYTHON"</w:t>
      </w:r>
      <w:r>
        <w:rPr>
          <w:rStyle w:val="NormalTok"/>
        </w:rPr>
        <w:t xml:space="preserve">, </w:t>
      </w:r>
      <w:r>
        <w:rPr>
          <w:rStyle w:val="StringTok"/>
        </w:rPr>
        <w:t xml:space="preserve">"/opt/local/bin/python"</w:t>
      </w:r>
      <w:r>
        <w:rPr>
          <w:rStyle w:val="NormalTok"/>
        </w:rPr>
        <w:t xml:space="preserve">))</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ee_py)</w:t>
      </w:r>
      <w:r>
        <w:br/>
      </w:r>
      <w:r>
        <w:rPr>
          <w:rStyle w:val="NormalTok"/>
        </w:rPr>
        <w:t xml:space="preserve">reticulate</w:t>
      </w:r>
      <w:r>
        <w:rPr>
          <w:rStyle w:val="SpecialCharTok"/>
        </w:rPr>
        <w:t xml:space="preserve">::</w:t>
      </w:r>
      <w:r>
        <w:rPr>
          <w:rStyle w:val="FunctionTok"/>
        </w:rPr>
        <w:t xml:space="preserve">use_python</w:t>
      </w:r>
      <w:r>
        <w:rPr>
          <w:rStyle w:val="NormalTok"/>
        </w:rPr>
        <w:t xml:space="preserve">(ee_py,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(rgee)</w:t>
      </w:r>
      <w:r>
        <w:br/>
      </w:r>
      <w:r>
        <w:rPr>
          <w:rStyle w:val="NormalTok"/>
        </w:rPr>
        <w:t xml:space="preserve">rgee</w:t>
      </w:r>
      <w:r>
        <w:rPr>
          <w:rStyle w:val="SpecialCharTok"/>
        </w:rPr>
        <w:t xml:space="preserve">::</w:t>
      </w:r>
      <w:r>
        <w:rPr>
          <w:rStyle w:val="FunctionTok"/>
        </w:rPr>
        <w:t xml:space="preserve">ee_Initialize</w:t>
      </w:r>
      <w:r>
        <w:rPr>
          <w:rStyle w:val="NormalTok"/>
        </w:rPr>
        <w:t xml:space="preserve">(</w:t>
      </w:r>
      <w:r>
        <w:rPr>
          <w:rStyle w:val="AttributeTok"/>
        </w:rPr>
        <w:t xml:space="preserve">user =</w:t>
      </w:r>
      <w:r>
        <w:rPr>
          <w:rStyle w:val="NormalTok"/>
        </w:rPr>
        <w:t xml:space="preserve"> </w:t>
      </w:r>
      <w:r>
        <w:rPr>
          <w:rStyle w:val="StringTok"/>
        </w:rPr>
        <w:t xml:space="preserve">"seamusrobertmurphy"</w:t>
      </w:r>
      <w:r>
        <w:rPr>
          <w:rStyle w:val="NormalTok"/>
        </w:rPr>
        <w:t xml:space="preserve">, </w:t>
      </w:r>
      <w:r>
        <w:rPr>
          <w:rStyle w:val="AttributeTok"/>
        </w:rPr>
        <w:t xml:space="preserve">drive =</w:t>
      </w:r>
      <w:r>
        <w:rPr>
          <w:rStyle w:val="NormalTok"/>
        </w:rPr>
        <w:t xml:space="preserve"> </w:t>
      </w:r>
      <w:r>
        <w:rPr>
          <w:rStyle w:val="ConstantTok"/>
        </w:rPr>
        <w:t xml:space="preserve">TRUE</w:t>
      </w:r>
      <w:r>
        <w:rPr>
          <w:rStyle w:val="NormalTok"/>
        </w:rPr>
        <w:t xml:space="preserve">, </w:t>
      </w:r>
      <w:r>
        <w:rPr>
          <w:rStyle w:val="AttributeTok"/>
        </w:rPr>
        <w:t xml:space="preserve">project =</w:t>
      </w:r>
      <w:r>
        <w:rPr>
          <w:rStyle w:val="NormalTok"/>
        </w:rPr>
        <w:t xml:space="preserve"> </w:t>
      </w:r>
      <w:r>
        <w:rPr>
          <w:rStyle w:val="StringTok"/>
        </w:rPr>
        <w:t xml:space="preserve">"murphys-deforisk"</w:t>
      </w:r>
      <w:r>
        <w:rPr>
          <w:rStyle w:val="NormalTok"/>
        </w:rPr>
        <w:t xml:space="preserve">)</w:t>
      </w:r>
    </w:p>
    <w:p>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 xml:space="preserve">NA  ✔ Google Drive credentials:</w:t>
      </w:r>
      <w:r>
        <w:br/>
      </w:r>
      <w:r>
        <w:rPr>
          <w:rStyle w:val="VerbatimChar"/>
        </w:rPr>
        <w:t xml:space="preserve"> ✔ Google Drive credentials:  FOUND</w:t>
      </w:r>
      <w:r>
        <w:br/>
      </w:r>
      <w:r>
        <w:rPr>
          <w:rStyle w:val="VerbatimChar"/>
        </w:rPr>
        <w:t xml:space="preserve">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 xml:space="preserve">NA ────────────────────────────────────────────────────────────────────────────────</w:t>
      </w:r>
    </w:p>
    <w:p>
      <w:pPr>
        <w:pStyle w:val="SourceCode"/>
      </w:pPr>
      <w:r>
        <w:rPr>
          <w:rStyle w:val="CommentTok"/>
        </w:rPr>
        <w:t xml:space="preserve"># gcs = TRUE also works once a Service Account Key is configured (see above).</w:t>
      </w:r>
      <w:r>
        <w:br/>
      </w:r>
      <w:r>
        <w:rPr>
          <w:rStyle w:val="CommentTok"/>
        </w:rPr>
        <w:t xml:space="preserve"># `ee` and rgee helpers (ee_as_sf, sf_as_ee, ee_extract, Map$addLayer) available.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p>
    <w:bookmarkEnd w:id="22"/>
    <w:bookmarkEnd w:id="23"/>
    <w:bookmarkStart w:id="24" w:name="study-area"/>
    <w:p>
      <w:pPr>
        <w:pStyle w:val="Heading3"/>
      </w:pPr>
      <w:r>
        <w:t xml:space="preserve">1.3 Study Area</w:t>
      </w:r>
    </w:p>
    <w:p>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pPr>
        <w:pStyle w:val="BodyText"/>
      </w:pPr>
      <w:r>
        <w:t xml:space="preserve">During recession, the lake’s three main commercial species,</w:t>
      </w:r>
      <w:r>
        <w:t xml:space="preserve"> </w:t>
      </w:r>
      <w:r>
        <w:rPr>
          <w:i/>
          <w:iCs/>
        </w:rPr>
        <w:t xml:space="preserve">Barbus paludinosus</w:t>
      </w:r>
      <w:r>
        <w:t xml:space="preserve"> </w:t>
      </w:r>
      <w:r>
        <w:t xml:space="preserve">(matemba),</w:t>
      </w:r>
      <w:r>
        <w:t xml:space="preserve"> </w:t>
      </w:r>
      <w:r>
        <w:rPr>
          <w:i/>
          <w:iCs/>
        </w:rPr>
        <w:t xml:space="preserve">Clarias gariepinus</w:t>
      </w:r>
      <w:r>
        <w:t xml:space="preserve"> </w:t>
      </w:r>
      <w:r>
        <w:t xml:space="preserve">(mlamba), and</w:t>
      </w:r>
      <w:r>
        <w:t xml:space="preserve"> </w:t>
      </w:r>
      <w:r>
        <w:rPr>
          <w:i/>
          <w:iCs/>
        </w:rPr>
        <w:t xml:space="preserve">Oreochromis shiranus chilwae</w:t>
      </w:r>
      <w:r>
        <w:t xml:space="preserve"> </w:t>
      </w:r>
      <w:r>
        <w:t xml:space="preserve">(chambo), take refuge in residual deep pools at alluvial river mouths and in swamps dominated by salt-hardy</w:t>
      </w:r>
      <w:r>
        <w:t xml:space="preserve"> </w:t>
      </w:r>
      <w:r>
        <w:rPr>
          <w:i/>
          <w:iCs/>
        </w:rPr>
        <w:t xml:space="preserve">Typha domingensis</w:t>
      </w:r>
      <w:r>
        <w:t xml:space="preserve"> </w:t>
      </w:r>
      <w:r>
        <w:t xml:space="preserve">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pPr>
        <w:pStyle w:val="BodyText"/>
      </w:pPr>
      <w:r>
        <w:t xml:space="preserve">The area of interest for all remote sensing analysis is the study’s own basin polygon (</w:t>
      </w:r>
      <w:r>
        <w:rPr>
          <w:rStyle w:val="VerbatimChar"/>
        </w:rPr>
        <w:t xml:space="preserve">03.outputs/SHP/chilwa_basin.shp</w:t>
      </w:r>
      <w:r>
        <w:t xml:space="preserve">),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bookmarkEnd w:id="24"/>
    <w:bookmarkStart w:id="25" w:name="X355d9f894d621c1231d9e66e57c97b07114bb1d"/>
    <w:p>
      <w:pPr>
        <w:pStyle w:val="Heading3"/>
      </w:pPr>
      <w:r>
        <w:t xml:space="preserve">1.4 Participatory Mapping as a Complementary Data Source</w:t>
      </w:r>
    </w:p>
    <w:p>
      <w:pPr>
        <w:pStyle w:val="FirstParagraph"/>
      </w:pPr>
      <w:r>
        <w:t xml:space="preserve">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pPr>
        <w:pStyle w:val="BodyText"/>
      </w:pPr>
      <w:r>
        <w:t xml:space="preserve">What that source supplies is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bookmarkEnd w:id="25"/>
    <w:bookmarkStart w:id="26" w:name="research-objectives"/>
    <w:p>
      <w:pPr>
        <w:pStyle w:val="Heading3"/>
      </w:pPr>
      <w:r>
        <w:t xml:space="preserve">1.5 Research Objectives</w:t>
      </w:r>
    </w:p>
    <w:p>
      <w:pPr>
        <w:pStyle w:val="FirstParagraph"/>
      </w:pPr>
      <w:r>
        <w:t xml:space="preserve">This study pursues two aims. The first is methodological: to advance the remote sensing of shallow, turbid, vegetated lakeshores by testing whether a stacked optical and SAR feature space, grounded on a self-derived drainage structure, resolves the littoral conditions where single-sensor optical thresholds fail. Under this aim we evaluate five optical water-extraction indices (NDWI, MNDWI, AWEIsh, WRI, NDPI) and Sentinel-1 C-band SAR for mapping inundation across the basin’s full range of conditions, from deep open water through shallow turbid zones to vegetated marshland; derive the basin boundary and drainage network from the terrain by D-infinity flow routing (Tarboton 1997) over a depression-breached elevation model in WhiteboxTools and flowdem, rather than inherited from a public basin product; and integrate the two sensor families through spectral mixture analysis to quantify hydroperiod and littoral dynamics across multiple recession-refilling cycles. The testable proposition is that this multi-source stack maps the vegetated, turbid littoral more faithfully than any single optical index.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r>
        <w:pict>
          <v:rect style="width:0;height:1.5pt" o:hralign="center" o:hrstd="t" o:hr="t"/>
        </w:pict>
      </w:r>
    </w:p>
    <w:bookmarkEnd w:id="26"/>
    <w:bookmarkEnd w:id="27"/>
    <w:bookmarkStart w:id="92" w:name="methods"/>
    <w:p>
      <w:pPr>
        <w:pStyle w:val="Heading2"/>
      </w:pPr>
      <w:r>
        <w:t xml:space="preserve">Methods</w:t>
      </w:r>
    </w:p>
    <w:bookmarkStart w:id="29" w:name="socio-hydrological-systems-framework"/>
    <w:p>
      <w:pPr>
        <w:pStyle w:val="Heading3"/>
      </w:pPr>
      <w:r>
        <w:t xml:space="preserve">2.1 Socio-Hydrological Systems Framework</w:t>
      </w:r>
    </w:p>
    <w:p>
      <w:pPr>
        <w:pStyle w:val="FirstParagraph"/>
      </w:pPr>
      <w:r>
        <w:t xml:space="preserve">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pPr>
        <w:pStyle w:val="BodyText"/>
      </w:pPr>
      <w:r>
        <w:rPr>
          <w:b/>
          <w:bCs/>
        </w:rPr>
        <w:t xml:space="preserve">Qualitative data.</w:t>
      </w:r>
      <w:r>
        <w:t xml:space="preserve"> </w:t>
      </w:r>
      <w:r>
        <w:t xml:space="preserve">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pPr>
        <w:pStyle w:val="BodyText"/>
      </w:pPr>
      <w:r>
        <w:rPr>
          <w:b/>
          <w:bCs/>
        </w:rPr>
        <w:t xml:space="preserve">Geographic data.</w:t>
      </w:r>
      <w:r>
        <w:t xml:space="preserve"> </w:t>
      </w:r>
      <w:r>
        <w:t xml:space="preserve">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pPr>
        <w:pStyle w:val="BodyText"/>
      </w:pPr>
      <w:r>
        <w:rPr>
          <w:b/>
          <w:bCs/>
        </w:rPr>
        <w:t xml:space="preserve">Reference data.</w:t>
      </w:r>
      <w:r>
        <w:t xml:space="preserve"> </w:t>
      </w:r>
      <w:r>
        <w:t xml:space="preserve">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pPr>
        <w:pStyle w:val="BodyText"/>
      </w:pPr>
      <w:r>
        <w:t xml:space="preserve">Field data collection summary:</w:t>
      </w:r>
    </w:p>
    <w:tbl>
      <w:tblPr>
        <w:tblStyle w:val="Table"/>
        <w:tblW w:type="pct" w:w="5000"/>
        <w:tblLayout w:type="fixed"/>
        <w:tblLook w:firstRow="1" w:lastRow="0" w:firstColumn="0" w:lastColumn="0" w:noHBand="0" w:noVBand="0" w:val="0020"/>
      </w:tblPr>
      <w:tblGrid>
        <w:gridCol w:w="3586"/>
        <w:gridCol w:w="747"/>
        <w:gridCol w:w="3586"/>
      </w:tblGrid>
      <w:tr>
        <w:trPr>
          <w:tblHeader w:val="on"/>
        </w:trPr>
        <w:tc>
          <w:tcPr/>
          <w:p>
            <w:pPr>
              <w:pStyle w:val="Compact"/>
              <w:jc w:val="left"/>
            </w:pPr>
            <w:r>
              <w:t xml:space="preserve">Component</w:t>
            </w:r>
          </w:p>
        </w:tc>
        <w:tc>
          <w:tcPr/>
          <w:p>
            <w:pPr>
              <w:pStyle w:val="Compact"/>
              <w:jc w:val="right"/>
            </w:pPr>
            <w:r>
              <w:t xml:space="preserve">n</w:t>
            </w:r>
          </w:p>
        </w:tc>
        <w:tc>
          <w:tcPr/>
          <w:p>
            <w:pPr>
              <w:pStyle w:val="Compact"/>
              <w:jc w:val="left"/>
            </w:pPr>
            <w:r>
              <w:t xml:space="preserve">Detail</w:t>
            </w:r>
          </w:p>
        </w:tc>
      </w:tr>
      <w:tr>
        <w:tc>
          <w:tcPr/>
          <w:p>
            <w:pPr>
              <w:pStyle w:val="Compact"/>
              <w:jc w:val="left"/>
            </w:pPr>
            <w:r>
              <w:t xml:space="preserve">Key informant interviews</w:t>
            </w:r>
          </w:p>
        </w:tc>
        <w:tc>
          <w:tcPr/>
          <w:p>
            <w:pPr>
              <w:pStyle w:val="Compact"/>
              <w:jc w:val="right"/>
            </w:pPr>
            <w:r>
              <w:t xml:space="preserve">45</w:t>
            </w:r>
          </w:p>
        </w:tc>
        <w:tc>
          <w:tcPr/>
          <w:p>
            <w:pPr>
              <w:pStyle w:val="Compact"/>
              <w:jc w:val="left"/>
            </w:pPr>
            <w:r>
              <w:t xml:space="preserve">Village leaders, camp chairmen, BVC members, Fisheries officers</w:t>
            </w:r>
          </w:p>
        </w:tc>
      </w:tr>
      <w:tr>
        <w:tc>
          <w:tcPr/>
          <w:p>
            <w:pPr>
              <w:pStyle w:val="Compact"/>
              <w:jc w:val="left"/>
            </w:pPr>
            <w:r>
              <w:t xml:space="preserve">Focus group discussions</w:t>
            </w:r>
          </w:p>
        </w:tc>
        <w:tc>
          <w:tcPr/>
          <w:p>
            <w:pPr>
              <w:pStyle w:val="Compact"/>
              <w:jc w:val="right"/>
            </w:pPr>
            <w:r>
              <w:t xml:space="preserve">18</w:t>
            </w:r>
          </w:p>
        </w:tc>
        <w:tc>
          <w:tcPr/>
          <w:p>
            <w:pPr>
              <w:pStyle w:val="Compact"/>
              <w:jc w:val="left"/>
            </w:pPr>
            <w:r>
              <w:t xml:space="preserve">Seine-net, gill-net, processors, boat owners, traders, cooperative leaders</w:t>
            </w:r>
          </w:p>
        </w:tc>
      </w:tr>
      <w:tr>
        <w:tc>
          <w:tcPr/>
          <w:p>
            <w:pPr>
              <w:pStyle w:val="Compact"/>
              <w:jc w:val="left"/>
            </w:pPr>
            <w:r>
              <w:t xml:space="preserve">Districts</w:t>
            </w:r>
          </w:p>
        </w:tc>
        <w:tc>
          <w:tcPr/>
          <w:p>
            <w:pPr>
              <w:pStyle w:val="Compact"/>
              <w:jc w:val="right"/>
            </w:pPr>
            <w:r>
              <w:t xml:space="preserve">3</w:t>
            </w:r>
          </w:p>
        </w:tc>
        <w:tc>
          <w:tcPr/>
          <w:p>
            <w:pPr>
              <w:pStyle w:val="Compact"/>
              <w:jc w:val="left"/>
            </w:pPr>
            <w:r>
              <w:t xml:space="preserve">Zomba, Phalombe, Machinga</w:t>
            </w:r>
          </w:p>
        </w:tc>
      </w:tr>
      <w:tr>
        <w:tc>
          <w:tcPr/>
          <w:p>
            <w:pPr>
              <w:pStyle w:val="Compact"/>
              <w:jc w:val="left"/>
            </w:pPr>
            <w:r>
              <w:t xml:space="preserve">Georeferenced sites</w:t>
            </w:r>
          </w:p>
        </w:tc>
        <w:tc>
          <w:tcPr/>
          <w:p>
            <w:pPr>
              <w:pStyle w:val="Compact"/>
              <w:jc w:val="right"/>
            </w:pPr>
            <w:r>
              <w:t xml:space="preserve">23</w:t>
            </w:r>
          </w:p>
        </w:tc>
        <w:tc>
          <w:tcPr/>
          <w:p>
            <w:pPr>
              <w:pStyle w:val="Compact"/>
              <w:jc w:val="left"/>
            </w:pPr>
            <w:r>
              <w:t xml:space="preserve">Fishing camps, landing sites, processing areas</w:t>
            </w:r>
          </w:p>
        </w:tc>
      </w:tr>
      <w:tr>
        <w:tc>
          <w:tcPr/>
          <w:p>
            <w:pPr>
              <w:pStyle w:val="Compact"/>
              <w:jc w:val="left"/>
            </w:pPr>
            <w:r>
              <w:t xml:space="preserve">Beach Village Committees</w:t>
            </w:r>
          </w:p>
        </w:tc>
        <w:tc>
          <w:tcPr/>
          <w:p>
            <w:pPr>
              <w:pStyle w:val="Compact"/>
              <w:jc w:val="right"/>
            </w:pPr>
            <w:r>
              <w:t xml:space="preserve">53</w:t>
            </w:r>
          </w:p>
        </w:tc>
        <w:tc>
          <w:tcPr/>
          <w:p>
            <w:pPr>
              <w:pStyle w:val="Compact"/>
              <w:jc w:val="left"/>
            </w:pPr>
            <w:r>
              <w:t xml:space="preserve">Aligned to Group Village Headmen</w:t>
            </w:r>
          </w:p>
        </w:tc>
      </w:tr>
      <w:tr>
        <w:tc>
          <w:tcPr/>
          <w:p>
            <w:pPr>
              <w:pStyle w:val="Compact"/>
              <w:jc w:val="left"/>
            </w:pPr>
            <w:r>
              <w:t xml:space="preserve">Fisheries Associations</w:t>
            </w:r>
          </w:p>
        </w:tc>
        <w:tc>
          <w:tcPr/>
          <w:p>
            <w:pPr>
              <w:pStyle w:val="Compact"/>
              <w:jc w:val="right"/>
            </w:pPr>
            <w:r>
              <w:t xml:space="preserve">6</w:t>
            </w:r>
          </w:p>
        </w:tc>
        <w:tc>
          <w:tcPr/>
          <w:p>
            <w:pPr>
              <w:pStyle w:val="Compact"/>
              <w:jc w:val="left"/>
            </w:pPr>
            <w:r>
              <w:t xml:space="preserve">Aligned to Traditional Authorities</w:t>
            </w:r>
          </w:p>
        </w:tc>
      </w:tr>
    </w:tbl>
    <w:bookmarkStart w:id="28" w:name="Xb39cc50cc7e56baafe62fd8ff462a5cb5ad36ff"/>
    <w:p>
      <w:pPr>
        <w:pStyle w:val="Heading4"/>
      </w:pPr>
      <w:r>
        <w:t xml:space="preserve">2.1.1 Photographic Evidence and Participatory Ground Truth</w:t>
      </w:r>
    </w:p>
    <w:p>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pPr>
        <w:pStyle w:val="BodyText"/>
      </w:pPr>
      <w:r>
        <w:t xml:space="preserve">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pPr>
        <w:pStyle w:val="SourceCode"/>
      </w:pPr>
      <w:r>
        <w:rPr>
          <w:rStyle w:val="CommentTok"/>
        </w:rPr>
        <w:t xml:space="preserve"># Read EXIF metadata from the field-photograph archive. exifr::read_exif wraps</w:t>
      </w:r>
      <w:r>
        <w:br/>
      </w:r>
      <w:r>
        <w:rPr>
          <w:rStyle w:val="CommentTok"/>
        </w:rPr>
        <w:t xml:space="preserve"># ExifTool; the equivalent extraction produced 03.outputs/field_photo_metadata.csv.</w:t>
      </w:r>
      <w:r>
        <w:br/>
      </w:r>
      <w:r>
        <w:rPr>
          <w:rStyle w:val="NormalTok"/>
        </w:rPr>
        <w:t xml:space="preserve">photo_dir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"02.inputs"</w:t>
      </w:r>
      <w:r>
        <w:rPr>
          <w:rStyle w:val="NormalTok"/>
        </w:rPr>
        <w:t xml:space="preserve">, </w:t>
      </w:r>
      <w:r>
        <w:rPr>
          <w:rStyle w:val="StringTok"/>
        </w:rPr>
        <w:t xml:space="preserve">"PNG"</w:t>
      </w:r>
      <w:r>
        <w:rPr>
          <w:rStyle w:val="NormalTok"/>
        </w:rPr>
        <w:t xml:space="preserve">)</w:t>
      </w:r>
      <w:r>
        <w:br/>
      </w:r>
      <w:r>
        <w:rPr>
          <w:rStyle w:val="NormalTok"/>
        </w:rPr>
        <w:t xml:space="preserve">photos </w:t>
      </w:r>
      <w:r>
        <w:rPr>
          <w:rStyle w:val="OtherTok"/>
        </w:rPr>
        <w:t xml:space="preserve">&lt;-</w:t>
      </w:r>
      <w:r>
        <w:rPr>
          <w:rStyle w:val="NormalTok"/>
        </w:rPr>
        <w:t xml:space="preserve"> </w:t>
      </w:r>
      <w:r>
        <w:rPr>
          <w:rStyle w:val="FunctionTok"/>
        </w:rPr>
        <w:t xml:space="preserve">list.files</w:t>
      </w:r>
      <w:r>
        <w:rPr>
          <w:rStyle w:val="NormalTok"/>
        </w:rPr>
        <w:t xml:space="preserve">(photo_dir, </w:t>
      </w:r>
      <w:r>
        <w:rPr>
          <w:rStyle w:val="AttributeTok"/>
        </w:rPr>
        <w:t xml:space="preserve">pattern =</w:t>
      </w:r>
      <w:r>
        <w:rPr>
          <w:rStyle w:val="NormalTok"/>
        </w:rPr>
        <w:t xml:space="preserve"> </w:t>
      </w:r>
      <w:r>
        <w:rPr>
          <w:rStyle w:val="StringTok"/>
        </w:rPr>
        <w:t xml:space="preserve">"(?i)</w:t>
      </w:r>
      <w:r>
        <w:rPr>
          <w:rStyle w:val="SpecialCharTok"/>
        </w:rPr>
        <w:t xml:space="preserve">\\</w:t>
      </w:r>
      <w:r>
        <w:rPr>
          <w:rStyle w:val="StringTok"/>
        </w:rPr>
        <w:t xml:space="preserve">.(jpe?g|png)$"</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ex </w:t>
      </w:r>
      <w:r>
        <w:rPr>
          <w:rStyle w:val="OtherTok"/>
        </w:rPr>
        <w:t xml:space="preserve">&lt;-</w:t>
      </w:r>
      <w:r>
        <w:rPr>
          <w:rStyle w:val="NormalTok"/>
        </w:rPr>
        <w:t xml:space="preserve"> exifr</w:t>
      </w:r>
      <w:r>
        <w:rPr>
          <w:rStyle w:val="SpecialCharTok"/>
        </w:rPr>
        <w:t xml:space="preserve">::</w:t>
      </w:r>
      <w:r>
        <w:rPr>
          <w:rStyle w:val="FunctionTok"/>
        </w:rPr>
        <w:t xml:space="preserve">read_exif</w:t>
      </w:r>
      <w:r>
        <w:rPr>
          <w:rStyle w:val="NormalTok"/>
        </w:rPr>
        <w:t xml:space="preserve">(photos,</w:t>
      </w:r>
      <w:r>
        <w:br/>
      </w:r>
      <w:r>
        <w:rPr>
          <w:rStyle w:val="NormalTok"/>
        </w:rPr>
        <w:t xml:space="preserve">  </w:t>
      </w:r>
      <w:r>
        <w:rPr>
          <w:rStyle w:val="AttributeTok"/>
        </w:rPr>
        <w:t xml:space="preserve">tags =</w:t>
      </w:r>
      <w:r>
        <w:rPr>
          <w:rStyle w:val="NormalTok"/>
        </w:rPr>
        <w:t xml:space="preserve"> </w:t>
      </w:r>
      <w:r>
        <w:rPr>
          <w:rStyle w:val="FunctionTok"/>
        </w:rPr>
        <w:t xml:space="preserve">c</w:t>
      </w:r>
      <w:r>
        <w:rPr>
          <w:rStyle w:val="NormalTok"/>
        </w:rPr>
        <w:t xml:space="preserve">(</w:t>
      </w:r>
      <w:r>
        <w:rPr>
          <w:rStyle w:val="StringTok"/>
        </w:rPr>
        <w:t xml:space="preserve">"SourceFile"</w:t>
      </w:r>
      <w:r>
        <w:rPr>
          <w:rStyle w:val="NormalTok"/>
        </w:rPr>
        <w:t xml:space="preserve">, </w:t>
      </w:r>
      <w:r>
        <w:rPr>
          <w:rStyle w:val="StringTok"/>
        </w:rPr>
        <w:t xml:space="preserve">"DateTimeOriginal"</w:t>
      </w:r>
      <w:r>
        <w:rPr>
          <w:rStyle w:val="NormalTok"/>
        </w:rPr>
        <w:t xml:space="preserve">, </w:t>
      </w:r>
      <w:r>
        <w:rPr>
          <w:rStyle w:val="StringTok"/>
        </w:rPr>
        <w:t xml:space="preserve">"GPSLatitude"</w:t>
      </w:r>
      <w:r>
        <w:rPr>
          <w:rStyle w:val="NormalTok"/>
        </w:rPr>
        <w:t xml:space="preserve">, </w:t>
      </w:r>
      <w:r>
        <w:rPr>
          <w:rStyle w:val="StringTok"/>
        </w:rPr>
        <w:t xml:space="preserve">"GPSLongitude"</w:t>
      </w:r>
      <w:r>
        <w:rPr>
          <w:rStyle w:val="NormalTok"/>
        </w:rPr>
        <w:t xml:space="preserve">))</w:t>
      </w:r>
      <w:r>
        <w:br/>
      </w:r>
      <w:r>
        <w:rPr>
          <w:rStyle w:val="NormalTok"/>
        </w:rPr>
        <w:t xml:space="preserve">photo_meta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photo    =</w:t>
      </w:r>
      <w:r>
        <w:rPr>
          <w:rStyle w:val="NormalTok"/>
        </w:rPr>
        <w:t xml:space="preserve"> </w:t>
      </w:r>
      <w:r>
        <w:rPr>
          <w:rStyle w:val="FunctionTok"/>
        </w:rPr>
        <w:t xml:space="preserve">basename</w:t>
      </w:r>
      <w:r>
        <w:rPr>
          <w:rStyle w:val="NormalTok"/>
        </w:rPr>
        <w:t xml:space="preserve">(ex</w:t>
      </w:r>
      <w:r>
        <w:rPr>
          <w:rStyle w:val="SpecialCharTok"/>
        </w:rPr>
        <w:t xml:space="preserve">$</w:t>
      </w:r>
      <w:r>
        <w:rPr>
          <w:rStyle w:val="NormalTok"/>
        </w:rPr>
        <w:t xml:space="preserve">SourceFile),</w:t>
      </w:r>
      <w:r>
        <w:br/>
      </w:r>
      <w:r>
        <w:rPr>
          <w:rStyle w:val="NormalTok"/>
        </w:rPr>
        <w:t xml:space="preserve">  </w:t>
      </w:r>
      <w:r>
        <w:rPr>
          <w:rStyle w:val="AttributeTok"/>
        </w:rPr>
        <w:t xml:space="preserve">datetime =</w:t>
      </w:r>
      <w:r>
        <w:rPr>
          <w:rStyle w:val="NormalTok"/>
        </w:rPr>
        <w:t xml:space="preserve"> ex</w:t>
      </w:r>
      <w:r>
        <w:rPr>
          <w:rStyle w:val="SpecialCharTok"/>
        </w:rPr>
        <w:t xml:space="preserve">$</w:t>
      </w:r>
      <w:r>
        <w:rPr>
          <w:rStyle w:val="NormalTok"/>
        </w:rPr>
        <w:t xml:space="preserve">DateTimeOriginal,</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rPr>
          <w:rStyle w:val="FunctionTok"/>
        </w:rPr>
        <w:t xml:space="preserve">substr</w:t>
      </w:r>
      <w:r>
        <w:rPr>
          <w:rStyle w:val="NormalTok"/>
        </w:rPr>
        <w:t xml:space="preserve">(ex</w:t>
      </w:r>
      <w:r>
        <w:rPr>
          <w:rStyle w:val="SpecialCharTok"/>
        </w:rPr>
        <w:t xml:space="preserve">$</w:t>
      </w:r>
      <w:r>
        <w:rPr>
          <w:rStyle w:val="NormalTok"/>
        </w:rPr>
        <w:t xml:space="preserve">DateTimeOriginal, </w:t>
      </w:r>
      <w:r>
        <w:rPr>
          <w:rStyle w:val="DecValTok"/>
        </w:rPr>
        <w:t xml:space="preserve">1</w:t>
      </w:r>
      <w:r>
        <w:rPr>
          <w:rStyle w:val="NormalTok"/>
        </w:rPr>
        <w:t xml:space="preserve">, </w:t>
      </w:r>
      <w:r>
        <w:rPr>
          <w:rStyle w:val="DecValTok"/>
        </w:rPr>
        <w:t xml:space="preserve">10</w:t>
      </w:r>
      <w:r>
        <w:rPr>
          <w:rStyle w:val="NormalTok"/>
        </w:rPr>
        <w:t xml:space="preserve">), </w:t>
      </w:r>
      <w:r>
        <w:rPr>
          <w:rStyle w:val="AttributeTok"/>
        </w:rPr>
        <w:t xml:space="preserve">format =</w:t>
      </w:r>
      <w:r>
        <w:rPr>
          <w:rStyle w:val="NormalTok"/>
        </w:rPr>
        <w:t xml:space="preserve"> </w:t>
      </w:r>
      <w:r>
        <w:rPr>
          <w:rStyle w:val="StringTok"/>
        </w:rPr>
        <w:t xml:space="preserve">"%Y:%m:%d"</w:t>
      </w:r>
      <w:r>
        <w:rPr>
          <w:rStyle w:val="NormalTok"/>
        </w:rPr>
        <w:t xml:space="preserve">),</w:t>
      </w:r>
      <w:r>
        <w:br/>
      </w:r>
      <w:r>
        <w:rPr>
          <w:rStyle w:val="NormalTok"/>
        </w:rPr>
        <w:t xml:space="preserve">  </w:t>
      </w:r>
      <w:r>
        <w:rPr>
          <w:rStyle w:val="AttributeTok"/>
        </w:rPr>
        <w:t xml:space="preserve">gps_lat  =</w:t>
      </w:r>
      <w:r>
        <w:rPr>
          <w:rStyle w:val="NormalTok"/>
        </w:rPr>
        <w:t xml:space="preserve"> ex</w:t>
      </w:r>
      <w:r>
        <w:rPr>
          <w:rStyle w:val="SpecialCharTok"/>
        </w:rPr>
        <w:t xml:space="preserve">$</w:t>
      </w:r>
      <w:r>
        <w:rPr>
          <w:rStyle w:val="NormalTok"/>
        </w:rPr>
        <w:t xml:space="preserve">GPSLatitude,</w:t>
      </w:r>
      <w:r>
        <w:br/>
      </w:r>
      <w:r>
        <w:rPr>
          <w:rStyle w:val="NormalTok"/>
        </w:rPr>
        <w:t xml:space="preserve">  </w:t>
      </w:r>
      <w:r>
        <w:rPr>
          <w:rStyle w:val="AttributeTok"/>
        </w:rPr>
        <w:t xml:space="preserve">gps_lon  =</w:t>
      </w:r>
      <w:r>
        <w:rPr>
          <w:rStyle w:val="NormalTok"/>
        </w:rPr>
        <w:t xml:space="preserve"> ex</w:t>
      </w:r>
      <w:r>
        <w:rPr>
          <w:rStyle w:val="SpecialCharTok"/>
        </w:rPr>
        <w:t xml:space="preserve">$</w:t>
      </w:r>
      <w:r>
        <w:rPr>
          <w:rStyle w:val="NormalTok"/>
        </w:rPr>
        <w:t xml:space="preserve">GPSLongitude,</w:t>
      </w:r>
      <w:r>
        <w:br/>
      </w:r>
      <w:r>
        <w:rPr>
          <w:rStyle w:val="NormalTok"/>
        </w:rPr>
        <w:t xml:space="preserve">  </w:t>
      </w:r>
      <w:r>
        <w:rPr>
          <w:rStyle w:val="AttributeTok"/>
        </w:rPr>
        <w:t xml:space="preserve">has_gps  =</w:t>
      </w:r>
      <w:r>
        <w:rPr>
          <w:rStyle w:val="NormalTok"/>
        </w:rPr>
        <w:t xml:space="preserve"> </w:t>
      </w:r>
      <w:r>
        <w:rPr>
          <w:rStyle w:val="FunctionTok"/>
        </w:rPr>
        <w:t xml:space="preserve">as.integer</w:t>
      </w:r>
      <w:r>
        <w:rPr>
          <w:rStyle w:val="NormalTok"/>
        </w:rPr>
        <w:t xml:space="preserve">(</w:t>
      </w:r>
      <w:r>
        <w:rPr>
          <w:rStyle w:val="SpecialCharTok"/>
        </w:rPr>
        <w:t xml:space="preserve">!</w:t>
      </w:r>
      <w:r>
        <w:rPr>
          <w:rStyle w:val="FunctionTok"/>
        </w:rPr>
        <w:t xml:space="preserve">is.na</w:t>
      </w:r>
      <w:r>
        <w:rPr>
          <w:rStyle w:val="NormalTok"/>
        </w:rPr>
        <w:t xml:space="preserve">(ex</w:t>
      </w:r>
      <w:r>
        <w:rPr>
          <w:rStyle w:val="SpecialCharTok"/>
        </w:rPr>
        <w:t xml:space="preserve">$</w:t>
      </w:r>
      <w:r>
        <w:rPr>
          <w:rStyle w:val="NormalTok"/>
        </w:rPr>
        <w:t xml:space="preserve">GPSLatitude)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(ex</w:t>
      </w:r>
      <w:r>
        <w:rPr>
          <w:rStyle w:val="SpecialCharTok"/>
        </w:rPr>
        <w:t xml:space="preserve">$</w:t>
      </w:r>
      <w:r>
        <w:rPr>
          <w:rStyle w:val="NormalTok"/>
        </w:rPr>
        <w:t xml:space="preserve">GPSLongitude)))</w:t>
      </w:r>
      <w:r>
        <w:br/>
      </w:r>
      <w:r>
        <w:rPr>
          <w:rStyle w:val="FunctionTok"/>
        </w:rPr>
        <w:t xml:space="preserve">write.csv</w:t>
      </w:r>
      <w:r>
        <w:rPr>
          <w:rStyle w:val="NormalTok"/>
        </w:rPr>
        <w:t xml:space="preserve">(photo_meta,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"field_photo_metadata.csv"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Summary of the field-photograph metadata table.</w:t>
      </w:r>
      <w:r>
        <w:br/>
      </w:r>
      <w:r>
        <w:rPr>
          <w:rStyle w:val="NormalTok"/>
        </w:rPr>
        <w:t xml:space="preserve">photo_meta </w:t>
      </w:r>
      <w:r>
        <w:rPr>
          <w:rStyle w:val="OtherTok"/>
        </w:rPr>
        <w:t xml:space="preserve">&lt;-</w:t>
      </w:r>
      <w:r>
        <w:rPr>
          <w:rStyle w:val="NormalTok"/>
        </w:rPr>
        <w:t xml:space="preserve"> </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"field_photo_metadata.csv"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FunctionTok"/>
        </w:rPr>
        <w:t xml:space="preserve">cat</w:t>
      </w:r>
      <w:r>
        <w:rPr>
          <w:rStyle w:val="NormalTok"/>
        </w:rPr>
        <w:t xml:space="preserve">(</w:t>
      </w:r>
      <w:r>
        <w:rPr>
          <w:rStyle w:val="StringTok"/>
        </w:rPr>
        <w:t xml:space="preserve">"Field photographs:"</w:t>
      </w:r>
      <w:r>
        <w:rPr>
          <w:rStyle w:val="NormalTok"/>
        </w:rPr>
        <w:t xml:space="preserve">, </w:t>
      </w:r>
      <w:r>
        <w:rPr>
          <w:rStyle w:val="FunctionTok"/>
        </w:rPr>
        <w:t xml:space="preserve">nrow</w:t>
      </w:r>
      <w:r>
        <w:rPr>
          <w:rStyle w:val="NormalTok"/>
        </w:rPr>
        <w:t xml:space="preserve">(photo_meta),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NA Field photographs: 245</w:t>
      </w:r>
    </w:p>
    <w:p>
      <w:pPr>
        <w:pStyle w:val="SourceCode"/>
      </w:pPr>
      <w:r>
        <w:rPr>
          <w:rStyle w:val="FunctionTok"/>
        </w:rPr>
        <w:t xml:space="preserve">cat</w:t>
      </w:r>
      <w:r>
        <w:rPr>
          <w:rStyle w:val="NormalTok"/>
        </w:rPr>
        <w:t xml:space="preserve">(</w:t>
      </w:r>
      <w:r>
        <w:rPr>
          <w:rStyle w:val="StringTok"/>
        </w:rPr>
        <w:t xml:space="preserve">"With acquisition timestamp:"</w:t>
      </w:r>
      <w:r>
        <w:rPr>
          <w:rStyle w:val="NormalTok"/>
        </w:rPr>
        <w:t xml:space="preserve">, </w:t>
      </w:r>
      <w:r>
        <w:rPr>
          <w:rStyle w:val="FunctionTok"/>
        </w:rPr>
        <w:t xml:space="preserve">sum</w:t>
      </w:r>
      <w:r>
        <w:rPr>
          <w:rStyle w:val="NormalTok"/>
        </w:rPr>
        <w:t xml:space="preserve">(</w:t>
      </w:r>
      <w:r>
        <w:rPr>
          <w:rStyle w:val="FunctionTok"/>
        </w:rPr>
        <w:t xml:space="preserve">nzchar</w:t>
      </w:r>
      <w:r>
        <w:rPr>
          <w:rStyle w:val="NormalTok"/>
        </w:rPr>
        <w:t xml:space="preserve">(</w:t>
      </w:r>
      <w:r>
        <w:rPr>
          <w:rStyle w:val="FunctionTok"/>
        </w:rPr>
        <w:t xml:space="preserve">as.character</w:t>
      </w:r>
      <w:r>
        <w:rPr>
          <w:rStyle w:val="NormalTok"/>
        </w:rPr>
        <w:t xml:space="preserve">(photo_meta</w:t>
      </w:r>
      <w:r>
        <w:rPr>
          <w:rStyle w:val="SpecialCharTok"/>
        </w:rPr>
        <w:t xml:space="preserve">$</w:t>
      </w:r>
      <w:r>
        <w:rPr>
          <w:rStyle w:val="NormalTok"/>
        </w:rPr>
        <w:t xml:space="preserve">datetime))),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NA With acquisition timestamp: 244</w:t>
      </w:r>
    </w:p>
    <w:p>
      <w:pPr>
        <w:pStyle w:val="SourceCode"/>
      </w:pPr>
      <w:r>
        <w:rPr>
          <w:rStyle w:val="FunctionTok"/>
        </w:rPr>
        <w:t xml:space="preserve">cat</w:t>
      </w:r>
      <w:r>
        <w:rPr>
          <w:rStyle w:val="NormalTok"/>
        </w:rPr>
        <w:t xml:space="preserve">(</w:t>
      </w:r>
      <w:r>
        <w:rPr>
          <w:rStyle w:val="StringTok"/>
        </w:rPr>
        <w:t xml:space="preserve">"With extractable GPS coordinates:"</w:t>
      </w:r>
      <w:r>
        <w:rPr>
          <w:rStyle w:val="NormalTok"/>
        </w:rPr>
        <w:t xml:space="preserve">, </w:t>
      </w:r>
      <w:r>
        <w:rPr>
          <w:rStyle w:val="FunctionTok"/>
        </w:rPr>
        <w:t xml:space="preserve">sum</w:t>
      </w:r>
      <w:r>
        <w:rPr>
          <w:rStyle w:val="NormalTok"/>
        </w:rPr>
        <w:t xml:space="preserve">(photo_meta</w:t>
      </w:r>
      <w:r>
        <w:rPr>
          <w:rStyle w:val="SpecialCharTok"/>
        </w:rPr>
        <w:t xml:space="preserve">$</w:t>
      </w:r>
      <w:r>
        <w:rPr>
          <w:rStyle w:val="NormalTok"/>
        </w:rPr>
        <w:t xml:space="preserve">has_gps,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NA With extractable GPS coordinates: 0</w:t>
      </w:r>
    </w:p>
    <w:p>
      <w:pPr>
        <w:pStyle w:val="SourceCode"/>
      </w:pPr>
      <w:r>
        <w:rPr>
          <w:rStyle w:val="FunctionTok"/>
        </w:rPr>
        <w:t xml:space="preserve">cat</w:t>
      </w:r>
      <w:r>
        <w:rPr>
          <w:rStyle w:val="NormalTok"/>
        </w:rPr>
        <w:t xml:space="preserve">(</w:t>
      </w:r>
      <w:r>
        <w:rPr>
          <w:rStyle w:val="StringTok"/>
        </w:rPr>
        <w:t xml:space="preserve">"Photographs by year:</w:t>
      </w:r>
      <w:r>
        <w:rPr>
          <w:rStyle w:val="SpecialCharTok"/>
        </w:rPr>
        <w:t xml:space="preserve">\n</w:t>
      </w:r>
      <w:r>
        <w:rPr>
          <w:rStyle w:val="StringTok"/>
        </w:rPr>
        <w:t xml:space="preserve">"</w:t>
      </w:r>
      <w:r>
        <w:rPr>
          <w:rStyle w:val="NormalTok"/>
        </w:rPr>
        <w:t xml:space="preserve">); </w:t>
      </w:r>
      <w:r>
        <w:rPr>
          <w:rStyle w:val="FunctionTok"/>
        </w:rPr>
        <w:t xml:space="preserve">print</w:t>
      </w:r>
      <w:r>
        <w:rPr>
          <w:rStyle w:val="NormalTok"/>
        </w:rPr>
        <w:t xml:space="preserve">(</w:t>
      </w:r>
      <w:r>
        <w:rPr>
          <w:rStyle w:val="FunctionTok"/>
        </w:rPr>
        <w:t xml:space="preserve">table</w:t>
      </w:r>
      <w:r>
        <w:rPr>
          <w:rStyle w:val="NormalTok"/>
        </w:rPr>
        <w:t xml:space="preserve">(</w:t>
      </w:r>
      <w:r>
        <w:rPr>
          <w:rStyle w:val="FunctionTok"/>
        </w:rPr>
        <w:t xml:space="preserve">substr</w:t>
      </w:r>
      <w:r>
        <w:rPr>
          <w:rStyle w:val="NormalTok"/>
        </w:rPr>
        <w:t xml:space="preserve">(</w:t>
      </w:r>
      <w:r>
        <w:rPr>
          <w:rStyle w:val="FunctionTok"/>
        </w:rPr>
        <w:t xml:space="preserve">as.character</w:t>
      </w:r>
      <w:r>
        <w:rPr>
          <w:rStyle w:val="NormalTok"/>
        </w:rPr>
        <w:t xml:space="preserve">(photo_meta</w:t>
      </w:r>
      <w:r>
        <w:rPr>
          <w:rStyle w:val="SpecialCharTok"/>
        </w:rPr>
        <w:t xml:space="preserve">$</w:t>
      </w:r>
      <w:r>
        <w:rPr>
          <w:rStyle w:val="NormalTok"/>
        </w:rPr>
        <w:t xml:space="preserve">date), </w:t>
      </w:r>
      <w:r>
        <w:rPr>
          <w:rStyle w:val="DecValTok"/>
        </w:rPr>
        <w:t xml:space="preserve">1</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NA Photographs by year:</w:t>
      </w:r>
    </w:p>
    <w:p>
      <w:pPr>
        <w:pStyle w:val="SourceCode"/>
      </w:pPr>
      <w:r>
        <w:rPr>
          <w:rStyle w:val="VerbatimChar"/>
        </w:rPr>
        <w:t xml:space="preserve">NA </w:t>
      </w:r>
      <w:r>
        <w:br/>
      </w:r>
      <w:r>
        <w:rPr>
          <w:rStyle w:val="VerbatimChar"/>
        </w:rPr>
        <w:t xml:space="preserve">NA      2011 2012 2014 </w:t>
      </w:r>
      <w:r>
        <w:br/>
      </w:r>
      <w:r>
        <w:rPr>
          <w:rStyle w:val="VerbatimChar"/>
        </w:rPr>
        <w:t xml:space="preserve">NA    2   23  219    1</w:t>
      </w:r>
    </w:p>
    <w:p>
      <w:pPr>
        <w:pStyle w:val="SourceCode"/>
      </w:pPr>
      <w:r>
        <w:rPr>
          <w:rStyle w:val="CommentTok"/>
        </w:rPr>
        <w:t xml:space="preserve"># Training points drawn from ESA WorldCover (public, 10 m), remapped to the four</w:t>
      </w:r>
      <w:r>
        <w:br/>
      </w:r>
      <w:r>
        <w:rPr>
          <w:rStyle w:val="CommentTok"/>
        </w:rPr>
        <w:t xml:space="preserve"># study classes and split 70/30, standing in for the field ground-truth points</w:t>
      </w:r>
      <w:r>
        <w:br/>
      </w:r>
      <w:r>
        <w:rPr>
          <w:rStyle w:val="CommentTok"/>
        </w:rPr>
        <w:t xml:space="preserve"># (05.scripts/build_ground_truth_points.R -&gt; 03.outputs/SHP/ground_truth_points.shp)</w:t>
      </w:r>
      <w:r>
        <w:br/>
      </w:r>
      <w:r>
        <w:rPr>
          <w:rStyle w:val="CommentTok"/>
        </w:rPr>
        <w:t xml:space="preserve"># until those are compiled.</w:t>
      </w:r>
      <w:r>
        <w:br/>
      </w:r>
      <w:r>
        <w:rPr>
          <w:rStyle w:val="CommentTok"/>
        </w:rPr>
        <w:t xml:space="preserve"># This cell runs before aoi-clip, so build aoi_ee here if absent.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"aoi_sf"</w:t>
      </w:r>
      <w:r>
        <w:rPr>
          <w:rStyle w:val="NormalTok"/>
        </w:rPr>
        <w:t xml:space="preserve">)) {</w:t>
      </w:r>
      <w:r>
        <w:br/>
      </w:r>
      <w:r>
        <w:rPr>
          <w:rStyle w:val="NormalTok"/>
        </w:rPr>
        <w:t xml:space="preserve">  aoi_sf </w:t>
      </w:r>
      <w:r>
        <w:rPr>
          <w:rStyle w:val="OtherTok"/>
        </w:rPr>
        <w:t xml:space="preserve">&lt;-</w:t>
      </w:r>
      <w:r>
        <w:rPr>
          <w:rStyle w:val="NormalTok"/>
        </w:rPr>
        <w:t xml:space="preserve"> sf</w:t>
      </w:r>
      <w:r>
        <w:rPr>
          <w:rStyle w:val="SpecialCharTok"/>
        </w:rPr>
        <w:t xml:space="preserve">::</w:t>
      </w:r>
      <w:r>
        <w:rPr>
          <w:rStyle w:val="FunctionTok"/>
        </w:rPr>
        <w:t xml:space="preserve">st_transform</w:t>
      </w:r>
      <w:r>
        <w:rPr>
          <w:rStyle w:val="NormalTok"/>
        </w:rPr>
        <w:t xml:space="preserve">(</w:t>
      </w:r>
      <w:r>
        <w:br/>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DecValTok"/>
        </w:rPr>
        <w:t xml:space="preserve">4326</w:t>
      </w:r>
      <w:r>
        <w:rPr>
          <w:rStyle w:val="NormalTok"/>
        </w:rPr>
        <w:t xml:space="preserve">)</w:t>
      </w:r>
      <w:r>
        <w:br/>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"aoi_ee"</w:t>
      </w:r>
      <w:r>
        <w:rPr>
          <w:rStyle w:val="NormalTok"/>
        </w:rPr>
        <w:t xml:space="preserve">)) {</w:t>
      </w:r>
      <w:r>
        <w:br/>
      </w:r>
      <w:r>
        <w:rPr>
          <w:rStyle w:val="NormalTok"/>
        </w:rPr>
        <w:t xml:space="preserve">  aoi_ee </w:t>
      </w:r>
      <w:r>
        <w:rPr>
          <w:rStyle w:val="OtherTok"/>
        </w:rPr>
        <w:t xml:space="preserve">&lt;-</w:t>
      </w:r>
      <w:r>
        <w:rPr>
          <w:rStyle w:val="NormalTok"/>
        </w:rPr>
        <w:t xml:space="preserve"> rgee</w:t>
      </w:r>
      <w:r>
        <w:rPr>
          <w:rStyle w:val="SpecialCharTok"/>
        </w:rPr>
        <w:t xml:space="preserve">::</w:t>
      </w:r>
      <w:r>
        <w:rPr>
          <w:rStyle w:val="FunctionTok"/>
        </w:rPr>
        <w:t xml:space="preserve">sf_as_ee</w:t>
      </w:r>
      <w:r>
        <w:rPr>
          <w:rStyle w:val="NormalTok"/>
        </w:rPr>
        <w:t xml:space="preserve">(sf</w:t>
      </w:r>
      <w:r>
        <w:rPr>
          <w:rStyle w:val="SpecialCharTok"/>
        </w:rPr>
        <w:t xml:space="preserve">::</w:t>
      </w:r>
      <w:r>
        <w:rPr>
          <w:rStyle w:val="FunctionTok"/>
        </w:rPr>
        <w:t xml:space="preserve">st_geometry</w:t>
      </w:r>
      <w:r>
        <w:rPr>
          <w:rStyle w:val="NormalTok"/>
        </w:rPr>
        <w:t xml:space="preserve">(aoi_sf))</w:t>
      </w:r>
      <w:r>
        <w:br/>
      </w:r>
      <w:r>
        <w:rPr>
          <w:rStyle w:val="NormalTok"/>
        </w:rPr>
        <w:t xml:space="preserve">}</w:t>
      </w:r>
      <w:r>
        <w:br/>
      </w:r>
      <w:r>
        <w:rPr>
          <w:rStyle w:val="NormalTok"/>
        </w:rPr>
        <w:t xml:space="preserve">wc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"ESA/WorldCover/v200"</w:t>
      </w:r>
      <w:r>
        <w:rPr>
          <w:rStyle w:val="NormalTok"/>
        </w:rPr>
        <w:t xml:space="preserve">)</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CommentTok"/>
        </w:rPr>
        <w:t xml:space="preserve"># 80 water -&gt; 1; 90 herbaceous wetland -&gt; 2; 10/20/30/40 tree/shrub/grass/crop -&gt; 3</w:t>
      </w:r>
      <w:r>
        <w:br/>
      </w:r>
      <w:r>
        <w:rPr>
          <w:rStyle w:val="CommentTok"/>
        </w:rPr>
        <w:t xml:space="preserve"># dry vegetation; 60 bare/sparse -&gt; 4. Built (50) and other classes are masked out.</w:t>
      </w:r>
      <w:r>
        <w:br/>
      </w:r>
      <w:r>
        <w:rPr>
          <w:rStyle w:val="NormalTok"/>
        </w:rPr>
        <w:t xml:space="preserve">gt_class </w:t>
      </w:r>
      <w:r>
        <w:rPr>
          <w:rStyle w:val="OtherTok"/>
        </w:rPr>
        <w:t xml:space="preserve">&lt;-</w:t>
      </w:r>
      <w:r>
        <w:rPr>
          <w:rStyle w:val="NormalTok"/>
        </w:rPr>
        <w:t xml:space="preserve"> wc</w:t>
      </w:r>
      <w:r>
        <w:rPr>
          <w:rStyle w:val="SpecialCharTok"/>
        </w:rPr>
        <w:t xml:space="preserve">$</w:t>
      </w:r>
      <w:r>
        <w:rPr>
          <w:rStyle w:val="FunctionTok"/>
        </w:rPr>
        <w:t xml:space="preserve">select</w:t>
      </w:r>
      <w:r>
        <w:rPr>
          <w:rStyle w:val="NormalTok"/>
        </w:rPr>
        <w:t xml:space="preserve">(</w:t>
      </w:r>
      <w:r>
        <w:rPr>
          <w:rStyle w:val="StringTok"/>
        </w:rPr>
        <w:t xml:space="preserve">"Map"</w:t>
      </w:r>
      <w:r>
        <w:rPr>
          <w:rStyle w:val="NormalTok"/>
        </w:rPr>
        <w:t xml:space="preserve">)</w:t>
      </w:r>
      <w:r>
        <w:rPr>
          <w:rStyle w:val="SpecialCharTok"/>
        </w:rPr>
        <w:t xml:space="preserve">$</w:t>
      </w:r>
      <w:r>
        <w:rPr>
          <w:rStyle w:val="FunctionTok"/>
        </w:rPr>
        <w:t xml:space="preserve">remap</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L, </w:t>
      </w:r>
      <w:r>
        <w:rPr>
          <w:rStyle w:val="DecValTok"/>
        </w:rPr>
        <w:t xml:space="preserve">90</w:t>
      </w:r>
      <w:r>
        <w:rPr>
          <w:rStyle w:val="NormalTok"/>
        </w:rPr>
        <w:t xml:space="preserve">L, </w:t>
      </w:r>
      <w:r>
        <w:rPr>
          <w:rStyle w:val="DecValTok"/>
        </w:rPr>
        <w:t xml:space="preserve">10</w:t>
      </w:r>
      <w:r>
        <w:rPr>
          <w:rStyle w:val="NormalTok"/>
        </w:rPr>
        <w:t xml:space="preserve">L, </w:t>
      </w:r>
      <w:r>
        <w:rPr>
          <w:rStyle w:val="DecValTok"/>
        </w:rPr>
        <w:t xml:space="preserve">20</w:t>
      </w:r>
      <w:r>
        <w:rPr>
          <w:rStyle w:val="NormalTok"/>
        </w:rPr>
        <w:t xml:space="preserve">L, </w:t>
      </w:r>
      <w:r>
        <w:rPr>
          <w:rStyle w:val="DecValTok"/>
        </w:rPr>
        <w:t xml:space="preserve">30</w:t>
      </w:r>
      <w:r>
        <w:rPr>
          <w:rStyle w:val="NormalTok"/>
        </w:rPr>
        <w:t xml:space="preserve">L, </w:t>
      </w:r>
      <w:r>
        <w:rPr>
          <w:rStyle w:val="DecValTok"/>
        </w:rPr>
        <w:t xml:space="preserve">40</w:t>
      </w:r>
      <w:r>
        <w:rPr>
          <w:rStyle w:val="NormalTok"/>
        </w:rPr>
        <w:t xml:space="preserve">L, </w:t>
      </w:r>
      <w:r>
        <w:rPr>
          <w:rStyle w:val="DecValTok"/>
        </w:rPr>
        <w:t xml:space="preserve">60</w:t>
      </w:r>
      <w:r>
        <w:rPr>
          <w:rStyle w:val="NormalTok"/>
        </w:rPr>
        <w:t xml:space="preserve">L),</w:t>
      </w:r>
      <w:r>
        <w:br/>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3</w:t>
      </w:r>
      <w:r>
        <w:rPr>
          <w:rStyle w:val="NormalTok"/>
        </w:rPr>
        <w:t xml:space="preserve">L,  </w:t>
      </w:r>
      <w:r>
        <w:rPr>
          <w:rStyle w:val="DecValTok"/>
        </w:rPr>
        <w:t xml:space="preserve">4</w:t>
      </w:r>
      <w:r>
        <w:rPr>
          <w:rStyle w:val="NormalTok"/>
        </w:rPr>
        <w:t xml:space="preserve">L))</w:t>
      </w:r>
      <w:r>
        <w:rPr>
          <w:rStyle w:val="SpecialCharTok"/>
        </w:rPr>
        <w:t xml:space="preserve">$</w:t>
      </w:r>
      <w:r>
        <w:rPr>
          <w:rStyle w:val="FunctionTok"/>
        </w:rPr>
        <w:t xml:space="preserve">rename</w:t>
      </w:r>
      <w:r>
        <w:rPr>
          <w:rStyle w:val="NormalTok"/>
        </w:rPr>
        <w:t xml:space="preserve">(</w:t>
      </w:r>
      <w:r>
        <w:rPr>
          <w:rStyle w:val="StringTok"/>
        </w:rPr>
        <w:t xml:space="preserve">"class"</w:t>
      </w:r>
      <w:r>
        <w:rPr>
          <w:rStyle w:val="NormalTok"/>
        </w:rPr>
        <w:t xml:space="preserve">)</w:t>
      </w:r>
      <w:r>
        <w:br/>
      </w:r>
      <w:r>
        <w:br/>
      </w:r>
      <w:r>
        <w:rPr>
          <w:rStyle w:val="NormalTok"/>
        </w:rPr>
        <w:t xml:space="preserve">gt_points </w:t>
      </w:r>
      <w:r>
        <w:rPr>
          <w:rStyle w:val="OtherTok"/>
        </w:rPr>
        <w:t xml:space="preserve">&lt;-</w:t>
      </w:r>
      <w:r>
        <w:rPr>
          <w:rStyle w:val="NormalTok"/>
        </w:rPr>
        <w:t xml:space="preserve"> gt_class</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100</w:t>
      </w:r>
      <w:r>
        <w:rPr>
          <w:rStyle w:val="NormalTok"/>
        </w:rPr>
        <w:t xml:space="preserve">L, </w:t>
      </w:r>
      <w:r>
        <w:rPr>
          <w:rStyle w:val="AttributeTok"/>
        </w:rPr>
        <w:t xml:space="preserve">classBand =</w:t>
      </w:r>
      <w:r>
        <w:rPr>
          <w:rStyle w:val="NormalTok"/>
        </w:rPr>
        <w:t xml:space="preserve"> </w:t>
      </w:r>
      <w:r>
        <w:rPr>
          <w:rStyle w:val="StringTok"/>
        </w:rPr>
        <w:t xml:space="preserve">"class"</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randomColumn</w:t>
      </w:r>
      <w:r>
        <w:rPr>
          <w:rStyle w:val="NormalTok"/>
        </w:rPr>
        <w:t xml:space="preserve">(</w:t>
      </w:r>
      <w:r>
        <w:rPr>
          <w:rStyle w:val="StringTok"/>
        </w:rPr>
        <w:t xml:space="preserve">"rnd"</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gt_train_ee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NormalTok"/>
        </w:rPr>
        <w:t xml:space="preserve">gt_valid_ee </w:t>
      </w:r>
      <w:r>
        <w:rPr>
          <w:rStyle w:val="OtherTok"/>
        </w:rPr>
        <w:t xml:space="preserve">&lt;-</w:t>
      </w:r>
      <w:r>
        <w:rPr>
          <w:rStyle w:val="NormalTok"/>
        </w:rPr>
        <w:t xml:space="preserve"> gt_points</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"rnd"</w:t>
      </w:r>
      <w:r>
        <w:rPr>
          <w:rStyle w:val="NormalTok"/>
        </w:rPr>
        <w:t xml:space="preserve">, </w:t>
      </w:r>
      <w:r>
        <w:rPr>
          <w:rStyle w:val="FloatTok"/>
        </w:rPr>
        <w:t xml:space="preserve">0.7</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"Ground-truth points:"</w:t>
      </w:r>
      <w:r>
        <w:rPr>
          <w:rStyle w:val="NormalTok"/>
        </w:rPr>
        <w:t xml:space="preserve">, gt_points</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bookmarkEnd w:id="28"/>
    <w:bookmarkEnd w:id="29"/>
    <w:bookmarkStart w:id="90" w:name="remote-sensing-framework"/>
    <w:p>
      <w:pPr>
        <w:pStyle w:val="Heading3"/>
      </w:pPr>
      <w:r>
        <w:t xml:space="preserve">2.2 Remote Sensing Framework</w:t>
      </w:r>
    </w:p>
    <w:p>
      <w:pPr>
        <w:pStyle w:val="FirstParagraph"/>
      </w:pPr>
      <w:r>
        <w:t xml:space="preserve">The remote sensing workflow integrates multi-temporal SAR backscatter analysis with optical spectral indices to map surface water extent variability. The clip boundary for all raster and vector queries is the self-derived basin polygon of Section 1.3,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canopy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bookmarkStart w:id="36" w:name="import-aoi-data"/>
    <w:p>
      <w:pPr>
        <w:pStyle w:val="Heading4"/>
      </w:pPr>
      <w:r>
        <w:t xml:space="preserve">Import AOI Data</w:t>
      </w:r>
    </w:p>
    <w:p>
      <w:pPr>
        <w:pStyle w:val="FirstParagraph"/>
      </w:pPr>
      <w:r>
        <w:t xml:space="preserve">The workflow begins with a point location inside the waterbody of interest, from which the surrounding basin is scoped. The analysis boundary itself is the self-derived basin polygon of Section 1.3.</w:t>
      </w:r>
    </w:p>
    <w:p>
      <w:pPr>
        <w:pStyle w:val="SourceCode"/>
      </w:pPr>
      <w:r>
        <w:rPr>
          <w:rStyle w:val="CommentTok"/>
        </w:rPr>
        <w:t xml:space="preserve"># import spatial data</w:t>
      </w:r>
      <w:r>
        <w:br/>
      </w:r>
      <w:r>
        <w:rPr>
          <w:rStyle w:val="NormalTok"/>
        </w:rPr>
        <w:t xml:space="preserve">crs_master </w:t>
      </w:r>
      <w:r>
        <w:rPr>
          <w:rStyle w:val="OtherTok"/>
        </w:rPr>
        <w:t xml:space="preserve">=</w:t>
      </w:r>
      <w:r>
        <w:rPr>
          <w:rStyle w:val="NormalTok"/>
        </w:rPr>
        <w:t xml:space="preserve"> sf</w:t>
      </w:r>
      <w:r>
        <w:rPr>
          <w:rStyle w:val="SpecialCharTok"/>
        </w:rPr>
        <w:t xml:space="preserve">::</w:t>
      </w:r>
      <w:r>
        <w:rPr>
          <w:rStyle w:val="FunctionTok"/>
        </w:rPr>
        <w:t xml:space="preserve">st_crs</w:t>
      </w:r>
      <w:r>
        <w:rPr>
          <w:rStyle w:val="NormalTok"/>
        </w:rPr>
        <w:t xml:space="preserve">(</w:t>
      </w:r>
      <w:r>
        <w:rPr>
          <w:rStyle w:val="StringTok"/>
        </w:rPr>
        <w:t xml:space="preserve">'epsg:4326'</w:t>
      </w:r>
      <w:r>
        <w:rPr>
          <w:rStyle w:val="NormalTok"/>
        </w:rPr>
        <w:t xml:space="preserve">)</w:t>
      </w:r>
      <w:r>
        <w:br/>
      </w:r>
      <w:r>
        <w:rPr>
          <w:rStyle w:val="NormalTok"/>
        </w:rPr>
        <w:t xml:space="preserve">lake  </w:t>
      </w:r>
      <w:r>
        <w:rPr>
          <w:rStyle w:val="OtherTok"/>
        </w:rPr>
        <w:t xml:space="preserve">=</w:t>
      </w:r>
      <w:r>
        <w:rPr>
          <w:rStyle w:val="NormalTok"/>
        </w:rPr>
        <w:t xml:space="preserve"> sf</w:t>
      </w:r>
      <w:r>
        <w:rPr>
          <w:rStyle w:val="SpecialCharTok"/>
        </w:rPr>
        <w:t xml:space="preserve">::</w:t>
      </w:r>
      <w:r>
        <w:rPr>
          <w:rStyle w:val="FunctionTok"/>
        </w:rPr>
        <w:t xml:space="preserve">st_read</w:t>
      </w:r>
      <w:r>
        <w:rPr>
          <w:rStyle w:val="NormalTok"/>
        </w:rPr>
        <w:t xml:space="preserve">(</w:t>
      </w:r>
      <w:r>
        <w:rPr>
          <w:rStyle w:val="StringTok"/>
        </w:rPr>
        <w:t xml:space="preserve">"./02.inputs/SHP/lakes_site.shp"</w:t>
      </w:r>
      <w:r>
        <w:rPr>
          <w:rStyle w:val="NormalTok"/>
        </w:rPr>
        <w:t xml:space="preserve">)</w:t>
      </w:r>
      <w:r>
        <w:br/>
      </w:r>
      <w:r>
        <w:rPr>
          <w:rStyle w:val="NormalTok"/>
        </w:rPr>
        <w:t xml:space="preserve">watershed   </w:t>
      </w:r>
      <w:r>
        <w:rPr>
          <w:rStyle w:val="OtherTok"/>
        </w:rPr>
        <w:t xml:space="preserve">=</w:t>
      </w:r>
      <w:r>
        <w:rPr>
          <w:rStyle w:val="NormalTok"/>
        </w:rPr>
        <w:t xml:space="preserve"> sf</w:t>
      </w:r>
      <w:r>
        <w:rPr>
          <w:rStyle w:val="SpecialCharTok"/>
        </w:rPr>
        <w:t xml:space="preserve">::</w:t>
      </w:r>
      <w:r>
        <w:rPr>
          <w:rStyle w:val="FunctionTok"/>
        </w:rPr>
        <w:t xml:space="preserve">read_sf</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"SHP"</w:t>
      </w:r>
      <w:r>
        <w:rPr>
          <w:rStyle w:val="NormalTok"/>
        </w:rPr>
        <w:t xml:space="preserve">, </w:t>
      </w:r>
      <w:r>
        <w:rPr>
          <w:rStyle w:val="StringTok"/>
        </w:rPr>
        <w:t xml:space="preserve">"chilwa_basin.shp"</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  </w:t>
      </w:r>
      <w:r>
        <w:rPr>
          <w:rStyle w:val="CommentTok"/>
        </w:rPr>
        <w:t xml:space="preserve"># AOI = self-derived basin (2.2.A)</w:t>
      </w:r>
      <w:r>
        <w:br/>
      </w:r>
      <w:r>
        <w:br/>
      </w:r>
      <w:r>
        <w:rPr>
          <w:rStyle w:val="CommentTok"/>
        </w:rPr>
        <w:t xml:space="preserve"># Derive National and Regional AOI</w:t>
      </w:r>
      <w:r>
        <w:br/>
      </w:r>
      <w:r>
        <w:rPr>
          <w:rStyle w:val="NormalTok"/>
        </w:rPr>
        <w:t xml:space="preserve">nation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StringTok"/>
        </w:rPr>
        <w:t xml:space="preserve">"Malawi"</w:t>
      </w:r>
      <w:r>
        <w:rPr>
          <w:rStyle w:val="NormalTok"/>
        </w:rPr>
        <w:t xml:space="preserve">, </w:t>
      </w:r>
      <w:r>
        <w:rPr>
          <w:rStyle w:val="AttributeTok"/>
        </w:rPr>
        <w:t xml:space="preserve">resolution =</w:t>
      </w:r>
      <w:r>
        <w:rPr>
          <w:rStyle w:val="NormalTok"/>
        </w:rPr>
        <w:t xml:space="preserve"> </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nation_ee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 </w:t>
      </w:r>
      <w:r>
        <w:rPr>
          <w:rStyle w:val="CommentTok"/>
        </w:rPr>
        <w:t xml:space="preserve"># |&gt; rgee::ee_to_sf(aoi_country_ee)</w:t>
      </w:r>
      <w:r>
        <w:br/>
      </w:r>
      <w:r>
        <w:br/>
      </w:r>
      <w:r>
        <w:rPr>
          <w:rStyle w:val="NormalTok"/>
        </w:rPr>
        <w:t xml:space="preserve">region </w:t>
      </w:r>
      <w:r>
        <w:rPr>
          <w:rStyle w:val="OtherTok"/>
        </w:rPr>
        <w:t xml:space="preserve">=</w:t>
      </w:r>
      <w:r>
        <w:rPr>
          <w:rStyle w:val="NormalTok"/>
        </w:rPr>
        <w:t xml:space="preserve"> giscoR</w:t>
      </w:r>
      <w:r>
        <w:rPr>
          <w:rStyle w:val="SpecialCharTok"/>
        </w:rPr>
        <w:t xml:space="preserve">::</w:t>
      </w:r>
      <w:r>
        <w:rPr>
          <w:rStyle w:val="FunctionTok"/>
        </w:rPr>
        <w:t xml:space="preserve">gisco_get_countries</w:t>
      </w:r>
      <w:r>
        <w:rPr>
          <w:rStyle w:val="NormalTok"/>
        </w:rPr>
        <w:t xml:space="preserve">(</w:t>
      </w:r>
      <w:r>
        <w:rPr>
          <w:rStyle w:val="AttributeTok"/>
        </w:rPr>
        <w:t xml:space="preserve">country =</w:t>
      </w:r>
      <w:r>
        <w:rPr>
          <w:rStyle w:val="NormalTok"/>
        </w:rPr>
        <w:t xml:space="preserve"> </w:t>
      </w:r>
      <w:r>
        <w:rPr>
          <w:rStyle w:val="FunctionTok"/>
        </w:rPr>
        <w:t xml:space="preserve">c</w:t>
      </w:r>
      <w:r>
        <w:rPr>
          <w:rStyle w:val="NormalTok"/>
        </w:rPr>
        <w:t xml:space="preserve">(</w:t>
      </w:r>
      <w:r>
        <w:rPr>
          <w:rStyle w:val="StringTok"/>
        </w:rPr>
        <w:t xml:space="preserve">"Malawi"</w:t>
      </w:r>
      <w:r>
        <w:rPr>
          <w:rStyle w:val="NormalTok"/>
        </w:rPr>
        <w:t xml:space="preserve">, </w:t>
      </w:r>
      <w:r>
        <w:rPr>
          <w:rStyle w:val="StringTok"/>
        </w:rPr>
        <w:t xml:space="preserve">"Zambia"</w:t>
      </w:r>
      <w:r>
        <w:rPr>
          <w:rStyle w:val="NormalTok"/>
        </w:rPr>
        <w:t xml:space="preserve">, </w:t>
      </w:r>
      <w:r>
        <w:rPr>
          <w:rStyle w:val="StringTok"/>
        </w:rPr>
        <w:t xml:space="preserve">"Tanzania"</w:t>
      </w:r>
      <w:r>
        <w:rPr>
          <w:rStyle w:val="NormalTok"/>
        </w:rPr>
        <w:t xml:space="preserve">, </w:t>
      </w:r>
      <w:r>
        <w:rPr>
          <w:rStyle w:val="StringTok"/>
        </w:rPr>
        <w:t xml:space="preserve">"Mozambique"</w:t>
      </w:r>
      <w:r>
        <w:rPr>
          <w:rStyle w:val="NormalTok"/>
        </w:rPr>
        <w:t xml:space="preserve">),</w:t>
      </w:r>
      <w:r>
        <w:rPr>
          <w:rStyle w:val="AttributeTok"/>
        </w:rPr>
        <w:t xml:space="preserve">resolution=</w:t>
      </w:r>
      <w:r>
        <w:rPr>
          <w:rStyle w:val="StringTok"/>
        </w:rPr>
        <w:t xml:space="preserve">"3"</w:t>
      </w:r>
      <w:r>
        <w:rPr>
          <w:rStyle w:val="NormalTok"/>
        </w:rPr>
        <w:t xml:space="preserve">) </w:t>
      </w:r>
      <w:r>
        <w:rPr>
          <w:rStyle w:val="SpecialCharTok"/>
        </w:rPr>
        <w:t xml:space="preserve">|&gt;</w:t>
      </w:r>
      <w:r>
        <w:rPr>
          <w:rStyle w:val="NormalTok"/>
        </w:rPr>
        <w:t xml:space="preserve">  sf</w:t>
      </w:r>
      <w:r>
        <w:rPr>
          <w:rStyle w:val="SpecialCharTok"/>
        </w:rPr>
        <w:t xml:space="preserve">::</w:t>
      </w:r>
      <w:r>
        <w:rPr>
          <w:rStyle w:val="FunctionTok"/>
        </w:rPr>
        <w:t xml:space="preserve">st_cast</w:t>
      </w:r>
      <w:r>
        <w:rPr>
          <w:rStyle w:val="NormalTok"/>
        </w:rPr>
        <w:t xml:space="preserve">()</w:t>
      </w:r>
      <w:r>
        <w:rPr>
          <w:rStyle w:val="SpecialCharTok"/>
        </w:rPr>
        <w:t xml:space="preserve">|&gt;</w:t>
      </w:r>
      <w:r>
        <w:rPr>
          <w:rStyle w:val="NormalTok"/>
        </w:rPr>
        <w:t xml:space="preserve">sf</w:t>
      </w:r>
      <w:r>
        <w:rPr>
          <w:rStyle w:val="SpecialCharTok"/>
        </w:rPr>
        <w:t xml:space="preserve">::</w:t>
      </w:r>
      <w:r>
        <w:rPr>
          <w:rStyle w:val="FunctionTok"/>
        </w:rPr>
        <w:t xml:space="preserve">st_transform</w:t>
      </w:r>
      <w:r>
        <w:rPr>
          <w:rStyle w:val="NormalTok"/>
        </w:rPr>
        <w:t xml:space="preserve">(crs_master)</w:t>
      </w:r>
      <w:r>
        <w:br/>
      </w:r>
      <w:r>
        <w:rPr>
          <w:rStyle w:val="NormalTok"/>
        </w:rPr>
        <w:t xml:space="preserve">bbox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(watershed, </w:t>
      </w:r>
      <w:r>
        <w:rPr>
          <w:rStyle w:val="DecValTok"/>
        </w:rPr>
        <w:t xml:space="preserve">20000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bbox_nation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(nation, </w:t>
      </w:r>
      <w:r>
        <w:rPr>
          <w:rStyle w:val="DecValTok"/>
        </w:rPr>
        <w:t xml:space="preserve">40000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bbox_region </w:t>
      </w:r>
      <w:r>
        <w:rPr>
          <w:rStyle w:val="OtherTok"/>
        </w:rPr>
        <w:t xml:space="preserve">=</w:t>
      </w:r>
      <w:r>
        <w:rPr>
          <w:rStyle w:val="NormalTok"/>
        </w:rPr>
        <w:t xml:space="preserve"> terrainr</w:t>
      </w:r>
      <w:r>
        <w:rPr>
          <w:rStyle w:val="SpecialCharTok"/>
        </w:rPr>
        <w:t xml:space="preserve">::</w:t>
      </w:r>
      <w:r>
        <w:rPr>
          <w:rStyle w:val="FunctionTok"/>
        </w:rPr>
        <w:t xml:space="preserve">add_bbox_buffer</w:t>
      </w:r>
      <w:r>
        <w:rPr>
          <w:rStyle w:val="NormalTok"/>
        </w:rPr>
        <w:t xml:space="preserve">(region, </w:t>
      </w:r>
      <w:r>
        <w:rPr>
          <w:rStyle w:val="DecValTok"/>
        </w:rPr>
        <w:t xml:space="preserve">80000</w:t>
      </w:r>
      <w:r>
        <w:rPr>
          <w:rStyle w:val="NormalTok"/>
        </w:rPr>
        <w:t xml:space="preserve">, </w:t>
      </w:r>
      <w:r>
        <w:rPr>
          <w:rStyle w:val="StringTok"/>
        </w:rPr>
        <w:t xml:space="preserve">"meters"</w:t>
      </w:r>
      <w:r>
        <w:rPr>
          <w:rStyle w:val="NormalTok"/>
        </w:rPr>
        <w:t xml:space="preserve">) </w:t>
      </w:r>
      <w:r>
        <w:rPr>
          <w:rStyle w:val="SpecialCharTok"/>
        </w:rPr>
        <w:t xml:space="preserve">|&gt;</w:t>
      </w:r>
      <w:r>
        <w:rPr>
          <w:rStyle w:val="NormalTok"/>
        </w:rPr>
        <w:t xml:space="preserve"> terra</w:t>
      </w:r>
      <w:r>
        <w:rPr>
          <w:rStyle w:val="SpecialCharTok"/>
        </w:rPr>
        <w:t xml:space="preserve">::</w:t>
      </w:r>
      <w:r>
        <w:rPr>
          <w:rStyle w:val="FunctionTok"/>
        </w:rPr>
        <w:t xml:space="preserve">vect</w:t>
      </w:r>
      <w:r>
        <w:rPr>
          <w:rStyle w:val="NormalTok"/>
        </w:rPr>
        <w:t xml:space="preserve">()</w:t>
      </w:r>
      <w:r>
        <w:br/>
      </w:r>
      <w:r>
        <w:rPr>
          <w:rStyle w:val="NormalTok"/>
        </w:rPr>
        <w:t xml:space="preserve">basemap_150k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 </w:t>
      </w:r>
      <w:r>
        <w:rPr>
          <w:rStyle w:val="AttributeTok"/>
        </w:rPr>
        <w:t xml:space="preserve">zoom=</w:t>
      </w:r>
      <w:r>
        <w:rPr>
          <w:rStyle w:val="DecValTok"/>
        </w:rPr>
        <w:t xml:space="preserve">10</w:t>
      </w:r>
      <w:r>
        <w:rPr>
          <w:rStyle w:val="NormalTok"/>
        </w:rPr>
        <w:t xml:space="preserve">,</w:t>
      </w:r>
      <w:r>
        <w:rPr>
          <w:rStyle w:val="AttributeTok"/>
        </w:rPr>
        <w:t xml:space="preserve">crop=</w:t>
      </w:r>
      <w:r>
        <w:rPr>
          <w:rStyle w:val="NormalTok"/>
        </w:rPr>
        <w:t xml:space="preserve">T,</w:t>
      </w:r>
      <w:r>
        <w:rPr>
          <w:rStyle w:val="AttributeTok"/>
        </w:rPr>
        <w:t xml:space="preserve">provider=</w:t>
      </w:r>
      <w:r>
        <w:rPr>
          <w:rStyle w:val="StringTok"/>
        </w:rPr>
        <w:t xml:space="preserve">"OpenTopoMap"</w:t>
      </w:r>
      <w:r>
        <w:rPr>
          <w:rStyle w:val="NormalTok"/>
        </w:rPr>
        <w:t xml:space="preserve">)</w:t>
      </w:r>
      <w:r>
        <w:br/>
      </w:r>
      <w:r>
        <w:rPr>
          <w:rStyle w:val="NormalTok"/>
        </w:rPr>
        <w:t xml:space="preserve">basemap_4m </w:t>
      </w:r>
      <w:r>
        <w:rPr>
          <w:rStyle w:val="OtherTok"/>
        </w:rPr>
        <w:t xml:space="preserve">=</w:t>
      </w:r>
      <w:r>
        <w:rPr>
          <w:rStyle w:val="NormalTok"/>
        </w:rPr>
        <w:t xml:space="preserve"> maptiles</w:t>
      </w:r>
      <w:r>
        <w:rPr>
          <w:rStyle w:val="SpecialCharTok"/>
        </w:rPr>
        <w:t xml:space="preserve">::</w:t>
      </w:r>
      <w:r>
        <w:rPr>
          <w:rStyle w:val="FunctionTok"/>
        </w:rPr>
        <w:t xml:space="preserve">get_tiles</w:t>
      </w:r>
      <w:r>
        <w:rPr>
          <w:rStyle w:val="NormalTok"/>
        </w:rPr>
        <w:t xml:space="preserve">(bbox_region, </w:t>
      </w:r>
      <w:r>
        <w:rPr>
          <w:rStyle w:val="AttributeTok"/>
        </w:rPr>
        <w:t xml:space="preserve">zoom=</w:t>
      </w:r>
      <w:r>
        <w:rPr>
          <w:rStyle w:val="DecValTok"/>
        </w:rPr>
        <w:t xml:space="preserve">8</w:t>
      </w:r>
      <w:r>
        <w:rPr>
          <w:rStyle w:val="NormalTok"/>
        </w:rPr>
        <w:t xml:space="preserve">, </w:t>
      </w:r>
      <w:r>
        <w:rPr>
          <w:rStyle w:val="AttributeTok"/>
        </w:rPr>
        <w:t xml:space="preserve">crop=</w:t>
      </w:r>
      <w:r>
        <w:rPr>
          <w:rStyle w:val="NormalTok"/>
        </w:rPr>
        <w:t xml:space="preserve">T,</w:t>
      </w:r>
      <w:r>
        <w:rPr>
          <w:rStyle w:val="AttributeTok"/>
        </w:rPr>
        <w:t xml:space="preserve">provider=</w:t>
      </w:r>
      <w:r>
        <w:rPr>
          <w:rStyle w:val="StringTok"/>
        </w:rPr>
        <w:t xml:space="preserve">"CartoDB.Positron"</w:t>
      </w:r>
      <w:r>
        <w:rPr>
          <w:rStyle w:val="NormalTok"/>
        </w:rPr>
        <w:t xml:space="preserve">)</w:t>
      </w:r>
      <w:r>
        <w:br/>
      </w:r>
      <w:r>
        <w:rPr>
          <w:rStyle w:val="NormalTok"/>
        </w:rPr>
        <w:t xml:space="preserve">terra</w:t>
      </w:r>
      <w:r>
        <w:rPr>
          <w:rStyle w:val="SpecialCharTok"/>
        </w:rPr>
        <w:t xml:space="preserve">::</w:t>
      </w:r>
      <w:r>
        <w:rPr>
          <w:rStyle w:val="FunctionTok"/>
        </w:rPr>
        <w:t xml:space="preserve">crs</w:t>
      </w:r>
      <w:r>
        <w:rPr>
          <w:rStyle w:val="NormalTok"/>
        </w:rPr>
        <w:t xml:space="preserve">(bbox_nation) </w:t>
      </w:r>
      <w:r>
        <w:rPr>
          <w:rStyle w:val="OtherTok"/>
        </w:rPr>
        <w:t xml:space="preserve">&lt;-</w:t>
      </w:r>
      <w:r>
        <w:rPr>
          <w:rStyle w:val="NormalTok"/>
        </w:rPr>
        <w:t xml:space="preserve"> </w:t>
      </w:r>
      <w:r>
        <w:rPr>
          <w:rStyle w:val="StringTok"/>
        </w:rPr>
        <w:t xml:space="preserve">"epsg:4326"</w:t>
      </w:r>
      <w:r>
        <w:br/>
      </w:r>
      <w:r>
        <w:br/>
      </w:r>
      <w:r>
        <w:rPr>
          <w:rStyle w:val="NormalTok"/>
        </w:rPr>
        <w:t xml:space="preserve">tmap</w:t>
      </w:r>
      <w:r>
        <w:rPr>
          <w:rStyle w:val="SpecialCharTok"/>
        </w:rPr>
        <w:t xml:space="preserve">::</w:t>
      </w:r>
      <w:r>
        <w:rPr>
          <w:rStyle w:val="FunctionTok"/>
        </w:rPr>
        <w:t xml:space="preserve">tm_shape</w:t>
      </w:r>
      <w:r>
        <w:rPr>
          <w:rStyle w:val="NormalTok"/>
        </w:rPr>
        <w:t xml:space="preserve">(bbox_nation)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0.0</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(basemap_4m) </w:t>
      </w:r>
      <w:r>
        <w:rPr>
          <w:rStyle w:val="SpecialCharTok"/>
        </w:rPr>
        <w:t xml:space="preserve">+</w:t>
      </w:r>
      <w:r>
        <w:rPr>
          <w:rStyle w:val="NormalTok"/>
        </w:rPr>
        <w:t xml:space="preserve"> </w:t>
      </w:r>
      <w:r>
        <w:rPr>
          <w:rStyle w:val="FunctionTok"/>
        </w:rPr>
        <w:t xml:space="preserve">tm_rgb</w:t>
      </w:r>
      <w:r>
        <w:rPr>
          <w:rStyle w:val="NormalTok"/>
        </w:rPr>
        <w:t xml:space="preserve">(</w:t>
      </w:r>
      <w:r>
        <w:rPr>
          <w:rStyle w:val="AttributeTok"/>
        </w:rPr>
        <w:t xml:space="preserve">alpha=</w:t>
      </w:r>
      <w:r>
        <w:rPr>
          <w:rStyle w:val="FloatTok"/>
        </w:rPr>
        <w:t xml:space="preserve">0.2</w:t>
      </w:r>
      <w:r>
        <w:rPr>
          <w:rStyle w:val="NormalTok"/>
        </w:rPr>
        <w:t xml:space="preserve">) </w:t>
      </w:r>
      <w:r>
        <w:rPr>
          <w:rStyle w:val="SpecialCharTok"/>
        </w:rPr>
        <w:t xml:space="preserve">+</w:t>
      </w:r>
      <w:r>
        <w:rPr>
          <w:rStyle w:val="NormalTok"/>
        </w:rPr>
        <w:t xml:space="preserve"> </w:t>
      </w:r>
      <w:r>
        <w:br/>
      </w:r>
      <w:r>
        <w:rPr>
          <w:rStyle w:val="NormalTok"/>
        </w:rPr>
        <w:t xml:space="preserve">  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fill=</w:t>
      </w:r>
      <w:r>
        <w:rPr>
          <w:rStyle w:val="StringTok"/>
        </w:rPr>
        <w:t xml:space="preserve">"#e28672"</w:t>
      </w:r>
      <w:r>
        <w:rPr>
          <w:rStyle w:val="NormalTok"/>
        </w:rPr>
        <w:t xml:space="preserve">, </w:t>
      </w:r>
      <w:r>
        <w:rPr>
          <w:rStyle w:val="AttributeTok"/>
        </w:rPr>
        <w:t xml:space="preserve">fill_alpha=</w:t>
      </w:r>
      <w:r>
        <w:rPr>
          <w:rStyle w:val="FloatTok"/>
        </w:rPr>
        <w:t xml:space="preserve">0.5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(region)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w:t>
      </w:r>
      <w:r>
        <w:rPr>
          <w:rStyle w:val="StringTok"/>
        </w:rPr>
        <w:t xml:space="preserve">"4star"</w:t>
      </w:r>
      <w:r>
        <w:rPr>
          <w:rStyle w:val="NormalTok"/>
        </w:rPr>
        <w:t xml:space="preserve">, </w:t>
      </w:r>
      <w:r>
        <w:rPr>
          <w:rStyle w:val="AttributeTok"/>
        </w:rPr>
        <w:t xml:space="preserve">size=</w:t>
      </w:r>
      <w:r>
        <w:rPr>
          <w:rStyle w:val="FloatTok"/>
        </w:rPr>
        <w:t xml:space="preserve">1.1</w:t>
      </w:r>
      <w:r>
        <w:rPr>
          <w:rStyle w:val="NormalTok"/>
        </w:rPr>
        <w:t xml:space="preserve">, </w:t>
      </w:r>
      <w:r>
        <w:rPr>
          <w:rStyle w:val="AttributeTok"/>
        </w:rPr>
        <w:t xml:space="preserve">color.dark =</w:t>
      </w:r>
      <w:r>
        <w:rPr>
          <w:rStyle w:val="NormalTok"/>
        </w:rPr>
        <w:t xml:space="preserve"> </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 </w:t>
      </w:r>
      <w:r>
        <w:rPr>
          <w:rStyle w:val="StringTok"/>
        </w:rPr>
        <w:t xml:space="preserve">"TOP"</w:t>
      </w:r>
      <w:r>
        <w:rPr>
          <w:rStyle w:val="NormalTok"/>
        </w:rPr>
        <w:t xml:space="preserve">)) </w:t>
      </w:r>
      <w:r>
        <w:rPr>
          <w:rStyle w:val="OtherTok"/>
        </w:rPr>
        <w:t xml:space="preserve">-&gt;</w:t>
      </w:r>
      <w:r>
        <w:rPr>
          <w:rStyle w:val="NormalTok"/>
        </w:rPr>
        <w:t xml:space="preserve"> map_nation</w:t>
      </w:r>
      <w:r>
        <w:br/>
      </w:r>
      <w:r>
        <w:br/>
      </w:r>
      <w:r>
        <w:rPr>
          <w:rStyle w:val="NormalTok"/>
        </w:rPr>
        <w:t xml:space="preserve">tmap</w:t>
      </w:r>
      <w:r>
        <w:rPr>
          <w:rStyle w:val="SpecialCharTok"/>
        </w:rPr>
        <w:t xml:space="preserve">::</w:t>
      </w:r>
      <w:r>
        <w:rPr>
          <w:rStyle w:val="FunctionTok"/>
        </w:rPr>
        <w:t xml:space="preserve">tm_shape</w:t>
      </w:r>
      <w:r>
        <w:rPr>
          <w:rStyle w:val="NormalTok"/>
        </w:rPr>
        <w:t xml:space="preserve">(watershed)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(lake) </w:t>
      </w:r>
      <w:r>
        <w:rPr>
          <w:rStyle w:val="SpecialCharTok"/>
        </w:rPr>
        <w:t xml:space="preserve">+</w:t>
      </w:r>
      <w:r>
        <w:rPr>
          <w:rStyle w:val="NormalTok"/>
        </w:rPr>
        <w:t xml:space="preserve"> tmap</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tm_shape</w:t>
      </w:r>
      <w:r>
        <w:rPr>
          <w:rStyle w:val="NormalTok"/>
        </w:rPr>
        <w:t xml:space="preserve">(basemap_150k) </w:t>
      </w:r>
      <w:r>
        <w:rPr>
          <w:rStyle w:val="SpecialCharTok"/>
        </w:rPr>
        <w:t xml:space="preserve">+</w:t>
      </w:r>
      <w:r>
        <w:rPr>
          <w:rStyle w:val="NormalTok"/>
        </w:rPr>
        <w:t xml:space="preserve"> tmap</w:t>
      </w:r>
      <w:r>
        <w:rPr>
          <w:rStyle w:val="SpecialCharTok"/>
        </w:rPr>
        <w:t xml:space="preserve">::</w:t>
      </w:r>
      <w:r>
        <w:rPr>
          <w:rStyle w:val="FunctionTok"/>
        </w:rPr>
        <w:t xml:space="preserve">tm_rgb</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tm_graticules</w:t>
      </w:r>
      <w:r>
        <w:rPr>
          <w:rStyle w:val="NormalTok"/>
        </w:rPr>
        <w:t xml:space="preserve">(</w:t>
      </w:r>
      <w:r>
        <w:rPr>
          <w:rStyle w:val="AttributeTok"/>
        </w:rPr>
        <w:t xml:space="preserve">lines=</w:t>
      </w:r>
      <w:r>
        <w:rPr>
          <w:rStyle w:val="NormalTok"/>
        </w:rPr>
        <w:t xml:space="preserve">T,</w:t>
      </w:r>
      <w:r>
        <w:rPr>
          <w:rStyle w:val="AttributeTok"/>
        </w:rPr>
        <w:t xml:space="preserve">labels.rot=</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90</w:t>
      </w:r>
      <w:r>
        <w:rPr>
          <w:rStyle w:val="NormalTok"/>
        </w:rPr>
        <w:t xml:space="preserve">),</w:t>
      </w:r>
      <w:r>
        <w:rPr>
          <w:rStyle w:val="AttributeTok"/>
        </w:rPr>
        <w:t xml:space="preserve">lwd=</w:t>
      </w:r>
      <w:r>
        <w:rPr>
          <w:rStyle w:val="FloatTok"/>
        </w:rPr>
        <w:t xml:space="preserve">0.2</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tm_credits</w:t>
      </w:r>
      <w:r>
        <w:rPr>
          <w:rStyle w:val="NormalTok"/>
        </w:rPr>
        <w:t xml:space="preserve">(</w:t>
      </w:r>
      <w:r>
        <w:rPr>
          <w:rStyle w:val="StringTok"/>
        </w:rPr>
        <w:t xml:space="preserve">"EPSG:4326"</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"bottom"</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tm_scalebar</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40</w:t>
      </w:r>
      <w:r>
        <w:rPr>
          <w:rStyle w:val="NormalTok"/>
        </w:rPr>
        <w:t xml:space="preserve">), </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AttributeTok"/>
        </w:rPr>
        <w:t xml:space="preserve">text.size=</w:t>
      </w:r>
      <w:r>
        <w:rPr>
          <w:rStyle w:val="NormalTok"/>
        </w:rPr>
        <w:t xml:space="preserve">.</w:t>
      </w:r>
      <w:r>
        <w:rPr>
          <w:rStyle w:val="DecValTok"/>
        </w:rPr>
        <w:t xml:space="preserve">5</w:t>
      </w:r>
      <w:r>
        <w:rPr>
          <w:rStyle w:val="NormalTok"/>
        </w:rPr>
        <w:t xml:space="preserve">) </w:t>
      </w:r>
      <w:r>
        <w:rPr>
          <w:rStyle w:val="SpecialCharTok"/>
        </w:rPr>
        <w:t xml:space="preserve">+</w:t>
      </w:r>
      <w:r>
        <w:br/>
      </w:r>
      <w:r>
        <w:rPr>
          <w:rStyle w:val="NormalTok"/>
        </w:rPr>
        <w:t xml:space="preserve">  tmap</w:t>
      </w:r>
      <w:r>
        <w:rPr>
          <w:rStyle w:val="SpecialCharTok"/>
        </w:rPr>
        <w:t xml:space="preserve">::</w:t>
      </w:r>
      <w:r>
        <w:rPr>
          <w:rStyle w:val="FunctionTok"/>
        </w:rPr>
        <w:t xml:space="preserve">tm_compass</w:t>
      </w:r>
      <w:r>
        <w:rPr>
          <w:rStyle w:val="NormalTok"/>
        </w:rPr>
        <w:t xml:space="preserve">(</w:t>
      </w:r>
      <w:r>
        <w:rPr>
          <w:rStyle w:val="AttributeTok"/>
        </w:rPr>
        <w:t xml:space="preserve">type =</w:t>
      </w:r>
      <w:r>
        <w:rPr>
          <w:rStyle w:val="NormalTok"/>
        </w:rPr>
        <w:t xml:space="preserve"> </w:t>
      </w:r>
      <w:r>
        <w:rPr>
          <w:rStyle w:val="StringTok"/>
        </w:rPr>
        <w:t xml:space="preserve">"4star"</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AttributeTok"/>
        </w:rPr>
        <w:t xml:space="preserve">color.dark=</w:t>
      </w:r>
      <w:r>
        <w:rPr>
          <w:rStyle w:val="StringTok"/>
        </w:rPr>
        <w:t xml:space="preserve">"gray60"</w:t>
      </w:r>
      <w:r>
        <w:rPr>
          <w:rStyle w:val="NormalTok"/>
        </w:rPr>
        <w:t xml:space="preserve">, </w:t>
      </w:r>
      <w:r>
        <w:rPr>
          <w:rStyle w:val="AttributeTok"/>
        </w:rPr>
        <w:t xml:space="preserve">text.color=</w:t>
      </w:r>
      <w:r>
        <w:rPr>
          <w:rStyle w:val="StringTok"/>
        </w:rPr>
        <w:t xml:space="preserve">"gray60"</w:t>
      </w:r>
      <w:r>
        <w:rPr>
          <w:rStyle w:val="NormalTok"/>
        </w:rPr>
        <w:t xml:space="preserve">,</w:t>
      </w:r>
      <w:r>
        <w:rPr>
          <w:rStyle w:val="AttributeTok"/>
        </w:rPr>
        <w:t xml:space="preserve">position=</w:t>
      </w:r>
      <w:r>
        <w:rPr>
          <w:rStyle w:val="FunctionTok"/>
        </w:rPr>
        <w:t xml:space="preserve">c</w:t>
      </w:r>
      <w:r>
        <w:rPr>
          <w:rStyle w:val="NormalTok"/>
        </w:rPr>
        <w:t xml:space="preserve">(</w:t>
      </w:r>
      <w:r>
        <w:rPr>
          <w:rStyle w:val="StringTok"/>
        </w:rPr>
        <w:t xml:space="preserve">"left"</w:t>
      </w:r>
      <w:r>
        <w:rPr>
          <w:rStyle w:val="NormalTok"/>
        </w:rPr>
        <w:t xml:space="preserve">,</w:t>
      </w:r>
      <w:r>
        <w:rPr>
          <w:rStyle w:val="StringTok"/>
        </w:rPr>
        <w:t xml:space="preserve">"top"</w:t>
      </w:r>
      <w:r>
        <w:rPr>
          <w:rStyle w:val="NormalTok"/>
        </w:rPr>
        <w:t xml:space="preserve">)) </w:t>
      </w:r>
      <w:r>
        <w:rPr>
          <w:rStyle w:val="OtherTok"/>
        </w:rPr>
        <w:t xml:space="preserve">-&gt;</w:t>
      </w:r>
      <w:r>
        <w:rPr>
          <w:rStyle w:val="NormalTok"/>
        </w:rPr>
        <w:t xml:space="preserve"> map_aoi</w:t>
      </w:r>
      <w:r>
        <w:br/>
      </w:r>
      <w:r>
        <w:rPr>
          <w:rStyle w:val="NormalTok"/>
        </w:rPr>
        <w:t xml:space="preserve">  </w:t>
      </w:r>
      <w:r>
        <w:br/>
      </w:r>
      <w:r>
        <w:br/>
      </w:r>
      <w:r>
        <w:rPr>
          <w:rStyle w:val="NormalTok"/>
        </w:rPr>
        <w:t xml:space="preserve">map_aoi_grob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(map_aoi)</w:t>
      </w:r>
      <w:r>
        <w:br/>
      </w:r>
      <w:r>
        <w:rPr>
          <w:rStyle w:val="NormalTok"/>
        </w:rPr>
        <w:t xml:space="preserve">map_nation_grob </w:t>
      </w:r>
      <w:r>
        <w:rPr>
          <w:rStyle w:val="OtherTok"/>
        </w:rPr>
        <w:t xml:space="preserve">=</w:t>
      </w:r>
      <w:r>
        <w:rPr>
          <w:rStyle w:val="NormalTok"/>
        </w:rPr>
        <w:t xml:space="preserve"> tmap</w:t>
      </w:r>
      <w:r>
        <w:rPr>
          <w:rStyle w:val="SpecialCharTok"/>
        </w:rPr>
        <w:t xml:space="preserve">::</w:t>
      </w:r>
      <w:r>
        <w:rPr>
          <w:rStyle w:val="FunctionTok"/>
        </w:rPr>
        <w:t xml:space="preserve">tmap_grob</w:t>
      </w:r>
      <w:r>
        <w:rPr>
          <w:rStyle w:val="NormalTok"/>
        </w:rPr>
        <w:t xml:space="preserve">(map_nation)</w:t>
      </w:r>
      <w:r>
        <w:br/>
      </w:r>
      <w:r>
        <w:rPr>
          <w:rStyle w:val="NormalTok"/>
        </w:rPr>
        <w:t xml:space="preserve">map_locator     </w:t>
      </w:r>
      <w:r>
        <w:rPr>
          <w:rStyle w:val="OtherTok"/>
        </w:rPr>
        <w:t xml:space="preserve">=</w:t>
      </w:r>
      <w:r>
        <w:rPr>
          <w:rStyle w:val="NormalTok"/>
        </w:rPr>
        <w:t xml:space="preserve"> cowplot</w:t>
      </w:r>
      <w:r>
        <w:rPr>
          <w:rStyle w:val="SpecialCharTok"/>
        </w:rPr>
        <w:t xml:space="preserve">::</w:t>
      </w:r>
      <w:r>
        <w:rPr>
          <w:rStyle w:val="FunctionTok"/>
        </w:rPr>
        <w:t xml:space="preserve">ggdraw</w:t>
      </w:r>
      <w:r>
        <w:rPr>
          <w:rStyle w:val="NormalTok"/>
        </w:rPr>
        <w:t xml:space="preserve">()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(map_aoi_grob) </w:t>
      </w:r>
      <w:r>
        <w:rPr>
          <w:rStyle w:val="SpecialCharTok"/>
        </w:rPr>
        <w:t xml:space="preserve">+</w:t>
      </w:r>
      <w:r>
        <w:rPr>
          <w:rStyle w:val="NormalTok"/>
        </w:rPr>
        <w:t xml:space="preserve"> cowplot</w:t>
      </w:r>
      <w:r>
        <w:rPr>
          <w:rStyle w:val="SpecialCharTok"/>
        </w:rPr>
        <w:t xml:space="preserve">::</w:t>
      </w:r>
      <w:r>
        <w:rPr>
          <w:rStyle w:val="FunctionTok"/>
        </w:rPr>
        <w:t xml:space="preserve">draw_plot</w:t>
      </w:r>
      <w:r>
        <w:rPr>
          <w:rStyle w:val="NormalTok"/>
        </w:rPr>
        <w:t xml:space="preserve">(map_nation_grob, </w:t>
      </w:r>
      <w:r>
        <w:rPr>
          <w:rStyle w:val="AttributeTok"/>
        </w:rPr>
        <w:t xml:space="preserve">x =</w:t>
      </w:r>
      <w:r>
        <w:rPr>
          <w:rStyle w:val="NormalTok"/>
        </w:rPr>
        <w:t xml:space="preserve"> </w:t>
      </w:r>
      <w:r>
        <w:rPr>
          <w:rStyle w:val="SpecialCharTok"/>
        </w:rPr>
        <w:t xml:space="preserve">-</w:t>
      </w:r>
      <w:r>
        <w:rPr>
          <w:rStyle w:val="FloatTok"/>
        </w:rPr>
        <w:t xml:space="preserve">0.39</w:t>
      </w:r>
      <w:r>
        <w:rPr>
          <w:rStyle w:val="NormalTok"/>
        </w:rPr>
        <w:t xml:space="preserve">, </w:t>
      </w:r>
      <w:r>
        <w:rPr>
          <w:rStyle w:val="AttributeTok"/>
        </w:rPr>
        <w:t xml:space="preserve">y=</w:t>
      </w:r>
      <w:r>
        <w:rPr>
          <w:rStyle w:val="FloatTok"/>
        </w:rPr>
        <w:t xml:space="preserve">0.4</w:t>
      </w:r>
      <w:r>
        <w:rPr>
          <w:rStyle w:val="NormalTok"/>
        </w:rPr>
        <w:t xml:space="preserve">, </w:t>
      </w:r>
      <w:r>
        <w:rPr>
          <w:rStyle w:val="AttributeTok"/>
        </w:rPr>
        <w:t xml:space="preserve">height =</w:t>
      </w:r>
      <w:r>
        <w:rPr>
          <w:rStyle w:val="NormalTok"/>
        </w:rPr>
        <w:t xml:space="preserve"> </w:t>
      </w:r>
      <w:r>
        <w:rPr>
          <w:rStyle w:val="FloatTok"/>
        </w:rPr>
        <w:t xml:space="preserve">0.45</w:t>
      </w:r>
      <w:r>
        <w:rPr>
          <w:rStyle w:val="NormalTok"/>
        </w:rPr>
        <w:t xml:space="preserve">)</w:t>
      </w:r>
      <w:r>
        <w:br/>
      </w:r>
      <w:r>
        <w:rPr>
          <w:rStyle w:val="NormalTok"/>
        </w:rPr>
        <w:t xml:space="preserve">ggplot2</w:t>
      </w:r>
      <w:r>
        <w:rPr>
          <w:rStyle w:val="SpecialCharTok"/>
        </w:rPr>
        <w:t xml:space="preserve">::</w:t>
      </w:r>
      <w:r>
        <w:rPr>
          <w:rStyle w:val="FunctionTok"/>
        </w:rPr>
        <w:t xml:space="preserve">ggsave</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"map_locator.png"</w:t>
      </w:r>
      <w:r>
        <w:rPr>
          <w:rStyle w:val="NormalTok"/>
        </w:rPr>
        <w:t xml:space="preserve">), </w:t>
      </w:r>
      <w:r>
        <w:rPr>
          <w:rStyle w:val="AttributeTok"/>
        </w:rPr>
        <w:t xml:space="preserve">plot =</w:t>
      </w:r>
      <w:r>
        <w:rPr>
          <w:rStyle w:val="NormalTok"/>
        </w:rPr>
        <w:t xml:space="preserve"> map_locator)</w:t>
      </w:r>
      <w:r>
        <w:br/>
      </w:r>
      <w:r>
        <w:rPr>
          <w:rStyle w:val="NormalTok"/>
        </w:rPr>
        <w:t xml:space="preserve">tmap</w:t>
      </w:r>
      <w:r>
        <w:rPr>
          <w:rStyle w:val="SpecialCharTok"/>
        </w:rPr>
        <w:t xml:space="preserve">::</w:t>
      </w:r>
      <w:r>
        <w:rPr>
          <w:rStyle w:val="FunctionTok"/>
        </w:rPr>
        <w:t xml:space="preserve">tmap_save</w:t>
      </w:r>
      <w:r>
        <w:rPr>
          <w:rStyle w:val="NormalTok"/>
        </w:rPr>
        <w:t xml:space="preserve">(map_nation,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"map-nation.png"</w:t>
      </w:r>
      <w:r>
        <w:rPr>
          <w:rStyle w:val="NormalTok"/>
        </w:rPr>
        <w:t xml:space="preserve">))</w:t>
      </w:r>
      <w:r>
        <w:br/>
      </w:r>
      <w:r>
        <w:rPr>
          <w:rStyle w:val="NormalTok"/>
        </w:rPr>
        <w:t xml:space="preserve">tmap</w:t>
      </w:r>
      <w:r>
        <w:rPr>
          <w:rStyle w:val="SpecialCharTok"/>
        </w:rPr>
        <w:t xml:space="preserve">::</w:t>
      </w:r>
      <w:r>
        <w:rPr>
          <w:rStyle w:val="FunctionTok"/>
        </w:rPr>
        <w:t xml:space="preserve">tmap_save</w:t>
      </w:r>
      <w:r>
        <w:rPr>
          <w:rStyle w:val="NormalTok"/>
        </w:rPr>
        <w:t xml:space="preserve">(map_aoi,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"MAP"</w:t>
      </w:r>
      <w:r>
        <w:rPr>
          <w:rStyle w:val="NormalTok"/>
        </w:rPr>
        <w:t xml:space="preserve">, </w:t>
      </w:r>
      <w:r>
        <w:rPr>
          <w:rStyle w:val="StringTok"/>
        </w:rPr>
        <w:t xml:space="preserve">"map-aoi.png"</w:t>
      </w:r>
      <w:r>
        <w:rPr>
          <w:rStyle w:val="NormalTok"/>
        </w:rPr>
        <w:t xml:space="preserve">))</w:t>
      </w:r>
    </w:p>
    <w:p>
      <w:pPr>
        <w:pStyle w:val="FirstParagraph"/>
      </w:pPr>
      <w:r>
        <w:drawing>
          <wp:inline>
            <wp:extent cx="5943600" cy="4754880"/>
            <wp:effectExtent b="0" l="0" r="0" t="0"/>
            <wp:docPr descr="" title="" id="31" name="Picture"/>
            <a:graphic>
              <a:graphicData uri="http://schemas.openxmlformats.org/drawingml/2006/picture">
                <pic:pic>
                  <pic:nvPicPr>
                    <pic:cNvPr descr="mapping-wetland-inundation-lake-chilwa_files/figure-docx/import-aoi-1.png" id="32" name="Picture"/>
                    <pic:cNvPicPr>
                      <a:picLocks noChangeArrowheads="1" noChangeAspect="1"/>
                    </pic:cNvPicPr>
                  </pic:nvPicPr>
                  <pic:blipFill>
                    <a:blip r:embed="rId30"/>
                    <a:stretch>
                      <a:fillRect/>
                    </a:stretch>
                  </pic:blipFill>
                  <pic:spPr bwMode="auto">
                    <a:xfrm>
                      <a:off x="0" y="0"/>
                      <a:ext cx="5943600" cy="4754880"/>
                    </a:xfrm>
                    <a:prstGeom prst="rect">
                      <a:avLst/>
                    </a:prstGeom>
                    <a:noFill/>
                    <a:ln w="9525">
                      <a:noFill/>
                      <a:headEnd/>
                      <a:tailEnd/>
                    </a:ln>
                  </pic:spPr>
                </pic:pic>
              </a:graphicData>
            </a:graphic>
          </wp:inline>
        </w:drawing>
      </w:r>
    </w:p>
    <w:p>
      <w:pPr>
        <w:pStyle w:val="CaptionedFigure"/>
      </w:pPr>
      <w:r>
        <w:drawing>
          <wp:inline>
            <wp:extent cx="5943600" cy="5943600"/>
            <wp:effectExtent b="0" l="0" r="0" t="0"/>
            <wp:docPr descr="Locator map: site area at 1:4,000,000 and 1:150,000 scales" title="" id="34" name="Picture"/>
            <a:graphic>
              <a:graphicData uri="http://schemas.openxmlformats.org/drawingml/2006/picture">
                <pic:pic>
                  <pic:nvPicPr>
                    <pic:cNvPr descr="https://raw.githubusercontent.com/seamusrobertmurphy/map-templates/refs/heads/main/assets/outputs/03-locator-map.png" id="35" name="Picture"/>
                    <pic:cNvPicPr>
                      <a:picLocks noChangeArrowheads="1" noChangeAspect="1"/>
                    </pic:cNvPicPr>
                  </pic:nvPicPr>
                  <pic:blipFill>
                    <a:blip r:embed="rId33"/>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Locator map: site area at 1:4,000,000 and 1:150,000 scales</w:t>
      </w:r>
    </w:p>
    <w:p>
      <w:pPr>
        <w:pStyle w:val="BodyText"/>
      </w:pPr>
      <w:r>
        <w:t xml:space="preserve">The self-derived basin polygon of Section 1.3 provides the clip boundary for all Earth Engine queries.</w:t>
      </w:r>
    </w:p>
    <w:bookmarkEnd w:id="36"/>
    <w:bookmarkStart w:id="43" w:name="a-terrain-and-flow-routing-analysis"/>
    <w:p>
      <w:pPr>
        <w:pStyle w:val="Heading4"/>
      </w:pPr>
      <w:r>
        <w:t xml:space="preserve">2.2.A Terrain and Flow-Routing Analysis</w:t>
      </w:r>
    </w:p>
    <w:p>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(Section 1.3), the decisive step is hydrological conditioning of the elevation model: without it, closed depressions and flat cells sever the flow paths on which the drainage-structure argument of Section 3.3 depends.</w:t>
      </w:r>
    </w:p>
    <w:p>
      <w:pPr>
        <w:pStyle w:val="BodyText"/>
      </w:pPr>
      <w:r>
        <w:t xml:space="preserve">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 xml:space="preserve">wbt_d_inf_pointer</w:t>
      </w:r>
      <w:r>
        <w:t xml:space="preserve">,</w:t>
      </w:r>
      <w:r>
        <w:t xml:space="preserve"> </w:t>
      </w:r>
      <w:r>
        <w:rPr>
          <w:rStyle w:val="VerbatimChar"/>
        </w:rPr>
        <w:t xml:space="preserve">wbt_d_inf_flow_accumulation</w:t>
      </w:r>
      <w:r>
        <w:t xml:space="preserve">) and once in the flowdem package (</w:t>
      </w:r>
      <w:r>
        <w:rPr>
          <w:rStyle w:val="VerbatimChar"/>
        </w:rPr>
        <w:t xml:space="preserve">dirs</w:t>
      </w:r>
      <w:r>
        <w:t xml:space="preserve"> </w:t>
      </w:r>
      <w:r>
        <w:t xml:space="preserve">and</w:t>
      </w:r>
      <w:r>
        <w:t xml:space="preserve"> </w:t>
      </w:r>
      <w:r>
        <w:rPr>
          <w:rStyle w:val="VerbatimChar"/>
        </w:rPr>
        <w:t xml:space="preserve">accum</w:t>
      </w:r>
      <w:r>
        <w:t xml:space="preserve">, mode</w:t>
      </w:r>
      <w:r>
        <w:t xml:space="preserve"> </w:t>
      </w:r>
      <w:r>
        <w:rPr>
          <w:rStyle w:val="VerbatimChar"/>
        </w:rPr>
        <w:t xml:space="preserve">dinf</w:t>
      </w:r>
      <w:r>
        <w:t xml:space="preserve">). From the D-infinity flow accumulation we extracted the stream network (</w:t>
      </w:r>
      <w:r>
        <w:rPr>
          <w:rStyle w:val="VerbatimChar"/>
        </w:rPr>
        <w:t xml:space="preserve">wbt_extract_streams</w:t>
      </w:r>
      <w:r>
        <w:t xml:space="preserve">), ordered it by the Strahler scheme (</w:t>
      </w:r>
      <w:r>
        <w:rPr>
          <w:rStyle w:val="VerbatimChar"/>
        </w:rPr>
        <w:t xml:space="preserve">wbt_strahler_stream_order</w:t>
      </w:r>
      <w:r>
        <w:t xml:space="preserve">), and delineated the basin and its sub-catchments, the polygons that serve as the analysis boundary (</w:t>
      </w:r>
      <w:r>
        <w:rPr>
          <w:rStyle w:val="VerbatimChar"/>
        </w:rPr>
        <w:t xml:space="preserve">03.outputs/SHP/chilwa_basin.shp</w:t>
      </w:r>
      <w:r>
        <w:t xml:space="preserve">,</w:t>
      </w:r>
      <w:r>
        <w:t xml:space="preserve"> </w:t>
      </w:r>
      <w:r>
        <w:rPr>
          <w:rStyle w:val="VerbatimChar"/>
        </w:rPr>
        <w:t xml:space="preserve">chilwa_subasins.shp</w:t>
      </w:r>
      <w:r>
        <w:t xml:space="preserve">). The full workflow, including the depression-breaching and DEM-resolution comparisons, is documented in</w:t>
      </w:r>
      <w:r>
        <w:t xml:space="preserve"> </w:t>
      </w:r>
      <w:r>
        <w:rPr>
          <w:rStyle w:val="VerbatimChar"/>
        </w:rPr>
        <w:t xml:space="preserve">05.scripts/watershed-algorithms.qmd</w:t>
      </w:r>
      <w:r>
        <w:t xml:space="preserve"> </w:t>
      </w:r>
      <w:r>
        <w:t xml:space="preserve">and its published mirror.</w:t>
      </w:r>
    </w:p>
    <w:p>
      <w:pPr>
        <w:pStyle w:val="SourceCode"/>
      </w:pPr>
      <w:r>
        <w:rPr>
          <w:rStyle w:val="CommentTok"/>
        </w:rPr>
        <w:t xml:space="preserve"># Terrain grids from the local least-cost-breaching + D-infinity derivation</w:t>
      </w:r>
      <w:r>
        <w:br/>
      </w:r>
      <w:r>
        <w:rPr>
          <w:rStyle w:val="CommentTok"/>
        </w:rPr>
        <w:t xml:space="preserve"># (05.scripts/watershed-algorithms.qmd; WhiteboxTools + flowdem). Earth Engine</w:t>
      </w:r>
      <w:r>
        <w:br/>
      </w:r>
      <w:r>
        <w:rPr>
          <w:rStyle w:val="CommentTok"/>
        </w:rPr>
        <w:t xml:space="preserve"># has no breaching, flow-accumulation, or D-infinity operator, so the basin is</w:t>
      </w:r>
      <w:r>
        <w:br/>
      </w:r>
      <w:r>
        <w:rPr>
          <w:rStyle w:val="CommentTok"/>
        </w:rPr>
        <w:t xml:space="preserve"># derived locally and only the resulting grids are loaded here.</w:t>
      </w:r>
      <w:r>
        <w:br/>
      </w:r>
      <w:r>
        <w:rPr>
          <w:rStyle w:val="CommentTok"/>
        </w:rPr>
        <w:t xml:space="preserve"># The method of record is breaching-only conditioning with D-infinity routing.</w:t>
      </w:r>
      <w:r>
        <w:br/>
      </w:r>
      <w:r>
        <w:rPr>
          <w:rStyle w:val="CommentTok"/>
        </w:rPr>
        <w:t xml:space="preserve"># Paths use here::here() because the setup chunk sets knitr root.dir = here::here().</w:t>
      </w:r>
      <w:r>
        <w:br/>
      </w:r>
      <w:r>
        <w:rPr>
          <w:rStyle w:val="NormalTok"/>
        </w:rPr>
        <w:t xml:space="preserve">dem_dir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"DEM"</w:t>
      </w:r>
      <w:r>
        <w:rPr>
          <w:rStyle w:val="NormalTok"/>
        </w:rPr>
        <w:t xml:space="preserve">)</w:t>
      </w:r>
      <w:r>
        <w:br/>
      </w:r>
      <w:r>
        <w:rPr>
          <w:rStyle w:val="NormalTok"/>
        </w:rPr>
        <w:t xml:space="preserve">dem_files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"rasters_SRTM15Plus"</w:t>
      </w:r>
      <w:r>
        <w:rPr>
          <w:rStyle w:val="NormalTok"/>
        </w:rPr>
        <w:t xml:space="preserve">, </w:t>
      </w:r>
      <w:r>
        <w:rPr>
          <w:rStyle w:val="StringTok"/>
        </w:rPr>
        <w:t xml:space="preserve">"dinfFlowDirection"</w:t>
      </w:r>
      <w:r>
        <w:rPr>
          <w:rStyle w:val="NormalTok"/>
        </w:rPr>
        <w:t xml:space="preserve">, </w:t>
      </w:r>
      <w:r>
        <w:rPr>
          <w:rStyle w:val="StringTok"/>
        </w:rPr>
        <w:t xml:space="preserve">"Dinfarea"</w:t>
      </w:r>
      <w:r>
        <w:rPr>
          <w:rStyle w:val="NormalTok"/>
        </w:rPr>
        <w:t xml:space="preserve">)</w:t>
      </w:r>
      <w:r>
        <w:br/>
      </w:r>
      <w:r>
        <w:rPr>
          <w:rStyle w:val="NormalTok"/>
        </w:rPr>
        <w:t xml:space="preserve">dem_extract_dir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StringTok"/>
        </w:rPr>
        <w:t xml:space="preserve">"extracted"</w:t>
      </w:r>
      <w:r>
        <w:rPr>
          <w:rStyle w:val="NormalTok"/>
        </w:rPr>
        <w:t xml:space="preserve">)</w:t>
      </w:r>
      <w:r>
        <w:br/>
      </w:r>
      <w:r>
        <w:rPr>
          <w:rStyle w:val="FunctionTok"/>
        </w:rPr>
        <w:t xml:space="preserve">dir.create</w:t>
      </w:r>
      <w:r>
        <w:rPr>
          <w:rStyle w:val="NormalTok"/>
        </w:rPr>
        <w:t xml:space="preserve">(dem_extract_dir,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ControlFlowTok"/>
        </w:rPr>
        <w:t xml:space="preserve">for</w:t>
      </w:r>
      <w:r>
        <w:rPr>
          <w:rStyle w:val="NormalTok"/>
        </w:rPr>
        <w:t xml:space="preserve"> (f </w:t>
      </w:r>
      <w:r>
        <w:rPr>
          <w:rStyle w:val="ControlFlowTok"/>
        </w:rPr>
        <w:t xml:space="preserve">in</w:t>
      </w:r>
      <w:r>
        <w:rPr>
          <w:rStyle w:val="NormalTok"/>
        </w:rPr>
        <w:t xml:space="preserve"> dem_files) {</w:t>
      </w:r>
      <w:r>
        <w:br/>
      </w:r>
      <w:r>
        <w:rPr>
          <w:rStyle w:val="NormalTok"/>
        </w:rPr>
        <w:t xml:space="preserve">  archive </w:t>
      </w:r>
      <w:r>
        <w:rPr>
          <w:rStyle w:val="OtherTok"/>
        </w:rPr>
        <w:t xml:space="preserve">&lt;-</w:t>
      </w:r>
      <w:r>
        <w:rPr>
          <w:rStyle w:val="NormalTok"/>
        </w:rPr>
        <w:t xml:space="preserve"> </w:t>
      </w:r>
      <w:r>
        <w:rPr>
          <w:rStyle w:val="FunctionTok"/>
        </w:rPr>
        <w:t xml:space="preserve">file.path</w:t>
      </w:r>
      <w:r>
        <w:rPr>
          <w:rStyle w:val="NormalTok"/>
        </w:rPr>
        <w:t xml:space="preserve">(dem_dir, </w:t>
      </w:r>
      <w:r>
        <w:rPr>
          <w:rStyle w:val="FunctionTok"/>
        </w:rPr>
        <w:t xml:space="preserve">paste0</w:t>
      </w:r>
      <w:r>
        <w:rPr>
          <w:rStyle w:val="NormalTok"/>
        </w:rPr>
        <w:t xml:space="preserve">(f, </w:t>
      </w:r>
      <w:r>
        <w:rPr>
          <w:rStyle w:val="StringTok"/>
        </w:rPr>
        <w:t xml:space="preserve">".tar.gz"</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file.exists</w:t>
      </w:r>
      <w:r>
        <w:rPr>
          <w:rStyle w:val="NormalTok"/>
        </w:rPr>
        <w:t xml:space="preserve">(archive)) {</w:t>
      </w:r>
      <w:r>
        <w:br/>
      </w:r>
      <w:r>
        <w:rPr>
          <w:rStyle w:val="NormalTok"/>
        </w:rPr>
        <w:t xml:space="preserve">    </w:t>
      </w:r>
      <w:r>
        <w:rPr>
          <w:rStyle w:val="FunctionTok"/>
        </w:rPr>
        <w:t xml:space="preserve">untar</w:t>
      </w:r>
      <w:r>
        <w:rPr>
          <w:rStyle w:val="NormalTok"/>
        </w:rPr>
        <w:t xml:space="preserve">(archive, </w:t>
      </w:r>
      <w:r>
        <w:rPr>
          <w:rStyle w:val="AttributeTok"/>
        </w:rPr>
        <w:t xml:space="preserve">exdir =</w:t>
      </w:r>
      <w:r>
        <w:rPr>
          <w:rStyle w:val="NormalTok"/>
        </w:rPr>
        <w:t xml:space="preserve"> dem_extract_dir)</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"Missing DEM archive, skipped: "</w:t>
      </w:r>
      <w:r>
        <w:rPr>
          <w:rStyle w:val="NormalTok"/>
        </w:rPr>
        <w:t xml:space="preserve">, archive)</w:t>
      </w:r>
      <w:r>
        <w:br/>
      </w:r>
      <w:r>
        <w:rPr>
          <w:rStyle w:val="NormalTok"/>
        </w:rPr>
        <w:t xml:space="preserve">  }</w:t>
      </w:r>
      <w:r>
        <w:br/>
      </w:r>
      <w:r>
        <w:rPr>
          <w:rStyle w:val="NormalTok"/>
        </w:rPr>
        <w:t xml:space="preserve">}</w:t>
      </w:r>
      <w:r>
        <w:br/>
      </w:r>
      <w:r>
        <w:rPr>
          <w:rStyle w:val="FunctionTok"/>
        </w:rPr>
        <w:t xml:space="preserve">list.files</w:t>
      </w:r>
      <w:r>
        <w:rPr>
          <w:rStyle w:val="NormalTok"/>
        </w:rPr>
        <w:t xml:space="preserve">(dem_extract_dir)</w:t>
      </w:r>
    </w:p>
    <w:p>
      <w:pPr>
        <w:pStyle w:val="SourceCode"/>
      </w:pPr>
      <w:r>
        <w:rPr>
          <w:rStyle w:val="VerbatimChar"/>
        </w:rPr>
        <w:t xml:space="preserve">[1] "Dinfareasca.tif"          "dinfFlowDirectionang.tif"</w:t>
      </w:r>
      <w:r>
        <w:br/>
      </w:r>
      <w:r>
        <w:rPr>
          <w:rStyle w:val="VerbatimChar"/>
        </w:rPr>
        <w:t xml:space="preserve">[3] "output_SRTM15Plus.tif"   </w:t>
      </w:r>
    </w:p>
    <w:p>
      <w:pPr>
        <w:pStyle w:val="SourceCode"/>
      </w:pPr>
      <w:r>
        <w:rPr>
          <w:rStyle w:val="CommentTok"/>
        </w:rPr>
        <w:t xml:space="preserve"># The SRTM input and the D-infinity grids from the breach-conditioned derivation.</w:t>
      </w:r>
      <w:r>
        <w:br/>
      </w:r>
      <w:r>
        <w:rPr>
          <w:rStyle w:val="NormalTok"/>
        </w:rPr>
        <w:t xml:space="preserve">srtm15plus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"output_SRTM15Plus.tif"</w:t>
      </w:r>
      <w:r>
        <w:rPr>
          <w:rStyle w:val="NormalTok"/>
        </w:rPr>
        <w:t xml:space="preserve">))</w:t>
      </w:r>
      <w:r>
        <w:br/>
      </w:r>
      <w:r>
        <w:rPr>
          <w:rStyle w:val="NormalTok"/>
        </w:rPr>
        <w:t xml:space="preserve">dinf_dir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"dinfFlowDirectionang.tif"</w:t>
      </w:r>
      <w:r>
        <w:rPr>
          <w:rStyle w:val="NormalTok"/>
        </w:rPr>
        <w:t xml:space="preserve">))</w:t>
      </w:r>
      <w:r>
        <w:br/>
      </w:r>
      <w:r>
        <w:rPr>
          <w:rStyle w:val="NormalTok"/>
        </w:rPr>
        <w:t xml:space="preserve">dinf_area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FunctionTok"/>
        </w:rPr>
        <w:t xml:space="preserve">file.path</w:t>
      </w:r>
      <w:r>
        <w:rPr>
          <w:rStyle w:val="NormalTok"/>
        </w:rPr>
        <w:t xml:space="preserve">(dem_extract_dir, </w:t>
      </w:r>
      <w:r>
        <w:rPr>
          <w:rStyle w:val="StringTok"/>
        </w:rPr>
        <w:t xml:space="preserve">"Dinfareasca.tif"</w:t>
      </w:r>
      <w:r>
        <w:rPr>
          <w:rStyle w:val="NormalTok"/>
        </w:rPr>
        <w:t xml:space="preserve">))</w:t>
      </w:r>
      <w:r>
        <w:br/>
      </w:r>
      <w:r>
        <w:br/>
      </w:r>
      <w:r>
        <w:rPr>
          <w:rStyle w:val="FunctionTok"/>
        </w:rPr>
        <w:t xml:space="preserve">print</w:t>
      </w:r>
      <w:r>
        <w:rPr>
          <w:rStyle w:val="NormalTok"/>
        </w:rPr>
        <w:t xml:space="preserve">(srtm15plus)</w:t>
      </w:r>
    </w:p>
    <w:p>
      <w:pPr>
        <w:pStyle w:val="SourceCode"/>
      </w:pPr>
      <w:r>
        <w:rPr>
          <w:rStyle w:val="VerbatimChar"/>
        </w:rPr>
        <w:t xml:space="preserve">class       : SpatRaster </w:t>
      </w:r>
      <w:r>
        <w:br/>
      </w:r>
      <w:r>
        <w:rPr>
          <w:rStyle w:val="VerbatimChar"/>
        </w:rPr>
        <w:t xml:space="preserve">size        : 316, 451, 1  (nrow, ncol, nlyr)</w:t>
      </w:r>
      <w:r>
        <w:br/>
      </w:r>
      <w:r>
        <w:rPr>
          <w:rStyle w:val="VerbatimChar"/>
        </w:rPr>
        <w:t xml:space="preserve">resolution  : 0.004166667, 0.004166667  (x, y)</w:t>
      </w:r>
      <w:r>
        <w:br/>
      </w:r>
      <w:r>
        <w:rPr>
          <w:rStyle w:val="VerbatimChar"/>
        </w:rPr>
        <w:t xml:space="preserve">extent      : 34.68333, 36.5625, -16.05, -14.73333  (xmin, xmax, ymin, ymax)</w:t>
      </w:r>
      <w:r>
        <w:br/>
      </w:r>
      <w:r>
        <w:rPr>
          <w:rStyle w:val="VerbatimChar"/>
        </w:rPr>
        <w:t xml:space="preserve">coord. ref. : lon/lat WGS 84 (EPSG:4326) </w:t>
      </w:r>
      <w:r>
        <w:br/>
      </w:r>
      <w:r>
        <w:rPr>
          <w:rStyle w:val="VerbatimChar"/>
        </w:rPr>
        <w:t xml:space="preserve">source      : output_SRTM15Plus.tif </w:t>
      </w:r>
      <w:r>
        <w:br/>
      </w:r>
      <w:r>
        <w:rPr>
          <w:rStyle w:val="VerbatimChar"/>
        </w:rPr>
        <w:t xml:space="preserve">name        : output_SRTM15Plus </w:t>
      </w:r>
    </w:p>
    <w:p>
      <w:pPr>
        <w:pStyle w:val="FirstParagraph"/>
      </w:pPr>
      <w:r>
        <w:t xml:space="preserve">Contributing area spans several orders of magnitude, so the D-infinity accumulation is mapped on a log scale, cropped to the basin and a surrounding buffer for comparison against the GEE-derived relief map above.</w:t>
      </w:r>
    </w:p>
    <w:p>
      <w:pPr>
        <w:pStyle w:val="SourceCode"/>
      </w:pPr>
      <w:r>
        <w:rPr>
          <w:rStyle w:val="NormalTok"/>
        </w:rPr>
        <w:t xml:space="preserve">aoi_vect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(sf</w:t>
      </w:r>
      <w:r>
        <w:rPr>
          <w:rStyle w:val="SpecialCharTok"/>
        </w:rPr>
        <w:t xml:space="preserve">::</w:t>
      </w:r>
      <w:r>
        <w:rPr>
          <w:rStyle w:val="FunctionTok"/>
        </w:rPr>
        <w:t xml:space="preserve">st_as_sf</w:t>
      </w:r>
      <w:r>
        <w:rPr>
          <w:rStyle w:val="NormalTok"/>
        </w:rPr>
        <w:t xml:space="preserve">(aoi_sf))</w:t>
      </w:r>
      <w:r>
        <w:br/>
      </w:r>
      <w:r>
        <w:rPr>
          <w:rStyle w:val="NormalTok"/>
        </w:rPr>
        <w:t xml:space="preserve">crop_extent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(aoi_vect) </w:t>
      </w:r>
      <w:r>
        <w:rPr>
          <w:rStyle w:val="SpecialCharTok"/>
        </w:rPr>
        <w:t xml:space="preserve">+</w:t>
      </w:r>
      <w:r>
        <w:rPr>
          <w:rStyle w:val="NormalTok"/>
        </w:rPr>
        <w:t xml:space="preserve"> </w:t>
      </w:r>
      <w:r>
        <w:rPr>
          <w:rStyle w:val="FloatTok"/>
        </w:rPr>
        <w:t xml:space="preserve">0.2</w:t>
      </w:r>
      <w:r>
        <w:br/>
      </w:r>
      <w:r>
        <w:br/>
      </w:r>
      <w:r>
        <w:rPr>
          <w:rStyle w:val="NormalTok"/>
        </w:rPr>
        <w:t xml:space="preserve">dinf_area_crop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(dinf_area, crop_extent)</w:t>
      </w:r>
      <w:r>
        <w:br/>
      </w:r>
      <w:r>
        <w:rPr>
          <w:rStyle w:val="NormalTok"/>
        </w:rPr>
        <w:t xml:space="preserve">dinf_dir_crop  </w:t>
      </w:r>
      <w:r>
        <w:rPr>
          <w:rStyle w:val="OtherTok"/>
        </w:rPr>
        <w:t xml:space="preserve">&lt;-</w:t>
      </w:r>
      <w:r>
        <w:rPr>
          <w:rStyle w:val="NormalTok"/>
        </w:rPr>
        <w:t xml:space="preserve"> terra</w:t>
      </w:r>
      <w:r>
        <w:rPr>
          <w:rStyle w:val="SpecialCharTok"/>
        </w:rPr>
        <w:t xml:space="preserve">::</w:t>
      </w:r>
      <w:r>
        <w:rPr>
          <w:rStyle w:val="FunctionTok"/>
        </w:rPr>
        <w:t xml:space="preserve">crop</w:t>
      </w:r>
      <w:r>
        <w:rPr>
          <w:rStyle w:val="NormalTok"/>
        </w:rPr>
        <w:t xml:space="preserve">(dinf_dir, crop_extent)</w:t>
      </w:r>
      <w:r>
        <w:br/>
      </w:r>
      <w:r>
        <w:br/>
      </w:r>
      <w:r>
        <w:rPr>
          <w:rStyle w:val="NormalTok"/>
        </w:rPr>
        <w:t xml:space="preserve">dinf_area_log </w:t>
      </w:r>
      <w:r>
        <w:rPr>
          <w:rStyle w:val="OtherTok"/>
        </w:rPr>
        <w:t xml:space="preserve">&lt;-</w:t>
      </w:r>
      <w:r>
        <w:rPr>
          <w:rStyle w:val="NormalTok"/>
        </w:rPr>
        <w:t xml:space="preserve"> </w:t>
      </w:r>
      <w:r>
        <w:rPr>
          <w:rStyle w:val="FunctionTok"/>
        </w:rPr>
        <w:t xml:space="preserve">log10</w:t>
      </w:r>
      <w:r>
        <w:rPr>
          <w:rStyle w:val="NormalTok"/>
        </w:rPr>
        <w:t xml:space="preserve">(terra</w:t>
      </w:r>
      <w:r>
        <w:rPr>
          <w:rStyle w:val="SpecialCharTok"/>
        </w:rPr>
        <w:t xml:space="preserve">::</w:t>
      </w:r>
      <w:r>
        <w:rPr>
          <w:rStyle w:val="FunctionTok"/>
        </w:rPr>
        <w:t xml:space="preserve">ifel</w:t>
      </w:r>
      <w:r>
        <w:rPr>
          <w:rStyle w:val="NormalTok"/>
        </w:rPr>
        <w:t xml:space="preserve">(dinf_area_crop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dinf_area_crop))</w:t>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(dinf_area_log, </w:t>
      </w:r>
      <w:r>
        <w:rPr>
          <w:rStyle w:val="AttributeTok"/>
        </w:rPr>
        <w:t xml:space="preserve">main =</w:t>
      </w:r>
      <w:r>
        <w:rPr>
          <w:rStyle w:val="NormalTok"/>
        </w:rPr>
        <w:t xml:space="preserve"> </w:t>
      </w:r>
      <w:r>
        <w:rPr>
          <w:rStyle w:val="StringTok"/>
        </w:rPr>
        <w:t xml:space="preserve">"D-infinity specific catchment area (log10)"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"Blues 3"</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38" name="Picture"/>
            <a:graphic>
              <a:graphicData uri="http://schemas.openxmlformats.org/drawingml/2006/picture">
                <pic:pic>
                  <pic:nvPicPr>
                    <pic:cNvPr descr="mapping-wetland-inundation-lake-chilwa_files/figure-docx/terrain-dinf-maps-1.png" id="39" name="Picture"/>
                    <pic:cNvPicPr>
                      <a:picLocks noChangeArrowheads="1" noChangeAspect="1"/>
                    </pic:cNvPicPr>
                  </pic:nvPicPr>
                  <pic:blipFill>
                    <a:blip r:embed="rId37"/>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terra</w:t>
      </w:r>
      <w:r>
        <w:rPr>
          <w:rStyle w:val="SpecialCharTok"/>
        </w:rPr>
        <w:t xml:space="preserve">::</w:t>
      </w:r>
      <w:r>
        <w:rPr>
          <w:rStyle w:val="FunctionTok"/>
        </w:rPr>
        <w:t xml:space="preserve">plot</w:t>
      </w:r>
      <w:r>
        <w:rPr>
          <w:rStyle w:val="NormalTok"/>
        </w:rPr>
        <w:t xml:space="preserve">(dinf_dir_crop, </w:t>
      </w:r>
      <w:r>
        <w:rPr>
          <w:rStyle w:val="AttributeTok"/>
        </w:rPr>
        <w:t xml:space="preserve">main =</w:t>
      </w:r>
      <w:r>
        <w:rPr>
          <w:rStyle w:val="NormalTok"/>
        </w:rPr>
        <w:t xml:space="preserve"> </w:t>
      </w:r>
      <w:r>
        <w:rPr>
          <w:rStyle w:val="StringTok"/>
        </w:rPr>
        <w:t xml:space="preserve">"D-infinity flow direction (radians, 0 to 2π)"</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hcl.colors</w:t>
      </w:r>
      <w:r>
        <w:rPr>
          <w:rStyle w:val="NormalTok"/>
        </w:rPr>
        <w:t xml:space="preserve">(</w:t>
      </w:r>
      <w:r>
        <w:rPr>
          <w:rStyle w:val="DecValTok"/>
        </w:rPr>
        <w:t xml:space="preserve">50</w:t>
      </w:r>
      <w:r>
        <w:rPr>
          <w:rStyle w:val="NormalTok"/>
        </w:rPr>
        <w:t xml:space="preserve">, </w:t>
      </w:r>
      <w:r>
        <w:rPr>
          <w:rStyle w:val="StringTok"/>
        </w:rPr>
        <w:t xml:space="preserve">"Roma"</w:t>
      </w:r>
      <w:r>
        <w:rPr>
          <w:rStyle w:val="NormalTok"/>
        </w:rPr>
        <w:t xml:space="preserve">))</w:t>
      </w:r>
      <w:r>
        <w:br/>
      </w:r>
      <w:r>
        <w:rPr>
          <w:rStyle w:val="NormalTok"/>
        </w:rPr>
        <w:t xml:space="preserve">terra</w:t>
      </w:r>
      <w:r>
        <w:rPr>
          <w:rStyle w:val="SpecialCharTok"/>
        </w:rPr>
        <w:t xml:space="preserve">::</w:t>
      </w:r>
      <w:r>
        <w:rPr>
          <w:rStyle w:val="FunctionTok"/>
        </w:rPr>
        <w:t xml:space="preserve">plot</w:t>
      </w:r>
      <w:r>
        <w:rPr>
          <w:rStyle w:val="NormalTok"/>
        </w:rPr>
        <w:t xml:space="preserve">(aoi_vect,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border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41" name="Picture"/>
            <a:graphic>
              <a:graphicData uri="http://schemas.openxmlformats.org/drawingml/2006/picture">
                <pic:pic>
                  <pic:nvPicPr>
                    <pic:cNvPr descr="mapping-wetland-inundation-lake-chilwa_files/figure-docx/terrain-dinf-maps-2.png" id="42" name="Picture"/>
                    <pic:cNvPicPr>
                      <a:picLocks noChangeArrowheads="1" noChangeAspect="1"/>
                    </pic:cNvPicPr>
                  </pic:nvPicPr>
                  <pic:blipFill>
                    <a:blip r:embed="rId40"/>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bookmarkEnd w:id="43"/>
    <w:bookmarkStart w:id="63" w:name="b-sar-backscatter-processing"/>
    <w:p>
      <w:pPr>
        <w:pStyle w:val="Heading4"/>
      </w:pPr>
      <w:r>
        <w:t xml:space="preserve">2.2.B SAR Backscatter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pPr>
        <w:pStyle w:val="BodyText"/>
      </w:pPr>
      <w:r>
        <w:t xml:space="preserve">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949"</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1970-01-23"</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Start w:id="44" w:name="speckle-filtering"/>
    <w:p>
      <w:pPr>
        <w:pStyle w:val="Heading5"/>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44"/>
    <w:bookmarkStart w:id="45" w:name="backscatter-ratio-bands"/>
    <w:p>
      <w:pPr>
        <w:pStyle w:val="Heading5"/>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45"/>
    <w:bookmarkStart w:id="46" w:name="water-detection-thresholding"/>
    <w:p>
      <w:pPr>
        <w:pStyle w:val="Heading5"/>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46"/>
    <w:bookmarkStart w:id="47" w:name="monthly-composites"/>
    <w:p>
      <w:pPr>
        <w:pStyle w:val="Heading5"/>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br/>
      </w: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47"/>
    <w:bookmarkStart w:id="48" w:name="time-series-extraction"/>
    <w:p>
      <w:pPr>
        <w:pStyle w:val="Heading5"/>
      </w:pPr>
      <w:r>
        <w:t xml:space="preserve">Time Series Extraction</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-7.720720 -16.89148 0.08818942</w:t>
      </w:r>
      <w:r>
        <w:br/>
      </w:r>
      <w:r>
        <w:rPr>
          <w:rStyle w:val="VerbatimChar"/>
        </w:rPr>
        <w:t xml:space="preserve">2 2018-01-01 2018     1        6 -11.337888 -17.80544 0.07638291</w:t>
      </w:r>
      <w:r>
        <w:br/>
      </w:r>
      <w:r>
        <w:rPr>
          <w:rStyle w:val="VerbatimChar"/>
        </w:rPr>
        <w:t xml:space="preserve">3 2019-01-01 2019     1        8  -9.886588 -16.84823 0.08718556</w:t>
      </w:r>
      <w:r>
        <w:br/>
      </w:r>
      <w:r>
        <w:rPr>
          <w:rStyle w:val="VerbatimChar"/>
        </w:rPr>
        <w:t xml:space="preserve">4 2020-01-01 2020     1        6  -9.644696 -16.49919 0.10225097</w:t>
      </w:r>
      <w:r>
        <w:br/>
      </w:r>
      <w:r>
        <w:rPr>
          <w:rStyle w:val="VerbatimChar"/>
        </w:rPr>
        <w:t xml:space="preserve">5 2021-01-01 2021     1        9  -9.871159 -16.53633 0.10447506</w:t>
      </w:r>
      <w:r>
        <w:br/>
      </w:r>
      <w:r>
        <w:rPr>
          <w:rStyle w:val="VerbatimChar"/>
        </w:rPr>
        <w:t xml:space="preserve">6 2022-01-01 2022     1        7 -10.503922 -17.67320 0.10302122</w:t>
      </w:r>
    </w:p>
    <w:p>
      <w:pPr>
        <w:pStyle w:val="FirstParagraph"/>
      </w:pPr>
      <w:r>
        <w:t xml:space="preserve">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bookmarkEnd w:id="48"/>
    <w:bookmarkStart w:id="51" w:name="visualise"/>
    <w:p>
      <w:pPr>
        <w:pStyle w:val="Heading5"/>
      </w:pPr>
      <w:r>
        <w:t xml:space="preserve">Visualise</w:t>
      </w:r>
    </w:p>
    <w:p>
      <w:pPr>
        <w:pStyle w:val="FirstParagraph"/>
      </w:pPr>
      <w:r>
        <w:t xml:space="preserve">Map a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49" w:name="htmlwidget-8341"/>
    <w:bookmarkEnd w:id="49"/>
    <w:bookmarkStart w:id="50" w:name="htmlwidget-9686"/>
    <w:bookmarkEnd w:id="50"/>
    <w:bookmarkEnd w:id="51"/>
    <w:bookmarkStart w:id="58" w:name="export-sar-time-series"/>
    <w:p>
      <w:pPr>
        <w:pStyle w:val="Heading5"/>
      </w:pPr>
      <w:r>
        <w:t xml:space="preserve">Export SAR Time Series</w:t>
      </w:r>
    </w:p>
    <w:p>
      <w:pPr>
        <w:pStyle w:val="SourceCode"/>
      </w:pPr>
      <w:r>
        <w:rPr>
          <w:rStyle w:val="FunctionTok"/>
        </w:rPr>
        <w:t xml:space="preserve">write.csv</w:t>
      </w:r>
      <w:r>
        <w:rPr>
          <w:rStyle w:val="NormalTok"/>
        </w:rPr>
        <w:t xml:space="preserve">(s1_df,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pPr>
        <w:pStyle w:val="BodyText"/>
      </w:pPr>
      <w:r>
        <w:drawing>
          <wp:inline>
            <wp:extent cx="5371300" cy="2608917"/>
            <wp:effectExtent b="0" l="0" r="0" t="0"/>
            <wp:docPr descr="" title="" id="53" name="Picture"/>
            <a:graphic>
              <a:graphicData uri="http://schemas.openxmlformats.org/drawingml/2006/picture">
                <pic:pic>
                  <pic:nvPicPr>
                    <pic:cNvPr descr="../03.outputs/PNG/SNAP-processing.png" id="54" name="Picture"/>
                    <pic:cNvPicPr>
                      <a:picLocks noChangeArrowheads="1" noChangeAspect="1"/>
                    </pic:cNvPicPr>
                  </pic:nvPicPr>
                  <pic:blipFill>
                    <a:blip r:embed="rId52"/>
                    <a:stretch>
                      <a:fillRect/>
                    </a:stretch>
                  </pic:blipFill>
                  <pic:spPr bwMode="auto">
                    <a:xfrm>
                      <a:off x="0" y="0"/>
                      <a:ext cx="5371300" cy="2608917"/>
                    </a:xfrm>
                    <a:prstGeom prst="rect">
                      <a:avLst/>
                    </a:prstGeom>
                    <a:noFill/>
                    <a:ln w="9525">
                      <a:noFill/>
                      <a:headEnd/>
                      <a:tailEnd/>
                    </a:ln>
                  </pic:spPr>
                </pic:pic>
              </a:graphicData>
            </a:graphic>
          </wp:inline>
        </w:drawing>
      </w:r>
      <w:r>
        <w:drawing>
          <wp:inline>
            <wp:extent cx="5943600" cy="4245428"/>
            <wp:effectExtent b="0" l="0" r="0" t="0"/>
            <wp:docPr descr="" title="" id="56" name="Picture"/>
            <a:graphic>
              <a:graphicData uri="http://schemas.openxmlformats.org/drawingml/2006/picture">
                <pic:pic>
                  <pic:nvPicPr>
                    <pic:cNvPr descr="../03.outputs/PNG/RADAR-render.png" id="57" name="Picture"/>
                    <pic:cNvPicPr>
                      <a:picLocks noChangeArrowheads="1" noChangeAspect="1"/>
                    </pic:cNvPicPr>
                  </pic:nvPicPr>
                  <pic:blipFill>
                    <a:blip r:embed="rId55"/>
                    <a:stretch>
                      <a:fillRect/>
                    </a:stretch>
                  </pic:blipFill>
                  <pic:spPr bwMode="auto">
                    <a:xfrm>
                      <a:off x="0" y="0"/>
                      <a:ext cx="5943600" cy="4245428"/>
                    </a:xfrm>
                    <a:prstGeom prst="rect">
                      <a:avLst/>
                    </a:prstGeom>
                    <a:noFill/>
                    <a:ln w="9525">
                      <a:noFill/>
                      <a:headEnd/>
                      <a:tailEnd/>
                    </a:ln>
                  </pic:spPr>
                </pic:pic>
              </a:graphicData>
            </a:graphic>
          </wp:inline>
        </w:drawing>
      </w:r>
    </w:p>
    <w:bookmarkEnd w:id="58"/>
    <w:bookmarkStart w:id="62" w:name="l-band-sub-canopy-inundation-alos-palsar"/>
    <w:p>
      <w:pPr>
        <w:pStyle w:val="Heading5"/>
      </w:pPr>
      <w:r>
        <w:t xml:space="preserve">L-band Sub-Canopy Inundation (ALOS PALSAR)</w:t>
      </w:r>
    </w:p>
    <w:p>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pPr>
        <w:pStyle w:val="SourceCode"/>
      </w:pPr>
      <w:r>
        <w:rPr>
          <w:rStyle w:val="CommentTok"/>
        </w:rPr>
        <w:t xml:space="preserve"># ALOS/ALOS-2 PALSAR L-band yearly mosaic. DN -&gt; gamma0 dB (Shimada et al. 2014):</w:t>
      </w:r>
      <w:r>
        <w:br/>
      </w:r>
      <w:r>
        <w:rPr>
          <w:rStyle w:val="CommentTok"/>
        </w:rPr>
        <w:t xml:space="preserve"># gamma0 = 10*log10(DN^2) - 83.0. HH double-bounce marks flooded vegetation.</w:t>
      </w:r>
      <w:r>
        <w:br/>
      </w:r>
      <w:r>
        <w:rPr>
          <w:rStyle w:val="NormalTok"/>
        </w:rPr>
        <w:t xml:space="preserve">palsar_cal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hh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"HH"</w:t>
      </w:r>
      <w:r>
        <w:rPr>
          <w:rStyle w:val="NormalTok"/>
        </w:rPr>
        <w:t xml:space="preserve">); hv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StringTok"/>
        </w:rPr>
        <w:t xml:space="preserve">"HV"</w:t>
      </w:r>
      <w:r>
        <w:rPr>
          <w:rStyle w:val="NormalTok"/>
        </w:rPr>
        <w:t xml:space="preserve">)</w:t>
      </w:r>
      <w:r>
        <w:br/>
      </w:r>
      <w:r>
        <w:rPr>
          <w:rStyle w:val="NormalTok"/>
        </w:rPr>
        <w:t xml:space="preserve">  hh_db </w:t>
      </w:r>
      <w:r>
        <w:rPr>
          <w:rStyle w:val="OtherTok"/>
        </w:rPr>
        <w:t xml:space="preserve">&lt;-</w:t>
      </w:r>
      <w:r>
        <w:rPr>
          <w:rStyle w:val="NormalTok"/>
        </w:rPr>
        <w:t xml:space="preserve"> hh</w:t>
      </w:r>
      <w:r>
        <w:rPr>
          <w:rStyle w:val="SpecialCharTok"/>
        </w:rPr>
        <w:t xml:space="preserve">$</w:t>
      </w:r>
      <w:r>
        <w:rPr>
          <w:rStyle w:val="FunctionTok"/>
        </w:rPr>
        <w:t xml:space="preserve">updateMask</w:t>
      </w:r>
      <w:r>
        <w:rPr>
          <w:rStyle w:val="NormalTok"/>
        </w:rPr>
        <w:t xml:space="preserve">(hh</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"L_HH"</w:t>
      </w:r>
      <w:r>
        <w:rPr>
          <w:rStyle w:val="NormalTok"/>
        </w:rPr>
        <w:t xml:space="preserve">)</w:t>
      </w:r>
      <w:r>
        <w:br/>
      </w:r>
      <w:r>
        <w:rPr>
          <w:rStyle w:val="NormalTok"/>
        </w:rPr>
        <w:t xml:space="preserve">  hv_db </w:t>
      </w:r>
      <w:r>
        <w:rPr>
          <w:rStyle w:val="OtherTok"/>
        </w:rPr>
        <w:t xml:space="preserve">&lt;-</w:t>
      </w:r>
      <w:r>
        <w:rPr>
          <w:rStyle w:val="NormalTok"/>
        </w:rPr>
        <w:t xml:space="preserve"> hv</w:t>
      </w:r>
      <w:r>
        <w:rPr>
          <w:rStyle w:val="SpecialCharTok"/>
        </w:rPr>
        <w:t xml:space="preserve">$</w:t>
      </w:r>
      <w:r>
        <w:rPr>
          <w:rStyle w:val="FunctionTok"/>
        </w:rPr>
        <w:t xml:space="preserve">updateMask</w:t>
      </w:r>
      <w:r>
        <w:rPr>
          <w:rStyle w:val="NormalTok"/>
        </w:rPr>
        <w:t xml:space="preserve">(hv</w:t>
      </w:r>
      <w:r>
        <w:rPr>
          <w:rStyle w:val="SpecialCha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SpecialCharTok"/>
        </w:rPr>
        <w:t xml:space="preserve">$</w:t>
      </w:r>
      <w:r>
        <w:rPr>
          <w:rStyle w:val="FunctionTok"/>
        </w:rPr>
        <w:t xml:space="preserve">pow</w:t>
      </w:r>
      <w:r>
        <w:rPr>
          <w:rStyle w:val="NormalTok"/>
        </w:rPr>
        <w:t xml:space="preserve">(</w:t>
      </w:r>
      <w:r>
        <w:rPr>
          <w:rStyle w:val="DecValTok"/>
        </w:rPr>
        <w:t xml:space="preserve">2</w:t>
      </w:r>
      <w:r>
        <w:rPr>
          <w:rStyle w:val="NormalTok"/>
        </w:rPr>
        <w:t xml:space="preserve">)</w:t>
      </w:r>
      <w:r>
        <w:rPr>
          <w:rStyle w:val="SpecialCharTok"/>
        </w:rPr>
        <w:t xml:space="preserve">$</w:t>
      </w:r>
      <w:r>
        <w:rPr>
          <w:rStyle w:val="FunctionTok"/>
        </w:rPr>
        <w:t xml:space="preserve">log10</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DecValTok"/>
        </w:rPr>
        <w:t xml:space="preserve">10</w:t>
      </w:r>
      <w:r>
        <w:rPr>
          <w:rStyle w:val="NormalTok"/>
        </w:rPr>
        <w:t xml:space="preserve">)</w:t>
      </w:r>
      <w:r>
        <w:rPr>
          <w:rStyle w:val="SpecialCharTok"/>
        </w:rPr>
        <w:t xml:space="preserve">$</w:t>
      </w:r>
      <w:r>
        <w:rPr>
          <w:rStyle w:val="FunctionTok"/>
        </w:rPr>
        <w:t xml:space="preserve">subtract</w:t>
      </w:r>
      <w:r>
        <w:rPr>
          <w:rStyle w:val="NormalTok"/>
        </w:rPr>
        <w:t xml:space="preserve">(</w:t>
      </w:r>
      <w:r>
        <w:rPr>
          <w:rStyle w:val="DecValTok"/>
        </w:rPr>
        <w:t xml:space="preserve">83</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"L_HV"</w:t>
      </w:r>
      <w:r>
        <w:rPr>
          <w:rStyle w:val="NormalTok"/>
        </w:rPr>
        <w:t xml:space="preserve">)</w:t>
      </w:r>
      <w:r>
        <w:br/>
      </w:r>
      <w:r>
        <w:rPr>
          <w:rStyle w:val="NormalTok"/>
        </w:rPr>
        <w:t xml:space="preserve">  diff  </w:t>
      </w:r>
      <w:r>
        <w:rPr>
          <w:rStyle w:val="OtherTok"/>
        </w:rPr>
        <w:t xml:space="preserve">&lt;-</w:t>
      </w:r>
      <w:r>
        <w:rPr>
          <w:rStyle w:val="NormalTok"/>
        </w:rPr>
        <w:t xml:space="preserve"> hh_db</w:t>
      </w:r>
      <w:r>
        <w:rPr>
          <w:rStyle w:val="SpecialCharTok"/>
        </w:rPr>
        <w:t xml:space="preserve">$</w:t>
      </w:r>
      <w:r>
        <w:rPr>
          <w:rStyle w:val="FunctionTok"/>
        </w:rPr>
        <w:t xml:space="preserve">subtract</w:t>
      </w:r>
      <w:r>
        <w:rPr>
          <w:rStyle w:val="NormalTok"/>
        </w:rPr>
        <w:t xml:space="preserve">(hv_db)</w:t>
      </w:r>
      <w:r>
        <w:rPr>
          <w:rStyle w:val="SpecialCharTok"/>
        </w:rPr>
        <w:t xml:space="preserve">$</w:t>
      </w:r>
      <w:r>
        <w:rPr>
          <w:rStyle w:val="FunctionTok"/>
        </w:rPr>
        <w:t xml:space="preserve">rename</w:t>
      </w:r>
      <w:r>
        <w:rPr>
          <w:rStyle w:val="NormalTok"/>
        </w:rPr>
        <w:t xml:space="preserve">(</w:t>
      </w:r>
      <w:r>
        <w:rPr>
          <w:rStyle w:val="StringTok"/>
        </w:rPr>
        <w:t xml:space="preserve">"L_HH_HV"</w:t>
      </w:r>
      <w:r>
        <w:rPr>
          <w:rStyle w:val="NormalTok"/>
        </w:rPr>
        <w:t xml:space="preserve">)</w:t>
      </w:r>
      <w:r>
        <w:br/>
      </w:r>
      <w:r>
        <w:rPr>
          <w:rStyle w:val="NormalTok"/>
        </w:rPr>
        <w:t xml:space="preserve">  img</w:t>
      </w:r>
      <w:r>
        <w:rPr>
          <w:rStyle w:val="SpecialCharTok"/>
        </w:rPr>
        <w:t xml:space="preserve">$</w:t>
      </w:r>
      <w:r>
        <w:rPr>
          <w:rStyle w:val="FunctionTok"/>
        </w:rPr>
        <w:t xml:space="preserve">addBands</w:t>
      </w:r>
      <w:r>
        <w:rPr>
          <w:rStyle w:val="NormalTok"/>
        </w:rPr>
        <w:t xml:space="preserve">(hh_db)</w:t>
      </w:r>
      <w:r>
        <w:rPr>
          <w:rStyle w:val="SpecialCharTok"/>
        </w:rPr>
        <w:t xml:space="preserve">$</w:t>
      </w:r>
      <w:r>
        <w:rPr>
          <w:rStyle w:val="FunctionTok"/>
        </w:rPr>
        <w:t xml:space="preserve">addBands</w:t>
      </w:r>
      <w:r>
        <w:rPr>
          <w:rStyle w:val="NormalTok"/>
        </w:rPr>
        <w:t xml:space="preserve">(hv_db)</w:t>
      </w:r>
      <w:r>
        <w:rPr>
          <w:rStyle w:val="SpecialCharTok"/>
        </w:rPr>
        <w:t xml:space="preserve">$</w:t>
      </w:r>
      <w:r>
        <w:rPr>
          <w:rStyle w:val="FunctionTok"/>
        </w:rPr>
        <w:t xml:space="preserve">addBands</w:t>
      </w:r>
      <w:r>
        <w:rPr>
          <w:rStyle w:val="NormalTok"/>
        </w:rPr>
        <w:t xml:space="preserve">(diff)</w:t>
      </w:r>
      <w:r>
        <w:rPr>
          <w:rStyle w:val="SpecialCharTok"/>
        </w:rPr>
        <w:t xml:space="preserve">$</w:t>
      </w:r>
      <w:r>
        <w:br/>
      </w:r>
      <w:r>
        <w:rPr>
          <w:rStyle w:val="NormalTok"/>
        </w:rPr>
        <w:t xml:space="preserve">    </w:t>
      </w:r>
      <w:r>
        <w:rPr>
          <w:rStyle w:val="FunctionTok"/>
        </w:rPr>
        <w:t xml:space="preserve">copyProperties</w:t>
      </w:r>
      <w:r>
        <w:rPr>
          <w:rStyle w:val="NormalTok"/>
        </w:rPr>
        <w:t xml:space="preserve">(img,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CommentTok"/>
        </w:rPr>
        <w:t xml:space="preserve"># 2015-2020 epoch mosaic carries the 2020 layer used in the feature stack;</w:t>
      </w:r>
      <w:r>
        <w:br/>
      </w:r>
      <w:r>
        <w:rPr>
          <w:rStyle w:val="CommentTok"/>
        </w:rPr>
        <w:t xml:space="preserve"># the older 2007-2010 mosaic extends the historical L-band record.</w:t>
      </w:r>
      <w:r>
        <w:br/>
      </w:r>
      <w:r>
        <w:rPr>
          <w:rStyle w:val="NormalTok"/>
        </w:rPr>
        <w:t xml:space="preserve">palsar_epoch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"JAXA/ALOS/PALSAR/YEARLY/SAR_EPOCH"</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palsar_early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"JAXA/ALOS/PALSAR/YEARLY/SAR"</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rPr>
          <w:rStyle w:val="FunctionTok"/>
        </w:rPr>
        <w:t xml:space="preserve">map</w:t>
      </w:r>
      <w:r>
        <w:rPr>
          <w:rStyle w:val="NormalTok"/>
        </w:rPr>
        <w:t xml:space="preserve">(palsar_cal)</w:t>
      </w:r>
      <w:r>
        <w:br/>
      </w:r>
      <w:r>
        <w:rPr>
          <w:rStyle w:val="NormalTok"/>
        </w:rPr>
        <w:t xml:space="preserve">palsar </w:t>
      </w:r>
      <w:r>
        <w:rPr>
          <w:rStyle w:val="OtherTok"/>
        </w:rPr>
        <w:t xml:space="preserve">&lt;-</w:t>
      </w:r>
      <w:r>
        <w:rPr>
          <w:rStyle w:val="NormalTok"/>
        </w:rPr>
        <w:t xml:space="preserve"> palsar_epoch</w:t>
      </w:r>
      <w:r>
        <w:rPr>
          <w:rStyle w:val="SpecialCharTok"/>
        </w:rPr>
        <w:t xml:space="preserve">$</w:t>
      </w:r>
      <w:r>
        <w:rPr>
          <w:rStyle w:val="FunctionTok"/>
        </w:rPr>
        <w:t xml:space="preserve">merge</w:t>
      </w:r>
      <w:r>
        <w:rPr>
          <w:rStyle w:val="NormalTok"/>
        </w:rPr>
        <w:t xml:space="preserve">(palsar_early)</w:t>
      </w:r>
      <w:r>
        <w:br/>
      </w:r>
      <w:r>
        <w:br/>
      </w:r>
      <w:r>
        <w:rPr>
          <w:rStyle w:val="CommentTok"/>
        </w:rPr>
        <w:t xml:space="preserve"># 2020 L-band layer for the 2020 feature stack (Sections 2.2.F and 2.2.G).</w:t>
      </w:r>
      <w:r>
        <w:br/>
      </w:r>
      <w:r>
        <w:rPr>
          <w:rStyle w:val="NormalTok"/>
        </w:rPr>
        <w:t xml:space="preserve">palsar_2020 </w:t>
      </w:r>
      <w:r>
        <w:rPr>
          <w:rStyle w:val="OtherTok"/>
        </w:rPr>
        <w:t xml:space="preserve">&lt;-</w:t>
      </w:r>
      <w:r>
        <w:rPr>
          <w:rStyle w:val="NormalTok"/>
        </w:rPr>
        <w:t xml:space="preserve"> palsar_epoch</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calendarRange</w:t>
      </w:r>
      <w:r>
        <w:rPr>
          <w:rStyle w:val="NormalTok"/>
        </w:rPr>
        <w:t xml:space="preserve">(</w:t>
      </w:r>
      <w:r>
        <w:rPr>
          <w:rStyle w:val="DecValTok"/>
        </w:rPr>
        <w:t xml:space="preserve">2020</w:t>
      </w:r>
      <w:r>
        <w:rPr>
          <w:rStyle w:val="NormalTok"/>
        </w:rPr>
        <w:t xml:space="preserve">L, </w:t>
      </w:r>
      <w:r>
        <w:rPr>
          <w:rStyle w:val="DecValTok"/>
        </w:rPr>
        <w:t xml:space="preserve">2020</w:t>
      </w:r>
      <w:r>
        <w:rPr>
          <w:rStyle w:val="NormalTok"/>
        </w:rPr>
        <w:t xml:space="preserve">L, </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clip</w:t>
      </w:r>
      <w:r>
        <w:rPr>
          <w:rStyle w:val="NormalTok"/>
        </w:rPr>
        <w:t xml:space="preserve">(aoi_ee)</w:t>
      </w:r>
      <w:r>
        <w:br/>
      </w:r>
      <w:r>
        <w:br/>
      </w:r>
      <w:r>
        <w:rPr>
          <w:rStyle w:val="CommentTok"/>
        </w:rPr>
        <w:t xml:space="preserve"># Per-year basin-mean L-band backscatter across the years the mosaic spans.</w:t>
      </w:r>
      <w:r>
        <w:br/>
      </w:r>
      <w:r>
        <w:rPr>
          <w:rStyle w:val="NormalTok"/>
        </w:rPr>
        <w:t xml:space="preserve">lband_stats </w:t>
      </w:r>
      <w:r>
        <w:rPr>
          <w:rStyle w:val="OtherTok"/>
        </w:rPr>
        <w:t xml:space="preserve">&lt;-</w:t>
      </w:r>
      <w:r>
        <w:rPr>
          <w:rStyle w:val="NormalTok"/>
        </w:rPr>
        <w:t xml:space="preserve"> </w:t>
      </w:r>
      <w:r>
        <w:rPr>
          <w:rStyle w:val="ControlFlowTok"/>
        </w:rPr>
        <w:t xml:space="preserve">function</w:t>
      </w:r>
      <w:r>
        <w:rPr>
          <w:rStyle w:val="NormalTok"/>
        </w:rPr>
        <w:t xml:space="preserve">(img) {</w:t>
      </w:r>
      <w:r>
        <w:br/>
      </w:r>
      <w:r>
        <w:rPr>
          <w:rStyle w:val="NormalTok"/>
        </w:rPr>
        <w:t xml:space="preserve">  s </w:t>
      </w:r>
      <w:r>
        <w:rPr>
          <w:rStyle w:val="OtherTok"/>
        </w:rPr>
        <w:t xml:space="preserve">&lt;-</w:t>
      </w:r>
      <w:r>
        <w:rPr>
          <w:rStyle w:val="NormalTok"/>
        </w:rPr>
        <w:t xml:space="preserve"> img</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 </w:t>
      </w:r>
      <w:r>
        <w:rPr>
          <w:rStyle w:val="StringTok"/>
        </w:rPr>
        <w:t xml:space="preserve">"L_HH_HV"</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w:t>
      </w:r>
      <w:r>
        <w:br/>
      </w:r>
      <w:r>
        <w:rPr>
          <w:rStyle w:val="NormalTok"/>
        </w:rPr>
        <w:t xml:space="preserve">lband_info </w:t>
      </w:r>
      <w:r>
        <w:rPr>
          <w:rStyle w:val="OtherTok"/>
        </w:rPr>
        <w:t xml:space="preserve">&lt;-</w:t>
      </w:r>
      <w:r>
        <w:rPr>
          <w:rStyle w:val="NormalTok"/>
        </w:rPr>
        <w:t xml:space="preserve"> palsar</w:t>
      </w:r>
      <w:r>
        <w:rPr>
          <w:rStyle w:val="SpecialCharTok"/>
        </w:rPr>
        <w:t xml:space="preserve">$</w:t>
      </w:r>
      <w:r>
        <w:rPr>
          <w:rStyle w:val="FunctionTok"/>
        </w:rPr>
        <w:t xml:space="preserve">map</w:t>
      </w:r>
      <w:r>
        <w:rPr>
          <w:rStyle w:val="NormalTok"/>
        </w:rPr>
        <w:t xml:space="preserve">(lband_stats)</w:t>
      </w:r>
      <w:r>
        <w:rPr>
          <w:rStyle w:val="SpecialCharTok"/>
        </w:rPr>
        <w:t xml:space="preserve">$</w:t>
      </w:r>
      <w:r>
        <w:rPr>
          <w:rStyle w:val="FunctionTok"/>
        </w:rPr>
        <w:t xml:space="preserve">getInfo</w:t>
      </w:r>
      <w:r>
        <w:rPr>
          <w:rStyle w:val="NormalTok"/>
        </w:rPr>
        <w:t xml:space="preserve">()</w:t>
      </w:r>
      <w:r>
        <w:br/>
      </w:r>
      <w:r>
        <w:rPr>
          <w:rStyle w:val="NormalTok"/>
        </w:rPr>
        <w:t xml:space="preserve">lband_df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(lband_info</w:t>
      </w:r>
      <w:r>
        <w:rPr>
          <w:rStyle w:val="SpecialCharTok"/>
        </w:rPr>
        <w:t xml:space="preserve">$</w:t>
      </w:r>
      <w:r>
        <w:rPr>
          <w:rStyle w:val="NormalTok"/>
        </w:rPr>
        <w:t xml:space="preserve">features, </w:t>
      </w:r>
      <w:r>
        <w:rPr>
          <w:rStyle w:val="ControlFlowTok"/>
        </w:rPr>
        <w:t xml:space="preserve">function</w:t>
      </w:r>
      <w:r>
        <w:rPr>
          <w:rStyle w:val="NormalTok"/>
        </w:rPr>
        <w:t xml:space="preserve">(f)</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 </w:t>
      </w:r>
      <w:r>
        <w:rPr>
          <w:rStyle w:val="AttributeTok"/>
        </w:rPr>
        <w:t xml:space="preserve">L_HH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w:t>
      </w:r>
      <w:r>
        <w:br/>
      </w:r>
      <w:r>
        <w:rPr>
          <w:rStyle w:val="NormalTok"/>
        </w:rPr>
        <w:t xml:space="preserve">             </w:t>
      </w:r>
      <w:r>
        <w:rPr>
          <w:rStyle w:val="AttributeTok"/>
        </w:rPr>
        <w:t xml:space="preserve">L_HV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L_HV, </w:t>
      </w:r>
      <w:r>
        <w:rPr>
          <w:rStyle w:val="AttributeTok"/>
        </w:rPr>
        <w:t xml:space="preserve">L_HH_HV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L_HH_HV)))</w:t>
      </w:r>
      <w:r>
        <w:br/>
      </w:r>
      <w:r>
        <w:rPr>
          <w:rStyle w:val="NormalTok"/>
        </w:rPr>
        <w:t xml:space="preserve">lband_df </w:t>
      </w:r>
      <w:r>
        <w:rPr>
          <w:rStyle w:val="OtherTok"/>
        </w:rPr>
        <w:t xml:space="preserve">&lt;-</w:t>
      </w:r>
      <w:r>
        <w:rPr>
          <w:rStyle w:val="NormalTok"/>
        </w:rPr>
        <w:t xml:space="preserve"> lband_df[</w:t>
      </w:r>
      <w:r>
        <w:rPr>
          <w:rStyle w:val="FunctionTok"/>
        </w:rPr>
        <w:t xml:space="preserve">order</w:t>
      </w:r>
      <w:r>
        <w:rPr>
          <w:rStyle w:val="NormalTok"/>
        </w:rPr>
        <w:t xml:space="preserve">(lband_df</w:t>
      </w:r>
      <w:r>
        <w:rPr>
          <w:rStyle w:val="SpecialCharTok"/>
        </w:rPr>
        <w:t xml:space="preserve">$</w:t>
      </w:r>
      <w:r>
        <w:rPr>
          <w:rStyle w:val="NormalTok"/>
        </w:rPr>
        <w:t xml:space="preserve">year), ]</w:t>
      </w:r>
      <w:r>
        <w:br/>
      </w:r>
      <w:r>
        <w:rPr>
          <w:rStyle w:val="FunctionTok"/>
        </w:rPr>
        <w:t xml:space="preserve">write.csv</w:t>
      </w:r>
      <w:r>
        <w:rPr>
          <w:rStyle w:val="NormalTok"/>
        </w:rPr>
        <w:t xml:space="preserve">(lband_df,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"palsar_lband_annual.csv"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(lband_df)</w:t>
      </w:r>
    </w:p>
    <w:p>
      <w:pPr>
        <w:pStyle w:val="SourceCode"/>
      </w:pPr>
      <w:r>
        <w:rPr>
          <w:rStyle w:val="VerbatimChar"/>
        </w:rPr>
        <w:t xml:space="preserve">NA    year      L_HH      L_HV  L_HH_HV</w:t>
      </w:r>
      <w:r>
        <w:br/>
      </w:r>
      <w:r>
        <w:rPr>
          <w:rStyle w:val="VerbatimChar"/>
        </w:rPr>
        <w:t xml:space="preserve">NA 1  2007 -12.73216 -20.54924 7.817085</w:t>
      </w:r>
      <w:r>
        <w:br/>
      </w:r>
      <w:r>
        <w:rPr>
          <w:rStyle w:val="VerbatimChar"/>
        </w:rPr>
        <w:t xml:space="preserve">NA 15 2007 -12.42554 -20.27474 7.849200</w:t>
      </w:r>
      <w:r>
        <w:br/>
      </w:r>
      <w:r>
        <w:rPr>
          <w:rStyle w:val="VerbatimChar"/>
        </w:rPr>
        <w:t xml:space="preserve">NA 2  2008 -13.01060 -20.81124 7.800638</w:t>
      </w:r>
      <w:r>
        <w:br/>
      </w:r>
      <w:r>
        <w:rPr>
          <w:rStyle w:val="VerbatimChar"/>
        </w:rPr>
        <w:t xml:space="preserve">NA 16 2008 -12.79285 -20.55024 7.757391</w:t>
      </w:r>
      <w:r>
        <w:br/>
      </w:r>
      <w:r>
        <w:rPr>
          <w:rStyle w:val="VerbatimChar"/>
        </w:rPr>
        <w:t xml:space="preserve">NA 3  2009 -13.42851 -21.45257 8.024060</w:t>
      </w:r>
      <w:r>
        <w:br/>
      </w:r>
      <w:r>
        <w:rPr>
          <w:rStyle w:val="VerbatimChar"/>
        </w:rPr>
        <w:t xml:space="preserve">NA 17 2009 -13.13245 -21.11011 7.977663</w:t>
      </w:r>
      <w:r>
        <w:br/>
      </w:r>
      <w:r>
        <w:rPr>
          <w:rStyle w:val="VerbatimChar"/>
        </w:rPr>
        <w:t xml:space="preserve">NA 4  2010 -12.89489 -20.86124 7.966351</w:t>
      </w:r>
      <w:r>
        <w:br/>
      </w:r>
      <w:r>
        <w:rPr>
          <w:rStyle w:val="VerbatimChar"/>
        </w:rPr>
        <w:t xml:space="preserve">NA 18 2010 -12.54676 -20.51267 7.965912</w:t>
      </w:r>
      <w:r>
        <w:br/>
      </w:r>
      <w:r>
        <w:rPr>
          <w:rStyle w:val="VerbatimChar"/>
        </w:rPr>
        <w:t xml:space="preserve">NA 5  2015 -13.68003 -22.63273 8.952702</w:t>
      </w:r>
      <w:r>
        <w:br/>
      </w:r>
      <w:r>
        <w:rPr>
          <w:rStyle w:val="VerbatimChar"/>
        </w:rPr>
        <w:t xml:space="preserve">NA 19 2015 -13.18250 -22.32017 9.137679</w:t>
      </w:r>
      <w:r>
        <w:br/>
      </w:r>
      <w:r>
        <w:rPr>
          <w:rStyle w:val="VerbatimChar"/>
        </w:rPr>
        <w:t xml:space="preserve">NA 6  2016 -14.34193 -22.86310 8.521167</w:t>
      </w:r>
      <w:r>
        <w:br/>
      </w:r>
      <w:r>
        <w:rPr>
          <w:rStyle w:val="VerbatimChar"/>
        </w:rPr>
        <w:t xml:space="preserve">NA 20 2016 -13.16938 -21.89083 8.721447</w:t>
      </w:r>
      <w:r>
        <w:br/>
      </w:r>
      <w:r>
        <w:rPr>
          <w:rStyle w:val="VerbatimChar"/>
        </w:rPr>
        <w:t xml:space="preserve">NA 7  2017 -12.80826 -21.62615 8.817890</w:t>
      </w:r>
      <w:r>
        <w:br/>
      </w:r>
      <w:r>
        <w:rPr>
          <w:rStyle w:val="VerbatimChar"/>
        </w:rPr>
        <w:t xml:space="preserve">NA 21 2017 -13.26448 -21.69542 8.430946</w:t>
      </w:r>
      <w:r>
        <w:br/>
      </w:r>
      <w:r>
        <w:rPr>
          <w:rStyle w:val="VerbatimChar"/>
        </w:rPr>
        <w:t xml:space="preserve">NA 8  2018 -12.86062 -21.10501 8.244389</w:t>
      </w:r>
      <w:r>
        <w:br/>
      </w:r>
      <w:r>
        <w:rPr>
          <w:rStyle w:val="VerbatimChar"/>
        </w:rPr>
        <w:t xml:space="preserve">NA 22 2018 -12.42776 -20.21998 7.792216</w:t>
      </w:r>
      <w:r>
        <w:br/>
      </w:r>
      <w:r>
        <w:rPr>
          <w:rStyle w:val="VerbatimChar"/>
        </w:rPr>
        <w:t xml:space="preserve">NA 9  2019 -13.40124 -21.64335 8.242106</w:t>
      </w:r>
      <w:r>
        <w:br/>
      </w:r>
      <w:r>
        <w:rPr>
          <w:rStyle w:val="VerbatimChar"/>
        </w:rPr>
        <w:t xml:space="preserve">NA 23 2019 -13.51811 -21.70684 8.188728</w:t>
      </w:r>
      <w:r>
        <w:br/>
      </w:r>
      <w:r>
        <w:rPr>
          <w:rStyle w:val="VerbatimChar"/>
        </w:rPr>
        <w:t xml:space="preserve">NA 10 2020 -13.42914 -22.13153 8.702399</w:t>
      </w:r>
      <w:r>
        <w:br/>
      </w:r>
      <w:r>
        <w:rPr>
          <w:rStyle w:val="VerbatimChar"/>
        </w:rPr>
        <w:t xml:space="preserve">NA 24 2020 -13.56427 -22.22474 8.660468</w:t>
      </w:r>
      <w:r>
        <w:br/>
      </w:r>
      <w:r>
        <w:rPr>
          <w:rStyle w:val="VerbatimChar"/>
        </w:rPr>
        <w:t xml:space="preserve">NA 11 2021 -14.18453 -23.42314 9.238612</w:t>
      </w:r>
      <w:r>
        <w:br/>
      </w:r>
      <w:r>
        <w:rPr>
          <w:rStyle w:val="VerbatimChar"/>
        </w:rPr>
        <w:t xml:space="preserve">NA 12 2022 -14.06640 -22.96948 8.903081</w:t>
      </w:r>
      <w:r>
        <w:br/>
      </w:r>
      <w:r>
        <w:rPr>
          <w:rStyle w:val="VerbatimChar"/>
        </w:rPr>
        <w:t xml:space="preserve">NA 13 2023 -15.01046 -23.73586 8.725396</w:t>
      </w:r>
      <w:r>
        <w:br/>
      </w:r>
      <w:r>
        <w:rPr>
          <w:rStyle w:val="VerbatimChar"/>
        </w:rPr>
        <w:t xml:space="preserve">NA 14 2024 -14.76964 -23.49871 8.729071</w:t>
      </w:r>
    </w:p>
    <w:p>
      <w:pPr>
        <w:pStyle w:val="SourceCode"/>
      </w:pPr>
      <w:r>
        <w:rPr>
          <w:rStyle w:val="CommentTok"/>
        </w:rPr>
        <w:t xml:space="preserve"># 2020 HH-HV double-bounce indicator: high where vegetation stands in water.</w:t>
      </w:r>
      <w:r>
        <w:br/>
      </w:r>
      <w:r>
        <w:rPr>
          <w:rStyle w:val="NormalTok"/>
        </w:rPr>
        <w:t xml:space="preserve">vis_lband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"L_HH_HV"</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w:t>
      </w:r>
      <w:r>
        <w:rPr>
          <w:rStyle w:val="NormalTok"/>
        </w:rPr>
        <w:t xml:space="preserve">, </w:t>
      </w:r>
      <w:r>
        <w:rPr>
          <w:rStyle w:val="AttributeTok"/>
        </w:rPr>
        <w:t xml:space="preserve">max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"#2166ac"</w:t>
      </w:r>
      <w:r>
        <w:rPr>
          <w:rStyle w:val="NormalTok"/>
        </w:rPr>
        <w:t xml:space="preserve">, </w:t>
      </w:r>
      <w:r>
        <w:rPr>
          <w:rStyle w:val="StringTok"/>
        </w:rPr>
        <w:t xml:space="preserve">"#f7f7f7"</w:t>
      </w:r>
      <w:r>
        <w:rPr>
          <w:rStyle w:val="NormalTok"/>
        </w:rPr>
        <w:t xml:space="preserve">, </w:t>
      </w:r>
      <w:r>
        <w:rPr>
          <w:rStyle w:val="StringTok"/>
        </w:rPr>
        <w:t xml:space="preserve">"#b2182b"</w:t>
      </w:r>
      <w:r>
        <w:rPr>
          <w:rStyle w:val="NormalTok"/>
        </w:rPr>
        <w:t xml:space="preserve">))</w:t>
      </w:r>
      <w:r>
        <w:br/>
      </w:r>
      <w:r>
        <w:rPr>
          <w:rStyle w:val="NormalTok"/>
        </w:rPr>
        <w:t xml:space="preserve">lband_url </w:t>
      </w:r>
      <w:r>
        <w:rPr>
          <w:rStyle w:val="OtherTok"/>
        </w:rPr>
        <w:t xml:space="preserve">&lt;-</w:t>
      </w:r>
      <w:r>
        <w:rPr>
          <w:rStyle w:val="NormalTok"/>
        </w:rPr>
        <w:t xml:space="preserve"> </w:t>
      </w:r>
      <w:r>
        <w:rPr>
          <w:rStyle w:val="FunctionTok"/>
        </w:rPr>
        <w:t xml:space="preserve">ee_tile_url</w:t>
      </w:r>
      <w:r>
        <w:rPr>
          <w:rStyle w:val="NormalTok"/>
        </w:rPr>
        <w:t xml:space="preserve">(palsar_2020, vis_lband)</w:t>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(lband_url, </w:t>
      </w:r>
      <w:r>
        <w:rPr>
          <w:rStyle w:val="AttributeTok"/>
        </w:rPr>
        <w:t xml:space="preserve">group =</w:t>
      </w:r>
      <w:r>
        <w:rPr>
          <w:rStyle w:val="NormalTok"/>
        </w:rPr>
        <w:t xml:space="preserve"> </w:t>
      </w:r>
      <w:r>
        <w:rPr>
          <w:rStyle w:val="StringTok"/>
        </w:rPr>
        <w:t xml:space="preserve">"PALSAR HH-HV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60" name="Picture"/>
            <a:graphic>
              <a:graphicData uri="http://schemas.openxmlformats.org/drawingml/2006/picture">
                <pic:pic>
                  <pic:nvPicPr>
                    <pic:cNvPr descr="mapping-wetland-inundation-lake-chilwa_files/figure-docx/palsar-map-1.png" id="61" name="Picture"/>
                    <pic:cNvPicPr>
                      <a:picLocks noChangeArrowheads="1" noChangeAspect="1"/>
                    </pic:cNvPicPr>
                  </pic:nvPicPr>
                  <pic:blipFill>
                    <a:blip r:embed="rId59"/>
                    <a:stretch>
                      <a:fillRect/>
                    </a:stretch>
                  </pic:blipFill>
                  <pic:spPr bwMode="auto">
                    <a:xfrm>
                      <a:off x="0" y="0"/>
                      <a:ext cx="5943600" cy="4754880"/>
                    </a:xfrm>
                    <a:prstGeom prst="rect">
                      <a:avLst/>
                    </a:prstGeom>
                    <a:noFill/>
                    <a:ln w="9525">
                      <a:noFill/>
                      <a:headEnd/>
                      <a:tailEnd/>
                    </a:ln>
                  </pic:spPr>
                </pic:pic>
              </a:graphicData>
            </a:graphic>
          </wp:inline>
        </w:drawing>
      </w:r>
    </w:p>
    <w:bookmarkEnd w:id="62"/>
    <w:bookmarkEnd w:id="63"/>
    <w:bookmarkStart w:id="68" w:name="c-landsat-image-processing"/>
    <w:p>
      <w:pPr>
        <w:pStyle w:val="Heading4"/>
      </w:pPr>
      <w:r>
        <w:t xml:space="preserve">2.2.C Landsat Image Processing</w:t>
      </w:r>
    </w:p>
    <w:p>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pPr>
        <w:pStyle w:val="SourceCode"/>
      </w:pPr>
      <w:r>
        <w:rPr>
          <w:rStyle w:val="NormalTok"/>
        </w:rPr>
        <w:t xml:space="preserve">l5_bands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"SR_B1"</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l7_bands </w:t>
      </w:r>
      <w:r>
        <w:rPr>
          <w:rStyle w:val="OtherTok"/>
        </w:rPr>
        <w:t xml:space="preserve">&lt;-</w:t>
      </w:r>
      <w:r>
        <w:rPr>
          <w:rStyle w:val="NormalTok"/>
        </w:rPr>
        <w:t xml:space="preserve"> l5_bands</w:t>
      </w:r>
      <w:r>
        <w:br/>
      </w:r>
      <w:r>
        <w:rPr>
          <w:rStyle w:val="NormalTok"/>
        </w:rPr>
        <w:t xml:space="preserve">l8_bands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from =</w:t>
      </w:r>
      <w:r>
        <w:rPr>
          <w:rStyle w:val="NormalTok"/>
        </w:rPr>
        <w:t xml:space="preserve"> </w:t>
      </w:r>
      <w:r>
        <w:rPr>
          <w:rStyle w:val="FunctionTok"/>
        </w:rPr>
        <w:t xml:space="preserve">c</w:t>
      </w:r>
      <w:r>
        <w:rPr>
          <w:rStyle w:val="NormalTok"/>
        </w:rPr>
        <w:t xml:space="preserve">(</w:t>
      </w:r>
      <w:r>
        <w:rPr>
          <w:rStyle w:val="StringTok"/>
        </w:rPr>
        <w:t xml:space="preserve">"SR_B2"</w:t>
      </w:r>
      <w:r>
        <w:rPr>
          <w:rStyle w:val="NormalTok"/>
        </w:rPr>
        <w:t xml:space="preserve">,</w:t>
      </w:r>
      <w:r>
        <w:rPr>
          <w:rStyle w:val="StringTok"/>
        </w:rPr>
        <w:t xml:space="preserve">"SR_B3"</w:t>
      </w:r>
      <w:r>
        <w:rPr>
          <w:rStyle w:val="NormalTok"/>
        </w:rPr>
        <w:t xml:space="preserve">,</w:t>
      </w:r>
      <w:r>
        <w:rPr>
          <w:rStyle w:val="StringTok"/>
        </w:rPr>
        <w:t xml:space="preserve">"SR_B4"</w:t>
      </w:r>
      <w:r>
        <w:rPr>
          <w:rStyle w:val="NormalTok"/>
        </w:rPr>
        <w:t xml:space="preserve">,</w:t>
      </w:r>
      <w:r>
        <w:rPr>
          <w:rStyle w:val="StringTok"/>
        </w:rPr>
        <w:t xml:space="preserve">"SR_B5"</w:t>
      </w:r>
      <w:r>
        <w:rPr>
          <w:rStyle w:val="NormalTok"/>
        </w:rPr>
        <w:t xml:space="preserve">,</w:t>
      </w:r>
      <w:r>
        <w:rPr>
          <w:rStyle w:val="StringTok"/>
        </w:rPr>
        <w:t xml:space="preserve">"SR_B6"</w:t>
      </w:r>
      <w:r>
        <w:rPr>
          <w:rStyle w:val="NormalTok"/>
        </w:rPr>
        <w:t xml:space="preserve">,</w:t>
      </w:r>
      <w:r>
        <w:rPr>
          <w:rStyle w:val="StringTok"/>
        </w:rPr>
        <w:t xml:space="preserve">"SR_B7"</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br/>
      </w:r>
      <w:r>
        <w:rPr>
          <w:rStyle w:val="NormalTok"/>
        </w:rPr>
        <w:t xml:space="preserve">apply_scale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optical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"SR_B.*"</w:t>
      </w:r>
      <w:r>
        <w:rPr>
          <w:rStyle w:val="NormalTok"/>
        </w:rPr>
        <w:t xml:space="preserve">)</w:t>
      </w:r>
      <w:r>
        <w:rPr>
          <w:rStyle w:val="SpecialCharTok"/>
        </w:rPr>
        <w:t xml:space="preserve">$</w:t>
      </w:r>
      <w:r>
        <w:rPr>
          <w:rStyle w:val="FunctionTok"/>
        </w:rPr>
        <w:t xml:space="preserve">multiply</w:t>
      </w:r>
      <w:r>
        <w:rPr>
          <w:rStyle w:val="NormalTok"/>
        </w:rPr>
        <w:t xml:space="preserve">(</w:t>
      </w:r>
      <w:r>
        <w:rPr>
          <w:rStyle w:val="FloatTok"/>
        </w:rPr>
        <w:t xml:space="preserve">0.0000275</w:t>
      </w:r>
      <w:r>
        <w:rPr>
          <w:rStyle w:val="NormalTok"/>
        </w:rPr>
        <w:t xml:space="preserve">)</w:t>
      </w:r>
      <w:r>
        <w:rPr>
          <w:rStyle w:val="SpecialCharTok"/>
        </w:rPr>
        <w:t xml:space="preserve">$</w:t>
      </w:r>
      <w:r>
        <w:rPr>
          <w:rStyle w:val="FunctionTok"/>
        </w:rPr>
        <w:t xml:space="preserve">add</w:t>
      </w:r>
      <w:r>
        <w:rPr>
          <w:rStyle w:val="NormalTok"/>
        </w:rPr>
        <w:t xml:space="preserve">(</w:t>
      </w:r>
      <w:r>
        <w:rPr>
          <w:rStyle w:val="SpecialCharTok"/>
        </w:rPr>
        <w:t xml:space="preserve">-</w:t>
      </w:r>
      <w:r>
        <w:rPr>
          <w:rStyle w:val="FloatTok"/>
        </w:rPr>
        <w:t xml:space="preserve">0.2</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(optical, </w:t>
      </w:r>
      <w:r>
        <w:rPr>
          <w:rStyle w:val="AttributeTok"/>
        </w:rPr>
        <w:t xml:space="preserve">overwrite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CommentTok"/>
        </w:rPr>
        <w:t xml:space="preserve"># Cloud, shadow, and saturation QC. C2 L2 already</w:t>
      </w:r>
      <w:r>
        <w:br/>
      </w:r>
      <w:r>
        <w:rPr>
          <w:rStyle w:val="CommentTok"/>
        </w:rPr>
        <w:t xml:space="preserve"># carries atmospheric (LEDAPS/LaSRC) and terrain (L1TP) correction, so this masks</w:t>
      </w:r>
      <w:r>
        <w:br/>
      </w:r>
      <w:r>
        <w:rPr>
          <w:rStyle w:val="CommentTok"/>
        </w:rPr>
        <w:t xml:space="preserve"># what those leave: QA_PIXEL bit 1 dilated cloud, bit 2 cirrus, bit 3 cloud,</w:t>
      </w:r>
      <w:r>
        <w:br/>
      </w:r>
      <w:r>
        <w:rPr>
          <w:rStyle w:val="CommentTok"/>
        </w:rPr>
        <w:t xml:space="preserve"># bit 4 cloud shadow; plus QA_RADSAT saturated pixels. Snow (bit 5) is rare here.</w:t>
      </w:r>
      <w:r>
        <w:br/>
      </w:r>
      <w:r>
        <w:rPr>
          <w:rStyle w:val="NormalTok"/>
        </w:rPr>
        <w:t xml:space="preserve">mask_clouds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qa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"QA_PIXEL"</w:t>
      </w:r>
      <w:r>
        <w:rPr>
          <w:rStyle w:val="NormalTok"/>
        </w:rPr>
        <w:t xml:space="preserve">)</w:t>
      </w:r>
      <w:r>
        <w:br/>
      </w:r>
      <w:r>
        <w:rPr>
          <w:rStyle w:val="NormalTok"/>
        </w:rPr>
        <w:t xml:space="preserve">  sat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"QA_RADSAT"</w:t>
      </w:r>
      <w:r>
        <w:rPr>
          <w:rStyle w:val="NormalTok"/>
        </w:rPr>
        <w:t xml:space="preserve">)</w:t>
      </w:r>
      <w:r>
        <w:br/>
      </w:r>
      <w:r>
        <w:rPr>
          <w:rStyle w:val="NormalTok"/>
        </w:rPr>
        <w:t xml:space="preserve">  cloud_bits </w:t>
      </w:r>
      <w:r>
        <w:rPr>
          <w:rStyle w:val="OtherTok"/>
        </w:rPr>
        <w:t xml:space="preserve">&lt;-</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1</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SpecialCharTok"/>
        </w:rPr>
        <w:t xml:space="preserve">+</w:t>
      </w:r>
      <w:r>
        <w:br/>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3</w:t>
      </w:r>
      <w:r>
        <w:rPr>
          <w:rStyle w:val="NormalTok"/>
        </w:rPr>
        <w:t xml:space="preserve">L) </w:t>
      </w:r>
      <w:r>
        <w:rPr>
          <w:rStyle w:val="SpecialCharTok"/>
        </w:rPr>
        <w:t xml:space="preserve">+</w:t>
      </w:r>
      <w:r>
        <w:rPr>
          <w:rStyle w:val="NormalTok"/>
        </w:rPr>
        <w:t xml:space="preserve"> </w:t>
      </w:r>
      <w:r>
        <w:rPr>
          <w:rStyle w:val="FunctionTok"/>
        </w:rPr>
        <w:t xml:space="preserve">bitwShiftL</w:t>
      </w:r>
      <w:r>
        <w:rPr>
          <w:rStyle w:val="NormalTok"/>
        </w:rPr>
        <w:t xml:space="preserve">(</w:t>
      </w:r>
      <w:r>
        <w:rPr>
          <w:rStyle w:val="DecValTok"/>
        </w:rPr>
        <w:t xml:space="preserve">1</w:t>
      </w:r>
      <w:r>
        <w:rPr>
          <w:rStyle w:val="NormalTok"/>
        </w:rPr>
        <w:t xml:space="preserve">L, </w:t>
      </w:r>
      <w:r>
        <w:rPr>
          <w:rStyle w:val="DecValTok"/>
        </w:rPr>
        <w:t xml:space="preserve">4</w:t>
      </w:r>
      <w:r>
        <w:rPr>
          <w:rStyle w:val="NormalTok"/>
        </w:rPr>
        <w:t xml:space="preserve">L)</w:t>
      </w:r>
      <w:r>
        <w:br/>
      </w:r>
      <w:r>
        <w:rPr>
          <w:rStyle w:val="NormalTok"/>
        </w:rPr>
        <w:t xml:space="preserve">  clean </w:t>
      </w:r>
      <w:r>
        <w:rPr>
          <w:rStyle w:val="OtherTok"/>
        </w:rPr>
        <w:t xml:space="preserve">&lt;-</w:t>
      </w:r>
      <w:r>
        <w:rPr>
          <w:rStyle w:val="NormalTok"/>
        </w:rPr>
        <w:t xml:space="preserve"> qa</w:t>
      </w:r>
      <w:r>
        <w:rPr>
          <w:rStyle w:val="SpecialCharTok"/>
        </w:rPr>
        <w:t xml:space="preserve">$</w:t>
      </w:r>
      <w:r>
        <w:rPr>
          <w:rStyle w:val="FunctionTok"/>
        </w:rPr>
        <w:t xml:space="preserve">bitwiseAnd</w:t>
      </w:r>
      <w:r>
        <w:rPr>
          <w:rStyle w:val="NormalTok"/>
        </w:rPr>
        <w:t xml:space="preserve">(cloud_bits)</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rPr>
          <w:rStyle w:val="SpecialCharTok"/>
        </w:rPr>
        <w:t xml:space="preserve">$</w:t>
      </w:r>
      <w:r>
        <w:rPr>
          <w:rStyle w:val="FunctionTok"/>
        </w:rPr>
        <w:t xml:space="preserve">And</w:t>
      </w:r>
      <w:r>
        <w:rPr>
          <w:rStyle w:val="NormalTok"/>
        </w:rPr>
        <w:t xml:space="preserve">(sat</w:t>
      </w:r>
      <w:r>
        <w:rPr>
          <w:rStyle w:val="SpecialCharTok"/>
        </w:rPr>
        <w:t xml:space="preserve">$</w:t>
      </w:r>
      <w:r>
        <w:rPr>
          <w:rStyle w:val="FunctionTok"/>
        </w:rPr>
        <w:t xml:space="preserve">eq</w:t>
      </w:r>
      <w:r>
        <w:rPr>
          <w:rStyle w:val="NormalTok"/>
        </w:rPr>
        <w:t xml:space="preserve">(</w:t>
      </w:r>
      <w:r>
        <w:rPr>
          <w:rStyle w:val="DecValTok"/>
        </w:rPr>
        <w:t xml:space="preserve">0</w:t>
      </w:r>
      <w:r>
        <w:rPr>
          <w:rStyle w:val="NormalTok"/>
        </w:rPr>
        <w:t xml:space="preserve">L))</w:t>
      </w:r>
      <w:r>
        <w:br/>
      </w:r>
      <w:r>
        <w:rPr>
          <w:rStyle w:val="NormalTok"/>
        </w:rPr>
        <w:t xml:space="preserve">  image</w:t>
      </w:r>
      <w:r>
        <w:rPr>
          <w:rStyle w:val="SpecialCharTok"/>
        </w:rPr>
        <w:t xml:space="preserve">$</w:t>
      </w:r>
      <w:r>
        <w:rPr>
          <w:rStyle w:val="FunctionTok"/>
        </w:rPr>
        <w:t xml:space="preserve">updateMask</w:t>
      </w:r>
      <w:r>
        <w:rPr>
          <w:rStyle w:val="NormalTok"/>
        </w:rPr>
        <w:t xml:space="preserve">(clean)</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harmonise </w:t>
      </w:r>
      <w:r>
        <w:rPr>
          <w:rStyle w:val="OtherTok"/>
        </w:rPr>
        <w:t xml:space="preserve">&lt;-</w:t>
      </w:r>
      <w:r>
        <w:rPr>
          <w:rStyle w:val="NormalTok"/>
        </w:rPr>
        <w:t xml:space="preserve"> </w:t>
      </w:r>
      <w:r>
        <w:rPr>
          <w:rStyle w:val="ControlFlowTok"/>
        </w:rPr>
        <w:t xml:space="preserve">function</w:t>
      </w:r>
      <w:r>
        <w:rPr>
          <w:rStyle w:val="NormalTok"/>
        </w:rPr>
        <w:t xml:space="preserve">(image, from, to) image</w:t>
      </w:r>
      <w:r>
        <w:rPr>
          <w:rStyle w:val="SpecialCharTok"/>
        </w:rPr>
        <w:t xml:space="preserve">$</w:t>
      </w:r>
      <w:r>
        <w:rPr>
          <w:rStyle w:val="FunctionTok"/>
        </w:rPr>
        <w:t xml:space="preserve">select</w:t>
      </w:r>
      <w:r>
        <w:rPr>
          <w:rStyle w:val="NormalTok"/>
        </w:rPr>
        <w:t xml:space="preserve">(from, to)</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l5_col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"LANDSAT/LT05/C02/T1_L2"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l5_bands</w:t>
      </w:r>
      <w:r>
        <w:rPr>
          <w:rStyle w:val="SpecialCharTok"/>
        </w:rPr>
        <w:t xml:space="preserve">$</w:t>
      </w:r>
      <w:r>
        <w:rPr>
          <w:rStyle w:val="NormalTok"/>
        </w:rPr>
        <w:t xml:space="preserve">from, l5_bands</w:t>
      </w:r>
      <w:r>
        <w:rPr>
          <w:rStyle w:val="SpecialCharTok"/>
        </w:rPr>
        <w:t xml:space="preserve">$</w:t>
      </w:r>
      <w:r>
        <w:rPr>
          <w:rStyle w:val="NormalTok"/>
        </w:rPr>
        <w:t xml:space="preserve">to))</w:t>
      </w:r>
      <w:r>
        <w:br/>
      </w:r>
      <w:r>
        <w:rPr>
          <w:rStyle w:val="NormalTok"/>
        </w:rPr>
        <w:t xml:space="preserve">l7_col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"LANDSAT/LE07/C02/T1_L2"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l7_bands</w:t>
      </w:r>
      <w:r>
        <w:rPr>
          <w:rStyle w:val="SpecialCharTok"/>
        </w:rPr>
        <w:t xml:space="preserve">$</w:t>
      </w:r>
      <w:r>
        <w:rPr>
          <w:rStyle w:val="NormalTok"/>
        </w:rPr>
        <w:t xml:space="preserve">from, l7_bands</w:t>
      </w:r>
      <w:r>
        <w:rPr>
          <w:rStyle w:val="SpecialCharTok"/>
        </w:rPr>
        <w:t xml:space="preserve">$</w:t>
      </w:r>
      <w:r>
        <w:rPr>
          <w:rStyle w:val="NormalTok"/>
        </w:rPr>
        <w:t xml:space="preserve">to))</w:t>
      </w:r>
      <w:r>
        <w:br/>
      </w:r>
      <w:r>
        <w:rPr>
          <w:rStyle w:val="NormalTok"/>
        </w:rPr>
        <w:t xml:space="preserve">l8_col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"LANDSAT/LC08/C02/T1_L2"</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w:t>
      </w:r>
      <w:r>
        <w:rPr>
          <w:rStyle w:val="DecValTok"/>
        </w:rPr>
        <w:t xml:space="preserve">30</w:t>
      </w:r>
      <w:r>
        <w:rPr>
          <w:rStyle w:val="NormalTok"/>
        </w:rPr>
        <w:t xml:space="preserve">))</w:t>
      </w:r>
      <w:r>
        <w:rPr>
          <w:rStyle w:val="SpecialCharTok"/>
        </w:rPr>
        <w:t xml:space="preserve">$</w:t>
      </w:r>
      <w:r>
        <w:rPr>
          <w:rStyle w:val="FunctionTok"/>
        </w:rPr>
        <w:t xml:space="preserve">map</w:t>
      </w:r>
      <w:r>
        <w:rPr>
          <w:rStyle w:val="NormalTok"/>
        </w:rPr>
        <w:t xml:space="preserve">(mask_clouds)</w:t>
      </w:r>
      <w:r>
        <w:rPr>
          <w:rStyle w:val="SpecialCharTok"/>
        </w:rPr>
        <w:t xml:space="preserve">$</w:t>
      </w:r>
      <w:r>
        <w:rPr>
          <w:rStyle w:val="FunctionTok"/>
        </w:rPr>
        <w:t xml:space="preserve">map</w:t>
      </w:r>
      <w:r>
        <w:rPr>
          <w:rStyle w:val="NormalTok"/>
        </w:rPr>
        <w:t xml:space="preserve">(apply_scale)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w:t>
      </w:r>
      <w:r>
        <w:rPr>
          <w:rStyle w:val="FunctionTok"/>
        </w:rPr>
        <w:t xml:space="preserve">harmonise</w:t>
      </w:r>
      <w:r>
        <w:rPr>
          <w:rStyle w:val="NormalTok"/>
        </w:rPr>
        <w:t xml:space="preserve">(img, l8_bands</w:t>
      </w:r>
      <w:r>
        <w:rPr>
          <w:rStyle w:val="SpecialCharTok"/>
        </w:rPr>
        <w:t xml:space="preserve">$</w:t>
      </w:r>
      <w:r>
        <w:rPr>
          <w:rStyle w:val="NormalTok"/>
        </w:rPr>
        <w:t xml:space="preserve">from, l8_bands</w:t>
      </w:r>
      <w:r>
        <w:rPr>
          <w:rStyle w:val="SpecialCharTok"/>
        </w:rPr>
        <w:t xml:space="preserve">$</w:t>
      </w:r>
      <w:r>
        <w:rPr>
          <w:rStyle w:val="NormalTok"/>
        </w:rPr>
        <w:t xml:space="preserve">to))</w:t>
      </w:r>
      <w:r>
        <w:br/>
      </w:r>
      <w:r>
        <w:br/>
      </w:r>
      <w:r>
        <w:rPr>
          <w:rStyle w:val="NormalTok"/>
        </w:rPr>
        <w:t xml:space="preserve">landsat </w:t>
      </w:r>
      <w:r>
        <w:rPr>
          <w:rStyle w:val="OtherTok"/>
        </w:rPr>
        <w:t xml:space="preserve">&lt;-</w:t>
      </w:r>
      <w:r>
        <w:rPr>
          <w:rStyle w:val="NormalTok"/>
        </w:rPr>
        <w:t xml:space="preserve"> l5_col</w:t>
      </w:r>
      <w:r>
        <w:rPr>
          <w:rStyle w:val="SpecialCharTok"/>
        </w:rPr>
        <w:t xml:space="preserve">$</w:t>
      </w:r>
      <w:r>
        <w:rPr>
          <w:rStyle w:val="FunctionTok"/>
        </w:rPr>
        <w:t xml:space="preserve">merge</w:t>
      </w:r>
      <w:r>
        <w:rPr>
          <w:rStyle w:val="NormalTok"/>
        </w:rPr>
        <w:t xml:space="preserve">(l8_col)</w:t>
      </w:r>
      <w:r>
        <w:rPr>
          <w:rStyle w:val="SpecialCharTok"/>
        </w:rPr>
        <w:t xml:space="preserve">$</w:t>
      </w:r>
      <w:r>
        <w:rPr>
          <w:rStyle w:val="FunctionTok"/>
        </w:rPr>
        <w:t xml:space="preserve">sort</w:t>
      </w:r>
      <w:r>
        <w:rPr>
          <w:rStyle w:val="NormalTok"/>
        </w:rPr>
        <w:t xml:space="preserve">(</w:t>
      </w:r>
      <w:r>
        <w:rPr>
          <w:rStyle w:val="StringTok"/>
        </w:rPr>
        <w:t xml:space="preserve">"system:time_start"</w:t>
      </w:r>
      <w:r>
        <w:rPr>
          <w:rStyle w:val="NormalTok"/>
        </w:rPr>
        <w:t xml:space="preserve">)  </w:t>
      </w:r>
      <w:r>
        <w:rPr>
          <w:rStyle w:val="CommentTok"/>
        </w:rPr>
        <w:t xml:space="preserve"># Landsat 7 excluded (SLC-off striping)</w:t>
      </w:r>
      <w:r>
        <w:br/>
      </w:r>
      <w:r>
        <w:br/>
      </w:r>
      <w:r>
        <w:rPr>
          <w:rStyle w:val="NormalTok"/>
        </w:rPr>
        <w:t xml:space="preserve">n_landsat </w:t>
      </w:r>
      <w:r>
        <w:rPr>
          <w:rStyle w:val="OtherTok"/>
        </w:rPr>
        <w:t xml:space="preserve">&lt;-</w:t>
      </w:r>
      <w:r>
        <w:rPr>
          <w:rStyle w:val="NormalTok"/>
        </w:rPr>
        <w:t xml:space="preserve"> landsat</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harmonised Landsat scenes:"</w:t>
      </w:r>
      <w:r>
        <w:rPr>
          <w:rStyle w:val="NormalTok"/>
        </w:rPr>
        <w:t xml:space="preserve">, n_landsat))</w:t>
      </w:r>
    </w:p>
    <w:p>
      <w:pPr>
        <w:pStyle w:val="SourceCode"/>
      </w:pPr>
      <w:r>
        <w:rPr>
          <w:rStyle w:val="VerbatimChar"/>
        </w:rPr>
        <w:t xml:space="preserve">[1] "Total harmonised Landsat scenes: 719"</w:t>
      </w:r>
    </w:p>
    <w:p>
      <w:pPr>
        <w:pStyle w:val="SourceCode"/>
      </w:pPr>
      <w:r>
        <w:rPr>
          <w:rStyle w:val="NormalTok"/>
        </w:rPr>
        <w:t xml:space="preserve">ls_dates </w:t>
      </w:r>
      <w:r>
        <w:rPr>
          <w:rStyle w:val="OtherTok"/>
        </w:rPr>
        <w:t xml:space="preserve">&lt;-</w:t>
      </w:r>
      <w:r>
        <w:rPr>
          <w:rStyle w:val="NormalTok"/>
        </w:rPr>
        <w:t xml:space="preserve"> landsat</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1970-01-25"</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(ls_dates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1969-12-20"</w:t>
      </w:r>
    </w:p>
    <w:bookmarkStart w:id="67" w:name="X9379bdc09e37afbcef85dec9ca79c430652a0d6"/>
    <w:p>
      <w:pPr>
        <w:pStyle w:val="Heading5"/>
      </w:pPr>
      <w:r>
        <w:t xml:space="preserve">Data Availability and Cloud-Usable Coverage</w:t>
      </w:r>
    </w:p>
    <w:p>
      <w:pPr>
        <w:pStyle w:val="FirstParagraph"/>
      </w:pPr>
      <w:r>
        <w:t xml:space="preserve">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pPr>
        <w:pStyle w:val="SourceCode"/>
      </w:pPr>
      <w:r>
        <w:rPr>
          <w:rStyle w:val="CommentTok"/>
        </w:rPr>
        <w:t xml:space="preserve"># Scenes per sensor per year within the basin, before and after the cloud screen.</w:t>
      </w:r>
      <w:r>
        <w:br/>
      </w:r>
      <w:r>
        <w:rPr>
          <w:rStyle w:val="CommentTok"/>
        </w:rPr>
        <w:t xml:space="preserve"># aggregate_histogram returns one dict per collection (2 getInfo calls each),</w:t>
      </w:r>
      <w:r>
        <w:br/>
      </w:r>
      <w:r>
        <w:rPr>
          <w:rStyle w:val="CommentTok"/>
        </w:rPr>
        <w:t xml:space="preserve"># which is far cheaper than looping getInfo over years.</w:t>
      </w:r>
      <w:r>
        <w:br/>
      </w:r>
      <w:r>
        <w:rPr>
          <w:rStyle w:val="NormalTok"/>
        </w:rPr>
        <w:t xml:space="preserve">year_counts </w:t>
      </w:r>
      <w:r>
        <w:rPr>
          <w:rStyle w:val="OtherTok"/>
        </w:rPr>
        <w:t xml:space="preserve">&lt;-</w:t>
      </w:r>
      <w:r>
        <w:rPr>
          <w:rStyle w:val="NormalTok"/>
        </w:rPr>
        <w:t xml:space="preserve"> </w:t>
      </w:r>
      <w:r>
        <w:rPr>
          <w:rStyle w:val="ControlFlowTok"/>
        </w:rPr>
        <w:t xml:space="preserve">function</w:t>
      </w:r>
      <w:r>
        <w:rPr>
          <w:rStyle w:val="NormalTok"/>
        </w:rPr>
        <w:t xml:space="preserve">(id, </w:t>
      </w:r>
      <w:r>
        <w:rPr>
          <w:rStyle w:val="AttributeTok"/>
        </w:rPr>
        <w:t xml:space="preserve">cloud_max =</w:t>
      </w:r>
      <w:r>
        <w:rPr>
          <w:rStyle w:val="NormalTok"/>
        </w:rPr>
        <w:t xml:space="preserve"> </w:t>
      </w:r>
      <w:r>
        <w:rPr>
          <w:rStyle w:val="ConstantTok"/>
        </w:rPr>
        <w:t xml:space="preserve">NULL</w:t>
      </w:r>
      <w:r>
        <w:rPr>
          <w:rStyle w:val="NormalTok"/>
        </w:rPr>
        <w:t xml:space="preserve">) {</w:t>
      </w:r>
      <w:r>
        <w:br/>
      </w:r>
      <w:r>
        <w:rPr>
          <w:rStyle w:val="NormalTok"/>
        </w:rPr>
        <w:t xml:space="preserve">  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(id)</w:t>
      </w:r>
      <w:r>
        <w:rPr>
          <w:rStyle w:val="SpecialCharTok"/>
        </w:rPr>
        <w:t xml:space="preserve">$</w:t>
      </w:r>
      <w:r>
        <w:rPr>
          <w:rStyle w:val="FunctionTok"/>
        </w:rPr>
        <w:t xml:space="preserve">filterBounds</w:t>
      </w:r>
      <w:r>
        <w:rPr>
          <w:rStyle w:val="NormalTok"/>
        </w:rPr>
        <w:t xml:space="preserve">(aoi_ee)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(cloud_max)) col </w:t>
      </w:r>
      <w:r>
        <w:rPr>
          <w:rStyle w:val="OtherTok"/>
        </w:rPr>
        <w:t xml:space="preserve">&lt;-</w:t>
      </w:r>
      <w:r>
        <w:rPr>
          <w:rStyle w:val="NormalTok"/>
        </w:rPr>
        <w:t xml:space="preserve"> col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"CLOUD_COVER"</w:t>
      </w:r>
      <w:r>
        <w:rPr>
          <w:rStyle w:val="NormalTok"/>
        </w:rPr>
        <w:t xml:space="preserve">, cloud_max))</w:t>
      </w:r>
      <w:r>
        <w:br/>
      </w:r>
      <w:r>
        <w:rPr>
          <w:rStyle w:val="NormalTok"/>
        </w:rPr>
        <w:t xml:space="preserve">  col </w:t>
      </w:r>
      <w:r>
        <w:rPr>
          <w:rStyle w:val="OtherTok"/>
        </w:rPr>
        <w:t xml:space="preserve">&lt;-</w:t>
      </w:r>
      <w:r>
        <w:rPr>
          <w:rStyle w:val="NormalTok"/>
        </w:rPr>
        <w:t xml:space="preserve"> col</w:t>
      </w:r>
      <w:r>
        <w:rPr>
          <w:rStyle w:val="SpecialCharTok"/>
        </w:rPr>
        <w:t xml:space="preserve">$</w:t>
      </w:r>
      <w:r>
        <w:rPr>
          <w:rStyle w:val="FunctionTok"/>
        </w:rPr>
        <w:t xml:space="preserve">map</w:t>
      </w:r>
      <w:r>
        <w:rPr>
          <w:rStyle w:val="NormalTok"/>
        </w:rPr>
        <w:t xml:space="preserve">(</w:t>
      </w:r>
      <w:r>
        <w:rPr>
          <w:rStyle w:val="ControlFlowTok"/>
        </w:rPr>
        <w:t xml:space="preserve">function</w:t>
      </w:r>
      <w:r>
        <w:rPr>
          <w:rStyle w:val="NormalTok"/>
        </w:rPr>
        <w:t xml:space="preserve">(img)</w:t>
      </w:r>
      <w:r>
        <w:br/>
      </w:r>
      <w:r>
        <w:rPr>
          <w:rStyle w:val="NormalTok"/>
        </w:rPr>
        <w:t xml:space="preserve">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  h </w:t>
      </w:r>
      <w:r>
        <w:rPr>
          <w:rStyle w:val="OtherTok"/>
        </w:rPr>
        <w:t xml:space="preserve">&lt;-</w:t>
      </w:r>
      <w:r>
        <w:rPr>
          <w:rStyle w:val="NormalTok"/>
        </w:rPr>
        <w:t xml:space="preserve"> 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integer</w:t>
      </w:r>
      <w:r>
        <w:rPr>
          <w:rStyle w:val="NormalTok"/>
        </w:rPr>
        <w:t xml:space="preserve">(), </w:t>
      </w:r>
      <w:r>
        <w:rPr>
          <w:rStyle w:val="AttributeTok"/>
        </w:rPr>
        <w:t xml:space="preserve">n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(h)))</w:t>
      </w:r>
      <w:r>
        <w:br/>
      </w:r>
      <w:r>
        <w:rPr>
          <w:rStyle w:val="NormalTok"/>
        </w:rPr>
        <w:t xml:space="preserve">}</w:t>
      </w:r>
      <w:r>
        <w:br/>
      </w:r>
      <w:r>
        <w:br/>
      </w:r>
      <w:r>
        <w:rPr>
          <w:rStyle w:val="NormalTok"/>
        </w:rPr>
        <w:t xml:space="preserve">optical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"L5 TM"</w:t>
      </w:r>
      <w:r>
        <w:rPr>
          <w:rStyle w:val="NormalTok"/>
        </w:rPr>
        <w:t xml:space="preserve">   </w:t>
      </w:r>
      <w:r>
        <w:rPr>
          <w:rStyle w:val="OtherTok"/>
        </w:rPr>
        <w:t xml:space="preserve">=</w:t>
      </w:r>
      <w:r>
        <w:rPr>
          <w:rStyle w:val="NormalTok"/>
        </w:rPr>
        <w:t xml:space="preserve"> </w:t>
      </w:r>
      <w:r>
        <w:rPr>
          <w:rStyle w:val="StringTok"/>
        </w:rPr>
        <w:t xml:space="preserve">"LANDSAT/LT05/C02/T1_L2"</w:t>
      </w:r>
      <w:r>
        <w:rPr>
          <w:rStyle w:val="NormalTok"/>
        </w:rPr>
        <w:t xml:space="preserve">,</w:t>
      </w:r>
      <w:r>
        <w:br/>
      </w:r>
      <w:r>
        <w:rPr>
          <w:rStyle w:val="NormalTok"/>
        </w:rPr>
        <w:t xml:space="preserve">                </w:t>
      </w:r>
      <w:r>
        <w:rPr>
          <w:rStyle w:val="StringTok"/>
        </w:rPr>
        <w:t xml:space="preserve">"L8 OLI"</w:t>
      </w:r>
      <w:r>
        <w:rPr>
          <w:rStyle w:val="NormalTok"/>
        </w:rPr>
        <w:t xml:space="preserve">  </w:t>
      </w:r>
      <w:r>
        <w:rPr>
          <w:rStyle w:val="OtherTok"/>
        </w:rPr>
        <w:t xml:space="preserve">=</w:t>
      </w:r>
      <w:r>
        <w:rPr>
          <w:rStyle w:val="NormalTok"/>
        </w:rPr>
        <w:t xml:space="preserve"> </w:t>
      </w:r>
      <w:r>
        <w:rPr>
          <w:rStyle w:val="StringTok"/>
        </w:rPr>
        <w:t xml:space="preserve">"LANDSAT/LC08/C02/T1_L2"</w:t>
      </w:r>
      <w:r>
        <w:rPr>
          <w:rStyle w:val="NormalTok"/>
        </w:rPr>
        <w:t xml:space="preserve">)</w:t>
      </w:r>
      <w:r>
        <w:br/>
      </w:r>
      <w:r>
        <w:br/>
      </w:r>
      <w:r>
        <w:rPr>
          <w:rStyle w:val="NormalTok"/>
        </w:rPr>
        <w:t xml:space="preserve">avail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(optical), </w:t>
      </w:r>
      <w:r>
        <w:rPr>
          <w:rStyle w:val="ControlFlowTok"/>
        </w:rPr>
        <w:t xml:space="preserve">function</w:t>
      </w:r>
      <w:r>
        <w:rPr>
          <w:rStyle w:val="NormalTok"/>
        </w:rPr>
        <w:t xml:space="preserve">(s) {</w:t>
      </w:r>
      <w:r>
        <w:br/>
      </w:r>
      <w:r>
        <w:rPr>
          <w:rStyle w:val="NormalTok"/>
        </w:rPr>
        <w:t xml:space="preserve">  a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ControlFlowTok"/>
        </w:rPr>
        <w:t xml:space="preserve">if</w:t>
      </w:r>
      <w:r>
        <w:rPr>
          <w:rStyle w:val="NormalTok"/>
        </w:rPr>
        <w:t xml:space="preserve"> (</w:t>
      </w:r>
      <w:r>
        <w:rPr>
          <w:rStyle w:val="FunctionTok"/>
        </w:rPr>
        <w:t xml:space="preserve">nrow</w:t>
      </w:r>
      <w:r>
        <w:rPr>
          <w:rStyle w:val="NormalTok"/>
        </w:rPr>
        <w:t xml:space="preserve">(a)) { a</w:t>
      </w:r>
      <w:r>
        <w:rPr>
          <w:rStyle w:val="SpecialCharTok"/>
        </w:rPr>
        <w:t xml:space="preserve">$</w:t>
      </w:r>
      <w:r>
        <w:rPr>
          <w:rStyle w:val="NormalTok"/>
        </w:rPr>
        <w:t xml:space="preserve">sensor </w:t>
      </w:r>
      <w:r>
        <w:rPr>
          <w:rStyle w:val="OtherTok"/>
        </w:rPr>
        <w:t xml:space="preserve">&lt;-</w:t>
      </w:r>
      <w:r>
        <w:rPr>
          <w:rStyle w:val="NormalTok"/>
        </w:rPr>
        <w:t xml:space="preserve"> s; a</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"all"</w:t>
      </w:r>
      <w:r>
        <w:rPr>
          <w:rStyle w:val="NormalTok"/>
        </w:rPr>
        <w:t xml:space="preserve"> }</w:t>
      </w:r>
      <w:r>
        <w:br/>
      </w:r>
      <w:r>
        <w:rPr>
          <w:rStyle w:val="NormalTok"/>
        </w:rPr>
        <w:t xml:space="preserve">  c </w:t>
      </w:r>
      <w:r>
        <w:rPr>
          <w:rStyle w:val="OtherTok"/>
        </w:rPr>
        <w:t xml:space="preserve">&lt;-</w:t>
      </w:r>
      <w:r>
        <w:rPr>
          <w:rStyle w:val="NormalTok"/>
        </w:rPr>
        <w:t xml:space="preserve"> </w:t>
      </w:r>
      <w:r>
        <w:rPr>
          <w:rStyle w:val="FunctionTok"/>
        </w:rPr>
        <w:t xml:space="preserve">year_counts</w:t>
      </w:r>
      <w:r>
        <w:rPr>
          <w:rStyle w:val="NormalTok"/>
        </w:rPr>
        <w:t xml:space="preserve">(optical[[s]], </w:t>
      </w:r>
      <w:r>
        <w:rPr>
          <w:rStyle w:val="DecValTok"/>
        </w:rPr>
        <w:t xml:space="preserve">30</w:t>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(c)) { c</w:t>
      </w:r>
      <w:r>
        <w:rPr>
          <w:rStyle w:val="SpecialCharTok"/>
        </w:rPr>
        <w:t xml:space="preserve">$</w:t>
      </w:r>
      <w:r>
        <w:rPr>
          <w:rStyle w:val="NormalTok"/>
        </w:rPr>
        <w:t xml:space="preserve">sensor </w:t>
      </w:r>
      <w:r>
        <w:rPr>
          <w:rStyle w:val="OtherTok"/>
        </w:rPr>
        <w:t xml:space="preserve">&lt;-</w:t>
      </w:r>
      <w:r>
        <w:rPr>
          <w:rStyle w:val="NormalTok"/>
        </w:rPr>
        <w:t xml:space="preserve"> s; c</w:t>
      </w:r>
      <w:r>
        <w:rPr>
          <w:rStyle w:val="SpecialCharTok"/>
        </w:rPr>
        <w:t xml:space="preserve">$</w:t>
      </w:r>
      <w:r>
        <w:rPr>
          <w:rStyle w:val="NormalTok"/>
        </w:rPr>
        <w:t xml:space="preserve">screen </w:t>
      </w:r>
      <w:r>
        <w:rPr>
          <w:rStyle w:val="OtherTok"/>
        </w:rPr>
        <w:t xml:space="preserve">&lt;-</w:t>
      </w:r>
      <w:r>
        <w:rPr>
          <w:rStyle w:val="NormalTok"/>
        </w:rPr>
        <w:t xml:space="preserve"> </w:t>
      </w:r>
      <w:r>
        <w:rPr>
          <w:rStyle w:val="StringTok"/>
        </w:rPr>
        <w:t xml:space="preserve">"cloud &lt; 30%"</w:t>
      </w:r>
      <w:r>
        <w:rPr>
          <w:rStyle w:val="NormalTok"/>
        </w:rPr>
        <w:t xml:space="preserve"> }</w:t>
      </w:r>
      <w:r>
        <w:br/>
      </w:r>
      <w:r>
        <w:rPr>
          <w:rStyle w:val="NormalTok"/>
        </w:rPr>
        <w:t xml:space="preserve">  </w:t>
      </w:r>
      <w:r>
        <w:rPr>
          <w:rStyle w:val="FunctionTok"/>
        </w:rPr>
        <w:t xml:space="preserve">rbind</w:t>
      </w:r>
      <w:r>
        <w:rPr>
          <w:rStyle w:val="NormalTok"/>
        </w:rPr>
        <w:t xml:space="preserve">(a, c)</w:t>
      </w:r>
      <w:r>
        <w:br/>
      </w:r>
      <w:r>
        <w:rPr>
          <w:rStyle w:val="NormalTok"/>
        </w:rPr>
        <w:t xml:space="preserve">}))</w:t>
      </w:r>
      <w:r>
        <w:br/>
      </w:r>
      <w:r>
        <w:br/>
      </w:r>
      <w:r>
        <w:rPr>
          <w:rStyle w:val="CommentTok"/>
        </w:rPr>
        <w:t xml:space="preserve"># Sentinel-1 C-band scene counts per year (IW, descending), for temporal context.</w:t>
      </w:r>
      <w:r>
        <w:br/>
      </w:r>
      <w:r>
        <w:rPr>
          <w:rStyle w:val="NormalTok"/>
        </w:rPr>
        <w:t xml:space="preserve">s1_col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(img) img</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ee</w:t>
      </w:r>
      <w:r>
        <w:rPr>
          <w:rStyle w:val="SpecialCharTok"/>
        </w:rPr>
        <w:t xml:space="preserve">$</w:t>
      </w:r>
      <w:r>
        <w:rPr>
          <w:rStyle w:val="FunctionTok"/>
        </w:rPr>
        <w:t xml:space="preserve">Date</w:t>
      </w:r>
      <w:r>
        <w:rPr>
          <w:rStyle w:val="NormalTok"/>
        </w:rPr>
        <w:t xml:space="preserve">(img</w:t>
      </w:r>
      <w:r>
        <w:rPr>
          <w:rStyle w:val="SpecialCharTok"/>
        </w:rPr>
        <w:t xml:space="preserve">$</w:t>
      </w:r>
      <w:r>
        <w:rPr>
          <w:rStyle w:val="FunctionTok"/>
        </w:rPr>
        <w:t xml:space="preserve">get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br/>
      </w:r>
      <w:r>
        <w:rPr>
          <w:rStyle w:val="NormalTok"/>
        </w:rPr>
        <w:t xml:space="preserve">s1_h </w:t>
      </w:r>
      <w:r>
        <w:rPr>
          <w:rStyle w:val="OtherTok"/>
        </w:rPr>
        <w:t xml:space="preserve">&lt;-</w:t>
      </w:r>
      <w:r>
        <w:rPr>
          <w:rStyle w:val="NormalTok"/>
        </w:rPr>
        <w:t xml:space="preserve"> s1_col</w:t>
      </w:r>
      <w:r>
        <w:rPr>
          <w:rStyle w:val="SpecialCharTok"/>
        </w:rPr>
        <w:t xml:space="preserve">$</w:t>
      </w:r>
      <w:r>
        <w:rPr>
          <w:rStyle w:val="FunctionTok"/>
        </w:rPr>
        <w:t xml:space="preserve">aggregate_histogram</w:t>
      </w:r>
      <w:r>
        <w:rPr>
          <w:rStyle w:val="NormalTok"/>
        </w:rPr>
        <w:t xml:space="preserve">(</w:t>
      </w:r>
      <w:r>
        <w:rPr>
          <w:rStyle w:val="StringTok"/>
        </w:rPr>
        <w:t xml:space="preserve">"year"</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s1_counts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year =</w:t>
      </w:r>
      <w:r>
        <w:rPr>
          <w:rStyle w:val="NormalTok"/>
        </w:rPr>
        <w:t xml:space="preserve"> </w:t>
      </w:r>
      <w:r>
        <w:rPr>
          <w:rStyle w:val="FunctionTok"/>
        </w:rPr>
        <w:t xml:space="preserve">as.integer</w:t>
      </w:r>
      <w:r>
        <w:rPr>
          <w:rStyle w:val="NormalTok"/>
        </w:rPr>
        <w:t xml:space="preserve">(</w:t>
      </w:r>
      <w:r>
        <w:rPr>
          <w:rStyle w:val="FunctionTok"/>
        </w:rPr>
        <w:t xml:space="preserve">names</w:t>
      </w:r>
      <w:r>
        <w:rPr>
          <w:rStyle w:val="NormalTok"/>
        </w:rPr>
        <w:t xml:space="preserve">(s1_h)), </w:t>
      </w:r>
      <w:r>
        <w:rPr>
          <w:rStyle w:val="AttributeTok"/>
        </w:rPr>
        <w:t xml:space="preserve">n =</w:t>
      </w:r>
      <w:r>
        <w:rPr>
          <w:rStyle w:val="NormalTok"/>
        </w:rPr>
        <w:t xml:space="preserve"> </w:t>
      </w:r>
      <w:r>
        <w:rPr>
          <w:rStyle w:val="FunctionTok"/>
        </w:rPr>
        <w:t xml:space="preserve">as.integer</w:t>
      </w:r>
      <w:r>
        <w:rPr>
          <w:rStyle w:val="NormalTok"/>
        </w:rPr>
        <w:t xml:space="preserve">(</w:t>
      </w:r>
      <w:r>
        <w:rPr>
          <w:rStyle w:val="FunctionTok"/>
        </w:rPr>
        <w:t xml:space="preserve">unlist</w:t>
      </w:r>
      <w:r>
        <w:rPr>
          <w:rStyle w:val="NormalTok"/>
        </w:rPr>
        <w:t xml:space="preserve">(s1_h)),</w:t>
      </w:r>
      <w:r>
        <w:br/>
      </w:r>
      <w:r>
        <w:rPr>
          <w:rStyle w:val="NormalTok"/>
        </w:rPr>
        <w:t xml:space="preserve">                        </w:t>
      </w:r>
      <w:r>
        <w:rPr>
          <w:rStyle w:val="AttributeTok"/>
        </w:rPr>
        <w:t xml:space="preserve">sensor =</w:t>
      </w:r>
      <w:r>
        <w:rPr>
          <w:rStyle w:val="NormalTok"/>
        </w:rPr>
        <w:t xml:space="preserve"> </w:t>
      </w:r>
      <w:r>
        <w:rPr>
          <w:rStyle w:val="StringTok"/>
        </w:rPr>
        <w:t xml:space="preserve">"S1 C-band"</w:t>
      </w:r>
      <w:r>
        <w:rPr>
          <w:rStyle w:val="NormalTok"/>
        </w:rPr>
        <w:t xml:space="preserve">, </w:t>
      </w:r>
      <w:r>
        <w:rPr>
          <w:rStyle w:val="AttributeTok"/>
        </w:rPr>
        <w:t xml:space="preserve">screen =</w:t>
      </w:r>
      <w:r>
        <w:rPr>
          <w:rStyle w:val="NormalTok"/>
        </w:rPr>
        <w:t xml:space="preserve"> </w:t>
      </w:r>
      <w:r>
        <w:rPr>
          <w:rStyle w:val="StringTok"/>
        </w:rPr>
        <w:t xml:space="preserve">"all"</w:t>
      </w:r>
      <w:r>
        <w:rPr>
          <w:rStyle w:val="NormalTok"/>
        </w:rPr>
        <w:t xml:space="preserve">)</w:t>
      </w:r>
      <w:r>
        <w:br/>
      </w:r>
      <w:r>
        <w:br/>
      </w:r>
      <w:r>
        <w:rPr>
          <w:rStyle w:val="NormalTok"/>
        </w:rPr>
        <w:t xml:space="preserve">avail_all </w:t>
      </w:r>
      <w:r>
        <w:rPr>
          <w:rStyle w:val="OtherTok"/>
        </w:rPr>
        <w:t xml:space="preserve">&lt;-</w:t>
      </w:r>
      <w:r>
        <w:rPr>
          <w:rStyle w:val="NormalTok"/>
        </w:rPr>
        <w:t xml:space="preserve"> </w:t>
      </w:r>
      <w:r>
        <w:rPr>
          <w:rStyle w:val="FunctionTok"/>
        </w:rPr>
        <w:t xml:space="preserve">rbind</w:t>
      </w:r>
      <w:r>
        <w:rPr>
          <w:rStyle w:val="NormalTok"/>
        </w:rPr>
        <w:t xml:space="preserve">(avail, s1_counts)</w:t>
      </w:r>
      <w:r>
        <w:br/>
      </w:r>
      <w:r>
        <w:rPr>
          <w:rStyle w:val="FunctionTok"/>
        </w:rPr>
        <w:t xml:space="preserve">write.csv</w:t>
      </w:r>
      <w:r>
        <w:rPr>
          <w:rStyle w:val="NormalTok"/>
        </w:rPr>
        <w:t xml:space="preserve">(avail_all,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"sensor_availability_by_year.csv"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print</w:t>
      </w:r>
      <w:r>
        <w:rPr>
          <w:rStyle w:val="NormalTok"/>
        </w:rPr>
        <w:t xml:space="preserve">(avail_all[</w:t>
      </w:r>
      <w:r>
        <w:rPr>
          <w:rStyle w:val="FunctionTok"/>
        </w:rPr>
        <w:t xml:space="preserve">order</w:t>
      </w:r>
      <w:r>
        <w:rPr>
          <w:rStyle w:val="NormalTok"/>
        </w:rPr>
        <w:t xml:space="preserve">(avail_all</w:t>
      </w:r>
      <w:r>
        <w:rPr>
          <w:rStyle w:val="SpecialCharTok"/>
        </w:rPr>
        <w:t xml:space="preserve">$</w:t>
      </w:r>
      <w:r>
        <w:rPr>
          <w:rStyle w:val="NormalTok"/>
        </w:rPr>
        <w:t xml:space="preserve">sensor, avail_all</w:t>
      </w:r>
      <w:r>
        <w:rPr>
          <w:rStyle w:val="SpecialCharTok"/>
        </w:rPr>
        <w:t xml:space="preserve">$</w:t>
      </w:r>
      <w:r>
        <w:rPr>
          <w:rStyle w:val="NormalTok"/>
        </w:rPr>
        <w:t xml:space="preserve">year), ])</w:t>
      </w:r>
    </w:p>
    <w:p>
      <w:pPr>
        <w:pStyle w:val="SourceCode"/>
      </w:pPr>
      <w:r>
        <w:rPr>
          <w:rStyle w:val="VerbatimChar"/>
        </w:rPr>
        <w:t xml:space="preserve">NA    year   n    sensor      screen</w:t>
      </w:r>
      <w:r>
        <w:br/>
      </w:r>
      <w:r>
        <w:rPr>
          <w:rStyle w:val="VerbatimChar"/>
        </w:rPr>
        <w:t xml:space="preserve">NA 1  1984   6     L5 TM         all</w:t>
      </w:r>
      <w:r>
        <w:br/>
      </w:r>
      <w:r>
        <w:rPr>
          <w:rStyle w:val="VerbatimChar"/>
        </w:rPr>
        <w:t xml:space="preserve">NA 27 1984   2     L5 TM cloud &lt; 30%</w:t>
      </w:r>
      <w:r>
        <w:br/>
      </w:r>
      <w:r>
        <w:rPr>
          <w:rStyle w:val="VerbatimChar"/>
        </w:rPr>
        <w:t xml:space="preserve">NA 2  1985   1     L5 TM         all</w:t>
      </w:r>
      <w:r>
        <w:br/>
      </w:r>
      <w:r>
        <w:rPr>
          <w:rStyle w:val="VerbatimChar"/>
        </w:rPr>
        <w:t xml:space="preserve">NA 3  1986  14     L5 TM         all</w:t>
      </w:r>
      <w:r>
        <w:br/>
      </w:r>
      <w:r>
        <w:rPr>
          <w:rStyle w:val="VerbatimChar"/>
        </w:rPr>
        <w:t xml:space="preserve">NA 28 1986   5     L5 TM cloud &lt; 30%</w:t>
      </w:r>
      <w:r>
        <w:br/>
      </w:r>
      <w:r>
        <w:rPr>
          <w:rStyle w:val="VerbatimChar"/>
        </w:rPr>
        <w:t xml:space="preserve">NA 4  1987   8     L5 TM         all</w:t>
      </w:r>
      <w:r>
        <w:br/>
      </w:r>
      <w:r>
        <w:rPr>
          <w:rStyle w:val="VerbatimChar"/>
        </w:rPr>
        <w:t xml:space="preserve">NA 29 1987   2     L5 TM cloud &lt; 30%</w:t>
      </w:r>
      <w:r>
        <w:br/>
      </w:r>
      <w:r>
        <w:rPr>
          <w:rStyle w:val="VerbatimChar"/>
        </w:rPr>
        <w:t xml:space="preserve">NA 5  1989  12     L5 TM         all</w:t>
      </w:r>
      <w:r>
        <w:br/>
      </w:r>
      <w:r>
        <w:rPr>
          <w:rStyle w:val="VerbatimChar"/>
        </w:rPr>
        <w:t xml:space="preserve">NA 30 1989   8     L5 TM cloud &lt; 30%</w:t>
      </w:r>
      <w:r>
        <w:br/>
      </w:r>
      <w:r>
        <w:rPr>
          <w:rStyle w:val="VerbatimChar"/>
        </w:rPr>
        <w:t xml:space="preserve">NA 6  1990  22     L5 TM         all</w:t>
      </w:r>
      <w:r>
        <w:br/>
      </w:r>
      <w:r>
        <w:rPr>
          <w:rStyle w:val="VerbatimChar"/>
        </w:rPr>
        <w:t xml:space="preserve">NA 31 1990  13     L5 TM cloud &lt; 30%</w:t>
      </w:r>
      <w:r>
        <w:br/>
      </w:r>
      <w:r>
        <w:rPr>
          <w:rStyle w:val="VerbatimChar"/>
        </w:rPr>
        <w:t xml:space="preserve">NA 7  1991  18     L5 TM         all</w:t>
      </w:r>
      <w:r>
        <w:br/>
      </w:r>
      <w:r>
        <w:rPr>
          <w:rStyle w:val="VerbatimChar"/>
        </w:rPr>
        <w:t xml:space="preserve">NA 32 1991  10     L5 TM cloud &lt; 30%</w:t>
      </w:r>
      <w:r>
        <w:br/>
      </w:r>
      <w:r>
        <w:rPr>
          <w:rStyle w:val="VerbatimChar"/>
        </w:rPr>
        <w:t xml:space="preserve">NA 8  1992   3     L5 TM         all</w:t>
      </w:r>
      <w:r>
        <w:br/>
      </w:r>
      <w:r>
        <w:rPr>
          <w:rStyle w:val="VerbatimChar"/>
        </w:rPr>
        <w:t xml:space="preserve">NA 33 1992   3     L5 TM cloud &lt; 30%</w:t>
      </w:r>
      <w:r>
        <w:br/>
      </w:r>
      <w:r>
        <w:rPr>
          <w:rStyle w:val="VerbatimChar"/>
        </w:rPr>
        <w:t xml:space="preserve">NA 9  1993  16     L5 TM         all</w:t>
      </w:r>
      <w:r>
        <w:br/>
      </w:r>
      <w:r>
        <w:rPr>
          <w:rStyle w:val="VerbatimChar"/>
        </w:rPr>
        <w:t xml:space="preserve">NA 34 1993  10     L5 TM cloud &lt; 30%</w:t>
      </w:r>
      <w:r>
        <w:br/>
      </w:r>
      <w:r>
        <w:rPr>
          <w:rStyle w:val="VerbatimChar"/>
        </w:rPr>
        <w:t xml:space="preserve">NA 10 1994  28     L5 TM         all</w:t>
      </w:r>
      <w:r>
        <w:br/>
      </w:r>
      <w:r>
        <w:rPr>
          <w:rStyle w:val="VerbatimChar"/>
        </w:rPr>
        <w:t xml:space="preserve">NA 35 1994  14     L5 TM cloud &lt; 30%</w:t>
      </w:r>
      <w:r>
        <w:br/>
      </w:r>
      <w:r>
        <w:rPr>
          <w:rStyle w:val="VerbatimChar"/>
        </w:rPr>
        <w:t xml:space="preserve">NA 11 1995  29     L5 TM         all</w:t>
      </w:r>
      <w:r>
        <w:br/>
      </w:r>
      <w:r>
        <w:rPr>
          <w:rStyle w:val="VerbatimChar"/>
        </w:rPr>
        <w:t xml:space="preserve">NA 36 1995  13     L5 TM cloud &lt; 30%</w:t>
      </w:r>
      <w:r>
        <w:br/>
      </w:r>
      <w:r>
        <w:rPr>
          <w:rStyle w:val="VerbatimChar"/>
        </w:rPr>
        <w:t xml:space="preserve">NA 12 1996  16     L5 TM         all</w:t>
      </w:r>
      <w:r>
        <w:br/>
      </w:r>
      <w:r>
        <w:rPr>
          <w:rStyle w:val="VerbatimChar"/>
        </w:rPr>
        <w:t xml:space="preserve">NA 37 1996  14     L5 TM cloud &lt; 30%</w:t>
      </w:r>
      <w:r>
        <w:br/>
      </w:r>
      <w:r>
        <w:rPr>
          <w:rStyle w:val="VerbatimChar"/>
        </w:rPr>
        <w:t xml:space="preserve">NA 13 1997  18     L5 TM         all</w:t>
      </w:r>
      <w:r>
        <w:br/>
      </w:r>
      <w:r>
        <w:rPr>
          <w:rStyle w:val="VerbatimChar"/>
        </w:rPr>
        <w:t xml:space="preserve">NA 38 1997  13     L5 TM cloud &lt; 30%</w:t>
      </w:r>
      <w:r>
        <w:br/>
      </w:r>
      <w:r>
        <w:rPr>
          <w:rStyle w:val="VerbatimChar"/>
        </w:rPr>
        <w:t xml:space="preserve">NA 14 1998  37     L5 TM         all</w:t>
      </w:r>
      <w:r>
        <w:br/>
      </w:r>
      <w:r>
        <w:rPr>
          <w:rStyle w:val="VerbatimChar"/>
        </w:rPr>
        <w:t xml:space="preserve">NA 39 1998  25     L5 TM cloud &lt; 30%</w:t>
      </w:r>
      <w:r>
        <w:br/>
      </w:r>
      <w:r>
        <w:rPr>
          <w:rStyle w:val="VerbatimChar"/>
        </w:rPr>
        <w:t xml:space="preserve">NA 15 1999  19     L5 TM         all</w:t>
      </w:r>
      <w:r>
        <w:br/>
      </w:r>
      <w:r>
        <w:rPr>
          <w:rStyle w:val="VerbatimChar"/>
        </w:rPr>
        <w:t xml:space="preserve">NA 40 1999   6     L5 TM cloud &lt; 30%</w:t>
      </w:r>
      <w:r>
        <w:br/>
      </w:r>
      <w:r>
        <w:rPr>
          <w:rStyle w:val="VerbatimChar"/>
        </w:rPr>
        <w:t xml:space="preserve">NA 16 2000  16     L5 TM         all</w:t>
      </w:r>
      <w:r>
        <w:br/>
      </w:r>
      <w:r>
        <w:rPr>
          <w:rStyle w:val="VerbatimChar"/>
        </w:rPr>
        <w:t xml:space="preserve">NA 41 2000   5     L5 TM cloud &lt; 30%</w:t>
      </w:r>
      <w:r>
        <w:br/>
      </w:r>
      <w:r>
        <w:rPr>
          <w:rStyle w:val="VerbatimChar"/>
        </w:rPr>
        <w:t xml:space="preserve">NA 17 2001   8     L5 TM         all</w:t>
      </w:r>
      <w:r>
        <w:br/>
      </w:r>
      <w:r>
        <w:rPr>
          <w:rStyle w:val="VerbatimChar"/>
        </w:rPr>
        <w:t xml:space="preserve">NA 42 2001   3     L5 TM cloud &lt; 30%</w:t>
      </w:r>
      <w:r>
        <w:br/>
      </w:r>
      <w:r>
        <w:rPr>
          <w:rStyle w:val="VerbatimChar"/>
        </w:rPr>
        <w:t xml:space="preserve">NA 18 2003   7     L5 TM         all</w:t>
      </w:r>
      <w:r>
        <w:br/>
      </w:r>
      <w:r>
        <w:rPr>
          <w:rStyle w:val="VerbatimChar"/>
        </w:rPr>
        <w:t xml:space="preserve">NA 43 2003   4     L5 TM cloud &lt; 30%</w:t>
      </w:r>
      <w:r>
        <w:br/>
      </w:r>
      <w:r>
        <w:rPr>
          <w:rStyle w:val="VerbatimChar"/>
        </w:rPr>
        <w:t xml:space="preserve">NA 19 2004  16     L5 TM         all</w:t>
      </w:r>
      <w:r>
        <w:br/>
      </w:r>
      <w:r>
        <w:rPr>
          <w:rStyle w:val="VerbatimChar"/>
        </w:rPr>
        <w:t xml:space="preserve">NA 44 2004   5     L5 TM cloud &lt; 30%</w:t>
      </w:r>
      <w:r>
        <w:br/>
      </w:r>
      <w:r>
        <w:rPr>
          <w:rStyle w:val="VerbatimChar"/>
        </w:rPr>
        <w:t xml:space="preserve">NA 20 2005  24     L5 TM         all</w:t>
      </w:r>
      <w:r>
        <w:br/>
      </w:r>
      <w:r>
        <w:rPr>
          <w:rStyle w:val="VerbatimChar"/>
        </w:rPr>
        <w:t xml:space="preserve">NA 45 2005  15     L5 TM cloud &lt; 30%</w:t>
      </w:r>
      <w:r>
        <w:br/>
      </w:r>
      <w:r>
        <w:rPr>
          <w:rStyle w:val="VerbatimChar"/>
        </w:rPr>
        <w:t xml:space="preserve">NA 21 2006  28     L5 TM         all</w:t>
      </w:r>
      <w:r>
        <w:br/>
      </w:r>
      <w:r>
        <w:rPr>
          <w:rStyle w:val="VerbatimChar"/>
        </w:rPr>
        <w:t xml:space="preserve">NA 46 2006  15     L5 TM cloud &lt; 30%</w:t>
      </w:r>
      <w:r>
        <w:br/>
      </w:r>
      <w:r>
        <w:rPr>
          <w:rStyle w:val="VerbatimChar"/>
        </w:rPr>
        <w:t xml:space="preserve">NA 22 2007  28     L5 TM         all</w:t>
      </w:r>
      <w:r>
        <w:br/>
      </w:r>
      <w:r>
        <w:rPr>
          <w:rStyle w:val="VerbatimChar"/>
        </w:rPr>
        <w:t xml:space="preserve">NA 47 2007  18     L5 TM cloud &lt; 30%</w:t>
      </w:r>
      <w:r>
        <w:br/>
      </w:r>
      <w:r>
        <w:rPr>
          <w:rStyle w:val="VerbatimChar"/>
        </w:rPr>
        <w:t xml:space="preserve">NA 23 2008  29     L5 TM         all</w:t>
      </w:r>
      <w:r>
        <w:br/>
      </w:r>
      <w:r>
        <w:rPr>
          <w:rStyle w:val="VerbatimChar"/>
        </w:rPr>
        <w:t xml:space="preserve">NA 48 2008  20     L5 TM cloud &lt; 30%</w:t>
      </w:r>
      <w:r>
        <w:br/>
      </w:r>
      <w:r>
        <w:rPr>
          <w:rStyle w:val="VerbatimChar"/>
        </w:rPr>
        <w:t xml:space="preserve">NA 24 2009  14     L5 TM         all</w:t>
      </w:r>
      <w:r>
        <w:br/>
      </w:r>
      <w:r>
        <w:rPr>
          <w:rStyle w:val="VerbatimChar"/>
        </w:rPr>
        <w:t xml:space="preserve">NA 49 2009   8     L5 TM cloud &lt; 30%</w:t>
      </w:r>
      <w:r>
        <w:br/>
      </w:r>
      <w:r>
        <w:rPr>
          <w:rStyle w:val="VerbatimChar"/>
        </w:rPr>
        <w:t xml:space="preserve">NA 25 2010  13     L5 TM         all</w:t>
      </w:r>
      <w:r>
        <w:br/>
      </w:r>
      <w:r>
        <w:rPr>
          <w:rStyle w:val="VerbatimChar"/>
        </w:rPr>
        <w:t xml:space="preserve">NA 50 2010   5     L5 TM cloud &lt; 30%</w:t>
      </w:r>
      <w:r>
        <w:br/>
      </w:r>
      <w:r>
        <w:rPr>
          <w:rStyle w:val="VerbatimChar"/>
        </w:rPr>
        <w:t xml:space="preserve">NA 26 2011  10     L5 TM         all</w:t>
      </w:r>
      <w:r>
        <w:br/>
      </w:r>
      <w:r>
        <w:rPr>
          <w:rStyle w:val="VerbatimChar"/>
        </w:rPr>
        <w:t xml:space="preserve">NA 51 2011   4     L5 TM cloud &lt; 30%</w:t>
      </w:r>
      <w:r>
        <w:br/>
      </w:r>
      <w:r>
        <w:rPr>
          <w:rStyle w:val="VerbatimChar"/>
        </w:rPr>
        <w:t xml:space="preserve">NA 52 2013  47    L8 OLI         all</w:t>
      </w:r>
      <w:r>
        <w:br/>
      </w:r>
      <w:r>
        <w:rPr>
          <w:rStyle w:val="VerbatimChar"/>
        </w:rPr>
        <w:t xml:space="preserve">NA 66 2013  26    L8 OLI cloud &lt; 30%</w:t>
      </w:r>
      <w:r>
        <w:br/>
      </w:r>
      <w:r>
        <w:rPr>
          <w:rStyle w:val="VerbatimChar"/>
        </w:rPr>
        <w:t xml:space="preserve">NA 53 2014  61    L8 OLI         all</w:t>
      </w:r>
      <w:r>
        <w:br/>
      </w:r>
      <w:r>
        <w:rPr>
          <w:rStyle w:val="VerbatimChar"/>
        </w:rPr>
        <w:t xml:space="preserve">NA 67 2014  35    L8 OLI cloud &lt; 30%</w:t>
      </w:r>
      <w:r>
        <w:br/>
      </w:r>
      <w:r>
        <w:rPr>
          <w:rStyle w:val="VerbatimChar"/>
        </w:rPr>
        <w:t xml:space="preserve">NA 54 2015  63    L8 OLI         all</w:t>
      </w:r>
      <w:r>
        <w:br/>
      </w:r>
      <w:r>
        <w:rPr>
          <w:rStyle w:val="VerbatimChar"/>
        </w:rPr>
        <w:t xml:space="preserve">NA 68 2015  38    L8 OLI cloud &lt; 30%</w:t>
      </w:r>
      <w:r>
        <w:br/>
      </w:r>
      <w:r>
        <w:rPr>
          <w:rStyle w:val="VerbatimChar"/>
        </w:rPr>
        <w:t xml:space="preserve">NA 55 2016  59    L8 OLI         all</w:t>
      </w:r>
      <w:r>
        <w:br/>
      </w:r>
      <w:r>
        <w:rPr>
          <w:rStyle w:val="VerbatimChar"/>
        </w:rPr>
        <w:t xml:space="preserve">NA 69 2016  29    L8 OLI cloud &lt; 30%</w:t>
      </w:r>
      <w:r>
        <w:br/>
      </w:r>
      <w:r>
        <w:rPr>
          <w:rStyle w:val="VerbatimChar"/>
        </w:rPr>
        <w:t xml:space="preserve">NA 56 2017  55    L8 OLI         all</w:t>
      </w:r>
      <w:r>
        <w:br/>
      </w:r>
      <w:r>
        <w:rPr>
          <w:rStyle w:val="VerbatimChar"/>
        </w:rPr>
        <w:t xml:space="preserve">NA 70 2017  34    L8 OLI cloud &lt; 30%</w:t>
      </w:r>
      <w:r>
        <w:br/>
      </w:r>
      <w:r>
        <w:rPr>
          <w:rStyle w:val="VerbatimChar"/>
        </w:rPr>
        <w:t xml:space="preserve">NA 57 2018  61    L8 OLI         all</w:t>
      </w:r>
      <w:r>
        <w:br/>
      </w:r>
      <w:r>
        <w:rPr>
          <w:rStyle w:val="VerbatimChar"/>
        </w:rPr>
        <w:t xml:space="preserve">NA 71 2018  39    L8 OLI cloud &lt; 30%</w:t>
      </w:r>
      <w:r>
        <w:br/>
      </w:r>
      <w:r>
        <w:rPr>
          <w:rStyle w:val="VerbatimChar"/>
        </w:rPr>
        <w:t xml:space="preserve">NA 58 2019  63    L8 OLI         all</w:t>
      </w:r>
      <w:r>
        <w:br/>
      </w:r>
      <w:r>
        <w:rPr>
          <w:rStyle w:val="VerbatimChar"/>
        </w:rPr>
        <w:t xml:space="preserve">NA 72 2019  42    L8 OLI cloud &lt; 30%</w:t>
      </w:r>
      <w:r>
        <w:br/>
      </w:r>
      <w:r>
        <w:rPr>
          <w:rStyle w:val="VerbatimChar"/>
        </w:rPr>
        <w:t xml:space="preserve">NA 59 2020  62    L8 OLI         all</w:t>
      </w:r>
      <w:r>
        <w:br/>
      </w:r>
      <w:r>
        <w:rPr>
          <w:rStyle w:val="VerbatimChar"/>
        </w:rPr>
        <w:t xml:space="preserve">NA 73 2020  43    L8 OLI cloud &lt; 30%</w:t>
      </w:r>
      <w:r>
        <w:br/>
      </w:r>
      <w:r>
        <w:rPr>
          <w:rStyle w:val="VerbatimChar"/>
        </w:rPr>
        <w:t xml:space="preserve">NA 60 2021  61    L8 OLI         all</w:t>
      </w:r>
      <w:r>
        <w:br/>
      </w:r>
      <w:r>
        <w:rPr>
          <w:rStyle w:val="VerbatimChar"/>
        </w:rPr>
        <w:t xml:space="preserve">NA 74 2021  37    L8 OLI cloud &lt; 30%</w:t>
      </w:r>
      <w:r>
        <w:br/>
      </w:r>
      <w:r>
        <w:rPr>
          <w:rStyle w:val="VerbatimChar"/>
        </w:rPr>
        <w:t xml:space="preserve">NA 61 2022  63    L8 OLI         all</w:t>
      </w:r>
      <w:r>
        <w:br/>
      </w:r>
      <w:r>
        <w:rPr>
          <w:rStyle w:val="VerbatimChar"/>
        </w:rPr>
        <w:t xml:space="preserve">NA 75 2022  33    L8 OLI cloud &lt; 30%</w:t>
      </w:r>
      <w:r>
        <w:br/>
      </w:r>
      <w:r>
        <w:rPr>
          <w:rStyle w:val="VerbatimChar"/>
        </w:rPr>
        <w:t xml:space="preserve">NA 62 2023  66    L8 OLI         all</w:t>
      </w:r>
      <w:r>
        <w:br/>
      </w:r>
      <w:r>
        <w:rPr>
          <w:rStyle w:val="VerbatimChar"/>
        </w:rPr>
        <w:t xml:space="preserve">NA 76 2023  41    L8 OLI cloud &lt; 30%</w:t>
      </w:r>
      <w:r>
        <w:br/>
      </w:r>
      <w:r>
        <w:rPr>
          <w:rStyle w:val="VerbatimChar"/>
        </w:rPr>
        <w:t xml:space="preserve">NA 63 2024  63    L8 OLI         all</w:t>
      </w:r>
      <w:r>
        <w:br/>
      </w:r>
      <w:r>
        <w:rPr>
          <w:rStyle w:val="VerbatimChar"/>
        </w:rPr>
        <w:t xml:space="preserve">NA 77 2024  39    L8 OLI cloud &lt; 30%</w:t>
      </w:r>
      <w:r>
        <w:br/>
      </w:r>
      <w:r>
        <w:rPr>
          <w:rStyle w:val="VerbatimChar"/>
        </w:rPr>
        <w:t xml:space="preserve">NA 64 2025  57    L8 OLI         all</w:t>
      </w:r>
      <w:r>
        <w:br/>
      </w:r>
      <w:r>
        <w:rPr>
          <w:rStyle w:val="VerbatimChar"/>
        </w:rPr>
        <w:t xml:space="preserve">NA 78 2025  30    L8 OLI cloud &lt; 30%</w:t>
      </w:r>
      <w:r>
        <w:br/>
      </w:r>
      <w:r>
        <w:rPr>
          <w:rStyle w:val="VerbatimChar"/>
        </w:rPr>
        <w:t xml:space="preserve">NA 65 2026  28    L8 OLI         all</w:t>
      </w:r>
      <w:r>
        <w:br/>
      </w:r>
      <w:r>
        <w:rPr>
          <w:rStyle w:val="VerbatimChar"/>
        </w:rPr>
        <w:t xml:space="preserve">NA 79 2026  13    L8 OLI cloud &lt; 30%</w:t>
      </w:r>
      <w:r>
        <w:br/>
      </w:r>
      <w:r>
        <w:rPr>
          <w:rStyle w:val="VerbatimChar"/>
        </w:rPr>
        <w:t xml:space="preserve">NA 80 2014   6 S1 C-band         all</w:t>
      </w:r>
      <w:r>
        <w:br/>
      </w:r>
      <w:r>
        <w:rPr>
          <w:rStyle w:val="VerbatimChar"/>
        </w:rPr>
        <w:t xml:space="preserve">NA 81 2015  38 S1 C-band         all</w:t>
      </w:r>
      <w:r>
        <w:br/>
      </w:r>
      <w:r>
        <w:rPr>
          <w:rStyle w:val="VerbatimChar"/>
        </w:rPr>
        <w:t xml:space="preserve">NA 82 2016  39 S1 C-band         all</w:t>
      </w:r>
      <w:r>
        <w:br/>
      </w:r>
      <w:r>
        <w:rPr>
          <w:rStyle w:val="VerbatimChar"/>
        </w:rPr>
        <w:t xml:space="preserve">NA 83 2017  87 S1 C-band         all</w:t>
      </w:r>
      <w:r>
        <w:br/>
      </w:r>
      <w:r>
        <w:rPr>
          <w:rStyle w:val="VerbatimChar"/>
        </w:rPr>
        <w:t xml:space="preserve">NA 84 2018  73 S1 C-band         all</w:t>
      </w:r>
      <w:r>
        <w:br/>
      </w:r>
      <w:r>
        <w:rPr>
          <w:rStyle w:val="VerbatimChar"/>
        </w:rPr>
        <w:t xml:space="preserve">NA 85 2019  89 S1 C-band         all</w:t>
      </w:r>
      <w:r>
        <w:br/>
      </w:r>
      <w:r>
        <w:rPr>
          <w:rStyle w:val="VerbatimChar"/>
        </w:rPr>
        <w:t xml:space="preserve">NA 86 2020  89 S1 C-band         all</w:t>
      </w:r>
      <w:r>
        <w:br/>
      </w:r>
      <w:r>
        <w:rPr>
          <w:rStyle w:val="VerbatimChar"/>
        </w:rPr>
        <w:t xml:space="preserve">NA 87 2021  91 S1 C-band         all</w:t>
      </w:r>
      <w:r>
        <w:br/>
      </w:r>
      <w:r>
        <w:rPr>
          <w:rStyle w:val="VerbatimChar"/>
        </w:rPr>
        <w:t xml:space="preserve">NA 88 2022 108 S1 C-band         all</w:t>
      </w:r>
      <w:r>
        <w:br/>
      </w:r>
      <w:r>
        <w:rPr>
          <w:rStyle w:val="VerbatimChar"/>
        </w:rPr>
        <w:t xml:space="preserve">NA 89 2023 117 S1 C-band         all</w:t>
      </w:r>
      <w:r>
        <w:br/>
      </w:r>
      <w:r>
        <w:rPr>
          <w:rStyle w:val="VerbatimChar"/>
        </w:rPr>
        <w:t xml:space="preserve">NA 90 2024 112 S1 C-band         all</w:t>
      </w:r>
      <w:r>
        <w:br/>
      </w:r>
      <w:r>
        <w:rPr>
          <w:rStyle w:val="VerbatimChar"/>
        </w:rPr>
        <w:t xml:space="preserve">NA 91 2025 122 S1 C-band         all</w:t>
      </w:r>
      <w:r>
        <w:br/>
      </w:r>
      <w:r>
        <w:rPr>
          <w:rStyle w:val="VerbatimChar"/>
        </w:rPr>
        <w:t xml:space="preserve">NA 92 2026  66 S1 C-band         all</w:t>
      </w:r>
    </w:p>
    <w:p>
      <w:pPr>
        <w:pStyle w:val="CaptionedFigure"/>
      </w:pPr>
      <w:r>
        <w:drawing>
          <wp:inline>
            <wp:extent cx="5943600" cy="2931755"/>
            <wp:effectExtent b="0" l="0" r="0" t="0"/>
            <wp:docPr descr="Optical and radar scene availability over the Lake Chilwa basin, 1984 to 2024. Landsat carries the record from 1984; Sentinel-1 C-band adds dense coverage from 2015, lifting annual scene counts from roughly 15 in the Landsat-only era to about 145 in the last decade." title="" id="65" name="Picture"/>
            <a:graphic>
              <a:graphicData uri="http://schemas.openxmlformats.org/drawingml/2006/picture">
                <pic:pic>
                  <pic:nvPicPr>
                    <pic:cNvPr descr="../04.images/fig03_sensor_availability.png" id="66" name="Picture"/>
                    <pic:cNvPicPr>
                      <a:picLocks noChangeArrowheads="1" noChangeAspect="1"/>
                    </pic:cNvPicPr>
                  </pic:nvPicPr>
                  <pic:blipFill>
                    <a:blip r:embed="rId64"/>
                    <a:stretch>
                      <a:fillRect/>
                    </a:stretch>
                  </pic:blipFill>
                  <pic:spPr bwMode="auto">
                    <a:xfrm>
                      <a:off x="0" y="0"/>
                      <a:ext cx="5943600" cy="2931755"/>
                    </a:xfrm>
                    <a:prstGeom prst="rect">
                      <a:avLst/>
                    </a:prstGeom>
                    <a:noFill/>
                    <a:ln w="9525">
                      <a:noFill/>
                      <a:headEnd/>
                      <a:tailEnd/>
                    </a:ln>
                  </pic:spPr>
                </pic:pic>
              </a:graphicData>
            </a:graphic>
          </wp:inline>
        </w:drawing>
      </w:r>
    </w:p>
    <w:p>
      <w:pPr>
        <w:pStyle w:val="ImageCaption"/>
      </w:pPr>
      <w:r>
        <w:t xml:space="preserve">Optical and radar scene availability over the Lake Chilwa basin, 1984 to 2024. Landsat carries the record from 1984; Sentinel-1 C-band adds dense coverage from 2015, lifting annual scene counts from roughly 15 in the Landsat-only era to about 145 in the last decade.</w:t>
      </w:r>
    </w:p>
    <w:bookmarkEnd w:id="67"/>
    <w:bookmarkEnd w:id="68"/>
    <w:bookmarkStart w:id="72" w:name="d-spectral-water-indices"/>
    <w:p>
      <w:pPr>
        <w:pStyle w:val="Heading4"/>
      </w:pPr>
      <w:r>
        <w:t xml:space="preserve">2.2.D Spectral Water Indices</w:t>
      </w:r>
    </w:p>
    <w:p>
      <w:pPr>
        <w:pStyle w:val="FirstParagraph"/>
      </w:pPr>
      <w:r>
        <w:t xml:space="preserve">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Formula</w:t>
            </w:r>
          </w:p>
        </w:tc>
        <w:tc>
          <w:tcPr/>
          <w:p>
            <w:pPr>
              <w:pStyle w:val="Compact"/>
              <w:jc w:val="left"/>
            </w:pPr>
            <w:r>
              <w:t xml:space="preserve">Behaviour in the Lake Chilwa setting</w:t>
            </w:r>
          </w:p>
        </w:tc>
      </w:tr>
      <w:tr>
        <w:tc>
          <w:tcPr/>
          <w:p>
            <w:pPr>
              <w:pStyle w:val="Compact"/>
              <w:jc w:val="left"/>
            </w:pPr>
            <w:r>
              <w:t xml:space="preserve">NDWI (McFeeters, 1996)</w:t>
            </w:r>
          </w:p>
        </w:tc>
        <w:tc>
          <w:tcPr/>
          <w:p>
            <w:pPr>
              <w:pStyle w:val="Compact"/>
              <w:jc w:val="left"/>
            </w:pPr>
            <w:r>
              <w:t xml:space="preserve">(Green - NIR) / (Green + NIR)</w:t>
            </w:r>
          </w:p>
        </w:tc>
        <w:tc>
          <w:tcPr/>
          <w:p>
            <w:pPr>
              <w:pStyle w:val="Compact"/>
              <w:jc w:val="left"/>
            </w:pPr>
            <w:r>
              <w:t xml:space="preserve">The original water index, sensitive to deep open water but prone to false negatives in turbid, shallow, or vegetated conditions because suspended sediment and canopy raise NIR reflectance; the baseline against which the others are compared.</w:t>
            </w:r>
          </w:p>
        </w:tc>
      </w:tr>
      <w:tr>
        <w:tc>
          <w:tcPr/>
          <w:p>
            <w:pPr>
              <w:pStyle w:val="Compact"/>
              <w:jc w:val="left"/>
            </w:pPr>
            <w:r>
              <w:t xml:space="preserve">MNDWI (Xu, 2006)</w:t>
            </w:r>
          </w:p>
        </w:tc>
        <w:tc>
          <w:tcPr/>
          <w:p>
            <w:pPr>
              <w:pStyle w:val="Compact"/>
              <w:jc w:val="left"/>
            </w:pPr>
            <w:r>
              <w:t xml:space="preserve">(Green - SWIR1) / (Green + SWIR1)</w:t>
            </w:r>
          </w:p>
        </w:tc>
        <w:tc>
          <w:tcPr/>
          <w:p>
            <w:pPr>
              <w:pStyle w:val="Compact"/>
              <w:jc w:val="left"/>
            </w:pPr>
            <w:r>
              <w:t xml:space="preserve">Substitutes SWIR for NIR, improving discrimination of water from built-up and bare-soil surfaces; the strongest single optical index for turbid water, though it fails beneath emergent vegetation and requires adaptive thresholding in saline systems.</w:t>
            </w:r>
          </w:p>
        </w:tc>
      </w:tr>
      <w:tr>
        <w:tc>
          <w:tcPr/>
          <w:p>
            <w:pPr>
              <w:pStyle w:val="Compact"/>
              <w:jc w:val="left"/>
            </w:pPr>
            <w:r>
              <w:t xml:space="preserve">AWEIsh (Feyisa et al., 2014)</w:t>
            </w:r>
          </w:p>
        </w:tc>
        <w:tc>
          <w:tcPr/>
          <w:p>
            <w:pPr>
              <w:pStyle w:val="Compact"/>
              <w:jc w:val="left"/>
            </w:pPr>
            <w:r>
              <w:t xml:space="preserve">Blue + 2.5 x Green - 1.5 x (NIR + SWIR1) - 0.25 x SWIR2</w:t>
            </w:r>
          </w:p>
        </w:tc>
        <w:tc>
          <w:tcPr/>
          <w:p>
            <w:pPr>
              <w:pStyle w:val="Compact"/>
              <w:jc w:val="left"/>
            </w:pPr>
            <w:r>
              <w:t xml:space="preserve">A five-band combination optimised for shadow suppression and complex-landscape discrimination; outperforms simpler indices where topographic or shadow effects confound classification but offers no clear advantage in shallow vegetated wetlands.</w:t>
            </w:r>
          </w:p>
        </w:tc>
      </w:tr>
      <w:tr>
        <w:tc>
          <w:tcPr/>
          <w:p>
            <w:pPr>
              <w:pStyle w:val="Compact"/>
              <w:jc w:val="left"/>
            </w:pPr>
            <w:r>
              <w:t xml:space="preserve">WRI (Shen and Li, 2010)</w:t>
            </w:r>
          </w:p>
        </w:tc>
        <w:tc>
          <w:tcPr/>
          <w:p>
            <w:pPr>
              <w:pStyle w:val="Compact"/>
              <w:jc w:val="left"/>
            </w:pPr>
            <w:r>
              <w:t xml:space="preserve">(Green + Red) / (NIR + SWIR1)</w:t>
            </w:r>
          </w:p>
        </w:tc>
        <w:tc>
          <w:tcPr/>
          <w:p>
            <w:pPr>
              <w:pStyle w:val="Compact"/>
              <w:jc w:val="left"/>
            </w:pPr>
            <w:r>
              <w:t xml:space="preserve">A ratio index that suppresses cloud and shadow noise effectively; competitive in bare-soil landscapes but vulnerable to inflation from suspended sediment in the red band, and untested in endorheic systems.</w:t>
            </w:r>
          </w:p>
        </w:tc>
      </w:tr>
      <w:tr>
        <w:tc>
          <w:tcPr/>
          <w:p>
            <w:pPr>
              <w:pStyle w:val="Compact"/>
              <w:jc w:val="left"/>
            </w:pPr>
            <w:r>
              <w:t xml:space="preserve">NDPI (Lacaux et al., 2007)</w:t>
            </w:r>
          </w:p>
        </w:tc>
        <w:tc>
          <w:tcPr/>
          <w:p>
            <w:pPr>
              <w:pStyle w:val="Compact"/>
              <w:jc w:val="left"/>
            </w:pPr>
            <w:r>
              <w:t xml:space="preserve">(SWIR1 - Green) / (SWIR1 + Green)</w:t>
            </w:r>
          </w:p>
        </w:tc>
        <w:tc>
          <w:tcPr/>
          <w:p>
            <w:pPr>
              <w:pStyle w:val="Compact"/>
              <w:jc w:val="left"/>
            </w:pPr>
            <w:r>
              <w:t xml:space="preserve">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pPr>
        <w:pStyle w:val="SourceCode"/>
      </w:pPr>
      <w:r>
        <w:rPr>
          <w:rStyle w:val="NormalTok"/>
        </w:rPr>
        <w:t xml:space="preserve">compute_indices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blue</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"blue"</w:t>
      </w:r>
      <w:r>
        <w:rPr>
          <w:rStyle w:val="NormalTok"/>
        </w:rPr>
        <w:t xml:space="preserve">); green</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"green"</w:t>
      </w:r>
      <w:r>
        <w:rPr>
          <w:rStyle w:val="NormalTok"/>
        </w:rPr>
        <w:t xml:space="preserve">); red</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br/>
      </w:r>
      <w:r>
        <w:rPr>
          <w:rStyle w:val="NormalTok"/>
        </w:rPr>
        <w:t xml:space="preserve">  nir</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 swir1</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"swir1"</w:t>
      </w:r>
      <w:r>
        <w:rPr>
          <w:rStyle w:val="NormalTok"/>
        </w:rPr>
        <w:t xml:space="preserve">); swir2</w:t>
      </w:r>
      <w:r>
        <w:rPr>
          <w:rStyle w:val="OtherTok"/>
        </w:rPr>
        <w:t xml:space="preserve">&lt;-</w:t>
      </w:r>
      <w:r>
        <w:rPr>
          <w:rStyle w:val="NormalTok"/>
        </w:rPr>
        <w:t xml:space="preserve">image</w:t>
      </w:r>
      <w:r>
        <w:rPr>
          <w:rStyle w:val="SpecialCharTok"/>
        </w:rPr>
        <w:t xml:space="preserve">$</w:t>
      </w:r>
      <w:r>
        <w:rPr>
          <w:rStyle w:val="FunctionTok"/>
        </w:rPr>
        <w:t xml:space="preserve">select</w:t>
      </w:r>
      <w:r>
        <w:rPr>
          <w:rStyle w:val="NormalTok"/>
        </w:rPr>
        <w:t xml:space="preserve">(</w:t>
      </w:r>
      <w:r>
        <w:rPr>
          <w:rStyle w:val="StringTok"/>
        </w:rPr>
        <w:t xml:space="preserve">"swir2"</w:t>
      </w:r>
      <w:r>
        <w:rPr>
          <w:rStyle w:val="NormalTok"/>
        </w:rPr>
        <w:t xml:space="preserve">)</w:t>
      </w:r>
      <w:r>
        <w:br/>
      </w:r>
      <w:r>
        <w:rPr>
          <w:rStyle w:val="NormalTok"/>
        </w:rPr>
        <w:t xml:space="preserve">  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(nir))</w:t>
      </w:r>
      <w:r>
        <w:rPr>
          <w:rStyle w:val="SpecialCharTok"/>
        </w:rPr>
        <w:t xml:space="preserve">$</w:t>
      </w:r>
      <w:r>
        <w:rPr>
          <w:rStyle w:val="FunctionTok"/>
        </w:rPr>
        <w:t xml:space="preserve">rename</w:t>
      </w:r>
      <w:r>
        <w:rPr>
          <w:rStyle w:val="NormalTok"/>
        </w:rPr>
        <w:t xml:space="preserve">(</w:t>
      </w:r>
      <w:r>
        <w:rPr>
          <w:rStyle w:val="StringTok"/>
        </w:rPr>
        <w:t xml:space="preserve">"NDWI"</w:t>
      </w:r>
      <w:r>
        <w:rPr>
          <w:rStyle w:val="NormalTok"/>
        </w:rPr>
        <w:t xml:space="preserve">)</w:t>
      </w:r>
      <w:r>
        <w:br/>
      </w:r>
      <w:r>
        <w:rPr>
          <w:rStyle w:val="NormalTok"/>
        </w:rPr>
        <w:t xml:space="preserve">  mndwi  </w:t>
      </w:r>
      <w:r>
        <w:rPr>
          <w:rStyle w:val="OtherTok"/>
        </w:rPr>
        <w:t xml:space="preserve">&lt;-</w:t>
      </w:r>
      <w:r>
        <w:rPr>
          <w:rStyle w:val="NormalTok"/>
        </w:rPr>
        <w:t xml:space="preserve"> green</w:t>
      </w:r>
      <w:r>
        <w:rPr>
          <w:rStyle w:val="SpecialCharTok"/>
        </w:rPr>
        <w:t xml:space="preserve">$</w:t>
      </w:r>
      <w:r>
        <w:rPr>
          <w:rStyle w:val="FunctionTok"/>
        </w:rPr>
        <w:t xml:space="preserve">subtract</w:t>
      </w:r>
      <w:r>
        <w:rPr>
          <w:rStyle w:val="NormalTok"/>
        </w:rPr>
        <w:t xml:space="preserve">(swir1)</w:t>
      </w:r>
      <w:r>
        <w:rPr>
          <w:rStyle w:val="SpecialCharTok"/>
        </w:rPr>
        <w:t xml:space="preserve">$</w:t>
      </w:r>
      <w:r>
        <w:rPr>
          <w:rStyle w:val="FunctionTok"/>
        </w:rPr>
        <w:t xml:space="preserve">divide</w:t>
      </w:r>
      <w:r>
        <w:rPr>
          <w:rStyle w:val="NormalTok"/>
        </w:rPr>
        <w:t xml:space="preserve">(green</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br/>
      </w:r>
      <w:r>
        <w:rPr>
          <w:rStyle w:val="NormalTok"/>
        </w:rPr>
        <w:t xml:space="preserve">  aweish </w:t>
      </w:r>
      <w:r>
        <w:rPr>
          <w:rStyle w:val="OtherTok"/>
        </w:rPr>
        <w:t xml:space="preserve">&lt;-</w:t>
      </w:r>
      <w:r>
        <w:rPr>
          <w:rStyle w:val="NormalTok"/>
        </w:rPr>
        <w:t xml:space="preserve"> blue</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multiply</w:t>
      </w:r>
      <w:r>
        <w:rPr>
          <w:rStyle w:val="NormalTok"/>
        </w:rPr>
        <w:t xml:space="preserve">(</w:t>
      </w:r>
      <w:r>
        <w:rPr>
          <w:rStyle w:val="FloatTok"/>
        </w:rPr>
        <w:t xml:space="preserve">2.5</w:t>
      </w:r>
      <w:r>
        <w:rPr>
          <w:rStyle w:val="NormalTok"/>
        </w:rPr>
        <w:t xml:space="preserve">))</w:t>
      </w:r>
      <w:r>
        <w:rPr>
          <w:rStyle w:val="SpecialCharTok"/>
        </w:rPr>
        <w:t xml:space="preserve">$</w:t>
      </w:r>
      <w:r>
        <w:rPr>
          <w:rStyle w:val="FunctionTok"/>
        </w:rPr>
        <w:t xml:space="preserve">subtract</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multiply</w:t>
      </w:r>
      <w:r>
        <w:rPr>
          <w:rStyle w:val="NormalTok"/>
        </w:rPr>
        <w:t xml:space="preserve">(</w:t>
      </w:r>
      <w:r>
        <w:rPr>
          <w:rStyle w:val="FloatTok"/>
        </w:rPr>
        <w:t xml:space="preserve">1.5</w:t>
      </w:r>
      <w:r>
        <w:rPr>
          <w:rStyle w:val="NormalTok"/>
        </w:rPr>
        <w:t xml:space="preserve">))</w:t>
      </w:r>
      <w:r>
        <w:rPr>
          <w:rStyle w:val="SpecialCharTok"/>
        </w:rPr>
        <w:t xml:space="preserve">$</w:t>
      </w:r>
      <w:r>
        <w:br/>
      </w:r>
      <w:r>
        <w:rPr>
          <w:rStyle w:val="NormalTok"/>
        </w:rPr>
        <w:t xml:space="preserve">    </w:t>
      </w:r>
      <w:r>
        <w:rPr>
          <w:rStyle w:val="FunctionTok"/>
        </w:rPr>
        <w:t xml:space="preserve">subtract</w:t>
      </w:r>
      <w:r>
        <w:rPr>
          <w:rStyle w:val="NormalTok"/>
        </w:rPr>
        <w:t xml:space="preserve">(swir2</w:t>
      </w:r>
      <w:r>
        <w:rPr>
          <w:rStyle w:val="SpecialCharTok"/>
        </w:rPr>
        <w:t xml:space="preserve">$</w:t>
      </w:r>
      <w:r>
        <w:rPr>
          <w:rStyle w:val="FunctionTok"/>
        </w:rPr>
        <w:t xml:space="preserve">multiply</w:t>
      </w:r>
      <w:r>
        <w:rPr>
          <w:rStyle w:val="NormalTok"/>
        </w:rPr>
        <w:t xml:space="preserve">(</w:t>
      </w:r>
      <w:r>
        <w:rPr>
          <w:rStyle w:val="FloatTok"/>
        </w:rPr>
        <w:t xml:space="preserve">0.25</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"AWEIsh"</w:t>
      </w:r>
      <w:r>
        <w:rPr>
          <w:rStyle w:val="NormalTok"/>
        </w:rPr>
        <w:t xml:space="preserve">)</w:t>
      </w:r>
      <w:r>
        <w:br/>
      </w:r>
      <w:r>
        <w:rPr>
          <w:rStyle w:val="NormalTok"/>
        </w:rPr>
        <w:t xml:space="preserve">  wri    </w:t>
      </w:r>
      <w:r>
        <w:rPr>
          <w:rStyle w:val="OtherTok"/>
        </w:rPr>
        <w:t xml:space="preserve">&lt;-</w:t>
      </w:r>
      <w:r>
        <w:rPr>
          <w:rStyle w:val="NormalTok"/>
        </w:rPr>
        <w:t xml:space="preserve"> green</w:t>
      </w:r>
      <w:r>
        <w:rPr>
          <w:rStyle w:val="SpecialCharTok"/>
        </w:rPr>
        <w:t xml:space="preserve">$</w:t>
      </w:r>
      <w:r>
        <w:rPr>
          <w:rStyle w:val="FunctionTok"/>
        </w:rPr>
        <w:t xml:space="preserve">add</w:t>
      </w:r>
      <w:r>
        <w:rPr>
          <w:rStyle w:val="NormalTok"/>
        </w:rPr>
        <w:t xml:space="preserve">(red)</w:t>
      </w:r>
      <w:r>
        <w:rPr>
          <w:rStyle w:val="SpecialCharTok"/>
        </w:rPr>
        <w:t xml:space="preserve">$</w:t>
      </w:r>
      <w:r>
        <w:rPr>
          <w:rStyle w:val="FunctionTok"/>
        </w:rPr>
        <w:t xml:space="preserve">divide</w:t>
      </w:r>
      <w:r>
        <w:rPr>
          <w:rStyle w:val="NormalTok"/>
        </w:rPr>
        <w:t xml:space="preserve">(nir</w:t>
      </w:r>
      <w:r>
        <w:rPr>
          <w:rStyle w:val="SpecialCharTok"/>
        </w:rPr>
        <w:t xml:space="preserve">$</w:t>
      </w:r>
      <w:r>
        <w:rPr>
          <w:rStyle w:val="FunctionTok"/>
        </w:rPr>
        <w:t xml:space="preserve">add</w:t>
      </w:r>
      <w:r>
        <w:rPr>
          <w:rStyle w:val="NormalTok"/>
        </w:rPr>
        <w:t xml:space="preserve">(swir1))</w:t>
      </w:r>
      <w:r>
        <w:rPr>
          <w:rStyle w:val="SpecialCharTok"/>
        </w:rPr>
        <w:t xml:space="preserve">$</w:t>
      </w:r>
      <w:r>
        <w:rPr>
          <w:rStyle w:val="FunctionTok"/>
        </w:rPr>
        <w:t xml:space="preserve">rename</w:t>
      </w:r>
      <w:r>
        <w:rPr>
          <w:rStyle w:val="NormalTok"/>
        </w:rPr>
        <w:t xml:space="preserve">(</w:t>
      </w:r>
      <w:r>
        <w:rPr>
          <w:rStyle w:val="StringTok"/>
        </w:rPr>
        <w:t xml:space="preserve">"WRI"</w:t>
      </w:r>
      <w:r>
        <w:rPr>
          <w:rStyle w:val="NormalTok"/>
        </w:rPr>
        <w:t xml:space="preserve">)</w:t>
      </w:r>
      <w:r>
        <w:br/>
      </w:r>
      <w:r>
        <w:rPr>
          <w:rStyle w:val="NormalTok"/>
        </w:rPr>
        <w:t xml:space="preserve">  ndpi   </w:t>
      </w:r>
      <w:r>
        <w:rPr>
          <w:rStyle w:val="OtherTok"/>
        </w:rPr>
        <w:t xml:space="preserve">&lt;-</w:t>
      </w:r>
      <w:r>
        <w:rPr>
          <w:rStyle w:val="NormalTok"/>
        </w:rPr>
        <w:t xml:space="preserve"> swir1</w:t>
      </w:r>
      <w:r>
        <w:rPr>
          <w:rStyle w:val="SpecialCharTok"/>
        </w:rPr>
        <w:t xml:space="preserve">$</w:t>
      </w:r>
      <w:r>
        <w:rPr>
          <w:rStyle w:val="FunctionTok"/>
        </w:rPr>
        <w:t xml:space="preserve">subtract</w:t>
      </w:r>
      <w:r>
        <w:rPr>
          <w:rStyle w:val="NormalTok"/>
        </w:rPr>
        <w:t xml:space="preserve">(green)</w:t>
      </w:r>
      <w:r>
        <w:rPr>
          <w:rStyle w:val="SpecialCharTok"/>
        </w:rPr>
        <w:t xml:space="preserve">$</w:t>
      </w:r>
      <w:r>
        <w:rPr>
          <w:rStyle w:val="FunctionTok"/>
        </w:rPr>
        <w:t xml:space="preserve">divide</w:t>
      </w:r>
      <w:r>
        <w:rPr>
          <w:rStyle w:val="NormalTok"/>
        </w:rPr>
        <w:t xml:space="preserve">(swir1</w:t>
      </w:r>
      <w:r>
        <w:rPr>
          <w:rStyle w:val="SpecialCharTok"/>
        </w:rPr>
        <w:t xml:space="preserve">$</w:t>
      </w:r>
      <w:r>
        <w:rPr>
          <w:rStyle w:val="FunctionTok"/>
        </w:rPr>
        <w:t xml:space="preserve">add</w:t>
      </w:r>
      <w:r>
        <w:rPr>
          <w:rStyle w:val="NormalTok"/>
        </w:rPr>
        <w:t xml:space="preserve">(green))</w:t>
      </w:r>
      <w:r>
        <w:rPr>
          <w:rStyle w:val="SpecialCharTok"/>
        </w:rPr>
        <w:t xml:space="preserve">$</w:t>
      </w:r>
      <w:r>
        <w:rPr>
          <w:rStyle w:val="FunctionTok"/>
        </w:rPr>
        <w:t xml:space="preserve">rename</w:t>
      </w:r>
      <w:r>
        <w:rPr>
          <w:rStyle w:val="NormalTok"/>
        </w:rPr>
        <w:t xml:space="preserve">(</w:t>
      </w:r>
      <w:r>
        <w:rPr>
          <w:rStyle w:val="StringTok"/>
        </w:rPr>
        <w:t xml:space="preserve">"NDPI"</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t>
      </w:r>
      <w:r>
        <w:rPr>
          <w:rStyle w:val="FunctionTok"/>
        </w:rPr>
        <w:t xml:space="preserve">c</w:t>
      </w:r>
      <w:r>
        <w:rPr>
          <w:rStyle w:val="NormalTok"/>
        </w:rPr>
        <w:t xml:space="preserve">(ndwi, mndwi, aweish, wri, ndpi))</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rPr>
          <w:rStyle w:val="NormalTok"/>
        </w:rPr>
        <w:t xml:space="preserve">landsat_idx </w:t>
      </w:r>
      <w:r>
        <w:rPr>
          <w:rStyle w:val="OtherTok"/>
        </w:rPr>
        <w:t xml:space="preserve">&lt;-</w:t>
      </w:r>
      <w:r>
        <w:rPr>
          <w:rStyle w:val="NormalTok"/>
        </w:rPr>
        <w:t xml:space="preserve"> landsat</w:t>
      </w:r>
      <w:r>
        <w:rPr>
          <w:rStyle w:val="SpecialCharTok"/>
        </w:rPr>
        <w:t xml:space="preserve">$</w:t>
      </w:r>
      <w:r>
        <w:rPr>
          <w:rStyle w:val="FunctionTok"/>
        </w:rPr>
        <w:t xml:space="preserve">map</w:t>
      </w:r>
      <w:r>
        <w:rPr>
          <w:rStyle w:val="NormalTok"/>
        </w:rPr>
        <w:t xml:space="preserve">(compute_indices)</w:t>
      </w:r>
      <w:r>
        <w:br/>
      </w:r>
      <w:r>
        <w:rPr>
          <w:rStyle w:val="FunctionTok"/>
        </w:rPr>
        <w:t xml:space="preserve">print</w:t>
      </w:r>
      <w:r>
        <w:rPr>
          <w:rStyle w:val="NormalTok"/>
        </w:rPr>
        <w:t xml:space="preserve">(</w:t>
      </w:r>
      <w:r>
        <w:rPr>
          <w:rStyle w:val="StringTok"/>
        </w:rPr>
        <w:t xml:space="preserve">"Spectral indices computed: NDWI, MNDWI, AWEIsh, WRI, NDPI"</w:t>
      </w:r>
      <w:r>
        <w:rPr>
          <w:rStyle w:val="NormalTok"/>
        </w:rPr>
        <w:t xml:space="preserve">)</w:t>
      </w:r>
    </w:p>
    <w:p>
      <w:pPr>
        <w:pStyle w:val="SourceCode"/>
      </w:pPr>
      <w:r>
        <w:rPr>
          <w:rStyle w:val="VerbatimChar"/>
        </w:rPr>
        <w:t xml:space="preserve">[1] "Spectral indices computed: NDWI, MNDWI, AWEIsh, WRI, NDPI"</w:t>
      </w:r>
    </w:p>
    <w:p>
      <w:pPr>
        <w:pStyle w:val="FirstParagraph"/>
      </w:pPr>
      <w:r>
        <w:t xml:space="preserve">The multi-index approach tests each against SAR-derived water maps to quantify what optical sensors detect and what they miss across the basin’s full range of conditions.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1984</w:t>
      </w:r>
      <w:r>
        <w:rPr>
          <w:rStyle w:val="NormalTok"/>
        </w:rPr>
        <w:t xml:space="preserve">L</w:t>
      </w:r>
      <w:r>
        <w:rPr>
          <w:rStyle w:val="SpecialCharTok"/>
        </w:rPr>
        <w:t xml:space="preserve">:</w:t>
      </w:r>
      <w:r>
        <w:rPr>
          <w:rStyle w:val="DecValTok"/>
        </w:rPr>
        <w:t xml:space="preserve">2024</w:t>
      </w:r>
      <w:r>
        <w:rPr>
          <w:rStyle w:val="NormalTok"/>
        </w:rPr>
        <w:t xml:space="preserve">L</w:t>
      </w:r>
      <w:r>
        <w:br/>
      </w:r>
      <w:r>
        <w:rPr>
          <w:rStyle w:val="NormalTok"/>
        </w:rPr>
        <w:t xml:space="preserve">index_bands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lapply</w:t>
      </w:r>
      <w:r>
        <w:rPr>
          <w:rStyle w:val="NormalTok"/>
        </w:rPr>
        <w:t xml:space="preserve">(years, </w:t>
      </w:r>
      <w:r>
        <w:rPr>
          <w:rStyle w:val="ControlFlowTok"/>
        </w:rPr>
        <w:t xml:space="preserve">function</w:t>
      </w:r>
      <w:r>
        <w:rPr>
          <w:rStyle w:val="NormalTok"/>
        </w:rPr>
        <w:t xml:space="preserve">(y) {</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w:t>
      </w:r>
      <w:r>
        <w:rPr>
          <w:rStyle w:val="NormalTok"/>
        </w:rPr>
        <w:t xml:space="preserve">L, </w:t>
      </w:r>
      <w:r>
        <w:rPr>
          <w:rStyle w:val="DecValTok"/>
        </w:rPr>
        <w:t xml:space="preserve">1</w:t>
      </w:r>
      <w:r>
        <w:rPr>
          <w:rStyle w:val="NormalTok"/>
        </w:rPr>
        <w:t xml:space="preserve">L); end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w:t>
      </w:r>
      <w:r>
        <w:rPr>
          <w:rStyle w:val="DecValTok"/>
        </w:rPr>
        <w:t xml:space="preserve">12</w:t>
      </w:r>
      <w:r>
        <w:rPr>
          <w:rStyle w:val="NormalTok"/>
        </w:rPr>
        <w:t xml:space="preserve">L, </w:t>
      </w:r>
      <w:r>
        <w:rPr>
          <w:rStyle w:val="DecValTok"/>
        </w:rPr>
        <w:t xml:space="preserve">31</w:t>
      </w:r>
      <w:r>
        <w:rPr>
          <w:rStyle w:val="NormalTok"/>
        </w:rPr>
        <w:t xml:space="preserve">L)</w:t>
      </w:r>
      <w:r>
        <w:br/>
      </w:r>
      <w:r>
        <w:rPr>
          <w:rStyle w:val="NormalTok"/>
        </w:rPr>
        <w:t xml:space="preserve">  annual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(start, end)</w:t>
      </w:r>
      <w:r>
        <w:rPr>
          <w:rStyle w:val="SpecialCharTok"/>
        </w:rPr>
        <w:t xml:space="preserve">$</w:t>
      </w:r>
      <w:r>
        <w:rPr>
          <w:rStyle w:val="FunctionTok"/>
        </w:rPr>
        <w:t xml:space="preserve">select</w:t>
      </w:r>
      <w:r>
        <w:rPr>
          <w:rStyle w:val="NormalTok"/>
        </w:rPr>
        <w:t xml:space="preserve">(index_bands)</w:t>
      </w:r>
      <w:r>
        <w:br/>
      </w:r>
      <w:r>
        <w:rPr>
          <w:rStyle w:val="NormalTok"/>
        </w:rPr>
        <w:t xml:space="preserve">  n </w:t>
      </w:r>
      <w:r>
        <w:rPr>
          <w:rStyle w:val="OtherTok"/>
        </w:rPr>
        <w:t xml:space="preserve">&lt;-</w:t>
      </w:r>
      <w:r>
        <w:rPr>
          <w:rStyle w:val="NormalTok"/>
        </w:rPr>
        <w:t xml:space="preserve"> annual</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annual</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rPr>
          <w:rStyle w:val="NormalTok"/>
        </w:rPr>
        <w:t xml:space="preserve">annual_composites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annual_composites)</w:t>
      </w:r>
      <w:r>
        <w:br/>
      </w:r>
      <w:r>
        <w:rPr>
          <w:rStyle w:val="NormalTok"/>
        </w:rPr>
        <w:t xml:space="preserve">landsat_annual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(annual_composites)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"Annual composites:"</w:t>
      </w:r>
      <w:r>
        <w:rPr>
          <w:rStyle w:val="NormalTok"/>
        </w:rPr>
        <w:t xml:space="preserve">, </w:t>
      </w:r>
      <w:r>
        <w:rPr>
          <w:rStyle w:val="FunctionTok"/>
        </w:rPr>
        <w:t xml:space="preserve">length</w:t>
      </w:r>
      <w:r>
        <w:rPr>
          <w:rStyle w:val="NormalTok"/>
        </w:rPr>
        <w:t xml:space="preserve">(annual_composites)))</w:t>
      </w:r>
    </w:p>
    <w:p>
      <w:pPr>
        <w:pStyle w:val="SourceCode"/>
      </w:pPr>
      <w:r>
        <w:rPr>
          <w:rStyle w:val="VerbatimChar"/>
        </w:rPr>
        <w:t xml:space="preserve">[1] "Annual composites: 37"</w:t>
      </w:r>
    </w:p>
    <w:p>
      <w:pPr>
        <w:pStyle w:val="SourceCode"/>
      </w:pPr>
      <w:r>
        <w:rPr>
          <w:rStyle w:val="NormalTok"/>
        </w:rPr>
        <w:t xml:space="preserve">extract_index_stats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"NDWI"</w:t>
      </w:r>
      <w:r>
        <w:rPr>
          <w:rStyle w:val="NormalTok"/>
        </w:rPr>
        <w:t xml:space="preserve">, </w:t>
      </w:r>
      <w:r>
        <w:rPr>
          <w:rStyle w:val="StringTok"/>
        </w:rPr>
        <w:t xml:space="preserve">"MNDWI"</w:t>
      </w:r>
      <w:r>
        <w:rPr>
          <w:rStyle w:val="NormalTok"/>
        </w:rPr>
        <w:t xml:space="preserve">, </w:t>
      </w:r>
      <w:r>
        <w:rPr>
          <w:rStyle w:val="StringTok"/>
        </w:rPr>
        <w:t xml:space="preserve">"AWEIsh"</w:t>
      </w:r>
      <w:r>
        <w:rPr>
          <w:rStyle w:val="NormalTok"/>
        </w:rPr>
        <w:t xml:space="preserve">, </w:t>
      </w:r>
      <w:r>
        <w:rPr>
          <w:rStyle w:val="StringTok"/>
        </w:rPr>
        <w:t xml:space="preserve">"WRI"</w:t>
      </w:r>
      <w:r>
        <w:rPr>
          <w:rStyle w:val="NormalTok"/>
        </w:rPr>
        <w:t xml:space="preserve">, </w:t>
      </w:r>
      <w:r>
        <w:rPr>
          <w:rStyle w:val="StringTok"/>
        </w:rPr>
        <w:t xml:space="preserve">"NDPI"</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ls_ts_info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(extract_index_stats)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ls_df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(ls_ts_info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NDWI,</w:t>
      </w:r>
      <w:r>
        <w:br/>
      </w:r>
      <w:r>
        <w:rPr>
          <w:rStyle w:val="NormalTok"/>
        </w:rPr>
        <w:t xml:space="preserve">    </w:t>
      </w:r>
      <w:r>
        <w:rPr>
          <w:rStyle w:val="AttributeTok"/>
        </w:rPr>
        <w:t xml:space="preserve">MNDWI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MNDWI,</w:t>
      </w:r>
      <w:r>
        <w:br/>
      </w:r>
      <w:r>
        <w:rPr>
          <w:rStyle w:val="NormalTok"/>
        </w:rPr>
        <w:t xml:space="preserve">    </w:t>
      </w:r>
      <w:r>
        <w:rPr>
          <w:rStyle w:val="AttributeTok"/>
        </w:rPr>
        <w:t xml:space="preserve">AWEIsh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AWEIsh,</w:t>
      </w:r>
      <w:r>
        <w:br/>
      </w:r>
      <w:r>
        <w:rPr>
          <w:rStyle w:val="NormalTok"/>
        </w:rPr>
        <w:t xml:space="preserve">    </w:t>
      </w:r>
      <w:r>
        <w:rPr>
          <w:rStyle w:val="AttributeTok"/>
        </w:rPr>
        <w:t xml:space="preserve">WRI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WRI,</w:t>
      </w:r>
      <w:r>
        <w:br/>
      </w:r>
      <w:r>
        <w:rPr>
          <w:rStyle w:val="NormalTok"/>
        </w:rPr>
        <w:t xml:space="preserve">    </w:t>
      </w:r>
      <w:r>
        <w:rPr>
          <w:rStyle w:val="AttributeTok"/>
        </w:rPr>
        <w:t xml:space="preserve">NDPI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NDPI,</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(ls_df))</w:t>
      </w:r>
    </w:p>
    <w:p>
      <w:pPr>
        <w:pStyle w:val="SourceCode"/>
      </w:pPr>
      <w:r>
        <w:rPr>
          <w:rStyle w:val="VerbatimChar"/>
        </w:rPr>
        <w:t xml:space="preserve">  year n_scenes       NDWI      MNDWI     AWEIsh       WRI      NDPI</w:t>
      </w:r>
      <w:r>
        <w:br/>
      </w:r>
      <w:r>
        <w:rPr>
          <w:rStyle w:val="VerbatimChar"/>
        </w:rPr>
        <w:t xml:space="preserve">1 1984        2 -0.2948529 -0.3486844 -0.3444822 0.5986843 0.3486844</w:t>
      </w:r>
      <w:r>
        <w:br/>
      </w:r>
      <w:r>
        <w:rPr>
          <w:rStyle w:val="VerbatimChar"/>
        </w:rPr>
        <w:t xml:space="preserve">2 1986        5 -0.4408136 -0.2982329 -0.3984272 0.5701771 0.2982329</w:t>
      </w:r>
      <w:r>
        <w:br/>
      </w:r>
      <w:r>
        <w:rPr>
          <w:rStyle w:val="VerbatimChar"/>
        </w:rPr>
        <w:t xml:space="preserve">3 1987        2 -0.5758820 -0.3819334 -0.4825397 0.3532797 0.3819334</w:t>
      </w:r>
      <w:r>
        <w:br/>
      </w:r>
      <w:r>
        <w:rPr>
          <w:rStyle w:val="VerbatimChar"/>
        </w:rPr>
        <w:t xml:space="preserve">4 1989        8 -0.3709450 -0.3155186 -0.3424501 0.6506581 0.3155186</w:t>
      </w:r>
      <w:r>
        <w:br/>
      </w:r>
      <w:r>
        <w:rPr>
          <w:rStyle w:val="VerbatimChar"/>
        </w:rPr>
        <w:t xml:space="preserve">5 1990       13 -0.3727139 -0.2794435 -0.3440107 0.7109362 0.2794435</w:t>
      </w:r>
      <w:r>
        <w:br/>
      </w:r>
      <w:r>
        <w:rPr>
          <w:rStyle w:val="VerbatimChar"/>
        </w:rPr>
        <w:t xml:space="preserve">6 1991       10 -0.3329792 -0.2564152 -0.3097378 0.7014307 0.2564152</w:t>
      </w:r>
    </w:p>
    <w:p>
      <w:pPr>
        <w:pStyle w:val="SourceCode"/>
      </w:pPr>
      <w:r>
        <w:rPr>
          <w:rStyle w:val="NormalTok"/>
        </w:rPr>
        <w:t xml:space="preserve">ls_long </w:t>
      </w:r>
      <w:r>
        <w:rPr>
          <w:rStyle w:val="OtherTok"/>
        </w:rPr>
        <w:t xml:space="preserve">&lt;-</w:t>
      </w:r>
      <w:r>
        <w:rPr>
          <w:rStyle w:val="NormalTok"/>
        </w:rPr>
        <w:t xml:space="preserve"> ls_df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(NDWI, MNDWI, AWEIsh, WRI, NDPI),</w:t>
      </w:r>
      <w:r>
        <w:br/>
      </w:r>
      <w:r>
        <w:rPr>
          <w:rStyle w:val="NormalTok"/>
        </w:rPr>
        <w:t xml:space="preserve">               </w:t>
      </w:r>
      <w:r>
        <w:rPr>
          <w:rStyle w:val="AttributeTok"/>
        </w:rPr>
        <w:t xml:space="preserve">names_to =</w:t>
      </w:r>
      <w:r>
        <w:rPr>
          <w:rStyle w:val="NormalTok"/>
        </w:rPr>
        <w:t xml:space="preserve"> </w:t>
      </w:r>
      <w:r>
        <w:rPr>
          <w:rStyle w:val="StringTok"/>
        </w:rPr>
        <w:t xml:space="preserve">"index"</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FunctionTok"/>
        </w:rPr>
        <w:t xml:space="preserve">ggplot</w:t>
      </w:r>
      <w:r>
        <w:rPr>
          <w:rStyle w:val="NormalTok"/>
        </w:rPr>
        <w:t xml:space="preserve">(ls_long,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colour =</w:t>
      </w:r>
      <w:r>
        <w:rPr>
          <w:rStyle w:val="NormalTok"/>
        </w:rPr>
        <w:t xml:space="preserve"> index))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"Lake Chilwa: Spectral Water Indices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"Index value (basin mean)"</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"Index"</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0" name="Picture"/>
            <a:graphic>
              <a:graphicData uri="http://schemas.openxmlformats.org/drawingml/2006/picture">
                <pic:pic>
                  <pic:nvPicPr>
                    <pic:cNvPr descr="mapping-wetland-inundation-lake-chilwa_files/figure-docx/index-timeseries-plot-1.png" id="71" name="Picture"/>
                    <pic:cNvPicPr>
                      <a:picLocks noChangeArrowheads="1" noChangeAspect="1"/>
                    </pic:cNvPicPr>
                  </pic:nvPicPr>
                  <pic:blipFill>
                    <a:blip r:embed="rId69"/>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pPr>
        <w:pStyle w:val="SourceCode"/>
      </w:pPr>
      <w:r>
        <w:rPr>
          <w:rStyle w:val="NormalTok"/>
        </w:rPr>
        <w:t xml:space="preserve">ref_scene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"2020-06-01"</w:t>
      </w:r>
      <w:r>
        <w:rPr>
          <w:rStyle w:val="NormalTok"/>
        </w:rPr>
        <w:t xml:space="preserve">, </w:t>
      </w:r>
      <w:r>
        <w:rPr>
          <w:rStyle w:val="StringTok"/>
        </w:rPr>
        <w:t xml:space="preserve">"2020-10-31"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mndwi_vals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L, </w:t>
      </w:r>
      <w:r>
        <w:rPr>
          <w:rStyle w:val="DecValTok"/>
        </w:rPr>
        <w:t xml:space="preserve">50</w:t>
      </w:r>
      <w:r>
        <w:rPr>
          <w:rStyle w:val="NormalTok"/>
        </w:rPr>
        <w:t xml:space="preserve">L, </w:t>
      </w:r>
      <w:r>
        <w:rPr>
          <w:rStyle w:val="DecValTok"/>
        </w:rPr>
        <w:t xml:space="preserve">90</w:t>
      </w:r>
      <w:r>
        <w:rPr>
          <w:rStyle w:val="NormalTok"/>
        </w:rPr>
        <w:t xml:space="preserve">L)), </w:t>
      </w:r>
      <w:r>
        <w:rPr>
          <w:rStyle w:val="AttributeTok"/>
        </w:rPr>
        <w:t xml:space="preserve">geometry =</w:t>
      </w:r>
      <w:r>
        <w:rPr>
          <w:rStyle w:val="NormalTok"/>
        </w:rPr>
        <w:t xml:space="preserve"> aoi_ee,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p10:"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MNDWI_p10, </w:t>
      </w:r>
      <w:r>
        <w:rPr>
          <w:rStyle w:val="DecValTok"/>
        </w:rPr>
        <w:t xml:space="preserve">4</w:t>
      </w:r>
      <w:r>
        <w:rPr>
          <w:rStyle w:val="NormalTok"/>
        </w:rPr>
        <w:t xml:space="preserve">)))</w:t>
      </w:r>
    </w:p>
    <w:p>
      <w:pPr>
        <w:pStyle w:val="SourceCode"/>
      </w:pPr>
      <w:r>
        <w:rPr>
          <w:rStyle w:val="VerbatimChar"/>
        </w:rPr>
        <w:t xml:space="preserve">[1] "MNDWI p10: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p50:"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MNDWI_p50, </w:t>
      </w:r>
      <w:r>
        <w:rPr>
          <w:rStyle w:val="DecValTok"/>
        </w:rPr>
        <w:t xml:space="preserve">4</w:t>
      </w:r>
      <w:r>
        <w:rPr>
          <w:rStyle w:val="NormalTok"/>
        </w:rPr>
        <w:t xml:space="preserve">)))</w:t>
      </w:r>
    </w:p>
    <w:p>
      <w:pPr>
        <w:pStyle w:val="SourceCode"/>
      </w:pPr>
      <w:r>
        <w:rPr>
          <w:rStyle w:val="VerbatimChar"/>
        </w:rPr>
        <w:t xml:space="preserve">[1] "MNDWI p50: -0.5484"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"MNDWI p90:"</w:t>
      </w:r>
      <w:r>
        <w:rPr>
          <w:rStyle w:val="NormalTok"/>
        </w:rPr>
        <w:t xml:space="preserve">, </w:t>
      </w:r>
      <w:r>
        <w:rPr>
          <w:rStyle w:val="FunctionTok"/>
        </w:rPr>
        <w:t xml:space="preserve">round</w:t>
      </w:r>
      <w:r>
        <w:rPr>
          <w:rStyle w:val="NormalTok"/>
        </w:rPr>
        <w:t xml:space="preserve">(mndwi_vals</w:t>
      </w:r>
      <w:r>
        <w:rPr>
          <w:rStyle w:val="SpecialCharTok"/>
        </w:rPr>
        <w:t xml:space="preserve">$</w:t>
      </w:r>
      <w:r>
        <w:rPr>
          <w:rStyle w:val="NormalTok"/>
        </w:rPr>
        <w:t xml:space="preserve">MNDWI_p90, </w:t>
      </w:r>
      <w:r>
        <w:rPr>
          <w:rStyle w:val="DecValTok"/>
        </w:rPr>
        <w:t xml:space="preserve">4</w:t>
      </w:r>
      <w:r>
        <w:rPr>
          <w:rStyle w:val="NormalTok"/>
        </w:rPr>
        <w:t xml:space="preserve">)))</w:t>
      </w:r>
    </w:p>
    <w:p>
      <w:pPr>
        <w:pStyle w:val="SourceCode"/>
      </w:pPr>
      <w:r>
        <w:rPr>
          <w:rStyle w:val="VerbatimChar"/>
        </w:rPr>
        <w:t xml:space="preserve">[1] "MNDWI p90: 0.7032"</w:t>
      </w:r>
    </w:p>
    <w:bookmarkEnd w:id="72"/>
    <w:bookmarkStart w:id="82" w:name="e-spectral-mixture-analysis"/>
    <w:p>
      <w:pPr>
        <w:pStyle w:val="Heading4"/>
      </w:pPr>
      <w:r>
        <w:t xml:space="preserve">2.2.E Spectral Mixture Analysis</w:t>
      </w:r>
    </w:p>
    <w:p>
      <w:pPr>
        <w:pStyle w:val="FirstParagraph"/>
      </w:pPr>
      <w:r>
        <w:t xml:space="preserve">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pPr>
        <w:pStyle w:val="BodyText"/>
      </w:pPr>
      <w:r>
        <w:t xml:space="preserve">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pPr>
        <w:pStyle w:val="SourceCode"/>
      </w:pPr>
      <w:r>
        <w:rPr>
          <w:rStyle w:val="CommentTok"/>
        </w:rPr>
        <w:t xml:space="preserve"># Endmembers are image-derived from spectrally pure</w:t>
      </w:r>
      <w:r>
        <w:br/>
      </w:r>
      <w:r>
        <w:rPr>
          <w:rStyle w:val="CommentTok"/>
        </w:rPr>
        <w:t xml:space="preserve"># pixels (per-class median spectrum), not hardcoded placeholders, mirroring</w:t>
      </w:r>
      <w:r>
        <w:br/>
      </w:r>
      <w:r>
        <w:rPr>
          <w:rStyle w:val="CommentTok"/>
        </w:rPr>
        <w:t xml:space="preserve"># 05.scripts/sma_endmember_modelling.R (SCHEME_4). Hardcoded reflectances that</w:t>
      </w:r>
      <w:r>
        <w:br/>
      </w:r>
      <w:r>
        <w:rPr>
          <w:rStyle w:val="CommentTok"/>
        </w:rPr>
        <w:t xml:space="preserve"># do not match the scene bias every fraction and make the SMA irreproducible.</w:t>
      </w:r>
      <w:r>
        <w:br/>
      </w:r>
      <w:r>
        <w:rPr>
          <w:rStyle w:val="CommentTok"/>
        </w:rPr>
        <w:t xml:space="preserve"># ref_scene is the 2020 dry-season median composite from the otsu-threshold chunk.</w:t>
      </w:r>
      <w:r>
        <w:br/>
      </w:r>
      <w:r>
        <w:rPr>
          <w:rStyle w:val="NormalTok"/>
        </w:rPr>
        <w:t xml:space="preserve">ndvi_ref </w:t>
      </w:r>
      <w:r>
        <w:rPr>
          <w:rStyle w:val="OtherTok"/>
        </w:rPr>
        <w:t xml:space="preserve">&lt;-</w:t>
      </w:r>
      <w:r>
        <w:rPr>
          <w:rStyle w:val="NormalTok"/>
        </w:rPr>
        <w:t xml:space="preserve"> ref_scene</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ref_em   </w:t>
      </w:r>
      <w:r>
        <w:rPr>
          <w:rStyle w:val="OtherTok"/>
        </w:rPr>
        <w:t xml:space="preserve">&lt;-</w:t>
      </w:r>
      <w:r>
        <w:rPr>
          <w:rStyle w:val="NormalTok"/>
        </w:rPr>
        <w:t xml:space="preserve"> ref_scene</w:t>
      </w:r>
      <w:r>
        <w:rPr>
          <w:rStyle w:val="SpecialCharTok"/>
        </w:rPr>
        <w:t xml:space="preserve">$</w:t>
      </w:r>
      <w:r>
        <w:rPr>
          <w:rStyle w:val="FunctionTok"/>
        </w:rPr>
        <w:t xml:space="preserve">addBands</w:t>
      </w:r>
      <w:r>
        <w:rPr>
          <w:rStyle w:val="NormalTok"/>
        </w:rPr>
        <w:t xml:space="preserve">(ndvi_ref)</w:t>
      </w:r>
      <w:r>
        <w:br/>
      </w:r>
      <w:r>
        <w:rPr>
          <w:rStyle w:val="NormalTok"/>
        </w:rPr>
        <w:t xml:space="preserve">m_ref    </w:t>
      </w:r>
      <w:r>
        <w:rPr>
          <w:rStyle w:val="OtherTok"/>
        </w:rPr>
        <w:t xml:space="preserve">&lt;-</w:t>
      </w:r>
      <w:r>
        <w:rPr>
          <w:rStyle w:val="NormalTok"/>
        </w:rPr>
        <w:t xml:space="preserve"> ref_em</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v_ref    </w:t>
      </w:r>
      <w:r>
        <w:rPr>
          <w:rStyle w:val="OtherTok"/>
        </w:rPr>
        <w:t xml:space="preserve">&lt;-</w:t>
      </w:r>
      <w:r>
        <w:rPr>
          <w:rStyle w:val="NormalTok"/>
        </w:rPr>
        <w:t xml:space="preserve"> ref_em</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br/>
      </w:r>
      <w:r>
        <w:rPr>
          <w:rStyle w:val="CommentTok"/>
        </w:rPr>
        <w:t xml:space="preserve"># Threshold-guided pure-pixel masks for the four classes (urban dropped); the</w:t>
      </w:r>
      <w:r>
        <w:br/>
      </w:r>
      <w:r>
        <w:rPr>
          <w:rStyle w:val="CommentTok"/>
        </w:rPr>
        <w:t xml:space="preserve"># same strata used by the 2.2.F screen and the 2.2.G stratification, so</w:t>
      </w:r>
      <w:r>
        <w:br/>
      </w:r>
      <w:r>
        <w:rPr>
          <w:rStyle w:val="CommentTok"/>
        </w:rPr>
        <w:t xml:space="preserve"># endmembers, features, and labels stay mutually consistent.</w:t>
      </w:r>
      <w:r>
        <w:br/>
      </w:r>
      <w:r>
        <w:rPr>
          <w:rStyle w:val="NormalTok"/>
        </w:rPr>
        <w:t xml:space="preserve">pure_masks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m_ref</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v_ref</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(v_ref</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(m_ref</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(m_ref</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v_ref</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(m_ref</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v_ref</w:t>
      </w:r>
      <w:r>
        <w:rPr>
          <w:rStyle w:val="SpecialCharTok"/>
        </w:rPr>
        <w:t xml:space="preserve">$</w:t>
      </w:r>
      <w:r>
        <w:rPr>
          <w:rStyle w:val="FunctionTok"/>
        </w:rPr>
        <w:t xml:space="preserve">lt</w:t>
      </w:r>
      <w:r>
        <w:rPr>
          <w:rStyle w:val="NormalTok"/>
        </w:rPr>
        <w:t xml:space="preserve">(</w:t>
      </w:r>
      <w:r>
        <w:rPr>
          <w:rStyle w:val="FloatTok"/>
        </w:rPr>
        <w:t xml:space="preserve">0.12</w:t>
      </w:r>
      <w:r>
        <w:rPr>
          <w:rStyle w:val="NormalTok"/>
        </w:rPr>
        <w:t xml:space="preserve">)</w:t>
      </w:r>
      <w:r>
        <w:rPr>
          <w:rStyle w:val="SpecialCharTok"/>
        </w:rPr>
        <w:t xml:space="preserve">$</w:t>
      </w:r>
      <w:r>
        <w:rPr>
          <w:rStyle w:val="FunctionTok"/>
        </w:rPr>
        <w:t xml:space="preserve">And</w:t>
      </w:r>
      <w:r>
        <w:rPr>
          <w:rStyle w:val="NormalTok"/>
        </w:rPr>
        <w:t xml:space="preserve">(m_ref</w:t>
      </w:r>
      <w:r>
        <w:rPr>
          <w:rStyle w:val="SpecialCharTok"/>
        </w:rPr>
        <w:t xml:space="preserve">$</w:t>
      </w:r>
      <w:r>
        <w:rPr>
          <w:rStyle w:val="FunctionTok"/>
        </w:rPr>
        <w:t xml:space="preserve">lt</w:t>
      </w:r>
      <w:r>
        <w:rPr>
          <w:rStyle w:val="NormalTok"/>
        </w:rPr>
        <w:t xml:space="preserve">(</w:t>
      </w:r>
      <w:r>
        <w:rPr>
          <w:rStyle w:val="DecValTok"/>
        </w:rPr>
        <w:t xml:space="preserve">0</w:t>
      </w:r>
      <w:r>
        <w:rPr>
          <w:rStyle w:val="NormalTok"/>
        </w:rPr>
        <w:t xml:space="preserve">)))</w:t>
      </w:r>
      <w:r>
        <w:br/>
      </w:r>
      <w:r>
        <w:br/>
      </w:r>
      <w:r>
        <w:rPr>
          <w:rStyle w:val="NormalTok"/>
        </w:rPr>
        <w:t xml:space="preserve">sma_bands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median_spectrum </w:t>
      </w:r>
      <w:r>
        <w:rPr>
          <w:rStyle w:val="OtherTok"/>
        </w:rPr>
        <w:t xml:space="preserve">&lt;-</w:t>
      </w:r>
      <w:r>
        <w:rPr>
          <w:rStyle w:val="NormalTok"/>
        </w:rPr>
        <w:t xml:space="preserve"> </w:t>
      </w:r>
      <w:r>
        <w:rPr>
          <w:rStyle w:val="ControlFlowTok"/>
        </w:rPr>
        <w:t xml:space="preserve">function</w:t>
      </w:r>
      <w:r>
        <w:rPr>
          <w:rStyle w:val="NormalTok"/>
        </w:rPr>
        <w:t xml:space="preserve">(mask) {</w:t>
      </w:r>
      <w:r>
        <w:br/>
      </w:r>
      <w:r>
        <w:rPr>
          <w:rStyle w:val="NormalTok"/>
        </w:rPr>
        <w:t xml:space="preserve">  vals </w:t>
      </w:r>
      <w:r>
        <w:rPr>
          <w:rStyle w:val="OtherTok"/>
        </w:rPr>
        <w:t xml:space="preserve">&lt;-</w:t>
      </w:r>
      <w:r>
        <w:rPr>
          <w:rStyle w:val="NormalTok"/>
        </w:rPr>
        <w:t xml:space="preserve"> ref_em</w:t>
      </w:r>
      <w:r>
        <w:rPr>
          <w:rStyle w:val="SpecialCharTok"/>
        </w:rPr>
        <w:t xml:space="preserve">$</w:t>
      </w:r>
      <w:r>
        <w:rPr>
          <w:rStyle w:val="FunctionTok"/>
        </w:rPr>
        <w:t xml:space="preserve">select</w:t>
      </w:r>
      <w:r>
        <w:rPr>
          <w:rStyle w:val="NormalTok"/>
        </w:rPr>
        <w:t xml:space="preserve">(sma_bands)</w:t>
      </w:r>
      <w:r>
        <w:rPr>
          <w:rStyle w:val="SpecialCharTok"/>
        </w:rPr>
        <w:t xml:space="preserve">$</w:t>
      </w:r>
      <w:r>
        <w:rPr>
          <w:rStyle w:val="FunctionTok"/>
        </w:rPr>
        <w:t xml:space="preserve">updateMask</w:t>
      </w:r>
      <w:r>
        <w:rPr>
          <w:rStyle w:val="NormalTok"/>
        </w:rPr>
        <w:t xml:space="preserve">(mask)</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median</w:t>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FunctionTok"/>
        </w:rPr>
        <w:t xml:space="preserve">as.numeric</w:t>
      </w:r>
      <w:r>
        <w:rPr>
          <w:rStyle w:val="NormalTok"/>
        </w:rPr>
        <w:t xml:space="preserve">(vals[sma_bands])</w:t>
      </w:r>
      <w:r>
        <w:br/>
      </w:r>
      <w:r>
        <w:rPr>
          <w:rStyle w:val="NormalTok"/>
        </w:rPr>
        <w:t xml:space="preserve">}</w:t>
      </w:r>
      <w:r>
        <w:br/>
      </w:r>
      <w:r>
        <w:br/>
      </w:r>
      <w:r>
        <w:rPr>
          <w:rStyle w:val="NormalTok"/>
        </w:rPr>
        <w:t xml:space="preserve">endmembers_water       </w:t>
      </w:r>
      <w:r>
        <w:rPr>
          <w:rStyle w:val="OtherTok"/>
        </w:rPr>
        <w:t xml:space="preserve">&lt;-</w:t>
      </w:r>
      <w:r>
        <w:rPr>
          <w:rStyle w:val="NormalTok"/>
        </w:rPr>
        <w:t xml:space="preserve"> </w:t>
      </w:r>
      <w:r>
        <w:rPr>
          <w:rStyle w:val="FunctionTok"/>
        </w:rPr>
        <w:t xml:space="preserve">median_spectrum</w:t>
      </w:r>
      <w:r>
        <w:rPr>
          <w:rStyle w:val="NormalTok"/>
        </w:rPr>
        <w:t xml:space="preserve">(pure_masks</w:t>
      </w:r>
      <w:r>
        <w:rPr>
          <w:rStyle w:val="SpecialCharTok"/>
        </w:rPr>
        <w:t xml:space="preserve">$</w:t>
      </w:r>
      <w:r>
        <w:rPr>
          <w:rStyle w:val="NormalTok"/>
        </w:rPr>
        <w:t xml:space="preserve">water)</w:t>
      </w:r>
      <w:r>
        <w:br/>
      </w:r>
      <w:r>
        <w:rPr>
          <w:rStyle w:val="NormalTok"/>
        </w:rPr>
        <w:t xml:space="preserve">endmembers_flooded_veg </w:t>
      </w:r>
      <w:r>
        <w:rPr>
          <w:rStyle w:val="OtherTok"/>
        </w:rPr>
        <w:t xml:space="preserve">&lt;-</w:t>
      </w:r>
      <w:r>
        <w:rPr>
          <w:rStyle w:val="NormalTok"/>
        </w:rPr>
        <w:t xml:space="preserve"> </w:t>
      </w:r>
      <w:r>
        <w:rPr>
          <w:rStyle w:val="FunctionTok"/>
        </w:rPr>
        <w:t xml:space="preserve">median_spectrum</w:t>
      </w:r>
      <w:r>
        <w:rPr>
          <w:rStyle w:val="NormalTok"/>
        </w:rPr>
        <w:t xml:space="preserve">(pure_masks</w:t>
      </w:r>
      <w:r>
        <w:rPr>
          <w:rStyle w:val="SpecialCharTok"/>
        </w:rPr>
        <w:t xml:space="preserve">$</w:t>
      </w:r>
      <w:r>
        <w:rPr>
          <w:rStyle w:val="NormalTok"/>
        </w:rPr>
        <w:t xml:space="preserve">flooded_veg)</w:t>
      </w:r>
      <w:r>
        <w:br/>
      </w:r>
      <w:r>
        <w:rPr>
          <w:rStyle w:val="NormalTok"/>
        </w:rPr>
        <w:t xml:space="preserve">endmembers_dry_veg     </w:t>
      </w:r>
      <w:r>
        <w:rPr>
          <w:rStyle w:val="OtherTok"/>
        </w:rPr>
        <w:t xml:space="preserve">&lt;-</w:t>
      </w:r>
      <w:r>
        <w:rPr>
          <w:rStyle w:val="NormalTok"/>
        </w:rPr>
        <w:t xml:space="preserve"> </w:t>
      </w:r>
      <w:r>
        <w:rPr>
          <w:rStyle w:val="FunctionTok"/>
        </w:rPr>
        <w:t xml:space="preserve">median_spectrum</w:t>
      </w:r>
      <w:r>
        <w:rPr>
          <w:rStyle w:val="NormalTok"/>
        </w:rPr>
        <w:t xml:space="preserve">(pure_masks</w:t>
      </w:r>
      <w:r>
        <w:rPr>
          <w:rStyle w:val="SpecialCharTok"/>
        </w:rPr>
        <w:t xml:space="preserve">$</w:t>
      </w:r>
      <w:r>
        <w:rPr>
          <w:rStyle w:val="NormalTok"/>
        </w:rPr>
        <w:t xml:space="preserve">dry_veg)</w:t>
      </w:r>
      <w:r>
        <w:br/>
      </w:r>
      <w:r>
        <w:rPr>
          <w:rStyle w:val="NormalTok"/>
        </w:rPr>
        <w:t xml:space="preserve">endmembers_bare_soil   </w:t>
      </w:r>
      <w:r>
        <w:rPr>
          <w:rStyle w:val="OtherTok"/>
        </w:rPr>
        <w:t xml:space="preserve">&lt;-</w:t>
      </w:r>
      <w:r>
        <w:rPr>
          <w:rStyle w:val="NormalTok"/>
        </w:rPr>
        <w:t xml:space="preserve"> </w:t>
      </w:r>
      <w:r>
        <w:rPr>
          <w:rStyle w:val="FunctionTok"/>
        </w:rPr>
        <w:t xml:space="preserve">median_spectrum</w:t>
      </w:r>
      <w:r>
        <w:rPr>
          <w:rStyle w:val="NormalTok"/>
        </w:rPr>
        <w:t xml:space="preserve">(pure_masks</w:t>
      </w:r>
      <w:r>
        <w:rPr>
          <w:rStyle w:val="SpecialCharTok"/>
        </w:rPr>
        <w:t xml:space="preserve">$</w:t>
      </w:r>
      <w:r>
        <w:rPr>
          <w:rStyle w:val="NormalTok"/>
        </w:rPr>
        <w:t xml:space="preserve">bare_soil)</w:t>
      </w:r>
      <w:r>
        <w:br/>
      </w:r>
      <w:r>
        <w:br/>
      </w:r>
      <w:r>
        <w:rPr>
          <w:rStyle w:val="NormalTok"/>
        </w:rPr>
        <w:t xml:space="preserve">endmember_list </w:t>
      </w:r>
      <w:r>
        <w:rPr>
          <w:rStyle w:val="OtherTok"/>
        </w:rPr>
        <w:t xml:space="preserve">&lt;-</w:t>
      </w:r>
      <w:r>
        <w:rPr>
          <w:rStyle w:val="NormalTok"/>
        </w:rPr>
        <w:t xml:space="preserve"> </w:t>
      </w:r>
      <w:r>
        <w:rPr>
          <w:rStyle w:val="FunctionTok"/>
        </w:rPr>
        <w:t xml:space="preserve">list</w:t>
      </w:r>
      <w:r>
        <w:rPr>
          <w:rStyle w:val="NormalTok"/>
        </w:rPr>
        <w:t xml:space="preserve">(endmembers_water, endmembers_flooded_veg,</w:t>
      </w:r>
      <w:r>
        <w:br/>
      </w:r>
      <w:r>
        <w:rPr>
          <w:rStyle w:val="NormalTok"/>
        </w:rPr>
        <w:t xml:space="preserve">                       endmembers_dry_veg, endmembers_bare_soil)</w:t>
      </w:r>
      <w:r>
        <w:br/>
      </w:r>
      <w:r>
        <w:br/>
      </w:r>
      <w:r>
        <w:rPr>
          <w:rStyle w:val="CommentTok"/>
        </w:rPr>
        <w:t xml:space="preserve"># Guard: near-collinear endmembers make fractions unstable (Halabisky 2016).</w:t>
      </w:r>
      <w:r>
        <w:br/>
      </w:r>
      <w:r>
        <w:rPr>
          <w:rStyle w:val="NormalTok"/>
        </w:rPr>
        <w:t xml:space="preserve">em_mat </w:t>
      </w:r>
      <w:r>
        <w:rPr>
          <w:rStyle w:val="OtherTok"/>
        </w:rPr>
        <w:t xml:space="preserve">&lt;-</w:t>
      </w:r>
      <w:r>
        <w:rPr>
          <w:rStyle w:val="NormalTok"/>
        </w:rPr>
        <w:t xml:space="preserve"> </w:t>
      </w:r>
      <w:r>
        <w:rPr>
          <w:rStyle w:val="FunctionTok"/>
        </w:rPr>
        <w:t xml:space="preserve">do.call</w:t>
      </w:r>
      <w:r>
        <w:rPr>
          <w:rStyle w:val="NormalTok"/>
        </w:rPr>
        <w:t xml:space="preserve">(rbind, endmember_list)</w:t>
      </w:r>
      <w:r>
        <w:br/>
      </w:r>
      <w:r>
        <w:rPr>
          <w:rStyle w:val="NormalTok"/>
        </w:rPr>
        <w:t xml:space="preserve">cc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cor</w:t>
      </w:r>
      <w:r>
        <w:rPr>
          <w:rStyle w:val="NormalTok"/>
        </w:rPr>
        <w:t xml:space="preserve">(</w:t>
      </w:r>
      <w:r>
        <w:rPr>
          <w:rStyle w:val="FunctionTok"/>
        </w:rPr>
        <w:t xml:space="preserve">t</w:t>
      </w:r>
      <w:r>
        <w:rPr>
          <w:rStyle w:val="NormalTok"/>
        </w:rPr>
        <w:t xml:space="preserve">(em_mat)))</w:t>
      </w:r>
      <w:r>
        <w:br/>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(cc[</w:t>
      </w:r>
      <w:r>
        <w:rPr>
          <w:rStyle w:val="FunctionTok"/>
        </w:rPr>
        <w:t xml:space="preserve">lower.tri</w:t>
      </w:r>
      <w:r>
        <w:rPr>
          <w:rStyle w:val="NormalTok"/>
        </w:rPr>
        <w:t xml:space="preserve">(cc)]) </w:t>
      </w:r>
      <w:r>
        <w:rPr>
          <w:rStyle w:val="SpecialCharTok"/>
        </w:rPr>
        <w:t xml:space="preserve">&gt;</w:t>
      </w:r>
      <w:r>
        <w:rPr>
          <w:rStyle w:val="NormalTok"/>
        </w:rPr>
        <w:t xml:space="preserve"> </w:t>
      </w:r>
      <w:r>
        <w:rPr>
          <w:rStyle w:val="FloatTok"/>
        </w:rPr>
        <w:t xml:space="preserve">0.999</w:t>
      </w:r>
      <w:r>
        <w:rPr>
          <w:rStyle w:val="NormalTok"/>
        </w:rPr>
        <w:t xml:space="preserve">))</w:t>
      </w:r>
      <w:r>
        <w:br/>
      </w:r>
      <w:r>
        <w:rPr>
          <w:rStyle w:val="NormalTok"/>
        </w:rPr>
        <w:t xml:space="preserve">  </w:t>
      </w:r>
      <w:r>
        <w:rPr>
          <w:rStyle w:val="FunctionTok"/>
        </w:rPr>
        <w:t xml:space="preserve">warning</w:t>
      </w:r>
      <w:r>
        <w:rPr>
          <w:rStyle w:val="NormalTok"/>
        </w:rPr>
        <w:t xml:space="preserve">(</w:t>
      </w:r>
      <w:r>
        <w:rPr>
          <w:rStyle w:val="StringTok"/>
        </w:rPr>
        <w:t xml:space="preserve">"Two endmembers are near-collinear; SMA fractions may be unstable."</w:t>
      </w:r>
      <w:r>
        <w:rPr>
          <w:rStyle w:val="NormalTok"/>
        </w:rPr>
        <w:t xml:space="preserve">)</w:t>
      </w:r>
      <w:r>
        <w:br/>
      </w:r>
      <w:r>
        <w:rPr>
          <w:rStyle w:val="FunctionTok"/>
        </w:rPr>
        <w:t xml:space="preserve">print</w:t>
      </w:r>
      <w:r>
        <w:rPr>
          <w:rStyle w:val="NormalTok"/>
        </w:rPr>
        <w:t xml:space="preserve">(</w:t>
      </w:r>
      <w:r>
        <w:rPr>
          <w:rStyle w:val="FunctionTok"/>
        </w:rPr>
        <w:t xml:space="preserve">round</w:t>
      </w:r>
      <w:r>
        <w:rPr>
          <w:rStyle w:val="NormalTok"/>
        </w:rPr>
        <w:t xml:space="preserve">(em_mat, </w:t>
      </w:r>
      <w:r>
        <w:rPr>
          <w:rStyle w:val="DecValTok"/>
        </w:rPr>
        <w:t xml:space="preserve">4</w:t>
      </w:r>
      <w:r>
        <w:rPr>
          <w:rStyle w:val="NormalTok"/>
        </w:rPr>
        <w:t xml:space="preserve">))</w:t>
      </w:r>
    </w:p>
    <w:p>
      <w:pPr>
        <w:pStyle w:val="SourceCode"/>
      </w:pPr>
      <w:r>
        <w:rPr>
          <w:rStyle w:val="VerbatimChar"/>
        </w:rPr>
        <w:t xml:space="preserve">       [,1]   [,2]   [,3]   [,4]   [,5]   [,6]</w:t>
      </w:r>
      <w:r>
        <w:br/>
      </w:r>
      <w:r>
        <w:rPr>
          <w:rStyle w:val="VerbatimChar"/>
        </w:rPr>
        <w:t xml:space="preserve">[1,] 0.0627 0.0718 0.0757 0.0649 0.0073 0.0053</w:t>
      </w:r>
      <w:r>
        <w:br/>
      </w:r>
      <w:r>
        <w:rPr>
          <w:rStyle w:val="VerbatimChar"/>
        </w:rPr>
        <w:t xml:space="preserve">[2,] 0.0466 0.0613 0.0618 0.1240 0.0561 0.0317</w:t>
      </w:r>
      <w:r>
        <w:br/>
      </w:r>
      <w:r>
        <w:rPr>
          <w:rStyle w:val="VerbatimChar"/>
        </w:rPr>
        <w:t xml:space="preserve">[3,] 0.0464 0.0708 0.0894 0.2051 0.2481 0.1816</w:t>
      </w:r>
      <w:r>
        <w:br/>
      </w:r>
      <w:r>
        <w:rPr>
          <w:rStyle w:val="VerbatimChar"/>
        </w:rPr>
        <w:t xml:space="preserve">[4,] 0.0454 0.0520 0.0557 0.0695 0.1112 0.1270</w:t>
      </w:r>
    </w:p>
    <w:p>
      <w:pPr>
        <w:pStyle w:val="SourceCode"/>
      </w:pPr>
      <w:r>
        <w:rPr>
          <w:rStyle w:val="CommentTok"/>
        </w:rPr>
        <w:t xml:space="preserve"># Apply SMA to the 2020 dry-season composite</w:t>
      </w:r>
      <w:r>
        <w:br/>
      </w:r>
      <w:r>
        <w:rPr>
          <w:rStyle w:val="NormalTok"/>
        </w:rPr>
        <w:t xml:space="preserve">ref_bands </w:t>
      </w:r>
      <w:r>
        <w:rPr>
          <w:rStyle w:val="OtherTok"/>
        </w:rPr>
        <w:t xml:space="preserve">&lt;-</w:t>
      </w:r>
      <w:r>
        <w:rPr>
          <w:rStyle w:val="NormalTok"/>
        </w:rPr>
        <w:t xml:space="preserve"> ref_scene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br/>
      </w:r>
      <w:r>
        <w:rPr>
          <w:rStyle w:val="NormalTok"/>
        </w:rPr>
        <w:t xml:space="preserve">fractions </w:t>
      </w:r>
      <w:r>
        <w:rPr>
          <w:rStyle w:val="OtherTok"/>
        </w:rPr>
        <w:t xml:space="preserve">&lt;-</w:t>
      </w:r>
      <w:r>
        <w:rPr>
          <w:rStyle w:val="NormalTok"/>
        </w:rPr>
        <w:t xml:space="preserve"> ref_bands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br/>
      </w:r>
      <w:r>
        <w:rPr>
          <w:rStyle w:val="NormalTok"/>
        </w:rPr>
        <w:t xml:space="preserve">vis_frac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"water_frac"</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"cyan"</w:t>
      </w:r>
      <w:r>
        <w:rPr>
          <w:rStyle w:val="NormalTok"/>
        </w:rPr>
        <w:t xml:space="preserve">, </w:t>
      </w:r>
      <w:r>
        <w:rPr>
          <w:rStyle w:val="StringTok"/>
        </w:rPr>
        <w:t xml:space="preserve">"blue"</w:t>
      </w:r>
      <w:r>
        <w:rPr>
          <w:rStyle w:val="NormalTok"/>
        </w:rPr>
        <w:t xml:space="preserve">, </w:t>
      </w:r>
      <w:r>
        <w:rPr>
          <w:rStyle w:val="StringTok"/>
        </w:rPr>
        <w:t xml:space="preserve">"darkblue"</w:t>
      </w:r>
      <w:r>
        <w:rPr>
          <w:rStyle w:val="NormalTok"/>
        </w:rPr>
        <w:t xml:space="preserve">))</w:t>
      </w:r>
      <w:r>
        <w:br/>
      </w:r>
      <w:r>
        <w:rPr>
          <w:rStyle w:val="NormalTok"/>
        </w:rPr>
        <w:t xml:space="preserve">frac_url </w:t>
      </w:r>
      <w:r>
        <w:rPr>
          <w:rStyle w:val="OtherTok"/>
        </w:rPr>
        <w:t xml:space="preserve">&lt;-</w:t>
      </w:r>
      <w:r>
        <w:rPr>
          <w:rStyle w:val="NormalTok"/>
        </w:rPr>
        <w:t xml:space="preserve"> </w:t>
      </w:r>
      <w:r>
        <w:rPr>
          <w:rStyle w:val="FunctionTok"/>
        </w:rPr>
        <w:t xml:space="preserve">ee_tile_url</w:t>
      </w:r>
      <w:r>
        <w:rPr>
          <w:rStyle w:val="NormalTok"/>
        </w:rPr>
        <w:t xml:space="preserve">(fractions</w:t>
      </w:r>
      <w:r>
        <w:rPr>
          <w:rStyle w:val="SpecialCharTok"/>
        </w:rPr>
        <w:t xml:space="preserve">$</w:t>
      </w:r>
      <w:r>
        <w:rPr>
          <w:rStyle w:val="FunctionTok"/>
        </w:rPr>
        <w:t xml:space="preserve">clip</w:t>
      </w:r>
      <w:r>
        <w:rPr>
          <w:rStyle w:val="NormalTok"/>
        </w:rPr>
        <w:t xml:space="preserve">(aoi_ee), vis_frac)</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(frac_url, </w:t>
      </w:r>
      <w:r>
        <w:rPr>
          <w:rStyle w:val="AttributeTok"/>
        </w:rPr>
        <w:t xml:space="preserve">group =</w:t>
      </w:r>
      <w:r>
        <w:rPr>
          <w:rStyle w:val="NormalTok"/>
        </w:rPr>
        <w:t xml:space="preserve"> </w:t>
      </w:r>
      <w:r>
        <w:rPr>
          <w:rStyle w:val="StringTok"/>
        </w:rPr>
        <w:t xml:space="preserve">"SMA water fraction"</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4" name="Picture"/>
            <a:graphic>
              <a:graphicData uri="http://schemas.openxmlformats.org/drawingml/2006/picture">
                <pic:pic>
                  <pic:nvPicPr>
                    <pic:cNvPr descr="mapping-wetland-inundation-lake-chilwa_files/figure-docx/sma-unmix-1.png" id="75" name="Picture"/>
                    <pic:cNvPicPr>
                      <a:picLocks noChangeArrowheads="1" noChangeAspect="1"/>
                    </pic:cNvPicPr>
                  </pic:nvPicPr>
                  <pic:blipFill>
                    <a:blip r:embed="rId73"/>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rPr>
          <w:rStyle w:val="NormalTok"/>
        </w:rPr>
        <w:t xml:space="preserve">unmix_image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bands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"nir"</w:t>
      </w:r>
      <w:r>
        <w:rPr>
          <w:rStyle w:val="NormalTok"/>
        </w:rPr>
        <w:t xml:space="preserve">, </w:t>
      </w:r>
      <w:r>
        <w:rPr>
          <w:rStyle w:val="StringTok"/>
        </w:rPr>
        <w:t xml:space="preserve">"swir1"</w:t>
      </w:r>
      <w:r>
        <w:rPr>
          <w:rStyle w:val="NormalTok"/>
        </w:rPr>
        <w:t xml:space="preserve">, </w:t>
      </w:r>
      <w:r>
        <w:rPr>
          <w:rStyle w:val="StringTok"/>
        </w:rPr>
        <w:t xml:space="preserve">"swir2"</w:t>
      </w:r>
      <w:r>
        <w:rPr>
          <w:rStyle w:val="NormalTok"/>
        </w:rPr>
        <w:t xml:space="preserve">))</w:t>
      </w:r>
      <w:r>
        <w:br/>
      </w:r>
      <w:r>
        <w:rPr>
          <w:rStyle w:val="NormalTok"/>
        </w:rPr>
        <w:t xml:space="preserve">  fracs </w:t>
      </w:r>
      <w:r>
        <w:rPr>
          <w:rStyle w:val="OtherTok"/>
        </w:rPr>
        <w:t xml:space="preserve">&lt;-</w:t>
      </w:r>
      <w:r>
        <w:rPr>
          <w:rStyle w:val="NormalTok"/>
        </w:rPr>
        <w:t xml:space="preserve"> bands</w:t>
      </w:r>
      <w:r>
        <w:rPr>
          <w:rStyle w:val="SpecialCharTok"/>
        </w:rPr>
        <w:t xml:space="preserve">$</w:t>
      </w:r>
      <w:r>
        <w:rPr>
          <w:rStyle w:val="FunctionTok"/>
        </w:rPr>
        <w:t xml:space="preserve">unmix</w:t>
      </w:r>
      <w:r>
        <w:rPr>
          <w:rStyle w:val="NormalTok"/>
        </w:rPr>
        <w:t xml:space="preserve">(</w:t>
      </w:r>
      <w:r>
        <w:br/>
      </w:r>
      <w:r>
        <w:rPr>
          <w:rStyle w:val="NormalTok"/>
        </w:rPr>
        <w:t xml:space="preserve">    </w:t>
      </w:r>
      <w:r>
        <w:rPr>
          <w:rStyle w:val="AttributeTok"/>
        </w:rPr>
        <w:t xml:space="preserve">endmembers =</w:t>
      </w:r>
      <w:r>
        <w:rPr>
          <w:rStyle w:val="NormalTok"/>
        </w:rPr>
        <w:t xml:space="preserve"> endmember_list,</w:t>
      </w:r>
      <w:r>
        <w:br/>
      </w:r>
      <w:r>
        <w:rPr>
          <w:rStyle w:val="NormalTok"/>
        </w:rPr>
        <w:t xml:space="preserve">    </w:t>
      </w:r>
      <w:r>
        <w:rPr>
          <w:rStyle w:val="AttributeTok"/>
        </w:rPr>
        <w:t xml:space="preserve">sumToOne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nonNegative =</w:t>
      </w:r>
      <w:r>
        <w:rPr>
          <w:rStyle w:val="NormalTok"/>
        </w:rPr>
        <w:t xml:space="preserve"> </w:t>
      </w:r>
      <w:r>
        <w:rPr>
          <w:rStyle w:val="ConstantTok"/>
        </w:rPr>
        <w:t xml:space="preserve">TRUE</w:t>
      </w:r>
      <w:r>
        <w:br/>
      </w:r>
      <w:r>
        <w:rPr>
          <w:rStyle w:val="NormalTok"/>
        </w:rPr>
        <w:t xml:space="preserve">  )</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 </w:t>
      </w:r>
      <w:r>
        <w:rPr>
          <w:rStyle w:val="StringTok"/>
        </w:rPr>
        <w:t xml:space="preserve">"dry_veg_frac"</w:t>
      </w:r>
      <w:r>
        <w:rPr>
          <w:rStyle w:val="NormalTok"/>
        </w:rPr>
        <w:t xml:space="preserve">,</w:t>
      </w:r>
      <w:r>
        <w:br/>
      </w:r>
      <w:r>
        <w:rPr>
          <w:rStyle w:val="NormalTok"/>
        </w:rPr>
        <w:t xml:space="preserve">             </w:t>
      </w:r>
      <w:r>
        <w:rPr>
          <w:rStyle w:val="StringTok"/>
        </w:rPr>
        <w:t xml:space="preserve">"bare_soil_frac"</w:t>
      </w:r>
      <w:r>
        <w:rPr>
          <w:rStyle w:val="NormalTok"/>
        </w:rPr>
        <w:t xml:space="preserve">))</w:t>
      </w:r>
      <w:r>
        <w:br/>
      </w:r>
      <w:r>
        <w:rPr>
          <w:rStyle w:val="NormalTok"/>
        </w:rPr>
        <w:t xml:space="preserve">  fracs</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 </w:t>
      </w:r>
      <w:r>
        <w:rPr>
          <w:rStyle w:val="StringTok"/>
        </w:rPr>
        <w:t xml:space="preserve">"year"</w:t>
      </w:r>
      <w:r>
        <w:rPr>
          <w:rStyle w:val="NormalTok"/>
        </w:rPr>
        <w:t xml:space="preserve">, </w:t>
      </w:r>
      <w:r>
        <w:rPr>
          <w:rStyle w:val="StringTok"/>
        </w:rPr>
        <w:t xml:space="preserve">"n_scenes"</w:t>
      </w:r>
      <w:r>
        <w:rPr>
          <w:rStyle w:val="NormalTok"/>
        </w:rPr>
        <w:t xml:space="preserve">))</w:t>
      </w:r>
      <w:r>
        <w:br/>
      </w:r>
      <w:r>
        <w:rPr>
          <w:rStyle w:val="NormalTok"/>
        </w:rPr>
        <w:t xml:space="preserve">}</w:t>
      </w:r>
      <w:r>
        <w:br/>
      </w:r>
      <w:r>
        <w:br/>
      </w:r>
      <w:r>
        <w:rPr>
          <w:rStyle w:val="NormalTok"/>
        </w:rPr>
        <w:t xml:space="preserve">landsat_sma </w:t>
      </w:r>
      <w:r>
        <w:rPr>
          <w:rStyle w:val="OtherTok"/>
        </w:rPr>
        <w:t xml:space="preserve">&lt;-</w:t>
      </w:r>
      <w:r>
        <w:rPr>
          <w:rStyle w:val="NormalTok"/>
        </w:rPr>
        <w:t xml:space="preserve"> landsat_annual</w:t>
      </w:r>
      <w:r>
        <w:rPr>
          <w:rStyle w:val="SpecialCharTok"/>
        </w:rPr>
        <w:t xml:space="preserve">$</w:t>
      </w:r>
      <w:r>
        <w:rPr>
          <w:rStyle w:val="FunctionTok"/>
        </w:rPr>
        <w:t xml:space="preserve">map</w:t>
      </w:r>
      <w:r>
        <w:rPr>
          <w:rStyle w:val="NormalTok"/>
        </w:rPr>
        <w:t xml:space="preserve">(unmix_image)</w:t>
      </w:r>
      <w:r>
        <w:br/>
      </w:r>
      <w:r>
        <w:br/>
      </w:r>
      <w:r>
        <w:rPr>
          <w:rStyle w:val="NormalTok"/>
        </w:rPr>
        <w:t xml:space="preserve">extract_sma_stats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200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sma_ts_info </w:t>
      </w:r>
      <w:r>
        <w:rPr>
          <w:rStyle w:val="OtherTok"/>
        </w:rPr>
        <w:t xml:space="preserve">&lt;-</w:t>
      </w:r>
      <w:r>
        <w:rPr>
          <w:rStyle w:val="NormalTok"/>
        </w:rPr>
        <w:t xml:space="preserve"> landsat_sma</w:t>
      </w:r>
      <w:r>
        <w:rPr>
          <w:rStyle w:val="SpecialCharTok"/>
        </w:rPr>
        <w:t xml:space="preserve">$</w:t>
      </w:r>
      <w:r>
        <w:rPr>
          <w:rStyle w:val="FunctionTok"/>
        </w:rPr>
        <w:t xml:space="preserve">map</w:t>
      </w:r>
      <w:r>
        <w:rPr>
          <w:rStyle w:val="NormalTok"/>
        </w:rPr>
        <w:t xml:space="preserve">(extract_sma_stats)</w:t>
      </w:r>
      <w:r>
        <w:rPr>
          <w:rStyle w:val="SpecialCharTok"/>
        </w:rPr>
        <w:t xml:space="preserve">$</w:t>
      </w:r>
      <w:r>
        <w:rPr>
          <w:rStyle w:val="FunctionTok"/>
        </w:rPr>
        <w:t xml:space="preserve">getInfo</w:t>
      </w:r>
      <w:r>
        <w:rPr>
          <w:rStyle w:val="NormalTok"/>
        </w:rPr>
        <w:t xml:space="preserve">()</w:t>
      </w:r>
      <w:r>
        <w:br/>
      </w:r>
      <w:r>
        <w:br/>
      </w:r>
      <w:r>
        <w:rPr>
          <w:rStyle w:val="NormalTok"/>
        </w:rPr>
        <w:t xml:space="preserve">sma_df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(sma_ts_info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water_frac,</w:t>
      </w:r>
      <w:r>
        <w:br/>
      </w:r>
      <w:r>
        <w:rPr>
          <w:rStyle w:val="NormalTok"/>
        </w:rPr>
        <w:t xml:space="preserve">    </w:t>
      </w:r>
      <w:r>
        <w:rPr>
          <w:rStyle w:val="AttributeTok"/>
        </w:rPr>
        <w:t xml:space="preserve">flooded_veg_frac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flooded_veg_frac,</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(sma_df))</w:t>
      </w:r>
    </w:p>
    <w:p>
      <w:pPr>
        <w:pStyle w:val="SourceCode"/>
      </w:pPr>
      <w:r>
        <w:rPr>
          <w:rStyle w:val="VerbatimChar"/>
        </w:rPr>
        <w:t xml:space="preserve">  year n_scenes water_frac flooded_veg_frac</w:t>
      </w:r>
      <w:r>
        <w:br/>
      </w:r>
      <w:r>
        <w:rPr>
          <w:rStyle w:val="VerbatimChar"/>
        </w:rPr>
        <w:t xml:space="preserve">1 1984        2 0.11693862        0.0370472</w:t>
      </w:r>
      <w:r>
        <w:br/>
      </w:r>
      <w:r>
        <w:rPr>
          <w:rStyle w:val="VerbatimChar"/>
        </w:rPr>
        <w:t xml:space="preserve">2 1986        5 0.12844368        0.1846075</w:t>
      </w:r>
      <w:r>
        <w:br/>
      </w:r>
      <w:r>
        <w:rPr>
          <w:rStyle w:val="VerbatimChar"/>
        </w:rPr>
        <w:t xml:space="preserve">3 1987        2 0.03745769        0.2929305</w:t>
      </w:r>
      <w:r>
        <w:br/>
      </w:r>
      <w:r>
        <w:rPr>
          <w:rStyle w:val="VerbatimChar"/>
        </w:rPr>
        <w:t xml:space="preserve">4 1989        8 0.14624123        0.1492829</w:t>
      </w:r>
      <w:r>
        <w:br/>
      </w:r>
      <w:r>
        <w:rPr>
          <w:rStyle w:val="VerbatimChar"/>
        </w:rPr>
        <w:t xml:space="preserve">5 1990       13 0.15604279        0.1818034</w:t>
      </w:r>
      <w:r>
        <w:br/>
      </w:r>
      <w:r>
        <w:rPr>
          <w:rStyle w:val="VerbatimChar"/>
        </w:rPr>
        <w:t xml:space="preserve">6 1991       10 0.18079044        0.1481234</w:t>
      </w:r>
    </w:p>
    <w:p>
      <w:pPr>
        <w:pStyle w:val="SourceCode"/>
      </w:pPr>
      <w:r>
        <w:rPr>
          <w:rStyle w:val="NormalTok"/>
        </w:rPr>
        <w:t xml:space="preserve">sma_long </w:t>
      </w:r>
      <w:r>
        <w:rPr>
          <w:rStyle w:val="OtherTok"/>
        </w:rPr>
        <w:t xml:space="preserve">&lt;-</w:t>
      </w:r>
      <w:r>
        <w:rPr>
          <w:rStyle w:val="NormalTok"/>
        </w:rPr>
        <w:t xml:space="preserve"> sma_df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(water_frac, flooded_veg_frac),</w:t>
      </w:r>
      <w:r>
        <w:br/>
      </w:r>
      <w:r>
        <w:rPr>
          <w:rStyle w:val="NormalTok"/>
        </w:rPr>
        <w:t xml:space="preserve">               </w:t>
      </w:r>
      <w:r>
        <w:rPr>
          <w:rStyle w:val="AttributeTok"/>
        </w:rPr>
        <w:t xml:space="preserve">names_to =</w:t>
      </w:r>
      <w:r>
        <w:rPr>
          <w:rStyle w:val="NormalTok"/>
        </w:rPr>
        <w:t xml:space="preserve"> </w:t>
      </w:r>
      <w:r>
        <w:rPr>
          <w:rStyle w:val="StringTok"/>
        </w:rPr>
        <w:t xml:space="preserve">"class"</w:t>
      </w:r>
      <w:r>
        <w:rPr>
          <w:rStyle w:val="NormalTok"/>
        </w:rPr>
        <w:t xml:space="preserve">, </w:t>
      </w:r>
      <w:r>
        <w:rPr>
          <w:rStyle w:val="AttributeTok"/>
        </w:rPr>
        <w:t xml:space="preserve">values_to =</w:t>
      </w:r>
      <w:r>
        <w:rPr>
          <w:rStyle w:val="NormalTok"/>
        </w:rPr>
        <w:t xml:space="preserve"> </w:t>
      </w:r>
      <w:r>
        <w:rPr>
          <w:rStyle w:val="StringTok"/>
        </w:rPr>
        <w:t xml:space="preserve">"fraction"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class =</w:t>
      </w:r>
      <w:r>
        <w:rPr>
          <w:rStyle w:val="NormalTok"/>
        </w:rPr>
        <w:t xml:space="preserve"> </w:t>
      </w:r>
      <w:r>
        <w:rPr>
          <w:rStyle w:val="FunctionTok"/>
        </w:rPr>
        <w:t xml:space="preserve">recode</w:t>
      </w:r>
      <w:r>
        <w:rPr>
          <w:rStyle w:val="NormalTok"/>
        </w:rPr>
        <w:t xml:space="preserve">(class,</w:t>
      </w:r>
      <w:r>
        <w:br/>
      </w:r>
      <w:r>
        <w:rPr>
          <w:rStyle w:val="NormalTok"/>
        </w:rPr>
        <w:t xml:space="preserve">    </w:t>
      </w:r>
      <w:r>
        <w:rPr>
          <w:rStyle w:val="AttributeTok"/>
        </w:rPr>
        <w:t xml:space="preserve">water_frac =</w:t>
      </w:r>
      <w:r>
        <w:rPr>
          <w:rStyle w:val="NormalTok"/>
        </w:rPr>
        <w:t xml:space="preserve"> </w:t>
      </w:r>
      <w:r>
        <w:rPr>
          <w:rStyle w:val="StringTok"/>
        </w:rPr>
        <w:t xml:space="preserve">"Open water"</w:t>
      </w:r>
      <w:r>
        <w:rPr>
          <w:rStyle w:val="NormalTok"/>
        </w:rPr>
        <w:t xml:space="preserve">,</w:t>
      </w:r>
      <w:r>
        <w:br/>
      </w:r>
      <w:r>
        <w:rPr>
          <w:rStyle w:val="NormalTok"/>
        </w:rPr>
        <w:t xml:space="preserve">    </w:t>
      </w:r>
      <w:r>
        <w:rPr>
          <w:rStyle w:val="AttributeTok"/>
        </w:rPr>
        <w:t xml:space="preserve">flooded_veg_frac =</w:t>
      </w:r>
      <w:r>
        <w:rPr>
          <w:rStyle w:val="NormalTok"/>
        </w:rPr>
        <w:t xml:space="preserve"> </w:t>
      </w:r>
      <w:r>
        <w:rPr>
          <w:rStyle w:val="StringTok"/>
        </w:rPr>
        <w:t xml:space="preserve">"Flooded vegetation"</w:t>
      </w:r>
      <w:r>
        <w:rPr>
          <w:rStyle w:val="NormalTok"/>
        </w:rPr>
        <w:t xml:space="preserve">))</w:t>
      </w:r>
      <w:r>
        <w:br/>
      </w:r>
      <w:r>
        <w:br/>
      </w:r>
      <w:r>
        <w:rPr>
          <w:rStyle w:val="FunctionTok"/>
        </w:rPr>
        <w:t xml:space="preserve">ggplot</w:t>
      </w:r>
      <w:r>
        <w:rPr>
          <w:rStyle w:val="NormalTok"/>
        </w:rPr>
        <w:t xml:space="preserve">(sma_long,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fraction, </w:t>
      </w:r>
      <w:r>
        <w:rPr>
          <w:rStyle w:val="AttributeTok"/>
        </w:rPr>
        <w:t xml:space="preserve">fill =</w:t>
      </w:r>
      <w:r>
        <w:rPr>
          <w:rStyle w:val="NormalTok"/>
        </w:rPr>
        <w:t xml:space="preserve"> class)) </w:t>
      </w:r>
      <w:r>
        <w:rPr>
          <w:rStyle w:val="SpecialCharTok"/>
        </w:rPr>
        <w:t xml:space="preserve">+</w:t>
      </w:r>
      <w:r>
        <w:br/>
      </w:r>
      <w:r>
        <w:rPr>
          <w:rStyle w:val="NormalTok"/>
        </w:rPr>
        <w:t xml:space="preserve">  </w:t>
      </w:r>
      <w:r>
        <w:rPr>
          <w:rStyle w:val="FunctionTok"/>
        </w:rPr>
        <w:t xml:space="preserve">geom_area</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DecValTok"/>
        </w:rPr>
        <w:t xml:space="preserve">1995</w:t>
      </w:r>
      <w:r>
        <w:rPr>
          <w:rStyle w:val="NormalTok"/>
        </w:rPr>
        <w:t xml:space="preserve">, </w:t>
      </w:r>
      <w:r>
        <w:rPr>
          <w:rStyle w:val="DecValTok"/>
        </w:rPr>
        <w:t xml:space="preserve">2012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"Sub-pixel water and flooded vegetation fraction (1984-2024)"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"Mean fraction within basin"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"Cover class"</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OtherTok"/>
        </w:rPr>
        <w:t xml:space="preserve">=</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tringTok"/>
        </w:rPr>
        <w:t xml:space="preserve">"Flooded vegetation"</w:t>
      </w:r>
      <w:r>
        <w:rPr>
          <w:rStyle w:val="NormalTok"/>
        </w:rPr>
        <w:t xml:space="preserve"> </w:t>
      </w:r>
      <w:r>
        <w:rPr>
          <w:rStyle w:val="OtherTok"/>
        </w:rPr>
        <w:t xml:space="preserve">=</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77" name="Picture"/>
            <a:graphic>
              <a:graphicData uri="http://schemas.openxmlformats.org/drawingml/2006/picture">
                <pic:pic>
                  <pic:nvPicPr>
                    <pic:cNvPr descr="mapping-wetland-inundation-lake-chilwa_files/figure-docx/sma-plot-1.png" id="78" name="Picture"/>
                    <pic:cNvPicPr>
                      <a:picLocks noChangeArrowheads="1" noChangeAspect="1"/>
                    </pic:cNvPicPr>
                  </pic:nvPicPr>
                  <pic:blipFill>
                    <a:blip r:embed="rId7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canopy suppressing the return; that fourfold contrast is the optical basis for separating flooded from unflooded vegetation, and the L-band double-bounce term of Section 2.2.B tests it independently. Bare soil and exposed lakebed climb steadily from 0.045 in the blue to 0.127 in the shortwave-infrared, darker than a mineral surface would suggest because the exposed bed is damp and organic rather than salt-crusted, and its near-infrared value of 0.069 sits within half a percentage point of open water. That near-coincidence is the narrowest margin in the mixing space, so the two are separated almost entirely on the shortwave-infrared.</w:t>
      </w:r>
    </w:p>
    <w:p>
      <w:pPr>
        <w:pStyle w:val="BodyText"/>
      </w:pPr>
      <w:r>
        <w:t xml:space="preserve">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pPr>
        <w:pStyle w:val="SourceCode"/>
      </w:pPr>
      <w:r>
        <w:rPr>
          <w:rStyle w:val="CommentTok"/>
        </w:rPr>
        <w:t xml:space="preserve"># Endmember spectra and the wet-year and dry-year open-water fraction rasters</w:t>
      </w:r>
      <w:r>
        <w:br/>
      </w:r>
      <w:r>
        <w:rPr>
          <w:rStyle w:val="CommentTok"/>
        </w:rPr>
        <w:t xml:space="preserve"># behind the endmember figure, built by 05.scripts/plot_sma_endmembers.py.</w:t>
      </w:r>
      <w:r>
        <w:br/>
      </w:r>
      <w:r>
        <w:rPr>
          <w:rStyle w:val="NormalTok"/>
        </w:rPr>
        <w:t xml:space="preserve">em_spectra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 </w:t>
      </w:r>
      <w:r>
        <w:rPr>
          <w:rStyle w:val="StringTok"/>
        </w:rPr>
        <w:t xml:space="preserve">"flooded_veg"</w:t>
      </w:r>
      <w:r>
        <w:rPr>
          <w:rStyle w:val="NormalTok"/>
        </w:rPr>
        <w:t xml:space="preserve">, </w:t>
      </w:r>
      <w:r>
        <w:rPr>
          <w:rStyle w:val="StringTok"/>
        </w:rPr>
        <w:t xml:space="preserve">"dry_veg"</w:t>
      </w:r>
      <w:r>
        <w:rPr>
          <w:rStyle w:val="NormalTok"/>
        </w:rPr>
        <w:t xml:space="preserve">, </w:t>
      </w:r>
      <w:r>
        <w:rPr>
          <w:rStyle w:val="StringTok"/>
        </w:rPr>
        <w:t xml:space="preserve">"bare_soil"</w:t>
      </w:r>
      <w:r>
        <w:rPr>
          <w:rStyle w:val="NormalTok"/>
        </w:rPr>
        <w:t xml:space="preserve">))</w:t>
      </w:r>
      <w:r>
        <w:br/>
      </w:r>
      <w:r>
        <w:rPr>
          <w:rStyle w:val="NormalTok"/>
        </w:rPr>
        <w:t xml:space="preserve">em_spectra[sma_bands] </w:t>
      </w:r>
      <w:r>
        <w:rPr>
          <w:rStyle w:val="OtherTok"/>
        </w:rPr>
        <w:t xml:space="preserve">&lt;-</w:t>
      </w:r>
      <w:r>
        <w:rPr>
          <w:rStyle w:val="NormalTok"/>
        </w:rPr>
        <w:t xml:space="preserve"> </w:t>
      </w:r>
      <w:r>
        <w:rPr>
          <w:rStyle w:val="FunctionTok"/>
        </w:rPr>
        <w:t xml:space="preserve">as.data.frame</w:t>
      </w:r>
      <w:r>
        <w:rPr>
          <w:rStyle w:val="NormalTok"/>
        </w:rPr>
        <w:t xml:space="preserve">(em_mat)</w:t>
      </w:r>
      <w:r>
        <w:br/>
      </w:r>
      <w:r>
        <w:rPr>
          <w:rStyle w:val="FunctionTok"/>
        </w:rPr>
        <w:t xml:space="preserve">write.csv</w:t>
      </w:r>
      <w:r>
        <w:rPr>
          <w:rStyle w:val="NormalTok"/>
        </w:rPr>
        <w:t xml:space="preserve">(em_spectra,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"sma_endmember_spectra.csv"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sf</w:t>
      </w:r>
      <w:r>
        <w:rPr>
          <w:rStyle w:val="SpecialCharTok"/>
        </w:rPr>
        <w:t xml:space="preserve">::</w:t>
      </w:r>
      <w:r>
        <w:rPr>
          <w:rStyle w:val="FunctionTok"/>
        </w:rPr>
        <w:t xml:space="preserve">st_write</w:t>
      </w:r>
      <w:r>
        <w:rPr>
          <w:rStyle w:val="NormalTok"/>
        </w:rPr>
        <w:t xml:space="preserve">(sf</w:t>
      </w:r>
      <w:r>
        <w:rPr>
          <w:rStyle w:val="SpecialCharTok"/>
        </w:rPr>
        <w:t xml:space="preserve">::</w:t>
      </w:r>
      <w:r>
        <w:rPr>
          <w:rStyle w:val="FunctionTok"/>
        </w:rPr>
        <w:t xml:space="preserve">st_union</w:t>
      </w:r>
      <w:r>
        <w:rPr>
          <w:rStyle w:val="NormalTok"/>
        </w:rPr>
        <w:t xml:space="preserve">(aoi_sf),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"chilwa_basin.geojson"</w:t>
      </w:r>
      <w:r>
        <w:rPr>
          <w:rStyle w:val="NormalTok"/>
        </w:rPr>
        <w:t xml:space="preserve">),</w:t>
      </w:r>
      <w:r>
        <w:br/>
      </w:r>
      <w:r>
        <w:rPr>
          <w:rStyle w:val="NormalTok"/>
        </w:rPr>
        <w:t xml:space="preserve">             </w:t>
      </w:r>
      <w:r>
        <w:rPr>
          <w:rStyle w:val="AttributeTok"/>
        </w:rPr>
        <w:t xml:space="preserve">driver =</w:t>
      </w:r>
      <w:r>
        <w:rPr>
          <w:rStyle w:val="NormalTok"/>
        </w:rPr>
        <w:t xml:space="preserve"> </w:t>
      </w:r>
      <w:r>
        <w:rPr>
          <w:rStyle w:val="StringTok"/>
        </w:rPr>
        <w:t xml:space="preserve">"GeoJSON"</w:t>
      </w:r>
      <w:r>
        <w:rPr>
          <w:rStyle w:val="NormalTok"/>
        </w:rPr>
        <w:t xml:space="preserve">, </w:t>
      </w:r>
      <w:r>
        <w:rPr>
          <w:rStyle w:val="AttributeTok"/>
        </w:rPr>
        <w:t xml:space="preserve">delete_dsn =</w:t>
      </w:r>
      <w:r>
        <w:rPr>
          <w:rStyle w:val="NormalTok"/>
        </w:rPr>
        <w:t xml:space="preserve"> </w:t>
      </w:r>
      <w:r>
        <w:rPr>
          <w:rStyle w:val="ConstantTok"/>
        </w:rPr>
        <w:t xml:space="preserve">TRUE</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br/>
      </w:r>
      <w:r>
        <w:rPr>
          <w:rStyle w:val="NormalTok"/>
        </w:rPr>
        <w:t xml:space="preserve">sma_year_fraction </w:t>
      </w:r>
      <w:r>
        <w:rPr>
          <w:rStyle w:val="OtherTok"/>
        </w:rPr>
        <w:t xml:space="preserve">&lt;-</w:t>
      </w:r>
      <w:r>
        <w:rPr>
          <w:rStyle w:val="NormalTok"/>
        </w:rPr>
        <w:t xml:space="preserve"> </w:t>
      </w:r>
      <w:r>
        <w:rPr>
          <w:rStyle w:val="ControlFlowTok"/>
        </w:rPr>
        <w:t xml:space="preserve">function</w:t>
      </w:r>
      <w:r>
        <w:rPr>
          <w:rStyle w:val="NormalTok"/>
        </w:rPr>
        <w:t xml:space="preserve">(y) {</w:t>
      </w:r>
      <w:r>
        <w:br/>
      </w:r>
      <w:r>
        <w:rPr>
          <w:rStyle w:val="NormalTok"/>
        </w:rPr>
        <w:t xml:space="preserve">  img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(landsat_annual</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y))</w:t>
      </w:r>
      <w:r>
        <w:rPr>
          <w:rStyle w:val="SpecialCharTok"/>
        </w:rPr>
        <w:t xml:space="preserve">$</w:t>
      </w:r>
      <w:r>
        <w:rPr>
          <w:rStyle w:val="FunctionTok"/>
        </w:rPr>
        <w:t xml:space="preserve">first</w:t>
      </w:r>
      <w:r>
        <w:rPr>
          <w:rStyle w:val="NormalTok"/>
        </w:rPr>
        <w:t xml:space="preserve">())</w:t>
      </w:r>
      <w:r>
        <w:br/>
      </w:r>
      <w:r>
        <w:rPr>
          <w:rStyle w:val="NormalTok"/>
        </w:rPr>
        <w:t xml:space="preserve">  ee</w:t>
      </w:r>
      <w:r>
        <w:rPr>
          <w:rStyle w:val="SpecialCharTok"/>
        </w:rPr>
        <w:t xml:space="preserve">$</w:t>
      </w:r>
      <w:r>
        <w:rPr>
          <w:rStyle w:val="FunctionTok"/>
        </w:rPr>
        <w:t xml:space="preserve">Image</w:t>
      </w:r>
      <w:r>
        <w:rPr>
          <w:rStyle w:val="NormalTok"/>
        </w:rPr>
        <w:t xml:space="preserve">(</w:t>
      </w:r>
      <w:r>
        <w:rPr>
          <w:rStyle w:val="FunctionTok"/>
        </w:rPr>
        <w:t xml:space="preserve">unmix_image</w:t>
      </w:r>
      <w:r>
        <w:rPr>
          <w:rStyle w:val="NormalTok"/>
        </w:rPr>
        <w:t xml:space="preserve">(img))</w:t>
      </w:r>
      <w:r>
        <w:rPr>
          <w:rStyle w:val="SpecialCharTok"/>
        </w:rPr>
        <w:t xml:space="preserve">$</w:t>
      </w:r>
      <w:r>
        <w:rPr>
          <w:rStyle w:val="FunctionTok"/>
        </w:rPr>
        <w:t xml:space="preserve">select</w:t>
      </w:r>
      <w:r>
        <w:rPr>
          <w:rStyle w:val="NormalTok"/>
        </w:rPr>
        <w:t xml:space="preserve">(</w:t>
      </w:r>
      <w:r>
        <w:rPr>
          <w:rStyle w:val="StringTok"/>
        </w:rPr>
        <w:t xml:space="preserve">"water_frac"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w:t>
      </w:r>
      <w:r>
        <w:br/>
      </w:r>
      <w:r>
        <w:br/>
      </w:r>
      <w:r>
        <w:rPr>
          <w:rStyle w:val="CommentTok"/>
        </w:rPr>
        <w:t xml:space="preserve"># 2023 is the wettest densely sampled year and 2018 the deepest recent trough</w:t>
      </w:r>
      <w:r>
        <w:br/>
      </w:r>
      <w:r>
        <w:rPr>
          <w:rStyle w:val="CommentTok"/>
        </w:rPr>
        <w:t xml:space="preserve"># (Section 3.1); both carry enough scenes to composite reliably. The rasters are</w:t>
      </w:r>
      <w:r>
        <w:br/>
      </w:r>
      <w:r>
        <w:rPr>
          <w:rStyle w:val="CommentTok"/>
        </w:rPr>
        <w:t xml:space="preserve"># pulled straight over the download endpoint, so no Drive round trip is needed.</w:t>
      </w:r>
      <w:r>
        <w:br/>
      </w:r>
      <w:r>
        <w:rPr>
          <w:rStyle w:val="NormalTok"/>
        </w:rPr>
        <w:t xml:space="preserve">ref_years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wet =</w:t>
      </w:r>
      <w:r>
        <w:rPr>
          <w:rStyle w:val="NormalTok"/>
        </w:rPr>
        <w:t xml:space="preserve"> </w:t>
      </w:r>
      <w:r>
        <w:rPr>
          <w:rStyle w:val="DecValTok"/>
        </w:rPr>
        <w:t xml:space="preserve">2023</w:t>
      </w:r>
      <w:r>
        <w:rPr>
          <w:rStyle w:val="NormalTok"/>
        </w:rPr>
        <w:t xml:space="preserve">L, </w:t>
      </w:r>
      <w:r>
        <w:rPr>
          <w:rStyle w:val="AttributeTok"/>
        </w:rPr>
        <w:t xml:space="preserve">dry =</w:t>
      </w:r>
      <w:r>
        <w:rPr>
          <w:rStyle w:val="NormalTok"/>
        </w:rPr>
        <w:t xml:space="preserve"> </w:t>
      </w:r>
      <w:r>
        <w:rPr>
          <w:rStyle w:val="DecValTok"/>
        </w:rPr>
        <w:t xml:space="preserve">2018</w:t>
      </w:r>
      <w:r>
        <w:rPr>
          <w:rStyle w:val="NormalTok"/>
        </w:rPr>
        <w:t xml:space="preserve">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(ref_years)) {</w:t>
      </w:r>
      <w:r>
        <w:br/>
      </w:r>
      <w:r>
        <w:rPr>
          <w:rStyle w:val="NormalTok"/>
        </w:rPr>
        <w:t xml:space="preserve">  url </w:t>
      </w:r>
      <w:r>
        <w:rPr>
          <w:rStyle w:val="OtherTok"/>
        </w:rPr>
        <w:t xml:space="preserve">&lt;-</w:t>
      </w:r>
      <w:r>
        <w:rPr>
          <w:rStyle w:val="NormalTok"/>
        </w:rPr>
        <w:t xml:space="preserve"> </w:t>
      </w:r>
      <w:r>
        <w:rPr>
          <w:rStyle w:val="FunctionTok"/>
        </w:rPr>
        <w:t xml:space="preserve">sma_year_fraction</w:t>
      </w:r>
      <w:r>
        <w:rPr>
          <w:rStyle w:val="NormalTok"/>
        </w:rPr>
        <w:t xml:space="preserve">(ref_years[[nm]])</w:t>
      </w:r>
      <w:r>
        <w:rPr>
          <w:rStyle w:val="SpecialCharTok"/>
        </w:rPr>
        <w:t xml:space="preserve">$</w:t>
      </w:r>
      <w:r>
        <w:rPr>
          <w:rStyle w:val="FunctionTok"/>
        </w:rPr>
        <w:t xml:space="preserve">getDownloadURL</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region =</w:t>
      </w:r>
      <w:r>
        <w:rPr>
          <w:rStyle w:val="NormalTok"/>
        </w:rPr>
        <w:t xml:space="preserve"> aoi_ee</w:t>
      </w:r>
      <w:r>
        <w:rPr>
          <w:rStyle w:val="SpecialCharTok"/>
        </w:rPr>
        <w:t xml:space="preserve">$</w:t>
      </w:r>
      <w:r>
        <w:rPr>
          <w:rStyle w:val="FunctionTok"/>
        </w:rPr>
        <w:t xml:space="preserve">bounds</w:t>
      </w:r>
      <w:r>
        <w:rPr>
          <w:rStyle w:val="NormalTok"/>
        </w:rPr>
        <w:t xml:space="preserve">(), </w:t>
      </w:r>
      <w:r>
        <w:rPr>
          <w:rStyle w:val="AttributeTok"/>
        </w:rPr>
        <w:t xml:space="preserve">scale =</w:t>
      </w:r>
      <w:r>
        <w:rPr>
          <w:rStyle w:val="NormalTok"/>
        </w:rPr>
        <w:t xml:space="preserve"> </w:t>
      </w:r>
      <w:r>
        <w:rPr>
          <w:rStyle w:val="DecValTok"/>
        </w:rPr>
        <w:t xml:space="preserve">100</w:t>
      </w:r>
      <w:r>
        <w:rPr>
          <w:rStyle w:val="NormalTok"/>
        </w:rPr>
        <w:t xml:space="preserve">L,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AttributeTok"/>
        </w:rPr>
        <w:t xml:space="preserve">format =</w:t>
      </w:r>
      <w:r>
        <w:rPr>
          <w:rStyle w:val="NormalTok"/>
        </w:rPr>
        <w:t xml:space="preserve"> </w:t>
      </w:r>
      <w:r>
        <w:rPr>
          <w:rStyle w:val="StringTok"/>
        </w:rPr>
        <w:t xml:space="preserve">"GEO_TIFF"</w:t>
      </w:r>
      <w:r>
        <w:rPr>
          <w:rStyle w:val="NormalTok"/>
        </w:rPr>
        <w:t xml:space="preserve">))</w:t>
      </w:r>
      <w:r>
        <w:br/>
      </w:r>
      <w:r>
        <w:rPr>
          <w:rStyle w:val="NormalTok"/>
        </w:rPr>
        <w:t xml:space="preserve">  utils</w:t>
      </w:r>
      <w:r>
        <w:rPr>
          <w:rStyle w:val="SpecialCharTok"/>
        </w:rPr>
        <w:t xml:space="preserve">::</w:t>
      </w:r>
      <w:r>
        <w:rPr>
          <w:rStyle w:val="FunctionTok"/>
        </w:rPr>
        <w:t xml:space="preserve">download.file</w:t>
      </w:r>
      <w:r>
        <w:rPr>
          <w:rStyle w:val="NormalTok"/>
        </w:rPr>
        <w:t xml:space="preserve">(</w:t>
      </w:r>
      <w:r>
        <w:br/>
      </w:r>
      <w:r>
        <w:rPr>
          <w:rStyle w:val="NormalTok"/>
        </w:rPr>
        <w:t xml:space="preserve">    url,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FunctionTok"/>
        </w:rPr>
        <w:t xml:space="preserve">sprintf</w:t>
      </w:r>
      <w:r>
        <w:rPr>
          <w:rStyle w:val="NormalTok"/>
        </w:rPr>
        <w:t xml:space="preserve">(</w:t>
      </w:r>
      <w:r>
        <w:rPr>
          <w:rStyle w:val="StringTok"/>
        </w:rPr>
        <w:t xml:space="preserve">"sma_fractions_%s.tif"</w:t>
      </w:r>
      <w:r>
        <w:rPr>
          <w:rStyle w:val="NormalTok"/>
        </w:rPr>
        <w:t xml:space="preserve">, nm)),</w:t>
      </w:r>
      <w:r>
        <w:br/>
      </w:r>
      <w:r>
        <w:rPr>
          <w:rStyle w:val="NormalTok"/>
        </w:rPr>
        <w:t xml:space="preserve">    </w:t>
      </w:r>
      <w:r>
        <w:rPr>
          <w:rStyle w:val="AttributeTok"/>
        </w:rPr>
        <w:t xml:space="preserve">mode =</w:t>
      </w:r>
      <w:r>
        <w:rPr>
          <w:rStyle w:val="NormalTok"/>
        </w:rPr>
        <w:t xml:space="preserve"> </w:t>
      </w:r>
      <w:r>
        <w:rPr>
          <w:rStyle w:val="StringTok"/>
        </w:rPr>
        <w:t xml:space="preserve">"wb"</w:t>
      </w:r>
      <w:r>
        <w:rPr>
          <w:rStyle w:val="NormalTok"/>
        </w:rPr>
        <w:t xml:space="preserv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SourceCode"/>
      </w:pPr>
      <w:r>
        <w:rPr>
          <w:rStyle w:val="VerbatimChar"/>
        </w:rPr>
        <w:t xml:space="preserve">Error in `utils::download.file()`:</w:t>
      </w:r>
      <w:r>
        <w:br/>
      </w:r>
      <w:r>
        <w:rPr>
          <w:rStyle w:val="VerbatimChar"/>
        </w:rPr>
        <w:t xml:space="preserve">! cannot open URL 'https://earthengine.googleapis.com/v1/projects/murphys-deforisk/thumbnails/316d5dca926f8403e1305bd865790465-9fec6defb4cfdd06a315b5f9c9ef8076:getPixels'</w:t>
      </w:r>
    </w:p>
    <w:p>
      <w:pPr>
        <w:pStyle w:val="CaptionedFigure"/>
      </w:pPr>
      <w:r>
        <w:drawing>
          <wp:inline>
            <wp:extent cx="5943600" cy="2473901"/>
            <wp:effectExtent b="0" l="0" r="0" t="0"/>
            <wp:docPr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title="" id="80" name="Picture"/>
            <a:graphic>
              <a:graphicData uri="http://schemas.openxmlformats.org/drawingml/2006/picture">
                <pic:pic>
                  <pic:nvPicPr>
                    <pic:cNvPr descr="../04.images/fig07_sma_endmembers.png" id="81" name="Picture"/>
                    <pic:cNvPicPr>
                      <a:picLocks noChangeArrowheads="1" noChangeAspect="1"/>
                    </pic:cNvPicPr>
                  </pic:nvPicPr>
                  <pic:blipFill>
                    <a:blip r:embed="rId79"/>
                    <a:stretch>
                      <a:fillRect/>
                    </a:stretch>
                  </pic:blipFill>
                  <pic:spPr bwMode="auto">
                    <a:xfrm>
                      <a:off x="0" y="0"/>
                      <a:ext cx="5943600" cy="2473901"/>
                    </a:xfrm>
                    <a:prstGeom prst="rect">
                      <a:avLst/>
                    </a:prstGeom>
                    <a:noFill/>
                    <a:ln w="9525">
                      <a:noFill/>
                      <a:headEnd/>
                      <a:tailEnd/>
                    </a:ln>
                  </pic:spPr>
                </pic:pic>
              </a:graphicData>
            </a:graphic>
          </wp:inline>
        </w:drawing>
      </w:r>
    </w:p>
    <w:p>
      <w:pPr>
        <w:pStyle w:val="ImageCaption"/>
      </w:pPr>
      <w:r>
        <w:t xml:space="preserve">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bookmarkEnd w:id="82"/>
    <w:bookmarkStart w:id="83" w:name="Xf5799b211064d8291866c6772488ae03b9580d4"/>
    <w:p>
      <w:pPr>
        <w:pStyle w:val="Heading4"/>
      </w:pPr>
      <w:r>
        <w:t xml:space="preserve">2.2.F Feature Selection and Spectral Separability</w:t>
      </w:r>
    </w:p>
    <w:p>
      <w:pPr>
        <w:pStyle w:val="FirstParagraph"/>
      </w:pPr>
      <w:r>
        <w:t xml:space="preserve">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pPr>
        <w:pStyle w:val="BodyText"/>
      </w:pPr>
      <w:r>
        <w:t xml:space="preserve">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pPr>
        <w:pStyle w:val="SourceCode"/>
      </w:pPr>
      <w:r>
        <w:rPr>
          <w:rStyle w:val="CommentTok"/>
        </w:rPr>
        <w:t xml:space="preserve"># Self-contained 2020 reference composite and four-class candidate samples.</w:t>
      </w:r>
      <w:r>
        <w:br/>
      </w:r>
      <w:r>
        <w:rPr>
          <w:rStyle w:val="NormalTok"/>
        </w:rPr>
        <w:t xml:space="preserve">ref_fs </w:t>
      </w:r>
      <w:r>
        <w:rPr>
          <w:rStyle w:val="OtherTok"/>
        </w:rPr>
        <w:t xml:space="preserve">&lt;-</w:t>
      </w:r>
      <w:r>
        <w:rPr>
          <w:rStyle w:val="NormalTok"/>
        </w:rPr>
        <w:t xml:space="preserve"> landsat_idx</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median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ndvi_fs </w:t>
      </w:r>
      <w:r>
        <w:rPr>
          <w:rStyle w:val="OtherTok"/>
        </w:rPr>
        <w:t xml:space="preserve">&lt;-</w:t>
      </w:r>
      <w:r>
        <w:rPr>
          <w:rStyle w:val="NormalTok"/>
        </w:rPr>
        <w:t xml:space="preserve"> ref_fs</w:t>
      </w:r>
      <w:r>
        <w:rPr>
          <w:rStyle w:val="SpecialCharTok"/>
        </w:rPr>
        <w:t xml:space="preserve">$</w:t>
      </w:r>
      <w:r>
        <w:rPr>
          <w:rStyle w:val="FunctionTok"/>
        </w:rPr>
        <w:t xml:space="preserve">normalizedDifference</w:t>
      </w:r>
      <w:r>
        <w:rPr>
          <w:rStyle w:val="NormalTok"/>
        </w:rPr>
        <w:t xml:space="preserve">(</w:t>
      </w:r>
      <w:r>
        <w:rPr>
          <w:rStyle w:val="FunctionTok"/>
        </w:rPr>
        <w:t xml:space="preserve">c</w:t>
      </w:r>
      <w:r>
        <w:rPr>
          <w:rStyle w:val="NormalTok"/>
        </w:rPr>
        <w:t xml:space="preserve">(</w:t>
      </w:r>
      <w:r>
        <w:rPr>
          <w:rStyle w:val="StringTok"/>
        </w:rPr>
        <w:t xml:space="preserve">"nir"</w:t>
      </w:r>
      <w:r>
        <w:rPr>
          <w:rStyle w:val="NormalTok"/>
        </w:rPr>
        <w:t xml:space="preserve">, </w:t>
      </w:r>
      <w:r>
        <w:rPr>
          <w:rStyle w:val="StringTok"/>
        </w:rPr>
        <w:t xml:space="preserv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rPr>
          <w:rStyle w:val="FunctionTok"/>
        </w:rPr>
        <w:t xml:space="preserve">addBands</w:t>
      </w:r>
      <w:r>
        <w:rPr>
          <w:rStyle w:val="NormalTok"/>
        </w:rPr>
        <w:t xml:space="preserve">(ndvi_fs)</w:t>
      </w:r>
      <w:r>
        <w:br/>
      </w:r>
      <w:r>
        <w:br/>
      </w:r>
      <w:r>
        <w:rPr>
          <w:rStyle w:val="CommentTok"/>
        </w:rPr>
        <w:t xml:space="preserve"># Fuse the SAR and SMA streams into the candidate feature</w:t>
      </w:r>
      <w:r>
        <w:br/>
      </w:r>
      <w:r>
        <w:rPr>
          <w:rStyle w:val="CommentTok"/>
        </w:rPr>
        <w:t xml:space="preserve"># space so the screen actually evaluates them, as Results 3.2 reports (VV/VH and</w:t>
      </w:r>
      <w:r>
        <w:br/>
      </w:r>
      <w:r>
        <w:rPr>
          <w:rStyle w:val="CommentTok"/>
        </w:rPr>
        <w:t xml:space="preserve"># the SMA water/flooded-vegetation fractions among the top discriminators).</w:t>
      </w:r>
      <w:r>
        <w:br/>
      </w:r>
      <w:r>
        <w:rPr>
          <w:rStyle w:val="CommentTok"/>
        </w:rPr>
        <w:t xml:space="preserve"># SAR: 2020 mean of the speckle-filtered backscatter from 2.2.B. SMA: the 2020</w:t>
      </w:r>
      <w:r>
        <w:br/>
      </w:r>
      <w:r>
        <w:rPr>
          <w:rStyle w:val="CommentTok"/>
        </w:rPr>
        <w:t xml:space="preserve"># fractions from 2.2.E. Both are co-sampled at 30 m with the optical features.</w:t>
      </w:r>
      <w:r>
        <w:br/>
      </w:r>
      <w:r>
        <w:rPr>
          <w:rStyle w:val="NormalTok"/>
        </w:rPr>
        <w:t xml:space="preserve">sar_2020 </w:t>
      </w:r>
      <w:r>
        <w:rPr>
          <w:rStyle w:val="OtherTok"/>
        </w:rPr>
        <w:t xml:space="preserve">&lt;-</w:t>
      </w:r>
      <w:r>
        <w:rPr>
          <w:rStyle w:val="NormalTok"/>
        </w:rPr>
        <w:t xml:space="preserve"> s1_processed</w:t>
      </w:r>
      <w:r>
        <w:rPr>
          <w:rStyle w:val="SpecialCharTok"/>
        </w:rPr>
        <w:t xml:space="preserve">$</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w:t>
      </w:r>
      <w:r>
        <w:rPr>
          <w:rStyle w:val="SpecialCharTok"/>
        </w:rPr>
        <w:t xml:space="preserve">$</w:t>
      </w:r>
      <w:r>
        <w:rPr>
          <w:rStyle w:val="FunctionTok"/>
        </w:rPr>
        <w:t xml:space="preserve">rename</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w:t>
      </w:r>
      <w:r>
        <w:br/>
      </w:r>
      <w:r>
        <w:rPr>
          <w:rStyle w:val="NormalTok"/>
        </w:rPr>
        <w:t xml:space="preserve">ref_fs </w:t>
      </w:r>
      <w:r>
        <w:rPr>
          <w:rStyle w:val="OtherTok"/>
        </w:rPr>
        <w:t xml:space="preserve">&lt;-</w:t>
      </w:r>
      <w:r>
        <w:rPr>
          <w:rStyle w:val="NormalTok"/>
        </w:rPr>
        <w:t xml:space="preserve"> ref_fs</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NormalTok"/>
        </w:rPr>
        <w:t xml:space="preserve">feat_bands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"green"</w:t>
      </w:r>
      <w:r>
        <w:rPr>
          <w:rStyle w:val="NormalTok"/>
        </w:rPr>
        <w:t xml:space="preserve">,</w:t>
      </w:r>
      <w:r>
        <w:rPr>
          <w:rStyle w:val="StringTok"/>
        </w:rPr>
        <w:t xml:space="preserve">"red"</w:t>
      </w:r>
      <w:r>
        <w:rPr>
          <w:rStyle w:val="NormalTok"/>
        </w:rPr>
        <w:t xml:space="preserve">,</w:t>
      </w:r>
      <w:r>
        <w:rPr>
          <w:rStyle w:val="StringTok"/>
        </w:rPr>
        <w:t xml:space="preserve">"nir"</w:t>
      </w:r>
      <w:r>
        <w:rPr>
          <w:rStyle w:val="NormalTok"/>
        </w:rPr>
        <w:t xml:space="preserve">,</w:t>
      </w:r>
      <w:r>
        <w:rPr>
          <w:rStyle w:val="StringTok"/>
        </w:rPr>
        <w:t xml:space="preserve">"swir1"</w:t>
      </w:r>
      <w:r>
        <w:rPr>
          <w:rStyle w:val="NormalTok"/>
        </w:rPr>
        <w:t xml:space="preserve">,</w:t>
      </w:r>
      <w:r>
        <w:rPr>
          <w:rStyle w:val="StringTok"/>
        </w:rPr>
        <w:t xml:space="preserve">"swir2"</w:t>
      </w:r>
      <w:r>
        <w:rPr>
          <w:rStyle w:val="NormalTok"/>
        </w:rPr>
        <w:t xml:space="preserve">,</w:t>
      </w:r>
      <w:r>
        <w:br/>
      </w:r>
      <w:r>
        <w:rPr>
          <w:rStyle w:val="NormalTok"/>
        </w:rPr>
        <w:t xml:space="preserve">                </w:t>
      </w:r>
      <w:r>
        <w:rPr>
          <w:rStyle w:val="StringTok"/>
        </w:rPr>
        <w:t xml:space="preserve">"NDWI"</w:t>
      </w:r>
      <w:r>
        <w:rPr>
          <w:rStyle w:val="NormalTok"/>
        </w:rPr>
        <w:t xml:space="preserve">,</w:t>
      </w:r>
      <w:r>
        <w:rPr>
          <w:rStyle w:val="StringTok"/>
        </w:rPr>
        <w:t xml:space="preserve">"MNDWI"</w:t>
      </w:r>
      <w:r>
        <w:rPr>
          <w:rStyle w:val="NormalTok"/>
        </w:rPr>
        <w:t xml:space="preserve">,</w:t>
      </w:r>
      <w:r>
        <w:rPr>
          <w:rStyle w:val="StringTok"/>
        </w:rPr>
        <w:t xml:space="preserve">"AWEIsh"</w:t>
      </w:r>
      <w:r>
        <w:rPr>
          <w:rStyle w:val="NormalTok"/>
        </w:rPr>
        <w:t xml:space="preserve">,</w:t>
      </w:r>
      <w:r>
        <w:rPr>
          <w:rStyle w:val="StringTok"/>
        </w:rPr>
        <w:t xml:space="preserve">"WRI"</w:t>
      </w:r>
      <w:r>
        <w:rPr>
          <w:rStyle w:val="NormalTok"/>
        </w:rPr>
        <w:t xml:space="preserve">,</w:t>
      </w:r>
      <w:r>
        <w:rPr>
          <w:rStyle w:val="StringTok"/>
        </w:rPr>
        <w:t xml:space="preserve">"NDPI"</w:t>
      </w:r>
      <w:r>
        <w:rPr>
          <w:rStyle w:val="NormalTok"/>
        </w:rPr>
        <w:t xml:space="preserve">,</w:t>
      </w:r>
      <w:r>
        <w:rPr>
          <w:rStyle w:val="StringTok"/>
        </w:rPr>
        <w:t xml:space="preserve">"NDVI"</w:t>
      </w:r>
      <w:r>
        <w:rPr>
          <w:rStyle w:val="NormalTok"/>
        </w:rPr>
        <w:t xml:space="preserve">,</w:t>
      </w:r>
      <w:r>
        <w:br/>
      </w:r>
      <w:r>
        <w:rPr>
          <w:rStyle w:val="NormalTok"/>
        </w:rPr>
        <w:t xml:space="preserve">                </w:t>
      </w:r>
      <w:r>
        <w:rPr>
          <w:rStyle w:val="StringTok"/>
        </w:rPr>
        <w:t xml:space="preserve">"VV"</w:t>
      </w:r>
      <w:r>
        <w:rPr>
          <w:rStyle w:val="NormalTok"/>
        </w:rPr>
        <w:t xml:space="preserve">,</w:t>
      </w:r>
      <w:r>
        <w:rPr>
          <w:rStyle w:val="StringTok"/>
        </w:rPr>
        <w:t xml:space="preserve">"VH"</w:t>
      </w:r>
      <w:r>
        <w:rPr>
          <w:rStyle w:val="NormalTok"/>
        </w:rPr>
        <w:t xml:space="preserve">,</w:t>
      </w:r>
      <w:r>
        <w:rPr>
          <w:rStyle w:val="StringTok"/>
        </w:rPr>
        <w:t xml:space="preserve">"L_HH"</w:t>
      </w:r>
      <w:r>
        <w:rPr>
          <w:rStyle w:val="NormalTok"/>
        </w:rPr>
        <w:t xml:space="preserve">,</w:t>
      </w:r>
      <w:r>
        <w:rPr>
          <w:rStyle w:val="StringTok"/>
        </w:rPr>
        <w:t xml:space="preserve">"L_HV"</w:t>
      </w:r>
      <w:r>
        <w:rPr>
          <w:rStyle w:val="NormalTok"/>
        </w:rPr>
        <w:t xml:space="preserve">,</w:t>
      </w:r>
      <w:r>
        <w:rPr>
          <w:rStyle w:val="StringTok"/>
        </w:rPr>
        <w:t xml:space="preserve">"water_frac"</w:t>
      </w:r>
      <w:r>
        <w:rPr>
          <w:rStyle w:val="NormalTok"/>
        </w:rPr>
        <w:t xml:space="preserve">,</w:t>
      </w:r>
      <w:r>
        <w:rPr>
          <w:rStyle w:val="StringTok"/>
        </w:rPr>
        <w:t xml:space="preserve">"flooded_veg_frac"</w:t>
      </w:r>
      <w:r>
        <w:rPr>
          <w:rStyle w:val="NormalTok"/>
        </w:rPr>
        <w:t xml:space="preserve">)</w:t>
      </w:r>
      <w:r>
        <w:br/>
      </w:r>
      <w:r>
        <w:br/>
      </w:r>
      <w:r>
        <w:rPr>
          <w:rStyle w:val="CommentTok"/>
        </w:rPr>
        <w:t xml:space="preserve"># Provisional threshold strata for pure-pixel candidates (refined by community</w:t>
      </w:r>
      <w:r>
        <w:br/>
      </w:r>
      <w:r>
        <w:rPr>
          <w:rStyle w:val="CommentTok"/>
        </w:rPr>
        <w:t xml:space="preserve"># validation); four classes, urban dropped.</w:t>
      </w:r>
      <w:r>
        <w:br/>
      </w:r>
      <w:r>
        <w:rPr>
          <w:rStyle w:val="NormalTok"/>
        </w:rPr>
        <w:t xml:space="preserve">m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 v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strata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water       =</w:t>
      </w:r>
      <w:r>
        <w:rPr>
          <w:rStyle w:val="NormalTok"/>
        </w:rPr>
        <w:t xml:space="preserve"> m</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flooded_veg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(v</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  </w:t>
      </w:r>
      <w:r>
        <w:rPr>
          <w:rStyle w:val="AttributeTok"/>
        </w:rPr>
        <w:t xml:space="preserve">dry_veg     =</w:t>
      </w:r>
      <w:r>
        <w:rPr>
          <w:rStyle w:val="NormalTok"/>
        </w:rPr>
        <w:t xml:space="preserve"> v</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  </w:t>
      </w:r>
      <w:r>
        <w:rPr>
          <w:rStyle w:val="AttributeTok"/>
        </w:rPr>
        <w:t xml:space="preserve">bare_soil   =</w:t>
      </w:r>
      <w:r>
        <w:rPr>
          <w:rStyle w:val="NormalTok"/>
        </w:rPr>
        <w:t xml:space="preserve"> v</w:t>
      </w:r>
      <w:r>
        <w:rPr>
          <w:rStyle w:val="SpecialCharTok"/>
        </w:rPr>
        <w:t xml:space="preserve">$</w:t>
      </w:r>
      <w:r>
        <w:rPr>
          <w:rStyle w:val="FunctionTok"/>
        </w:rPr>
        <w:t xml:space="preserve">lt</w:t>
      </w:r>
      <w:r>
        <w:rPr>
          <w:rStyle w:val="NormalTok"/>
        </w:rPr>
        <w:t xml:space="preserve">(</w:t>
      </w:r>
      <w:r>
        <w:rPr>
          <w:rStyle w:val="FloatTok"/>
        </w:rPr>
        <w:t xml:space="preserve">0.12</w:t>
      </w:r>
      <w:r>
        <w:rPr>
          <w:rStyle w:val="NormalTok"/>
        </w:rPr>
        <w:t xml:space="preserve">)</w:t>
      </w:r>
      <w:r>
        <w:rPr>
          <w:rStyle w:val="SpecialCharTok"/>
        </w:rPr>
        <w:t xml:space="preserve">$</w:t>
      </w:r>
      <w:r>
        <w:rPr>
          <w:rStyle w:val="FunctionTok"/>
        </w:rPr>
        <w:t xml:space="preserve">And</w:t>
      </w:r>
      <w:r>
        <w:rPr>
          <w:rStyle w:val="NormalTok"/>
        </w:rPr>
        <w:t xml:space="preserve">(m</w:t>
      </w:r>
      <w:r>
        <w:rPr>
          <w:rStyle w:val="SpecialCharTok"/>
        </w:rPr>
        <w:t xml:space="preserve">$</w:t>
      </w:r>
      <w:r>
        <w:rPr>
          <w:rStyle w:val="FunctionTok"/>
        </w:rPr>
        <w:t xml:space="preserve">lt</w:t>
      </w:r>
      <w:r>
        <w:rPr>
          <w:rStyle w:val="NormalTok"/>
        </w:rPr>
        <w:t xml:space="preserve">(</w:t>
      </w:r>
      <w:r>
        <w:rPr>
          <w:rStyle w:val="DecValTok"/>
        </w:rPr>
        <w:t xml:space="preserve">0</w:t>
      </w:r>
      <w:r>
        <w:rPr>
          <w:rStyle w:val="NormalTok"/>
        </w:rPr>
        <w:t xml:space="preserve">)))</w:t>
      </w:r>
      <w:r>
        <w:br/>
      </w:r>
      <w:r>
        <w:rPr>
          <w:rStyle w:val="NormalTok"/>
        </w:rPr>
        <w:t xml:space="preserve">cls_val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water =</w:t>
      </w:r>
      <w:r>
        <w:rPr>
          <w:rStyle w:val="NormalTok"/>
        </w:rPr>
        <w:t xml:space="preserve"> </w:t>
      </w:r>
      <w:r>
        <w:rPr>
          <w:rStyle w:val="DecValTok"/>
        </w:rPr>
        <w:t xml:space="preserve">1</w:t>
      </w:r>
      <w:r>
        <w:rPr>
          <w:rStyle w:val="NormalTok"/>
        </w:rPr>
        <w:t xml:space="preserve">L, </w:t>
      </w:r>
      <w:r>
        <w:rPr>
          <w:rStyle w:val="AttributeTok"/>
        </w:rPr>
        <w:t xml:space="preserve">flooded_veg =</w:t>
      </w:r>
      <w:r>
        <w:rPr>
          <w:rStyle w:val="NormalTok"/>
        </w:rPr>
        <w:t xml:space="preserve"> </w:t>
      </w:r>
      <w:r>
        <w:rPr>
          <w:rStyle w:val="DecValTok"/>
        </w:rPr>
        <w:t xml:space="preserve">2</w:t>
      </w:r>
      <w:r>
        <w:rPr>
          <w:rStyle w:val="NormalTok"/>
        </w:rPr>
        <w:t xml:space="preserve">L, </w:t>
      </w:r>
      <w:r>
        <w:rPr>
          <w:rStyle w:val="AttributeTok"/>
        </w:rPr>
        <w:t xml:space="preserve">dry_veg =</w:t>
      </w:r>
      <w:r>
        <w:rPr>
          <w:rStyle w:val="NormalTok"/>
        </w:rPr>
        <w:t xml:space="preserve"> </w:t>
      </w:r>
      <w:r>
        <w:rPr>
          <w:rStyle w:val="DecValTok"/>
        </w:rPr>
        <w:t xml:space="preserve">3</w:t>
      </w:r>
      <w:r>
        <w:rPr>
          <w:rStyle w:val="NormalTok"/>
        </w:rPr>
        <w:t xml:space="preserve">L, </w:t>
      </w:r>
      <w:r>
        <w:rPr>
          <w:rStyle w:val="AttributeTok"/>
        </w:rPr>
        <w:t xml:space="preserve">bare_soil =</w:t>
      </w:r>
      <w:r>
        <w:rPr>
          <w:rStyle w:val="NormalTok"/>
        </w:rPr>
        <w:t xml:space="preserve"> </w:t>
      </w:r>
      <w:r>
        <w:rPr>
          <w:rStyle w:val="DecValTok"/>
        </w:rPr>
        <w:t xml:space="preserve">4</w:t>
      </w:r>
      <w:r>
        <w:rPr>
          <w:rStyle w:val="NormalTok"/>
        </w:rPr>
        <w:t xml:space="preserve">L)</w:t>
      </w:r>
      <w:r>
        <w:br/>
      </w:r>
      <w:r>
        <w:br/>
      </w:r>
      <w:r>
        <w:rPr>
          <w:rStyle w:val="CommentTok"/>
        </w:rPr>
        <w:t xml:space="preserve"># A boolean mask inherits the band name of the image it was derived from, so the</w:t>
      </w:r>
      <w:r>
        <w:br/>
      </w:r>
      <w:r>
        <w:rPr>
          <w:rStyle w:val="CommentTok"/>
        </w:rPr>
        <w:t xml:space="preserve"># strata are renamed before sampling and the sampler is pointed at that name.</w:t>
      </w:r>
      <w:r>
        <w:br/>
      </w:r>
      <w:r>
        <w:rPr>
          <w:rStyle w:val="NormalTok"/>
        </w:rPr>
        <w:t xml:space="preserve">samples </w:t>
      </w:r>
      <w:r>
        <w:rPr>
          <w:rStyle w:val="OtherTok"/>
        </w:rPr>
        <w:t xml:space="preserve">&lt;-</w:t>
      </w:r>
      <w:r>
        <w:rPr>
          <w:rStyle w:val="NormalTok"/>
        </w:rPr>
        <w:t xml:space="preserve"> </w:t>
      </w:r>
      <w:r>
        <w:rPr>
          <w:rStyle w:val="ConstantTok"/>
        </w:rPr>
        <w:t xml:space="preserve">NULL</w:t>
      </w:r>
      <w:r>
        <w:br/>
      </w:r>
      <w:r>
        <w:rPr>
          <w:rStyle w:val="ControlFlowTok"/>
        </w:rPr>
        <w:t xml:space="preserve">for</w:t>
      </w:r>
      <w:r>
        <w:rPr>
          <w:rStyle w:val="NormalTok"/>
        </w:rPr>
        <w:t xml:space="preserve"> (nm </w:t>
      </w:r>
      <w:r>
        <w:rPr>
          <w:rStyle w:val="ControlFlowTok"/>
        </w:rPr>
        <w:t xml:space="preserve">in</w:t>
      </w:r>
      <w:r>
        <w:rPr>
          <w:rStyle w:val="NormalTok"/>
        </w:rPr>
        <w:t xml:space="preserve"> </w:t>
      </w:r>
      <w:r>
        <w:rPr>
          <w:rStyle w:val="FunctionTok"/>
        </w:rPr>
        <w:t xml:space="preserve">names</w:t>
      </w:r>
      <w:r>
        <w:rPr>
          <w:rStyle w:val="NormalTok"/>
        </w:rPr>
        <w:t xml:space="preserve">(strata)) {</w:t>
      </w:r>
      <w:r>
        <w:br/>
      </w:r>
      <w:r>
        <w:rPr>
          <w:rStyle w:val="NormalTok"/>
        </w:rPr>
        <w:t xml:space="preserve">  s </w:t>
      </w:r>
      <w:r>
        <w:rPr>
          <w:rStyle w:val="OtherTok"/>
        </w:rPr>
        <w:t xml:space="preserve">&lt;-</w:t>
      </w:r>
      <w:r>
        <w:rPr>
          <w:rStyle w:val="NormalTok"/>
        </w:rPr>
        <w:t xml:space="preserve"> strata[[nm]]</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cls_val[[nm]]))</w:t>
      </w:r>
      <w:r>
        <w:br/>
      </w:r>
      <w:r>
        <w:rPr>
          <w:rStyle w:val="NormalTok"/>
        </w:rPr>
        <w:t xml:space="preserve">  samples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(samples)) s </w:t>
      </w:r>
      <w:r>
        <w:rPr>
          <w:rStyle w:val="ControlFlowTok"/>
        </w:rPr>
        <w:t xml:space="preserve">else</w:t>
      </w:r>
      <w:r>
        <w:rPr>
          <w:rStyle w:val="NormalTok"/>
        </w:rPr>
        <w:t xml:space="preserve"> samples</w:t>
      </w:r>
      <w:r>
        <w:rPr>
          <w:rStyle w:val="SpecialCharTok"/>
        </w:rPr>
        <w:t xml:space="preserve">$</w:t>
      </w:r>
      <w:r>
        <w:rPr>
          <w:rStyle w:val="FunctionTok"/>
        </w:rPr>
        <w:t xml:space="preserve">merge</w:t>
      </w:r>
      <w:r>
        <w:rPr>
          <w:rStyle w:val="NormalTok"/>
        </w:rPr>
        <w:t xml:space="preserve">(s)</w:t>
      </w:r>
      <w:r>
        <w:br/>
      </w:r>
      <w:r>
        <w:rPr>
          <w:rStyle w:val="NormalTok"/>
        </w:rPr>
        <w:t xml:space="preserve">}</w:t>
      </w:r>
      <w:r>
        <w:br/>
      </w:r>
      <w:r>
        <w:br/>
      </w:r>
      <w:r>
        <w:rPr>
          <w:rStyle w:val="NormalTok"/>
        </w:rPr>
        <w:t xml:space="preserve">spec_fc </w:t>
      </w:r>
      <w:r>
        <w:rPr>
          <w:rStyle w:val="OtherTok"/>
        </w:rPr>
        <w:t xml:space="preserve">&lt;-</w:t>
      </w:r>
      <w:r>
        <w:rPr>
          <w:rStyle w:val="NormalTok"/>
        </w:rPr>
        <w:t xml:space="preserve"> ref_fs</w:t>
      </w:r>
      <w:r>
        <w:rPr>
          <w:rStyle w:val="SpecialCharTok"/>
        </w:rPr>
        <w:t xml:space="preserve">$</w:t>
      </w:r>
      <w:r>
        <w:rPr>
          <w:rStyle w:val="FunctionTok"/>
        </w:rPr>
        <w:t xml:space="preserve">select</w:t>
      </w:r>
      <w:r>
        <w:rPr>
          <w:rStyle w:val="NormalTok"/>
        </w:rPr>
        <w:t xml:space="preserve">(feat_bands)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samples,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info </w:t>
      </w:r>
      <w:r>
        <w:rPr>
          <w:rStyle w:val="OtherTok"/>
        </w:rPr>
        <w:t xml:space="preserve">&lt;-</w:t>
      </w:r>
      <w:r>
        <w:rPr>
          <w:rStyle w:val="NormalTok"/>
        </w:rPr>
        <w:t xml:space="preserve"> spec_fc</w:t>
      </w:r>
      <w:r>
        <w:rPr>
          <w:rStyle w:val="SpecialCharTok"/>
        </w:rPr>
        <w:t xml:space="preserve">$</w:t>
      </w:r>
      <w:r>
        <w:rPr>
          <w:rStyle w:val="FunctionTok"/>
        </w:rPr>
        <w:t xml:space="preserve">getInfo</w:t>
      </w:r>
      <w:r>
        <w:rPr>
          <w:rStyle w:val="NormalTok"/>
        </w:rPr>
        <w:t xml:space="preserve">()</w:t>
      </w:r>
      <w:r>
        <w:br/>
      </w:r>
      <w:r>
        <w:rPr>
          <w:rStyle w:val="CommentTok"/>
        </w:rPr>
        <w:t xml:space="preserve"># bind_rows tolerates points where a SAR/SMA band is</w:t>
      </w:r>
      <w:r>
        <w:br/>
      </w:r>
      <w:r>
        <w:rPr>
          <w:rStyle w:val="CommentTok"/>
        </w:rPr>
        <w:t xml:space="preserve"># masked (fills NA); complete.cases then drops them, so the screen runs on a</w:t>
      </w:r>
      <w:r>
        <w:br/>
      </w:r>
      <w:r>
        <w:rPr>
          <w:rStyle w:val="CommentTok"/>
        </w:rPr>
        <w:t xml:space="preserve"># clean matrix across all candidate features.</w:t>
      </w:r>
      <w:r>
        <w:br/>
      </w:r>
      <w:r>
        <w:rPr>
          <w:rStyle w:val="NormalTok"/>
        </w:rPr>
        <w:t xml:space="preserve">spec_df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w:t>
      </w:r>
      <w:r>
        <w:rPr>
          <w:rStyle w:val="FunctionTok"/>
        </w:rPr>
        <w:t xml:space="preserve">lapply</w:t>
      </w:r>
      <w:r>
        <w:rPr>
          <w:rStyle w:val="NormalTok"/>
        </w:rPr>
        <w:t xml:space="preserve">(info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rPr>
          <w:rStyle w:val="FunctionTok"/>
        </w:rPr>
        <w:t xml:space="preserve">as.data.frame</w:t>
      </w:r>
      <w:r>
        <w:rPr>
          <w:rStyle w:val="NormalTok"/>
        </w:rPr>
        <w:t xml:space="preserve">(f</w:t>
      </w:r>
      <w:r>
        <w:rPr>
          <w:rStyle w:val="SpecialCharTok"/>
        </w:rPr>
        <w:t xml:space="preserve">$</w:t>
      </w:r>
      <w:r>
        <w:rPr>
          <w:rStyle w:val="NormalTok"/>
        </w:rPr>
        <w:t xml:space="preserve">properties,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spec_df </w:t>
      </w:r>
      <w:r>
        <w:rPr>
          <w:rStyle w:val="OtherTok"/>
        </w:rPr>
        <w:t xml:space="preserve">&lt;-</w:t>
      </w:r>
      <w:r>
        <w:rPr>
          <w:rStyle w:val="NormalTok"/>
        </w:rPr>
        <w:t xml:space="preserve"> spec_df[stats</w:t>
      </w:r>
      <w:r>
        <w:rPr>
          <w:rStyle w:val="SpecialCharTok"/>
        </w:rPr>
        <w:t xml:space="preserve">::</w:t>
      </w:r>
      <w:r>
        <w:rPr>
          <w:rStyle w:val="FunctionTok"/>
        </w:rPr>
        <w:t xml:space="preserve">complete.cases</w:t>
      </w:r>
      <w:r>
        <w:rPr>
          <w:rStyle w:val="NormalTok"/>
        </w:rPr>
        <w:t xml:space="preserve">(spec_df[, feat_bands]), ]</w:t>
      </w:r>
      <w:r>
        <w:br/>
      </w:r>
      <w:r>
        <w:rPr>
          <w:rStyle w:val="NormalTok"/>
        </w:rPr>
        <w:t xml:space="preserve">spec_df</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factor</w:t>
      </w:r>
      <w:r>
        <w:rPr>
          <w:rStyle w:val="NormalTok"/>
        </w:rPr>
        <w:t xml:space="preserve">(spec_df</w:t>
      </w:r>
      <w:r>
        <w:rPr>
          <w:rStyle w:val="SpecialCharTok"/>
        </w:rPr>
        <w:t xml:space="preserve">$</w:t>
      </w:r>
      <w:r>
        <w:rPr>
          <w:rStyle w:val="NormalTok"/>
        </w:rPr>
        <w:t xml:space="preserve">class,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"water"</w:t>
      </w:r>
      <w:r>
        <w:rPr>
          <w:rStyle w:val="NormalTok"/>
        </w:rPr>
        <w:t xml:space="preserve">,</w:t>
      </w:r>
      <w:r>
        <w:rPr>
          <w:rStyle w:val="StringTok"/>
        </w:rPr>
        <w:t xml:space="preserve">"flooded_veg"</w:t>
      </w:r>
      <w:r>
        <w:rPr>
          <w:rStyle w:val="NormalTok"/>
        </w:rPr>
        <w:t xml:space="preserve">,</w:t>
      </w:r>
      <w:r>
        <w:rPr>
          <w:rStyle w:val="StringTok"/>
        </w:rPr>
        <w:t xml:space="preserve">"dry_veg"</w:t>
      </w:r>
      <w:r>
        <w:rPr>
          <w:rStyle w:val="NormalTok"/>
        </w:rPr>
        <w:t xml:space="preserve">,</w:t>
      </w:r>
      <w:r>
        <w:rPr>
          <w:rStyle w:val="StringTok"/>
        </w:rPr>
        <w:t xml:space="preserve">"bare_soil"</w:t>
      </w:r>
      <w:r>
        <w:rPr>
          <w:rStyle w:val="NormalTok"/>
        </w:rPr>
        <w:t xml:space="preserve">))</w:t>
      </w:r>
    </w:p>
    <w:p>
      <w:pPr>
        <w:pStyle w:val="SourceCode"/>
      </w:pPr>
      <w:r>
        <w:rPr>
          <w:rStyle w:val="NormalTok"/>
        </w:rPr>
        <w:t xml:space="preserve">FEAT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(spec_df), </w:t>
      </w:r>
      <w:r>
        <w:rPr>
          <w:rStyle w:val="StringTok"/>
        </w:rPr>
        <w:t xml:space="preserve">"class"</w:t>
      </w:r>
      <w:r>
        <w:rPr>
          <w:rStyle w:val="NormalTok"/>
        </w:rPr>
        <w:t xml:space="preserve">)</w:t>
      </w:r>
      <w:r>
        <w:br/>
      </w:r>
      <w:r>
        <w:br/>
      </w:r>
      <w:r>
        <w:rPr>
          <w:rStyle w:val="CommentTok"/>
        </w:rPr>
        <w:t xml:space="preserve"># Separability index M = |mu1 - mu2| / (sd1 + sd2), mean across class pairs</w:t>
      </w:r>
      <w:r>
        <w:br/>
      </w:r>
      <w:r>
        <w:rPr>
          <w:rStyle w:val="NormalTok"/>
        </w:rPr>
        <w:t xml:space="preserve">sep_M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br/>
      </w:r>
      <w:r>
        <w:rPr>
          <w:rStyle w:val="NormalTok"/>
        </w:rPr>
        <w:t xml:space="preserve">  cl </w:t>
      </w:r>
      <w:r>
        <w:rPr>
          <w:rStyle w:val="OtherTok"/>
        </w:rPr>
        <w:t xml:space="preserve">&lt;-</w:t>
      </w:r>
      <w:r>
        <w:rPr>
          <w:rStyle w:val="NormalTok"/>
        </w:rPr>
        <w:t xml:space="preserve"> </w:t>
      </w:r>
      <w:r>
        <w:rPr>
          <w:rStyle w:val="FunctionTok"/>
        </w:rPr>
        <w:t xml:space="preserve">levels</w:t>
      </w:r>
      <w:r>
        <w:rPr>
          <w:rStyle w:val="NormalTok"/>
        </w:rPr>
        <w:t xml:space="preserve">(spec_df</w:t>
      </w:r>
      <w:r>
        <w:rPr>
          <w:rStyle w:val="SpecialCharTok"/>
        </w:rPr>
        <w:t xml:space="preserve">$</w:t>
      </w:r>
      <w:r>
        <w:rPr>
          <w:rStyle w:val="NormalTok"/>
        </w:rPr>
        <w:t xml:space="preserve">class); 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(i</w:t>
      </w:r>
      <w:r>
        <w:rPr>
          <w:rStyle w:val="SpecialCharTok"/>
        </w:rPr>
        <w:t xml:space="preserve">+</w:t>
      </w:r>
      <w:r>
        <w:rPr>
          <w:rStyle w:val="DecValTok"/>
        </w:rPr>
        <w:t xml:space="preserve">1</w:t>
      </w:r>
      <w:r>
        <w:rPr>
          <w:rStyle w:val="NormalTok"/>
        </w:rPr>
        <w:t xml:space="preserve">)</w:t>
      </w:r>
      <w:r>
        <w:rPr>
          <w:rStyle w:val="SpecialCharTok"/>
        </w:rPr>
        <w:t xml:space="preserve">:</w:t>
      </w:r>
      <w:r>
        <w:rPr>
          <w:rStyle w:val="DecValTok"/>
        </w:rPr>
        <w:t xml:space="preserve">4</w:t>
      </w:r>
      <w:r>
        <w:rPr>
          <w:rStyle w:val="NormalTok"/>
        </w:rPr>
        <w:t xml:space="preserve">) {</w:t>
      </w:r>
      <w:r>
        <w:br/>
      </w:r>
      <w:r>
        <w:rPr>
          <w:rStyle w:val="NormalTok"/>
        </w:rPr>
        <w:t xml:space="preserve">    a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cl[i]]; b </w:t>
      </w:r>
      <w:r>
        <w:rPr>
          <w:rStyle w:val="OtherTok"/>
        </w:rPr>
        <w:t xml:space="preserve">&lt;-</w:t>
      </w:r>
      <w:r>
        <w:rPr>
          <w:rStyle w:val="NormalTok"/>
        </w:rPr>
        <w:t xml:space="preserve"> spec_df[[f]][spec_df</w:t>
      </w:r>
      <w:r>
        <w:rPr>
          <w:rStyle w:val="SpecialCharTok"/>
        </w:rPr>
        <w:t xml:space="preserve">$</w:t>
      </w:r>
      <w:r>
        <w:rPr>
          <w:rStyle w:val="NormalTok"/>
        </w:rPr>
        <w:t xml:space="preserve">class</w:t>
      </w:r>
      <w:r>
        <w:rPr>
          <w:rStyle w:val="SpecialCharTok"/>
        </w:rPr>
        <w:t xml:space="preserve">==</w:t>
      </w:r>
      <w:r>
        <w:rPr>
          <w:rStyle w:val="NormalTok"/>
        </w:rPr>
        <w:t xml:space="preserve">cl[j]]</w:t>
      </w:r>
      <w:r>
        <w:br/>
      </w:r>
      <w:r>
        <w:rPr>
          <w:rStyle w:val="NormalTok"/>
        </w:rPr>
        <w:t xml:space="preserve">    vals </w:t>
      </w:r>
      <w:r>
        <w:rPr>
          <w:rStyle w:val="OtherTok"/>
        </w:rPr>
        <w:t xml:space="preserve">&lt;-</w:t>
      </w:r>
      <w:r>
        <w:rPr>
          <w:rStyle w:val="NormalTok"/>
        </w:rPr>
        <w:t xml:space="preserve"> </w:t>
      </w:r>
      <w:r>
        <w:rPr>
          <w:rStyle w:val="FunctionTok"/>
        </w:rPr>
        <w:t xml:space="preserve">c</w:t>
      </w:r>
      <w:r>
        <w:rPr>
          <w:rStyle w:val="NormalTok"/>
        </w:rPr>
        <w:t xml:space="preserve">(vals, </w:t>
      </w:r>
      <w:r>
        <w:rPr>
          <w:rStyle w:val="FunctionTok"/>
        </w:rPr>
        <w:t xml:space="preserve">abs</w:t>
      </w:r>
      <w:r>
        <w:rPr>
          <w:rStyle w:val="NormalTok"/>
        </w:rPr>
        <w:t xml:space="preserve">(</w:t>
      </w:r>
      <w:r>
        <w:rPr>
          <w:rStyle w:val="FunctionTok"/>
        </w:rPr>
        <w:t xml:space="preserve">mean</w:t>
      </w:r>
      <w:r>
        <w:rPr>
          <w:rStyle w:val="NormalTok"/>
        </w:rPr>
        <w:t xml:space="preserve">(a)</w:t>
      </w:r>
      <w:r>
        <w:rPr>
          <w:rStyle w:val="SpecialCharTok"/>
        </w:rPr>
        <w:t xml:space="preserve">-</w:t>
      </w:r>
      <w:r>
        <w:rPr>
          <w:rStyle w:val="FunctionTok"/>
        </w:rPr>
        <w:t xml:space="preserve">mean</w:t>
      </w:r>
      <w:r>
        <w:rPr>
          <w:rStyle w:val="NormalTok"/>
        </w:rPr>
        <w:t xml:space="preserve">(b))</w:t>
      </w:r>
      <w:r>
        <w:rPr>
          <w:rStyle w:val="SpecialCharTok"/>
        </w:rPr>
        <w:t xml:space="preserve">/</w:t>
      </w:r>
      <w:r>
        <w:rPr>
          <w:rStyle w:val="NormalTok"/>
        </w:rPr>
        <w:t xml:space="preserve">(</w:t>
      </w:r>
      <w:r>
        <w:rPr>
          <w:rStyle w:val="FunctionTok"/>
        </w:rPr>
        <w:t xml:space="preserve">sd</w:t>
      </w:r>
      <w:r>
        <w:rPr>
          <w:rStyle w:val="NormalTok"/>
        </w:rPr>
        <w:t xml:space="preserve">(a)</w:t>
      </w:r>
      <w:r>
        <w:rPr>
          <w:rStyle w:val="SpecialCharTok"/>
        </w:rPr>
        <w:t xml:space="preserve">+</w:t>
      </w:r>
      <w:r>
        <w:rPr>
          <w:rStyle w:val="FunctionTok"/>
        </w:rPr>
        <w:t xml:space="preserve">sd</w:t>
      </w:r>
      <w:r>
        <w:rPr>
          <w:rStyle w:val="NormalTok"/>
        </w:rPr>
        <w:t xml:space="preserve">(b)))</w:t>
      </w:r>
      <w:r>
        <w:br/>
      </w:r>
      <w:r>
        <w:rPr>
          <w:rStyle w:val="NormalTok"/>
        </w:rPr>
        <w:t xml:space="preserve">  }</w:t>
      </w:r>
      <w:r>
        <w:br/>
      </w:r>
      <w:r>
        <w:rPr>
          <w:rStyle w:val="NormalTok"/>
        </w:rPr>
        <w:t xml:space="preserve">  </w:t>
      </w:r>
      <w:r>
        <w:rPr>
          <w:rStyle w:val="FunctionTok"/>
        </w:rPr>
        <w:t xml:space="preserve">mean</w:t>
      </w:r>
      <w:r>
        <w:rPr>
          <w:rStyle w:val="NormalTok"/>
        </w:rPr>
        <w:t xml:space="preserve">(vals)</w:t>
      </w:r>
      <w:r>
        <w:br/>
      </w:r>
      <w:r>
        <w:rPr>
          <w:rStyle w:val="NormalTok"/>
        </w:rPr>
        <w:t xml:space="preserve">})</w:t>
      </w:r>
      <w:r>
        <w:br/>
      </w:r>
      <w:r>
        <w:br/>
      </w:r>
      <w:r>
        <w:rPr>
          <w:rStyle w:val="CommentTok"/>
        </w:rPr>
        <w:t xml:space="preserve"># Non-parametric Kruskal-Wallis across the four classes</w:t>
      </w:r>
      <w:r>
        <w:br/>
      </w:r>
      <w:r>
        <w:rPr>
          <w:rStyle w:val="NormalTok"/>
        </w:rPr>
        <w:t xml:space="preserve">kw_p </w:t>
      </w:r>
      <w:r>
        <w:rPr>
          <w:rStyle w:val="OtherTok"/>
        </w:rPr>
        <w:t xml:space="preserve">&lt;-</w:t>
      </w:r>
      <w:r>
        <w:rPr>
          <w:rStyle w:val="NormalTok"/>
        </w:rPr>
        <w:t xml:space="preserve"> </w:t>
      </w:r>
      <w:r>
        <w:rPr>
          <w:rStyle w:val="FunctionTok"/>
        </w:rPr>
        <w:t xml:space="preserve">sapply</w:t>
      </w:r>
      <w:r>
        <w:rPr>
          <w:rStyle w:val="NormalTok"/>
        </w:rPr>
        <w:t xml:space="preserve">(FEAT, </w:t>
      </w:r>
      <w:r>
        <w:rPr>
          <w:rStyle w:val="ControlFlowTok"/>
        </w:rPr>
        <w:t xml:space="preserve">function</w:t>
      </w:r>
      <w:r>
        <w:rPr>
          <w:rStyle w:val="NormalTok"/>
        </w:rPr>
        <w:t xml:space="preserve">(f) </w:t>
      </w:r>
      <w:r>
        <w:rPr>
          <w:rStyle w:val="FunctionTok"/>
        </w:rPr>
        <w:t xml:space="preserve">kruskal.test</w:t>
      </w:r>
      <w:r>
        <w:rPr>
          <w:rStyle w:val="NormalTok"/>
        </w:rPr>
        <w:t xml:space="preserve">(spec_df[[f]] </w:t>
      </w:r>
      <w:r>
        <w:rPr>
          <w:rStyle w:val="SpecialCharTok"/>
        </w:rPr>
        <w:t xml:space="preserve">~</w:t>
      </w:r>
      <w:r>
        <w:rPr>
          <w:rStyle w:val="NormalTok"/>
        </w:rPr>
        <w:t xml:space="preserve"> spec_df</w:t>
      </w:r>
      <w:r>
        <w:rPr>
          <w:rStyle w:val="SpecialCharTok"/>
        </w:rPr>
        <w:t xml:space="preserve">$</w:t>
      </w:r>
      <w:r>
        <w:rPr>
          <w:rStyle w:val="NormalTok"/>
        </w:rPr>
        <w:t xml:space="preserve">class)</w:t>
      </w:r>
      <w:r>
        <w:rPr>
          <w:rStyle w:val="SpecialCharTok"/>
        </w:rPr>
        <w:t xml:space="preserve">$</w:t>
      </w:r>
      <w:r>
        <w:rPr>
          <w:rStyle w:val="NormalTok"/>
        </w:rPr>
        <w:t xml:space="preserve">p.value)</w:t>
      </w:r>
      <w:r>
        <w:br/>
      </w:r>
      <w:r>
        <w:br/>
      </w:r>
      <w:r>
        <w:rPr>
          <w:rStyle w:val="NormalTok"/>
        </w:rPr>
        <w:t xml:space="preserve">sep_tbl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feature =</w:t>
      </w:r>
      <w:r>
        <w:rPr>
          <w:rStyle w:val="NormalTok"/>
        </w:rPr>
        <w:t xml:space="preserve"> FEAT, </w:t>
      </w:r>
      <w:r>
        <w:rPr>
          <w:rStyle w:val="AttributeTok"/>
        </w:rPr>
        <w:t xml:space="preserve">M_mean =</w:t>
      </w:r>
      <w:r>
        <w:rPr>
          <w:rStyle w:val="NormalTok"/>
        </w:rPr>
        <w:t xml:space="preserve"> </w:t>
      </w:r>
      <w:r>
        <w:rPr>
          <w:rStyle w:val="FunctionTok"/>
        </w:rPr>
        <w:t xml:space="preserve">round</w:t>
      </w:r>
      <w:r>
        <w:rPr>
          <w:rStyle w:val="NormalTok"/>
        </w:rPr>
        <w:t xml:space="preserve">(sep_M, </w:t>
      </w:r>
      <w:r>
        <w:rPr>
          <w:rStyle w:val="DecValTok"/>
        </w:rPr>
        <w:t xml:space="preserve">3</w:t>
      </w:r>
      <w:r>
        <w:rPr>
          <w:rStyle w:val="NormalTok"/>
        </w:rPr>
        <w:t xml:space="preserve">),</w:t>
      </w:r>
      <w:r>
        <w:br/>
      </w:r>
      <w:r>
        <w:rPr>
          <w:rStyle w:val="NormalTok"/>
        </w:rPr>
        <w:t xml:space="preserve">                      </w:t>
      </w:r>
      <w:r>
        <w:rPr>
          <w:rStyle w:val="AttributeTok"/>
        </w:rPr>
        <w:t xml:space="preserve">KW_p =</w:t>
      </w:r>
      <w:r>
        <w:rPr>
          <w:rStyle w:val="NormalTok"/>
        </w:rPr>
        <w:t xml:space="preserve"> </w:t>
      </w:r>
      <w:r>
        <w:rPr>
          <w:rStyle w:val="FunctionTok"/>
        </w:rPr>
        <w:t xml:space="preserve">signif</w:t>
      </w:r>
      <w:r>
        <w:rPr>
          <w:rStyle w:val="NormalTok"/>
        </w:rPr>
        <w:t xml:space="preserve">(kw_p, </w:t>
      </w:r>
      <w:r>
        <w:rPr>
          <w:rStyle w:val="DecValTok"/>
        </w:rPr>
        <w:t xml:space="preserve">3</w:t>
      </w:r>
      <w:r>
        <w:rPr>
          <w:rStyle w:val="NormalTok"/>
        </w:rPr>
        <w:t xml:space="preserve">))</w:t>
      </w:r>
      <w:r>
        <w:br/>
      </w:r>
      <w:r>
        <w:rPr>
          <w:rStyle w:val="NormalTok"/>
        </w:rPr>
        <w:t xml:space="preserve">sep_tbl[</w:t>
      </w:r>
      <w:r>
        <w:rPr>
          <w:rStyle w:val="FunctionTok"/>
        </w:rPr>
        <w:t xml:space="preserve">order</w:t>
      </w:r>
      <w:r>
        <w:rPr>
          <w:rStyle w:val="NormalTok"/>
        </w:rPr>
        <w:t xml:space="preserve">(</w:t>
      </w:r>
      <w:r>
        <w:rPr>
          <w:rStyle w:val="SpecialCharTok"/>
        </w:rPr>
        <w:t xml:space="preserve">-</w:t>
      </w:r>
      <w:r>
        <w:rPr>
          <w:rStyle w:val="NormalTok"/>
        </w:rPr>
        <w:t xml:space="preserve">sep_tbl</w:t>
      </w:r>
      <w:r>
        <w:rPr>
          <w:rStyle w:val="SpecialCharTok"/>
        </w:rPr>
        <w:t xml:space="preserve">$</w:t>
      </w:r>
      <w:r>
        <w:rPr>
          <w:rStyle w:val="NormalTok"/>
        </w:rPr>
        <w:t xml:space="preserve">M_mean), ]</w:t>
      </w:r>
    </w:p>
    <w:p>
      <w:pPr>
        <w:pStyle w:val="SourceCode"/>
      </w:pPr>
      <w:r>
        <w:rPr>
          <w:rStyle w:val="VerbatimChar"/>
        </w:rPr>
        <w:t xml:space="preserve">                          feature M_mean      KW_p</w:t>
      </w:r>
      <w:r>
        <w:br/>
      </w:r>
      <w:r>
        <w:rPr>
          <w:rStyle w:val="VerbatimChar"/>
        </w:rPr>
        <w:t xml:space="preserve">MNDWI                       MNDWI  3.519 2.38e-116</w:t>
      </w:r>
      <w:r>
        <w:br/>
      </w:r>
      <w:r>
        <w:rPr>
          <w:rStyle w:val="VerbatimChar"/>
        </w:rPr>
        <w:t xml:space="preserve">NDPI                         NDPI  3.519 2.38e-116</w:t>
      </w:r>
      <w:r>
        <w:br/>
      </w:r>
      <w:r>
        <w:rPr>
          <w:rStyle w:val="VerbatimChar"/>
        </w:rPr>
        <w:t xml:space="preserve">WRI                           WRI  2.405 1.90e-109</w:t>
      </w:r>
      <w:r>
        <w:br/>
      </w:r>
      <w:r>
        <w:rPr>
          <w:rStyle w:val="VerbatimChar"/>
        </w:rPr>
        <w:t xml:space="preserve">AWEIsh                     AWEIsh  2.344 1.76e-104</w:t>
      </w:r>
      <w:r>
        <w:br/>
      </w:r>
      <w:r>
        <w:rPr>
          <w:rStyle w:val="VerbatimChar"/>
        </w:rPr>
        <w:t xml:space="preserve">water_frac             water_frac  2.226  1.67e-91</w:t>
      </w:r>
      <w:r>
        <w:br/>
      </w:r>
      <w:r>
        <w:rPr>
          <w:rStyle w:val="VerbatimChar"/>
        </w:rPr>
        <w:t xml:space="preserve">NDVI                         NDVI  2.013 1.30e-110</w:t>
      </w:r>
      <w:r>
        <w:br/>
      </w:r>
      <w:r>
        <w:rPr>
          <w:rStyle w:val="VerbatimChar"/>
        </w:rPr>
        <w:t xml:space="preserve">NDWI                         NDWI  1.888 1.36e-112</w:t>
      </w:r>
      <w:r>
        <w:br/>
      </w:r>
      <w:r>
        <w:rPr>
          <w:rStyle w:val="VerbatimChar"/>
        </w:rPr>
        <w:t xml:space="preserve">swir1                       swir1  1.818 1.16e-100</w:t>
      </w:r>
      <w:r>
        <w:br/>
      </w:r>
      <w:r>
        <w:rPr>
          <w:rStyle w:val="VerbatimChar"/>
        </w:rPr>
        <w:t xml:space="preserve">swir2                       swir2  1.565 3.30e-102</w:t>
      </w:r>
      <w:r>
        <w:br/>
      </w:r>
      <w:r>
        <w:rPr>
          <w:rStyle w:val="VerbatimChar"/>
        </w:rPr>
        <w:t xml:space="preserve">nir                           nir  1.189  2.70e-82</w:t>
      </w:r>
      <w:r>
        <w:br/>
      </w:r>
      <w:r>
        <w:rPr>
          <w:rStyle w:val="VerbatimChar"/>
        </w:rPr>
        <w:t xml:space="preserve">VH                             VH  1.138  1.54e-74</w:t>
      </w:r>
      <w:r>
        <w:br/>
      </w:r>
      <w:r>
        <w:rPr>
          <w:rStyle w:val="VerbatimChar"/>
        </w:rPr>
        <w:t xml:space="preserve">VV                             VV  1.089  1.03e-73</w:t>
      </w:r>
      <w:r>
        <w:br/>
      </w:r>
      <w:r>
        <w:rPr>
          <w:rStyle w:val="VerbatimChar"/>
        </w:rPr>
        <w:t xml:space="preserve">flooded_veg_frac flooded_veg_frac  0.783  8.52e-73</w:t>
      </w:r>
      <w:r>
        <w:br/>
      </w:r>
      <w:r>
        <w:rPr>
          <w:rStyle w:val="VerbatimChar"/>
        </w:rPr>
        <w:t xml:space="preserve">L_HV                         L_HV  0.635  2.66e-54</w:t>
      </w:r>
      <w:r>
        <w:br/>
      </w:r>
      <w:r>
        <w:rPr>
          <w:rStyle w:val="VerbatimChar"/>
        </w:rPr>
        <w:t xml:space="preserve">red                           red  0.540  3.00e-35</w:t>
      </w:r>
      <w:r>
        <w:br/>
      </w:r>
      <w:r>
        <w:rPr>
          <w:rStyle w:val="VerbatimChar"/>
        </w:rPr>
        <w:t xml:space="preserve">L_HH                         L_HH  0.482  5.67e-38</w:t>
      </w:r>
      <w:r>
        <w:br/>
      </w:r>
      <w:r>
        <w:rPr>
          <w:rStyle w:val="VerbatimChar"/>
        </w:rPr>
        <w:t xml:space="preserve">green                       green  0.417  1.59e-22</w:t>
      </w:r>
      <w:r>
        <w:br/>
      </w:r>
      <w:r>
        <w:rPr>
          <w:rStyle w:val="VerbatimChar"/>
        </w:rPr>
        <w:t xml:space="preserve">blue                         blue  0.391  6.12e-25</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scale</w:t>
      </w:r>
      <w:r>
        <w:rPr>
          <w:rStyle w:val="NormalTok"/>
        </w:rPr>
        <w:t xml:space="preserve">(</w:t>
      </w:r>
      <w:r>
        <w:rPr>
          <w:rStyle w:val="FunctionTok"/>
        </w:rPr>
        <w:t xml:space="preserve">as.matrix</w:t>
      </w:r>
      <w:r>
        <w:rPr>
          <w:rStyle w:val="NormalTok"/>
        </w:rPr>
        <w:t xml:space="preserve">(spec_df[, FEAT]))</w:t>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(X)</w:t>
      </w:r>
      <w:r>
        <w:br/>
      </w:r>
      <w:r>
        <w:rPr>
          <w:rStyle w:val="FunctionTok"/>
        </w:rPr>
        <w:t xml:space="preserve">print</w:t>
      </w:r>
      <w:r>
        <w:rPr>
          <w:rStyle w:val="NormalTok"/>
        </w:rPr>
        <w:t xml:space="preserve">(</w:t>
      </w:r>
      <w:r>
        <w:rPr>
          <w:rStyle w:val="FunctionTok"/>
        </w:rPr>
        <w:t xml:space="preserve">summary</w:t>
      </w:r>
      <w:r>
        <w:rPr>
          <w:rStyle w:val="NormalTok"/>
        </w:rPr>
        <w:t xml:space="preserve">(pca)</w:t>
      </w:r>
      <w:r>
        <w:rPr>
          <w:rStyle w:val="SpecialCharTok"/>
        </w:rPr>
        <w:t xml:space="preserve">$</w:t>
      </w:r>
      <w:r>
        <w:rPr>
          <w:rStyle w:val="NormalTok"/>
        </w:rPr>
        <w:t xml:space="preserve">importance[, </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                            PC1      PC2      PC3       PC4       PC5       PC6</w:t>
      </w:r>
      <w:r>
        <w:br/>
      </w:r>
      <w:r>
        <w:rPr>
          <w:rStyle w:val="VerbatimChar"/>
        </w:rPr>
        <w:t xml:space="preserve">Standard deviation     3.267346 2.003434 1.156736 0.8777063 0.6423454 0.5702326</w:t>
      </w:r>
      <w:r>
        <w:br/>
      </w:r>
      <w:r>
        <w:rPr>
          <w:rStyle w:val="VerbatimChar"/>
        </w:rPr>
        <w:t xml:space="preserve">Proportion of Variance 0.593090 0.222990 0.074340 0.0428000 0.0229200 0.0180600</w:t>
      </w:r>
      <w:r>
        <w:br/>
      </w:r>
      <w:r>
        <w:rPr>
          <w:rStyle w:val="VerbatimChar"/>
        </w:rPr>
        <w:t xml:space="preserve">Cumulative Proportion  0.593090 0.816070 0.890410 0.9332100 0.9561300 0.9741900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lasso_cv </w:t>
      </w:r>
      <w:r>
        <w:rPr>
          <w:rStyle w:val="OtherTok"/>
        </w:rPr>
        <w:t xml:space="preserve">&lt;-</w:t>
      </w:r>
      <w:r>
        <w:rPr>
          <w:rStyle w:val="NormalTok"/>
        </w:rPr>
        <w:t xml:space="preserve"> glmnet</w:t>
      </w:r>
      <w:r>
        <w:rPr>
          <w:rStyle w:val="SpecialCharTok"/>
        </w:rPr>
        <w:t xml:space="preserve">::</w:t>
      </w:r>
      <w:r>
        <w:rPr>
          <w:rStyle w:val="FunctionTok"/>
        </w:rPr>
        <w:t xml:space="preserve">cv.glmnet</w:t>
      </w:r>
      <w:r>
        <w:rPr>
          <w:rStyle w:val="NormalTok"/>
        </w:rPr>
        <w:t xml:space="preserve">(</w:t>
      </w:r>
      <w:r>
        <w:rPr>
          <w:rStyle w:val="FunctionTok"/>
        </w:rPr>
        <w:t xml:space="preserve">as.matrix</w:t>
      </w:r>
      <w:r>
        <w:rPr>
          <w:rStyle w:val="NormalTok"/>
        </w:rPr>
        <w:t xml:space="preserve">(spec_df[, FEAT]), spec_df</w:t>
      </w:r>
      <w:r>
        <w:rPr>
          <w:rStyle w:val="SpecialCharTok"/>
        </w:rPr>
        <w:t xml:space="preserve">$</w:t>
      </w:r>
      <w:r>
        <w:rPr>
          <w:rStyle w:val="NormalTok"/>
        </w:rPr>
        <w:t xml:space="preserve">class,</w:t>
      </w:r>
      <w:r>
        <w:br/>
      </w:r>
      <w:r>
        <w:rPr>
          <w:rStyle w:val="NormalTok"/>
        </w:rPr>
        <w:t xml:space="preserve">                              </w:t>
      </w:r>
      <w:r>
        <w:rPr>
          <w:rStyle w:val="AttributeTok"/>
        </w:rPr>
        <w:t xml:space="preserve">family =</w:t>
      </w:r>
      <w:r>
        <w:rPr>
          <w:rStyle w:val="NormalTok"/>
        </w:rPr>
        <w:t xml:space="preserve"> </w:t>
      </w:r>
      <w:r>
        <w:rPr>
          <w:rStyle w:val="StringTok"/>
        </w:rPr>
        <w:t xml:space="preserve">"multinomial"</w:t>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 </w:t>
      </w:r>
      <w:r>
        <w:rPr>
          <w:rStyle w:val="AttributeTok"/>
        </w:rPr>
        <w:t xml:space="preserve">nfolds =</w:t>
      </w:r>
      <w:r>
        <w:rPr>
          <w:rStyle w:val="NormalTok"/>
        </w:rPr>
        <w:t xml:space="preserve"> </w:t>
      </w:r>
      <w:r>
        <w:rPr>
          <w:rStyle w:val="DecValTok"/>
        </w:rPr>
        <w:t xml:space="preserve">10</w:t>
      </w:r>
      <w:r>
        <w:rPr>
          <w:rStyle w:val="NormalTok"/>
        </w:rPr>
        <w:t xml:space="preserve">)</w:t>
      </w:r>
      <w:r>
        <w:br/>
      </w:r>
      <w:r>
        <w:rPr>
          <w:rStyle w:val="NormalTok"/>
        </w:rPr>
        <w:t xml:space="preserve">lasso_coef </w:t>
      </w:r>
      <w:r>
        <w:rPr>
          <w:rStyle w:val="OtherTok"/>
        </w:rPr>
        <w:t xml:space="preserve">&lt;-</w:t>
      </w:r>
      <w:r>
        <w:rPr>
          <w:rStyle w:val="NormalTok"/>
        </w:rPr>
        <w:t xml:space="preserve"> </w:t>
      </w:r>
      <w:r>
        <w:rPr>
          <w:rStyle w:val="FunctionTok"/>
        </w:rPr>
        <w:t xml:space="preserve">coef</w:t>
      </w:r>
      <w:r>
        <w:rPr>
          <w:rStyle w:val="NormalTok"/>
        </w:rPr>
        <w:t xml:space="preserve">(lasso_cv, </w:t>
      </w:r>
      <w:r>
        <w:rPr>
          <w:rStyle w:val="AttributeTok"/>
        </w:rPr>
        <w:t xml:space="preserve">s =</w:t>
      </w:r>
      <w:r>
        <w:rPr>
          <w:rStyle w:val="NormalTok"/>
        </w:rPr>
        <w:t xml:space="preserve"> </w:t>
      </w:r>
      <w:r>
        <w:rPr>
          <w:rStyle w:val="StringTok"/>
        </w:rPr>
        <w:t xml:space="preserve">"lambda.1se"</w:t>
      </w:r>
      <w:r>
        <w:rPr>
          <w:rStyle w:val="NormalTok"/>
        </w:rPr>
        <w:t xml:space="preserve">)</w:t>
      </w:r>
      <w:r>
        <w:br/>
      </w:r>
      <w:r>
        <w:rPr>
          <w:rStyle w:val="NormalTok"/>
        </w:rPr>
        <w:t xml:space="preserve">lasso_imp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sapply</w:t>
      </w:r>
      <w:r>
        <w:rPr>
          <w:rStyle w:val="NormalTok"/>
        </w:rPr>
        <w:t xml:space="preserve">(FEAT, </w:t>
      </w:r>
      <w:r>
        <w:rPr>
          <w:rStyle w:val="ControlFlowTok"/>
        </w:rPr>
        <w:t xml:space="preserve">function</w:t>
      </w:r>
      <w:r>
        <w:rPr>
          <w:rStyle w:val="NormalTok"/>
        </w:rPr>
        <w:t xml:space="preserve">(f)</w:t>
      </w:r>
      <w:r>
        <w:br/>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(lasso_coef, </w:t>
      </w:r>
      <w:r>
        <w:rPr>
          <w:rStyle w:val="ControlFlowTok"/>
        </w:rPr>
        <w:t xml:space="preserve">function</w:t>
      </w:r>
      <w:r>
        <w:rPr>
          <w:rStyle w:val="NormalTok"/>
        </w:rPr>
        <w:t xml:space="preserve">(mm) mm[f, </w:t>
      </w:r>
      <w:r>
        <w:rPr>
          <w:rStyle w:val="DecValTok"/>
        </w:rPr>
        <w:t xml:space="preserve">1</w:t>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w:t>
      </w:r>
      <w:r>
        <w:br/>
      </w:r>
      <w:r>
        <w:rPr>
          <w:rStyle w:val="NormalTok"/>
        </w:rPr>
        <w:t xml:space="preserve">lasso_imp  </w:t>
      </w:r>
      <w:r>
        <w:rPr>
          <w:rStyle w:val="CommentTok"/>
        </w:rPr>
        <w:t xml:space="preserve"># features with zero importance were dropped as redundant</w:t>
      </w:r>
    </w:p>
    <w:p>
      <w:pPr>
        <w:pStyle w:val="SourceCode"/>
      </w:pPr>
      <w:r>
        <w:rPr>
          <w:rStyle w:val="VerbatimChar"/>
        </w:rPr>
        <w:t xml:space="preserve">            NDVI            MNDWI           AWEIsh              red </w:t>
      </w:r>
      <w:r>
        <w:br/>
      </w:r>
      <w:r>
        <w:rPr>
          <w:rStyle w:val="VerbatimChar"/>
        </w:rPr>
        <w:t xml:space="preserve">    1.040466e+01     5.298767e+00     4.644543e+00     3.557376e+00 </w:t>
      </w:r>
      <w:r>
        <w:br/>
      </w:r>
      <w:r>
        <w:rPr>
          <w:rStyle w:val="VerbatimChar"/>
        </w:rPr>
        <w:t xml:space="preserve">            blue flooded_veg_frac       water_frac               VV </w:t>
      </w:r>
      <w:r>
        <w:br/>
      </w:r>
      <w:r>
        <w:rPr>
          <w:rStyle w:val="VerbatimChar"/>
        </w:rPr>
        <w:t xml:space="preserve">    2.289212e+00     9.533104e-01     4.566482e-01     1.969426e-02 </w:t>
      </w:r>
      <w:r>
        <w:br/>
      </w:r>
      <w:r>
        <w:rPr>
          <w:rStyle w:val="VerbatimChar"/>
        </w:rPr>
        <w:t xml:space="preserve">            L_HV             NDPI             L_HH             NDWI </w:t>
      </w:r>
      <w:r>
        <w:br/>
      </w:r>
      <w:r>
        <w:rPr>
          <w:rStyle w:val="VerbatimChar"/>
        </w:rPr>
        <w:t xml:space="preserve">    3.038196e-03     2.631840e-15     0.000000e+00     0.000000e+00 </w:t>
      </w:r>
      <w:r>
        <w:br/>
      </w:r>
      <w:r>
        <w:rPr>
          <w:rStyle w:val="VerbatimChar"/>
        </w:rPr>
        <w:t xml:space="preserve">              VH              WRI            green              nir </w:t>
      </w:r>
      <w:r>
        <w:br/>
      </w:r>
      <w:r>
        <w:rPr>
          <w:rStyle w:val="VerbatimChar"/>
        </w:rPr>
        <w:t xml:space="preserve">    0.000000e+00     0.000000e+00     0.000000e+00     0.000000e+00 </w:t>
      </w:r>
      <w:r>
        <w:br/>
      </w:r>
      <w:r>
        <w:rPr>
          <w:rStyle w:val="VerbatimChar"/>
        </w:rPr>
        <w:t xml:space="preserve">           swir1            swir2 </w:t>
      </w:r>
      <w:r>
        <w:br/>
      </w:r>
      <w:r>
        <w:rPr>
          <w:rStyle w:val="VerbatimChar"/>
        </w:rPr>
        <w:t xml:space="preserve">    0.000000e+00     0.000000e+00 </w:t>
      </w:r>
    </w:p>
    <w:p>
      <w:pPr>
        <w:pStyle w:val="SourceCode"/>
      </w:pPr>
      <w:r>
        <w:rPr>
          <w:rStyle w:val="CommentTok"/>
        </w:rPr>
        <w:t xml:space="preserve"># The reduced, non-redundant stack passed to the RF in 2.2.G: features with a</w:t>
      </w:r>
      <w:r>
        <w:br/>
      </w:r>
      <w:r>
        <w:rPr>
          <w:rStyle w:val="CommentTok"/>
        </w:rPr>
        <w:t xml:space="preserve"># non-zero LASSO coefficient, with NDPI removed as the exact algebraic inverse</w:t>
      </w:r>
      <w:r>
        <w:br/>
      </w:r>
      <w:r>
        <w:rPr>
          <w:rStyle w:val="CommentTok"/>
        </w:rPr>
        <w:t xml:space="preserve"># of MNDWI (Table 1, r = -1) when MNDWI is retained.</w:t>
      </w:r>
      <w:r>
        <w:br/>
      </w:r>
      <w:r>
        <w:rPr>
          <w:rStyle w:val="NormalTok"/>
        </w:rPr>
        <w:t xml:space="preserve">selected_features </w:t>
      </w:r>
      <w:r>
        <w:rPr>
          <w:rStyle w:val="OtherTok"/>
        </w:rPr>
        <w:t xml:space="preserve">&lt;-</w:t>
      </w:r>
      <w:r>
        <w:rPr>
          <w:rStyle w:val="NormalTok"/>
        </w:rPr>
        <w:t xml:space="preserve"> </w:t>
      </w:r>
      <w:r>
        <w:rPr>
          <w:rStyle w:val="FunctionTok"/>
        </w:rPr>
        <w:t xml:space="preserve">names</w:t>
      </w:r>
      <w:r>
        <w:rPr>
          <w:rStyle w:val="NormalTok"/>
        </w:rPr>
        <w:t xml:space="preserve">(lasso_imp)[lasso_imp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StringTok"/>
        </w:rPr>
        <w:t xml:space="preserve">"MNDWI"</w:t>
      </w:r>
      <w:r>
        <w:rPr>
          <w:rStyle w:val="NormalTok"/>
        </w:rPr>
        <w:t xml:space="preserve"> </w:t>
      </w:r>
      <w:r>
        <w:rPr>
          <w:rStyle w:val="SpecialCharTok"/>
        </w:rPr>
        <w:t xml:space="preserve">%in%</w:t>
      </w:r>
      <w:r>
        <w:rPr>
          <w:rStyle w:val="NormalTok"/>
        </w:rPr>
        <w:t xml:space="preserve"> selected_features)</w:t>
      </w:r>
      <w:r>
        <w:br/>
      </w:r>
      <w:r>
        <w:rPr>
          <w:rStyle w:val="NormalTok"/>
        </w:rPr>
        <w:t xml:space="preserve">  selected_features </w:t>
      </w:r>
      <w:r>
        <w:rPr>
          <w:rStyle w:val="OtherTok"/>
        </w:rPr>
        <w:t xml:space="preserve">&lt;-</w:t>
      </w:r>
      <w:r>
        <w:rPr>
          <w:rStyle w:val="NormalTok"/>
        </w:rPr>
        <w:t xml:space="preserve"> </w:t>
      </w:r>
      <w:r>
        <w:rPr>
          <w:rStyle w:val="FunctionTok"/>
        </w:rPr>
        <w:t xml:space="preserve">setdiff</w:t>
      </w:r>
      <w:r>
        <w:rPr>
          <w:rStyle w:val="NormalTok"/>
        </w:rPr>
        <w:t xml:space="preserve">(selected_features, </w:t>
      </w:r>
      <w:r>
        <w:rPr>
          <w:rStyle w:val="StringTok"/>
        </w:rPr>
        <w:t xml:space="preserve">"NDPI"</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(selected_features) </w:t>
      </w:r>
      <w:r>
        <w:rPr>
          <w:rStyle w:val="SpecialCharTok"/>
        </w:rPr>
        <w:t xml:space="preserve">&lt;</w:t>
      </w:r>
      <w:r>
        <w:rPr>
          <w:rStyle w:val="NormalTok"/>
        </w:rPr>
        <w:t xml:space="preserve"> </w:t>
      </w:r>
      <w:r>
        <w:rPr>
          <w:rStyle w:val="DecValTok"/>
        </w:rPr>
        <w:t xml:space="preserve">2</w:t>
      </w:r>
      <w:r>
        <w:rPr>
          <w:rStyle w:val="NormalTok"/>
        </w:rPr>
        <w:t xml:space="preserve">L) selected_features </w:t>
      </w:r>
      <w:r>
        <w:rPr>
          <w:rStyle w:val="OtherTok"/>
        </w:rPr>
        <w:t xml:space="preserve">&lt;-</w:t>
      </w:r>
      <w:r>
        <w:rPr>
          <w:rStyle w:val="NormalTok"/>
        </w:rPr>
        <w:t xml:space="preserve"> feat_bands  </w:t>
      </w:r>
      <w:r>
        <w:rPr>
          <w:rStyle w:val="CommentTok"/>
        </w:rPr>
        <w:t xml:space="preserve"># safety fallback</w:t>
      </w:r>
      <w:r>
        <w:br/>
      </w:r>
      <w:r>
        <w:rPr>
          <w:rStyle w:val="FunctionTok"/>
        </w:rPr>
        <w:t xml:space="preserve">print</w:t>
      </w:r>
      <w:r>
        <w:rPr>
          <w:rStyle w:val="NormalTok"/>
        </w:rPr>
        <w:t xml:space="preserve">(selected_features)</w:t>
      </w:r>
    </w:p>
    <w:p>
      <w:pPr>
        <w:pStyle w:val="SourceCode"/>
      </w:pPr>
      <w:r>
        <w:rPr>
          <w:rStyle w:val="VerbatimChar"/>
        </w:rPr>
        <w:t xml:space="preserve">[1] "NDVI"             "MNDWI"            "AWEIsh"           "red"             </w:t>
      </w:r>
      <w:r>
        <w:br/>
      </w:r>
      <w:r>
        <w:rPr>
          <w:rStyle w:val="VerbatimChar"/>
        </w:rPr>
        <w:t xml:space="preserve">[5] "blue"             "flooded_veg_frac" "water_frac"       "VV"              </w:t>
      </w:r>
      <w:r>
        <w:br/>
      </w:r>
      <w:r>
        <w:rPr>
          <w:rStyle w:val="VerbatimChar"/>
        </w:rPr>
        <w:t xml:space="preserve">[9] "L_HV"            </w:t>
      </w:r>
    </w:p>
    <w:bookmarkEnd w:id="83"/>
    <w:bookmarkStart w:id="87" w:name="g-training-and-classification"/>
    <w:p>
      <w:pPr>
        <w:pStyle w:val="Heading4"/>
      </w:pPr>
      <w:r>
        <w:t xml:space="preserve">2.2.G Training and Classification</w:t>
      </w:r>
    </w:p>
    <w:p>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pPr>
        <w:pStyle w:val="BodyText"/>
      </w:pPr>
      <w:r>
        <w:t xml:space="preserve">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pPr>
        <w:pStyle w:val="SourceCode"/>
      </w:pPr>
      <w:r>
        <w:rPr>
          <w:rStyle w:val="CommentTok"/>
        </w:rPr>
        <w:t xml:space="preserve"># Fallback training samples from MNDWI/NDVI thresholds, used only when the field</w:t>
      </w:r>
      <w:r>
        <w:br/>
      </w:r>
      <w:r>
        <w:rPr>
          <w:rStyle w:val="CommentTok"/>
        </w:rPr>
        <w:t xml:space="preserve"># ground-truth points of Section 2.1.1 (gt_train_ee) are not available; when they</w:t>
      </w:r>
      <w:r>
        <w:br/>
      </w:r>
      <w:r>
        <w:rPr>
          <w:rStyle w:val="CommentTok"/>
        </w:rPr>
        <w:t xml:space="preserve"># are, rf-classify samples the feature image at those points instead.</w:t>
      </w:r>
      <w:r>
        <w:br/>
      </w:r>
      <w:r>
        <w:rPr>
          <w:rStyle w:val="NormalTok"/>
        </w:rPr>
        <w:t xml:space="preserve">ref_2020 </w:t>
      </w:r>
      <w:r>
        <w:rPr>
          <w:rStyle w:val="OtherTok"/>
        </w:rPr>
        <w:t xml:space="preserve">&lt;-</w:t>
      </w:r>
      <w:r>
        <w:rPr>
          <w:rStyle w:val="NormalTok"/>
        </w:rPr>
        <w:t xml:space="preserve"> landsat_idx</w:t>
      </w:r>
      <w:r>
        <w:rPr>
          <w:rStyle w:val="SpecialCharTok"/>
        </w:rPr>
        <w:t xml:space="preserve">$</w:t>
      </w:r>
      <w:r>
        <w:br/>
      </w:r>
      <w:r>
        <w:rPr>
          <w:rStyle w:val="NormalTok"/>
        </w:rPr>
        <w:t xml:space="preserve">  </w:t>
      </w:r>
      <w:r>
        <w:rPr>
          <w:rStyle w:val="FunctionTok"/>
        </w:rPr>
        <w:t xml:space="preserve">filterDate</w:t>
      </w:r>
      <w:r>
        <w:rPr>
          <w:rStyle w:val="NormalTok"/>
        </w:rPr>
        <w:t xml:space="preserve">(</w:t>
      </w:r>
      <w:r>
        <w:rPr>
          <w:rStyle w:val="StringTok"/>
        </w:rPr>
        <w:t xml:space="preserve">"2020-01-01"</w:t>
      </w:r>
      <w:r>
        <w:rPr>
          <w:rStyle w:val="NormalTok"/>
        </w:rPr>
        <w:t xml:space="preserve">, </w:t>
      </w:r>
      <w:r>
        <w:rPr>
          <w:rStyle w:val="StringTok"/>
        </w:rPr>
        <w:t xml:space="preserve">"2020-12-31"</w:t>
      </w:r>
      <w:r>
        <w:rPr>
          <w:rStyle w:val="NormalTok"/>
        </w:rPr>
        <w:t xml:space="preserve">)</w:t>
      </w:r>
      <w:r>
        <w:rPr>
          <w:rStyle w:val="SpecialCharTok"/>
        </w:rPr>
        <w:t xml:space="preserve">$</w:t>
      </w:r>
      <w:r>
        <w:br/>
      </w:r>
      <w:r>
        <w:rPr>
          <w:rStyle w:val="NormalTok"/>
        </w:rPr>
        <w:t xml:space="preserve">  </w:t>
      </w:r>
      <w:r>
        <w:rPr>
          <w:rStyle w:val="FunctionTok"/>
        </w:rPr>
        <w:t xml:space="preserve">median</w:t>
      </w:r>
      <w:r>
        <w:rPr>
          <w:rStyle w:val="NormalTok"/>
        </w:rPr>
        <w:t xml:space="preserve">()</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NormalTok"/>
        </w:rPr>
        <w:t xml:space="preserve">ndvi </w:t>
      </w:r>
      <w:r>
        <w:rPr>
          <w:rStyle w:val="OtherTok"/>
        </w:rPr>
        <w:t xml:space="preserve">&lt;-</w:t>
      </w:r>
      <w:r>
        <w:rPr>
          <w:rStyle w:val="NormalTok"/>
        </w:rPr>
        <w:t xml:space="preserve"> 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subtract</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divide</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"nir"</w:t>
      </w:r>
      <w:r>
        <w:rPr>
          <w:rStyle w:val="NormalTok"/>
        </w:rPr>
        <w:t xml:space="preserve">)</w:t>
      </w:r>
      <w:r>
        <w:rPr>
          <w:rStyle w:val="SpecialCharTok"/>
        </w:rPr>
        <w:t xml:space="preserve">$</w:t>
      </w:r>
      <w:r>
        <w:rPr>
          <w:rStyle w:val="FunctionTok"/>
        </w:rPr>
        <w:t xml:space="preserve">add</w:t>
      </w:r>
      <w:r>
        <w:rPr>
          <w:rStyle w:val="NormalTok"/>
        </w:rPr>
        <w:t xml:space="preserve">(ref_2020</w:t>
      </w:r>
      <w:r>
        <w:rPr>
          <w:rStyle w:val="SpecialCharTok"/>
        </w:rPr>
        <w:t xml:space="preserve">$</w:t>
      </w:r>
      <w:r>
        <w:rPr>
          <w:rStyle w:val="FunctionTok"/>
        </w:rPr>
        <w:t xml:space="preserve">select</w:t>
      </w:r>
      <w:r>
        <w:rPr>
          <w:rStyle w:val="NormalTok"/>
        </w:rPr>
        <w:t xml:space="preserve">(</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"NDVI"</w:t>
      </w:r>
      <w:r>
        <w:rPr>
          <w:rStyle w:val="NormalTok"/>
        </w:rPr>
        <w:t xml:space="preserve">)</w:t>
      </w:r>
      <w:r>
        <w:br/>
      </w:r>
      <w:r>
        <w:br/>
      </w:r>
      <w:r>
        <w:rPr>
          <w:rStyle w:val="CommentTok"/>
        </w:rPr>
        <w:t xml:space="preserve"># Fuse SAR and SMA fractions into the classification image so the RF trains on</w:t>
      </w:r>
      <w:r>
        <w:br/>
      </w:r>
      <w:r>
        <w:rPr>
          <w:rStyle w:val="CommentTok"/>
        </w:rPr>
        <w:t xml:space="preserve"># the stack Results 3.2 describes.</w:t>
      </w:r>
      <w:r>
        <w:br/>
      </w:r>
      <w:r>
        <w:rPr>
          <w:rStyle w:val="NormalTok"/>
        </w:rPr>
        <w:t xml:space="preserve">ref_all </w:t>
      </w:r>
      <w:r>
        <w:rPr>
          <w:rStyle w:val="OtherTok"/>
        </w:rPr>
        <w:t xml:space="preserve">&lt;-</w:t>
      </w:r>
      <w:r>
        <w:rPr>
          <w:rStyle w:val="NormalTok"/>
        </w:rPr>
        <w:t xml:space="preserve"> ref_2020</w:t>
      </w:r>
      <w:r>
        <w:rPr>
          <w:rStyle w:val="SpecialCharTok"/>
        </w:rPr>
        <w:t xml:space="preserve">$</w:t>
      </w:r>
      <w:r>
        <w:rPr>
          <w:rStyle w:val="FunctionTok"/>
        </w:rPr>
        <w:t xml:space="preserve">addBands</w:t>
      </w:r>
      <w:r>
        <w:rPr>
          <w:rStyle w:val="NormalTok"/>
        </w:rPr>
        <w:t xml:space="preserve">(ndvi)</w:t>
      </w:r>
      <w:r>
        <w:rPr>
          <w:rStyle w:val="SpecialCharTok"/>
        </w:rPr>
        <w:t xml:space="preserve">$</w:t>
      </w:r>
      <w:r>
        <w:br/>
      </w:r>
      <w:r>
        <w:rPr>
          <w:rStyle w:val="NormalTok"/>
        </w:rPr>
        <w:t xml:space="preserve">  </w:t>
      </w:r>
      <w:r>
        <w:rPr>
          <w:rStyle w:val="FunctionTok"/>
        </w:rPr>
        <w:t xml:space="preserve">addBands</w:t>
      </w:r>
      <w:r>
        <w:rPr>
          <w:rStyle w:val="NormalTok"/>
        </w:rPr>
        <w:t xml:space="preserve">(sar_2020)</w:t>
      </w:r>
      <w:r>
        <w:rPr>
          <w:rStyle w:val="SpecialCharTok"/>
        </w:rPr>
        <w:t xml:space="preserve">$</w:t>
      </w:r>
      <w:r>
        <w:br/>
      </w:r>
      <w:r>
        <w:rPr>
          <w:rStyle w:val="NormalTok"/>
        </w:rPr>
        <w:t xml:space="preserve">  </w:t>
      </w:r>
      <w:r>
        <w:rPr>
          <w:rStyle w:val="FunctionTok"/>
        </w:rPr>
        <w:t xml:space="preserve">addBands</w:t>
      </w:r>
      <w:r>
        <w:rPr>
          <w:rStyle w:val="NormalTok"/>
        </w:rPr>
        <w:t xml:space="preserve">(palsar_2020</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"L_HH"</w:t>
      </w:r>
      <w:r>
        <w:rPr>
          <w:rStyle w:val="NormalTok"/>
        </w:rPr>
        <w:t xml:space="preserve">, </w:t>
      </w:r>
      <w:r>
        <w:rPr>
          <w:rStyle w:val="StringTok"/>
        </w:rPr>
        <w:t xml:space="preserve">"L_HV"</w:t>
      </w:r>
      <w:r>
        <w:rPr>
          <w:rStyle w:val="NormalTok"/>
        </w:rPr>
        <w:t xml:space="preserve">)))</w:t>
      </w:r>
      <w:r>
        <w:rPr>
          <w:rStyle w:val="SpecialCharTok"/>
        </w:rPr>
        <w:t xml:space="preserve">$</w:t>
      </w:r>
      <w:r>
        <w:br/>
      </w:r>
      <w:r>
        <w:rPr>
          <w:rStyle w:val="NormalTok"/>
        </w:rPr>
        <w:t xml:space="preserve">  </w:t>
      </w:r>
      <w:r>
        <w:rPr>
          <w:rStyle w:val="FunctionTok"/>
        </w:rPr>
        <w:t xml:space="preserve">addBands</w:t>
      </w:r>
      <w:r>
        <w:rPr>
          <w:rStyle w:val="NormalTok"/>
        </w:rPr>
        <w:t xml:space="preserve">(fractions</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"water_frac"</w:t>
      </w:r>
      <w:r>
        <w:rPr>
          <w:rStyle w:val="NormalTok"/>
        </w:rPr>
        <w:t xml:space="preserve">, </w:t>
      </w:r>
      <w:r>
        <w:rPr>
          <w:rStyle w:val="StringTok"/>
        </w:rPr>
        <w:t xml:space="preserve">"flooded_veg_frac"</w:t>
      </w:r>
      <w:r>
        <w:rPr>
          <w:rStyle w:val="NormalTok"/>
        </w:rPr>
        <w:t xml:space="preserve">)))</w:t>
      </w:r>
      <w:r>
        <w:br/>
      </w:r>
      <w:r>
        <w:br/>
      </w:r>
      <w:r>
        <w:rPr>
          <w:rStyle w:val="CommentTok"/>
        </w:rPr>
        <w:t xml:space="preserve"># Four-class stratification, matching the 2.2.F feature-selection strata:</w:t>
      </w:r>
      <w:r>
        <w:br/>
      </w:r>
      <w:r>
        <w:rPr>
          <w:rStyle w:val="CommentTok"/>
        </w:rPr>
        <w:t xml:space="preserve"># 1 open water, 2 emergent/flooded vegetation, 3 dry vegetation, 4 bare soil.</w:t>
      </w:r>
      <w:r>
        <w:br/>
      </w:r>
      <w:r>
        <w:rPr>
          <w:rStyle w:val="NormalTok"/>
        </w:rPr>
        <w:t xml:space="preserve">mndwi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"MNDWI"</w:t>
      </w:r>
      <w:r>
        <w:rPr>
          <w:rStyle w:val="NormalTok"/>
        </w:rPr>
        <w:t xml:space="preserve">)</w:t>
      </w:r>
      <w:r>
        <w:br/>
      </w:r>
      <w:r>
        <w:rPr>
          <w:rStyle w:val="NormalTok"/>
        </w:rPr>
        <w:t xml:space="preserve">ndvi_b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w:t>
      </w:r>
      <w:r>
        <w:rPr>
          <w:rStyle w:val="StringTok"/>
        </w:rPr>
        <w:t xml:space="preserve">"NDVI"</w:t>
      </w:r>
      <w:r>
        <w:rPr>
          <w:rStyle w:val="NormalTok"/>
        </w:rPr>
        <w:t xml:space="preserve">)</w:t>
      </w:r>
      <w:r>
        <w:br/>
      </w:r>
      <w:r>
        <w:rPr>
          <w:rStyle w:val="NormalTok"/>
        </w:rPr>
        <w:t xml:space="preserve">water_mask   </w:t>
      </w:r>
      <w:r>
        <w:rPr>
          <w:rStyle w:val="OtherTok"/>
        </w:rPr>
        <w:t xml:space="preserve">&lt;-</w:t>
      </w:r>
      <w:r>
        <w:rPr>
          <w:rStyle w:val="NormalTok"/>
        </w:rPr>
        <w:t xml:space="preserve"> mndwi</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br/>
      </w:r>
      <w:r>
        <w:rPr>
          <w:rStyle w:val="NormalTok"/>
        </w:rPr>
        <w:t xml:space="preserve">flooded_mask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0.2</w:t>
      </w:r>
      <w:r>
        <w:rPr>
          <w:rStyle w:val="NormalTok"/>
        </w:rPr>
        <w:t xml:space="preserve">)</w:t>
      </w:r>
      <w:r>
        <w:rPr>
          <w:rStyle w:val="SpecialCharTok"/>
        </w:rPr>
        <w:t xml:space="preserve">$</w:t>
      </w:r>
      <w:r>
        <w:rPr>
          <w:rStyle w:val="FunctionTok"/>
        </w:rPr>
        <w:t xml:space="preserve">And</w:t>
      </w:r>
      <w:r>
        <w:rPr>
          <w:rStyle w:val="NormalTok"/>
        </w:rPr>
        <w:t xml:space="preserve">(ndvi_b</w:t>
      </w:r>
      <w:r>
        <w:rPr>
          <w:rStyle w:val="SpecialCharTok"/>
        </w:rPr>
        <w:t xml:space="preserve">$</w:t>
      </w:r>
      <w:r>
        <w:rPr>
          <w:rStyle w:val="FunctionTok"/>
        </w:rPr>
        <w:t xml:space="preserve">lt</w:t>
      </w:r>
      <w:r>
        <w:rPr>
          <w:rStyle w:val="NormalTok"/>
        </w:rPr>
        <w:t xml:space="preserve">(</w:t>
      </w:r>
      <w:r>
        <w:rPr>
          <w:rStyle w:val="FloatTok"/>
        </w:rPr>
        <w:t xml:space="preserve">0.5</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gt</w:t>
      </w:r>
      <w:r>
        <w:rPr>
          <w:rStyle w:val="NormalTok"/>
        </w:rPr>
        <w:t xml:space="preserve">(</w:t>
      </w:r>
      <w:r>
        <w:rPr>
          <w:rStyle w:val="SpecialCharTok"/>
        </w:rPr>
        <w:t xml:space="preserve">-</w:t>
      </w:r>
      <w:r>
        <w:rPr>
          <w:rStyle w:val="FloatTok"/>
        </w:rPr>
        <w:t xml:space="preserve">0.1</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br/>
      </w:r>
      <w:r>
        <w:rPr>
          <w:rStyle w:val="NormalTok"/>
        </w:rPr>
        <w:t xml:space="preserve">dryveg_mask  </w:t>
      </w:r>
      <w:r>
        <w:rPr>
          <w:rStyle w:val="OtherTok"/>
        </w:rPr>
        <w:t xml:space="preserve">&lt;-</w:t>
      </w:r>
      <w:r>
        <w:rPr>
          <w:rStyle w:val="NormalTok"/>
        </w:rPr>
        <w:t xml:space="preserve"> ndvi_b</w:t>
      </w:r>
      <w:r>
        <w:rPr>
          <w:rStyle w:val="SpecialCharTok"/>
        </w:rPr>
        <w:t xml:space="preserve">$</w:t>
      </w:r>
      <w:r>
        <w:rPr>
          <w:rStyle w:val="FunctionTok"/>
        </w:rPr>
        <w:t xml:space="preserve">gt</w:t>
      </w:r>
      <w:r>
        <w:rPr>
          <w:rStyle w:val="NormalTok"/>
        </w:rPr>
        <w:t xml:space="preserve">(</w:t>
      </w:r>
      <w:r>
        <w:rPr>
          <w:rStyle w:val="FloatTok"/>
        </w:rPr>
        <w:t xml:space="preserve">0.3</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SpecialCharTok"/>
        </w:rPr>
        <w:t xml:space="preserve">-</w:t>
      </w:r>
      <w:r>
        <w:rPr>
          <w:rStyle w:val="FloatTok"/>
        </w:rPr>
        <w:t xml:space="preserve">0.1</w:t>
      </w:r>
      <w:r>
        <w:rPr>
          <w:rStyle w:val="NormalTok"/>
        </w:rPr>
        <w:t xml:space="preserve">))</w:t>
      </w:r>
      <w:r>
        <w:br/>
      </w:r>
      <w:r>
        <w:rPr>
          <w:rStyle w:val="NormalTok"/>
        </w:rPr>
        <w:t xml:space="preserve">bare_mask    </w:t>
      </w:r>
      <w:r>
        <w:rPr>
          <w:rStyle w:val="OtherTok"/>
        </w:rPr>
        <w:t xml:space="preserve">&lt;-</w:t>
      </w:r>
      <w:r>
        <w:rPr>
          <w:rStyle w:val="NormalTok"/>
        </w:rPr>
        <w:t xml:space="preserve"> ndvi_b</w:t>
      </w:r>
      <w:r>
        <w:rPr>
          <w:rStyle w:val="SpecialCharTok"/>
        </w:rPr>
        <w:t xml:space="preserve">$</w:t>
      </w:r>
      <w:r>
        <w:rPr>
          <w:rStyle w:val="FunctionTok"/>
        </w:rPr>
        <w:t xml:space="preserve">lt</w:t>
      </w:r>
      <w:r>
        <w:rPr>
          <w:rStyle w:val="NormalTok"/>
        </w:rPr>
        <w:t xml:space="preserve">(</w:t>
      </w:r>
      <w:r>
        <w:rPr>
          <w:rStyle w:val="FloatTok"/>
        </w:rPr>
        <w:t xml:space="preserve">0.12</w:t>
      </w:r>
      <w:r>
        <w:rPr>
          <w:rStyle w:val="NormalTok"/>
        </w:rPr>
        <w:t xml:space="preserve">)</w:t>
      </w:r>
      <w:r>
        <w:rPr>
          <w:rStyle w:val="SpecialCharTok"/>
        </w:rPr>
        <w:t xml:space="preserve">$</w:t>
      </w:r>
      <w:r>
        <w:rPr>
          <w:rStyle w:val="FunctionTok"/>
        </w:rPr>
        <w:t xml:space="preserve">And</w:t>
      </w:r>
      <w:r>
        <w:rPr>
          <w:rStyle w:val="NormalTok"/>
        </w:rPr>
        <w:t xml:space="preserve">(mndwi</w:t>
      </w:r>
      <w:r>
        <w:rPr>
          <w:rStyle w:val="SpecialCharTok"/>
        </w:rPr>
        <w:t xml:space="preserve">$</w:t>
      </w:r>
      <w:r>
        <w:rPr>
          <w:rStyle w:val="FunctionTok"/>
        </w:rPr>
        <w:t xml:space="preserve">lt</w:t>
      </w:r>
      <w:r>
        <w:rPr>
          <w:rStyle w:val="NormalTok"/>
        </w:rPr>
        <w:t xml:space="preserve">(</w:t>
      </w:r>
      <w:r>
        <w:rPr>
          <w:rStyle w:val="DecValTok"/>
        </w:rPr>
        <w:t xml:space="preserve">0</w:t>
      </w:r>
      <w:r>
        <w:rPr>
          <w:rStyle w:val="NormalTok"/>
        </w:rPr>
        <w:t xml:space="preserve">))</w:t>
      </w:r>
      <w:r>
        <w:br/>
      </w:r>
      <w:r>
        <w:br/>
      </w:r>
      <w:r>
        <w:rPr>
          <w:rStyle w:val="NormalTok"/>
        </w:rPr>
        <w:t xml:space="preserve">sample_stratum </w:t>
      </w:r>
      <w:r>
        <w:rPr>
          <w:rStyle w:val="OtherTok"/>
        </w:rPr>
        <w:t xml:space="preserve">&lt;-</w:t>
      </w:r>
      <w:r>
        <w:rPr>
          <w:rStyle w:val="NormalTok"/>
        </w:rPr>
        <w:t xml:space="preserve"> </w:t>
      </w:r>
      <w:r>
        <w:rPr>
          <w:rStyle w:val="ControlFlowTok"/>
        </w:rPr>
        <w:t xml:space="preserve">function</w:t>
      </w:r>
      <w:r>
        <w:rPr>
          <w:rStyle w:val="NormalTok"/>
        </w:rPr>
        <w:t xml:space="preserve">(mask, cls) {</w:t>
      </w:r>
      <w:r>
        <w:br/>
      </w:r>
      <w:r>
        <w:rPr>
          <w:rStyle w:val="NormalTok"/>
        </w:rPr>
        <w:t xml:space="preserve">  mask</w:t>
      </w:r>
      <w:r>
        <w:rPr>
          <w:rStyle w:val="SpecialCharTok"/>
        </w:rPr>
        <w:t xml:space="preserve">$</w:t>
      </w:r>
      <w:r>
        <w:rPr>
          <w:rStyle w:val="FunctionTok"/>
        </w:rPr>
        <w:t xml:space="preserve">rename</w:t>
      </w:r>
      <w:r>
        <w:rPr>
          <w:rStyle w:val="NormalTok"/>
        </w:rPr>
        <w:t xml:space="preserve">(</w:t>
      </w:r>
      <w:r>
        <w:rPr>
          <w:rStyle w:val="StringTok"/>
        </w:rPr>
        <w:t xml:space="preserve">"stratum"</w:t>
      </w:r>
      <w:r>
        <w:rPr>
          <w:rStyle w:val="NormalTok"/>
        </w:rPr>
        <w:t xml:space="preserve">)</w:t>
      </w:r>
      <w:r>
        <w:rPr>
          <w:rStyle w:val="SpecialCharTok"/>
        </w:rPr>
        <w:t xml:space="preserve">$</w:t>
      </w:r>
      <w:r>
        <w:rPr>
          <w:rStyle w:val="FunctionTok"/>
        </w:rPr>
        <w:t xml:space="preserve">selfMask</w:t>
      </w:r>
      <w:r>
        <w:rPr>
          <w:rStyle w:val="NormalTok"/>
        </w:rPr>
        <w:t xml:space="preserve">()</w:t>
      </w:r>
      <w:r>
        <w:rPr>
          <w:rStyle w:val="SpecialCharTok"/>
        </w:rPr>
        <w:t xml:space="preserve">$</w:t>
      </w:r>
      <w:r>
        <w:rPr>
          <w:rStyle w:val="FunctionTok"/>
        </w:rPr>
        <w:t xml:space="preserve">stratifiedSample</w:t>
      </w:r>
      <w:r>
        <w:rPr>
          <w:rStyle w:val="NormalTok"/>
        </w:rPr>
        <w:t xml:space="preserve">(</w:t>
      </w:r>
      <w:r>
        <w:br/>
      </w:r>
      <w:r>
        <w:rPr>
          <w:rStyle w:val="NormalTok"/>
        </w:rPr>
        <w:t xml:space="preserve">    </w:t>
      </w:r>
      <w:r>
        <w:rPr>
          <w:rStyle w:val="AttributeTok"/>
        </w:rPr>
        <w:t xml:space="preserve">numPoints =</w:t>
      </w:r>
      <w:r>
        <w:rPr>
          <w:rStyle w:val="NormalTok"/>
        </w:rPr>
        <w:t xml:space="preserve"> </w:t>
      </w:r>
      <w:r>
        <w:rPr>
          <w:rStyle w:val="DecValTok"/>
        </w:rPr>
        <w:t xml:space="preserve">150</w:t>
      </w:r>
      <w:r>
        <w:rPr>
          <w:rStyle w:val="NormalTok"/>
        </w:rPr>
        <w:t xml:space="preserve">L, </w:t>
      </w:r>
      <w:r>
        <w:rPr>
          <w:rStyle w:val="AttributeTok"/>
        </w:rPr>
        <w:t xml:space="preserve">classBand =</w:t>
      </w:r>
      <w:r>
        <w:rPr>
          <w:rStyle w:val="NormalTok"/>
        </w:rPr>
        <w:t xml:space="preserve"> </w:t>
      </w:r>
      <w:r>
        <w:rPr>
          <w:rStyle w:val="StringTok"/>
        </w:rPr>
        <w:t xml:space="preserve">"stratum"</w:t>
      </w:r>
      <w:r>
        <w:rPr>
          <w:rStyle w:val="NormalTok"/>
        </w:rPr>
        <w:t xml:space="preserve">, </w:t>
      </w:r>
      <w:r>
        <w:rPr>
          <w:rStyle w:val="AttributeTok"/>
        </w:rPr>
        <w:t xml:space="preserve">region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 </w:t>
      </w:r>
      <w:r>
        <w:rPr>
          <w:rStyle w:val="AttributeTok"/>
        </w:rPr>
        <w:t xml:space="preserve">seed =</w:t>
      </w:r>
      <w:r>
        <w:rPr>
          <w:rStyle w:val="NormalTok"/>
        </w:rPr>
        <w:t xml:space="preserve"> </w:t>
      </w:r>
      <w:r>
        <w:rPr>
          <w:rStyle w:val="DecValTok"/>
        </w:rPr>
        <w:t xml:space="preserve">42</w:t>
      </w:r>
      <w:r>
        <w:rPr>
          <w:rStyle w:val="NormalTok"/>
        </w:rPr>
        <w:t xml:space="preserve">L, </w:t>
      </w:r>
      <w:r>
        <w:rPr>
          <w:rStyle w:val="AttributeTok"/>
        </w:rPr>
        <w:t xml:space="preserve">geometries =</w:t>
      </w:r>
      <w:r>
        <w:rPr>
          <w:rStyle w:val="NormalTok"/>
        </w:rPr>
        <w:t xml:space="preserve"> </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map</w:t>
      </w:r>
      <w:r>
        <w:rPr>
          <w:rStyle w:val="NormalTok"/>
        </w:rPr>
        <w:t xml:space="preserve">(</w:t>
      </w:r>
      <w:r>
        <w:rPr>
          <w:rStyle w:val="ControlFlowTok"/>
        </w:rPr>
        <w:t xml:space="preserve">function</w:t>
      </w:r>
      <w:r>
        <w:rPr>
          <w:rStyle w:val="NormalTok"/>
        </w:rPr>
        <w:t xml:space="preserve">(f) f</w:t>
      </w:r>
      <w:r>
        <w:rPr>
          <w:rStyle w:val="SpecialCharTok"/>
        </w:rPr>
        <w:t xml:space="preserve">$</w:t>
      </w:r>
      <w:r>
        <w:rPr>
          <w:rStyle w:val="FunctionTok"/>
        </w:rPr>
        <w:t xml:space="preserve">set</w:t>
      </w:r>
      <w:r>
        <w:rPr>
          <w:rStyle w:val="NormalTok"/>
        </w:rPr>
        <w:t xml:space="preserve">(</w:t>
      </w:r>
      <w:r>
        <w:rPr>
          <w:rStyle w:val="StringTok"/>
        </w:rPr>
        <w:t xml:space="preserve">"class"</w:t>
      </w:r>
      <w:r>
        <w:rPr>
          <w:rStyle w:val="NormalTok"/>
        </w:rPr>
        <w:t xml:space="preserve">, cls))</w:t>
      </w:r>
      <w:r>
        <w:br/>
      </w:r>
      <w:r>
        <w:rPr>
          <w:rStyle w:val="NormalTok"/>
        </w:rPr>
        <w:t xml:space="preserve">}</w:t>
      </w:r>
      <w:r>
        <w:br/>
      </w:r>
      <w:r>
        <w:br/>
      </w:r>
      <w:r>
        <w:rPr>
          <w:rStyle w:val="NormalTok"/>
        </w:rPr>
        <w:t xml:space="preserve">training </w:t>
      </w:r>
      <w:r>
        <w:rPr>
          <w:rStyle w:val="OtherTok"/>
        </w:rPr>
        <w:t xml:space="preserve">&lt;-</w:t>
      </w:r>
      <w:r>
        <w:rPr>
          <w:rStyle w:val="NormalTok"/>
        </w:rPr>
        <w:t xml:space="preserve"> </w:t>
      </w:r>
      <w:r>
        <w:rPr>
          <w:rStyle w:val="FunctionTok"/>
        </w:rPr>
        <w:t xml:space="preserve">sample_stratum</w:t>
      </w:r>
      <w:r>
        <w:rPr>
          <w:rStyle w:val="NormalTok"/>
        </w:rPr>
        <w:t xml:space="preserve">(water_mask,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(flooded_mask, </w:t>
      </w:r>
      <w:r>
        <w:rPr>
          <w:rStyle w:val="DecValTok"/>
        </w:rPr>
        <w:t xml:space="preserve">2</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(dryveg_mask, </w:t>
      </w:r>
      <w:r>
        <w:rPr>
          <w:rStyle w:val="DecValTok"/>
        </w:rPr>
        <w:t xml:space="preserve">3</w:t>
      </w:r>
      <w:r>
        <w:rPr>
          <w:rStyle w:val="NormalTok"/>
        </w:rPr>
        <w:t xml:space="preserve">L))</w:t>
      </w:r>
      <w:r>
        <w:rPr>
          <w:rStyle w:val="SpecialCharTok"/>
        </w:rPr>
        <w:t xml:space="preserve">$</w:t>
      </w:r>
      <w:r>
        <w:br/>
      </w:r>
      <w:r>
        <w:rPr>
          <w:rStyle w:val="NormalTok"/>
        </w:rPr>
        <w:t xml:space="preserve">  </w:t>
      </w:r>
      <w:r>
        <w:rPr>
          <w:rStyle w:val="FunctionTok"/>
        </w:rPr>
        <w:t xml:space="preserve">merge</w:t>
      </w:r>
      <w:r>
        <w:rPr>
          <w:rStyle w:val="NormalTok"/>
        </w:rPr>
        <w:t xml:space="preserve">(</w:t>
      </w:r>
      <w:r>
        <w:rPr>
          <w:rStyle w:val="FunctionTok"/>
        </w:rPr>
        <w:t xml:space="preserve">sample_stratum</w:t>
      </w:r>
      <w:r>
        <w:rPr>
          <w:rStyle w:val="NormalTok"/>
        </w:rPr>
        <w:t xml:space="preserve">(bare_mask, </w:t>
      </w:r>
      <w:r>
        <w:rPr>
          <w:rStyle w:val="DecValTok"/>
        </w:rPr>
        <w:t xml:space="preserve">4</w:t>
      </w:r>
      <w:r>
        <w:rPr>
          <w:rStyle w:val="NormalTok"/>
        </w:rPr>
        <w:t xml:space="preserve">L))</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training samples:"</w:t>
      </w:r>
      <w:r>
        <w:rPr>
          <w:rStyle w:val="NormalTok"/>
        </w:rPr>
        <w:t xml:space="preserve">, training</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"Total training samples: 600"</w:t>
      </w:r>
    </w:p>
    <w:p>
      <w:pPr>
        <w:pStyle w:val="SourceCode"/>
      </w:pPr>
      <w:r>
        <w:rPr>
          <w:rStyle w:val="CommentTok"/>
        </w:rPr>
        <w:t xml:space="preserve"># The separability/LASSO-selected subset from 2.2.F: SAR VV/VH and the SMA</w:t>
      </w:r>
      <w:r>
        <w:br/>
      </w:r>
      <w:r>
        <w:rPr>
          <w:rStyle w:val="CommentTok"/>
        </w:rPr>
        <w:t xml:space="preserve"># fractions included, NDPI and the redundant terms dropped.</w:t>
      </w:r>
      <w:r>
        <w:br/>
      </w:r>
      <w:r>
        <w:rPr>
          <w:rStyle w:val="NormalTok"/>
        </w:rPr>
        <w:t xml:space="preserve">feature_bands </w:t>
      </w:r>
      <w:r>
        <w:rPr>
          <w:rStyle w:val="OtherTok"/>
        </w:rPr>
        <w:t xml:space="preserve">&lt;-</w:t>
      </w:r>
      <w:r>
        <w:rPr>
          <w:rStyle w:val="NormalTok"/>
        </w:rPr>
        <w:t xml:space="preserve"> selected_features</w:t>
      </w:r>
      <w:r>
        <w:br/>
      </w:r>
      <w:r>
        <w:br/>
      </w:r>
      <w:r>
        <w:rPr>
          <w:rStyle w:val="CommentTok"/>
        </w:rPr>
        <w:t xml:space="preserve"># Train on the field ground-truth points from Section</w:t>
      </w:r>
      <w:r>
        <w:br/>
      </w:r>
      <w:r>
        <w:rPr>
          <w:rStyle w:val="CommentTok"/>
        </w:rPr>
        <w:t xml:space="preserve"># 2.1.1 (DGPS + participatory coordinates, class from the photographic/field</w:t>
      </w:r>
      <w:r>
        <w:br/>
      </w:r>
      <w:r>
        <w:rPr>
          <w:rStyle w:val="CommentTok"/>
        </w:rPr>
        <w:t xml:space="preserve"># evidence) when they are available; otherwise fall back to the threshold-seeded</w:t>
      </w:r>
      <w:r>
        <w:br/>
      </w:r>
      <w:r>
        <w:rPr>
          <w:rStyle w:val="CommentTok"/>
        </w:rPr>
        <w:t xml:space="preserve"># strata built above so the notebook still runs before the labelled points exist.</w:t>
      </w:r>
      <w:r>
        <w:br/>
      </w:r>
      <w:r>
        <w:rPr>
          <w:rStyle w:val="CommentTok"/>
        </w:rPr>
        <w:t xml:space="preserve"># Either way the RF learns from labelled spectra sampled on the fused feature</w:t>
      </w:r>
      <w:r>
        <w:br/>
      </w:r>
      <w:r>
        <w:rPr>
          <w:rStyle w:val="CommentTok"/>
        </w:rPr>
        <w:t xml:space="preserve"># image at each point.</w:t>
      </w:r>
      <w:r>
        <w:br/>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"gt_train_ee"</w:t>
      </w:r>
      <w:r>
        <w:rPr>
          <w:rStyle w:val="NormalTok"/>
        </w:rPr>
        <w:t xml:space="preserve">) </w:t>
      </w:r>
      <w:r>
        <w:rPr>
          <w:rStyle w:val="SpecialCharTok"/>
        </w:rPr>
        <w:t xml:space="preserve">&amp;&amp;</w:t>
      </w:r>
      <w:r>
        <w:rPr>
          <w:rStyle w:val="NormalTok"/>
        </w:rPr>
        <w:t xml:space="preserve"> </w:t>
      </w:r>
      <w:r>
        <w:rPr>
          <w:rStyle w:val="FunctionTok"/>
        </w:rPr>
        <w:t xml:space="preserve">exists</w:t>
      </w:r>
      <w:r>
        <w:rPr>
          <w:rStyle w:val="NormalTok"/>
        </w:rPr>
        <w:t xml:space="preserve">(</w:t>
      </w:r>
      <w:r>
        <w:rPr>
          <w:rStyle w:val="StringTok"/>
        </w:rPr>
        <w:t xml:space="preserve">"gt_valid_ee"</w:t>
      </w:r>
      <w:r>
        <w:rPr>
          <w:rStyle w:val="NormalTok"/>
        </w:rPr>
        <w:t xml:space="preserve">)) {</w:t>
      </w:r>
      <w:r>
        <w:br/>
      </w:r>
      <w:r>
        <w:rPr>
          <w:rStyle w:val="NormalTok"/>
        </w:rPr>
        <w:t xml:space="preserve">  train_set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gt_train_ee,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test_set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gt_valid_ee,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w:t>
      </w:r>
      <w:r>
        <w:rPr>
          <w:rStyle w:val="FunctionTok"/>
        </w:rPr>
        <w:t xml:space="preserve">message</w:t>
      </w:r>
      <w:r>
        <w:rPr>
          <w:rStyle w:val="NormalTok"/>
        </w:rPr>
        <w:t xml:space="preserve">(</w:t>
      </w:r>
      <w:r>
        <w:rPr>
          <w:rStyle w:val="StringTok"/>
        </w:rPr>
        <w:t xml:space="preserve">"RF training on field ground-truth points (Section 2.1.1)."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training_data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sampleRegions</w:t>
      </w:r>
      <w:r>
        <w:rPr>
          <w:rStyle w:val="NormalTok"/>
        </w:rPr>
        <w:t xml:space="preserve">(</w:t>
      </w:r>
      <w:r>
        <w:br/>
      </w:r>
      <w:r>
        <w:rPr>
          <w:rStyle w:val="NormalTok"/>
        </w:rPr>
        <w:t xml:space="preserve">    </w:t>
      </w:r>
      <w:r>
        <w:rPr>
          <w:rStyle w:val="AttributeTok"/>
        </w:rPr>
        <w:t xml:space="preserve">collection =</w:t>
      </w:r>
      <w:r>
        <w:rPr>
          <w:rStyle w:val="NormalTok"/>
        </w:rPr>
        <w:t xml:space="preserve"> training, </w:t>
      </w:r>
      <w:r>
        <w:rPr>
          <w:rStyle w:val="AttributeTok"/>
        </w:rPr>
        <w:t xml:space="preserve">properties =</w:t>
      </w:r>
      <w:r>
        <w:rPr>
          <w:rStyle w:val="NormalTok"/>
        </w:rPr>
        <w:t xml:space="preserve"> </w:t>
      </w:r>
      <w:r>
        <w:rPr>
          <w:rStyle w:val="FunctionTok"/>
        </w:rPr>
        <w:t xml:space="preserve">list</w:t>
      </w:r>
      <w:r>
        <w:rPr>
          <w:rStyle w:val="NormalTok"/>
        </w:rPr>
        <w:t xml:space="preserve">(</w:t>
      </w:r>
      <w:r>
        <w:rPr>
          <w:rStyle w:val="StringTok"/>
        </w:rPr>
        <w:t xml:space="preserve">"class"</w:t>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notNull</w:t>
      </w:r>
      <w:r>
        <w:rPr>
          <w:rStyle w:val="NormalTok"/>
        </w:rPr>
        <w:t xml:space="preserve">(feature_bands))</w:t>
      </w:r>
      <w:r>
        <w:br/>
      </w:r>
      <w:r>
        <w:rPr>
          <w:rStyle w:val="NormalTok"/>
        </w:rPr>
        <w:t xml:space="preserve">  training_data </w:t>
      </w:r>
      <w:r>
        <w:rPr>
          <w:rStyle w:val="OtherTok"/>
        </w:rPr>
        <w:t xml:space="preserve">&lt;-</w:t>
      </w:r>
      <w:r>
        <w:rPr>
          <w:rStyle w:val="NormalTok"/>
        </w:rPr>
        <w:t xml:space="preserve"> training_data</w:t>
      </w:r>
      <w:r>
        <w:rPr>
          <w:rStyle w:val="SpecialCharTok"/>
        </w:rPr>
        <w:t xml:space="preserve">$</w:t>
      </w:r>
      <w:r>
        <w:rPr>
          <w:rStyle w:val="FunctionTok"/>
        </w:rPr>
        <w:t xml:space="preserve">randomColumn</w:t>
      </w:r>
      <w:r>
        <w:rPr>
          <w:rStyle w:val="NormalTok"/>
        </w:rPr>
        <w:t xml:space="preserve">(</w:t>
      </w:r>
      <w:r>
        <w:rPr>
          <w:rStyle w:val="StringTok"/>
        </w:rPr>
        <w:t xml:space="preserve">"random"</w:t>
      </w:r>
      <w:r>
        <w:rPr>
          <w:rStyle w:val="NormalTok"/>
        </w:rPr>
        <w:t xml:space="preserve">, </w:t>
      </w:r>
      <w:r>
        <w:rPr>
          <w:rStyle w:val="AttributeTok"/>
        </w:rPr>
        <w:t xml:space="preserve">seed =</w:t>
      </w:r>
      <w:r>
        <w:rPr>
          <w:rStyle w:val="NormalTok"/>
        </w:rPr>
        <w:t xml:space="preserve"> </w:t>
      </w:r>
      <w:r>
        <w:rPr>
          <w:rStyle w:val="DecValTok"/>
        </w:rPr>
        <w:t xml:space="preserve">42</w:t>
      </w:r>
      <w:r>
        <w:rPr>
          <w:rStyle w:val="NormalTok"/>
        </w:rPr>
        <w:t xml:space="preserve">L)</w:t>
      </w:r>
      <w:r>
        <w:br/>
      </w:r>
      <w:r>
        <w:rPr>
          <w:rStyle w:val="NormalTok"/>
        </w:rPr>
        <w:t xml:space="preserve">  train_set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lt</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test_set  </w:t>
      </w:r>
      <w:r>
        <w:rPr>
          <w:rStyle w:val="OtherTok"/>
        </w:rPr>
        <w:t xml:space="preserve">&lt;-</w:t>
      </w:r>
      <w:r>
        <w:rPr>
          <w:rStyle w:val="NormalTok"/>
        </w:rPr>
        <w:t xml:space="preserve"> training_data</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gte</w:t>
      </w:r>
      <w:r>
        <w:rPr>
          <w:rStyle w:val="NormalTok"/>
        </w:rPr>
        <w:t xml:space="preserve">(</w:t>
      </w:r>
      <w:r>
        <w:rPr>
          <w:rStyle w:val="StringTok"/>
        </w:rPr>
        <w:t xml:space="preserve">"random"</w:t>
      </w:r>
      <w:r>
        <w:rPr>
          <w:rStyle w:val="NormalTok"/>
        </w:rPr>
        <w:t xml:space="preserve">, </w:t>
      </w:r>
      <w:r>
        <w:rPr>
          <w:rStyle w:val="FloatTok"/>
        </w:rPr>
        <w:t xml:space="preserve">0.7</w:t>
      </w:r>
      <w:r>
        <w:rPr>
          <w:rStyle w:val="NormalTok"/>
        </w:rPr>
        <w:t xml:space="preserve">))</w:t>
      </w:r>
      <w:r>
        <w:br/>
      </w:r>
      <w:r>
        <w:rPr>
          <w:rStyle w:val="NormalTok"/>
        </w:rPr>
        <w:t xml:space="preserve">  </w:t>
      </w:r>
      <w:r>
        <w:rPr>
          <w:rStyle w:val="FunctionTok"/>
        </w:rPr>
        <w:t xml:space="preserve">message</w:t>
      </w:r>
      <w:r>
        <w:rPr>
          <w:rStyle w:val="NormalTok"/>
        </w:rPr>
        <w:t xml:space="preserve">(</w:t>
      </w:r>
      <w:r>
        <w:rPr>
          <w:rStyle w:val="StringTok"/>
        </w:rPr>
        <w:t xml:space="preserve">"RF training on threshold-seeded strata (ground-truth points not found)."</w:t>
      </w:r>
      <w:r>
        <w:rPr>
          <w:rStyle w:val="NormalTok"/>
        </w:rPr>
        <w:t xml:space="preserve">)</w:t>
      </w:r>
      <w:r>
        <w:br/>
      </w:r>
      <w:r>
        <w:rPr>
          <w:rStyle w:val="NormalTok"/>
        </w:rPr>
        <w:t xml:space="preserve">}</w:t>
      </w:r>
      <w:r>
        <w:br/>
      </w:r>
      <w:r>
        <w:br/>
      </w:r>
      <w:r>
        <w:rPr>
          <w:rStyle w:val="CommentTok"/>
        </w:rPr>
        <w:t xml:space="preserve"># Train Random Forest (500 trees)</w:t>
      </w:r>
      <w:r>
        <w:br/>
      </w:r>
      <w:r>
        <w:rPr>
          <w:rStyle w:val="NormalTok"/>
        </w:rPr>
        <w:t xml:space="preserve">rf_classifier </w:t>
      </w:r>
      <w:r>
        <w:rPr>
          <w:rStyle w:val="OtherTok"/>
        </w:rPr>
        <w:t xml:space="preserve">&lt;-</w:t>
      </w:r>
      <w:r>
        <w:rPr>
          <w:rStyle w:val="NormalTok"/>
        </w:rPr>
        <w:t xml:space="preserve"> ee</w:t>
      </w:r>
      <w:r>
        <w:rPr>
          <w:rStyle w:val="SpecialCharTok"/>
        </w:rPr>
        <w:t xml:space="preserve">$</w:t>
      </w:r>
      <w:r>
        <w:rPr>
          <w:rStyle w:val="NormalTok"/>
        </w:rPr>
        <w:t xml:space="preserve">Classifier</w:t>
      </w:r>
      <w:r>
        <w:rPr>
          <w:rStyle w:val="SpecialCharTok"/>
        </w:rPr>
        <w:t xml:space="preserve">$</w:t>
      </w:r>
      <w:r>
        <w:rPr>
          <w:rStyle w:val="FunctionTok"/>
        </w:rPr>
        <w:t xml:space="preserve">smileRandomForest</w:t>
      </w:r>
      <w:r>
        <w:rPr>
          <w:rStyle w:val="NormalTok"/>
        </w:rPr>
        <w:t xml:space="preserve">(</w:t>
      </w:r>
      <w:r>
        <w:br/>
      </w:r>
      <w:r>
        <w:rPr>
          <w:rStyle w:val="NormalTok"/>
        </w:rPr>
        <w:t xml:space="preserve">  </w:t>
      </w:r>
      <w:r>
        <w:rPr>
          <w:rStyle w:val="AttributeTok"/>
        </w:rPr>
        <w:t xml:space="preserve">numberOfTrees =</w:t>
      </w:r>
      <w:r>
        <w:rPr>
          <w:rStyle w:val="NormalTok"/>
        </w:rPr>
        <w:t xml:space="preserve"> </w:t>
      </w:r>
      <w:r>
        <w:rPr>
          <w:rStyle w:val="DecValTok"/>
        </w:rPr>
        <w:t xml:space="preserve">500</w:t>
      </w:r>
      <w:r>
        <w:rPr>
          <w:rStyle w:val="NormalTok"/>
        </w:rPr>
        <w:t xml:space="preserve">L</w:t>
      </w:r>
      <w:r>
        <w:br/>
      </w:r>
      <w:r>
        <w:rPr>
          <w:rStyle w:val="NormalTok"/>
        </w:rPr>
        <w:t xml:space="preserve">)</w:t>
      </w:r>
      <w:r>
        <w:rPr>
          <w:rStyle w:val="SpecialCharTok"/>
        </w:rPr>
        <w:t xml:space="preserve">$</w:t>
      </w:r>
      <w:r>
        <w:rPr>
          <w:rStyle w:val="FunctionTok"/>
        </w:rPr>
        <w:t xml:space="preserve">train</w:t>
      </w:r>
      <w:r>
        <w:rPr>
          <w:rStyle w:val="NormalTok"/>
        </w:rPr>
        <w:t xml:space="preserve">(</w:t>
      </w:r>
      <w:r>
        <w:br/>
      </w:r>
      <w:r>
        <w:rPr>
          <w:rStyle w:val="NormalTok"/>
        </w:rPr>
        <w:t xml:space="preserve">  </w:t>
      </w:r>
      <w:r>
        <w:rPr>
          <w:rStyle w:val="AttributeTok"/>
        </w:rPr>
        <w:t xml:space="preserve">features =</w:t>
      </w:r>
      <w:r>
        <w:rPr>
          <w:rStyle w:val="NormalTok"/>
        </w:rPr>
        <w:t xml:space="preserve"> train_set,</w:t>
      </w:r>
      <w:r>
        <w:br/>
      </w:r>
      <w:r>
        <w:rPr>
          <w:rStyle w:val="NormalTok"/>
        </w:rPr>
        <w:t xml:space="preserve">  </w:t>
      </w:r>
      <w:r>
        <w:rPr>
          <w:rStyle w:val="AttributeTok"/>
        </w:rPr>
        <w:t xml:space="preserve">classProperty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inputProperties =</w:t>
      </w:r>
      <w:r>
        <w:rPr>
          <w:rStyle w:val="NormalTok"/>
        </w:rPr>
        <w:t xml:space="preserve"> feature_bands</w:t>
      </w:r>
      <w:r>
        <w:br/>
      </w:r>
      <w:r>
        <w:rPr>
          <w:rStyle w:val="NormalTok"/>
        </w:rPr>
        <w:t xml:space="preserve">)</w:t>
      </w:r>
      <w:r>
        <w:br/>
      </w:r>
      <w:r>
        <w:br/>
      </w:r>
      <w:r>
        <w:rPr>
          <w:rStyle w:val="CommentTok"/>
        </w:rPr>
        <w:t xml:space="preserve"># Classify the reference composite</w:t>
      </w:r>
      <w:r>
        <w:br/>
      </w:r>
      <w:r>
        <w:rPr>
          <w:rStyle w:val="NormalTok"/>
        </w:rPr>
        <w:t xml:space="preserve">classified </w:t>
      </w:r>
      <w:r>
        <w:rPr>
          <w:rStyle w:val="OtherTok"/>
        </w:rPr>
        <w:t xml:space="preserve">&lt;-</w:t>
      </w:r>
      <w:r>
        <w:rPr>
          <w:rStyle w:val="NormalTok"/>
        </w:rPr>
        <w:t xml:space="preserve"> ref_all</w:t>
      </w:r>
      <w:r>
        <w:rPr>
          <w:rStyle w:val="SpecialCharTok"/>
        </w:rPr>
        <w:t xml:space="preserve">$</w:t>
      </w:r>
      <w:r>
        <w:rPr>
          <w:rStyle w:val="FunctionTok"/>
        </w:rPr>
        <w:t xml:space="preserve">select</w:t>
      </w:r>
      <w:r>
        <w:rPr>
          <w:rStyle w:val="NormalTok"/>
        </w:rPr>
        <w:t xml:space="preserve">(feature_bands)</w:t>
      </w:r>
      <w:r>
        <w:rPr>
          <w:rStyle w:val="SpecialCharTok"/>
        </w:rPr>
        <w:t xml:space="preserve">$</w:t>
      </w:r>
      <w:r>
        <w:rPr>
          <w:rStyle w:val="FunctionTok"/>
        </w:rPr>
        <w:t xml:space="preserve">classify</w:t>
      </w:r>
      <w:r>
        <w:rPr>
          <w:rStyle w:val="NormalTok"/>
        </w:rPr>
        <w:t xml:space="preserve">(rf_classifier)</w:t>
      </w:r>
      <w:r>
        <w:rPr>
          <w:rStyle w:val="SpecialCharTok"/>
        </w:rPr>
        <w:t xml:space="preserve">$</w:t>
      </w:r>
      <w:r>
        <w:br/>
      </w:r>
      <w:r>
        <w:rPr>
          <w:rStyle w:val="NormalTok"/>
        </w:rPr>
        <w:t xml:space="preserve">  </w:t>
      </w:r>
      <w:r>
        <w:rPr>
          <w:rStyle w:val="FunctionTok"/>
        </w:rPr>
        <w:t xml:space="preserve">clip</w:t>
      </w:r>
      <w:r>
        <w:rPr>
          <w:rStyle w:val="NormalTok"/>
        </w:rPr>
        <w:t xml:space="preserve">(aoi_ee)</w:t>
      </w:r>
      <w:r>
        <w:br/>
      </w:r>
      <w:r>
        <w:br/>
      </w:r>
      <w:r>
        <w:rPr>
          <w:rStyle w:val="CommentTok"/>
        </w:rPr>
        <w:t xml:space="preserve"># Four-class palette: 1 water, 2 flooded veg, 3 dry veg, 4 bare soil</w:t>
      </w:r>
      <w:r>
        <w:br/>
      </w:r>
      <w:r>
        <w:rPr>
          <w:rStyle w:val="NormalTok"/>
        </w:rPr>
        <w:t xml:space="preserve">vis_class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"lightgreen"</w:t>
      </w:r>
      <w:r>
        <w:rPr>
          <w:rStyle w:val="NormalTok"/>
        </w:rPr>
        <w:t xml:space="preserve">, </w:t>
      </w:r>
      <w:r>
        <w:rPr>
          <w:rStyle w:val="StringTok"/>
        </w:rPr>
        <w:t xml:space="preserve">"tan"</w:t>
      </w:r>
      <w:r>
        <w:rPr>
          <w:rStyle w:val="NormalTok"/>
        </w:rPr>
        <w:t xml:space="preserve">))</w:t>
      </w:r>
      <w:r>
        <w:br/>
      </w:r>
      <w:r>
        <w:rPr>
          <w:rStyle w:val="NormalTok"/>
        </w:rPr>
        <w:t xml:space="preserve">class_url </w:t>
      </w:r>
      <w:r>
        <w:rPr>
          <w:rStyle w:val="OtherTok"/>
        </w:rPr>
        <w:t xml:space="preserve">&lt;-</w:t>
      </w:r>
      <w:r>
        <w:rPr>
          <w:rStyle w:val="NormalTok"/>
        </w:rPr>
        <w:t xml:space="preserve"> </w:t>
      </w:r>
      <w:r>
        <w:rPr>
          <w:rStyle w:val="FunctionTok"/>
        </w:rPr>
        <w:t xml:space="preserve">ee_tile_url</w:t>
      </w:r>
      <w:r>
        <w:rPr>
          <w:rStyle w:val="NormalTok"/>
        </w:rPr>
        <w:t xml:space="preserve">(classified, vis_class)</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(class_url, </w:t>
      </w:r>
      <w:r>
        <w:rPr>
          <w:rStyle w:val="AttributeTok"/>
        </w:rPr>
        <w:t xml:space="preserve">group =</w:t>
      </w:r>
      <w:r>
        <w:rPr>
          <w:rStyle w:val="NormalTok"/>
        </w:rPr>
        <w:t xml:space="preserve"> </w:t>
      </w:r>
      <w:r>
        <w:rPr>
          <w:rStyle w:val="StringTok"/>
        </w:rPr>
        <w:t xml:space="preserve">"RF Classification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w:t>
      </w:r>
    </w:p>
    <w:p>
      <w:pPr>
        <w:pStyle w:val="FirstParagraph"/>
      </w:pPr>
      <w:r>
        <w:drawing>
          <wp:inline>
            <wp:extent cx="5943600" cy="4754880"/>
            <wp:effectExtent b="0" l="0" r="0" t="0"/>
            <wp:docPr descr="" title="" id="85" name="Picture"/>
            <a:graphic>
              <a:graphicData uri="http://schemas.openxmlformats.org/drawingml/2006/picture">
                <pic:pic>
                  <pic:nvPicPr>
                    <pic:cNvPr descr="mapping-wetland-inundation-lake-chilwa_files/figure-docx/rf-classify-1.png" id="86" name="Picture"/>
                    <pic:cNvPicPr>
                      <a:picLocks noChangeArrowheads="1" noChangeAspect="1"/>
                    </pic:cNvPicPr>
                  </pic:nvPicPr>
                  <pic:blipFill>
                    <a:blip r:embed="rId84"/>
                    <a:stretch>
                      <a:fillRect/>
                    </a:stretch>
                  </pic:blipFill>
                  <pic:spPr bwMode="auto">
                    <a:xfrm>
                      <a:off x="0" y="0"/>
                      <a:ext cx="5943600" cy="4754880"/>
                    </a:xfrm>
                    <a:prstGeom prst="rect">
                      <a:avLst/>
                    </a:prstGeom>
                    <a:noFill/>
                    <a:ln w="9525">
                      <a:noFill/>
                      <a:headEnd/>
                      <a:tailEnd/>
                    </a:ln>
                  </pic:spPr>
                </pic:pic>
              </a:graphicData>
            </a:graphic>
          </wp:inline>
        </w:drawing>
      </w:r>
    </w:p>
    <w:bookmarkEnd w:id="87"/>
    <w:bookmarkStart w:id="88" w:name="h-accuracy-assessment"/>
    <w:p>
      <w:pPr>
        <w:pStyle w:val="Heading4"/>
      </w:pPr>
      <w:r>
        <w:t xml:space="preserve">2.2.H Accuracy Assessment</w:t>
      </w:r>
    </w:p>
    <w:p>
      <w:pPr>
        <w:pStyle w:val="FirstParagraph"/>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pPr>
        <w:pStyle w:val="SourceCode"/>
      </w:pPr>
      <w:r>
        <w:rPr>
          <w:rStyle w:val="NormalTok"/>
        </w:rPr>
        <w:t xml:space="preserve">validated </w:t>
      </w:r>
      <w:r>
        <w:rPr>
          <w:rStyle w:val="OtherTok"/>
        </w:rPr>
        <w:t xml:space="preserve">&lt;-</w:t>
      </w:r>
      <w:r>
        <w:rPr>
          <w:rStyle w:val="NormalTok"/>
        </w:rPr>
        <w:t xml:space="preserve"> test_set</w:t>
      </w:r>
      <w:r>
        <w:rPr>
          <w:rStyle w:val="SpecialCharTok"/>
        </w:rPr>
        <w:t xml:space="preserve">$</w:t>
      </w:r>
      <w:r>
        <w:rPr>
          <w:rStyle w:val="FunctionTok"/>
        </w:rPr>
        <w:t xml:space="preserve">classify</w:t>
      </w:r>
      <w:r>
        <w:rPr>
          <w:rStyle w:val="NormalTok"/>
        </w:rPr>
        <w:t xml:space="preserve">(rf_classifier)</w:t>
      </w:r>
      <w:r>
        <w:br/>
      </w:r>
      <w:r>
        <w:rPr>
          <w:rStyle w:val="NormalTok"/>
        </w:rPr>
        <w:t xml:space="preserve">confusion </w:t>
      </w:r>
      <w:r>
        <w:rPr>
          <w:rStyle w:val="OtherTok"/>
        </w:rPr>
        <w:t xml:space="preserve">&lt;-</w:t>
      </w:r>
      <w:r>
        <w:rPr>
          <w:rStyle w:val="NormalTok"/>
        </w:rPr>
        <w:t xml:space="preserve"> validated</w:t>
      </w:r>
      <w:r>
        <w:rPr>
          <w:rStyle w:val="SpecialCharTok"/>
        </w:rPr>
        <w:t xml:space="preserve">$</w:t>
      </w:r>
      <w:r>
        <w:rPr>
          <w:rStyle w:val="FunctionTok"/>
        </w:rPr>
        <w:t xml:space="preserve">errorMatrix</w:t>
      </w:r>
      <w:r>
        <w:rPr>
          <w:rStyle w:val="NormalTok"/>
        </w:rPr>
        <w:t xml:space="preserve">(</w:t>
      </w:r>
      <w:r>
        <w:rPr>
          <w:rStyle w:val="StringTok"/>
        </w:rPr>
        <w:t xml:space="preserve">"class"</w:t>
      </w:r>
      <w:r>
        <w:rPr>
          <w:rStyle w:val="NormalTok"/>
        </w:rPr>
        <w:t xml:space="preserve">, </w:t>
      </w:r>
      <w:r>
        <w:rPr>
          <w:rStyle w:val="StringTok"/>
        </w:rPr>
        <w:t xml:space="preserve">"classification"</w:t>
      </w:r>
      <w:r>
        <w:rPr>
          <w:rStyle w:val="NormalTok"/>
        </w:rPr>
        <w:t xml:space="preserve">)</w:t>
      </w:r>
      <w:r>
        <w:br/>
      </w:r>
      <w:r>
        <w:rPr>
          <w:rStyle w:val="NormalTok"/>
        </w:rPr>
        <w:t xml:space="preserve">overall_accuracy </w:t>
      </w:r>
      <w:r>
        <w:rPr>
          <w:rStyle w:val="OtherTok"/>
        </w:rPr>
        <w:t xml:space="preserve">&lt;-</w:t>
      </w:r>
      <w:r>
        <w:rPr>
          <w:rStyle w:val="NormalTok"/>
        </w:rPr>
        <w:t xml:space="preserve"> confusion</w:t>
      </w:r>
      <w:r>
        <w:rPr>
          <w:rStyle w:val="SpecialCharTok"/>
        </w:rPr>
        <w:t xml:space="preserve">$</w:t>
      </w:r>
      <w:r>
        <w:rPr>
          <w:rStyle w:val="FunctionTok"/>
        </w:rPr>
        <w:t xml:space="preserve">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kappa </w:t>
      </w:r>
      <w:r>
        <w:rPr>
          <w:rStyle w:val="OtherTok"/>
        </w:rPr>
        <w:t xml:space="preserve">&lt;-</w:t>
      </w:r>
      <w:r>
        <w:rPr>
          <w:rStyle w:val="NormalTok"/>
        </w:rPr>
        <w:t xml:space="preserve"> confusion</w:t>
      </w:r>
      <w:r>
        <w:rPr>
          <w:rStyle w:val="SpecialCharTok"/>
        </w:rPr>
        <w:t xml:space="preserve">$</w:t>
      </w:r>
      <w:r>
        <w:rPr>
          <w:rStyle w:val="FunctionTok"/>
        </w:rPr>
        <w:t xml:space="preserve">kappa</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producers </w:t>
      </w:r>
      <w:r>
        <w:rPr>
          <w:rStyle w:val="OtherTok"/>
        </w:rPr>
        <w:t xml:space="preserve">&lt;-</w:t>
      </w:r>
      <w:r>
        <w:rPr>
          <w:rStyle w:val="NormalTok"/>
        </w:rPr>
        <w:t xml:space="preserve"> confusion</w:t>
      </w:r>
      <w:r>
        <w:rPr>
          <w:rStyle w:val="SpecialCharTok"/>
        </w:rPr>
        <w:t xml:space="preserve">$</w:t>
      </w:r>
      <w:r>
        <w:rPr>
          <w:rStyle w:val="FunctionTok"/>
        </w:rPr>
        <w:t xml:space="preserve">producersAccuracy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consumers </w:t>
      </w:r>
      <w:r>
        <w:rPr>
          <w:rStyle w:val="OtherTok"/>
        </w:rPr>
        <w:t xml:space="preserve">&lt;-</w:t>
      </w:r>
      <w:r>
        <w:rPr>
          <w:rStyle w:val="NormalTok"/>
        </w:rPr>
        <w:t xml:space="preserve"> confusion</w:t>
      </w:r>
      <w:r>
        <w:rPr>
          <w:rStyle w:val="SpecialCharTok"/>
        </w:rPr>
        <w:t xml:space="preserve">$</w:t>
      </w:r>
      <w:r>
        <w:rPr>
          <w:rStyle w:val="FunctionTok"/>
        </w:rPr>
        <w:t xml:space="preserve">consumersAccuracy</w:t>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"Overall accuracy:"</w:t>
      </w:r>
      <w:r>
        <w:rPr>
          <w:rStyle w:val="NormalTok"/>
        </w:rPr>
        <w:t xml:space="preserve">, </w:t>
      </w:r>
      <w:r>
        <w:rPr>
          <w:rStyle w:val="FunctionTok"/>
        </w:rPr>
        <w:t xml:space="preserve">round</w:t>
      </w:r>
      <w:r>
        <w:rPr>
          <w:rStyle w:val="NormalTok"/>
        </w:rPr>
        <w:t xml:space="preserve">(overall_accuracy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"Kappa coefficient:"</w:t>
      </w:r>
      <w:r>
        <w:rPr>
          <w:rStyle w:val="NormalTok"/>
        </w:rPr>
        <w:t xml:space="preserve">, </w:t>
      </w:r>
      <w:r>
        <w:rPr>
          <w:rStyle w:val="FunctionTok"/>
        </w:rPr>
        <w:t xml:space="preserve">round</w:t>
      </w:r>
      <w:r>
        <w:rPr>
          <w:rStyle w:val="NormalTok"/>
        </w:rPr>
        <w:t xml:space="preserve">(kappa, </w:t>
      </w:r>
      <w:r>
        <w:rPr>
          <w:rStyle w:val="DecValTok"/>
        </w:rPr>
        <w:t xml:space="preserve">3</w:t>
      </w:r>
      <w:r>
        <w:rPr>
          <w:rStyle w:val="NormalTok"/>
        </w:rPr>
        <w:t xml:space="preserve">)))</w:t>
      </w:r>
      <w:r>
        <w:br/>
      </w:r>
      <w:r>
        <w:rPr>
          <w:rStyle w:val="FunctionTok"/>
        </w:rPr>
        <w:t xml:space="preserve">print</w:t>
      </w:r>
      <w:r>
        <w:rPr>
          <w:rStyle w:val="NormalTok"/>
        </w:rPr>
        <w:t xml:space="preserve">(</w:t>
      </w:r>
      <w:r>
        <w:rPr>
          <w:rStyle w:val="StringTok"/>
        </w:rPr>
        <w:t xml:space="preserve">"Producer's accuracy by class:"</w:t>
      </w:r>
      <w:r>
        <w:rPr>
          <w:rStyle w:val="NormalTok"/>
        </w:rPr>
        <w:t xml:space="preserve">)</w:t>
      </w:r>
      <w:r>
        <w:br/>
      </w:r>
      <w:r>
        <w:rPr>
          <w:rStyle w:val="FunctionTok"/>
        </w:rPr>
        <w:t xml:space="preserve">print</w:t>
      </w:r>
      <w:r>
        <w:rPr>
          <w:rStyle w:val="NormalTok"/>
        </w:rPr>
        <w:t xml:space="preserve">(producers)</w:t>
      </w:r>
      <w:r>
        <w:br/>
      </w:r>
      <w:r>
        <w:rPr>
          <w:rStyle w:val="FunctionTok"/>
        </w:rPr>
        <w:t xml:space="preserve">print</w:t>
      </w:r>
      <w:r>
        <w:rPr>
          <w:rStyle w:val="NormalTok"/>
        </w:rPr>
        <w:t xml:space="preserve">(</w:t>
      </w:r>
      <w:r>
        <w:rPr>
          <w:rStyle w:val="StringTok"/>
        </w:rPr>
        <w:t xml:space="preserve">"User's accuracy by class:"</w:t>
      </w:r>
      <w:r>
        <w:rPr>
          <w:rStyle w:val="NormalTok"/>
        </w:rPr>
        <w:t xml:space="preserve">)</w:t>
      </w:r>
      <w:r>
        <w:br/>
      </w:r>
      <w:r>
        <w:rPr>
          <w:rStyle w:val="FunctionTok"/>
        </w:rPr>
        <w:t xml:space="preserve">print</w:t>
      </w:r>
      <w:r>
        <w:rPr>
          <w:rStyle w:val="NormalTok"/>
        </w:rPr>
        <w:t xml:space="preserve">(consumers)</w:t>
      </w:r>
    </w:p>
    <w:p>
      <w:pPr>
        <w:pStyle w:val="SourceCode"/>
      </w:pPr>
      <w:r>
        <w:rPr>
          <w:rStyle w:val="NormalTok"/>
        </w:rPr>
        <w:t xml:space="preserve">cm </w:t>
      </w:r>
      <w:r>
        <w:rPr>
          <w:rStyle w:val="OtherTok"/>
        </w:rPr>
        <w:t xml:space="preserve">&lt;-</w:t>
      </w:r>
      <w:r>
        <w:rPr>
          <w:rStyle w:val="NormalTok"/>
        </w:rPr>
        <w:t xml:space="preserve"> confusion</w:t>
      </w:r>
      <w:r>
        <w:rPr>
          <w:rStyle w:val="SpecialCharTok"/>
        </w:rPr>
        <w:t xml:space="preserve">$</w:t>
      </w:r>
      <w:r>
        <w:rPr>
          <w:rStyle w:val="FunctionTok"/>
        </w:rPr>
        <w:t xml:space="preserve">getInfo</w:t>
      </w:r>
      <w:r>
        <w:rPr>
          <w:rStyle w:val="NormalTok"/>
        </w:rPr>
        <w:t xml:space="preserve">()</w:t>
      </w:r>
      <w:r>
        <w:br/>
      </w:r>
      <w:r>
        <w:rPr>
          <w:rStyle w:val="NormalTok"/>
        </w:rPr>
        <w:t xml:space="preserve">class_names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CommentTok"/>
        </w:rPr>
        <w:t xml:space="preserve"># Earth Engine indexes the error matrix from zero, so it returns a five by five</w:t>
      </w:r>
      <w:r>
        <w:br/>
      </w:r>
      <w:r>
        <w:rPr>
          <w:rStyle w:val="CommentTok"/>
        </w:rPr>
        <w:t xml:space="preserve"># matrix for four classes labelled one to four; the unused first row and column</w:t>
      </w:r>
      <w:r>
        <w:br/>
      </w:r>
      <w:r>
        <w:rPr>
          <w:rStyle w:val="CommentTok"/>
        </w:rPr>
        <w:t xml:space="preserve"># are dropped to leave the mapped classes.</w:t>
      </w:r>
      <w:r>
        <w:br/>
      </w:r>
      <w:r>
        <w:rPr>
          <w:rStyle w:val="NormalTok"/>
        </w:rPr>
        <w:t xml:space="preserve">cm_mat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unlist</w:t>
      </w:r>
      <w:r>
        <w:rPr>
          <w:rStyle w:val="NormalTok"/>
        </w:rPr>
        <w:t xml:space="preserve">(cm), </w:t>
      </w:r>
      <w:r>
        <w:rPr>
          <w:rStyle w:val="AttributeTok"/>
        </w:rPr>
        <w:t xml:space="preserve">nrow =</w:t>
      </w:r>
      <w:r>
        <w:rPr>
          <w:rStyle w:val="NormalTok"/>
        </w:rPr>
        <w:t xml:space="preserve"> </w:t>
      </w:r>
      <w:r>
        <w:rPr>
          <w:rStyle w:val="FunctionTok"/>
        </w:rPr>
        <w:t xml:space="preserve">length</w:t>
      </w:r>
      <w:r>
        <w:rPr>
          <w:rStyle w:val="NormalTok"/>
        </w:rPr>
        <w:t xml:space="preserve">(cm), </w:t>
      </w:r>
      <w:r>
        <w:rPr>
          <w:rStyle w:val="AttributeTok"/>
        </w:rPr>
        <w:t xml:space="preserve">byrow =</w:t>
      </w:r>
      <w:r>
        <w:rPr>
          <w:rStyle w:val="NormalTok"/>
        </w:rPr>
        <w:t xml:space="preserve"> </w:t>
      </w:r>
      <w:r>
        <w:rPr>
          <w:rStyle w:val="ConstantTok"/>
        </w:rPr>
        <w:t xml:space="preserve">TRUE</w:t>
      </w:r>
      <w:r>
        <w:rPr>
          <w:rStyle w:val="NormalTok"/>
        </w:rPr>
        <w:t xml:space="preserve">)[</w:t>
      </w:r>
      <w:r>
        <w:rPr>
          <w:rStyle w:val="SpecialChar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cm_df </w:t>
      </w:r>
      <w:r>
        <w:rPr>
          <w:rStyle w:val="OtherTok"/>
        </w:rPr>
        <w:t xml:space="preserve">&lt;-</w:t>
      </w:r>
      <w:r>
        <w:rPr>
          <w:rStyle w:val="NormalTok"/>
        </w:rPr>
        <w:t xml:space="preserve"> </w:t>
      </w:r>
      <w:r>
        <w:rPr>
          <w:rStyle w:val="FunctionTok"/>
        </w:rPr>
        <w:t xml:space="preserve">as.data.frame</w:t>
      </w:r>
      <w:r>
        <w:rPr>
          <w:rStyle w:val="NormalTok"/>
        </w:rPr>
        <w:t xml:space="preserve">(cm_mat)</w:t>
      </w:r>
      <w:r>
        <w:br/>
      </w:r>
      <w:r>
        <w:rPr>
          <w:rStyle w:val="FunctionTok"/>
        </w:rPr>
        <w:t xml:space="preserve">names</w:t>
      </w:r>
      <w:r>
        <w:rPr>
          <w:rStyle w:val="NormalTok"/>
        </w:rPr>
        <w:t xml:space="preserve">(cm_df) </w:t>
      </w:r>
      <w:r>
        <w:rPr>
          <w:rStyle w:val="OtherTok"/>
        </w:rPr>
        <w:t xml:space="preserve">&lt;-</w:t>
      </w:r>
      <w:r>
        <w:rPr>
          <w:rStyle w:val="NormalTok"/>
        </w:rPr>
        <w:t xml:space="preserve"> class_names</w:t>
      </w:r>
      <w:r>
        <w:br/>
      </w:r>
      <w:r>
        <w:rPr>
          <w:rStyle w:val="FunctionTok"/>
        </w:rPr>
        <w:t xml:space="preserve">rownames</w:t>
      </w:r>
      <w:r>
        <w:rPr>
          <w:rStyle w:val="NormalTok"/>
        </w:rPr>
        <w:t xml:space="preserve">(cm_df) </w:t>
      </w:r>
      <w:r>
        <w:rPr>
          <w:rStyle w:val="OtherTok"/>
        </w:rPr>
        <w:t xml:space="preserve">&lt;-</w:t>
      </w:r>
      <w:r>
        <w:rPr>
          <w:rStyle w:val="NormalTok"/>
        </w:rPr>
        <w:t xml:space="preserve"> class_names</w:t>
      </w:r>
      <w:r>
        <w:br/>
      </w:r>
      <w:r>
        <w:br/>
      </w:r>
      <w:r>
        <w:rPr>
          <w:rStyle w:val="NormalTok"/>
        </w:rPr>
        <w:t xml:space="preserve">col_defs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(cm_df), </w:t>
      </w:r>
      <w:r>
        <w:rPr>
          <w:rStyle w:val="ControlFlowTok"/>
        </w:rPr>
        <w:t xml:space="preserve">function</w:t>
      </w:r>
      <w:r>
        <w:rPr>
          <w:rStyle w:val="NormalTok"/>
        </w:rPr>
        <w:t xml:space="preserve">(n) reactable</w:t>
      </w:r>
      <w:r>
        <w:rPr>
          <w:rStyle w:val="SpecialCharTok"/>
        </w:rPr>
        <w:t xml:space="preserve">::</w:t>
      </w:r>
      <w:r>
        <w:rPr>
          <w:rStyle w:val="FunctionTok"/>
        </w:rPr>
        <w:t xml:space="preserve">colDef</w:t>
      </w:r>
      <w:r>
        <w:rPr>
          <w:rStyle w:val="NormalTok"/>
        </w:rPr>
        <w:t xml:space="preserve">(</w:t>
      </w:r>
      <w:r>
        <w:rPr>
          <w:rStyle w:val="AttributeTok"/>
        </w:rPr>
        <w:t xml:space="preserve">name =</w:t>
      </w:r>
      <w:r>
        <w:rPr>
          <w:rStyle w:val="NormalTok"/>
        </w:rPr>
        <w:t xml:space="preserve"> n, </w:t>
      </w:r>
      <w:r>
        <w:rPr>
          <w:rStyle w:val="AttributeTok"/>
        </w:rPr>
        <w:t xml:space="preserve">align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FunctionTok"/>
        </w:rPr>
        <w:t xml:space="preserve">names</w:t>
      </w:r>
      <w:r>
        <w:rPr>
          <w:rStyle w:val="NormalTok"/>
        </w:rPr>
        <w:t xml:space="preserve">(cm_df))</w:t>
      </w:r>
      <w:r>
        <w:br/>
      </w:r>
      <w:r>
        <w:br/>
      </w:r>
      <w:r>
        <w:rPr>
          <w:rStyle w:val="NormalTok"/>
        </w:rPr>
        <w:t xml:space="preserve">reactable</w:t>
      </w:r>
      <w:r>
        <w:rPr>
          <w:rStyle w:val="SpecialCharTok"/>
        </w:rPr>
        <w:t xml:space="preserve">::</w:t>
      </w:r>
      <w:r>
        <w:rPr>
          <w:rStyle w:val="FunctionTok"/>
        </w:rPr>
        <w:t xml:space="preserve">reactable</w:t>
      </w:r>
      <w:r>
        <w:rPr>
          <w:rStyle w:val="NormalTok"/>
        </w:rPr>
        <w:t xml:space="preserve">(cm_df,</w:t>
      </w:r>
      <w:r>
        <w:br/>
      </w:r>
      <w:r>
        <w:rPr>
          <w:rStyle w:val="NormalTok"/>
        </w:rPr>
        <w:t xml:space="preserve">  </w:t>
      </w:r>
      <w:r>
        <w:rPr>
          <w:rStyle w:val="AttributeTok"/>
        </w:rPr>
        <w:t xml:space="preserve">columns =</w:t>
      </w:r>
      <w:r>
        <w:rPr>
          <w:rStyle w:val="NormalTok"/>
        </w:rPr>
        <w:t xml:space="preserve"> col_defs,</w:t>
      </w:r>
      <w:r>
        <w:br/>
      </w:r>
      <w:r>
        <w:rPr>
          <w:rStyle w:val="NormalTok"/>
        </w:rPr>
        <w:t xml:space="preserve">  </w:t>
      </w:r>
      <w:r>
        <w:rPr>
          <w:rStyle w:val="AttributeTok"/>
        </w:rPr>
        <w:t xml:space="preserve">bordered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striped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highlight =</w:t>
      </w:r>
      <w:r>
        <w:rPr>
          <w:rStyle w:val="NormalTok"/>
        </w:rPr>
        <w:t xml:space="preserve"> </w:t>
      </w:r>
      <w:r>
        <w:rPr>
          <w:rStyle w:val="ConstantTok"/>
        </w:rPr>
        <w:t xml:space="preserve">TRUE</w:t>
      </w:r>
      <w:r>
        <w:rPr>
          <w:rStyle w:val="NormalTok"/>
        </w:rPr>
        <w:t xml:space="preserve">)</w:t>
      </w:r>
    </w:p>
    <w:bookmarkEnd w:id="88"/>
    <w:bookmarkStart w:id="89" w:name="export-landsat-and-sma-time-series"/>
    <w:p>
      <w:pPr>
        <w:pStyle w:val="Heading4"/>
      </w:pPr>
      <w:r>
        <w:t xml:space="preserve">Export Landsat and SMA Time Series</w:t>
      </w:r>
    </w:p>
    <w:p>
      <w:pPr>
        <w:pStyle w:val="SourceCode"/>
      </w:pPr>
      <w:r>
        <w:rPr>
          <w:rStyle w:val="FunctionTok"/>
        </w:rPr>
        <w:t xml:space="preserve">write.csv</w:t>
      </w:r>
      <w:r>
        <w:rPr>
          <w:rStyle w:val="NormalTok"/>
        </w:rPr>
        <w:t xml:space="preserve">(ls_df,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"landsat_annual_indices.csv"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FunctionTok"/>
        </w:rPr>
        <w:t xml:space="preserve">write.csv</w:t>
      </w:r>
      <w:r>
        <w:rPr>
          <w:rStyle w:val="NormalTok"/>
        </w:rPr>
        <w:t xml:space="preserve">(sma_df, here</w:t>
      </w:r>
      <w:r>
        <w:rPr>
          <w:rStyle w:val="SpecialCharTok"/>
        </w:rPr>
        <w:t xml:space="preserve">::</w:t>
      </w:r>
      <w:r>
        <w:rPr>
          <w:rStyle w:val="FunctionTok"/>
        </w:rPr>
        <w:t xml:space="preserve">here</w:t>
      </w:r>
      <w:r>
        <w:rPr>
          <w:rStyle w:val="NormalTok"/>
        </w:rPr>
        <w:t xml:space="preserve">(</w:t>
      </w:r>
      <w:r>
        <w:rPr>
          <w:rStyle w:val="StringTok"/>
        </w:rPr>
        <w:t xml:space="preserve">"03.outputs"</w:t>
      </w:r>
      <w:r>
        <w:rPr>
          <w:rStyle w:val="NormalTok"/>
        </w:rPr>
        <w:t xml:space="preserve">, </w:t>
      </w:r>
      <w:r>
        <w:rPr>
          <w:rStyle w:val="StringTok"/>
        </w:rPr>
        <w:t xml:space="preserve">"sma_annual_fractions.csv"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89"/>
    <w:bookmarkEnd w:id="90"/>
    <w:bookmarkStart w:id="91" w:name="X63610c9245d671a8edb26507eb62fb0090f0d16"/>
    <w:p>
      <w:pPr>
        <w:pStyle w:val="Heading3"/>
      </w:pPr>
      <w:r>
        <w:t xml:space="preserve">2.3 Coupling the Inundation and Migration Records</w:t>
      </w:r>
    </w:p>
    <w:p>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r>
        <w:pict>
          <v:rect style="width:0;height:1.5pt" o:hralign="center" o:hrstd="t" o:hr="t"/>
        </w:pict>
      </w:r>
    </w:p>
    <w:bookmarkEnd w:id="91"/>
    <w:bookmarkEnd w:id="92"/>
    <w:bookmarkStart w:id="108" w:name="results"/>
    <w:p>
      <w:pPr>
        <w:pStyle w:val="Heading2"/>
      </w:pPr>
      <w:r>
        <w:t xml:space="preserve">Results</w:t>
      </w:r>
    </w:p>
    <w:bookmarkStart w:id="96" w:name="water-extent-dynamics"/>
    <w:p>
      <w:pPr>
        <w:pStyle w:val="Heading3"/>
      </w:pPr>
      <w:r>
        <w:t xml:space="preserve">3.1 Water Extent Dynamics</w:t>
      </w:r>
    </w:p>
    <w:p>
      <w:pPr>
        <w:pStyle w:val="FirstParagraph"/>
      </w:pPr>
      <w:r>
        <w:t xml:space="preserve">The spectral mixture analysis resolves the basin’s inundation at sub-pixel scale across the Landsat record, thirty-seven usable years between 1984 and 2024 (Figure 1). Basin-mean open-water fraction averaged 0.124 and reached its maximum of 0.208 in 2024, the wettest year in the series and among the best sampled, at an inter-annual coefficient of variation of 0.32. Five principal recession troughs punctuate the record, in 1987, 1992, 1995, 2003, and 2018, each a year when open water covered less than a tenth of the basin. The two deepest values, 0.010 in 2003 and 0.037 in 1987, rest on three and two usable scenes and are better read as evidence of severe drawdown than as precise extents. The deepest well-sampled low is 1995, at 0.053 from thirteen scenes, which coincides with the near-total desiccation of the central basin documented by Njaya et al. (2011).</w:t>
      </w:r>
    </w:p>
    <w:p>
      <w:pPr>
        <w:pStyle w:val="BodyText"/>
      </w:pPr>
      <w:r>
        <w:t xml:space="preserve">Scaled to the 8,752 km² catchment, these fractions give a sub-pixel open-water extent averaging 1,090 km² and running from 1,820 km² in 2024 to 465 km² in 1995, a quarter of peak extent. Integrating the fraction rasters pixel by pixel, with each pixel weighted by its true area on the ellipsoid, returns 1,800 km² for 2023 against the 1,780 km² the basin-mean fraction implies, so the two routes to extent agree to within one per cent. The combined open-water and emergent-vegetation footprint reached 2,760 km² at the 2023 refill and fell to 1,635 km² in the 2018 drawdown.</w:t>
      </w:r>
    </w:p>
    <w:p>
      <w:pPr>
        <w:pStyle w:val="BodyText"/>
      </w:pPr>
      <w:r>
        <w:rPr>
          <w:i/>
          <w:iCs/>
        </w:rPr>
        <w:t xml:space="preserve">Figure 1: Reconstructed inundation of the Lake Chilwa basin, 1984 to 2024. (a) Basin-mean open-water and emergent, flooded-vegetation fractions from spectral mixture analysis, with the record mean, the five principal recession troughs, and the 2023 to 2024 refill marked. (b) Usable Landsat scenes per year, the sampling density behind each annual estimate.</w:t>
      </w:r>
    </w:p>
    <w:p>
      <w:pPr>
        <w:pStyle w:val="BodyText"/>
      </w:pPr>
      <w:r>
        <w:drawing>
          <wp:inline>
            <wp:extent cx="5943600" cy="3428999"/>
            <wp:effectExtent b="0" l="0" r="0" t="0"/>
            <wp:docPr descr="" title="" id="94" name="Picture"/>
            <a:graphic>
              <a:graphicData uri="http://schemas.openxmlformats.org/drawingml/2006/picture">
                <pic:pic>
                  <pic:nvPicPr>
                    <pic:cNvPr descr="../04.images/fig04_inundation_hydrograph.png" id="95" name="Picture"/>
                    <pic:cNvPicPr>
                      <a:picLocks noChangeArrowheads="1" noChangeAspect="1"/>
                    </pic:cNvPicPr>
                  </pic:nvPicPr>
                  <pic:blipFill>
                    <a:blip r:embed="rId93"/>
                    <a:stretch>
                      <a:fillRect/>
                    </a:stretch>
                  </pic:blipFill>
                  <pic:spPr bwMode="auto">
                    <a:xfrm>
                      <a:off x="0" y="0"/>
                      <a:ext cx="5943600" cy="3428999"/>
                    </a:xfrm>
                    <a:prstGeom prst="rect">
                      <a:avLst/>
                    </a:prstGeom>
                    <a:noFill/>
                    <a:ln w="9525">
                      <a:noFill/>
                      <a:headEnd/>
                      <a:tailEnd/>
                    </a:ln>
                  </pic:spPr>
                </pic:pic>
              </a:graphicData>
            </a:graphic>
          </wp:inline>
        </w:drawing>
      </w:r>
    </w:p>
    <w:p>
      <w:pPr>
        <w:pStyle w:val="BodyText"/>
      </w:pPr>
      <w:r>
        <w:t xml:space="preserve">Open water and emergent vegetation are only weakly related, and the sign of that relation is negative (r = -0.13). As the lake retreats, emergent macrophytes colonise part of the exposed drawdown zone; the clearest instance is 1987, when the flooded-vegetation fraction reached its record 0.293 in the same year open water fell to 0.037. The compensation is partial rather than systematic, yet it is enough to steady the total inundated footprint, which varies at a coefficient of variation of 0.26 against 0.32 for open water alone. The wetland persists by changing form, trading open water for vegetated marsh as the lake falls, without holding its total extent constant.</w:t>
      </w:r>
    </w:p>
    <w:p>
      <w:pPr>
        <w:pStyle w:val="BodyText"/>
      </w:pPr>
      <w:r>
        <w:t xml:space="preserve">Two events break this compensation. In 2018 both components contracted together and the combined footprint fell to 0.187,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0.316 in 2023, and open water alone rose to 0.203 and then 0.208, the strongest sustained inundation in the series, a rise the Sentinel-1 record registers independently (Section 3.3).</w:t>
      </w:r>
    </w:p>
    <w:p>
      <w:pPr>
        <w:pStyle w:val="BodyText"/>
      </w:pPr>
      <w:r>
        <w:t xml:space="preserve">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bookmarkEnd w:id="96"/>
    <w:bookmarkStart w:id="100" w:name="spectral-index-performance"/>
    <w:p>
      <w:pPr>
        <w:pStyle w:val="Heading3"/>
      </w:pPr>
      <w:r>
        <w:t xml:space="preserve">3.2 Spectral Index Performance</w:t>
      </w:r>
    </w:p>
    <w:p>
      <w:pPr>
        <w:pStyle w:val="FirstParagraph"/>
      </w:pPr>
      <w:r>
        <w:t xml:space="preserve">The five water indices do not track inundation equally (Figure 2). Measured against the spectral-mixture open-water record, MNDWI and WRI follow the basin’s wetting and drying most closely, at Pearson correlations of 0.90 and 0.89, while AWEIsh and NDWI lag at 0.57 and 0.46. The two indices that lean on shortwave-infrared reflectance, MNDWI directly and WRI through its denominator, best resolve the turbid, shallow water that dominates Lake Chilwa; the near-infrared contrast of NDWI and AWEIsh is more readily confounded by suspended sediment and emergent canopy. Basin-mean annual MNDWI ranged from -0.52 to -0.23, its troughs and peaks falling in the recession and refill years of the mixture record.</w:t>
      </w:r>
    </w:p>
    <w:p>
      <w:pPr>
        <w:pStyle w:val="BodyText"/>
      </w:pPr>
      <w:r>
        <w:rPr>
          <w:i/>
          <w:iCs/>
        </w:rPr>
        <w:t xml:space="preserve">Figure 2: Spectral-index behaviour, 1984 to 2024. (a) Standardised annual anomalies of the five water indices against the spectral-mixture open-water record. (b) Pearson correlation of each index with that record; MNDWI and WRI track inundation most closely, and NDPI is the inverse of MNDWI.</w:t>
      </w:r>
    </w:p>
    <w:p>
      <w:pPr>
        <w:pStyle w:val="BodyText"/>
      </w:pPr>
      <w:r>
        <w:drawing>
          <wp:inline>
            <wp:extent cx="5943600" cy="2825318"/>
            <wp:effectExtent b="0" l="0" r="0" t="0"/>
            <wp:docPr descr="" title="" id="98" name="Picture"/>
            <a:graphic>
              <a:graphicData uri="http://schemas.openxmlformats.org/drawingml/2006/picture">
                <pic:pic>
                  <pic:nvPicPr>
                    <pic:cNvPr descr="../04.images/fig05_index_performance.png" id="99" name="Picture"/>
                    <pic:cNvPicPr>
                      <a:picLocks noChangeArrowheads="1" noChangeAspect="1"/>
                    </pic:cNvPicPr>
                  </pic:nvPicPr>
                  <pic:blipFill>
                    <a:blip r:embed="rId97"/>
                    <a:stretch>
                      <a:fillRect/>
                    </a:stretch>
                  </pic:blipFill>
                  <pic:spPr bwMode="auto">
                    <a:xfrm>
                      <a:off x="0" y="0"/>
                      <a:ext cx="5943600" cy="2825318"/>
                    </a:xfrm>
                    <a:prstGeom prst="rect">
                      <a:avLst/>
                    </a:prstGeom>
                    <a:noFill/>
                    <a:ln w="9525">
                      <a:noFill/>
                      <a:headEnd/>
                      <a:tailEnd/>
                    </a:ln>
                  </pic:spPr>
                </pic:pic>
              </a:graphicData>
            </a:graphic>
          </wp:inline>
        </w:drawing>
      </w:r>
    </w:p>
    <w:p>
      <w:pPr>
        <w:pStyle w:val="BodyText"/>
      </w:pPr>
      <w:r>
        <w:t xml:space="preserve">The indices also carry overlapping information (Table 1).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pPr>
        <w:pStyle w:val="BodyText"/>
      </w:pPr>
      <w:r>
        <w:rPr>
          <w:i/>
          <w:iCs/>
        </w:rPr>
        <w:t xml:space="preserve">Table 1: Pairwise Pearson correlation among the five water indices, basin-mean annual values, 1984 to 2024. NDPI is the exact inverse of MNDWI.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NDWI</w:t>
            </w:r>
          </w:p>
        </w:tc>
        <w:tc>
          <w:tcPr/>
          <w:p>
            <w:pPr>
              <w:pStyle w:val="Compact"/>
              <w:jc w:val="right"/>
            </w:pPr>
            <w:r>
              <w:t xml:space="preserve">MNDWI</w:t>
            </w:r>
          </w:p>
        </w:tc>
        <w:tc>
          <w:tcPr/>
          <w:p>
            <w:pPr>
              <w:pStyle w:val="Compact"/>
              <w:jc w:val="right"/>
            </w:pPr>
            <w:r>
              <w:t xml:space="preserve">AWEIsh</w:t>
            </w:r>
          </w:p>
        </w:tc>
        <w:tc>
          <w:tcPr/>
          <w:p>
            <w:pPr>
              <w:pStyle w:val="Compact"/>
              <w:jc w:val="right"/>
            </w:pPr>
            <w:r>
              <w:t xml:space="preserve">WRI</w:t>
            </w:r>
          </w:p>
        </w:tc>
        <w:tc>
          <w:tcPr/>
          <w:p>
            <w:pPr>
              <w:pStyle w:val="Compact"/>
              <w:jc w:val="right"/>
            </w:pPr>
            <w:r>
              <w:t xml:space="preserve">NDPI</w:t>
            </w:r>
          </w:p>
        </w:tc>
      </w:tr>
      <w:tr>
        <w:tc>
          <w:tcPr/>
          <w:p>
            <w:pPr>
              <w:pStyle w:val="Compact"/>
              <w:jc w:val="left"/>
            </w:pPr>
            <w:r>
              <w:t xml:space="preserve">NDWI</w:t>
            </w:r>
          </w:p>
        </w:tc>
        <w:tc>
          <w:tcPr/>
          <w:p>
            <w:pPr>
              <w:pStyle w:val="Compact"/>
              <w:jc w:val="right"/>
            </w:pPr>
            <w:r>
              <w:t xml:space="preserve">1.00</w:t>
            </w:r>
          </w:p>
        </w:tc>
        <w:tc>
          <w:tcPr/>
          <w:p>
            <w:pPr>
              <w:pStyle w:val="Compact"/>
              <w:jc w:val="right"/>
            </w:pPr>
            <w:r>
              <w:t xml:space="preserve">0.31</w:t>
            </w:r>
          </w:p>
        </w:tc>
        <w:tc>
          <w:tcPr/>
          <w:p>
            <w:pPr>
              <w:pStyle w:val="Compact"/>
              <w:jc w:val="right"/>
            </w:pPr>
            <w:r>
              <w:t xml:space="preserve">0.75</w:t>
            </w:r>
          </w:p>
        </w:tc>
        <w:tc>
          <w:tcPr/>
          <w:p>
            <w:pPr>
              <w:pStyle w:val="Compact"/>
              <w:jc w:val="right"/>
            </w:pPr>
            <w:r>
              <w:t xml:space="preserve">0.66</w:t>
            </w:r>
          </w:p>
        </w:tc>
        <w:tc>
          <w:tcPr/>
          <w:p>
            <w:pPr>
              <w:pStyle w:val="Compact"/>
              <w:jc w:val="right"/>
            </w:pPr>
            <w:r>
              <w:t xml:space="preserve">-0.31</w:t>
            </w:r>
          </w:p>
        </w:tc>
      </w:tr>
      <w:tr>
        <w:tc>
          <w:tcPr/>
          <w:p>
            <w:pPr>
              <w:pStyle w:val="Compact"/>
              <w:jc w:val="left"/>
            </w:pPr>
            <w:r>
              <w:t xml:space="preserve">MNDWI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r>
        <w:tc>
          <w:tcPr/>
          <w:p>
            <w:pPr>
              <w:pStyle w:val="Compact"/>
              <w:jc w:val="left"/>
            </w:pPr>
            <w:r>
              <w:t xml:space="preserve">AWEIsh</w:t>
            </w:r>
          </w:p>
        </w:tc>
        <w:tc>
          <w:tcPr/>
          <w:p>
            <w:pPr>
              <w:pStyle w:val="Compact"/>
              <w:jc w:val="right"/>
            </w:pPr>
            <w:r>
              <w:t xml:space="preserve">0.75</w:t>
            </w:r>
          </w:p>
        </w:tc>
        <w:tc>
          <w:tcPr/>
          <w:p>
            <w:pPr>
              <w:pStyle w:val="Compact"/>
              <w:jc w:val="right"/>
            </w:pPr>
            <w:r>
              <w:t xml:space="preserve">0.54</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-0.54</w:t>
            </w:r>
          </w:p>
        </w:tc>
      </w:tr>
      <w:tr>
        <w:tc>
          <w:tcPr/>
          <w:p>
            <w:pPr>
              <w:pStyle w:val="Compact"/>
              <w:jc w:val="left"/>
            </w:pPr>
            <w:r>
              <w:t xml:space="preserve">WRI</w:t>
            </w:r>
          </w:p>
        </w:tc>
        <w:tc>
          <w:tcPr/>
          <w:p>
            <w:pPr>
              <w:pStyle w:val="Compact"/>
              <w:jc w:val="right"/>
            </w:pPr>
            <w:r>
              <w:t xml:space="preserve">0.66</w:t>
            </w:r>
          </w:p>
        </w:tc>
        <w:tc>
          <w:tcPr/>
          <w:p>
            <w:pPr>
              <w:pStyle w:val="Compact"/>
              <w:jc w:val="right"/>
            </w:pPr>
            <w:r>
              <w:t xml:space="preserve">0.76</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-0.76</w:t>
            </w:r>
          </w:p>
        </w:tc>
      </w:tr>
      <w:tr>
        <w:tc>
          <w:tcPr/>
          <w:p>
            <w:pPr>
              <w:pStyle w:val="Compact"/>
              <w:jc w:val="left"/>
            </w:pPr>
            <w:r>
              <w:t xml:space="preserve">NDPI</w:t>
            </w:r>
          </w:p>
        </w:tc>
        <w:tc>
          <w:tcPr/>
          <w:p>
            <w:pPr>
              <w:pStyle w:val="Compact"/>
              <w:jc w:val="right"/>
            </w:pPr>
            <w:r>
              <w:t xml:space="preserve">-0.31</w:t>
            </w:r>
          </w:p>
        </w:tc>
        <w:tc>
          <w:tcPr/>
          <w:p>
            <w:pPr>
              <w:pStyle w:val="Compact"/>
              <w:jc w:val="right"/>
            </w:pPr>
            <w:r>
              <w:t xml:space="preserve">-1.00</w:t>
            </w:r>
          </w:p>
        </w:tc>
        <w:tc>
          <w:tcPr/>
          <w:p>
            <w:pPr>
              <w:pStyle w:val="Compact"/>
              <w:jc w:val="right"/>
            </w:pPr>
            <w:r>
              <w:t xml:space="preserve">-0.54</w:t>
            </w:r>
          </w:p>
        </w:tc>
        <w:tc>
          <w:tcPr/>
          <w:p>
            <w:pPr>
              <w:pStyle w:val="Compact"/>
              <w:jc w:val="right"/>
            </w:pPr>
            <w:r>
              <w:t xml:space="preserve">-0.76</w:t>
            </w:r>
          </w:p>
        </w:tc>
        <w:tc>
          <w:tcPr/>
          <w:p>
            <w:pPr>
              <w:pStyle w:val="Compact"/>
              <w:jc w:val="right"/>
            </w:pPr>
            <w:r>
              <w:t xml:space="preserve">1.00</w:t>
            </w:r>
          </w:p>
        </w:tc>
      </w:tr>
    </w:tbl>
    <w:p>
      <w:pPr>
        <w:pStyle w:val="BodyText"/>
      </w:pPr>
      <w:r>
        <w:t xml:space="preserve">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bookmarkEnd w:id="100"/>
    <w:bookmarkStart w:id="104" w:name="sar-integration"/>
    <w:p>
      <w:pPr>
        <w:pStyle w:val="Heading3"/>
      </w:pPr>
      <w:r>
        <w:t xml:space="preserve">3.3 SAR Integration</w:t>
      </w:r>
    </w:p>
    <w:p>
      <w:pPr>
        <w:pStyle w:val="FirstParagraph"/>
      </w:pPr>
      <w:r>
        <w:t xml:space="preserve">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pPr>
        <w:pStyle w:val="BodyText"/>
      </w:pPr>
      <w:r>
        <w:rPr>
          <w:i/>
          <w:iCs/>
        </w:rPr>
        <w:t xml:space="preserve">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pPr>
        <w:pStyle w:val="BodyText"/>
      </w:pPr>
      <w:r>
        <w:drawing>
          <wp:inline>
            <wp:extent cx="5943600" cy="4120980"/>
            <wp:effectExtent b="0" l="0" r="0" t="0"/>
            <wp:docPr descr="" title="" id="102" name="Picture"/>
            <a:graphic>
              <a:graphicData uri="http://schemas.openxmlformats.org/drawingml/2006/picture">
                <pic:pic>
                  <pic:nvPicPr>
                    <pic:cNvPr descr="../04.images/fig06_sar_seasonality.png" id="103" name="Picture"/>
                    <pic:cNvPicPr>
                      <a:picLocks noChangeArrowheads="1" noChangeAspect="1"/>
                    </pic:cNvPicPr>
                  </pic:nvPicPr>
                  <pic:blipFill>
                    <a:blip r:embed="rId101"/>
                    <a:stretch>
                      <a:fillRect/>
                    </a:stretch>
                  </pic:blipFill>
                  <pic:spPr bwMode="auto">
                    <a:xfrm>
                      <a:off x="0" y="0"/>
                      <a:ext cx="5943600" cy="4120980"/>
                    </a:xfrm>
                    <a:prstGeom prst="rect">
                      <a:avLst/>
                    </a:prstGeom>
                    <a:noFill/>
                    <a:ln w="9525">
                      <a:noFill/>
                      <a:headEnd/>
                      <a:tailEnd/>
                    </a:ln>
                  </pic:spPr>
                </pic:pic>
              </a:graphicData>
            </a:graphic>
          </wp:inline>
        </w:drawing>
      </w:r>
    </w:p>
    <w:p>
      <w:pPr>
        <w:pStyle w:val="BodyText"/>
      </w:pPr>
      <w:r>
        <w:t xml:space="preserve">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pPr>
        <w:pStyle w:val="BodyText"/>
      </w:pPr>
      <w:r>
        <w:t xml:space="preserve">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canopy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pPr>
        <w:pStyle w:val="BodyText"/>
      </w:pPr>
      <w:r>
        <w:t xml:space="preserve">The basin’s drainage structure shapes the sequence of retreat and refill. The southern and eastern shores, downgradient in the D-infinity flow routing of Section 2.2.A, recede first and refill last, an asymmetry the optical record misses through its cloud-season gaps and one that orders the fisher migration examined in Section 3.5.</w:t>
      </w:r>
    </w:p>
    <w:bookmarkEnd w:id="104"/>
    <w:bookmarkStart w:id="105" w:name="land-cover-classification-and-accuracy"/>
    <w:p>
      <w:pPr>
        <w:pStyle w:val="Heading3"/>
      </w:pPr>
      <w:r>
        <w:t xml:space="preserve">3.4 Land-Cover Classification and Accuracy</w:t>
      </w:r>
    </w:p>
    <w:p>
      <w:pPr>
        <w:pStyle w:val="FirstParagraph"/>
      </w:pPr>
      <w:r>
        <w:t xml:space="preserve">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pPr>
        <w:pStyle w:val="BodyText"/>
      </w:pPr>
      <w:r>
        <w:rPr>
          <w:i/>
          <w:iCs/>
        </w:rPr>
        <w:t xml:space="preserve">Table 2: Per-class producer’s and user’s accuracy for the four-class random-forest classification of the 2020 reference composite, computed from the independent validation split (Section 2.2.H). Overall accuracy 81%, kappa 0.77.</w:t>
      </w:r>
    </w:p>
    <w:p>
      <w:pPr>
        <w:pStyle w:val="SourceCode"/>
      </w:pPr>
      <w:r>
        <w:rPr>
          <w:rStyle w:val="NormalTok"/>
        </w:rPr>
        <w:t xml:space="preserve">pa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w:t>
      </w:r>
      <w:r>
        <w:br/>
      </w:r>
      <w:r>
        <w:rPr>
          <w:rStyle w:val="NormalTok"/>
        </w:rPr>
        <w:t xml:space="preserve">ua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acc_tbl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w:t>
      </w:r>
      <w:r>
        <w:br/>
      </w:r>
      <w:r>
        <w:rPr>
          <w:rStyle w:val="NormalTok"/>
        </w:rPr>
        <w:t xml:space="preserve">  </w:t>
      </w:r>
      <w:r>
        <w:rPr>
          <w:rStyle w:val="StringTok"/>
        </w:rPr>
        <w:t xml:space="preserve">`</w:t>
      </w:r>
      <w:r>
        <w:rPr>
          <w:rStyle w:val="AttributeTok"/>
        </w:rPr>
        <w:t xml:space="preserve">Producer's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(pa,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User's accuracy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(ua,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(acc_tbl)</w:t>
      </w:r>
    </w:p>
    <w:p>
      <w:pPr>
        <w:pStyle w:val="FirstParagraph"/>
      </w:pPr>
      <w:r>
        <w:rPr>
          <w:i/>
          <w:iCs/>
        </w:rPr>
        <w:t xml:space="preserve">Figure 4: Producer’s and user’s accuracy by cover class for the random-forest classification. Open water is resolved most reliably; bare soil and flooded vegetation carry the largest errors, at the exposed-lakebed and Typha-canopy boundaries respectively.</w:t>
      </w:r>
    </w:p>
    <w:p>
      <w:pPr>
        <w:pStyle w:val="SourceCode"/>
      </w:pPr>
      <w:r>
        <w:rPr>
          <w:rStyle w:val="NormalTok"/>
        </w:rPr>
        <w:t xml:space="preserve">acc_long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"Open water"</w:t>
      </w:r>
      <w:r>
        <w:rPr>
          <w:rStyle w:val="NormalTok"/>
        </w:rPr>
        <w:t xml:space="preserve">, </w:t>
      </w:r>
      <w:r>
        <w:rPr>
          <w:rStyle w:val="StringTok"/>
        </w:rPr>
        <w:t xml:space="preserve">"Flooded vegetation"</w:t>
      </w:r>
      <w:r>
        <w:rPr>
          <w:rStyle w:val="NormalTok"/>
        </w:rPr>
        <w:t xml:space="preserve">, </w:t>
      </w:r>
      <w:r>
        <w:rPr>
          <w:rStyle w:val="StringTok"/>
        </w:rPr>
        <w:t xml:space="preserve">"Dry vegetation"</w:t>
      </w:r>
      <w:r>
        <w:rPr>
          <w:rStyle w:val="NormalTok"/>
        </w:rPr>
        <w:t xml:space="preserve">, </w:t>
      </w:r>
      <w:r>
        <w:rPr>
          <w:rStyle w:val="StringTok"/>
        </w:rPr>
        <w:t xml:space="preserve">"Bare soil"</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FunctionTok"/>
        </w:rPr>
        <w:t xml:space="preserve">c</w:t>
      </w:r>
      <w:r>
        <w:rPr>
          <w:rStyle w:val="NormalTok"/>
        </w:rPr>
        <w:t xml:space="preserve">(</w:t>
      </w:r>
      <w:r>
        <w:rPr>
          <w:rStyle w:val="FunctionTok"/>
        </w:rPr>
        <w:t xml:space="preserve">tail</w:t>
      </w:r>
      <w:r>
        <w:rPr>
          <w:rStyle w:val="NormalTok"/>
        </w:rPr>
        <w:t xml:space="preserve">(</w:t>
      </w:r>
      <w:r>
        <w:rPr>
          <w:rStyle w:val="FunctionTok"/>
        </w:rPr>
        <w:t xml:space="preserve">unlist</w:t>
      </w:r>
      <w:r>
        <w:rPr>
          <w:rStyle w:val="NormalTok"/>
        </w:rPr>
        <w:t xml:space="preserve">(producers), </w:t>
      </w:r>
      <w:r>
        <w:rPr>
          <w:rStyle w:val="DecValTok"/>
        </w:rPr>
        <w:t xml:space="preserve">4</w:t>
      </w:r>
      <w:r>
        <w:rPr>
          <w:rStyle w:val="NormalTok"/>
        </w:rPr>
        <w:t xml:space="preserve">), </w:t>
      </w:r>
      <w:r>
        <w:rPr>
          <w:rStyle w:val="FunctionTok"/>
        </w:rPr>
        <w:t xml:space="preserve">tail</w:t>
      </w:r>
      <w:r>
        <w:rPr>
          <w:rStyle w:val="NormalTok"/>
        </w:rPr>
        <w:t xml:space="preserve">(</w:t>
      </w:r>
      <w:r>
        <w:rPr>
          <w:rStyle w:val="FunctionTok"/>
        </w:rPr>
        <w:t xml:space="preserve">unlist</w:t>
      </w:r>
      <w:r>
        <w:rPr>
          <w:rStyle w:val="NormalTok"/>
        </w:rPr>
        <w:t xml:space="preserve">(consumers), </w:t>
      </w:r>
      <w:r>
        <w:rPr>
          <w:rStyle w:val="DecValTok"/>
        </w:rPr>
        <w:t xml:space="preserve">4</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"Producer's"</w:t>
      </w:r>
      <w:r>
        <w:rPr>
          <w:rStyle w:val="NormalTok"/>
        </w:rPr>
        <w:t xml:space="preserve">, </w:t>
      </w:r>
      <w:r>
        <w:rPr>
          <w:rStyle w:val="StringTok"/>
        </w:rPr>
        <w:t xml:space="preserve">"User's"</w:t>
      </w:r>
      <w:r>
        <w:rPr>
          <w:rStyle w:val="NormalTok"/>
        </w:rPr>
        <w:t xml:space="preserve">), </w:t>
      </w:r>
      <w:r>
        <w:rPr>
          <w:rStyle w:val="AttributeTok"/>
        </w:rPr>
        <w:t xml:space="preserve">each =</w:t>
      </w:r>
      <w:r>
        <w:rPr>
          <w:rStyle w:val="NormalTok"/>
        </w:rPr>
        <w:t xml:space="preserve"> </w:t>
      </w:r>
      <w:r>
        <w:rPr>
          <w:rStyle w:val="DecValTok"/>
        </w:rPr>
        <w:t xml:space="preserve">4</w:t>
      </w:r>
      <w:r>
        <w:rPr>
          <w:rStyle w:val="NormalTok"/>
        </w:rPr>
        <w:t xml:space="preserve">))</w:t>
      </w:r>
      <w:r>
        <w:br/>
      </w:r>
      <w:r>
        <w:rPr>
          <w:rStyle w:val="FunctionTok"/>
        </w:rPr>
        <w:t xml:space="preserve">ggplot</w:t>
      </w:r>
      <w:r>
        <w:rPr>
          <w:rStyle w:val="NormalTok"/>
        </w:rPr>
        <w:t xml:space="preserve">(acc_long,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y =</w:t>
      </w:r>
      <w:r>
        <w:rPr>
          <w:rStyle w:val="NormalTok"/>
        </w:rPr>
        <w:t xml:space="preserve"> Accuracy, </w:t>
      </w:r>
      <w:r>
        <w:rPr>
          <w:rStyle w:val="AttributeTok"/>
        </w:rPr>
        <w:t xml:space="preserve">fill =</w:t>
      </w:r>
      <w:r>
        <w:rPr>
          <w:rStyle w:val="NormalTok"/>
        </w:rPr>
        <w:t xml:space="preserve"> Metric))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"Accuracy"</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20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105"/>
    <w:bookmarkStart w:id="106" w:name="migration-inundation-coupling"/>
    <w:p>
      <w:pPr>
        <w:pStyle w:val="Heading3"/>
      </w:pPr>
      <w:r>
        <w:t xml:space="preserve">3.5 Migration-Inundation Coupling</w:t>
      </w:r>
    </w:p>
    <w:p>
      <w:pPr>
        <w:pStyle w:val="FirstParagraph"/>
      </w:pPr>
      <w:r>
        <w:t xml:space="preserve">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pPr>
        <w:pStyle w:val="BodyText"/>
      </w:pPr>
      <w:r>
        <w:t xml:space="preserve">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pPr>
        <w:pStyle w:val="BodyText"/>
      </w:pPr>
      <w:r>
        <w:t xml:space="preserve">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bookmarkEnd w:id="106"/>
    <w:bookmarkStart w:id="107" w:name="territorial-enforcement-mapping"/>
    <w:p>
      <w:pPr>
        <w:pStyle w:val="Heading3"/>
      </w:pPr>
      <w:r>
        <w:t xml:space="preserve">3.6 Territorial Enforcement Mapping</w:t>
      </w:r>
    </w:p>
    <w:p>
      <w:pPr>
        <w:pStyle w:val="FirstParagraph"/>
      </w:pPr>
      <w:r>
        <w:t xml:space="preserve">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pPr>
        <w:pStyle w:val="BodyText"/>
      </w:pPr>
      <w:r>
        <w:t xml:space="preserve">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r>
        <w:pict>
          <v:rect style="width:0;height:1.5pt" o:hralign="center" o:hrstd="t" o:hr="t"/>
        </w:pict>
      </w:r>
    </w:p>
    <w:bookmarkEnd w:id="107"/>
    <w:bookmarkEnd w:id="108"/>
    <w:bookmarkStart w:id="120" w:name="discussion"/>
    <w:p>
      <w:pPr>
        <w:pStyle w:val="Heading2"/>
      </w:pPr>
      <w:r>
        <w:t xml:space="preserve">Discussion</w:t>
      </w:r>
    </w:p>
    <w:bookmarkStart w:id="109" w:name="sensor-complementarity-limitations"/>
    <w:p>
      <w:pPr>
        <w:pStyle w:val="Heading3"/>
      </w:pPr>
      <w:r>
        <w:t xml:space="preserve">4.1 Sensor Complementarity Limitations</w:t>
      </w:r>
    </w:p>
    <w:p>
      <w:pPr>
        <w:pStyle w:val="FirstParagraph"/>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pPr>
        <w:pStyle w:val="BodyText"/>
      </w:pPr>
      <w:r>
        <w:t xml:space="preserve">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pPr>
        <w:pStyle w:val="BodyText"/>
      </w:pPr>
      <w:r>
        <w:t xml:space="preserve">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bookmarkEnd w:id="109"/>
    <w:bookmarkStart w:id="110" w:name="integration-gap"/>
    <w:p>
      <w:pPr>
        <w:pStyle w:val="Heading3"/>
      </w:pPr>
      <w:r>
        <w:t xml:space="preserve">4.2 Integration Gap</w:t>
      </w:r>
    </w:p>
    <w:p>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pPr>
        <w:pStyle w:val="BodyText"/>
      </w:pPr>
      <w:r>
        <w:t xml:space="preserve">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bookmarkEnd w:id="110"/>
    <w:bookmarkStart w:id="111" w:name="recession-migration-dynamics"/>
    <w:p>
      <w:pPr>
        <w:pStyle w:val="Heading3"/>
      </w:pPr>
      <w:r>
        <w:t xml:space="preserve">4.3 Recession Migration Dynamics</w:t>
      </w:r>
    </w:p>
    <w:p>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w:t>
      </w:r>
      <w:r>
        <w:t xml:space="preserve"> </w:t>
      </w:r>
      <w:r>
        <w:t xml:space="preserve">“ignorance, poverty, corruption, migratory fishermen and lack of resources”</w:t>
      </w:r>
      <w:r>
        <w:t xml:space="preserve"> </w:t>
      </w:r>
      <w:r>
        <w:t xml:space="preserve">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pPr>
        <w:pStyle w:val="BodyText"/>
      </w:pPr>
      <w:r>
        <w:t xml:space="preserve">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w:t>
      </w:r>
      <w:r>
        <w:t xml:space="preserve"> </w:t>
      </w:r>
      <w:r>
        <w:t xml:space="preserve">“opportunistic and</w:t>
      </w:r>
      <w:r>
        <w:t xml:space="preserve"> </w:t>
      </w:r>
      <w:r>
        <w:t xml:space="preserve">‘unstable’</w:t>
      </w:r>
      <w:r>
        <w:t xml:space="preserve"> </w:t>
      </w:r>
      <w:r>
        <w:t xml:space="preserve">in the conventional sense”</w:t>
      </w:r>
      <w:r>
        <w:t xml:space="preserve"> </w:t>
      </w:r>
      <w:r>
        <w:t xml:space="preserve">(Sarch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bookmarkEnd w:id="111"/>
    <w:bookmarkStart w:id="112" w:name="governance-monitoring-limitations"/>
    <w:p>
      <w:pPr>
        <w:pStyle w:val="Heading3"/>
      </w:pPr>
      <w:r>
        <w:t xml:space="preserve">4.4 Governance Monitoring Limitations</w:t>
      </w:r>
    </w:p>
    <w:p>
      <w:pPr>
        <w:pStyle w:val="FirstParagraph"/>
      </w:pPr>
      <w:r>
        <w:t xml:space="preserve">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pPr>
        <w:pStyle w:val="BodyText"/>
      </w:pPr>
      <w:r>
        <w:t xml:space="preserve">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bookmarkEnd w:id="112"/>
    <w:bookmarkStart w:id="113" w:name="X4e880eb69ff33030161501dcb63e85cb7a03f43"/>
    <w:p>
      <w:pPr>
        <w:pStyle w:val="Heading3"/>
      </w:pPr>
      <w:r>
        <w:t xml:space="preserve">4.5 Participatory Data within a Multi-Source Paradigm</w:t>
      </w:r>
    </w:p>
    <w:p>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pPr>
        <w:pStyle w:val="BodyText"/>
      </w:pPr>
      <w:r>
        <w:t xml:space="preserve">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bookmarkEnd w:id="113"/>
    <w:bookmarkStart w:id="119" w:name="X027fb3905a70afe3b7b1166a0cd41427fa4b686"/>
    <w:p>
      <w:pPr>
        <w:pStyle w:val="Heading3"/>
      </w:pPr>
      <w:r>
        <w:t xml:space="preserve">4.6 Toward a Coupled Socio-Hydrological Model</w:t>
      </w:r>
    </w:p>
    <w:p>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p>
      <w:pPr>
        <w:pStyle w:val="CaptionedFigure"/>
      </w:pPr>
      <w:r>
        <w:drawing>
          <wp:inline>
            <wp:extent cx="5943600" cy="4269827"/>
            <wp:effectExtent b="0" l="0" r="0" t="0"/>
            <wp:docPr descr="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 title="" id="115" name="Picture"/>
            <a:graphic>
              <a:graphicData uri="http://schemas.openxmlformats.org/drawingml/2006/picture">
                <pic:pic>
                  <pic:nvPicPr>
                    <pic:cNvPr descr="../04.images/socio-hydrological-causal-loop.png" id="116" name="Picture"/>
                    <pic:cNvPicPr>
                      <a:picLocks noChangeArrowheads="1" noChangeAspect="1"/>
                    </pic:cNvPicPr>
                  </pic:nvPicPr>
                  <pic:blipFill>
                    <a:blip r:embed="rId114"/>
                    <a:stretch>
                      <a:fillRect/>
                    </a:stretch>
                  </pic:blipFill>
                  <pic:spPr bwMode="auto">
                    <a:xfrm>
                      <a:off x="0" y="0"/>
                      <a:ext cx="5943600" cy="4269827"/>
                    </a:xfrm>
                    <a:prstGeom prst="rect">
                      <a:avLst/>
                    </a:prstGeom>
                    <a:noFill/>
                    <a:ln w="9525">
                      <a:noFill/>
                      <a:headEnd/>
                      <a:tailEnd/>
                    </a:ln>
                  </pic:spPr>
                </pic:pic>
              </a:graphicData>
            </a:graphic>
          </wp:inline>
        </w:drawing>
      </w:r>
    </w:p>
    <w:p>
      <w:pPr>
        <w:pStyle w:val="ImageCaption"/>
      </w:pPr>
      <w:r>
        <w:t xml:space="preserve">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pPr>
        <w:pStyle w:val="BodyText"/>
      </w:pPr>
      <w:r>
        <w:t xml:space="preserve">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bookmarkStart w:id="117" w:name="methodological-weaknesses"/>
    <w:p>
      <w:pPr>
        <w:pStyle w:val="Heading4"/>
      </w:pPr>
      <w:r>
        <w:t xml:space="preserve">Methodological Weaknesses</w:t>
      </w:r>
    </w:p>
    <w:p>
      <w:pPr>
        <w:pStyle w:val="FirstParagraph"/>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pPr>
        <w:pStyle w:val="BodyText"/>
      </w:pPr>
      <w:r>
        <w:t xml:space="preserve">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bookmarkEnd w:id="117"/>
    <w:bookmarkStart w:id="118" w:name="future-directions"/>
    <w:p>
      <w:pPr>
        <w:pStyle w:val="Heading4"/>
      </w:pPr>
      <w:r>
        <w:t xml:space="preserve">Future Directions</w:t>
      </w:r>
    </w:p>
    <w:p>
      <w:pPr>
        <w:pStyle w:val="FirstParagraph"/>
      </w:pPr>
      <w:r>
        <w:t xml:space="preserve">Four extensions would strengthen the framework developed here. First, the ALOS PALSAR L-band layer incorporated here addresses sub-canopy flood detection beneath dense Typha for the years it spans; a continuous, higher-frequency L-band record from ALOS-2 or the forthcoming NISAR mission would close the gap across the full time series.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r>
        <w:pict>
          <v:rect style="width:0;height:1.5pt" o:hralign="center" o:hrstd="t" o:hr="t"/>
        </w:pict>
      </w:r>
    </w:p>
    <w:bookmarkEnd w:id="118"/>
    <w:bookmarkEnd w:id="119"/>
    <w:bookmarkEnd w:id="120"/>
    <w:bookmarkStart w:id="121" w:name="conclusions"/>
    <w:p>
      <w:pPr>
        <w:pStyle w:val="Heading2"/>
      </w:pPr>
      <w:r>
        <w:t xml:space="preserve">Conclusions</w:t>
      </w:r>
    </w:p>
    <w:p>
      <w:pPr>
        <w:pStyle w:val="FirstParagraph"/>
      </w:pPr>
      <w:r>
        <w:t xml:space="preserve">This study mapped the recession-refilling dynamics of Lake Chilwa across two complete desiccation cycles using multi-sensor remote sensing validated against 18 months of ethnographic fieldwork. The findings support four conclusions.</w:t>
      </w:r>
    </w:p>
    <w:p>
      <w:pPr>
        <w:pStyle w:val="BodyText"/>
      </w:pPr>
      <w:r>
        <w:t xml:space="preserve">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pPr>
        <w:pStyle w:val="BodyText"/>
      </w:pPr>
      <w:r>
        <w:t xml:space="preserve">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pPr>
        <w:pStyle w:val="BodyText"/>
      </w:pPr>
      <w:r>
        <w:t xml:space="preserve">Third, the fishery is governed by what Wilson, Russell, and Dobson (2008) call</w:t>
      </w:r>
      <w:r>
        <w:t xml:space="preserve"> </w:t>
      </w:r>
      <w:r>
        <w:t xml:space="preserve">“a patchwork of traditional, modern, and post-modern regimes”</w:t>
      </w:r>
      <w:r>
        <w:t xml:space="preserve">: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pPr>
        <w:pStyle w:val="BodyText"/>
      </w:pPr>
      <w:r>
        <w:t xml:space="preserve">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r>
        <w:pict>
          <v:rect style="width:0;height:1.5pt" o:hralign="center" o:hrstd="t" o:hr="t"/>
        </w:pict>
      </w:r>
    </w:p>
    <w:bookmarkEnd w:id="121"/>
    <w:bookmarkStart w:id="122" w:name="credit-authorship-contribution-statement"/>
    <w:p>
      <w:pPr>
        <w:pStyle w:val="Heading2"/>
      </w:pPr>
      <w:r>
        <w:t xml:space="preserve">CRediT Authorship Contribution Statement</w:t>
      </w:r>
    </w:p>
    <w:p>
      <w:pPr>
        <w:pStyle w:val="FirstParagraph"/>
      </w:pPr>
      <w:r>
        <w:t xml:space="preserve">S. Murphy: Conceptualization, Methodology, Software, Formal analysis, Data curation, Writing – original draft, Visualization. J. Wilson: Investigation, Resources, Validation, Writing – review &amp; editing.</w:t>
      </w:r>
    </w:p>
    <w:bookmarkEnd w:id="122"/>
    <w:bookmarkStart w:id="123"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23"/>
    <w:bookmarkStart w:id="124"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24"/>
    <w:bookmarkStart w:id="125" w:name="data-availability"/>
    <w:p>
      <w:pPr>
        <w:pStyle w:val="Heading2"/>
      </w:pPr>
      <w:r>
        <w:t xml:space="preserve">Data Availability</w:t>
      </w:r>
    </w:p>
    <w:p>
      <w:pPr>
        <w:pStyle w:val="FirstParagraph"/>
      </w:pPr>
      <w:r>
        <w:t xml:space="preserve">The remote sensing outputs underlying this study, the Sentinel-1, Landsat, spectral-mixture, and ALOS PALSAR series in</w:t>
      </w:r>
      <w:r>
        <w:t xml:space="preserve"> </w:t>
      </w:r>
      <w:r>
        <w:rPr>
          <w:rStyle w:val="VerbatimChar"/>
        </w:rPr>
        <w:t xml:space="preserve">03.outputs/</w:t>
      </w:r>
      <w:r>
        <w:t xml:space="preserve">,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bookmarkEnd w:id="125"/>
    <w:bookmarkStart w:id="126" w:name="generative-ai-use-declaration"/>
    <w:p>
      <w:pPr>
        <w:pStyle w:val="Heading2"/>
      </w:pPr>
      <w:r>
        <w:t xml:space="preserve">Generative AI Use Declaration</w:t>
      </w:r>
    </w:p>
    <w:p>
      <w:pPr>
        <w:pStyle w:val="FirstParagraph"/>
      </w:pPr>
      <w:r>
        <w:t xml:space="preserve">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r>
        <w:pict>
          <v:rect style="width:0;height:1.5pt" o:hralign="center" o:hrstd="t" o:hr="t"/>
        </w:pict>
      </w:r>
    </w:p>
    <w:bookmarkEnd w:id="126"/>
    <w:bookmarkStart w:id="127" w:name="references"/>
    <w:p>
      <w:pPr>
        <w:pStyle w:val="Heading2"/>
      </w:pPr>
      <w:r>
        <w:t xml:space="preserve">6. References</w:t>
      </w:r>
    </w:p>
    <w:p>
      <w:pPr>
        <w:pStyle w:val="FirstParagraph"/>
      </w:pPr>
      <w:r>
        <w:t xml:space="preserve">Acharya, T. D., Subedi, A., &amp; Lee, D. H. (2018). Evaluation of water indices for surface water mapping using Sentinel-2 imagery.</w:t>
      </w:r>
      <w:r>
        <w:t xml:space="preserve"> </w:t>
      </w:r>
      <w:r>
        <w:rPr>
          <w:i/>
          <w:iCs/>
        </w:rPr>
        <w:t xml:space="preserve">Sensors</w:t>
      </w:r>
      <w:r>
        <w:t xml:space="preserve">,</w:t>
      </w:r>
      <w:r>
        <w:t xml:space="preserve"> </w:t>
      </w:r>
      <w:r>
        <w:rPr>
          <w:i/>
          <w:iCs/>
        </w:rPr>
        <w:t xml:space="preserve">18</w:t>
      </w:r>
      <w:r>
        <w:t xml:space="preserve">(8), 2580.</w:t>
      </w:r>
    </w:p>
    <w:p>
      <w:pPr>
        <w:pStyle w:val="BodyText"/>
      </w:pPr>
      <w:r>
        <w:t xml:space="preserve">Allison, E. H., &amp; Mvula, P. M. (2002).</w:t>
      </w:r>
      <w:r>
        <w:t xml:space="preserve"> </w:t>
      </w:r>
      <w:r>
        <w:rPr>
          <w:i/>
          <w:iCs/>
        </w:rPr>
        <w:t xml:space="preserve">Fishing livelihoods and fisheries management in Malawi</w:t>
      </w:r>
      <w:r>
        <w:t xml:space="preserve"> </w:t>
      </w:r>
      <w:r>
        <w:t xml:space="preserve">(LADDER Working Paper No. 23). Overseas Development Institute.</w:t>
      </w:r>
    </w:p>
    <w:p>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w:t>
      </w:r>
      <w:r>
        <w:t xml:space="preserve"> </w:t>
      </w:r>
      <w:r>
        <w:rPr>
          <w:i/>
          <w:iCs/>
        </w:rPr>
        <w:t xml:space="preserve">GIScience and Remote Sensing</w:t>
      </w:r>
      <w:r>
        <w:t xml:space="preserve">,</w:t>
      </w:r>
      <w:r>
        <w:t xml:space="preserve"> </w:t>
      </w:r>
      <w:r>
        <w:rPr>
          <w:i/>
          <w:iCs/>
        </w:rPr>
        <w:t xml:space="preserve">56</w:t>
      </w:r>
      <w:r>
        <w:t xml:space="preserve">(7), 1023-1045.</w:t>
      </w:r>
    </w:p>
    <w:p>
      <w:pPr>
        <w:pStyle w:val="BodyText"/>
      </w:pPr>
      <w:r>
        <w:t xml:space="preserve">Amani, M., Mahdavi, S., Afshar, M., Brisco, B., Huang, W., Mirzadeh, S. M. J., White, L., Banks, S., Montgomery, J., &amp; Hopkinson, C. (2020). Canadian wetland inventory using Google Earth Engine: The first map and preliminary results.</w:t>
      </w:r>
      <w:r>
        <w:t xml:space="preserve"> </w:t>
      </w:r>
      <w:r>
        <w:rPr>
          <w:i/>
          <w:iCs/>
        </w:rPr>
        <w:t xml:space="preserve">Remote Sensing</w:t>
      </w:r>
      <w:r>
        <w:t xml:space="preserve">,</w:t>
      </w:r>
      <w:r>
        <w:t xml:space="preserve"> </w:t>
      </w:r>
      <w:r>
        <w:rPr>
          <w:i/>
          <w:iCs/>
        </w:rPr>
        <w:t xml:space="preserve">12</w:t>
      </w:r>
      <w:r>
        <w:t xml:space="preserve">(7), 1190.</w:t>
      </w:r>
    </w:p>
    <w:p>
      <w:pPr>
        <w:pStyle w:val="BodyText"/>
      </w:pPr>
      <w:r>
        <w:t xml:space="preserve">Bene, C. (2003). When fishery rhymes with poverty: A first step beyond the old paradigm on poverty in small-scale fisheries.</w:t>
      </w:r>
      <w:r>
        <w:t xml:space="preserve"> </w:t>
      </w:r>
      <w:r>
        <w:rPr>
          <w:i/>
          <w:iCs/>
        </w:rPr>
        <w:t xml:space="preserve">World Development</w:t>
      </w:r>
      <w:r>
        <w:t xml:space="preserve">,</w:t>
      </w:r>
      <w:r>
        <w:t xml:space="preserve"> </w:t>
      </w:r>
      <w:r>
        <w:rPr>
          <w:i/>
          <w:iCs/>
        </w:rPr>
        <w:t xml:space="preserve">31</w:t>
      </w:r>
      <w:r>
        <w:t xml:space="preserve">(6), 949-975.</w:t>
      </w:r>
    </w:p>
    <w:p>
      <w:pPr>
        <w:pStyle w:val="BodyText"/>
      </w:pPr>
      <w:r>
        <w:t xml:space="preserve">Breiman, L. (2001). Random forests.</w:t>
      </w:r>
      <w:r>
        <w:t xml:space="preserve"> </w:t>
      </w:r>
      <w:r>
        <w:rPr>
          <w:i/>
          <w:iCs/>
        </w:rPr>
        <w:t xml:space="preserve">Machine Learning</w:t>
      </w:r>
      <w:r>
        <w:t xml:space="preserve">,</w:t>
      </w:r>
      <w:r>
        <w:t xml:space="preserve"> </w:t>
      </w:r>
      <w:r>
        <w:rPr>
          <w:i/>
          <w:iCs/>
        </w:rPr>
        <w:t xml:space="preserve">45</w:t>
      </w:r>
      <w:r>
        <w:t xml:space="preserve">(1), 5-32.</w:t>
      </w:r>
    </w:p>
    <w:p>
      <w:pPr>
        <w:pStyle w:val="BodyText"/>
      </w:pPr>
      <w:r>
        <w:t xml:space="preserve">Campos, J. C., Sillero, N., &amp; Brito, J. C. (2012). Normalized difference water indexes have dissimilar performances in detecting seasonal and permanent water in the Sahara-Sahel transition zone.</w:t>
      </w:r>
      <w:r>
        <w:t xml:space="preserve"> </w:t>
      </w:r>
      <w:r>
        <w:rPr>
          <w:i/>
          <w:iCs/>
        </w:rPr>
        <w:t xml:space="preserve">Journal of Hydrology</w:t>
      </w:r>
      <w:r>
        <w:t xml:space="preserve">,</w:t>
      </w:r>
      <w:r>
        <w:t xml:space="preserve"> </w:t>
      </w:r>
      <w:r>
        <w:rPr>
          <w:i/>
          <w:iCs/>
        </w:rPr>
        <w:t xml:space="preserve">464-465</w:t>
      </w:r>
      <w:r>
        <w:t xml:space="preserve">, 438-446.</w:t>
      </w:r>
    </w:p>
    <w:p>
      <w:pPr>
        <w:pStyle w:val="BodyText"/>
      </w:pPr>
      <w:r>
        <w:t xml:space="preserve">Chirwa, W. C. (1996). Fishing rights, ecology and conservation along southern Lake Malawi, 1920-1964.</w:t>
      </w:r>
      <w:r>
        <w:t xml:space="preserve"> </w:t>
      </w:r>
      <w:r>
        <w:rPr>
          <w:i/>
          <w:iCs/>
        </w:rPr>
        <w:t xml:space="preserve">African Affairs</w:t>
      </w:r>
      <w:r>
        <w:t xml:space="preserve">,</w:t>
      </w:r>
      <w:r>
        <w:t xml:space="preserve"> </w:t>
      </w:r>
      <w:r>
        <w:rPr>
          <w:i/>
          <w:iCs/>
        </w:rPr>
        <w:t xml:space="preserve">95</w:t>
      </w:r>
      <w:r>
        <w:t xml:space="preserve">(380), 351-377.</w:t>
      </w:r>
    </w:p>
    <w:p>
      <w:pPr>
        <w:pStyle w:val="BodyText"/>
      </w:pPr>
      <w:r>
        <w:t xml:space="preserve">Chiotha, S. S. (1996). Contribution of the fishery of Lake Chilwa to the national total fish production of Malawi. In M. Kalk, A. J. McLachlan, &amp; C. Howard-Williams (Eds.),</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Clement, M. A., Kilsby, C. G., &amp; Moore, P. (2018). Multi-temporal synthetic aperture radar flood mapping using change detection.</w:t>
      </w:r>
      <w:r>
        <w:t xml:space="preserve"> </w:t>
      </w:r>
      <w:r>
        <w:rPr>
          <w:i/>
          <w:iCs/>
        </w:rPr>
        <w:t xml:space="preserve">Journal of Flood Risk Management</w:t>
      </w:r>
      <w:r>
        <w:t xml:space="preserve">,</w:t>
      </w:r>
      <w:r>
        <w:t xml:space="preserve"> </w:t>
      </w:r>
      <w:r>
        <w:rPr>
          <w:i/>
          <w:iCs/>
        </w:rPr>
        <w:t xml:space="preserve">11</w:t>
      </w:r>
      <w:r>
        <w:t xml:space="preserve">(2), 152-168.</w:t>
      </w:r>
    </w:p>
    <w:p>
      <w:pPr>
        <w:pStyle w:val="BodyText"/>
      </w:pPr>
      <w:r>
        <w:t xml:space="preserve">COMPASS. (2004).</w:t>
      </w:r>
      <w:r>
        <w:t xml:space="preserve"> </w:t>
      </w:r>
      <w:r>
        <w:rPr>
          <w:i/>
          <w:iCs/>
        </w:rPr>
        <w:t xml:space="preserve">Fisheries management policy by-laws: Legal toolbox for participative fisheries management in Malawi</w:t>
      </w:r>
      <w:r>
        <w:t xml:space="preserve">. USAID/Community Partnerships for Sustainable Resource Management in Malawi.</w:t>
      </w:r>
    </w:p>
    <w:p>
      <w:pPr>
        <w:pStyle w:val="BodyText"/>
      </w:pPr>
      <w:r>
        <w:t xml:space="preserve">Crossley, R., Davison-Hirshmann, S., Owen, B., &amp; Shaw, P. (1983). Lake level fluctuations during the last 2,000 years in Malawi. In</w:t>
      </w:r>
      <w:r>
        <w:t xml:space="preserve"> </w:t>
      </w:r>
      <w:r>
        <w:rPr>
          <w:i/>
          <w:iCs/>
        </w:rPr>
        <w:t xml:space="preserve">SASQUA International Symposium, Swaziland</w:t>
      </w:r>
      <w:r>
        <w:t xml:space="preserve"> </w:t>
      </w:r>
      <w:r>
        <w:t xml:space="preserve">(pp. 305-316).</w:t>
      </w:r>
    </w:p>
    <w:p>
      <w:pPr>
        <w:pStyle w:val="BodyText"/>
      </w:pPr>
      <w:r>
        <w:t xml:space="preserve">Davidson, N. C. (2014). How much wetland has the world lost? Long-term and recent trends in global wetland area.</w:t>
      </w:r>
      <w:r>
        <w:t xml:space="preserve"> </w:t>
      </w:r>
      <w:r>
        <w:rPr>
          <w:i/>
          <w:iCs/>
        </w:rPr>
        <w:t xml:space="preserve">Marine and Freshwater Research</w:t>
      </w:r>
      <w:r>
        <w:t xml:space="preserve">,</w:t>
      </w:r>
      <w:r>
        <w:t xml:space="preserve"> </w:t>
      </w:r>
      <w:r>
        <w:rPr>
          <w:i/>
          <w:iCs/>
        </w:rPr>
        <w:t xml:space="preserve">65</w:t>
      </w:r>
      <w:r>
        <w:t xml:space="preserve">(10), 934-941.</w:t>
      </w:r>
    </w:p>
    <w:p>
      <w:pPr>
        <w:pStyle w:val="BodyText"/>
      </w:pPr>
      <w:r>
        <w:t xml:space="preserve">Del Rio, T., Groot, J. C. J., &amp; DeClerck, F. (2018). Landscape ecological knowledge base for Barotse Floodplain, Zambia.</w:t>
      </w:r>
      <w:r>
        <w:t xml:space="preserve"> </w:t>
      </w:r>
      <w:r>
        <w:rPr>
          <w:i/>
          <w:iCs/>
        </w:rPr>
        <w:t xml:space="preserve">Data in Brief</w:t>
      </w:r>
      <w:r>
        <w:t xml:space="preserve">,</w:t>
      </w:r>
      <w:r>
        <w:t xml:space="preserve"> </w:t>
      </w:r>
      <w:r>
        <w:rPr>
          <w:i/>
          <w:iCs/>
        </w:rPr>
        <w:t xml:space="preserve">19</w:t>
      </w:r>
      <w:r>
        <w:t xml:space="preserve">, 2297-2304.</w:t>
      </w:r>
    </w:p>
    <w:p>
      <w:pPr>
        <w:pStyle w:val="BodyText"/>
      </w:pPr>
      <w:r>
        <w:t xml:space="preserve">Demelash, T., Gessesse, G. D., Alemu, M. L., &amp; Tilahun, S. A. (2025). Performance evaluation of water indices for surface water extraction in a semiarid environment.</w:t>
      </w:r>
      <w:r>
        <w:t xml:space="preserve"> </w:t>
      </w:r>
      <w:r>
        <w:rPr>
          <w:i/>
          <w:iCs/>
        </w:rPr>
        <w:t xml:space="preserve">H2Open Journal</w:t>
      </w:r>
      <w:r>
        <w:t xml:space="preserve">,</w:t>
      </w:r>
      <w:r>
        <w:t xml:space="preserve"> </w:t>
      </w:r>
      <w:r>
        <w:rPr>
          <w:i/>
          <w:iCs/>
        </w:rPr>
        <w:t xml:space="preserve">8</w:t>
      </w:r>
      <w:r>
        <w:t xml:space="preserve">(5), 402.</w:t>
      </w:r>
    </w:p>
    <w:p>
      <w:pPr>
        <w:pStyle w:val="BodyText"/>
      </w:pPr>
      <w:r>
        <w:t xml:space="preserve">Demichelis, C., Pottier, P., &amp; Thibault, M. (2023). Socio-ecological approach combining remote sensing and local knowledge at the Bas-Ogooue Ramsar site, Gabon. Unpublished manuscript.</w:t>
      </w:r>
    </w:p>
    <w:p>
      <w:pPr>
        <w:pStyle w:val="BodyText"/>
      </w:pPr>
      <w:r>
        <w:t xml:space="preserve">Deus, D., &amp; Gloaguen, R. (2013). Remote sensing analysis of lake dynamics in semi-arid regions.</w:t>
      </w:r>
      <w:r>
        <w:t xml:space="preserve"> </w:t>
      </w:r>
      <w:r>
        <w:rPr>
          <w:i/>
          <w:iCs/>
        </w:rPr>
        <w:t xml:space="preserve">Remote Sensing</w:t>
      </w:r>
      <w:r>
        <w:t xml:space="preserve">,</w:t>
      </w:r>
      <w:r>
        <w:t xml:space="preserve"> </w:t>
      </w:r>
      <w:r>
        <w:rPr>
          <w:i/>
          <w:iCs/>
        </w:rPr>
        <w:t xml:space="preserve">5</w:t>
      </w:r>
      <w:r>
        <w:t xml:space="preserve">(12), 5765-5781.</w:t>
      </w:r>
    </w:p>
    <w:p>
      <w:pPr>
        <w:pStyle w:val="BodyText"/>
      </w:pPr>
      <w:r>
        <w:t xml:space="preserve">Environmental Affairs Department. (2000).</w:t>
      </w:r>
      <w:r>
        <w:t xml:space="preserve"> </w:t>
      </w:r>
      <w:r>
        <w:rPr>
          <w:i/>
          <w:iCs/>
        </w:rPr>
        <w:t xml:space="preserve">State of environment report for Malawi 2000</w:t>
      </w:r>
      <w:r>
        <w:t xml:space="preserve">. Ministry of Natural Resources and Environmental Affairs.</w:t>
      </w:r>
    </w:p>
    <w:p>
      <w:pPr>
        <w:pStyle w:val="BodyText"/>
      </w:pPr>
      <w:r>
        <w:t xml:space="preserve">Feyisa, G. L., Meilby, H., Fensholt, R., &amp; Proud, S. R. (2014). Automated water extraction index: A new technique for surface water mapping using Landsat imagery.</w:t>
      </w:r>
      <w:r>
        <w:t xml:space="preserve"> </w:t>
      </w:r>
      <w:r>
        <w:rPr>
          <w:i/>
          <w:iCs/>
        </w:rPr>
        <w:t xml:space="preserve">Remote Sensing of Environment</w:t>
      </w:r>
      <w:r>
        <w:t xml:space="preserve">,</w:t>
      </w:r>
      <w:r>
        <w:t xml:space="preserve"> </w:t>
      </w:r>
      <w:r>
        <w:rPr>
          <w:i/>
          <w:iCs/>
        </w:rPr>
        <w:t xml:space="preserve">140</w:t>
      </w:r>
      <w:r>
        <w:t xml:space="preserve">, 23-35.</w:t>
      </w:r>
    </w:p>
    <w:p>
      <w:pPr>
        <w:pStyle w:val="BodyText"/>
      </w:pPr>
      <w:r>
        <w:t xml:space="preserve">Finlayson, C. M., Davies, G. T., Moomaw, W. R., Chmura, G. L., Natali, S. M., Perry, J. E., Rber, N., &amp; Sutton-Grier, A. E. (2018). The second state of the world’s wetlands and their services to people: A 2020 update.</w:t>
      </w:r>
      <w:r>
        <w:t xml:space="preserve"> </w:t>
      </w:r>
      <w:r>
        <w:rPr>
          <w:i/>
          <w:iCs/>
        </w:rPr>
        <w:t xml:space="preserve">Wetland Science and Practice</w:t>
      </w:r>
      <w:r>
        <w:t xml:space="preserve">,</w:t>
      </w:r>
      <w:r>
        <w:t xml:space="preserve"> </w:t>
      </w:r>
      <w:r>
        <w:rPr>
          <w:i/>
          <w:iCs/>
        </w:rPr>
        <w:t xml:space="preserve">35</w:t>
      </w:r>
      <w:r>
        <w:t xml:space="preserve">(2), 1-18.</w:t>
      </w:r>
    </w:p>
    <w:p>
      <w:pPr>
        <w:pStyle w:val="BodyText"/>
      </w:pPr>
      <w:r>
        <w:t xml:space="preserve">Fisher, A., Flood, N., &amp; Danaher, T. (2016). Comparing Landsat water index methods for automated water classification in eastern Australia.</w:t>
      </w:r>
      <w:r>
        <w:t xml:space="preserve"> </w:t>
      </w:r>
      <w:r>
        <w:rPr>
          <w:i/>
          <w:iCs/>
        </w:rPr>
        <w:t xml:space="preserve">Remote Sensing of Environment</w:t>
      </w:r>
      <w:r>
        <w:t xml:space="preserve">,</w:t>
      </w:r>
      <w:r>
        <w:t xml:space="preserve"> </w:t>
      </w:r>
      <w:r>
        <w:rPr>
          <w:i/>
          <w:iCs/>
        </w:rPr>
        <w:t xml:space="preserve">175</w:t>
      </w:r>
      <w:r>
        <w:t xml:space="preserve">, 167-177.</w:t>
      </w:r>
    </w:p>
    <w:p>
      <w:pPr>
        <w:pStyle w:val="BodyText"/>
      </w:pPr>
      <w:r>
        <w:t xml:space="preserve">Freeman, T. G. (1991). Calculating catchment area with divergent flow based on a regular grid.</w:t>
      </w:r>
      <w:r>
        <w:t xml:space="preserve"> </w:t>
      </w:r>
      <w:r>
        <w:rPr>
          <w:i/>
          <w:iCs/>
        </w:rPr>
        <w:t xml:space="preserve">Computers &amp; Geosciences</w:t>
      </w:r>
      <w:r>
        <w:t xml:space="preserve">,</w:t>
      </w:r>
      <w:r>
        <w:t xml:space="preserve"> </w:t>
      </w:r>
      <w:r>
        <w:rPr>
          <w:i/>
          <w:iCs/>
        </w:rPr>
        <w:t xml:space="preserve">17</w:t>
      </w:r>
      <w:r>
        <w:t xml:space="preserve">(3), 413-422.</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p>
    <w:p>
      <w:pPr>
        <w:pStyle w:val="BodyText"/>
      </w:pPr>
      <w:r>
        <w:t xml:space="preserve">Halabisky, M., Moskal, L. M., Gillespie, A., &amp; Hannam, M. (2016). Reconstructing semi-arid wetland surface water dynamics through spectral mixture analysis of a time series of Landsat satellite images (1984-2011).</w:t>
      </w:r>
      <w:r>
        <w:t xml:space="preserve"> </w:t>
      </w:r>
      <w:r>
        <w:rPr>
          <w:i/>
          <w:iCs/>
        </w:rPr>
        <w:t xml:space="preserve">Remote Sensing of Environment</w:t>
      </w:r>
      <w:r>
        <w:t xml:space="preserve">,</w:t>
      </w:r>
      <w:r>
        <w:t xml:space="preserve"> </w:t>
      </w:r>
      <w:r>
        <w:rPr>
          <w:i/>
          <w:iCs/>
        </w:rPr>
        <w:t xml:space="preserve">177</w:t>
      </w:r>
      <w:r>
        <w:t xml:space="preserve">, 171-183.</w:t>
      </w:r>
    </w:p>
    <w:p>
      <w:pPr>
        <w:pStyle w:val="BodyText"/>
      </w:pPr>
      <w:r>
        <w:t xml:space="preserve">Hara, M., &amp; Nielsen, J. (2003). Experiences with fisheries co-management in Africa. In D. Wilson, J. Nielsen, &amp; P. Degnbol (Eds.),</w:t>
      </w:r>
      <w:r>
        <w:t xml:space="preserve"> </w:t>
      </w:r>
      <w:r>
        <w:rPr>
          <w:i/>
          <w:iCs/>
        </w:rPr>
        <w:t xml:space="preserve">The fisheries co-management experience: Accomplishments, challenges and prospects</w:t>
      </w:r>
      <w:r>
        <w:t xml:space="preserve"> </w:t>
      </w:r>
      <w:r>
        <w:t xml:space="preserve">(pp. 82-95). Kluwer Academic Publishers.</w:t>
      </w:r>
    </w:p>
    <w:p>
      <w:pPr>
        <w:pStyle w:val="BodyText"/>
      </w:pPr>
      <w:r>
        <w:t xml:space="preserve">Hardy, A., Ettritch, G., Cross, D. E., Sheridan, S., Mason, D., Sherlock, R., Sherlock, M., Lopez, J., &amp; Sherlock, N. (2019). Automatic detection of open and vegetated water bodies using Sentinel-1 to map African malaria vector mosquito breeding habitats.</w:t>
      </w:r>
      <w:r>
        <w:t xml:space="preserve"> </w:t>
      </w:r>
      <w:r>
        <w:rPr>
          <w:i/>
          <w:iCs/>
        </w:rPr>
        <w:t xml:space="preserve">Remote Sensing</w:t>
      </w:r>
      <w:r>
        <w:t xml:space="preserve">,</w:t>
      </w:r>
      <w:r>
        <w:t xml:space="preserve"> </w:t>
      </w:r>
      <w:r>
        <w:rPr>
          <w:i/>
          <w:iCs/>
        </w:rPr>
        <w:t xml:space="preserve">11</w:t>
      </w:r>
      <w:r>
        <w:t xml:space="preserve">(6), 720.</w:t>
      </w:r>
    </w:p>
    <w:p>
      <w:pPr>
        <w:pStyle w:val="BodyText"/>
      </w:pPr>
      <w:r>
        <w:t xml:space="preserve">Heimhuber, V., Tulbure, M. G., &amp; Broich, M. (2018). Modelling 25 years of spatio-temporal surface water and inundation dynamics on large river basin scale using time series of Earth observation data.</w:t>
      </w:r>
      <w:r>
        <w:t xml:space="preserve"> </w:t>
      </w:r>
      <w:r>
        <w:rPr>
          <w:i/>
          <w:iCs/>
        </w:rPr>
        <w:t xml:space="preserve">Remote Sensing of Environment</w:t>
      </w:r>
      <w:r>
        <w:t xml:space="preserve">,</w:t>
      </w:r>
      <w:r>
        <w:t xml:space="preserve"> </w:t>
      </w:r>
      <w:r>
        <w:rPr>
          <w:i/>
          <w:iCs/>
        </w:rPr>
        <w:t xml:space="preserve">209</w:t>
      </w:r>
      <w:r>
        <w:t xml:space="preserve">, 27-42.</w:t>
      </w:r>
    </w:p>
    <w:p>
      <w:pPr>
        <w:pStyle w:val="BodyText"/>
      </w:pPr>
      <w:r>
        <w:t xml:space="preserve">Hess, L. L., Melack, J. M., &amp; Simonett, D. S. (1995). Radar detection of flooding beneath the forest canopy: A review.</w:t>
      </w:r>
      <w:r>
        <w:t xml:space="preserve"> </w:t>
      </w:r>
      <w:r>
        <w:rPr>
          <w:i/>
          <w:iCs/>
        </w:rPr>
        <w:t xml:space="preserve">IEEE Transactions on Geoscience and Remote Sensing</w:t>
      </w:r>
      <w:r>
        <w:t xml:space="preserve">,</w:t>
      </w:r>
      <w:r>
        <w:t xml:space="preserve"> </w:t>
      </w:r>
      <w:r>
        <w:rPr>
          <w:i/>
          <w:iCs/>
        </w:rPr>
        <w:t xml:space="preserve">33</w:t>
      </w:r>
      <w:r>
        <w:t xml:space="preserve">(4), 896-904.</w:t>
      </w:r>
    </w:p>
    <w:p>
      <w:pPr>
        <w:pStyle w:val="BodyText"/>
      </w:pPr>
      <w:r>
        <w:t xml:space="preserve">Hess, L. L., Melack, J. M., Novo, E. M. L. M., Barbosa, C. C. F., &amp; Gastil, M. (2003). Dual-season mapping of wetland inundation and vegetation for the central Amazon basin.</w:t>
      </w:r>
      <w:r>
        <w:t xml:space="preserve"> </w:t>
      </w:r>
      <w:r>
        <w:rPr>
          <w:i/>
          <w:iCs/>
        </w:rPr>
        <w:t xml:space="preserve">Remote Sensing of Environment</w:t>
      </w:r>
      <w:r>
        <w:t xml:space="preserve">,</w:t>
      </w:r>
      <w:r>
        <w:t xml:space="preserve"> </w:t>
      </w:r>
      <w:r>
        <w:rPr>
          <w:i/>
          <w:iCs/>
        </w:rPr>
        <w:t xml:space="preserve">87</w:t>
      </w:r>
      <w:r>
        <w:t xml:space="preserve">(4), 404-428.</w:t>
      </w:r>
    </w:p>
    <w:p>
      <w:pPr>
        <w:pStyle w:val="BodyText"/>
      </w:pPr>
      <w:r>
        <w:t xml:space="preserve">Hong, S.-H., &amp; Wdowinski, S. (2017). Multitemporal multitrack monitoring of wetland water levels in the Florida Everglades using ALOS PALSAR data with interferometric processing.</w:t>
      </w:r>
      <w:r>
        <w:t xml:space="preserve"> </w:t>
      </w:r>
      <w:r>
        <w:rPr>
          <w:i/>
          <w:iCs/>
        </w:rPr>
        <w:t xml:space="preserve">IEEE Geoscience and Remote Sensing Letters</w:t>
      </w:r>
      <w:r>
        <w:t xml:space="preserve">,</w:t>
      </w:r>
      <w:r>
        <w:t xml:space="preserve"> </w:t>
      </w:r>
      <w:r>
        <w:rPr>
          <w:i/>
          <w:iCs/>
        </w:rPr>
        <w:t xml:space="preserve">14</w:t>
      </w:r>
      <w:r>
        <w:t xml:space="preserve">(8), 1370-1374.</w:t>
      </w:r>
    </w:p>
    <w:p>
      <w:pPr>
        <w:pStyle w:val="BodyText"/>
      </w:pPr>
      <w:r>
        <w:t xml:space="preserve">Huang, C., Peng, Y., Lang, M., Yeo, I.-Y., &amp; McCarty, G. (2014). Wetland inundation mapping and change monitoring using Landsat and airborne LiDAR data.</w:t>
      </w:r>
      <w:r>
        <w:t xml:space="preserve"> </w:t>
      </w:r>
      <w:r>
        <w:rPr>
          <w:i/>
          <w:iCs/>
        </w:rPr>
        <w:t xml:space="preserve">Remote Sensing of Environment</w:t>
      </w:r>
      <w:r>
        <w:t xml:space="preserve">,</w:t>
      </w:r>
      <w:r>
        <w:t xml:space="preserve"> </w:t>
      </w:r>
      <w:r>
        <w:rPr>
          <w:i/>
          <w:iCs/>
        </w:rPr>
        <w:t xml:space="preserve">141</w:t>
      </w:r>
      <w:r>
        <w:t xml:space="preserve">, 231-242.</w:t>
      </w:r>
    </w:p>
    <w:p>
      <w:pPr>
        <w:pStyle w:val="BodyText"/>
      </w:pPr>
      <w:r>
        <w:t xml:space="preserve">Jamu, D., Chapotera, M., &amp; Likongwe, J. (2003). Uncovering human social networks in coping with Lake Chilwa recessions.</w:t>
      </w:r>
      <w:r>
        <w:t xml:space="preserve"> </w:t>
      </w:r>
      <w:r>
        <w:rPr>
          <w:i/>
          <w:iCs/>
        </w:rPr>
        <w:t xml:space="preserve">Journal of Environmental Management</w:t>
      </w:r>
      <w:r>
        <w:t xml:space="preserve">,</w:t>
      </w:r>
      <w:r>
        <w:t xml:space="preserve"> </w:t>
      </w:r>
      <w:r>
        <w:rPr>
          <w:i/>
          <w:iCs/>
        </w:rPr>
        <w:t xml:space="preserve">69</w:t>
      </w:r>
      <w:r>
        <w:t xml:space="preserve">, 1-8.</w:t>
      </w:r>
    </w:p>
    <w:p>
      <w:pPr>
        <w:pStyle w:val="BodyText"/>
      </w:pPr>
      <w:r>
        <w:t xml:space="preserve">Ji, L., Zhang, L., &amp; Wylie, B. (2009). Analysis of dynamic thresholds for the normalized difference water index.</w:t>
      </w:r>
      <w:r>
        <w:t xml:space="preserve"> </w:t>
      </w:r>
      <w:r>
        <w:rPr>
          <w:i/>
          <w:iCs/>
        </w:rPr>
        <w:t xml:space="preserve">Photogrammetric Engineering and Remote Sensing</w:t>
      </w:r>
      <w:r>
        <w:t xml:space="preserve">,</w:t>
      </w:r>
      <w:r>
        <w:t xml:space="preserve"> </w:t>
      </w:r>
      <w:r>
        <w:rPr>
          <w:i/>
          <w:iCs/>
        </w:rPr>
        <w:t xml:space="preserve">75</w:t>
      </w:r>
      <w:r>
        <w:t xml:space="preserve">(11), 1307-1317.</w:t>
      </w:r>
    </w:p>
    <w:p>
      <w:pPr>
        <w:pStyle w:val="BodyText"/>
      </w:pPr>
      <w:r>
        <w:t xml:space="preserve">Ji, L., Gong, P., Wang, J., Shi, J., &amp; Zhu, Z. (2015). Construction of the 500-m resolution daily global surface water change database (2001-2015).</w:t>
      </w:r>
      <w:r>
        <w:t xml:space="preserve"> </w:t>
      </w:r>
      <w:r>
        <w:rPr>
          <w:i/>
          <w:iCs/>
        </w:rPr>
        <w:t xml:space="preserve">International Journal of Applied Earth Observation and Geoinformation</w:t>
      </w:r>
      <w:r>
        <w:t xml:space="preserve">,</w:t>
      </w:r>
      <w:r>
        <w:t xml:space="preserve"> </w:t>
      </w:r>
      <w:r>
        <w:rPr>
          <w:i/>
          <w:iCs/>
        </w:rPr>
        <w:t xml:space="preserve">41</w:t>
      </w:r>
      <w:r>
        <w:t xml:space="preserve">, 109-117.</w:t>
      </w:r>
    </w:p>
    <w:p>
      <w:pPr>
        <w:pStyle w:val="BodyText"/>
      </w:pPr>
      <w:r>
        <w:t xml:space="preserve">Kalanda-Sabola, M. D., Henry, E. M. T., Kambewa, E., &amp; Saka, J. (2007). Use of indigenous knowledge and traditional practices in fisheries management: A case of Chisi Island, Lake Chilwa, Zomba.</w:t>
      </w:r>
      <w:r>
        <w:t xml:space="preserve"> </w:t>
      </w:r>
      <w:r>
        <w:rPr>
          <w:i/>
          <w:iCs/>
        </w:rPr>
        <w:t xml:space="preserve">Malawi Journal of Science and Technology</w:t>
      </w:r>
      <w:r>
        <w:t xml:space="preserve">,</w:t>
      </w:r>
      <w:r>
        <w:t xml:space="preserve"> </w:t>
      </w:r>
      <w:r>
        <w:rPr>
          <w:i/>
          <w:iCs/>
        </w:rPr>
        <w:t xml:space="preserve">8</w:t>
      </w:r>
      <w:r>
        <w:t xml:space="preserve">, 53-66.</w:t>
      </w:r>
    </w:p>
    <w:p>
      <w:pPr>
        <w:pStyle w:val="BodyText"/>
      </w:pPr>
      <w:r>
        <w:t xml:space="preserve">Kalk, M. (Ed.). (1979).</w:t>
      </w:r>
      <w:r>
        <w:t xml:space="preserve"> </w:t>
      </w:r>
      <w:r>
        <w:rPr>
          <w:i/>
          <w:iCs/>
        </w:rPr>
        <w:t xml:space="preserve">Lake Chilwa: Studies of change in a tropical ecosystem</w:t>
      </w:r>
      <w:r>
        <w:t xml:space="preserve"> </w:t>
      </w:r>
      <w:r>
        <w:t xml:space="preserve">(Monographiae Biologicae 35). Junk.</w:t>
      </w:r>
    </w:p>
    <w:p>
      <w:pPr>
        <w:pStyle w:val="BodyText"/>
      </w:pPr>
      <w:r>
        <w:t xml:space="preserve">Kim, S., Wdowinski, S., Amelung, F., Dixon, T. H., &amp; Won, J.-S. (2021). Interferometric coherence analysis of the Everglades wetlands, South Florida.</w:t>
      </w:r>
      <w:r>
        <w:t xml:space="preserve"> </w:t>
      </w:r>
      <w:r>
        <w:rPr>
          <w:i/>
          <w:iCs/>
        </w:rPr>
        <w:t xml:space="preserve">Remote Sensing of Environment</w:t>
      </w:r>
      <w:r>
        <w:t xml:space="preserve">,</w:t>
      </w:r>
      <w:r>
        <w:t xml:space="preserve"> </w:t>
      </w:r>
      <w:r>
        <w:rPr>
          <w:i/>
          <w:iCs/>
        </w:rPr>
        <w:t xml:space="preserve">252</w:t>
      </w:r>
      <w:r>
        <w:t xml:space="preserve">, 112150.</w:t>
      </w:r>
    </w:p>
    <w:p>
      <w:pPr>
        <w:pStyle w:val="BodyText"/>
      </w:pPr>
      <w:r>
        <w:t xml:space="preserve">Kolding, J., &amp; van Zwieten, P. A. M. (2012). Relative lake level, water colour and fisheries productivity in fluctuating tropical lakes and reservoirs.</w:t>
      </w:r>
      <w:r>
        <w:t xml:space="preserve"> </w:t>
      </w:r>
      <w:r>
        <w:rPr>
          <w:i/>
          <w:iCs/>
        </w:rPr>
        <w:t xml:space="preserve">Fisheries Research</w:t>
      </w:r>
      <w:r>
        <w:t xml:space="preserve">,</w:t>
      </w:r>
      <w:r>
        <w:t xml:space="preserve"> </w:t>
      </w:r>
      <w:r>
        <w:rPr>
          <w:i/>
          <w:iCs/>
        </w:rPr>
        <w:t xml:space="preserve">115-116</w:t>
      </w:r>
      <w:r>
        <w:t xml:space="preserve">, 99-109.</w:t>
      </w:r>
    </w:p>
    <w:p>
      <w:pPr>
        <w:pStyle w:val="BodyText"/>
      </w:pPr>
      <w:r>
        <w:t xml:space="preserve">Lacaux, J. P., Tourre, Y. M., Vignolles, C., Ndione, J. A., &amp; Lafaye, M. (2007). Classification of ponds from high-spatial resolution remote sensing: Application to Rift Valley Fever epidemics in Senegal.</w:t>
      </w:r>
      <w:r>
        <w:t xml:space="preserve"> </w:t>
      </w:r>
      <w:r>
        <w:rPr>
          <w:i/>
          <w:iCs/>
        </w:rPr>
        <w:t xml:space="preserve">Remote Sensing of Environment</w:t>
      </w:r>
      <w:r>
        <w:t xml:space="preserve">,</w:t>
      </w:r>
      <w:r>
        <w:t xml:space="preserve"> </w:t>
      </w:r>
      <w:r>
        <w:rPr>
          <w:i/>
          <w:iCs/>
        </w:rPr>
        <w:t xml:space="preserve">106</w:t>
      </w:r>
      <w:r>
        <w:t xml:space="preserve">(1), 66-80.</w:t>
      </w:r>
    </w:p>
    <w:p>
      <w:pPr>
        <w:pStyle w:val="BodyText"/>
      </w:pPr>
      <w:r>
        <w:t xml:space="preserve">Li, J., Wang, L., Liu, S., Peng, B., &amp; Ye, H. (2023). An automated method for mapping surface water using Sentinel-2 imagery.</w:t>
      </w:r>
      <w:r>
        <w:t xml:space="preserve"> </w:t>
      </w:r>
      <w:r>
        <w:rPr>
          <w:i/>
          <w:iCs/>
        </w:rPr>
        <w:t xml:space="preserve">Remote Sensing</w:t>
      </w:r>
      <w:r>
        <w:t xml:space="preserve">,</w:t>
      </w:r>
      <w:r>
        <w:t xml:space="preserve"> </w:t>
      </w:r>
      <w:r>
        <w:rPr>
          <w:i/>
          <w:iCs/>
        </w:rPr>
        <w:t xml:space="preserve">15</w:t>
      </w:r>
      <w:r>
        <w:t xml:space="preserve">(6), 1678.</w:t>
      </w:r>
    </w:p>
    <w:p>
      <w:pPr>
        <w:pStyle w:val="BodyText"/>
      </w:pPr>
      <w:r>
        <w:t xml:space="preserve">Li, W., Du, Z., Ling, F., Zhou, D., Wang, H., Gui, Y., Sun, B., &amp; Zhang, X. (2013). A comparison of land surface water mapping using the normalized difference water index from TM, ETM+ and ALI.</w:t>
      </w:r>
      <w:r>
        <w:t xml:space="preserve"> </w:t>
      </w:r>
      <w:r>
        <w:rPr>
          <w:i/>
          <w:iCs/>
        </w:rPr>
        <w:t xml:space="preserve">Remote Sensing</w:t>
      </w:r>
      <w:r>
        <w:t xml:space="preserve">,</w:t>
      </w:r>
      <w:r>
        <w:t xml:space="preserve"> </w:t>
      </w:r>
      <w:r>
        <w:rPr>
          <w:i/>
          <w:iCs/>
        </w:rPr>
        <w:t xml:space="preserve">5</w:t>
      </w:r>
      <w:r>
        <w:t xml:space="preserve">(11), 5530-5549.</w:t>
      </w:r>
    </w:p>
    <w:p>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w:t>
      </w:r>
      <w:r>
        <w:t xml:space="preserve"> </w:t>
      </w:r>
      <w:r>
        <w:rPr>
          <w:i/>
          <w:iCs/>
        </w:rPr>
        <w:t xml:space="preserve">Proceedings of a regional workshop on fisheries co-management research</w:t>
      </w:r>
      <w:r>
        <w:t xml:space="preserve"> </w:t>
      </w:r>
      <w:r>
        <w:t xml:space="preserve">(pp. 125-150). Institute for Fisheries Management.</w:t>
      </w:r>
    </w:p>
    <w:p>
      <w:pPr>
        <w:pStyle w:val="BodyText"/>
      </w:pPr>
      <w:r>
        <w:t xml:space="preserve">Lubala, N., Kavwaya, Y., &amp; Kalonda, D. (2023). Combining Sentinel-1, Sentinel-2, and ALOS PALSAR for mapping small inland wetlands in the Democratic Republic of Congo.</w:t>
      </w:r>
      <w:r>
        <w:t xml:space="preserve"> </w:t>
      </w:r>
      <w:r>
        <w:rPr>
          <w:i/>
          <w:iCs/>
        </w:rPr>
        <w:t xml:space="preserve">Ecological Indicators</w:t>
      </w:r>
      <w:r>
        <w:t xml:space="preserve">,</w:t>
      </w:r>
      <w:r>
        <w:t xml:space="preserve"> </w:t>
      </w:r>
      <w:r>
        <w:rPr>
          <w:i/>
          <w:iCs/>
        </w:rPr>
        <w:t xml:space="preserve">155</w:t>
      </w:r>
      <w:r>
        <w:t xml:space="preserve">, 110962.</w:t>
      </w:r>
    </w:p>
    <w:p>
      <w:pPr>
        <w:pStyle w:val="BodyText"/>
      </w:pPr>
      <w:r>
        <w:t xml:space="preserve">Luca, G., Marasco, A., &amp; Balzano, L. (2025). Mapping seasonal inundation dynamics of the Okavango Delta using Sentinel-1 SAR time series.</w:t>
      </w:r>
      <w:r>
        <w:t xml:space="preserve"> </w:t>
      </w:r>
      <w:r>
        <w:rPr>
          <w:i/>
          <w:iCs/>
        </w:rPr>
        <w:t xml:space="preserve">Remote Sensing of Environment</w:t>
      </w:r>
      <w:r>
        <w:t xml:space="preserve">,</w:t>
      </w:r>
      <w:r>
        <w:t xml:space="preserve"> </w:t>
      </w:r>
      <w:r>
        <w:rPr>
          <w:i/>
          <w:iCs/>
        </w:rPr>
        <w:t xml:space="preserve">310</w:t>
      </w:r>
      <w:r>
        <w:t xml:space="preserve">, 114474.</w:t>
      </w:r>
    </w:p>
    <w:p>
      <w:pPr>
        <w:pStyle w:val="BodyText"/>
      </w:pPr>
      <w:r>
        <w:t xml:space="preserve">Mahdavi, S., Salehi, B., Granger, J., Amani, M., Brisco, B., &amp; Huang, W. (2018). Remote sensing for wetland classification: A comprehensive review.</w:t>
      </w:r>
      <w:r>
        <w:t xml:space="preserve"> </w:t>
      </w:r>
      <w:r>
        <w:rPr>
          <w:i/>
          <w:iCs/>
        </w:rPr>
        <w:t xml:space="preserve">Remote Sensing of Environment</w:t>
      </w:r>
      <w:r>
        <w:t xml:space="preserve">,</w:t>
      </w:r>
      <w:r>
        <w:t xml:space="preserve"> </w:t>
      </w:r>
      <w:r>
        <w:rPr>
          <w:i/>
          <w:iCs/>
        </w:rPr>
        <w:t xml:space="preserve">206</w:t>
      </w:r>
      <w:r>
        <w:t xml:space="preserve">, 1-21.</w:t>
      </w:r>
    </w:p>
    <w:p>
      <w:pPr>
        <w:pStyle w:val="BodyText"/>
      </w:pPr>
      <w:r>
        <w:t xml:space="preserve">Mahdianpari, M., Salehi, B., Mohammadimanesh, F., &amp; Motagh, M. (2017). Random forest wetland classification using ALOS-2 L-band, RADARSAT-2 C-band, and TerraSAR-X imagery.</w:t>
      </w:r>
      <w:r>
        <w:t xml:space="preserve"> </w:t>
      </w:r>
      <w:r>
        <w:rPr>
          <w:i/>
          <w:iCs/>
        </w:rPr>
        <w:t xml:space="preserve">ISPRS Journal of Photogrammetry and Remote Sensing</w:t>
      </w:r>
      <w:r>
        <w:t xml:space="preserve">,</w:t>
      </w:r>
      <w:r>
        <w:t xml:space="preserve"> </w:t>
      </w:r>
      <w:r>
        <w:rPr>
          <w:i/>
          <w:iCs/>
        </w:rPr>
        <w:t xml:space="preserve">130</w:t>
      </w:r>
      <w:r>
        <w:t xml:space="preserve">, 13-31.</w:t>
      </w:r>
    </w:p>
    <w:p>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w:t>
      </w:r>
      <w:r>
        <w:t xml:space="preserve"> </w:t>
      </w:r>
      <w:r>
        <w:rPr>
          <w:i/>
          <w:iCs/>
        </w:rPr>
        <w:t xml:space="preserve">Remote Sensing</w:t>
      </w:r>
      <w:r>
        <w:t xml:space="preserve">,</w:t>
      </w:r>
      <w:r>
        <w:t xml:space="preserve"> </w:t>
      </w:r>
      <w:r>
        <w:rPr>
          <w:i/>
          <w:iCs/>
        </w:rPr>
        <w:t xml:space="preserve">11</w:t>
      </w:r>
      <w:r>
        <w:t xml:space="preserve">(1), 43.</w:t>
      </w:r>
    </w:p>
    <w:p>
      <w:pPr>
        <w:pStyle w:val="BodyText"/>
      </w:pPr>
      <w:r>
        <w:t xml:space="preserve">Martinis, S., Twele, A., &amp; Voigt, S. (2015). Towards operational near real-time flood detection using a split-based automatic thresholding procedure on high resolution TerraSAR-X data.</w:t>
      </w:r>
      <w:r>
        <w:t xml:space="preserve"> </w:t>
      </w:r>
      <w:r>
        <w:rPr>
          <w:i/>
          <w:iCs/>
        </w:rPr>
        <w:t xml:space="preserve">Natural Hazards and Earth System Sciences</w:t>
      </w:r>
      <w:r>
        <w:t xml:space="preserve">,</w:t>
      </w:r>
      <w:r>
        <w:t xml:space="preserve"> </w:t>
      </w:r>
      <w:r>
        <w:rPr>
          <w:i/>
          <w:iCs/>
        </w:rPr>
        <w:t xml:space="preserve">15</w:t>
      </w:r>
      <w:r>
        <w:t xml:space="preserve">(5), 1069-1085.</w:t>
      </w:r>
    </w:p>
    <w:p>
      <w:pPr>
        <w:pStyle w:val="BodyText"/>
      </w:pPr>
      <w:r>
        <w:t xml:space="preserve">McFeeters, S. K. (1996). The use of the normalized difference water index (NDWI) in the delineation of open water features.</w:t>
      </w:r>
      <w:r>
        <w:t xml:space="preserve"> </w:t>
      </w:r>
      <w:r>
        <w:rPr>
          <w:i/>
          <w:iCs/>
        </w:rPr>
        <w:t xml:space="preserve">International Journal of Remote Sensing</w:t>
      </w:r>
      <w:r>
        <w:t xml:space="preserve">,</w:t>
      </w:r>
      <w:r>
        <w:t xml:space="preserve"> </w:t>
      </w:r>
      <w:r>
        <w:rPr>
          <w:i/>
          <w:iCs/>
        </w:rPr>
        <w:t xml:space="preserve">17</w:t>
      </w:r>
      <w:r>
        <w:t xml:space="preserve">(7), 1425-1432.</w:t>
      </w:r>
    </w:p>
    <w:p>
      <w:pPr>
        <w:pStyle w:val="BodyText"/>
      </w:pPr>
      <w:r>
        <w:t xml:space="preserve">Mitsch, W. J., &amp; Gosselink, J. G. (2015).</w:t>
      </w:r>
      <w:r>
        <w:t xml:space="preserve"> </w:t>
      </w:r>
      <w:r>
        <w:rPr>
          <w:i/>
          <w:iCs/>
        </w:rPr>
        <w:t xml:space="preserve">Wetlands</w:t>
      </w:r>
      <w:r>
        <w:t xml:space="preserve"> </w:t>
      </w:r>
      <w:r>
        <w:t xml:space="preserve">(5th ed.). Wiley.</w:t>
      </w:r>
    </w:p>
    <w:p>
      <w:pPr>
        <w:pStyle w:val="BodyText"/>
      </w:pPr>
      <w:r>
        <w:t xml:space="preserve">Muro, J., Canty, M., Conradsen, K., Huttich, C., Nielsen, A. A., Skriver, H., Remy, F., Strauch, A., Thonfeld, F., &amp; Menz, G. (2016). Short-term change detection in wetlands using Sentinel-1 time series.</w:t>
      </w:r>
      <w:r>
        <w:t xml:space="preserve"> </w:t>
      </w:r>
      <w:r>
        <w:rPr>
          <w:i/>
          <w:iCs/>
        </w:rPr>
        <w:t xml:space="preserve">Remote Sensing</w:t>
      </w:r>
      <w:r>
        <w:t xml:space="preserve">,</w:t>
      </w:r>
      <w:r>
        <w:t xml:space="preserve"> </w:t>
      </w:r>
      <w:r>
        <w:rPr>
          <w:i/>
          <w:iCs/>
        </w:rPr>
        <w:t xml:space="preserve">8</w:t>
      </w:r>
      <w:r>
        <w:t xml:space="preserve">(10), 795.</w:t>
      </w:r>
    </w:p>
    <w:p>
      <w:pPr>
        <w:pStyle w:val="BodyText"/>
      </w:pPr>
      <w:r>
        <w:t xml:space="preserve">Murphy, S. (2014).</w:t>
      </w:r>
      <w:r>
        <w:t xml:space="preserve"> </w:t>
      </w:r>
      <w:r>
        <w:rPr>
          <w:i/>
          <w:iCs/>
        </w:rPr>
        <w:t xml:space="preserve">Contested meanings through social change: An ethnography of institutions, organisations, ideologies and power in the market development of the Lake Chilwa commons, southern Malawi</w:t>
      </w:r>
      <w:r>
        <w:t xml:space="preserve"> </w:t>
      </w:r>
      <w:r>
        <w:t xml:space="preserve">[Doctoral dissertation, SOAS, University of London].</w:t>
      </w:r>
    </w:p>
    <w:p>
      <w:pPr>
        <w:pStyle w:val="BodyText"/>
      </w:pPr>
      <w:r>
        <w:t xml:space="preserve">National Statistical Office. (2008).</w:t>
      </w:r>
      <w:r>
        <w:t xml:space="preserve"> </w:t>
      </w:r>
      <w:r>
        <w:rPr>
          <w:i/>
          <w:iCs/>
        </w:rPr>
        <w:t xml:space="preserve">2008 population and housing census: Main report</w:t>
      </w:r>
      <w:r>
        <w:t xml:space="preserve">. National Statistical Office, Zomba, Malawi.</w:t>
      </w:r>
    </w:p>
    <w:p>
      <w:pPr>
        <w:pStyle w:val="BodyText"/>
      </w:pPr>
      <w:r>
        <w:t xml:space="preserve">Njaya, F. (2001). Review of fisheries and fish biology of Lake Chilwa. In D. Jamu, M. Chapotera, &amp; J. Likongwe (Eds.),</w:t>
      </w:r>
      <w:r>
        <w:t xml:space="preserve"> </w:t>
      </w:r>
      <w:r>
        <w:rPr>
          <w:i/>
          <w:iCs/>
        </w:rPr>
        <w:t xml:space="preserve">Lake Chilwa state of the environment report</w:t>
      </w:r>
      <w:r>
        <w:t xml:space="preserve">. Chancellor College.</w:t>
      </w:r>
    </w:p>
    <w:p>
      <w:pPr>
        <w:pStyle w:val="BodyText"/>
      </w:pPr>
      <w:r>
        <w:t xml:space="preserve">Njaya, F. (2007). Governance challenges of the implementation of fisheries co-management: Experiences from Malawi.</w:t>
      </w:r>
      <w:r>
        <w:t xml:space="preserve"> </w:t>
      </w:r>
      <w:r>
        <w:rPr>
          <w:i/>
          <w:iCs/>
        </w:rPr>
        <w:t xml:space="preserve">International Journal of the Commons</w:t>
      </w:r>
      <w:r>
        <w:t xml:space="preserve">,</w:t>
      </w:r>
      <w:r>
        <w:t xml:space="preserve"> </w:t>
      </w:r>
      <w:r>
        <w:rPr>
          <w:i/>
          <w:iCs/>
        </w:rPr>
        <w:t xml:space="preserve">1</w:t>
      </w:r>
      <w:r>
        <w:t xml:space="preserve">(1), 137-153.</w:t>
      </w:r>
    </w:p>
    <w:p>
      <w:pPr>
        <w:pStyle w:val="BodyText"/>
      </w:pPr>
      <w:r>
        <w:t xml:space="preserve">Njaya, F. (2009). Governance of Lake Chilwa common pool resources: Evolution of institutions and user perceptions.</w:t>
      </w:r>
      <w:r>
        <w:t xml:space="preserve"> </w:t>
      </w:r>
      <w:r>
        <w:rPr>
          <w:i/>
          <w:iCs/>
        </w:rPr>
        <w:t xml:space="preserve">Development Southern Africa</w:t>
      </w:r>
      <w:r>
        <w:t xml:space="preserve">,</w:t>
      </w:r>
      <w:r>
        <w:t xml:space="preserve"> </w:t>
      </w:r>
      <w:r>
        <w:rPr>
          <w:i/>
          <w:iCs/>
        </w:rPr>
        <w:t xml:space="preserve">26</w:t>
      </w:r>
      <w:r>
        <w:t xml:space="preserve">(4), 663-676.</w:t>
      </w:r>
    </w:p>
    <w:p>
      <w:pPr>
        <w:pStyle w:val="BodyText"/>
      </w:pPr>
      <w:r>
        <w:t xml:space="preserve">Njaya, F., Snyder, K. A., Jamu, D., Wilson, J., Howard-Williams, C., Allison, E. H., &amp; Andrew, N. L. (2011). The natural history and fisheries ecology of Lake Chilwa, southern Malawi.</w:t>
      </w:r>
      <w:r>
        <w:t xml:space="preserve"> </w:t>
      </w:r>
      <w:r>
        <w:rPr>
          <w:i/>
          <w:iCs/>
        </w:rPr>
        <w:t xml:space="preserve">Journal of Great Lakes Research</w:t>
      </w:r>
      <w:r>
        <w:t xml:space="preserve">,</w:t>
      </w:r>
      <w:r>
        <w:t xml:space="preserve"> </w:t>
      </w:r>
      <w:r>
        <w:rPr>
          <w:i/>
          <w:iCs/>
        </w:rPr>
        <w:t xml:space="preserve">37</w:t>
      </w:r>
      <w:r>
        <w:t xml:space="preserve">(Suppl. 1), 15-25.</w:t>
      </w:r>
    </w:p>
    <w:p>
      <w:pPr>
        <w:pStyle w:val="BodyText"/>
      </w:pPr>
      <w:r>
        <w:t xml:space="preserve">Njaya, F., Donda, S., &amp; Bene, C. (2012). Analysis of power in fisheries co-management: Experiences from Malawi.</w:t>
      </w:r>
      <w:r>
        <w:t xml:space="preserve"> </w:t>
      </w:r>
      <w:r>
        <w:rPr>
          <w:i/>
          <w:iCs/>
        </w:rPr>
        <w:t xml:space="preserve">Society and Natural Resources</w:t>
      </w:r>
      <w:r>
        <w:t xml:space="preserve">,</w:t>
      </w:r>
      <w:r>
        <w:t xml:space="preserve"> </w:t>
      </w:r>
      <w:r>
        <w:rPr>
          <w:i/>
          <w:iCs/>
        </w:rPr>
        <w:t xml:space="preserve">25</w:t>
      </w:r>
      <w:r>
        <w:t xml:space="preserve">(4), 332-346.</w:t>
      </w:r>
    </w:p>
    <w:p>
      <w:pPr>
        <w:pStyle w:val="BodyText"/>
      </w:pPr>
      <w:r>
        <w:t xml:space="preserve">Nunan, F. (2015). Wealth and welfare? Can fisheries management succeed in achieving multiple objectives? A case study of Lake Victoria, East Africa.</w:t>
      </w:r>
      <w:r>
        <w:t xml:space="preserve"> </w:t>
      </w:r>
      <w:r>
        <w:rPr>
          <w:i/>
          <w:iCs/>
        </w:rPr>
        <w:t xml:space="preserve">World Development</w:t>
      </w:r>
      <w:r>
        <w:t xml:space="preserve">,</w:t>
      </w:r>
      <w:r>
        <w:t xml:space="preserve"> </w:t>
      </w:r>
      <w:r>
        <w:rPr>
          <w:i/>
          <w:iCs/>
        </w:rPr>
        <w:t xml:space="preserve">70</w:t>
      </w:r>
      <w:r>
        <w:t xml:space="preserve">, 203-214.</w:t>
      </w:r>
    </w:p>
    <w:p>
      <w:pPr>
        <w:pStyle w:val="BodyText"/>
      </w:pPr>
      <w:r>
        <w:t xml:space="preserve">Ostrom, E. (2009). A general framework for analyzing sustainability of social-ecological systems.</w:t>
      </w:r>
      <w:r>
        <w:t xml:space="preserve"> </w:t>
      </w:r>
      <w:r>
        <w:rPr>
          <w:i/>
          <w:iCs/>
        </w:rPr>
        <w:t xml:space="preserve">Science</w:t>
      </w:r>
      <w:r>
        <w:t xml:space="preserve">,</w:t>
      </w:r>
      <w:r>
        <w:t xml:space="preserve"> </w:t>
      </w:r>
      <w:r>
        <w:rPr>
          <w:i/>
          <w:iCs/>
        </w:rPr>
        <w:t xml:space="preserve">325</w:t>
      </w:r>
      <w:r>
        <w:t xml:space="preserve">(5939), 419-422.</w:t>
      </w:r>
    </w:p>
    <w:p>
      <w:pPr>
        <w:pStyle w:val="BodyText"/>
      </w:pPr>
      <w:r>
        <w:t xml:space="preserve">Pekel, J.-F., Cottam, A., Gorelick, N., &amp; Belward, A. S. (2016). High-resolution mapping of global surface water and its long-term changes.</w:t>
      </w:r>
      <w:r>
        <w:t xml:space="preserve"> </w:t>
      </w:r>
      <w:r>
        <w:rPr>
          <w:i/>
          <w:iCs/>
        </w:rPr>
        <w:t xml:space="preserve">Nature</w:t>
      </w:r>
      <w:r>
        <w:t xml:space="preserve">,</w:t>
      </w:r>
      <w:r>
        <w:t xml:space="preserve"> </w:t>
      </w:r>
      <w:r>
        <w:rPr>
          <w:i/>
          <w:iCs/>
        </w:rPr>
        <w:t xml:space="preserve">540</w:t>
      </w:r>
      <w:r>
        <w:t xml:space="preserve">(7633), 418-422.</w:t>
      </w:r>
    </w:p>
    <w:p>
      <w:pPr>
        <w:pStyle w:val="BodyText"/>
      </w:pPr>
      <w:r>
        <w:t xml:space="preserve">Peters, P. E. (2006). Rural income and poverty in a time of radical change in Malawi.</w:t>
      </w:r>
      <w:r>
        <w:t xml:space="preserve"> </w:t>
      </w:r>
      <w:r>
        <w:rPr>
          <w:i/>
          <w:iCs/>
        </w:rPr>
        <w:t xml:space="preserve">Journal of Development Studies</w:t>
      </w:r>
      <w:r>
        <w:t xml:space="preserve">,</w:t>
      </w:r>
      <w:r>
        <w:t xml:space="preserve"> </w:t>
      </w:r>
      <w:r>
        <w:rPr>
          <w:i/>
          <w:iCs/>
        </w:rPr>
        <w:t xml:space="preserve">42</w:t>
      </w:r>
      <w:r>
        <w:t xml:space="preserve">(2), 322-345.</w:t>
      </w:r>
    </w:p>
    <w:p>
      <w:pPr>
        <w:pStyle w:val="BodyText"/>
      </w:pPr>
      <w:r>
        <w:t xml:space="preserve">Quinn, P., Beven, K., Chevallier, P., &amp; Planchon, O. (1991). The prediction of hillslope flow paths for distributed hydrological modelling using digital terrain models.</w:t>
      </w:r>
      <w:r>
        <w:t xml:space="preserve"> </w:t>
      </w:r>
      <w:r>
        <w:rPr>
          <w:i/>
          <w:iCs/>
        </w:rPr>
        <w:t xml:space="preserve">Hydrological Processes</w:t>
      </w:r>
      <w:r>
        <w:t xml:space="preserve">,</w:t>
      </w:r>
      <w:r>
        <w:t xml:space="preserve"> </w:t>
      </w:r>
      <w:r>
        <w:rPr>
          <w:i/>
          <w:iCs/>
        </w:rPr>
        <w:t xml:space="preserve">5</w:t>
      </w:r>
      <w:r>
        <w:t xml:space="preserve">(1), 59-79.</w:t>
      </w:r>
    </w:p>
    <w:p>
      <w:pPr>
        <w:pStyle w:val="BodyText"/>
      </w:pPr>
      <w:r>
        <w:t xml:space="preserve">Rebelo, L.-M., Finlayson, C. M., &amp; Nagabhatla, N. (2009). Remote sensing and GIS for wetland inventory, mapping and change analysis.</w:t>
      </w:r>
      <w:r>
        <w:t xml:space="preserve"> </w:t>
      </w:r>
      <w:r>
        <w:rPr>
          <w:i/>
          <w:iCs/>
        </w:rPr>
        <w:t xml:space="preserve">Journal of Environmental Management</w:t>
      </w:r>
      <w:r>
        <w:t xml:space="preserve">,</w:t>
      </w:r>
      <w:r>
        <w:t xml:space="preserve"> </w:t>
      </w:r>
      <w:r>
        <w:rPr>
          <w:i/>
          <w:iCs/>
        </w:rPr>
        <w:t xml:space="preserve">90</w:t>
      </w:r>
      <w:r>
        <w:t xml:space="preserve">(7), 2144-2153.</w:t>
      </w:r>
    </w:p>
    <w:p>
      <w:pPr>
        <w:pStyle w:val="BodyText"/>
      </w:pPr>
      <w:r>
        <w:t xml:space="preserve">Roth, F., Bauer-Marschallinger, B., Tupas, M. E., &amp; Wagner, W. (2025). The Sentinel-1 Global Flood Monitoring system.</w:t>
      </w:r>
      <w:r>
        <w:t xml:space="preserve"> </w:t>
      </w:r>
      <w:r>
        <w:rPr>
          <w:i/>
          <w:iCs/>
        </w:rPr>
        <w:t xml:space="preserve">Remote Sensing of Environment</w:t>
      </w:r>
      <w:r>
        <w:t xml:space="preserve">,</w:t>
      </w:r>
      <w:r>
        <w:t xml:space="preserve"> </w:t>
      </w:r>
      <w:r>
        <w:rPr>
          <w:i/>
          <w:iCs/>
        </w:rPr>
        <w:t xml:space="preserve">310</w:t>
      </w:r>
      <w:r>
        <w:t xml:space="preserve">, 114493.</w:t>
      </w:r>
    </w:p>
    <w:p>
      <w:pPr>
        <w:pStyle w:val="BodyText"/>
      </w:pPr>
      <w:r>
        <w:t xml:space="preserve">Sarch, M. T., &amp; Allison, E. H. (2000). Fluctuating fisheries in Africa’s inland waters: Well adapted livelihoods, maladapted management. In</w:t>
      </w:r>
      <w:r>
        <w:t xml:space="preserve"> </w:t>
      </w:r>
      <w:r>
        <w:rPr>
          <w:i/>
          <w:iCs/>
        </w:rPr>
        <w:t xml:space="preserve">Proceedings of the 10th Biennial Conference of the International Institute of Fisheries Economics and Trade</w:t>
      </w:r>
      <w:r>
        <w:t xml:space="preserve">. IIFET.</w:t>
      </w:r>
    </w:p>
    <w:p>
      <w:pPr>
        <w:pStyle w:val="BodyText"/>
      </w:pPr>
      <w:r>
        <w:t xml:space="preserve">Seibert, J., &amp; McGlynn, B. L. (2007). A new triangular multiple flow direction algorithm for computing upslope areas from gridded digital elevation models.</w:t>
      </w:r>
      <w:r>
        <w:t xml:space="preserve"> </w:t>
      </w:r>
      <w:r>
        <w:rPr>
          <w:i/>
          <w:iCs/>
        </w:rPr>
        <w:t xml:space="preserve">Water Resources Research</w:t>
      </w:r>
      <w:r>
        <w:t xml:space="preserve">,</w:t>
      </w:r>
      <w:r>
        <w:t xml:space="preserve"> </w:t>
      </w:r>
      <w:r>
        <w:rPr>
          <w:i/>
          <w:iCs/>
        </w:rPr>
        <w:t xml:space="preserve">43</w:t>
      </w:r>
      <w:r>
        <w:t xml:space="preserve">(4), W04501.</w:t>
      </w:r>
    </w:p>
    <w:p>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w:t>
      </w:r>
      <w:r>
        <w:t xml:space="preserve"> </w:t>
      </w:r>
      <w:r>
        <w:rPr>
          <w:i/>
          <w:iCs/>
        </w:rPr>
        <w:t xml:space="preserve">Ecological Modelling</w:t>
      </w:r>
      <w:r>
        <w:t xml:space="preserve">,</w:t>
      </w:r>
      <w:r>
        <w:t xml:space="preserve"> </w:t>
      </w:r>
      <w:r>
        <w:rPr>
          <w:i/>
          <w:iCs/>
        </w:rPr>
        <w:t xml:space="preserve">194</w:t>
      </w:r>
      <w:r>
        <w:t xml:space="preserve">(4), 379-394.</w:t>
      </w:r>
    </w:p>
    <w:p>
      <w:pPr>
        <w:pStyle w:val="BodyText"/>
      </w:pPr>
      <w:r>
        <w:t xml:space="preserve">Shen, L., &amp; Li, C. (2010). Water body extraction from Landsat ETM+ imagery using adaboost algorithm. In</w:t>
      </w:r>
      <w:r>
        <w:t xml:space="preserve"> </w:t>
      </w:r>
      <w:r>
        <w:rPr>
          <w:i/>
          <w:iCs/>
        </w:rPr>
        <w:t xml:space="preserve">Proceedings of the 18th International Conference on Geoinformatics</w:t>
      </w:r>
      <w:r>
        <w:t xml:space="preserve"> </w:t>
      </w:r>
      <w:r>
        <w:t xml:space="preserve">(pp. 1-4). IEEE.</w:t>
      </w:r>
    </w:p>
    <w:p>
      <w:pPr>
        <w:pStyle w:val="BodyText"/>
      </w:pPr>
      <w:r>
        <w:t xml:space="preserve">Tarboton, D. G. (1997). A new method for the determination of flow directions and upslope areas in grid digital elevation models.</w:t>
      </w:r>
      <w:r>
        <w:t xml:space="preserve"> </w:t>
      </w:r>
      <w:r>
        <w:rPr>
          <w:i/>
          <w:iCs/>
        </w:rPr>
        <w:t xml:space="preserve">Water Resources Research</w:t>
      </w:r>
      <w:r>
        <w:t xml:space="preserve">,</w:t>
      </w:r>
      <w:r>
        <w:t xml:space="preserve"> </w:t>
      </w:r>
      <w:r>
        <w:rPr>
          <w:i/>
          <w:iCs/>
        </w:rPr>
        <w:t xml:space="preserve">33</w:t>
      </w:r>
      <w:r>
        <w:t xml:space="preserve">(2), 309-319.</w:t>
      </w:r>
    </w:p>
    <w:p>
      <w:pPr>
        <w:pStyle w:val="BodyText"/>
      </w:pPr>
      <w:r>
        <w:t xml:space="preserve">Tarboton, D. G. (2015).</w:t>
      </w:r>
      <w:r>
        <w:t xml:space="preserve"> </w:t>
      </w:r>
      <w:r>
        <w:rPr>
          <w:i/>
          <w:iCs/>
        </w:rPr>
        <w:t xml:space="preserve">TauDEM 5.3: Terrain Analysis Using Digital Elevation Models</w:t>
      </w:r>
      <w:r>
        <w:t xml:space="preserve">. Utah State University. https://hydrology.usu.edu/taudem/</w:t>
      </w:r>
    </w:p>
    <w:p>
      <w:pPr>
        <w:pStyle w:val="BodyText"/>
      </w:pPr>
      <w:r>
        <w:t xml:space="preserve">Tozer, B., Sandwell, D. T., Smith, W. H. F., Olson, C., Beale, J. R., &amp; Wessel, P. (2019). Global bathymetry and topography at 15 arc sec: SRTM15+.</w:t>
      </w:r>
      <w:r>
        <w:t xml:space="preserve"> </w:t>
      </w:r>
      <w:r>
        <w:rPr>
          <w:i/>
          <w:iCs/>
        </w:rPr>
        <w:t xml:space="preserve">Earth and Space Science</w:t>
      </w:r>
      <w:r>
        <w:t xml:space="preserve">,</w:t>
      </w:r>
      <w:r>
        <w:t xml:space="preserve"> </w:t>
      </w:r>
      <w:r>
        <w:rPr>
          <w:i/>
          <w:iCs/>
        </w:rPr>
        <w:t xml:space="preserve">6</w:t>
      </w:r>
      <w:r>
        <w:t xml:space="preserve">(10), 1847-1864.</w:t>
      </w:r>
    </w:p>
    <w:p>
      <w:pPr>
        <w:pStyle w:val="BodyText"/>
      </w:pPr>
      <w:r>
        <w:t xml:space="preserve">Tsyganskaya, V., Martinis, S., Marzahn, P., &amp; Ludwig, R. (2018). SAR-based detection of flooded vegetation: A review of characteristics and approaches.</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p>
      <w:pPr>
        <w:pStyle w:val="BodyText"/>
      </w:pPr>
      <w:r>
        <w:t xml:space="preserve">Wdowinski, S., Kim, S.-W., Amelung, F., Dixon, T. H., Miralles-Wilhelm, F., &amp; Sonenshein, R. (2008). Space-based detection of wetlands’ surface water level changes from L-band SAR interferometry.</w:t>
      </w:r>
      <w:r>
        <w:t xml:space="preserve"> </w:t>
      </w:r>
      <w:r>
        <w:rPr>
          <w:i/>
          <w:iCs/>
        </w:rPr>
        <w:t xml:space="preserve">Remote Sensing of Environment</w:t>
      </w:r>
      <w:r>
        <w:t xml:space="preserve">,</w:t>
      </w:r>
      <w:r>
        <w:t xml:space="preserve"> </w:t>
      </w:r>
      <w:r>
        <w:rPr>
          <w:i/>
          <w:iCs/>
        </w:rPr>
        <w:t xml:space="preserve">112</w:t>
      </w:r>
      <w:r>
        <w:t xml:space="preserve">(3), 681-696.</w:t>
      </w:r>
    </w:p>
    <w:p>
      <w:pPr>
        <w:pStyle w:val="BodyText"/>
      </w:pPr>
      <w:r>
        <w:t xml:space="preserve">Whyte, A., Ferentinos, K. P., &amp; Petropoulos, G. P. (2018). A new synergistic approach for monitoring wetlands using Sentinels-1 and 2 data with object-based machine learning algorithms.</w:t>
      </w:r>
      <w:r>
        <w:t xml:space="preserve"> </w:t>
      </w:r>
      <w:r>
        <w:rPr>
          <w:i/>
          <w:iCs/>
        </w:rPr>
        <w:t xml:space="preserve">Environmental Modelling and Software</w:t>
      </w:r>
      <w:r>
        <w:t xml:space="preserve">,</w:t>
      </w:r>
      <w:r>
        <w:t xml:space="preserve"> </w:t>
      </w:r>
      <w:r>
        <w:rPr>
          <w:i/>
          <w:iCs/>
        </w:rPr>
        <w:t xml:space="preserve">104</w:t>
      </w:r>
      <w:r>
        <w:t xml:space="preserve">, 40-54.</w:t>
      </w:r>
    </w:p>
    <w:p>
      <w:pPr>
        <w:pStyle w:val="BodyText"/>
      </w:pPr>
      <w:r>
        <w:t xml:space="preserve">Wilson, J. G. M. (2007).</w:t>
      </w:r>
      <w:r>
        <w:t xml:space="preserve"> </w:t>
      </w:r>
      <w:r>
        <w:rPr>
          <w:i/>
          <w:iCs/>
        </w:rPr>
        <w:t xml:space="preserve">The waterfowl of Lake Chilwa and their utilisation by local communities, and conservation measures as required by the Ramsar Convention</w:t>
      </w:r>
      <w:r>
        <w:t xml:space="preserve">. Lake Chilwa Wetland Project.</w:t>
      </w:r>
    </w:p>
    <w:p>
      <w:pPr>
        <w:pStyle w:val="BodyText"/>
      </w:pPr>
      <w:r>
        <w:t xml:space="preserve">Wilson, J. G. M. (2008). Fisheries management in Malawi: A patchwork of traditional, modern, and post-modern regimes unfolds. In R. M. Hughes, L. Wang, &amp; P. W. Seelbach (Eds.),</w:t>
      </w:r>
      <w:r>
        <w:t xml:space="preserve"> </w:t>
      </w:r>
      <w:r>
        <w:rPr>
          <w:i/>
          <w:iCs/>
        </w:rPr>
        <w:t xml:space="preserve">Landscape influences on stream habitats and biological assemblages</w:t>
      </w:r>
      <w:r>
        <w:t xml:space="preserve"> </w:t>
      </w:r>
      <w:r>
        <w:t xml:space="preserve">(American Fisheries Society Symposium 62). American Fisheries Society. (With A. Russell &amp; T. Dobson)</w:t>
      </w:r>
    </w:p>
    <w:p>
      <w:pPr>
        <w:pStyle w:val="BodyText"/>
      </w:pPr>
      <w:r>
        <w:t xml:space="preserve">Wilson, J. G. M. (2009).</w:t>
      </w:r>
      <w:r>
        <w:t xml:space="preserve"> </w:t>
      </w:r>
      <w:r>
        <w:rPr>
          <w:i/>
          <w:iCs/>
        </w:rPr>
        <w:t xml:space="preserve">Lake Chilwa and Mpoto Lagoon fisheries management plan</w:t>
      </w:r>
      <w:r>
        <w:t xml:space="preserve">. Government of Malawi, Ministry of Agriculture. Unpublished.</w:t>
      </w:r>
    </w:p>
    <w:p>
      <w:pPr>
        <w:pStyle w:val="BodyText"/>
      </w:pPr>
      <w:r>
        <w:t xml:space="preserve">Wilson, J. (2010).</w:t>
      </w:r>
      <w:r>
        <w:t xml:space="preserve"> </w:t>
      </w:r>
      <w:r>
        <w:rPr>
          <w:i/>
          <w:iCs/>
        </w:rPr>
        <w:t xml:space="preserve">The people of the lake and basin</w:t>
      </w:r>
      <w:r>
        <w:t xml:space="preserve">. Unpublished manuscript, Zomba.</w:t>
      </w:r>
    </w:p>
    <w:p>
      <w:pPr>
        <w:pStyle w:val="BodyText"/>
      </w:pPr>
      <w:r>
        <w:t xml:space="preserve">Wilson, J. (2014). The history of the level of Lake Chilwa.</w:t>
      </w:r>
      <w:r>
        <w:t xml:space="preserve"> </w:t>
      </w:r>
      <w:r>
        <w:rPr>
          <w:i/>
          <w:iCs/>
        </w:rPr>
        <w:t xml:space="preserve">The Society of Malawi Journal</w:t>
      </w:r>
      <w:r>
        <w:t xml:space="preserve">,</w:t>
      </w:r>
      <w:r>
        <w:t xml:space="preserve"> </w:t>
      </w:r>
      <w:r>
        <w:rPr>
          <w:i/>
          <w:iCs/>
        </w:rPr>
        <w:t xml:space="preserve">67</w:t>
      </w:r>
      <w:r>
        <w:t xml:space="preserve">(2), 41-45.</w:t>
      </w:r>
    </w:p>
    <w:p>
      <w:pPr>
        <w:pStyle w:val="BodyText"/>
      </w:pPr>
      <w:r>
        <w:t xml:space="preserve">Woodward, K., Marti-Cardona, B., &amp; Oberg, J. (2021). Integrating participatory mapping with remote sensing for wetland conservation.</w:t>
      </w:r>
      <w:r>
        <w:t xml:space="preserve"> </w:t>
      </w:r>
      <w:r>
        <w:rPr>
          <w:i/>
          <w:iCs/>
        </w:rPr>
        <w:t xml:space="preserve">Remote Sensing</w:t>
      </w:r>
      <w:r>
        <w:t xml:space="preserve">,</w:t>
      </w:r>
      <w:r>
        <w:t xml:space="preserve"> </w:t>
      </w:r>
      <w:r>
        <w:rPr>
          <w:i/>
          <w:iCs/>
        </w:rPr>
        <w:t xml:space="preserve">13</w:t>
      </w:r>
      <w:r>
        <w:t xml:space="preserve">(5), 890.</w:t>
      </w:r>
    </w:p>
    <w:p>
      <w:pPr>
        <w:pStyle w:val="BodyText"/>
      </w:pPr>
      <w:r>
        <w:t xml:space="preserve">Xu, H. (2006). Modification of normalised difference water index (NDWI) to enhance open water features in remotely sensed imagery.</w:t>
      </w:r>
      <w:r>
        <w:t xml:space="preserve"> </w:t>
      </w:r>
      <w:r>
        <w:rPr>
          <w:i/>
          <w:iCs/>
        </w:rPr>
        <w:t xml:space="preserve">International Journal of Remote Sensing</w:t>
      </w:r>
      <w:r>
        <w:t xml:space="preserve">,</w:t>
      </w:r>
      <w:r>
        <w:t xml:space="preserve"> </w:t>
      </w:r>
      <w:r>
        <w:rPr>
          <w:i/>
          <w:iCs/>
        </w:rPr>
        <w:t xml:space="preserve">27</w:t>
      </w:r>
      <w:r>
        <w:t xml:space="preserve">(14), 3025-3033.</w:t>
      </w:r>
    </w:p>
    <w:p>
      <w:pPr>
        <w:pStyle w:val="BodyText"/>
      </w:pPr>
      <w:r>
        <w:t xml:space="preserve">Xu, Y., Liu, Y., &amp; Liu, S. (2025). Mapping surface water dynamics across East Africa at 10 m resolution by integrating Sentinel-1 and Sentinel-2 time series.</w:t>
      </w:r>
      <w:r>
        <w:t xml:space="preserve"> </w:t>
      </w:r>
      <w:r>
        <w:rPr>
          <w:i/>
          <w:iCs/>
        </w:rPr>
        <w:t xml:space="preserve">ISPRS Journal of Photogrammetry and Remote Sensing</w:t>
      </w:r>
      <w:r>
        <w:t xml:space="preserve">,</w:t>
      </w:r>
      <w:r>
        <w:t xml:space="preserve"> </w:t>
      </w:r>
      <w:r>
        <w:rPr>
          <w:i/>
          <w:iCs/>
        </w:rPr>
        <w:t xml:space="preserve">215</w:t>
      </w:r>
      <w:r>
        <w:t xml:space="preserve">, 101-118.</w:t>
      </w:r>
    </w:p>
    <w:p>
      <w:pPr>
        <w:pStyle w:val="BodyText"/>
      </w:pPr>
      <w:r>
        <w:t xml:space="preserve">Yiran, G. A. B., Kusimi, J. M., &amp; Kufogbe, S. K. (2012). A synthesis of remote sensing and local knowledge approaches in land degradation assessment in the Bawku East District, Ghana.</w:t>
      </w:r>
      <w:r>
        <w:t xml:space="preserve"> </w:t>
      </w:r>
      <w:r>
        <w:rPr>
          <w:i/>
          <w:iCs/>
        </w:rPr>
        <w:t xml:space="preserve">International Journal of Applied Earth Observation and Geoinformation</w:t>
      </w:r>
      <w:r>
        <w:t xml:space="preserve">,</w:t>
      </w:r>
      <w:r>
        <w:t xml:space="preserve"> </w:t>
      </w:r>
      <w:r>
        <w:rPr>
          <w:i/>
          <w:iCs/>
        </w:rPr>
        <w:t xml:space="preserve">14</w:t>
      </w:r>
      <w:r>
        <w:t xml:space="preserve">(1), 204-213.</w:t>
      </w:r>
    </w:p>
    <w:p>
      <w:pPr>
        <w:pStyle w:val="BodyText"/>
      </w:pPr>
      <w:r>
        <w:t xml:space="preserve">Zebker, H. A., &amp; Villasenor, J. (1992). Decorrelation in interferometric radar echoes.</w:t>
      </w:r>
      <w:r>
        <w:t xml:space="preserve"> </w:t>
      </w:r>
      <w:r>
        <w:rPr>
          <w:i/>
          <w:iCs/>
        </w:rPr>
        <w:t xml:space="preserve">IEEE Transactions on Geoscience and Remote Sensing</w:t>
      </w:r>
      <w:r>
        <w:t xml:space="preserve">,</w:t>
      </w:r>
      <w:r>
        <w:t xml:space="preserve"> </w:t>
      </w:r>
      <w:r>
        <w:rPr>
          <w:i/>
          <w:iCs/>
        </w:rPr>
        <w:t xml:space="preserve">30</w:t>
      </w:r>
      <w:r>
        <w:t xml:space="preserve">(5), 950-959.</w:t>
      </w:r>
    </w:p>
    <w:p>
      <w:pPr>
        <w:pStyle w:val="BodyText"/>
      </w:pPr>
      <w:r>
        <w:t xml:space="preserve">Zhang, G., Yao, T., Chen, W., Zheng, G., Shum, C. K., Yang, K., Peng, S., Tian, Y., Shang, Y., &amp; Zhang, S. (2019). Regional differences of lake evolution across China during 1960s-2015 and its natural and anthropogenic causes.</w:t>
      </w:r>
      <w:r>
        <w:t xml:space="preserve"> </w:t>
      </w:r>
      <w:r>
        <w:rPr>
          <w:i/>
          <w:iCs/>
        </w:rPr>
        <w:t xml:space="preserve">Science of the Total Environment</w:t>
      </w:r>
      <w:r>
        <w:t xml:space="preserve">,</w:t>
      </w:r>
      <w:r>
        <w:t xml:space="preserve"> </w:t>
      </w:r>
      <w:r>
        <w:rPr>
          <w:i/>
          <w:iCs/>
        </w:rPr>
        <w:t xml:space="preserve">655</w:t>
      </w:r>
      <w:r>
        <w:t xml:space="preserve">, 1390-1401.</w:t>
      </w:r>
    </w:p>
    <w:p>
      <w:r>
        <w:pict>
          <v:rect style="width:0;height:1.5pt" o:hralign="center" o:hrstd="t" o:hr="t"/>
        </w:pict>
      </w:r>
    </w:p>
    <w:p>
      <w:pPr>
        <w:pStyle w:val="FirstParagraph"/>
      </w:pPr>
      <w:r>
        <w:rPr>
          <w:i/>
          <w:iCs/>
        </w:rPr>
        <w:t xml:space="preserve">This study represents a collaborative effort between remote sensing specialists, the Department of Fisheries, and the Lake Chilwa communities. All community knowledge was shared with consent and attribution according to established research ethics protocols.</w:t>
      </w:r>
    </w:p>
    <w:bookmarkEnd w:id="127"/>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2"/>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84A49"/>
    <w:rsid w:val="003C22E4"/>
    <w:rsid w:val="003E31B4"/>
    <w:rsid w:val="003F6C37"/>
    <w:rsid w:val="004548E7"/>
    <w:rsid w:val="00467E0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9D0EC6"/>
    <w:rsid w:val="00A565B6"/>
    <w:rsid w:val="00A950FA"/>
    <w:rsid w:val="00AA46AE"/>
    <w:rsid w:val="00B266E6"/>
    <w:rsid w:val="00B7769D"/>
    <w:rsid w:val="00D51C21"/>
    <w:rsid w:val="00D87172"/>
    <w:rsid w:val="00E53B23"/>
    <w:rsid w:val="00EF0C6A"/>
    <w:rsid w:val="00F87B9A"/>
    <w:rsid w:val="00FC359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55" Target="media/rId55.png"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79" Target="media/rId79.png" /><Relationship Type="http://schemas.openxmlformats.org/officeDocument/2006/relationships/image" Id="rId114" Target="media/rId114.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69" Target="media/rId69.png" /><Relationship Type="http://schemas.openxmlformats.org/officeDocument/2006/relationships/image" Id="rId59" Target="media/rId59.png" /><Relationship Type="http://schemas.openxmlformats.org/officeDocument/2006/relationships/image" Id="rId84" Target="media/rId84.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Multisource remote sensing of wetland inundation dynamics through the recession cycles of Lake Chilwa</dc:title>
  <dc:creator>Murphy, S.; Wilson, J</dc:creator>
  <cp:keywords/>
  <dcterms:created xsi:type="dcterms:W3CDTF">2026-07-22T08:43:12Z</dcterms:created>
  <dcterms:modified xsi:type="dcterms:W3CDTF">2026-07-22T08:43:12Z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2026-07-22</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Optical and radar time-series fused with participatory mapping of a socio-hydrological lake</vt:lpwstr>
  </property>
  <property fmtid="{D5CDD505-2E9C-101B-9397-08002B2CF9AE}" pid="17" name="toc-title">
    <vt:lpwstr>Table of contents</vt:lpwstr>
  </property>
</Properties>
</file>