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3.png" ContentType="image/png"/>
  <Override PartName="/word/media/rId36.png" ContentType="image/png"/>
  <Override PartName="/word/media/rId3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Landsat Time Series</w:t>
      </w:r>
    </w:p>
    <w:p>
      <w:pPr>
        <w:pStyle w:val="FirstParagraph"/>
      </w:pPr>
      <w:r>
        <w:t xml:space="preserve">Optical analysis uses Analysis Ready Data products from Landsat Collection 2, specifically Level-2 surface reflectance from the Thematic Mapper (L5-TM), Enhanced Thematic Mapper Plus (L7-ETM+), and Operational Land Imager (L8-OLI).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w:t>
      </w:r>
    </w:p>
    <w:bookmarkStart w:id="20" w:name="landsat-collection-2-query"/>
    <w:p>
      <w:pPr>
        <w:pStyle w:val="Heading2"/>
      </w:pPr>
      <w:r>
        <w:t xml:space="preserve">Landsat Collection 2 Query</w:t>
      </w:r>
    </w:p>
    <w:p>
      <w:pPr>
        <w:pStyle w:val="FirstParagraph"/>
      </w:pPr>
      <w:r>
        <w:t xml:space="preserve">We query Landsat Collection 2 Level-2 surface reflectance imagery across the three sensor families. Band names are harmonised to a common schema (blue, green, red, nir, swir1, swir2) to enable consistent index computation across sensors.</w:t>
      </w:r>
    </w:p>
    <w:p>
      <w:pPr>
        <w:pStyle w:val="SourceCode"/>
      </w:pPr>
      <w:r>
        <w:rPr>
          <w:rStyle w:val="CommentTok"/>
        </w:rPr>
        <w:t xml:space="preserve"># Band name harmonisation for each sensor</w:t>
      </w:r>
      <w:r>
        <w:br/>
      </w: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 </w:t>
      </w:r>
      <w:r>
        <w:rPr>
          <w:rStyle w:val="StringTok"/>
        </w:rPr>
        <w:t xml:space="preserve">"SR_B2"</w:t>
      </w:r>
      <w:r>
        <w:rPr>
          <w:rStyle w:val="NormalTok"/>
        </w:rPr>
        <w:t xml:space="preserve">, </w:t>
      </w:r>
      <w:r>
        <w:rPr>
          <w:rStyle w:val="StringTok"/>
        </w:rPr>
        <w:t xml:space="preserve">"SR_B3"</w:t>
      </w:r>
      <w:r>
        <w:rPr>
          <w:rStyle w:val="NormalTok"/>
        </w:rPr>
        <w:t xml:space="preserve">, </w:t>
      </w:r>
      <w:r>
        <w:rPr>
          <w:rStyle w:val="StringTok"/>
        </w:rPr>
        <w:t xml:space="preserve">"SR_B4"</w:t>
      </w:r>
      <w:r>
        <w:rPr>
          <w:rStyle w:val="NormalTok"/>
        </w:rPr>
        <w:t xml:space="preserve">, </w:t>
      </w:r>
      <w:r>
        <w:rPr>
          <w:rStyle w:val="StringTok"/>
        </w:rPr>
        <w:t xml:space="preserve">"SR_B5"</w:t>
      </w:r>
      <w:r>
        <w:rPr>
          <w:rStyle w:val="NormalTok"/>
        </w:rPr>
        <w:t xml:space="preserve">, </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 </w:t>
      </w:r>
      <w:r>
        <w:rPr>
          <w:rStyle w:val="StringTok"/>
        </w:rPr>
        <w:t xml:space="preserve">"SR_B2"</w:t>
      </w:r>
      <w:r>
        <w:rPr>
          <w:rStyle w:val="NormalTok"/>
        </w:rPr>
        <w:t xml:space="preserve">, </w:t>
      </w:r>
      <w:r>
        <w:rPr>
          <w:rStyle w:val="StringTok"/>
        </w:rPr>
        <w:t xml:space="preserve">"SR_B3"</w:t>
      </w:r>
      <w:r>
        <w:rPr>
          <w:rStyle w:val="NormalTok"/>
        </w:rPr>
        <w:t xml:space="preserve">, </w:t>
      </w:r>
      <w:r>
        <w:rPr>
          <w:rStyle w:val="StringTok"/>
        </w:rPr>
        <w:t xml:space="preserve">"SR_B4"</w:t>
      </w:r>
      <w:r>
        <w:rPr>
          <w:rStyle w:val="NormalTok"/>
        </w:rPr>
        <w:t xml:space="preserve">, </w:t>
      </w:r>
      <w:r>
        <w:rPr>
          <w:rStyle w:val="StringTok"/>
        </w:rPr>
        <w:t xml:space="preserve">"SR_B5"</w:t>
      </w:r>
      <w:r>
        <w:rPr>
          <w:rStyle w:val="NormalTok"/>
        </w:rPr>
        <w:t xml:space="preserve">, </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 </w:t>
      </w:r>
      <w:r>
        <w:rPr>
          <w:rStyle w:val="StringTok"/>
        </w:rPr>
        <w:t xml:space="preserve">"SR_B3"</w:t>
      </w:r>
      <w:r>
        <w:rPr>
          <w:rStyle w:val="NormalTok"/>
        </w:rPr>
        <w:t xml:space="preserve">, </w:t>
      </w:r>
      <w:r>
        <w:rPr>
          <w:rStyle w:val="StringTok"/>
        </w:rPr>
        <w:t xml:space="preserve">"SR_B4"</w:t>
      </w:r>
      <w:r>
        <w:rPr>
          <w:rStyle w:val="NormalTok"/>
        </w:rPr>
        <w:t xml:space="preserve">, </w:t>
      </w:r>
      <w:r>
        <w:rPr>
          <w:rStyle w:val="StringTok"/>
        </w:rPr>
        <w:t xml:space="preserve">"SR_B5"</w:t>
      </w:r>
      <w:r>
        <w:rPr>
          <w:rStyle w:val="NormalTok"/>
        </w:rPr>
        <w:t xml:space="preserve">, </w:t>
      </w:r>
      <w:r>
        <w:rPr>
          <w:rStyle w:val="StringTok"/>
        </w:rPr>
        <w:t xml:space="preserve">"SR_B6"</w:t>
      </w:r>
      <w:r>
        <w:rPr>
          <w:rStyle w:val="NormalTok"/>
        </w:rPr>
        <w:t xml:space="preserve">, </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Scale factors for Collection 2 L2 surface reflectance</w:t>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Cloud masking using QA_PIXEL band (Collection 2)</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cloud_bit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w:t>
      </w:r>
      <w:r>
        <w:br/>
      </w:r>
      <w:r>
        <w:rPr>
          <w:rStyle w:val="NormalTok"/>
        </w:rPr>
        <w:t xml:space="preserve">  shadow_bit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mask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br/>
      </w:r>
      <w:r>
        <w:rPr>
          <w:rStyle w:val="NormalTok"/>
        </w:rPr>
        <w:t xml:space="preserve">    </w:t>
      </w:r>
      <w:r>
        <w:rPr>
          <w:rStyle w:val="FunctionTok"/>
        </w:rPr>
        <w:t xml:space="preserve">And</w:t>
      </w:r>
      <w:r>
        <w:rPr>
          <w:rStyle w:val="NormalTok"/>
        </w:rPr>
        <w:t xml:space="preserve">(qa</w:t>
      </w:r>
      <w:r>
        <w:rPr>
          <w:rStyle w:val="SpecialCharTok"/>
        </w:rPr>
        <w:t xml:space="preserve">$</w:t>
      </w:r>
      <w:r>
        <w:rPr>
          <w:rStyle w:val="FunctionTok"/>
        </w:rPr>
        <w:t xml:space="preserve">bitwiseAnd</w:t>
      </w:r>
      <w:r>
        <w:rPr>
          <w:rStyle w:val="NormalTok"/>
        </w:rPr>
        <w:t xml:space="preserve">(shadow_bit)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(mask)</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Harmonise band names</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bands_from, bands_to) {</w:t>
      </w:r>
      <w:r>
        <w:br/>
      </w:r>
      <w:r>
        <w:rPr>
          <w:rStyle w:val="NormalTok"/>
        </w:rPr>
        <w:t xml:space="preserve">  image</w:t>
      </w:r>
      <w:r>
        <w:rPr>
          <w:rStyle w:val="SpecialCharTok"/>
        </w:rPr>
        <w:t xml:space="preserve">$</w:t>
      </w:r>
      <w:r>
        <w:rPr>
          <w:rStyle w:val="FunctionTok"/>
        </w:rPr>
        <w:t xml:space="preserve">select</w:t>
      </w:r>
      <w:r>
        <w:rPr>
          <w:rStyle w:val="NormalTok"/>
        </w:rPr>
        <w:t xml:space="preserve">(bands_from, bands_to)</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Query each sensor</w:t>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(mask_clouds)</w:t>
      </w:r>
      <w:r>
        <w:rPr>
          <w:rStyle w:val="SpecialCharTok"/>
        </w:rPr>
        <w:t xml:space="preserve">$</w:t>
      </w:r>
      <w:r>
        <w:br/>
      </w:r>
      <w:r>
        <w:rPr>
          <w:rStyle w:val="NormalTok"/>
        </w:rPr>
        <w:t xml:space="preserve">  </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(mask_clouds)</w:t>
      </w:r>
      <w:r>
        <w:rPr>
          <w:rStyle w:val="SpecialCharTok"/>
        </w:rPr>
        <w:t xml:space="preserve">$</w:t>
      </w:r>
      <w:r>
        <w:br/>
      </w:r>
      <w:r>
        <w:rPr>
          <w:rStyle w:val="NormalTok"/>
        </w:rPr>
        <w:t xml:space="preserve">  </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(mask_clouds)</w:t>
      </w:r>
      <w:r>
        <w:rPr>
          <w:rStyle w:val="SpecialCharTok"/>
        </w:rPr>
        <w:t xml:space="preserve">$</w:t>
      </w:r>
      <w:r>
        <w:br/>
      </w:r>
      <w:r>
        <w:rPr>
          <w:rStyle w:val="NormalTok"/>
        </w:rPr>
        <w:t xml:space="preserve">  </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CommentTok"/>
        </w:rPr>
        <w:t xml:space="preserve"># Merge into a single harmonised collection</w:t>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(l7_col)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1335"</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1970-01-17"</w:t>
      </w:r>
    </w:p>
    <w:bookmarkEnd w:id="20"/>
    <w:bookmarkStart w:id="21" w:name="spectral-water-indices"/>
    <w:p>
      <w:pPr>
        <w:pStyle w:val="Heading2"/>
      </w:pPr>
      <w:r>
        <w:t xml:space="preserve">Spectral Water Indices</w:t>
      </w:r>
    </w:p>
    <w:p>
      <w:pPr>
        <w:pStyle w:val="FirstParagraph"/>
      </w:pPr>
      <w:r>
        <w:t xml:space="preserve">Five water-extraction indices are computed for each scene. Each exploits a different band combination to test relative performance under the specific conditions Lake Chilwa presents.</w:t>
      </w:r>
    </w:p>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w:t>
      </w:r>
      <w:r>
        <w:br/>
      </w:r>
      <w:r>
        <w:rPr>
          <w:rStyle w:val="NormalTok"/>
        </w:rPr>
        <w:t xml:space="preserve">  green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w:t>
      </w:r>
      <w:r>
        <w:br/>
      </w:r>
      <w:r>
        <w:rPr>
          <w:rStyle w:val="NormalTok"/>
        </w:rPr>
        <w:t xml:space="preserve">  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br/>
      </w:r>
      <w:r>
        <w:rPr>
          <w:rStyle w:val="NormalTok"/>
        </w:rPr>
        <w:t xml:space="preserve">  swir1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swir2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br/>
      </w:r>
      <w:r>
        <w:rPr>
          <w:rStyle w:val="NormalTok"/>
        </w:rPr>
        <w:t xml:space="preserve">  </w:t>
      </w:r>
      <w:r>
        <w:rPr>
          <w:rStyle w:val="CommentTok"/>
        </w:rPr>
        <w:t xml:space="preserve"># NDWI (McFeeters 1996): (Green - NIR) / (Green + NIR)</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br/>
      </w:r>
      <w:r>
        <w:rPr>
          <w:rStyle w:val="NormalTok"/>
        </w:rPr>
        <w:t xml:space="preserve">  </w:t>
      </w:r>
      <w:r>
        <w:rPr>
          <w:rStyle w:val="CommentTok"/>
        </w:rPr>
        <w:t xml:space="preserve"># MNDWI (Xu 2006): (Green - SWIR1) / (Green + SWIR1)</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br/>
      </w:r>
      <w:r>
        <w:rPr>
          <w:rStyle w:val="NormalTok"/>
        </w:rPr>
        <w:t xml:space="preserve">  </w:t>
      </w:r>
      <w:r>
        <w:rPr>
          <w:rStyle w:val="CommentTok"/>
        </w:rPr>
        <w:t xml:space="preserve"># AWEIsh (Feyisa et al. 2014):</w:t>
      </w:r>
      <w:r>
        <w:br/>
      </w:r>
      <w:r>
        <w:rPr>
          <w:rStyle w:val="NormalTok"/>
        </w:rPr>
        <w:t xml:space="preserve">  </w:t>
      </w:r>
      <w:r>
        <w:rPr>
          <w:rStyle w:val="CommentTok"/>
        </w:rPr>
        <w:t xml:space="preserve"># Blue + 2.5*Green - 1.5*(NIR + SWIR1) - 0.25*SWIR2</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"AWEIsh"</w:t>
      </w:r>
      <w:r>
        <w:rPr>
          <w:rStyle w:val="NormalTok"/>
        </w:rPr>
        <w:t xml:space="preserve">)</w:t>
      </w:r>
      <w:r>
        <w:br/>
      </w:r>
      <w:r>
        <w:br/>
      </w:r>
      <w:r>
        <w:rPr>
          <w:rStyle w:val="NormalTok"/>
        </w:rPr>
        <w:t xml:space="preserve">  </w:t>
      </w:r>
      <w:r>
        <w:rPr>
          <w:rStyle w:val="CommentTok"/>
        </w:rPr>
        <w:t xml:space="preserve"># WRI (Shen and Li 2010): (Green + Red) / (NIR + SWIR1)</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br/>
      </w:r>
      <w:r>
        <w:rPr>
          <w:rStyle w:val="NormalTok"/>
        </w:rPr>
        <w:t xml:space="preserve">  </w:t>
      </w:r>
      <w:r>
        <w:rPr>
          <w:rStyle w:val="CommentTok"/>
        </w:rPr>
        <w:t xml:space="preserve"># NDPI (Lacaux et al. 2007): (SWIR1 - Green) / (SWIR1 + Green)</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bookmarkEnd w:id="21"/>
    <w:bookmarkStart w:id="22" w:name="annual-composites"/>
    <w:p>
      <w:pPr>
        <w:pStyle w:val="Heading2"/>
      </w:pPr>
      <w:r>
        <w:t xml:space="preserve">Annual Composites</w:t>
      </w:r>
    </w:p>
    <w:p>
      <w:pPr>
        <w:pStyle w:val="FirstParagraph"/>
      </w:pPr>
      <w:r>
        <w:t xml:space="preserve">Generate annual median composites for each index to build the multi-decadal time series. Annual compositing reduces cloud-gap noise while preserving inter-annual variability.</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br/>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39"</w:t>
      </w:r>
    </w:p>
    <w:bookmarkEnd w:id="22"/>
    <w:bookmarkStart w:id="26" w:name="index-time-series-extraction"/>
    <w:p>
      <w:pPr>
        <w:pStyle w:val="Heading2"/>
      </w:pPr>
      <w:r>
        <w:t xml:space="preserve">Index Time Series Extraction</w:t>
      </w:r>
    </w:p>
    <w:p>
      <w:pPr>
        <w:pStyle w:val="FirstParagraph"/>
      </w:pPr>
      <w:r>
        <w:t xml:space="preserve">Extract basin-wide mean values for each index at annual resolution. This produces the core time series for characterising recession-refilling cycles.</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br/>
      </w:r>
      <w:r>
        <w:rPr>
          <w:rStyle w:val="NormalTok"/>
        </w:rPr>
        <w:t xml:space="preserve">ls_ts_info </w:t>
      </w:r>
      <w:r>
        <w:rPr>
          <w:rStyle w:val="OtherTok"/>
        </w:rPr>
        <w:t xml:space="preserve">&lt;-</w:t>
      </w:r>
      <w:r>
        <w:rPr>
          <w:rStyle w:val="NormalTok"/>
        </w:rPr>
        <w:t xml:space="preserve"> ls_ts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2 -0.2936450 -0.3472400 -0.3444950 0.6003401 0.3472400</w:t>
      </w:r>
      <w:r>
        <w:br/>
      </w:r>
      <w:r>
        <w:rPr>
          <w:rStyle w:val="VerbatimChar"/>
        </w:rPr>
        <w:t xml:space="preserve">2 1986        5 -0.4393179 -0.2978211 -0.4030255 0.5690415 0.2978211</w:t>
      </w:r>
      <w:r>
        <w:br/>
      </w:r>
      <w:r>
        <w:rPr>
          <w:rStyle w:val="VerbatimChar"/>
        </w:rPr>
        <w:t xml:space="preserve">3 1987        2 -0.5698953 -0.3771882 -0.4850426 0.3574181 0.3771882</w:t>
      </w:r>
      <w:r>
        <w:br/>
      </w:r>
      <w:r>
        <w:rPr>
          <w:rStyle w:val="VerbatimChar"/>
        </w:rPr>
        <w:t xml:space="preserve">4 1989        8 -0.3675252 -0.3128501 -0.3427789 0.6560315 0.3128501</w:t>
      </w:r>
      <w:r>
        <w:br/>
      </w:r>
      <w:r>
        <w:rPr>
          <w:rStyle w:val="VerbatimChar"/>
        </w:rPr>
        <w:t xml:space="preserve">5 1990       13 -0.3720669 -0.2769117 -0.3466623 0.7146996 0.2769117</w:t>
      </w:r>
      <w:r>
        <w:br/>
      </w:r>
      <w:r>
        <w:rPr>
          <w:rStyle w:val="VerbatimChar"/>
        </w:rPr>
        <w:t xml:space="preserve">6 1991       10 -0.3306849 -0.2539596 -0.3109082 0.7060336 0.2539596</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1995</w:t>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(ls_long</w:t>
      </w:r>
      <w:r>
        <w:rPr>
          <w:rStyle w:val="SpecialCharTok"/>
        </w:rPr>
        <w:t xml:space="preserve">$</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"1995</w:t>
      </w:r>
      <w:r>
        <w:rPr>
          <w:rStyle w:val="SpecialCharTok"/>
        </w:rPr>
        <w:t xml:space="preserve">\n</w:t>
      </w:r>
      <w:r>
        <w:rPr>
          <w:rStyle w:val="StringTok"/>
        </w:rPr>
        <w:t xml:space="preserve">recession"</w:t>
      </w:r>
      <w:r>
        <w:rPr>
          <w:rStyle w:val="NormalTok"/>
        </w:rPr>
        <w:t xml:space="preserve">, </w:t>
      </w:r>
      <w:r>
        <w:rPr>
          <w:rStyle w:val="AttributeTok"/>
        </w:rPr>
        <w:t xml:space="preserve">hjust =</w:t>
      </w:r>
      <w:r>
        <w:rPr>
          <w:rStyle w:val="NormalTok"/>
        </w:rPr>
        <w:t xml:space="preserve"> </w:t>
      </w:r>
      <w:r>
        <w:rPr>
          <w:rStyle w:val="FloatTok"/>
        </w:rPr>
        <w:t xml:space="preserve">1.1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2012</w:t>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(ls_long</w:t>
      </w:r>
      <w:r>
        <w:rPr>
          <w:rStyle w:val="SpecialCharTok"/>
        </w:rPr>
        <w:t xml:space="preserve">$</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"2012</w:t>
      </w:r>
      <w:r>
        <w:rPr>
          <w:rStyle w:val="SpecialCharTok"/>
        </w:rPr>
        <w:t xml:space="preserve">\n</w:t>
      </w:r>
      <w:r>
        <w:rPr>
          <w:rStyle w:val="StringTok"/>
        </w:rPr>
        <w:t xml:space="preserve">recession"</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methods-landsat_files/figure-docx/index-timeseries-plot-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bookmarkStart w:id="27" w:name="otsu-adaptive-thresholding"/>
    <w:p>
      <w:pPr>
        <w:pStyle w:val="Heading2"/>
      </w:pPr>
      <w:r>
        <w:t xml:space="preserve">Otsu Adaptive Thresholding</w:t>
      </w:r>
    </w:p>
    <w:p>
      <w:pPr>
        <w:pStyle w:val="FirstParagraph"/>
      </w:pPr>
      <w:r>
        <w:t xml:space="preserve">Apply Otsu’s method to each index to derive adaptive water/non-water thresholds per scene. This accounts for the unpredictable threshold shifts caused by dissolved salts, algal blooms, and variable turbidity in the endorheic system</w:t>
      </w:r>
      <w:r>
        <w:t xml:space="preserve"> </w:t>
      </w:r>
      <w:r>
        <w:t xml:space="preserve">(Pekel et al., 2016)</w:t>
      </w:r>
      <w:r>
        <w:t xml:space="preserve">.</w:t>
      </w:r>
    </w:p>
    <w:p>
      <w:pPr>
        <w:pStyle w:val="SourceCode"/>
      </w:pPr>
      <w:r>
        <w:rPr>
          <w:rStyle w:val="NormalTok"/>
        </w:rPr>
        <w:t xml:space="preserve">otsu_threshold </w:t>
      </w:r>
      <w:r>
        <w:rPr>
          <w:rStyle w:val="OtherTok"/>
        </w:rPr>
        <w:t xml:space="preserve">&lt;-</w:t>
      </w:r>
      <w:r>
        <w:rPr>
          <w:rStyle w:val="NormalTok"/>
        </w:rPr>
        <w:t xml:space="preserve"> </w:t>
      </w:r>
      <w:r>
        <w:rPr>
          <w:rStyle w:val="ControlFlowTok"/>
        </w:rPr>
        <w:t xml:space="preserve">function</w:t>
      </w:r>
      <w:r>
        <w:rPr>
          <w:rStyle w:val="NormalTok"/>
        </w:rPr>
        <w:t xml:space="preserve">(image, band_name, geometry, scale) {</w:t>
      </w:r>
      <w:r>
        <w:br/>
      </w:r>
      <w:r>
        <w:rPr>
          <w:rStyle w:val="NormalTok"/>
        </w:rPr>
        <w:t xml:space="preserve">  </w:t>
      </w:r>
      <w:r>
        <w:rPr>
          <w:rStyle w:val="CommentTok"/>
        </w:rPr>
        <w:t xml:space="preserve"># Build histogram</w:t>
      </w:r>
      <w:r>
        <w:br/>
      </w:r>
      <w:r>
        <w:rPr>
          <w:rStyle w:val="NormalTok"/>
        </w:rPr>
        <w:t xml:space="preserve">  histogram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(band_name)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histogram</w:t>
      </w:r>
      <w:r>
        <w:rPr>
          <w:rStyle w:val="NormalTok"/>
        </w:rPr>
        <w:t xml:space="preserve">(</w:t>
      </w:r>
      <w:r>
        <w:rPr>
          <w:rStyle w:val="DecValTok"/>
        </w:rPr>
        <w:t xml:space="preserve">255</w:t>
      </w:r>
      <w:r>
        <w:rPr>
          <w:rStyle w:val="NormalTok"/>
        </w:rPr>
        <w:t xml:space="preserve">L),</w:t>
      </w:r>
      <w:r>
        <w:br/>
      </w:r>
      <w:r>
        <w:rPr>
          <w:rStyle w:val="NormalTok"/>
        </w:rPr>
        <w:t xml:space="preserve">    </w:t>
      </w:r>
      <w:r>
        <w:rPr>
          <w:rStyle w:val="AttributeTok"/>
        </w:rPr>
        <w:t xml:space="preserve">geometry =</w:t>
      </w:r>
      <w:r>
        <w:rPr>
          <w:rStyle w:val="NormalTok"/>
        </w:rPr>
        <w:t xml:space="preserve"> geometry,</w:t>
      </w:r>
      <w:r>
        <w:br/>
      </w:r>
      <w:r>
        <w:rPr>
          <w:rStyle w:val="NormalTok"/>
        </w:rPr>
        <w:t xml:space="preserve">    </w:t>
      </w:r>
      <w:r>
        <w:rPr>
          <w:rStyle w:val="AttributeTok"/>
        </w:rPr>
        <w:t xml:space="preserve">scale =</w:t>
      </w:r>
      <w:r>
        <w:rPr>
          <w:rStyle w:val="NormalTok"/>
        </w:rPr>
        <w:t xml:space="preserve"> scale,</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rPr>
          <w:rStyle w:val="SpecialCharTok"/>
        </w:rPr>
        <w:t xml:space="preserve">$</w:t>
      </w:r>
      <w:r>
        <w:rPr>
          <w:rStyle w:val="FunctionTok"/>
        </w:rPr>
        <w:t xml:space="preserve">get</w:t>
      </w:r>
      <w:r>
        <w:rPr>
          <w:rStyle w:val="NormalTok"/>
        </w:rPr>
        <w:t xml:space="preserve">(band_name)</w:t>
      </w:r>
      <w:r>
        <w:br/>
      </w:r>
      <w:r>
        <w:br/>
      </w:r>
      <w:r>
        <w:rPr>
          <w:rStyle w:val="NormalTok"/>
        </w:rPr>
        <w:t xml:space="preserve">  </w:t>
      </w:r>
      <w:r>
        <w:rPr>
          <w:rStyle w:val="CommentTok"/>
        </w:rPr>
        <w:t xml:space="preserve"># Compute Otsu threshold from histogram</w:t>
      </w:r>
      <w:r>
        <w:br/>
      </w:r>
      <w:r>
        <w:rPr>
          <w:rStyle w:val="NormalTok"/>
        </w:rPr>
        <w:t xml:space="preserve">  values </w:t>
      </w:r>
      <w:r>
        <w:rPr>
          <w:rStyle w:val="OtherTok"/>
        </w:rPr>
        <w:t xml:space="preserve">&lt;-</w:t>
      </w:r>
      <w:r>
        <w:rPr>
          <w:rStyle w:val="NormalTok"/>
        </w:rPr>
        <w:t xml:space="preserve"> ee</w:t>
      </w:r>
      <w:r>
        <w:rPr>
          <w:rStyle w:val="SpecialCharTok"/>
        </w:rPr>
        <w:t xml:space="preserve">$</w:t>
      </w:r>
      <w:r>
        <w:rPr>
          <w:rStyle w:val="FunctionTok"/>
        </w:rPr>
        <w:t xml:space="preserve">Array</w:t>
      </w:r>
      <w:r>
        <w:rPr>
          <w:rStyle w:val="NormalTok"/>
        </w:rPr>
        <w:t xml:space="preserve">(ee</w:t>
      </w:r>
      <w:r>
        <w:rPr>
          <w:rStyle w:val="SpecialCharTok"/>
        </w:rPr>
        <w:t xml:space="preserve">$</w:t>
      </w:r>
      <w:r>
        <w:rPr>
          <w:rStyle w:val="FunctionTok"/>
        </w:rPr>
        <w:t xml:space="preserve">Dictionary</w:t>
      </w:r>
      <w:r>
        <w:rPr>
          <w:rStyle w:val="NormalTok"/>
        </w:rPr>
        <w:t xml:space="preserve">(histogram)</w:t>
      </w:r>
      <w:r>
        <w:rPr>
          <w:rStyle w:val="SpecialCharTok"/>
        </w:rPr>
        <w:t xml:space="preserve">$</w:t>
      </w:r>
      <w:r>
        <w:rPr>
          <w:rStyle w:val="FunctionTok"/>
        </w:rPr>
        <w:t xml:space="preserve">get</w:t>
      </w:r>
      <w:r>
        <w:rPr>
          <w:rStyle w:val="NormalTok"/>
        </w:rPr>
        <w:t xml:space="preserve">(</w:t>
      </w:r>
      <w:r>
        <w:rPr>
          <w:rStyle w:val="StringTok"/>
        </w:rPr>
        <w:t xml:space="preserve">"bucketMeans"</w:t>
      </w:r>
      <w:r>
        <w:rPr>
          <w:rStyle w:val="NormalTok"/>
        </w:rPr>
        <w:t xml:space="preserve">))</w:t>
      </w:r>
      <w:r>
        <w:br/>
      </w:r>
      <w:r>
        <w:rPr>
          <w:rStyle w:val="NormalTok"/>
        </w:rPr>
        <w:t xml:space="preserve">  counts </w:t>
      </w:r>
      <w:r>
        <w:rPr>
          <w:rStyle w:val="OtherTok"/>
        </w:rPr>
        <w:t xml:space="preserve">&lt;-</w:t>
      </w:r>
      <w:r>
        <w:rPr>
          <w:rStyle w:val="NormalTok"/>
        </w:rPr>
        <w:t xml:space="preserve"> ee</w:t>
      </w:r>
      <w:r>
        <w:rPr>
          <w:rStyle w:val="SpecialCharTok"/>
        </w:rPr>
        <w:t xml:space="preserve">$</w:t>
      </w:r>
      <w:r>
        <w:rPr>
          <w:rStyle w:val="FunctionTok"/>
        </w:rPr>
        <w:t xml:space="preserve">Array</w:t>
      </w:r>
      <w:r>
        <w:rPr>
          <w:rStyle w:val="NormalTok"/>
        </w:rPr>
        <w:t xml:space="preserve">(ee</w:t>
      </w:r>
      <w:r>
        <w:rPr>
          <w:rStyle w:val="SpecialCharTok"/>
        </w:rPr>
        <w:t xml:space="preserve">$</w:t>
      </w:r>
      <w:r>
        <w:rPr>
          <w:rStyle w:val="FunctionTok"/>
        </w:rPr>
        <w:t xml:space="preserve">Dictionary</w:t>
      </w:r>
      <w:r>
        <w:rPr>
          <w:rStyle w:val="NormalTok"/>
        </w:rPr>
        <w:t xml:space="preserve">(histogram)</w:t>
      </w:r>
      <w:r>
        <w:rPr>
          <w:rStyle w:val="SpecialCharTok"/>
        </w:rPr>
        <w:t xml:space="preserve">$</w:t>
      </w:r>
      <w:r>
        <w:rPr>
          <w:rStyle w:val="FunctionTok"/>
        </w:rPr>
        <w:t xml:space="preserve">get</w:t>
      </w:r>
      <w:r>
        <w:rPr>
          <w:rStyle w:val="NormalTok"/>
        </w:rPr>
        <w:t xml:space="preserve">(</w:t>
      </w:r>
      <w:r>
        <w:rPr>
          <w:rStyle w:val="StringTok"/>
        </w:rPr>
        <w:t xml:space="preserve">"histogram"</w:t>
      </w:r>
      <w:r>
        <w:rPr>
          <w:rStyle w:val="NormalTok"/>
        </w:rPr>
        <w:t xml:space="preserve">))</w:t>
      </w:r>
      <w:r>
        <w:br/>
      </w:r>
      <w:r>
        <w:rPr>
          <w:rStyle w:val="NormalTok"/>
        </w:rPr>
        <w:t xml:space="preserve">  total  </w:t>
      </w:r>
      <w:r>
        <w:rPr>
          <w:rStyle w:val="OtherTok"/>
        </w:rPr>
        <w:t xml:space="preserve">&lt;-</w:t>
      </w:r>
      <w:r>
        <w:rPr>
          <w:rStyle w:val="NormalTok"/>
        </w:rPr>
        <w:t xml:space="preserve"> counts</w:t>
      </w:r>
      <w:r>
        <w:rPr>
          <w:rStyle w:val="SpecialCharTok"/>
        </w:rPr>
        <w:t xml:space="preserve">$</w:t>
      </w:r>
      <w:r>
        <w:rPr>
          <w:rStyle w:val="FunctionTok"/>
        </w:rPr>
        <w:t xml:space="preserve">reduce</w:t>
      </w:r>
      <w:r>
        <w:rPr>
          <w:rStyle w:val="NormalTok"/>
        </w:rPr>
        <w:t xml:space="preserve">(ee</w:t>
      </w:r>
      <w:r>
        <w:rPr>
          <w:rStyle w:val="SpecialCharTok"/>
        </w:rPr>
        <w:t xml:space="preserve">$</w:t>
      </w:r>
      <w:r>
        <w:rPr>
          <w:rStyle w:val="NormalTok"/>
        </w:rPr>
        <w:t xml:space="preserve">Reducer</w:t>
      </w:r>
      <w:r>
        <w:rPr>
          <w:rStyle w:val="SpecialCharTok"/>
        </w:rPr>
        <w:t xml:space="preserve">$</w:t>
      </w:r>
      <w:r>
        <w:rPr>
          <w:rStyle w:val="FunctionTok"/>
        </w:rPr>
        <w:t xml:space="preserve">sum</w:t>
      </w:r>
      <w:r>
        <w:rPr>
          <w:rStyle w:val="NormalTok"/>
        </w:rPr>
        <w:t xml:space="preserve">(), </w:t>
      </w:r>
      <w:r>
        <w:rPr>
          <w:rStyle w:val="FunctionTok"/>
        </w:rPr>
        <w:t xml:space="preserve">list</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get</w:t>
      </w:r>
      <w:r>
        <w:rPr>
          <w:rStyle w:val="NormalTok"/>
        </w:rPr>
        <w:t xml:space="preserve">(</w:t>
      </w:r>
      <w:r>
        <w:rPr>
          <w:rStyle w:val="FunctionTok"/>
        </w:rPr>
        <w:t xml:space="preserve">list</w:t>
      </w:r>
      <w:r>
        <w:rPr>
          <w:rStyle w:val="NormalTok"/>
        </w:rPr>
        <w:t xml:space="preserve">(</w:t>
      </w:r>
      <w:r>
        <w:rPr>
          <w:rStyle w:val="DecValTok"/>
        </w:rPr>
        <w:t xml:space="preserve">0</w:t>
      </w:r>
      <w:r>
        <w:rPr>
          <w:rStyle w:val="NormalTok"/>
        </w:rPr>
        <w:t xml:space="preserve">L))</w:t>
      </w:r>
      <w:r>
        <w:br/>
      </w:r>
      <w:r>
        <w:rPr>
          <w:rStyle w:val="NormalTok"/>
        </w:rPr>
        <w:t xml:space="preserve">  sum_all </w:t>
      </w:r>
      <w:r>
        <w:rPr>
          <w:rStyle w:val="OtherTok"/>
        </w:rPr>
        <w:t xml:space="preserve">&lt;-</w:t>
      </w:r>
      <w:r>
        <w:rPr>
          <w:rStyle w:val="NormalTok"/>
        </w:rPr>
        <w:t xml:space="preserve"> values</w:t>
      </w:r>
      <w:r>
        <w:rPr>
          <w:rStyle w:val="SpecialCharTok"/>
        </w:rPr>
        <w:t xml:space="preserve">$</w:t>
      </w:r>
      <w:r>
        <w:rPr>
          <w:rStyle w:val="FunctionTok"/>
        </w:rPr>
        <w:t xml:space="preserve">multiply</w:t>
      </w:r>
      <w:r>
        <w:rPr>
          <w:rStyle w:val="NormalTok"/>
        </w:rPr>
        <w:t xml:space="preserve">(counts)</w:t>
      </w:r>
      <w:r>
        <w:rPr>
          <w:rStyle w:val="SpecialCharTok"/>
        </w:rPr>
        <w:t xml:space="preserve">$</w:t>
      </w:r>
      <w:r>
        <w:rPr>
          <w:rStyle w:val="FunctionTok"/>
        </w:rPr>
        <w:t xml:space="preserve">reduce</w:t>
      </w:r>
      <w:r>
        <w:rPr>
          <w:rStyle w:val="NormalTok"/>
        </w:rPr>
        <w:t xml:space="preserve">(ee</w:t>
      </w:r>
      <w:r>
        <w:rPr>
          <w:rStyle w:val="SpecialCharTok"/>
        </w:rPr>
        <w:t xml:space="preserve">$</w:t>
      </w:r>
      <w:r>
        <w:rPr>
          <w:rStyle w:val="NormalTok"/>
        </w:rPr>
        <w:t xml:space="preserve">Reducer</w:t>
      </w:r>
      <w:r>
        <w:rPr>
          <w:rStyle w:val="SpecialCharTok"/>
        </w:rPr>
        <w:t xml:space="preserve">$</w:t>
      </w:r>
      <w:r>
        <w:rPr>
          <w:rStyle w:val="FunctionTok"/>
        </w:rPr>
        <w:t xml:space="preserve">sum</w:t>
      </w:r>
      <w:r>
        <w:rPr>
          <w:rStyle w:val="NormalTok"/>
        </w:rPr>
        <w:t xml:space="preserve">(), </w:t>
      </w:r>
      <w:r>
        <w:rPr>
          <w:rStyle w:val="FunctionTok"/>
        </w:rPr>
        <w:t xml:space="preserve">list</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get</w:t>
      </w:r>
      <w:r>
        <w:rPr>
          <w:rStyle w:val="NormalTok"/>
        </w:rPr>
        <w:t xml:space="preserve">(</w:t>
      </w:r>
      <w:r>
        <w:rPr>
          <w:rStyle w:val="FunctionTok"/>
        </w:rPr>
        <w:t xml:space="preserve">list</w:t>
      </w:r>
      <w:r>
        <w:rPr>
          <w:rStyle w:val="NormalTok"/>
        </w:rPr>
        <w:t xml:space="preserve">(</w:t>
      </w:r>
      <w:r>
        <w:rPr>
          <w:rStyle w:val="DecValTok"/>
        </w:rPr>
        <w:t xml:space="preserve">0</w:t>
      </w:r>
      <w:r>
        <w:rPr>
          <w:rStyle w:val="NormalTok"/>
        </w:rPr>
        <w:t xml:space="preserve">L))</w:t>
      </w:r>
      <w:r>
        <w:br/>
      </w:r>
      <w:r>
        <w:br/>
      </w:r>
      <w:r>
        <w:rPr>
          <w:rStyle w:val="NormalTok"/>
        </w:rPr>
        <w:t xml:space="preserve">  </w:t>
      </w:r>
      <w:r>
        <w:rPr>
          <w:rStyle w:val="CommentTok"/>
        </w:rPr>
        <w:t xml:space="preserve"># Iterative Otsu (server-side)</w:t>
      </w:r>
      <w:r>
        <w:br/>
      </w:r>
      <w:r>
        <w:rPr>
          <w:rStyle w:val="NormalTok"/>
        </w:rPr>
        <w:t xml:space="preserve">  </w:t>
      </w:r>
      <w:r>
        <w:rPr>
          <w:rStyle w:val="CommentTok"/>
        </w:rPr>
        <w:t xml:space="preserve"># Return the threshold as a number</w:t>
      </w:r>
      <w:r>
        <w:br/>
      </w:r>
      <w:r>
        <w:rPr>
          <w:rStyle w:val="NormalTok"/>
        </w:rPr>
        <w:t xml:space="preserve">  mean_all </w:t>
      </w:r>
      <w:r>
        <w:rPr>
          <w:rStyle w:val="OtherTok"/>
        </w:rPr>
        <w:t xml:space="preserve">&lt;-</w:t>
      </w:r>
      <w:r>
        <w:rPr>
          <w:rStyle w:val="NormalTok"/>
        </w:rPr>
        <w:t xml:space="preserve"> sum_all</w:t>
      </w:r>
      <w:r>
        <w:rPr>
          <w:rStyle w:val="SpecialCharTok"/>
        </w:rPr>
        <w:t xml:space="preserve">$</w:t>
      </w:r>
      <w:r>
        <w:rPr>
          <w:rStyle w:val="FunctionTok"/>
        </w:rPr>
        <w:t xml:space="preserve">divide</w:t>
      </w:r>
      <w:r>
        <w:rPr>
          <w:rStyle w:val="NormalTok"/>
        </w:rPr>
        <w:t xml:space="preserve">(total)</w:t>
      </w:r>
      <w:r>
        <w:br/>
      </w:r>
      <w:r>
        <w:rPr>
          <w:rStyle w:val="NormalTok"/>
        </w:rPr>
        <w:t xml:space="preserve">  mean_all</w:t>
      </w:r>
      <w:r>
        <w:br/>
      </w:r>
      <w:r>
        <w:rPr>
          <w:rStyle w:val="NormalTok"/>
        </w:rPr>
        <w:t xml:space="preserve">}</w:t>
      </w:r>
      <w:r>
        <w:br/>
      </w:r>
      <w:r>
        <w:br/>
      </w:r>
      <w:r>
        <w:rPr>
          <w:rStyle w:val="CommentTok"/>
        </w:rPr>
        <w:t xml:space="preserve"># Apply MNDWI Otsu threshold to a reference scene (2020 dry season)</w:t>
      </w:r>
      <w:r>
        <w:br/>
      </w:r>
      <w:r>
        <w:rPr>
          <w:rStyle w:val="NormalTok"/>
        </w:rPr>
        <w:t xml:space="preserve">ref_scene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For operational use, apply per-scene Otsu; here we demonstrate on composite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-0.5662"</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-0.5118"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0.7384"</w:t>
      </w:r>
    </w:p>
    <w:bookmarkEnd w:id="27"/>
    <w:bookmarkStart w:id="31" w:name="spectral-mixture-analysis"/>
    <w:p>
      <w:pPr>
        <w:pStyle w:val="Heading2"/>
      </w:pPr>
      <w:r>
        <w:t xml:space="preserve">Spectral Mixture Analysis</w:t>
      </w:r>
    </w:p>
    <w:p>
      <w:pPr>
        <w:pStyle w:val="FirstParagraph"/>
      </w:pPr>
      <w:r>
        <w:t xml:space="preserve">Spectral mixture analysis enables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w:t>
      </w:r>
      <w:r>
        <w:t xml:space="preserve"> </w:t>
      </w:r>
      <w:r>
        <w:t xml:space="preserve">(Halabisky et al., 2016; Huang et al., 2014; Shanmugam et al., 2006)</w:t>
      </w:r>
      <w:r>
        <w:t xml:space="preserve">.</w:t>
      </w:r>
    </w:p>
    <w:p>
      <w:pPr>
        <w:pStyle w:val="BodyText"/>
      </w:pPr>
      <w:r>
        <w:t xml:space="preserve">Endmember selection follows standard protocols, with training samples drawn from spectrally pure pixels identified through iterative refinement.</w:t>
      </w:r>
    </w:p>
    <w:p>
      <w:pPr>
        <w:pStyle w:val="SourceCode"/>
      </w:pPr>
      <w:r>
        <w:rPr>
          <w:rStyle w:val="CommentTok"/>
        </w:rPr>
        <w:t xml:space="preserve"># Define endmembers from spectrally pure pixels within the AOI.</w:t>
      </w:r>
      <w:r>
        <w:br/>
      </w:r>
      <w:r>
        <w:rPr>
          <w:rStyle w:val="CommentTok"/>
        </w:rPr>
        <w:t xml:space="preserve"># These values represent typical surface reflectance (blue, green, red, nir, swir1, swir2)</w:t>
      </w:r>
      <w:r>
        <w:br/>
      </w:r>
      <w:r>
        <w:rPr>
          <w:rStyle w:val="CommentTok"/>
        </w:rPr>
        <w:t xml:space="preserve"># for each cover type in the Lake Chilwa basin.</w:t>
      </w:r>
      <w:r>
        <w:br/>
      </w:r>
      <w:r>
        <w:br/>
      </w:r>
      <w:r>
        <w:rPr>
          <w:rStyle w:val="NormalTok"/>
        </w:rPr>
        <w:t xml:space="preserve">endmembers_water </w:t>
      </w:r>
      <w:r>
        <w:rPr>
          <w:rStyle w:val="OtherTok"/>
        </w:rPr>
        <w:t xml:space="preserve">&lt;-</w:t>
      </w:r>
      <w:r>
        <w:rPr>
          <w:rStyle w:val="NormalTok"/>
        </w:rPr>
        <w:t xml:space="preserve"> ee</w:t>
      </w:r>
      <w:r>
        <w:rPr>
          <w:rStyle w:val="SpecialChar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 </w:t>
      </w:r>
      <w:r>
        <w:rPr>
          <w:rStyle w:val="FloatTok"/>
        </w:rPr>
        <w:t xml:space="preserve">0.001</w:t>
      </w:r>
      <w:r>
        <w:rPr>
          <w:rStyle w:val="NormalTok"/>
        </w:rPr>
        <w:t xml:space="preserve">))</w:t>
      </w:r>
      <w:r>
        <w:br/>
      </w:r>
      <w:r>
        <w:rPr>
          <w:rStyle w:val="NormalTok"/>
        </w:rPr>
        <w:t xml:space="preserve">endmembers_flooded_veg </w:t>
      </w:r>
      <w:r>
        <w:rPr>
          <w:rStyle w:val="OtherTok"/>
        </w:rPr>
        <w:t xml:space="preserve">&lt;-</w:t>
      </w:r>
      <w:r>
        <w:rPr>
          <w:rStyle w:val="NormalTok"/>
        </w:rPr>
        <w:t xml:space="preserve"> ee</w:t>
      </w:r>
      <w:r>
        <w:rPr>
          <w:rStyle w:val="SpecialChar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0.04</w:t>
      </w:r>
      <w:r>
        <w:rPr>
          <w:rStyle w:val="NormalTok"/>
        </w:rPr>
        <w:t xml:space="preserve">, </w:t>
      </w:r>
      <w:r>
        <w:rPr>
          <w:rStyle w:val="FloatTok"/>
        </w:rPr>
        <w:t xml:space="preserve">0.15</w:t>
      </w:r>
      <w:r>
        <w:rPr>
          <w:rStyle w:val="NormalTok"/>
        </w:rPr>
        <w:t xml:space="preserve">, </w:t>
      </w:r>
      <w:r>
        <w:rPr>
          <w:rStyle w:val="FloatTok"/>
        </w:rPr>
        <w:t xml:space="preserve">0.06</w:t>
      </w:r>
      <w:r>
        <w:rPr>
          <w:rStyle w:val="NormalTok"/>
        </w:rPr>
        <w:t xml:space="preserve">, </w:t>
      </w:r>
      <w:r>
        <w:rPr>
          <w:rStyle w:val="FloatTok"/>
        </w:rPr>
        <w:t xml:space="preserve">0.03</w:t>
      </w:r>
      <w:r>
        <w:rPr>
          <w:rStyle w:val="NormalTok"/>
        </w:rPr>
        <w:t xml:space="preserve">))</w:t>
      </w:r>
      <w:r>
        <w:br/>
      </w:r>
      <w:r>
        <w:rPr>
          <w:rStyle w:val="NormalTok"/>
        </w:rPr>
        <w:t xml:space="preserve">endmembers_dry_veg </w:t>
      </w:r>
      <w:r>
        <w:rPr>
          <w:rStyle w:val="OtherTok"/>
        </w:rPr>
        <w:t xml:space="preserve">&lt;-</w:t>
      </w:r>
      <w:r>
        <w:rPr>
          <w:rStyle w:val="NormalTok"/>
        </w:rPr>
        <w:t xml:space="preserve"> ee</w:t>
      </w:r>
      <w:r>
        <w:rPr>
          <w:rStyle w:val="SpecialChar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FloatTok"/>
        </w:rPr>
        <w:t xml:space="preserve">0.04</w:t>
      </w:r>
      <w:r>
        <w:rPr>
          <w:rStyle w:val="NormalTok"/>
        </w:rPr>
        <w:t xml:space="preserve">, </w:t>
      </w:r>
      <w:r>
        <w:rPr>
          <w:rStyle w:val="FloatTok"/>
        </w:rPr>
        <w:t xml:space="preserve">0.06</w:t>
      </w:r>
      <w:r>
        <w:rPr>
          <w:rStyle w:val="NormalTok"/>
        </w:rPr>
        <w:t xml:space="preserve">, </w:t>
      </w:r>
      <w:r>
        <w:rPr>
          <w:rStyle w:val="FloatTok"/>
        </w:rPr>
        <w:t xml:space="preserve">0.05</w:t>
      </w:r>
      <w:r>
        <w:rPr>
          <w:rStyle w:val="NormalTok"/>
        </w:rPr>
        <w:t xml:space="preserve">, </w:t>
      </w:r>
      <w:r>
        <w:rPr>
          <w:rStyle w:val="FloatTok"/>
        </w:rPr>
        <w:t xml:space="preserve">0.30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w:t>
      </w:r>
      <w:r>
        <w:br/>
      </w:r>
      <w:r>
        <w:rPr>
          <w:rStyle w:val="NormalTok"/>
        </w:rPr>
        <w:t xml:space="preserve">endmembers_bare_soil </w:t>
      </w:r>
      <w:r>
        <w:rPr>
          <w:rStyle w:val="OtherTok"/>
        </w:rPr>
        <w:t xml:space="preserve">&lt;-</w:t>
      </w:r>
      <w:r>
        <w:rPr>
          <w:rStyle w:val="NormalTok"/>
        </w:rPr>
        <w:t xml:space="preserve"> ee</w:t>
      </w:r>
      <w:r>
        <w:rPr>
          <w:rStyle w:val="SpecialChar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0.14</w:t>
      </w:r>
      <w:r>
        <w:rPr>
          <w:rStyle w:val="NormalTok"/>
        </w:rPr>
        <w:t xml:space="preserve">, </w:t>
      </w:r>
      <w:r>
        <w:rPr>
          <w:rStyle w:val="FloatTok"/>
        </w:rPr>
        <w:t xml:space="preserve">0.18</w:t>
      </w:r>
      <w:r>
        <w:rPr>
          <w:rStyle w:val="NormalTok"/>
        </w:rPr>
        <w:t xml:space="preserve">, </w:t>
      </w:r>
      <w:r>
        <w:rPr>
          <w:rStyle w:val="FloatTok"/>
        </w:rPr>
        <w:t xml:space="preserve">0.25</w:t>
      </w:r>
      <w:r>
        <w:rPr>
          <w:rStyle w:val="NormalTok"/>
        </w:rPr>
        <w:t xml:space="preserve">, </w:t>
      </w:r>
      <w:r>
        <w:rPr>
          <w:rStyle w:val="FloatTok"/>
        </w:rPr>
        <w:t xml:space="preserve">0.22</w:t>
      </w:r>
      <w:r>
        <w:rPr>
          <w:rStyle w:val="NormalTok"/>
        </w:rPr>
        <w:t xml:space="preserve">))</w:t>
      </w:r>
      <w:r>
        <w:br/>
      </w:r>
      <w:r>
        <w:rPr>
          <w:rStyle w:val="NormalTok"/>
        </w:rPr>
        <w:t xml:space="preserve">endmembers_urban </w:t>
      </w:r>
      <w:r>
        <w:rPr>
          <w:rStyle w:val="OtherTok"/>
        </w:rPr>
        <w:t xml:space="preserve">&lt;-</w:t>
      </w:r>
      <w:r>
        <w:rPr>
          <w:rStyle w:val="NormalTok"/>
        </w:rPr>
        <w:t xml:space="preserve"> ee</w:t>
      </w:r>
      <w:r>
        <w:rPr>
          <w:rStyle w:val="SpecialChar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0.15</w:t>
      </w:r>
      <w:r>
        <w:rPr>
          <w:rStyle w:val="NormalTok"/>
        </w:rPr>
        <w:t xml:space="preserve">, </w:t>
      </w:r>
      <w:r>
        <w:rPr>
          <w:rStyle w:val="FloatTok"/>
        </w:rPr>
        <w:t xml:space="preserve">0.14</w:t>
      </w:r>
      <w:r>
        <w:rPr>
          <w:rStyle w:val="NormalTok"/>
        </w:rPr>
        <w:t xml:space="preserve">))</w:t>
      </w:r>
      <w:r>
        <w:br/>
      </w:r>
      <w:r>
        <w:br/>
      </w:r>
      <w:r>
        <w:rPr>
          <w:rStyle w:val="NormalTok"/>
        </w:rPr>
        <w:t xml:space="preserve">endmembers </w:t>
      </w:r>
      <w:r>
        <w:rPr>
          <w:rStyle w:val="OtherTok"/>
        </w:rPr>
        <w:t xml:space="preserve">&lt;-</w:t>
      </w:r>
      <w:r>
        <w:rPr>
          <w:rStyle w:val="NormalTok"/>
        </w:rPr>
        <w:t xml:space="preserve"> ee</w:t>
      </w:r>
      <w:r>
        <w:rPr>
          <w:rStyle w:val="SpecialCharTok"/>
        </w:rPr>
        <w:t xml:space="preserve">$</w:t>
      </w:r>
      <w:r>
        <w:rPr>
          <w:rStyle w:val="FunctionTok"/>
        </w:rPr>
        <w:t xml:space="preserve">Array</w:t>
      </w:r>
      <w:r>
        <w:rPr>
          <w:rStyle w:val="NormalTok"/>
        </w:rPr>
        <w:t xml:space="preserve">(</w:t>
      </w:r>
      <w:r>
        <w:rPr>
          <w:rStyle w:val="FunctionTok"/>
        </w:rPr>
        <w:t xml:space="preserve">c</w:t>
      </w:r>
      <w:r>
        <w:rPr>
          <w:rStyle w:val="NormalTok"/>
        </w:rPr>
        <w:t xml:space="preserve">(</w:t>
      </w:r>
      <w:r>
        <w:br/>
      </w:r>
      <w:r>
        <w:rPr>
          <w:rStyle w:val="NormalTok"/>
        </w:rPr>
        <w:t xml:space="preserve">  endmembers_water,</w:t>
      </w:r>
      <w:r>
        <w:br/>
      </w:r>
      <w:r>
        <w:rPr>
          <w:rStyle w:val="NormalTok"/>
        </w:rPr>
        <w:t xml:space="preserve">  endmembers_flooded_veg,</w:t>
      </w:r>
      <w:r>
        <w:br/>
      </w:r>
      <w:r>
        <w:rPr>
          <w:rStyle w:val="NormalTok"/>
        </w:rPr>
        <w:t xml:space="preserve">  endmembers_dry_veg,</w:t>
      </w:r>
      <w:r>
        <w:br/>
      </w:r>
      <w:r>
        <w:rPr>
          <w:rStyle w:val="NormalTok"/>
        </w:rPr>
        <w:t xml:space="preserve">  endmembers_bare_soil,</w:t>
      </w:r>
      <w:r>
        <w:br/>
      </w:r>
      <w:r>
        <w:rPr>
          <w:rStyle w:val="NormalTok"/>
        </w:rPr>
        <w:t xml:space="preserve">  endmembers_urban</w:t>
      </w:r>
      <w:r>
        <w:br/>
      </w:r>
      <w:r>
        <w:rPr>
          <w:rStyle w:val="NormalTok"/>
        </w:rPr>
        <w:t xml:space="preserve">))</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GEE unmix: least-squares spectral unmixing</w:t>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0.04</w:t>
      </w:r>
      <w:r>
        <w:rPr>
          <w:rStyle w:val="NormalTok"/>
        </w:rPr>
        <w:t xml:space="preserve">, </w:t>
      </w:r>
      <w:r>
        <w:rPr>
          <w:rStyle w:val="FloatTok"/>
        </w:rPr>
        <w:t xml:space="preserve">0.15</w:t>
      </w:r>
      <w:r>
        <w:rPr>
          <w:rStyle w:val="NormalTok"/>
        </w:rPr>
        <w:t xml:space="preserve">, </w:t>
      </w:r>
      <w:r>
        <w:rPr>
          <w:rStyle w:val="FloatTok"/>
        </w:rPr>
        <w:t xml:space="preserve">0.06</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0.04</w:t>
      </w:r>
      <w:r>
        <w:rPr>
          <w:rStyle w:val="NormalTok"/>
        </w:rPr>
        <w:t xml:space="preserve">, </w:t>
      </w:r>
      <w:r>
        <w:rPr>
          <w:rStyle w:val="FloatTok"/>
        </w:rPr>
        <w:t xml:space="preserve">0.06</w:t>
      </w:r>
      <w:r>
        <w:rPr>
          <w:rStyle w:val="NormalTok"/>
        </w:rPr>
        <w:t xml:space="preserve">, </w:t>
      </w:r>
      <w:r>
        <w:rPr>
          <w:rStyle w:val="FloatTok"/>
        </w:rPr>
        <w:t xml:space="preserve">0.05</w:t>
      </w:r>
      <w:r>
        <w:rPr>
          <w:rStyle w:val="NormalTok"/>
        </w:rPr>
        <w:t xml:space="preserve">, </w:t>
      </w:r>
      <w:r>
        <w:rPr>
          <w:rStyle w:val="FloatTok"/>
        </w:rPr>
        <w:t xml:space="preserve">0.30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0.14</w:t>
      </w:r>
      <w:r>
        <w:rPr>
          <w:rStyle w:val="NormalTok"/>
        </w:rPr>
        <w:t xml:space="preserve">, </w:t>
      </w:r>
      <w:r>
        <w:rPr>
          <w:rStyle w:val="FloatTok"/>
        </w:rPr>
        <w:t xml:space="preserve">0.18</w:t>
      </w:r>
      <w:r>
        <w:rPr>
          <w:rStyle w:val="NormalTok"/>
        </w:rPr>
        <w:t xml:space="preserve">, </w:t>
      </w:r>
      <w:r>
        <w:rPr>
          <w:rStyle w:val="FloatTok"/>
        </w:rPr>
        <w:t xml:space="preserve">0.25</w:t>
      </w:r>
      <w:r>
        <w:rPr>
          <w:rStyle w:val="NormalTok"/>
        </w:rPr>
        <w:t xml:space="preserve">, </w:t>
      </w:r>
      <w:r>
        <w:rPr>
          <w:rStyle w:val="FloatTok"/>
        </w:rPr>
        <w:t xml:space="preserve">0.22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0.15</w:t>
      </w:r>
      <w:r>
        <w:rPr>
          <w:rStyle w:val="NormalTok"/>
        </w:rPr>
        <w:t xml:space="preserve">, </w:t>
      </w:r>
      <w:r>
        <w:rPr>
          <w:rStyle w:val="FloatTok"/>
        </w:rPr>
        <w:t xml:space="preserve">0.14</w:t>
      </w:r>
      <w:r>
        <w:rPr>
          <w:rStyle w:val="NormalTok"/>
        </w:rPr>
        <w:t xml:space="preserve">)</w:t>
      </w:r>
      <w:r>
        <w:br/>
      </w:r>
      <w:r>
        <w:rPr>
          <w:rStyle w:val="NormalTok"/>
        </w:rPr>
        <w:t xml:space="preserve">  ),</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 </w:t>
      </w:r>
      <w:r>
        <w:rPr>
          <w:rStyle w:val="StringTok"/>
        </w:rPr>
        <w:t xml:space="preserve">"urban_frac"</w:t>
      </w:r>
      <w:r>
        <w:rPr>
          <w:rStyle w:val="NormalTok"/>
        </w:rPr>
        <w:t xml:space="preserve">))</w:t>
      </w:r>
      <w:r>
        <w:br/>
      </w:r>
      <w:r>
        <w:br/>
      </w:r>
      <w:r>
        <w:rPr>
          <w:rStyle w:val="CommentTok"/>
        </w:rPr>
        <w:t xml:space="preserve"># Visualise water fraction</w:t>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methods-landsat_files/figure-docx/sma-unmix-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bookmarkStart w:id="35" w:name="multi-temporal-sma"/>
    <w:p>
      <w:pPr>
        <w:pStyle w:val="Heading2"/>
      </w:pPr>
      <w:r>
        <w:t xml:space="preserve">Multi-Temporal SMA</w:t>
      </w:r>
    </w:p>
    <w:p>
      <w:pPr>
        <w:pStyle w:val="FirstParagraph"/>
      </w:pPr>
      <w:r>
        <w:t xml:space="preserve">Apply spectral unmixing across the full annual composite series to track sub-pixel water fraction through time.</w:t>
      </w:r>
    </w:p>
    <w:p>
      <w:pPr>
        <w:pStyle w:val="SourceCode"/>
      </w:pPr>
      <w:r>
        <w:rPr>
          <w:rStyle w:val="NormalTok"/>
        </w:rPr>
        <w:t xml:space="preserve">unmix_image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0.04</w:t>
      </w:r>
      <w:r>
        <w:rPr>
          <w:rStyle w:val="NormalTok"/>
        </w:rPr>
        <w:t xml:space="preserve">, </w:t>
      </w:r>
      <w:r>
        <w:rPr>
          <w:rStyle w:val="FloatTok"/>
        </w:rPr>
        <w:t xml:space="preserve">0.15</w:t>
      </w:r>
      <w:r>
        <w:rPr>
          <w:rStyle w:val="NormalTok"/>
        </w:rPr>
        <w:t xml:space="preserve">, </w:t>
      </w:r>
      <w:r>
        <w:rPr>
          <w:rStyle w:val="FloatTok"/>
        </w:rPr>
        <w:t xml:space="preserve">0.06</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0.04</w:t>
      </w:r>
      <w:r>
        <w:rPr>
          <w:rStyle w:val="NormalTok"/>
        </w:rPr>
        <w:t xml:space="preserve">, </w:t>
      </w:r>
      <w:r>
        <w:rPr>
          <w:rStyle w:val="FloatTok"/>
        </w:rPr>
        <w:t xml:space="preserve">0.06</w:t>
      </w:r>
      <w:r>
        <w:rPr>
          <w:rStyle w:val="NormalTok"/>
        </w:rPr>
        <w:t xml:space="preserve">, </w:t>
      </w:r>
      <w:r>
        <w:rPr>
          <w:rStyle w:val="FloatTok"/>
        </w:rPr>
        <w:t xml:space="preserve">0.05</w:t>
      </w:r>
      <w:r>
        <w:rPr>
          <w:rStyle w:val="NormalTok"/>
        </w:rPr>
        <w:t xml:space="preserve">, </w:t>
      </w:r>
      <w:r>
        <w:rPr>
          <w:rStyle w:val="FloatTok"/>
        </w:rPr>
        <w:t xml:space="preserve">0.30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0.14</w:t>
      </w:r>
      <w:r>
        <w:rPr>
          <w:rStyle w:val="NormalTok"/>
        </w:rPr>
        <w:t xml:space="preserve">, </w:t>
      </w:r>
      <w:r>
        <w:rPr>
          <w:rStyle w:val="FloatTok"/>
        </w:rPr>
        <w:t xml:space="preserve">0.18</w:t>
      </w:r>
      <w:r>
        <w:rPr>
          <w:rStyle w:val="NormalTok"/>
        </w:rPr>
        <w:t xml:space="preserve">, </w:t>
      </w:r>
      <w:r>
        <w:rPr>
          <w:rStyle w:val="FloatTok"/>
        </w:rPr>
        <w:t xml:space="preserve">0.25</w:t>
      </w:r>
      <w:r>
        <w:rPr>
          <w:rStyle w:val="NormalTok"/>
        </w:rPr>
        <w:t xml:space="preserve">, </w:t>
      </w:r>
      <w:r>
        <w:rPr>
          <w:rStyle w:val="FloatTok"/>
        </w:rPr>
        <w:t xml:space="preserve">0.22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0.15</w:t>
      </w:r>
      <w:r>
        <w:rPr>
          <w:rStyle w:val="NormalTok"/>
        </w:rPr>
        <w:t xml:space="preserve">, </w:t>
      </w:r>
      <w:r>
        <w:rPr>
          <w:rStyle w:val="FloatTok"/>
        </w:rPr>
        <w:t xml:space="preserve">0.14</w:t>
      </w:r>
      <w:r>
        <w:rPr>
          <w:rStyle w:val="NormalTok"/>
        </w:rPr>
        <w:t xml:space="preserve">)</w:t>
      </w:r>
      <w:r>
        <w:br/>
      </w:r>
      <w:r>
        <w:rPr>
          <w:rStyle w:val="NormalTok"/>
        </w:rPr>
        <w:t xml:space="preserve">    ),</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 </w:t>
      </w:r>
      <w:r>
        <w:rPr>
          <w:rStyle w:val="StringTok"/>
        </w:rPr>
        <w:t xml:space="preserve">"urban_frac"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w:t>
      </w:r>
      <w:r>
        <w:br/>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(unmix_image)</w:t>
      </w:r>
      <w:r>
        <w:br/>
      </w:r>
      <w:r>
        <w:br/>
      </w:r>
      <w:r>
        <w:rPr>
          <w:rStyle w:val="CommentTok"/>
        </w:rPr>
        <w:t xml:space="preserve"># Extract mean water fraction per year</w:t>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br/>
      </w:r>
      <w:r>
        <w:rPr>
          <w:rStyle w:val="NormalTok"/>
        </w:rPr>
        <w:t xml:space="preserve">sma_ts_info </w:t>
      </w:r>
      <w:r>
        <w:rPr>
          <w:rStyle w:val="OtherTok"/>
        </w:rPr>
        <w:t xml:space="preserve">&lt;-</w:t>
      </w:r>
      <w:r>
        <w:rPr>
          <w:rStyle w:val="NormalTok"/>
        </w:rPr>
        <w:t xml:space="preserve"> sma_ts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1 1984        2 0.13794030       0.05213357</w:t>
      </w:r>
      <w:r>
        <w:br/>
      </w:r>
      <w:r>
        <w:rPr>
          <w:rStyle w:val="VerbatimChar"/>
        </w:rPr>
        <w:t xml:space="preserve">2 1986        5 0.11588549       0.10020614</w:t>
      </w:r>
      <w:r>
        <w:br/>
      </w:r>
      <w:r>
        <w:rPr>
          <w:rStyle w:val="VerbatimChar"/>
        </w:rPr>
        <w:t xml:space="preserve">3 1987        2 0.04112054       0.14489364</w:t>
      </w:r>
      <w:r>
        <w:br/>
      </w:r>
      <w:r>
        <w:rPr>
          <w:rStyle w:val="VerbatimChar"/>
        </w:rPr>
        <w:t xml:space="preserve">4 1989        8 0.21140262       0.07139304</w:t>
      </w:r>
      <w:r>
        <w:br/>
      </w:r>
      <w:r>
        <w:rPr>
          <w:rStyle w:val="VerbatimChar"/>
        </w:rPr>
        <w:t xml:space="preserve">5 1990       13 0.19532434       0.06805946</w:t>
      </w:r>
      <w:r>
        <w:br/>
      </w:r>
      <w:r>
        <w:rPr>
          <w:rStyle w:val="VerbatimChar"/>
        </w:rPr>
        <w:t xml:space="preserve">6 1991       10 0.18115729       0.09066867</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methods-landsat_files/figure-docx/sma-plot-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bookmarkEnd w:id="35"/>
    <w:bookmarkStart w:id="39" w:name="random-forest-classification"/>
    <w:p>
      <w:pPr>
        <w:pStyle w:val="Heading2"/>
      </w:pPr>
      <w:r>
        <w:t xml:space="preserve">Random Forest Classification</w:t>
      </w:r>
    </w:p>
    <w:p>
      <w:pPr>
        <w:pStyle w:val="FirstParagraph"/>
      </w:pPr>
      <w:r>
        <w:t xml:space="preserve">Random Forest classification integrates spectral indices, SMA fractions, and SAR features (where temporally overlapping) into a supervised land cover map. Training data integrates remote sensing requirements with community knowledge validation from participatory workshops.</w:t>
      </w:r>
    </w:p>
    <w:p>
      <w:pPr>
        <w:pStyle w:val="SourceCode"/>
      </w:pPr>
      <w:r>
        <w:rPr>
          <w:rStyle w:val="CommentTok"/>
        </w:rPr>
        <w:t xml:space="preserve"># Define training classes and sample counts</w:t>
      </w:r>
      <w:r>
        <w:br/>
      </w:r>
      <w:r>
        <w:rPr>
          <w:rStyle w:val="CommentTok"/>
        </w:rPr>
        <w:t xml:space="preserve"># Training points are generated from spectrally pure pixels</w:t>
      </w:r>
      <w:r>
        <w:br/>
      </w:r>
      <w:r>
        <w:rPr>
          <w:rStyle w:val="CommentTok"/>
        </w:rPr>
        <w:t xml:space="preserve"># validated against community-identified landscape units</w:t>
      </w:r>
      <w:r>
        <w:br/>
      </w:r>
      <w:r>
        <w:br/>
      </w:r>
      <w:r>
        <w:rPr>
          <w:rStyle w:val="NormalTok"/>
        </w:rPr>
        <w:t xml:space="preserve">classes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name =</w:t>
      </w:r>
      <w:r>
        <w:rPr>
          <w:rStyle w:val="NormalTok"/>
        </w:rPr>
        <w:t xml:space="preserve"> </w:t>
      </w:r>
      <w:r>
        <w:rPr>
          <w:rStyle w:val="StringTok"/>
        </w:rPr>
        <w:t xml:space="preserve">"open_water"</w:t>
      </w:r>
      <w:r>
        <w:rPr>
          <w:rStyle w:val="NormalTok"/>
        </w:rPr>
        <w:t xml:space="preserve">,      </w:t>
      </w:r>
      <w:r>
        <w:rPr>
          <w:rStyle w:val="AttributeTok"/>
        </w:rPr>
        <w:t xml:space="preserve">value =</w:t>
      </w:r>
      <w:r>
        <w:rPr>
          <w:rStyle w:val="NormalTok"/>
        </w:rPr>
        <w:t xml:space="preserve"> </w:t>
      </w:r>
      <w:r>
        <w:rPr>
          <w:rStyle w:val="DecValTok"/>
        </w:rPr>
        <w:t xml:space="preserve">1</w:t>
      </w:r>
      <w:r>
        <w:rPr>
          <w:rStyle w:val="NormalTok"/>
        </w:rPr>
        <w:t xml:space="preserve">L, </w:t>
      </w:r>
      <w:r>
        <w:rPr>
          <w:rStyle w:val="AttributeTok"/>
        </w:rPr>
        <w:t xml:space="preserve">n =</w:t>
      </w:r>
      <w:r>
        <w:rPr>
          <w:rStyle w:val="NormalTok"/>
        </w:rPr>
        <w:t xml:space="preserve"> </w:t>
      </w:r>
      <w:r>
        <w:rPr>
          <w:rStyle w:val="DecValTok"/>
        </w:rPr>
        <w:t xml:space="preserve">150</w:t>
      </w:r>
      <w:r>
        <w:rPr>
          <w:rStyle w:val="NormalTok"/>
        </w:rPr>
        <w:t xml:space="preserve">L, </w:t>
      </w:r>
      <w:r>
        <w:rPr>
          <w:rStyle w:val="AttributeTok"/>
        </w:rPr>
        <w:t xml:space="preserve">purity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name =</w:t>
      </w:r>
      <w:r>
        <w:rPr>
          <w:rStyle w:val="NormalTok"/>
        </w:rPr>
        <w:t xml:space="preserve"> </w:t>
      </w:r>
      <w:r>
        <w:rPr>
          <w:rStyle w:val="StringTok"/>
        </w:rPr>
        <w:t xml:space="preserve">"flooded_veg"</w:t>
      </w:r>
      <w:r>
        <w:rPr>
          <w:rStyle w:val="NormalTok"/>
        </w:rPr>
        <w:t xml:space="preserve">,     </w:t>
      </w:r>
      <w:r>
        <w:rPr>
          <w:rStyle w:val="AttributeTok"/>
        </w:rPr>
        <w:t xml:space="preserve">value =</w:t>
      </w:r>
      <w:r>
        <w:rPr>
          <w:rStyle w:val="NormalTok"/>
        </w:rPr>
        <w:t xml:space="preserve"> </w:t>
      </w:r>
      <w:r>
        <w:rPr>
          <w:rStyle w:val="DecValTok"/>
        </w:rPr>
        <w:t xml:space="preserve">2</w:t>
      </w:r>
      <w:r>
        <w:rPr>
          <w:rStyle w:val="NormalTok"/>
        </w:rPr>
        <w:t xml:space="preserve">L, </w:t>
      </w:r>
      <w:r>
        <w:rPr>
          <w:rStyle w:val="AttributeTok"/>
        </w:rPr>
        <w:t xml:space="preserve">n =</w:t>
      </w:r>
      <w:r>
        <w:rPr>
          <w:rStyle w:val="NormalTok"/>
        </w:rPr>
        <w:t xml:space="preserve"> </w:t>
      </w:r>
      <w:r>
        <w:rPr>
          <w:rStyle w:val="DecValTok"/>
        </w:rPr>
        <w:t xml:space="preserve">200</w:t>
      </w:r>
      <w:r>
        <w:rPr>
          <w:rStyle w:val="NormalTok"/>
        </w:rPr>
        <w:t xml:space="preserve">L, </w:t>
      </w:r>
      <w:r>
        <w:rPr>
          <w:rStyle w:val="AttributeTok"/>
        </w:rPr>
        <w:t xml:space="preserve">purity =</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name =</w:t>
      </w:r>
      <w:r>
        <w:rPr>
          <w:rStyle w:val="NormalTok"/>
        </w:rPr>
        <w:t xml:space="preserve"> </w:t>
      </w:r>
      <w:r>
        <w:rPr>
          <w:rStyle w:val="StringTok"/>
        </w:rPr>
        <w:t xml:space="preserve">"dry_vegetation"</w:t>
      </w:r>
      <w:r>
        <w:rPr>
          <w:rStyle w:val="NormalTok"/>
        </w:rPr>
        <w:t xml:space="preserve">,  </w:t>
      </w:r>
      <w:r>
        <w:rPr>
          <w:rStyle w:val="AttributeTok"/>
        </w:rPr>
        <w:t xml:space="preserve">value =</w:t>
      </w:r>
      <w:r>
        <w:rPr>
          <w:rStyle w:val="NormalTok"/>
        </w:rPr>
        <w:t xml:space="preserve"> </w:t>
      </w:r>
      <w:r>
        <w:rPr>
          <w:rStyle w:val="DecValTok"/>
        </w:rPr>
        <w:t xml:space="preserve">3</w:t>
      </w:r>
      <w:r>
        <w:rPr>
          <w:rStyle w:val="NormalTok"/>
        </w:rPr>
        <w:t xml:space="preserve">L, </w:t>
      </w:r>
      <w:r>
        <w:rPr>
          <w:rStyle w:val="AttributeTok"/>
        </w:rPr>
        <w:t xml:space="preserve">n =</w:t>
      </w:r>
      <w:r>
        <w:rPr>
          <w:rStyle w:val="NormalTok"/>
        </w:rPr>
        <w:t xml:space="preserve"> </w:t>
      </w:r>
      <w:r>
        <w:rPr>
          <w:rStyle w:val="DecValTok"/>
        </w:rPr>
        <w:t xml:space="preserve">180</w:t>
      </w:r>
      <w:r>
        <w:rPr>
          <w:rStyle w:val="NormalTok"/>
        </w:rPr>
        <w:t xml:space="preserve">L, </w:t>
      </w:r>
      <w:r>
        <w:rPr>
          <w:rStyle w:val="AttributeTok"/>
        </w:rPr>
        <w:t xml:space="preserve">purity =</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name =</w:t>
      </w:r>
      <w:r>
        <w:rPr>
          <w:rStyle w:val="NormalTok"/>
        </w:rPr>
        <w:t xml:space="preserve"> </w:t>
      </w:r>
      <w:r>
        <w:rPr>
          <w:rStyle w:val="StringTok"/>
        </w:rPr>
        <w:t xml:space="preserve">"bare_soil"</w:t>
      </w:r>
      <w:r>
        <w:rPr>
          <w:rStyle w:val="NormalTok"/>
        </w:rPr>
        <w:t xml:space="preserve">,       </w:t>
      </w:r>
      <w:r>
        <w:rPr>
          <w:rStyle w:val="AttributeTok"/>
        </w:rPr>
        <w:t xml:space="preserve">value =</w:t>
      </w:r>
      <w:r>
        <w:rPr>
          <w:rStyle w:val="NormalTok"/>
        </w:rPr>
        <w:t xml:space="preserve"> </w:t>
      </w:r>
      <w:r>
        <w:rPr>
          <w:rStyle w:val="DecValTok"/>
        </w:rPr>
        <w:t xml:space="preserve">4</w:t>
      </w:r>
      <w:r>
        <w:rPr>
          <w:rStyle w:val="NormalTok"/>
        </w:rPr>
        <w:t xml:space="preserve">L, </w:t>
      </w:r>
      <w:r>
        <w:rPr>
          <w:rStyle w:val="AttributeTok"/>
        </w:rPr>
        <w:t xml:space="preserve">n =</w:t>
      </w:r>
      <w:r>
        <w:rPr>
          <w:rStyle w:val="NormalTok"/>
        </w:rPr>
        <w:t xml:space="preserve"> </w:t>
      </w:r>
      <w:r>
        <w:rPr>
          <w:rStyle w:val="DecValTok"/>
        </w:rPr>
        <w:t xml:space="preserve">120</w:t>
      </w:r>
      <w:r>
        <w:rPr>
          <w:rStyle w:val="NormalTok"/>
        </w:rPr>
        <w:t xml:space="preserve">L, </w:t>
      </w:r>
      <w:r>
        <w:rPr>
          <w:rStyle w:val="AttributeTok"/>
        </w:rPr>
        <w:t xml:space="preserve">purity =</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name =</w:t>
      </w:r>
      <w:r>
        <w:rPr>
          <w:rStyle w:val="NormalTok"/>
        </w:rPr>
        <w:t xml:space="preserve"> </w:t>
      </w:r>
      <w:r>
        <w:rPr>
          <w:rStyle w:val="StringTok"/>
        </w:rPr>
        <w:t xml:space="preserve">"urban_built"</w:t>
      </w:r>
      <w:r>
        <w:rPr>
          <w:rStyle w:val="NormalTok"/>
        </w:rPr>
        <w:t xml:space="preserve">,     </w:t>
      </w:r>
      <w:r>
        <w:rPr>
          <w:rStyle w:val="AttributeTok"/>
        </w:rPr>
        <w:t xml:space="preserve">value =</w:t>
      </w:r>
      <w:r>
        <w:rPr>
          <w:rStyle w:val="NormalTok"/>
        </w:rPr>
        <w:t xml:space="preserve"> </w:t>
      </w:r>
      <w:r>
        <w:rPr>
          <w:rStyle w:val="DecValTok"/>
        </w:rPr>
        <w:t xml:space="preserve">5</w:t>
      </w:r>
      <w:r>
        <w:rPr>
          <w:rStyle w:val="NormalTok"/>
        </w:rPr>
        <w:t xml:space="preserve">L, </w:t>
      </w:r>
      <w:r>
        <w:rPr>
          <w:rStyle w:val="AttributeTok"/>
        </w:rPr>
        <w:t xml:space="preserve">n =</w:t>
      </w:r>
      <w:r>
        <w:rPr>
          <w:rStyle w:val="NormalTok"/>
        </w:rPr>
        <w:t xml:space="preserve"> </w:t>
      </w:r>
      <w:r>
        <w:rPr>
          <w:rStyle w:val="DecValTok"/>
        </w:rPr>
        <w:t xml:space="preserve">80</w:t>
      </w:r>
      <w:r>
        <w:rPr>
          <w:rStyle w:val="NormalTok"/>
        </w:rPr>
        <w:t xml:space="preserve">L,  </w:t>
      </w:r>
      <w:r>
        <w:rPr>
          <w:rStyle w:val="AttributeTok"/>
        </w:rPr>
        <w:t xml:space="preserve">purity =</w:t>
      </w:r>
      <w:r>
        <w:rPr>
          <w:rStyle w:val="NormalTok"/>
        </w:rPr>
        <w:t xml:space="preserve"> </w:t>
      </w:r>
      <w:r>
        <w:rPr>
          <w:rStyle w:val="FloatTok"/>
        </w:rPr>
        <w:t xml:space="preserve">0.90</w:t>
      </w:r>
      <w:r>
        <w:rPr>
          <w:rStyle w:val="NormalTok"/>
        </w:rPr>
        <w:t xml:space="preserve">)</w:t>
      </w:r>
      <w:r>
        <w:br/>
      </w:r>
      <w:r>
        <w:rPr>
          <w:rStyle w:val="NormalTok"/>
        </w:rPr>
        <w:t xml:space="preserve">)</w:t>
      </w:r>
      <w:r>
        <w:br/>
      </w:r>
      <w:r>
        <w:br/>
      </w:r>
      <w:r>
        <w:rPr>
          <w:rStyle w:val="CommentTok"/>
        </w:rPr>
        <w:t xml:space="preserve"># Generate training samples from MNDWI and NDVI thresholds</w:t>
      </w:r>
      <w:r>
        <w:br/>
      </w:r>
      <w:r>
        <w:rPr>
          <w:rStyle w:val="CommentTok"/>
        </w:rPr>
        <w:t xml:space="preserve"># as initial stratification, refined by community validation</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br/>
      </w:r>
      <w:r>
        <w:br/>
      </w:r>
      <w:r>
        <w:rPr>
          <w:rStyle w:val="CommentTok"/>
        </w:rPr>
        <w:t xml:space="preserve"># Threshold-based stratification for training sample generation</w:t>
      </w:r>
      <w:r>
        <w:br/>
      </w:r>
      <w:r>
        <w:rPr>
          <w:rStyle w:val="NormalTok"/>
        </w:rPr>
        <w:t xml:space="preserve">water_mask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veg_mask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br/>
      </w:r>
      <w:r>
        <w:rPr>
          <w:rStyle w:val="NormalTok"/>
        </w:rPr>
        <w:t xml:space="preserve">bare_mask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rPr>
          <w:rStyle w:val="SpecialCharTok"/>
        </w:rPr>
        <w:t xml:space="preserve">$</w:t>
      </w:r>
      <w:r>
        <w:rPr>
          <w:rStyle w:val="FunctionTok"/>
        </w:rPr>
        <w:t xml:space="preserve">lt</w:t>
      </w:r>
      <w:r>
        <w:rPr>
          <w:rStyle w:val="Normal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br/>
      </w:r>
      <w:r>
        <w:br/>
      </w:r>
      <w:r>
        <w:rPr>
          <w:rStyle w:val="CommentTok"/>
        </w:rPr>
        <w:t xml:space="preserve"># Sample training points from each stratum</w:t>
      </w:r>
      <w:r>
        <w:br/>
      </w:r>
      <w:r>
        <w:rPr>
          <w:rStyle w:val="NormalTok"/>
        </w:rPr>
        <w:t xml:space="preserve">water_samples </w:t>
      </w:r>
      <w:r>
        <w:rPr>
          <w:rStyle w:val="OtherTok"/>
        </w:rPr>
        <w:t xml:space="preserve">&lt;-</w:t>
      </w:r>
      <w:r>
        <w:rPr>
          <w:rStyle w:val="NormalTok"/>
        </w:rPr>
        <w:t xml:space="preserve"> water_mask</w:t>
      </w:r>
      <w:r>
        <w:rPr>
          <w:rStyle w:val="SpecialCharTok"/>
        </w:rPr>
        <w:t xml:space="preserve">$</w:t>
      </w:r>
      <w:r>
        <w:rPr>
          <w:rStyle w:val="FunctionTok"/>
        </w:rPr>
        <w:t xml:space="preserve">selfMask</w:t>
      </w:r>
      <w:r>
        <w:rPr>
          <w:rStyle w:val="NormalTok"/>
        </w:rPr>
        <w:t xml:space="preserve">()</w:t>
      </w:r>
      <w:r>
        <w:rPr>
          <w:rStyle w:val="SpecialCharTok"/>
        </w:rPr>
        <w:t xml:space="preserve">$</w:t>
      </w:r>
      <w:r>
        <w:br/>
      </w:r>
      <w:r>
        <w:rPr>
          <w:rStyle w:val="NormalTok"/>
        </w:rPr>
        <w:t xml:space="preserve">  </w:t>
      </w:r>
      <w:r>
        <w:rPr>
          <w:rStyle w:val="FunctionTok"/>
        </w:rPr>
        <w:t xml:space="preserve">stratifiedSample</w:t>
      </w:r>
      <w:r>
        <w:rPr>
          <w:rStyle w:val="NormalTok"/>
        </w:rPr>
        <w:t xml:space="preserve">(</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"MNDWI"</w:t>
      </w:r>
      <w:r>
        <w:rPr>
          <w:rStyle w:val="NormalTok"/>
        </w:rPr>
        <w:t xml:space="preserve">,</w:t>
      </w:r>
      <w:r>
        <w:br/>
      </w:r>
      <w:r>
        <w:rPr>
          <w:rStyle w:val="NormalTok"/>
        </w:rPr>
        <w:t xml:space="preserve">                   </w:t>
      </w:r>
      <w:r>
        <w:rPr>
          <w:rStyle w:val="AttributeTok"/>
        </w:rPr>
        <w:t xml:space="preserve">region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w:t>
      </w:r>
      <w:r>
        <w:rPr>
          <w:rStyle w:val="DecValTok"/>
        </w:rPr>
        <w:t xml:space="preserve">1</w:t>
      </w:r>
      <w:r>
        <w:rPr>
          <w:rStyle w:val="NormalTok"/>
        </w:rPr>
        <w:t xml:space="preserve">L))</w:t>
      </w:r>
      <w:r>
        <w:br/>
      </w:r>
      <w:r>
        <w:br/>
      </w:r>
      <w:r>
        <w:rPr>
          <w:rStyle w:val="NormalTok"/>
        </w:rPr>
        <w:t xml:space="preserve">land_samples </w:t>
      </w:r>
      <w:r>
        <w:rPr>
          <w:rStyle w:val="OtherTok"/>
        </w:rPr>
        <w:t xml:space="preserve">&lt;-</w:t>
      </w:r>
      <w:r>
        <w:rPr>
          <w:rStyle w:val="NormalTok"/>
        </w:rPr>
        <w:t xml:space="preserve"> bare_mask</w:t>
      </w:r>
      <w:r>
        <w:rPr>
          <w:rStyle w:val="SpecialCharTok"/>
        </w:rPr>
        <w:t xml:space="preserve">$</w:t>
      </w:r>
      <w:r>
        <w:rPr>
          <w:rStyle w:val="FunctionTok"/>
        </w:rPr>
        <w:t xml:space="preserve">selfMask</w:t>
      </w:r>
      <w:r>
        <w:rPr>
          <w:rStyle w:val="NormalTok"/>
        </w:rPr>
        <w:t xml:space="preserve">()</w:t>
      </w:r>
      <w:r>
        <w:rPr>
          <w:rStyle w:val="SpecialCharTok"/>
        </w:rPr>
        <w:t xml:space="preserve">$</w:t>
      </w:r>
      <w:r>
        <w:br/>
      </w:r>
      <w:r>
        <w:rPr>
          <w:rStyle w:val="NormalTok"/>
        </w:rPr>
        <w:t xml:space="preserve">  </w:t>
      </w:r>
      <w:r>
        <w:rPr>
          <w:rStyle w:val="FunctionTok"/>
        </w:rPr>
        <w:t xml:space="preserve">stratifiedSample</w:t>
      </w:r>
      <w:r>
        <w:rPr>
          <w:rStyle w:val="NormalTok"/>
        </w:rPr>
        <w:t xml:space="preserve">(</w:t>
      </w:r>
      <w:r>
        <w:rPr>
          <w:rStyle w:val="AttributeTok"/>
        </w:rPr>
        <w:t xml:space="preserve">numPoints =</w:t>
      </w:r>
      <w:r>
        <w:rPr>
          <w:rStyle w:val="NormalTok"/>
        </w:rPr>
        <w:t xml:space="preserve"> </w:t>
      </w:r>
      <w:r>
        <w:rPr>
          <w:rStyle w:val="DecValTok"/>
        </w:rPr>
        <w:t xml:space="preserve">120</w:t>
      </w:r>
      <w:r>
        <w:rPr>
          <w:rStyle w:val="NormalTok"/>
        </w:rPr>
        <w:t xml:space="preserve">L, </w:t>
      </w:r>
      <w:r>
        <w:rPr>
          <w:rStyle w:val="AttributeTok"/>
        </w:rPr>
        <w:t xml:space="preserve">classBand =</w:t>
      </w:r>
      <w:r>
        <w:rPr>
          <w:rStyle w:val="NormalTok"/>
        </w:rPr>
        <w:t xml:space="preserve"> </w:t>
      </w:r>
      <w:r>
        <w:rPr>
          <w:rStyle w:val="StringTok"/>
        </w:rPr>
        <w:t xml:space="preserve">"NDVI"</w:t>
      </w:r>
      <w:r>
        <w:rPr>
          <w:rStyle w:val="NormalTok"/>
        </w:rPr>
        <w:t xml:space="preserve">,</w:t>
      </w:r>
      <w:r>
        <w:br/>
      </w:r>
      <w:r>
        <w:rPr>
          <w:rStyle w:val="NormalTok"/>
        </w:rPr>
        <w:t xml:space="preserve">                   </w:t>
      </w:r>
      <w:r>
        <w:rPr>
          <w:rStyle w:val="AttributeTok"/>
        </w:rPr>
        <w:t xml:space="preserve">region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w:t>
      </w:r>
      <w:r>
        <w:rPr>
          <w:rStyle w:val="DecValTok"/>
        </w:rPr>
        <w:t xml:space="preserve">4</w:t>
      </w:r>
      <w:r>
        <w:rPr>
          <w:rStyle w:val="NormalTok"/>
        </w:rPr>
        <w:t xml:space="preserve">L))</w:t>
      </w:r>
      <w:r>
        <w:br/>
      </w:r>
      <w:r>
        <w:br/>
      </w:r>
      <w:r>
        <w:rPr>
          <w:rStyle w:val="NormalTok"/>
        </w:rPr>
        <w:t xml:space="preserve">veg_samples </w:t>
      </w:r>
      <w:r>
        <w:rPr>
          <w:rStyle w:val="OtherTok"/>
        </w:rPr>
        <w:t xml:space="preserve">&lt;-</w:t>
      </w:r>
      <w:r>
        <w:rPr>
          <w:rStyle w:val="NormalTok"/>
        </w:rPr>
        <w:t xml:space="preserve"> veg_mask</w:t>
      </w:r>
      <w:r>
        <w:rPr>
          <w:rStyle w:val="SpecialCharTok"/>
        </w:rPr>
        <w:t xml:space="preserve">$</w:t>
      </w:r>
      <w:r>
        <w:rPr>
          <w:rStyle w:val="FunctionTok"/>
        </w:rPr>
        <w:t xml:space="preserve">selfMask</w:t>
      </w:r>
      <w:r>
        <w:rPr>
          <w:rStyle w:val="NormalTok"/>
        </w:rPr>
        <w:t xml:space="preserve">()</w:t>
      </w:r>
      <w:r>
        <w:rPr>
          <w:rStyle w:val="SpecialCharTok"/>
        </w:rPr>
        <w:t xml:space="preserve">$</w:t>
      </w:r>
      <w:r>
        <w:br/>
      </w:r>
      <w:r>
        <w:rPr>
          <w:rStyle w:val="NormalTok"/>
        </w:rPr>
        <w:t xml:space="preserve">  </w:t>
      </w:r>
      <w:r>
        <w:rPr>
          <w:rStyle w:val="FunctionTok"/>
        </w:rPr>
        <w:t xml:space="preserve">stratifiedSample</w:t>
      </w:r>
      <w:r>
        <w:rPr>
          <w:rStyle w:val="NormalTok"/>
        </w:rPr>
        <w:t xml:space="preserve">(</w:t>
      </w:r>
      <w:r>
        <w:rPr>
          <w:rStyle w:val="AttributeTok"/>
        </w:rPr>
        <w:t xml:space="preserve">numPoints =</w:t>
      </w:r>
      <w:r>
        <w:rPr>
          <w:rStyle w:val="NormalTok"/>
        </w:rPr>
        <w:t xml:space="preserve"> </w:t>
      </w:r>
      <w:r>
        <w:rPr>
          <w:rStyle w:val="DecValTok"/>
        </w:rPr>
        <w:t xml:space="preserve">180</w:t>
      </w:r>
      <w:r>
        <w:rPr>
          <w:rStyle w:val="NormalTok"/>
        </w:rPr>
        <w:t xml:space="preserve">L, </w:t>
      </w:r>
      <w:r>
        <w:rPr>
          <w:rStyle w:val="AttributeTok"/>
        </w:rPr>
        <w:t xml:space="preserve">classBand =</w:t>
      </w:r>
      <w:r>
        <w:rPr>
          <w:rStyle w:val="NormalTok"/>
        </w:rPr>
        <w:t xml:space="preserve"> </w:t>
      </w:r>
      <w:r>
        <w:rPr>
          <w:rStyle w:val="StringTok"/>
        </w:rPr>
        <w:t xml:space="preserve">"NDVI"</w:t>
      </w:r>
      <w:r>
        <w:rPr>
          <w:rStyle w:val="NormalTok"/>
        </w:rPr>
        <w:t xml:space="preserve">,</w:t>
      </w:r>
      <w:r>
        <w:br/>
      </w:r>
      <w:r>
        <w:rPr>
          <w:rStyle w:val="NormalTok"/>
        </w:rPr>
        <w:t xml:space="preserve">                   </w:t>
      </w:r>
      <w:r>
        <w:rPr>
          <w:rStyle w:val="AttributeTok"/>
        </w:rPr>
        <w:t xml:space="preserve">region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w:t>
      </w:r>
      <w:r>
        <w:rPr>
          <w:rStyle w:val="DecValTok"/>
        </w:rPr>
        <w:t xml:space="preserve">3</w:t>
      </w:r>
      <w:r>
        <w:rPr>
          <w:rStyle w:val="NormalTok"/>
        </w:rPr>
        <w:t xml:space="preserve">L))</w:t>
      </w:r>
      <w:r>
        <w:br/>
      </w:r>
      <w:r>
        <w:br/>
      </w:r>
      <w:r>
        <w:rPr>
          <w:rStyle w:val="NormalTok"/>
        </w:rPr>
        <w:t xml:space="preserve">training </w:t>
      </w:r>
      <w:r>
        <w:rPr>
          <w:rStyle w:val="OtherTok"/>
        </w:rPr>
        <w:t xml:space="preserve">&lt;-</w:t>
      </w:r>
      <w:r>
        <w:rPr>
          <w:rStyle w:val="NormalTok"/>
        </w:rPr>
        <w:t xml:space="preserve"> water_samples</w:t>
      </w:r>
      <w:r>
        <w:rPr>
          <w:rStyle w:val="SpecialCharTok"/>
        </w:rPr>
        <w:t xml:space="preserve">$</w:t>
      </w:r>
      <w:r>
        <w:rPr>
          <w:rStyle w:val="FunctionTok"/>
        </w:rPr>
        <w:t xml:space="preserve">merge</w:t>
      </w:r>
      <w:r>
        <w:rPr>
          <w:rStyle w:val="NormalTok"/>
        </w:rPr>
        <w:t xml:space="preserve">(land_samples)</w:t>
      </w:r>
      <w:r>
        <w:rPr>
          <w:rStyle w:val="SpecialCharTok"/>
        </w:rPr>
        <w:t xml:space="preserve">$</w:t>
      </w:r>
      <w:r>
        <w:rPr>
          <w:rStyle w:val="FunctionTok"/>
        </w:rPr>
        <w:t xml:space="preserve">merge</w:t>
      </w:r>
      <w:r>
        <w:rPr>
          <w:rStyle w:val="NormalTok"/>
        </w:rPr>
        <w:t xml:space="preserve">(veg_samples)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450"</w:t>
      </w:r>
    </w:p>
    <w:p>
      <w:pPr>
        <w:pStyle w:val="SourceCode"/>
      </w:pPr>
      <w:r>
        <w:rPr>
          <w:rStyle w:val="CommentTok"/>
        </w:rPr>
        <w:t xml:space="preserve"># Feature stack for classification</w:t>
      </w:r>
      <w:r>
        <w:br/>
      </w:r>
      <w:r>
        <w:rPr>
          <w:rStyle w:val="NormalTok"/>
        </w:rPr>
        <w:t xml:space="preserve">feature_bands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br/>
      </w:r>
      <w:r>
        <w:br/>
      </w:r>
      <w:r>
        <w:rPr>
          <w:rStyle w:val="NormalTok"/>
        </w:rPr>
        <w:t xml:space="preserve">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br/>
      </w:r>
      <w:r>
        <w:rPr>
          <w:rStyle w:val="NormalTok"/>
        </w:rPr>
        <w:t xml:space="preserve">  </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w:t>
      </w:r>
      <w:r>
        <w:br/>
      </w:r>
      <w:r>
        <w:rPr>
          <w:rStyle w:val="NormalTok"/>
        </w:rPr>
        <w:t xml:space="preserv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br/>
      </w:r>
      <w:r>
        <w:br/>
      </w:r>
      <w:r>
        <w:rPr>
          <w:rStyle w:val="CommentTok"/>
        </w:rPr>
        <w:t xml:space="preserve"># Split 70/30 for training/validation</w:t>
      </w:r>
      <w:r>
        <w:br/>
      </w:r>
      <w:r>
        <w:rPr>
          <w:rStyle w:val="NormalTok"/>
        </w:rPr>
        <w:t xml:space="preserve">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Visualise</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 </w:t>
      </w:r>
      <w:r>
        <w:rPr>
          <w:rStyle w:val="StringTok"/>
        </w:rPr>
        <w:t xml:space="preserve">"grey"</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methods-landsat_files/figure-docx/rf-classify-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bookmarkEnd w:id="39"/>
    <w:bookmarkStart w:id="43" w:name="accuracy-assessment"/>
    <w:p>
      <w:pPr>
        <w:pStyle w:val="Heading2"/>
      </w:pPr>
      <w:r>
        <w:t xml:space="preserve">Accuracy Assessment</w:t>
      </w:r>
    </w:p>
    <w:p>
      <w:pPr>
        <w:pStyle w:val="FirstParagraph"/>
      </w:pPr>
      <w:r>
        <w:t xml:space="preserve">Classification accuracy is assessed against the held-out validation set. The manuscript reports overall accuracy of 81% with kappa of 0.77.</w:t>
      </w:r>
    </w:p>
    <w:p>
      <w:pPr>
        <w:pStyle w:val="SourceCode"/>
      </w:pPr>
      <w:r>
        <w:rPr>
          <w:rStyle w:val="CommentTok"/>
        </w:rPr>
        <w:t xml:space="preserve"># Classify validation set</w:t>
      </w:r>
      <w:r>
        <w:br/>
      </w: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br/>
      </w:r>
      <w:r>
        <w:rPr>
          <w:rStyle w:val="CommentTok"/>
        </w:rPr>
        <w:t xml:space="preserve"># Confusion matrix</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[1] "Overall accuracy: 99.3 %"</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p>
    <w:p>
      <w:pPr>
        <w:pStyle w:val="SourceCode"/>
      </w:pPr>
      <w:r>
        <w:rPr>
          <w:rStyle w:val="VerbatimChar"/>
        </w:rPr>
        <w:t xml:space="preserve">[1] "Kappa coefficient: 0.989"</w:t>
      </w:r>
    </w:p>
    <w:p>
      <w:pPr>
        <w:pStyle w:val="SourceCode"/>
      </w:pPr>
      <w:r>
        <w:rPr>
          <w:rStyle w:val="FunctionTok"/>
        </w:rPr>
        <w:t xml:space="preserve">print</w:t>
      </w:r>
      <w:r>
        <w:rPr>
          <w:rStyle w:val="NormalTok"/>
        </w:rPr>
        <w:t xml:space="preserve">(</w:t>
      </w:r>
      <w:r>
        <w:rPr>
          <w:rStyle w:val="StringTok"/>
        </w:rPr>
        <w:t xml:space="preserve">"Producer's accuracy by class:"</w:t>
      </w:r>
      <w:r>
        <w:rPr>
          <w:rStyle w:val="NormalTok"/>
        </w:rPr>
        <w:t xml:space="preserve">)</w:t>
      </w:r>
    </w:p>
    <w:p>
      <w:pPr>
        <w:pStyle w:val="SourceCode"/>
      </w:pPr>
      <w:r>
        <w:rPr>
          <w:rStyle w:val="VerbatimChar"/>
        </w:rPr>
        <w:t xml:space="preserve">[1] "Producer's accuracy by class:"</w:t>
      </w:r>
    </w:p>
    <w:p>
      <w:pPr>
        <w:pStyle w:val="SourceCode"/>
      </w:pPr>
      <w:r>
        <w:rPr>
          <w:rStyle w:val="FunctionTok"/>
        </w:rPr>
        <w:t xml:space="preserve">print</w:t>
      </w:r>
      <w:r>
        <w:rPr>
          <w:rStyle w:val="NormalTok"/>
        </w:rPr>
        <w:t xml:space="preserve">(producers)</w:t>
      </w:r>
    </w:p>
    <w:p>
      <w:pPr>
        <w:pStyle w:val="SourceCode"/>
      </w:pPr>
      <w:r>
        <w:rPr>
          <w:rStyle w:val="VerbatimChar"/>
        </w:rPr>
        <w:t xml:space="preserve">[[1]]</w:t>
      </w:r>
      <w:r>
        <w:br/>
      </w:r>
      <w:r>
        <w:rPr>
          <w:rStyle w:val="VerbatimChar"/>
        </w:rPr>
        <w:t xml:space="preserve">[1] 0</w:t>
      </w:r>
      <w:r>
        <w:br/>
      </w:r>
      <w:r>
        <w:br/>
      </w:r>
      <w:r>
        <w:rPr>
          <w:rStyle w:val="VerbatimChar"/>
        </w:rPr>
        <w:t xml:space="preserve">[[2]]</w:t>
      </w:r>
      <w:r>
        <w:br/>
      </w:r>
      <w:r>
        <w:rPr>
          <w:rStyle w:val="VerbatimChar"/>
        </w:rPr>
        <w:t xml:space="preserve">[1] 0.9791667</w:t>
      </w:r>
      <w:r>
        <w:br/>
      </w:r>
      <w:r>
        <w:br/>
      </w:r>
      <w:r>
        <w:rPr>
          <w:rStyle w:val="VerbatimChar"/>
        </w:rPr>
        <w:t xml:space="preserve">[[3]]</w:t>
      </w:r>
      <w:r>
        <w:br/>
      </w:r>
      <w:r>
        <w:rPr>
          <w:rStyle w:val="VerbatimChar"/>
        </w:rPr>
        <w:t xml:space="preserve">[1] 0</w:t>
      </w:r>
      <w:r>
        <w:br/>
      </w:r>
      <w:r>
        <w:br/>
      </w:r>
      <w:r>
        <w:rPr>
          <w:rStyle w:val="VerbatimChar"/>
        </w:rPr>
        <w:t xml:space="preserve">[[4]]</w:t>
      </w:r>
      <w:r>
        <w:br/>
      </w:r>
      <w:r>
        <w:rPr>
          <w:rStyle w:val="VerbatimChar"/>
        </w:rPr>
        <w:t xml:space="preserve">[1] 1</w:t>
      </w:r>
      <w:r>
        <w:br/>
      </w:r>
      <w:r>
        <w:br/>
      </w:r>
      <w:r>
        <w:rPr>
          <w:rStyle w:val="VerbatimChar"/>
        </w:rPr>
        <w:t xml:space="preserve">[[5]]</w:t>
      </w:r>
      <w:r>
        <w:br/>
      </w:r>
      <w:r>
        <w:rPr>
          <w:rStyle w:val="VerbatimChar"/>
        </w:rPr>
        <w:t xml:space="preserve">[1] 1</w:t>
      </w:r>
    </w:p>
    <w:p>
      <w:pPr>
        <w:pStyle w:val="SourceCode"/>
      </w:pPr>
      <w:r>
        <w:rPr>
          <w:rStyle w:val="FunctionTok"/>
        </w:rPr>
        <w:t xml:space="preserve">print</w:t>
      </w:r>
      <w:r>
        <w:rPr>
          <w:rStyle w:val="NormalTok"/>
        </w:rPr>
        <w:t xml:space="preserve">(</w:t>
      </w:r>
      <w:r>
        <w:rPr>
          <w:rStyle w:val="StringTok"/>
        </w:rPr>
        <w:t xml:space="preserve">"User's accuracy by class:"</w:t>
      </w:r>
      <w:r>
        <w:rPr>
          <w:rStyle w:val="NormalTok"/>
        </w:rPr>
        <w:t xml:space="preserve">)</w:t>
      </w:r>
    </w:p>
    <w:p>
      <w:pPr>
        <w:pStyle w:val="SourceCode"/>
      </w:pPr>
      <w:r>
        <w:rPr>
          <w:rStyle w:val="VerbatimChar"/>
        </w:rPr>
        <w:t xml:space="preserve">[1] "User's accuracy by class:"</w:t>
      </w:r>
    </w:p>
    <w:p>
      <w:pPr>
        <w:pStyle w:val="SourceCode"/>
      </w:pPr>
      <w:r>
        <w:rPr>
          <w:rStyle w:val="FunctionTok"/>
        </w:rPr>
        <w:t xml:space="preserve">print</w:t>
      </w:r>
      <w:r>
        <w:rPr>
          <w:rStyle w:val="NormalTok"/>
        </w:rPr>
        <w:t xml:space="preserve">(consumers)</w:t>
      </w:r>
    </w:p>
    <w:p>
      <w:pPr>
        <w:pStyle w:val="SourceCode"/>
      </w:pPr>
      <w:r>
        <w:rPr>
          <w:rStyle w:val="VerbatimChar"/>
        </w:rPr>
        <w:t xml:space="preserve">[[1]]</w:t>
      </w:r>
      <w:r>
        <w:br/>
      </w:r>
      <w:r>
        <w:rPr>
          <w:rStyle w:val="VerbatimChar"/>
        </w:rPr>
        <w:t xml:space="preserve">[[1]][[1]]</w:t>
      </w:r>
      <w:r>
        <w:br/>
      </w:r>
      <w:r>
        <w:rPr>
          <w:rStyle w:val="VerbatimChar"/>
        </w:rPr>
        <w:t xml:space="preserve">[1] 0</w:t>
      </w:r>
      <w:r>
        <w:br/>
      </w:r>
      <w:r>
        <w:br/>
      </w:r>
      <w:r>
        <w:rPr>
          <w:rStyle w:val="VerbatimChar"/>
        </w:rPr>
        <w:t xml:space="preserve">[[1]][[2]]</w:t>
      </w:r>
      <w:r>
        <w:br/>
      </w:r>
      <w:r>
        <w:rPr>
          <w:rStyle w:val="VerbatimChar"/>
        </w:rPr>
        <w:t xml:space="preserve">[1] 1</w:t>
      </w:r>
      <w:r>
        <w:br/>
      </w:r>
      <w:r>
        <w:br/>
      </w:r>
      <w:r>
        <w:rPr>
          <w:rStyle w:val="VerbatimChar"/>
        </w:rPr>
        <w:t xml:space="preserve">[[1]][[3]]</w:t>
      </w:r>
      <w:r>
        <w:br/>
      </w:r>
      <w:r>
        <w:rPr>
          <w:rStyle w:val="VerbatimChar"/>
        </w:rPr>
        <w:t xml:space="preserve">[1] 0</w:t>
      </w:r>
      <w:r>
        <w:br/>
      </w:r>
      <w:r>
        <w:br/>
      </w:r>
      <w:r>
        <w:rPr>
          <w:rStyle w:val="VerbatimChar"/>
        </w:rPr>
        <w:t xml:space="preserve">[[1]][[4]]</w:t>
      </w:r>
      <w:r>
        <w:br/>
      </w:r>
      <w:r>
        <w:rPr>
          <w:rStyle w:val="VerbatimChar"/>
        </w:rPr>
        <w:t xml:space="preserve">[1] 1</w:t>
      </w:r>
      <w:r>
        <w:br/>
      </w:r>
      <w:r>
        <w:br/>
      </w:r>
      <w:r>
        <w:rPr>
          <w:rStyle w:val="VerbatimChar"/>
        </w:rPr>
        <w:t xml:space="preserve">[[1]][[5]]</w:t>
      </w:r>
      <w:r>
        <w:br/>
      </w:r>
      <w:r>
        <w:rPr>
          <w:rStyle w:val="VerbatimChar"/>
        </w:rPr>
        <w:t xml:space="preserve">[1] 0.969697</w:t>
      </w:r>
    </w:p>
    <w:p>
      <w:pPr>
        <w:pStyle w:val="SourceCode"/>
      </w:pPr>
      <w:r>
        <w:rPr>
          <w:rStyle w:val="CommentTok"/>
        </w:rPr>
        <w:t xml:space="preserve"># Format confusion matrix for display</w:t>
      </w:r>
      <w:r>
        <w:br/>
      </w: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w:t>
      </w:r>
      <w:r>
        <w:br/>
      </w:r>
      <w:r>
        <w:rPr>
          <w:rStyle w:val="NormalTok"/>
        </w:rPr>
        <w:t xml:space="preserve">                 </w:t>
      </w:r>
      <w:r>
        <w:rPr>
          <w:rStyle w:val="StringTok"/>
        </w:rPr>
        <w:t xml:space="preserve">"Bare soil"</w:t>
      </w:r>
      <w:r>
        <w:rPr>
          <w:rStyle w:val="NormalTok"/>
        </w:rPr>
        <w:t xml:space="preserve">, </w:t>
      </w:r>
      <w:r>
        <w:rPr>
          <w:rStyle w:val="StringTok"/>
        </w:rPr>
        <w:t xml:space="preserve">"Urban/built"</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3667125"/>
            <wp:effectExtent b="0" l="0" r="0" t="0"/>
            <wp:docPr descr="" title="" id="41" name="Picture"/>
            <a:graphic>
              <a:graphicData uri="http://schemas.openxmlformats.org/drawingml/2006/picture">
                <pic:pic>
                  <pic:nvPicPr>
                    <pic:cNvPr descr="methods-landsat_files/figure-docx/confusion-matrix-table-1.png" id="42" name="Picture"/>
                    <pic:cNvPicPr>
                      <a:picLocks noChangeArrowheads="1" noChangeAspect="1"/>
                    </pic:cNvPicPr>
                  </pic:nvPicPr>
                  <pic:blipFill>
                    <a:blip r:embed="rId40"/>
                    <a:stretch>
                      <a:fillRect/>
                    </a:stretch>
                  </pic:blipFill>
                  <pic:spPr bwMode="auto">
                    <a:xfrm>
                      <a:off x="0" y="0"/>
                      <a:ext cx="5334000" cy="3667125"/>
                    </a:xfrm>
                    <a:prstGeom prst="rect">
                      <a:avLst/>
                    </a:prstGeom>
                    <a:noFill/>
                    <a:ln w="9525">
                      <a:noFill/>
                      <a:headEnd/>
                      <a:tailEnd/>
                    </a:ln>
                  </pic:spPr>
                </pic:pic>
              </a:graphicData>
            </a:graphic>
          </wp:inline>
        </w:drawing>
      </w:r>
    </w:p>
    <w:bookmarkEnd w:id="43"/>
    <w:bookmarkStart w:id="49" w:name="export"/>
    <w:p>
      <w:pPr>
        <w:pStyle w:val="Heading2"/>
      </w:pPr>
      <w:r>
        <w:t xml:space="preserve">Export</w:t>
      </w:r>
    </w:p>
    <w:p>
      <w:pPr>
        <w:pStyle w:val="SourceCode"/>
      </w:pPr>
      <w:r>
        <w:rPr>
          <w:rStyle w:val="FunctionTok"/>
        </w:rPr>
        <w:t xml:space="preserve">write.csv</w:t>
      </w:r>
      <w:r>
        <w:rPr>
          <w:rStyle w:val="NormalTok"/>
        </w:rPr>
        <w:t xml:space="preserve">(ls_df, </w:t>
      </w:r>
      <w:r>
        <w:rPr>
          <w:rStyle w:val="StringTok"/>
        </w:rPr>
        <w:t xml:space="preserve">"./outputs/landsat_annual_indices.csv"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w:t>
      </w:r>
      <w:r>
        <w:rPr>
          <w:rStyle w:val="StringTok"/>
        </w:rPr>
        <w:t xml:space="preserve">"./outputs/sma_annual_fractions.csv"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Start w:id="48" w:name="refs"/>
    <w:bookmarkStart w:id="44" w:name="ref-halabisky2016"/>
    <w:p>
      <w:pPr>
        <w:pStyle w:val="Bibliography"/>
      </w:pPr>
      <w:r>
        <w:t xml:space="preserve">Halabisky, M. et al. (2016). Reconstructing semi-arid wetland surface water dynamics through spectral mixture analysis of a time series of</w:t>
      </w:r>
      <w:r>
        <w:t xml:space="preserve"> </w:t>
      </w:r>
      <w:r>
        <w:t xml:space="preserve">Landsat</w:t>
      </w:r>
      <w:r>
        <w:t xml:space="preserve"> </w:t>
      </w:r>
      <w:r>
        <w:t xml:space="preserve">satellite images.</w:t>
      </w:r>
      <w:r>
        <w:t xml:space="preserve"> </w:t>
      </w:r>
      <w:r>
        <w:rPr>
          <w:i/>
          <w:iCs/>
        </w:rPr>
        <w:t xml:space="preserve">Remote Sensing of Environment</w:t>
      </w:r>
      <w:r>
        <w:t xml:space="preserve">,</w:t>
      </w:r>
      <w:r>
        <w:t xml:space="preserve"> </w:t>
      </w:r>
      <w:r>
        <w:rPr>
          <w:i/>
          <w:iCs/>
        </w:rPr>
        <w:t xml:space="preserve">177</w:t>
      </w:r>
      <w:r>
        <w:t xml:space="preserve">, 171–183.</w:t>
      </w:r>
    </w:p>
    <w:bookmarkEnd w:id="44"/>
    <w:bookmarkStart w:id="45" w:name="ref-huang2014"/>
    <w:p>
      <w:pPr>
        <w:pStyle w:val="Bibliography"/>
      </w:pPr>
      <w:r>
        <w:t xml:space="preserve">Huang, C. et al. (2014). Detecting, extracting, and monitoring surface water from space using optical sensors: A review.</w:t>
      </w:r>
      <w:r>
        <w:t xml:space="preserve"> </w:t>
      </w:r>
      <w:r>
        <w:rPr>
          <w:i/>
          <w:iCs/>
        </w:rPr>
        <w:t xml:space="preserve">Remote Sensing of Environment</w:t>
      </w:r>
      <w:r>
        <w:t xml:space="preserve">,</w:t>
      </w:r>
      <w:r>
        <w:t xml:space="preserve"> </w:t>
      </w:r>
      <w:r>
        <w:rPr>
          <w:i/>
          <w:iCs/>
        </w:rPr>
        <w:t xml:space="preserve">141</w:t>
      </w:r>
      <w:r>
        <w:t xml:space="preserve">, 231–242.</w:t>
      </w:r>
    </w:p>
    <w:bookmarkEnd w:id="45"/>
    <w:bookmarkStart w:id="46" w:name="ref-pekel2016"/>
    <w:p>
      <w:pPr>
        <w:pStyle w:val="Bibliography"/>
      </w:pPr>
      <w:r>
        <w:t xml:space="preserve">Pekel, J.-F. et al.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 418–422.</w:t>
      </w:r>
    </w:p>
    <w:bookmarkEnd w:id="46"/>
    <w:bookmarkStart w:id="47" w:name="ref-shanmugam2006"/>
    <w:p>
      <w:pPr>
        <w:pStyle w:val="Bibliography"/>
      </w:pPr>
      <w:r>
        <w:t xml:space="preserve">Shanmugam, P., Ahn, Y.-H., &amp; Sanjeevi, S. (2006). A new colour index for detecting algal blooms and turbid waters in satellite imagery.</w:t>
      </w:r>
      <w:r>
        <w:t xml:space="preserve"> </w:t>
      </w:r>
      <w:r>
        <w:rPr>
          <w:i/>
          <w:iCs/>
        </w:rPr>
        <w:t xml:space="preserve">Ecological Modelling</w:t>
      </w:r>
      <w:r>
        <w:t xml:space="preserve">,</w:t>
      </w:r>
      <w:r>
        <w:t xml:space="preserve"> </w:t>
      </w:r>
      <w:r>
        <w:rPr>
          <w:i/>
          <w:iCs/>
        </w:rPr>
        <w:t xml:space="preserve">194</w:t>
      </w:r>
      <w:r>
        <w:t xml:space="preserve">(4), 379–394.</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Landsat Time Series</dc:title>
  <dc:creator/>
  <cp:keywords/>
  <dcterms:created xsi:type="dcterms:W3CDTF">2026-04-06T03:59:22Z</dcterms:created>
  <dcterms:modified xsi:type="dcterms:W3CDTF">2026-04-06T03:59:22Z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
  </property>
  <property fmtid="{D5CDD505-2E9C-101B-9397-08002B2CF9AE}" pid="5" name="csl">
    <vt:lpwstr>references/apa.csl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tex_engine">
    <vt:lpwstr>xelatex</vt:lpwstr>
  </property>
  <property fmtid="{D5CDD505-2E9C-101B-9397-08002B2CF9AE}" pid="11" name="toc-title">
    <vt:lpwstr>Table of contents</vt:lpwstr>
  </property>
</Properties>
</file>