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B1175" w14:textId="77777777" w:rsidR="003B4555" w:rsidRDefault="00000000">
      <w:pPr>
        <w:pStyle w:val="Title"/>
      </w:pPr>
      <w:r>
        <w:t>Monte Carlo Simulation Tools for REDD+ Uncertainty Estimates</w:t>
      </w:r>
    </w:p>
    <w:p w14:paraId="023979B1" w14:textId="77777777" w:rsidR="003B4555" w:rsidRDefault="00000000">
      <w:pPr>
        <w:pStyle w:val="Date"/>
      </w:pPr>
      <w:r>
        <w:t>2024-12-19</w:t>
      </w:r>
    </w:p>
    <w:sdt>
      <w:sdtPr>
        <w:rPr>
          <w:rFonts w:asciiTheme="minorHAnsi" w:eastAsiaTheme="minorHAnsi" w:hAnsiTheme="minorHAnsi" w:cstheme="minorBidi"/>
          <w:color w:val="auto"/>
          <w:sz w:val="24"/>
          <w:szCs w:val="24"/>
        </w:rPr>
        <w:id w:val="-795667767"/>
        <w:docPartObj>
          <w:docPartGallery w:val="Table of Contents"/>
          <w:docPartUnique/>
        </w:docPartObj>
      </w:sdtPr>
      <w:sdtContent>
        <w:p w14:paraId="71FE3A03" w14:textId="77777777" w:rsidR="003B4555" w:rsidRDefault="00000000">
          <w:pPr>
            <w:pStyle w:val="TOCHeading"/>
          </w:pPr>
          <w:r>
            <w:t>Table of Contents</w:t>
          </w:r>
        </w:p>
        <w:p w14:paraId="41048692" w14:textId="77777777" w:rsidR="005E4009" w:rsidRDefault="00000000">
          <w:pPr>
            <w:pStyle w:val="TOC2"/>
            <w:tabs>
              <w:tab w:val="right" w:leader="dot" w:pos="9350"/>
            </w:tabs>
            <w:rPr>
              <w:noProof/>
            </w:rPr>
          </w:pPr>
          <w:r>
            <w:fldChar w:fldCharType="begin"/>
          </w:r>
          <w:r>
            <w:instrText>TOC \o "1-3" \h \z \u</w:instrText>
          </w:r>
          <w:r>
            <w:fldChar w:fldCharType="separate"/>
          </w:r>
          <w:hyperlink w:anchor="_Toc193635860" w:history="1">
            <w:r w:rsidR="005E4009" w:rsidRPr="00811BB4">
              <w:rPr>
                <w:rStyle w:val="Hyperlink"/>
                <w:noProof/>
              </w:rPr>
              <w:t>Objective</w:t>
            </w:r>
            <w:r w:rsidR="005E4009">
              <w:rPr>
                <w:noProof/>
                <w:webHidden/>
              </w:rPr>
              <w:tab/>
            </w:r>
            <w:r w:rsidR="005E4009">
              <w:rPr>
                <w:noProof/>
                <w:webHidden/>
              </w:rPr>
              <w:fldChar w:fldCharType="begin"/>
            </w:r>
            <w:r w:rsidR="005E4009">
              <w:rPr>
                <w:noProof/>
                <w:webHidden/>
              </w:rPr>
              <w:instrText xml:space="preserve"> PAGEREF _Toc193635860 \h </w:instrText>
            </w:r>
            <w:r w:rsidR="005E4009">
              <w:rPr>
                <w:noProof/>
                <w:webHidden/>
              </w:rPr>
            </w:r>
            <w:r w:rsidR="005E4009">
              <w:rPr>
                <w:noProof/>
                <w:webHidden/>
              </w:rPr>
              <w:fldChar w:fldCharType="separate"/>
            </w:r>
            <w:r w:rsidR="005E4009">
              <w:rPr>
                <w:noProof/>
                <w:webHidden/>
              </w:rPr>
              <w:t>1</w:t>
            </w:r>
            <w:r w:rsidR="005E4009">
              <w:rPr>
                <w:noProof/>
                <w:webHidden/>
              </w:rPr>
              <w:fldChar w:fldCharType="end"/>
            </w:r>
          </w:hyperlink>
        </w:p>
        <w:p w14:paraId="65AB54A5" w14:textId="77777777" w:rsidR="005E4009" w:rsidRDefault="005E4009">
          <w:pPr>
            <w:pStyle w:val="TOC2"/>
            <w:tabs>
              <w:tab w:val="right" w:leader="dot" w:pos="9350"/>
            </w:tabs>
            <w:rPr>
              <w:noProof/>
            </w:rPr>
          </w:pPr>
          <w:hyperlink w:anchor="_Toc193635861" w:history="1">
            <w:r w:rsidRPr="00811BB4">
              <w:rPr>
                <w:rStyle w:val="Hyperlink"/>
                <w:noProof/>
              </w:rPr>
              <w:t>Method</w:t>
            </w:r>
            <w:r>
              <w:rPr>
                <w:noProof/>
                <w:webHidden/>
              </w:rPr>
              <w:tab/>
            </w:r>
            <w:r>
              <w:rPr>
                <w:noProof/>
                <w:webHidden/>
              </w:rPr>
              <w:fldChar w:fldCharType="begin"/>
            </w:r>
            <w:r>
              <w:rPr>
                <w:noProof/>
                <w:webHidden/>
              </w:rPr>
              <w:instrText xml:space="preserve"> PAGEREF _Toc193635861 \h </w:instrText>
            </w:r>
            <w:r>
              <w:rPr>
                <w:noProof/>
                <w:webHidden/>
              </w:rPr>
            </w:r>
            <w:r>
              <w:rPr>
                <w:noProof/>
                <w:webHidden/>
              </w:rPr>
              <w:fldChar w:fldCharType="separate"/>
            </w:r>
            <w:r>
              <w:rPr>
                <w:noProof/>
                <w:webHidden/>
              </w:rPr>
              <w:t>4</w:t>
            </w:r>
            <w:r>
              <w:rPr>
                <w:noProof/>
                <w:webHidden/>
              </w:rPr>
              <w:fldChar w:fldCharType="end"/>
            </w:r>
          </w:hyperlink>
        </w:p>
        <w:p w14:paraId="78DB3453" w14:textId="77777777" w:rsidR="005E4009" w:rsidRDefault="005E4009">
          <w:pPr>
            <w:pStyle w:val="TOC3"/>
            <w:tabs>
              <w:tab w:val="right" w:leader="dot" w:pos="9350"/>
            </w:tabs>
            <w:rPr>
              <w:noProof/>
            </w:rPr>
          </w:pPr>
          <w:hyperlink w:anchor="_Toc193635862" w:history="1">
            <w:r w:rsidRPr="00811BB4">
              <w:rPr>
                <w:rStyle w:val="Hyperlink"/>
                <w:noProof/>
              </w:rPr>
              <w:t>Tidy</w:t>
            </w:r>
            <w:r>
              <w:rPr>
                <w:noProof/>
                <w:webHidden/>
              </w:rPr>
              <w:tab/>
            </w:r>
            <w:r>
              <w:rPr>
                <w:noProof/>
                <w:webHidden/>
              </w:rPr>
              <w:fldChar w:fldCharType="begin"/>
            </w:r>
            <w:r>
              <w:rPr>
                <w:noProof/>
                <w:webHidden/>
              </w:rPr>
              <w:instrText xml:space="preserve"> PAGEREF _Toc193635862 \h </w:instrText>
            </w:r>
            <w:r>
              <w:rPr>
                <w:noProof/>
                <w:webHidden/>
              </w:rPr>
            </w:r>
            <w:r>
              <w:rPr>
                <w:noProof/>
                <w:webHidden/>
              </w:rPr>
              <w:fldChar w:fldCharType="separate"/>
            </w:r>
            <w:r>
              <w:rPr>
                <w:noProof/>
                <w:webHidden/>
              </w:rPr>
              <w:t>9</w:t>
            </w:r>
            <w:r>
              <w:rPr>
                <w:noProof/>
                <w:webHidden/>
              </w:rPr>
              <w:fldChar w:fldCharType="end"/>
            </w:r>
          </w:hyperlink>
        </w:p>
        <w:p w14:paraId="0C73540F" w14:textId="77777777" w:rsidR="005E4009" w:rsidRDefault="005E4009">
          <w:pPr>
            <w:pStyle w:val="TOC3"/>
            <w:tabs>
              <w:tab w:val="right" w:leader="dot" w:pos="9350"/>
            </w:tabs>
            <w:rPr>
              <w:noProof/>
            </w:rPr>
          </w:pPr>
          <w:hyperlink w:anchor="_Toc193635863" w:history="1">
            <w:r w:rsidRPr="00811BB4">
              <w:rPr>
                <w:rStyle w:val="Hyperlink"/>
                <w:noProof/>
              </w:rPr>
              <w:t>Distribution Analysis</w:t>
            </w:r>
            <w:r>
              <w:rPr>
                <w:noProof/>
                <w:webHidden/>
              </w:rPr>
              <w:tab/>
            </w:r>
            <w:r>
              <w:rPr>
                <w:noProof/>
                <w:webHidden/>
              </w:rPr>
              <w:fldChar w:fldCharType="begin"/>
            </w:r>
            <w:r>
              <w:rPr>
                <w:noProof/>
                <w:webHidden/>
              </w:rPr>
              <w:instrText xml:space="preserve"> PAGEREF _Toc193635863 \h </w:instrText>
            </w:r>
            <w:r>
              <w:rPr>
                <w:noProof/>
                <w:webHidden/>
              </w:rPr>
            </w:r>
            <w:r>
              <w:rPr>
                <w:noProof/>
                <w:webHidden/>
              </w:rPr>
              <w:fldChar w:fldCharType="separate"/>
            </w:r>
            <w:r>
              <w:rPr>
                <w:noProof/>
                <w:webHidden/>
              </w:rPr>
              <w:t>11</w:t>
            </w:r>
            <w:r>
              <w:rPr>
                <w:noProof/>
                <w:webHidden/>
              </w:rPr>
              <w:fldChar w:fldCharType="end"/>
            </w:r>
          </w:hyperlink>
        </w:p>
        <w:p w14:paraId="3F6C7953" w14:textId="77777777" w:rsidR="005E4009" w:rsidRDefault="005E4009">
          <w:pPr>
            <w:pStyle w:val="TOC2"/>
            <w:tabs>
              <w:tab w:val="right" w:leader="dot" w:pos="9350"/>
            </w:tabs>
            <w:rPr>
              <w:noProof/>
            </w:rPr>
          </w:pPr>
          <w:hyperlink w:anchor="_Toc193635864" w:history="1">
            <w:r w:rsidRPr="00811BB4">
              <w:rPr>
                <w:rStyle w:val="Hyperlink"/>
                <w:noProof/>
              </w:rPr>
              <w:t>Replicating SimVoi</w:t>
            </w:r>
            <w:r>
              <w:rPr>
                <w:noProof/>
                <w:webHidden/>
              </w:rPr>
              <w:tab/>
            </w:r>
            <w:r>
              <w:rPr>
                <w:noProof/>
                <w:webHidden/>
              </w:rPr>
              <w:fldChar w:fldCharType="begin"/>
            </w:r>
            <w:r>
              <w:rPr>
                <w:noProof/>
                <w:webHidden/>
              </w:rPr>
              <w:instrText xml:space="preserve"> PAGEREF _Toc193635864 \h </w:instrText>
            </w:r>
            <w:r>
              <w:rPr>
                <w:noProof/>
                <w:webHidden/>
              </w:rPr>
            </w:r>
            <w:r>
              <w:rPr>
                <w:noProof/>
                <w:webHidden/>
              </w:rPr>
              <w:fldChar w:fldCharType="separate"/>
            </w:r>
            <w:r>
              <w:rPr>
                <w:noProof/>
                <w:webHidden/>
              </w:rPr>
              <w:t>18</w:t>
            </w:r>
            <w:r>
              <w:rPr>
                <w:noProof/>
                <w:webHidden/>
              </w:rPr>
              <w:fldChar w:fldCharType="end"/>
            </w:r>
          </w:hyperlink>
        </w:p>
        <w:p w14:paraId="3F772FA2" w14:textId="77777777" w:rsidR="005E4009" w:rsidRDefault="005E4009">
          <w:pPr>
            <w:pStyle w:val="TOC2"/>
            <w:tabs>
              <w:tab w:val="right" w:leader="dot" w:pos="9350"/>
            </w:tabs>
            <w:rPr>
              <w:noProof/>
            </w:rPr>
          </w:pPr>
          <w:hyperlink w:anchor="_Toc193635865" w:history="1">
            <w:r w:rsidRPr="00811BB4">
              <w:rPr>
                <w:rStyle w:val="Hyperlink"/>
                <w:noProof/>
              </w:rPr>
              <w:t>Compare simulations</w:t>
            </w:r>
            <w:r>
              <w:rPr>
                <w:noProof/>
                <w:webHidden/>
              </w:rPr>
              <w:tab/>
            </w:r>
            <w:r>
              <w:rPr>
                <w:noProof/>
                <w:webHidden/>
              </w:rPr>
              <w:fldChar w:fldCharType="begin"/>
            </w:r>
            <w:r>
              <w:rPr>
                <w:noProof/>
                <w:webHidden/>
              </w:rPr>
              <w:instrText xml:space="preserve"> PAGEREF _Toc193635865 \h </w:instrText>
            </w:r>
            <w:r>
              <w:rPr>
                <w:noProof/>
                <w:webHidden/>
              </w:rPr>
            </w:r>
            <w:r>
              <w:rPr>
                <w:noProof/>
                <w:webHidden/>
              </w:rPr>
              <w:fldChar w:fldCharType="separate"/>
            </w:r>
            <w:r>
              <w:rPr>
                <w:noProof/>
                <w:webHidden/>
              </w:rPr>
              <w:t>20</w:t>
            </w:r>
            <w:r>
              <w:rPr>
                <w:noProof/>
                <w:webHidden/>
              </w:rPr>
              <w:fldChar w:fldCharType="end"/>
            </w:r>
          </w:hyperlink>
        </w:p>
        <w:p w14:paraId="5A6B2275" w14:textId="77777777" w:rsidR="005E4009" w:rsidRDefault="005E4009">
          <w:pPr>
            <w:pStyle w:val="TOC2"/>
            <w:tabs>
              <w:tab w:val="right" w:leader="dot" w:pos="9350"/>
            </w:tabs>
            <w:rPr>
              <w:noProof/>
            </w:rPr>
          </w:pPr>
          <w:hyperlink w:anchor="_Toc193635866" w:history="1">
            <w:r w:rsidRPr="00811BB4">
              <w:rPr>
                <w:rStyle w:val="Hyperlink"/>
                <w:noProof/>
              </w:rPr>
              <w:t>Annex I: SimVoi Functions &amp; Syntax</w:t>
            </w:r>
            <w:r>
              <w:rPr>
                <w:noProof/>
                <w:webHidden/>
              </w:rPr>
              <w:tab/>
            </w:r>
            <w:r>
              <w:rPr>
                <w:noProof/>
                <w:webHidden/>
              </w:rPr>
              <w:fldChar w:fldCharType="begin"/>
            </w:r>
            <w:r>
              <w:rPr>
                <w:noProof/>
                <w:webHidden/>
              </w:rPr>
              <w:instrText xml:space="preserve"> PAGEREF _Toc193635866 \h </w:instrText>
            </w:r>
            <w:r>
              <w:rPr>
                <w:noProof/>
                <w:webHidden/>
              </w:rPr>
            </w:r>
            <w:r>
              <w:rPr>
                <w:noProof/>
                <w:webHidden/>
              </w:rPr>
              <w:fldChar w:fldCharType="separate"/>
            </w:r>
            <w:r>
              <w:rPr>
                <w:noProof/>
                <w:webHidden/>
              </w:rPr>
              <w:t>21</w:t>
            </w:r>
            <w:r>
              <w:rPr>
                <w:noProof/>
                <w:webHidden/>
              </w:rPr>
              <w:fldChar w:fldCharType="end"/>
            </w:r>
          </w:hyperlink>
        </w:p>
        <w:p w14:paraId="5B15BCB7" w14:textId="77777777" w:rsidR="005E4009" w:rsidRDefault="005E4009">
          <w:pPr>
            <w:pStyle w:val="TOC2"/>
            <w:tabs>
              <w:tab w:val="right" w:leader="dot" w:pos="9350"/>
            </w:tabs>
            <w:rPr>
              <w:noProof/>
            </w:rPr>
          </w:pPr>
          <w:hyperlink w:anchor="_Toc193635867" w:history="1">
            <w:r w:rsidRPr="00811BB4">
              <w:rPr>
                <w:rStyle w:val="Hyperlink"/>
                <w:noProof/>
              </w:rPr>
              <w:t>Annex II: Rapid literature review or Monte Carlo methods in REDD+</w:t>
            </w:r>
            <w:r>
              <w:rPr>
                <w:noProof/>
                <w:webHidden/>
              </w:rPr>
              <w:tab/>
            </w:r>
            <w:r>
              <w:rPr>
                <w:noProof/>
                <w:webHidden/>
              </w:rPr>
              <w:fldChar w:fldCharType="begin"/>
            </w:r>
            <w:r>
              <w:rPr>
                <w:noProof/>
                <w:webHidden/>
              </w:rPr>
              <w:instrText xml:space="preserve"> PAGEREF _Toc193635867 \h </w:instrText>
            </w:r>
            <w:r>
              <w:rPr>
                <w:noProof/>
                <w:webHidden/>
              </w:rPr>
            </w:r>
            <w:r>
              <w:rPr>
                <w:noProof/>
                <w:webHidden/>
              </w:rPr>
              <w:fldChar w:fldCharType="separate"/>
            </w:r>
            <w:r>
              <w:rPr>
                <w:noProof/>
                <w:webHidden/>
              </w:rPr>
              <w:t>22</w:t>
            </w:r>
            <w:r>
              <w:rPr>
                <w:noProof/>
                <w:webHidden/>
              </w:rPr>
              <w:fldChar w:fldCharType="end"/>
            </w:r>
          </w:hyperlink>
        </w:p>
        <w:p w14:paraId="6BF5ACFE" w14:textId="77777777" w:rsidR="005E4009" w:rsidRDefault="005E4009">
          <w:pPr>
            <w:pStyle w:val="TOC2"/>
            <w:tabs>
              <w:tab w:val="right" w:leader="dot" w:pos="9350"/>
            </w:tabs>
            <w:rPr>
              <w:noProof/>
            </w:rPr>
          </w:pPr>
          <w:hyperlink w:anchor="_Toc193635868" w:history="1">
            <w:r w:rsidRPr="00811BB4">
              <w:rPr>
                <w:rStyle w:val="Hyperlink"/>
                <w:noProof/>
              </w:rPr>
              <w:t>References</w:t>
            </w:r>
            <w:r>
              <w:rPr>
                <w:noProof/>
                <w:webHidden/>
              </w:rPr>
              <w:tab/>
            </w:r>
            <w:r>
              <w:rPr>
                <w:noProof/>
                <w:webHidden/>
              </w:rPr>
              <w:fldChar w:fldCharType="begin"/>
            </w:r>
            <w:r>
              <w:rPr>
                <w:noProof/>
                <w:webHidden/>
              </w:rPr>
              <w:instrText xml:space="preserve"> PAGEREF _Toc193635868 \h </w:instrText>
            </w:r>
            <w:r>
              <w:rPr>
                <w:noProof/>
                <w:webHidden/>
              </w:rPr>
            </w:r>
            <w:r>
              <w:rPr>
                <w:noProof/>
                <w:webHidden/>
              </w:rPr>
              <w:fldChar w:fldCharType="separate"/>
            </w:r>
            <w:r>
              <w:rPr>
                <w:noProof/>
                <w:webHidden/>
              </w:rPr>
              <w:t>24</w:t>
            </w:r>
            <w:r>
              <w:rPr>
                <w:noProof/>
                <w:webHidden/>
              </w:rPr>
              <w:fldChar w:fldCharType="end"/>
            </w:r>
          </w:hyperlink>
        </w:p>
        <w:p w14:paraId="4AFA776C" w14:textId="77777777" w:rsidR="003B4555" w:rsidRDefault="00000000">
          <w:r>
            <w:fldChar w:fldCharType="end"/>
          </w:r>
        </w:p>
      </w:sdtContent>
    </w:sdt>
    <w:p w14:paraId="05C43A56" w14:textId="77777777" w:rsidR="003B4555" w:rsidRDefault="00000000">
      <w:pPr>
        <w:pStyle w:val="Heading2"/>
      </w:pPr>
      <w:bookmarkStart w:id="0" w:name="objective"/>
      <w:bookmarkStart w:id="1" w:name="_Toc193635860"/>
      <w:r>
        <w:t>Objective</w:t>
      </w:r>
      <w:bookmarkEnd w:id="1"/>
    </w:p>
    <w:p w14:paraId="53FEAF63" w14:textId="77777777" w:rsidR="003B4555" w:rsidRDefault="00000000">
      <w:pPr>
        <w:pStyle w:val="FirstParagraph"/>
      </w:pPr>
      <w:r>
        <w:t>When preparing for Monte Carlo simulations, it is best practice to start by examining descriptive statistics to characterize the empirical distributions of input variables. This preliminary analysis typically includes statistical tests for normality and visualizations of univariate distributions, such as histograms, kernel density plots, and Q-Q plots. Together, these tools provide critical insights into the shape, spread, symmetry, skewness, and presence of potential outliers in the data. Although this preliminary step may seem minor, it substantially influences uncertainty estimates, which can directly translate into increased financial returns, particularly within forest project landscapes exhibiting non-normal data distributions.</w:t>
      </w:r>
    </w:p>
    <w:p w14:paraId="6C9B4101" w14:textId="77777777" w:rsidR="003B4555" w:rsidRDefault="00000000">
      <w:pPr>
        <w:pStyle w:val="BodyText"/>
      </w:pPr>
      <w:r>
        <w:t>Accurately characterizing data distributions also helps in identifying and addressing biases, thereby ensuring high data quality and increasing confidence in subsequent estimations of biomass and carbon emissions. Selecting appropriate statistical distributions, informed by exploratory analyses, significantly enhances the reliability and precision of Monte Carlo simulations. Consequently, such careful statistical characterizations reduce overall uncertainty in forest biomass and emissions estimates. In turn, this strengthens the credibility of jurisdictional claims made under REDD+ programs and maximizes potential financial returns for Guyana from carbon financing initiatives.</w:t>
      </w:r>
    </w:p>
    <w:p w14:paraId="1B19AD9D" w14:textId="77777777" w:rsidR="003B4555" w:rsidRDefault="00000000">
      <w:pPr>
        <w:pStyle w:val="BodyText"/>
      </w:pPr>
      <w:r>
        <w:lastRenderedPageBreak/>
        <w:t>Univariate distribution visualizations additionally provide auditors with useful diagnostic resources, enabling rapid identification and characterization of biases commonly encountered in biomass data. These diagrams help auditors efficiently assess the technical rigor and statistical approaches implemented by the project to monitor and manage uncertainty (ART, 2021: 8). Winrock strongly recommends incorporating distribution analyses early in a project’s quantitative planning and throughout its technical standard operating procedures (SOPs). Such early integration represents a low hanging fruit with cost-effective strategy and significant potential in reducing audit findings, lowering uncertainty, and enhancing financial outcomes for Guyana’s REDD+ activities. Specifically, early attention to data distributions directly informs appropriate simulation selection from the available options in SimVoi.</w:t>
      </w:r>
    </w:p>
    <w:p w14:paraId="4326293D" w14:textId="77777777" w:rsidR="003B4555" w:rsidRDefault="00000000">
      <w:pPr>
        <w:pStyle w:val="BodyText"/>
      </w:pPr>
      <w:r>
        <w:t>To effectively guide practitioners and stakeholders in selecting appropriate statistical distributions for Monte Carlo methods within forestry and REDD+ contexts, the following two tables present findings from a rapid review of relevant literature. The review identified and summarized statistical distributions frequently encountered in forestry, biomass estimation, and emissions analysis, which are disaggregated below between discrete and continuous types and according to their inherent statistical characteristics.</w:t>
      </w:r>
    </w:p>
    <w:p w14:paraId="75C0A880" w14:textId="77777777" w:rsidR="005E4009" w:rsidRDefault="005E4009">
      <w:pPr>
        <w:pStyle w:val="BodyText"/>
      </w:pPr>
    </w:p>
    <w:p w14:paraId="134B1103" w14:textId="77777777" w:rsidR="005E4009" w:rsidRDefault="005E4009">
      <w:pPr>
        <w:pStyle w:val="BodyText"/>
      </w:pPr>
    </w:p>
    <w:p w14:paraId="7FFC6DF2" w14:textId="77777777" w:rsidR="005E4009" w:rsidRDefault="005E4009">
      <w:pPr>
        <w:pStyle w:val="BodyText"/>
      </w:pPr>
    </w:p>
    <w:p w14:paraId="11CDFE5D" w14:textId="77777777" w:rsidR="005E4009" w:rsidRDefault="005E4009">
      <w:pPr>
        <w:pStyle w:val="BodyText"/>
      </w:pPr>
    </w:p>
    <w:p w14:paraId="2348FA03" w14:textId="77777777" w:rsidR="005E4009" w:rsidRDefault="005E4009">
      <w:pPr>
        <w:pStyle w:val="BodyText"/>
      </w:pPr>
    </w:p>
    <w:p w14:paraId="61079E04" w14:textId="77777777" w:rsidR="005E4009" w:rsidRDefault="005E4009">
      <w:pPr>
        <w:pStyle w:val="BodyText"/>
      </w:pPr>
    </w:p>
    <w:p w14:paraId="5CDECD33" w14:textId="77777777" w:rsidR="005E4009" w:rsidRDefault="005E4009">
      <w:pPr>
        <w:pStyle w:val="BodyText"/>
      </w:pPr>
    </w:p>
    <w:p w14:paraId="6EBF1623" w14:textId="77777777" w:rsidR="005E4009" w:rsidRDefault="005E4009">
      <w:pPr>
        <w:pStyle w:val="BodyText"/>
      </w:pPr>
    </w:p>
    <w:p w14:paraId="1220C22A" w14:textId="77777777" w:rsidR="005E4009" w:rsidRDefault="005E4009">
      <w:pPr>
        <w:pStyle w:val="BodyText"/>
      </w:pPr>
    </w:p>
    <w:p w14:paraId="43C7A7CE" w14:textId="77777777" w:rsidR="005E4009" w:rsidRDefault="005E4009">
      <w:pPr>
        <w:pStyle w:val="BodyText"/>
      </w:pPr>
    </w:p>
    <w:p w14:paraId="0119C8A3" w14:textId="77777777" w:rsidR="005E4009" w:rsidRDefault="005E4009">
      <w:pPr>
        <w:pStyle w:val="BodyText"/>
      </w:pPr>
    </w:p>
    <w:p w14:paraId="3A4064CC" w14:textId="77777777" w:rsidR="005E4009" w:rsidRDefault="005E4009">
      <w:pPr>
        <w:pStyle w:val="BodyText"/>
      </w:pPr>
    </w:p>
    <w:p w14:paraId="1C3B5589" w14:textId="77777777" w:rsidR="005E4009" w:rsidRDefault="005E4009">
      <w:pPr>
        <w:pStyle w:val="BodyText"/>
      </w:pPr>
    </w:p>
    <w:p w14:paraId="2A08F4C2" w14:textId="77777777" w:rsidR="003B4555" w:rsidRDefault="00000000">
      <w:pPr>
        <w:pStyle w:val="Heading6"/>
      </w:pPr>
      <w:bookmarkStart w:id="2" w:name="Xfa8715d769bb4bf0dc9ee290ae6a79561b806cd"/>
      <w:r>
        <w:t>Table 1: Continuous data distributions, and example use cases for Monte Carlo simulations.</w:t>
      </w:r>
    </w:p>
    <w:p w14:paraId="30691754" w14:textId="6D9F4AD7" w:rsidR="005E4009" w:rsidRPr="005E4009" w:rsidRDefault="005E4009" w:rsidP="005E4009">
      <w:pPr>
        <w:pStyle w:val="BodyText"/>
      </w:pPr>
      <w:r>
        <w:rPr>
          <w:i/>
          <w:iCs/>
        </w:rPr>
        <w:t>Table 2: Discrete data distributions, and example use cases designed with Monte Carlo simulations.</w:t>
      </w:r>
    </w:p>
    <w:tbl>
      <w:tblPr>
        <w:tblStyle w:val="Table"/>
        <w:tblW w:w="5000" w:type="pct"/>
        <w:tblLayout w:type="fixed"/>
        <w:tblLook w:val="0020" w:firstRow="1" w:lastRow="0" w:firstColumn="0" w:lastColumn="0" w:noHBand="0" w:noVBand="0"/>
      </w:tblPr>
      <w:tblGrid>
        <w:gridCol w:w="1526"/>
        <w:gridCol w:w="4819"/>
        <w:gridCol w:w="3231"/>
      </w:tblGrid>
      <w:tr w:rsidR="003B4555" w:rsidRPr="005E4009" w14:paraId="07D20427" w14:textId="77777777" w:rsidTr="005E4009">
        <w:trPr>
          <w:cnfStyle w:val="100000000000" w:firstRow="1" w:lastRow="0" w:firstColumn="0" w:lastColumn="0" w:oddVBand="0" w:evenVBand="0" w:oddHBand="0" w:evenHBand="0" w:firstRowFirstColumn="0" w:firstRowLastColumn="0" w:lastRowFirstColumn="0" w:lastRowLastColumn="0"/>
          <w:tblHeader/>
        </w:trPr>
        <w:tc>
          <w:tcPr>
            <w:tcW w:w="1526" w:type="dxa"/>
          </w:tcPr>
          <w:p w14:paraId="34A28A06" w14:textId="77777777" w:rsidR="003B4555" w:rsidRPr="005E4009" w:rsidRDefault="00000000">
            <w:pPr>
              <w:pStyle w:val="Compact"/>
              <w:rPr>
                <w:b/>
                <w:bCs/>
                <w:sz w:val="20"/>
                <w:szCs w:val="20"/>
              </w:rPr>
            </w:pPr>
            <w:r w:rsidRPr="005E4009">
              <w:rPr>
                <w:b/>
                <w:bCs/>
                <w:sz w:val="20"/>
                <w:szCs w:val="20"/>
              </w:rPr>
              <w:lastRenderedPageBreak/>
              <w:t>Distribution</w:t>
            </w:r>
          </w:p>
        </w:tc>
        <w:tc>
          <w:tcPr>
            <w:tcW w:w="4819" w:type="dxa"/>
          </w:tcPr>
          <w:p w14:paraId="5A95CFF6" w14:textId="4AB0BA32" w:rsidR="003B4555" w:rsidRPr="005E4009" w:rsidRDefault="00000000">
            <w:pPr>
              <w:pStyle w:val="Compact"/>
              <w:rPr>
                <w:b/>
                <w:bCs/>
                <w:sz w:val="20"/>
                <w:szCs w:val="20"/>
              </w:rPr>
            </w:pPr>
            <w:r w:rsidRPr="005E4009">
              <w:rPr>
                <w:b/>
                <w:bCs/>
                <w:sz w:val="20"/>
                <w:szCs w:val="20"/>
              </w:rPr>
              <w:t>Statistical Use Cases</w:t>
            </w:r>
          </w:p>
        </w:tc>
        <w:tc>
          <w:tcPr>
            <w:tcW w:w="3231" w:type="dxa"/>
          </w:tcPr>
          <w:p w14:paraId="4057EAA8" w14:textId="77777777" w:rsidR="003B4555" w:rsidRPr="005E4009" w:rsidRDefault="00000000">
            <w:pPr>
              <w:pStyle w:val="Compact"/>
              <w:rPr>
                <w:b/>
                <w:bCs/>
                <w:sz w:val="20"/>
                <w:szCs w:val="20"/>
              </w:rPr>
            </w:pPr>
            <w:r w:rsidRPr="005E4009">
              <w:rPr>
                <w:b/>
                <w:bCs/>
                <w:sz w:val="20"/>
                <w:szCs w:val="20"/>
              </w:rPr>
              <w:t>PDF</w:t>
            </w:r>
          </w:p>
        </w:tc>
      </w:tr>
      <w:tr w:rsidR="003B4555" w:rsidRPr="005E4009" w14:paraId="562A4582" w14:textId="77777777" w:rsidTr="00996D6C">
        <w:tc>
          <w:tcPr>
            <w:tcW w:w="1526" w:type="dxa"/>
          </w:tcPr>
          <w:p w14:paraId="1EF60CD5" w14:textId="6AFE2741" w:rsidR="003B4555" w:rsidRPr="005E4009" w:rsidRDefault="00000000" w:rsidP="005E3DC0">
            <w:pPr>
              <w:pStyle w:val="Compact"/>
              <w:spacing w:before="20" w:after="120"/>
              <w:rPr>
                <w:sz w:val="20"/>
                <w:szCs w:val="20"/>
              </w:rPr>
            </w:pPr>
            <w:r w:rsidRPr="005E4009">
              <w:rPr>
                <w:sz w:val="20"/>
                <w:szCs w:val="20"/>
              </w:rPr>
              <w:t xml:space="preserve">Normal </w:t>
            </w:r>
          </w:p>
        </w:tc>
        <w:tc>
          <w:tcPr>
            <w:tcW w:w="4819" w:type="dxa"/>
          </w:tcPr>
          <w:p w14:paraId="605717DA" w14:textId="77777777" w:rsidR="003B4555" w:rsidRPr="005E4009" w:rsidRDefault="00000000" w:rsidP="005E3DC0">
            <w:pPr>
              <w:pStyle w:val="Compact"/>
              <w:spacing w:before="20" w:after="120"/>
              <w:rPr>
                <w:sz w:val="20"/>
                <w:szCs w:val="20"/>
              </w:rPr>
            </w:pPr>
            <w:r w:rsidRPr="005E4009">
              <w:rPr>
                <w:sz w:val="20"/>
                <w:szCs w:val="20"/>
              </w:rPr>
              <w:t>Symmetric, bell-shaped distribution used for modeling continuous variables: biomass/ha</w:t>
            </w:r>
          </w:p>
        </w:tc>
        <w:tc>
          <w:tcPr>
            <w:tcW w:w="3231" w:type="dxa"/>
            <w:vAlign w:val="center"/>
          </w:tcPr>
          <w:p w14:paraId="083AE32F" w14:textId="77777777" w:rsidR="003B4555" w:rsidRPr="005E4009" w:rsidRDefault="00000000" w:rsidP="00996D6C">
            <w:pPr>
              <w:pStyle w:val="Compact"/>
              <w:spacing w:before="0" w:after="0"/>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e>
                    <m:e>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σ</m:t>
                          </m:r>
                          <m:rad>
                            <m:radPr>
                              <m:degHide m:val="1"/>
                              <m:ctrlPr>
                                <w:rPr>
                                  <w:rFonts w:ascii="Cambria Math" w:hAnsi="Cambria Math"/>
                                  <w:sz w:val="16"/>
                                  <w:szCs w:val="16"/>
                                </w:rPr>
                              </m:ctrlPr>
                            </m:radPr>
                            <m:deg/>
                            <m:e>
                              <m:r>
                                <w:rPr>
                                  <w:rFonts w:ascii="Cambria Math" w:hAnsi="Cambria Math"/>
                                  <w:sz w:val="16"/>
                                  <w:szCs w:val="16"/>
                                </w:rPr>
                                <m:t>2π</m:t>
                              </m:r>
                            </m:e>
                          </m:rad>
                        </m:den>
                      </m:f>
                      <m:r>
                        <m:rPr>
                          <m:sty m:val="p"/>
                        </m:rPr>
                        <w:rPr>
                          <w:rFonts w:ascii="Cambria Math" w:hAnsi="Cambria Math"/>
                          <w:sz w:val="16"/>
                          <w:szCs w:val="16"/>
                        </w:rPr>
                        <m:t>exp</m:t>
                      </m:r>
                      <m:d>
                        <m:dPr>
                          <m:ctrlPr>
                            <w:rPr>
                              <w:rFonts w:ascii="Cambria Math" w:hAnsi="Cambria Math"/>
                              <w:sz w:val="16"/>
                              <w:szCs w:val="16"/>
                            </w:rPr>
                          </m:ctrlPr>
                        </m:dPr>
                        <m:e>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μ</m:t>
                                      </m:r>
                                    </m:e>
                                  </m:d>
                                </m:e>
                                <m:sup>
                                  <m:r>
                                    <w:rPr>
                                      <w:rFonts w:ascii="Cambria Math" w:hAnsi="Cambria Math"/>
                                      <w:sz w:val="16"/>
                                      <w:szCs w:val="16"/>
                                    </w:rPr>
                                    <m:t>2</m:t>
                                  </m:r>
                                </m:sup>
                              </m:sSup>
                            </m:num>
                            <m:den>
                              <m:r>
                                <w:rPr>
                                  <w:rFonts w:ascii="Cambria Math" w:hAnsi="Cambria Math"/>
                                  <w:sz w:val="16"/>
                                  <w:szCs w:val="16"/>
                                </w:rPr>
                                <m:t>2</m:t>
                              </m:r>
                              <m:sSup>
                                <m:sSupPr>
                                  <m:ctrlPr>
                                    <w:rPr>
                                      <w:rFonts w:ascii="Cambria Math" w:hAnsi="Cambria Math"/>
                                      <w:sz w:val="16"/>
                                      <w:szCs w:val="16"/>
                                    </w:rPr>
                                  </m:ctrlPr>
                                </m:sSupPr>
                                <m:e>
                                  <m:r>
                                    <w:rPr>
                                      <w:rFonts w:ascii="Cambria Math" w:hAnsi="Cambria Math"/>
                                      <w:sz w:val="16"/>
                                      <w:szCs w:val="16"/>
                                    </w:rPr>
                                    <m:t>σ</m:t>
                                  </m:r>
                                </m:e>
                                <m:sup>
                                  <m:r>
                                    <w:rPr>
                                      <w:rFonts w:ascii="Cambria Math" w:hAnsi="Cambria Math"/>
                                      <w:sz w:val="16"/>
                                      <w:szCs w:val="16"/>
                                    </w:rPr>
                                    <m:t>2</m:t>
                                  </m:r>
                                </m:sup>
                              </m:sSup>
                            </m:den>
                          </m:f>
                        </m:e>
                      </m:d>
                    </m:e>
                  </m:mr>
                </m:m>
              </m:oMath>
            </m:oMathPara>
          </w:p>
        </w:tc>
      </w:tr>
      <w:tr w:rsidR="003B4555" w:rsidRPr="005E4009" w14:paraId="2848F369" w14:textId="77777777" w:rsidTr="00996D6C">
        <w:tc>
          <w:tcPr>
            <w:tcW w:w="1526" w:type="dxa"/>
          </w:tcPr>
          <w:p w14:paraId="2EB97859" w14:textId="77777777" w:rsidR="003B4555" w:rsidRPr="005E4009" w:rsidRDefault="00000000" w:rsidP="005E3DC0">
            <w:pPr>
              <w:pStyle w:val="Compact"/>
              <w:spacing w:before="20" w:after="120"/>
              <w:rPr>
                <w:sz w:val="20"/>
                <w:szCs w:val="20"/>
              </w:rPr>
            </w:pPr>
            <w:r w:rsidRPr="005E4009">
              <w:rPr>
                <w:sz w:val="20"/>
                <w:szCs w:val="20"/>
              </w:rPr>
              <w:t>Lognormal</w:t>
            </w:r>
          </w:p>
        </w:tc>
        <w:tc>
          <w:tcPr>
            <w:tcW w:w="4819" w:type="dxa"/>
          </w:tcPr>
          <w:p w14:paraId="1C4ACC4B" w14:textId="77777777" w:rsidR="003B4555" w:rsidRPr="005E4009" w:rsidRDefault="00000000" w:rsidP="005E3DC0">
            <w:pPr>
              <w:pStyle w:val="Compact"/>
              <w:spacing w:before="20" w:after="120"/>
              <w:rPr>
                <w:sz w:val="20"/>
                <w:szCs w:val="20"/>
              </w:rPr>
            </w:pPr>
            <w:r w:rsidRPr="005E4009">
              <w:rPr>
                <w:sz w:val="20"/>
                <w:szCs w:val="20"/>
              </w:rPr>
              <w:t>Right-skewed distribution suitable for variables constrained to positive values (e.g., emission rates).</w:t>
            </w:r>
          </w:p>
        </w:tc>
        <w:tc>
          <w:tcPr>
            <w:tcW w:w="3231" w:type="dxa"/>
            <w:vAlign w:val="center"/>
          </w:tcPr>
          <w:p w14:paraId="7C8C2A8A" w14:textId="77777777" w:rsidR="003B4555" w:rsidRPr="005E4009" w:rsidRDefault="00000000" w:rsidP="00996D6C">
            <w:pPr>
              <w:pStyle w:val="Compact"/>
              <w:spacing w:before="0" w:after="0"/>
              <w:rPr>
                <w:sz w:val="16"/>
                <w:szCs w:val="16"/>
              </w:rPr>
            </w:pPr>
            <m:oMathPara>
              <m:oMath>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xσ</m:t>
                    </m:r>
                    <m:rad>
                      <m:radPr>
                        <m:degHide m:val="1"/>
                        <m:ctrlPr>
                          <w:rPr>
                            <w:rFonts w:ascii="Cambria Math" w:hAnsi="Cambria Math"/>
                            <w:sz w:val="16"/>
                            <w:szCs w:val="16"/>
                          </w:rPr>
                        </m:ctrlPr>
                      </m:radPr>
                      <m:deg/>
                      <m:e>
                        <m:r>
                          <w:rPr>
                            <w:rFonts w:ascii="Cambria Math" w:hAnsi="Cambria Math"/>
                            <w:sz w:val="16"/>
                            <w:szCs w:val="16"/>
                          </w:rPr>
                          <m:t>2π</m:t>
                        </m:r>
                      </m:e>
                    </m:rad>
                  </m:den>
                </m:f>
                <m:r>
                  <m:rPr>
                    <m:sty m:val="p"/>
                  </m:rPr>
                  <w:rPr>
                    <w:rFonts w:ascii="Cambria Math" w:hAnsi="Cambria Math"/>
                    <w:sz w:val="16"/>
                    <w:szCs w:val="16"/>
                  </w:rPr>
                  <m:t>exp</m:t>
                </m:r>
                <m:d>
                  <m:dPr>
                    <m:ctrlPr>
                      <w:rPr>
                        <w:rFonts w:ascii="Cambria Math" w:hAnsi="Cambria Math"/>
                        <w:sz w:val="16"/>
                        <w:szCs w:val="16"/>
                      </w:rPr>
                    </m:ctrlPr>
                  </m:dPr>
                  <m:e>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ln</m:t>
                                </m:r>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μ</m:t>
                                </m:r>
                              </m:e>
                            </m:d>
                          </m:e>
                          <m:sup>
                            <m:r>
                              <w:rPr>
                                <w:rFonts w:ascii="Cambria Math" w:hAnsi="Cambria Math"/>
                                <w:sz w:val="16"/>
                                <w:szCs w:val="16"/>
                              </w:rPr>
                              <m:t>2</m:t>
                            </m:r>
                          </m:sup>
                        </m:sSup>
                      </m:num>
                      <m:den>
                        <m:r>
                          <w:rPr>
                            <w:rFonts w:ascii="Cambria Math" w:hAnsi="Cambria Math"/>
                            <w:sz w:val="16"/>
                            <w:szCs w:val="16"/>
                          </w:rPr>
                          <m:t>2</m:t>
                        </m:r>
                        <m:sSup>
                          <m:sSupPr>
                            <m:ctrlPr>
                              <w:rPr>
                                <w:rFonts w:ascii="Cambria Math" w:hAnsi="Cambria Math"/>
                                <w:sz w:val="16"/>
                                <w:szCs w:val="16"/>
                              </w:rPr>
                            </m:ctrlPr>
                          </m:sSupPr>
                          <m:e>
                            <m:r>
                              <w:rPr>
                                <w:rFonts w:ascii="Cambria Math" w:hAnsi="Cambria Math"/>
                                <w:sz w:val="16"/>
                                <w:szCs w:val="16"/>
                              </w:rPr>
                              <m:t>σ</m:t>
                            </m:r>
                          </m:e>
                          <m:sup>
                            <m:r>
                              <w:rPr>
                                <w:rFonts w:ascii="Cambria Math" w:hAnsi="Cambria Math"/>
                                <w:sz w:val="16"/>
                                <w:szCs w:val="16"/>
                              </w:rPr>
                              <m:t>2</m:t>
                            </m:r>
                          </m:sup>
                        </m:sSup>
                      </m:den>
                    </m:f>
                  </m:e>
                </m:d>
              </m:oMath>
            </m:oMathPara>
          </w:p>
        </w:tc>
      </w:tr>
      <w:tr w:rsidR="003B4555" w:rsidRPr="005E4009" w14:paraId="32159D1D" w14:textId="77777777" w:rsidTr="00996D6C">
        <w:tc>
          <w:tcPr>
            <w:tcW w:w="1526" w:type="dxa"/>
          </w:tcPr>
          <w:p w14:paraId="11AEBF9D" w14:textId="77777777" w:rsidR="003B4555" w:rsidRPr="005E4009" w:rsidRDefault="00000000" w:rsidP="005E3DC0">
            <w:pPr>
              <w:pStyle w:val="Compact"/>
              <w:spacing w:before="20" w:after="120"/>
              <w:rPr>
                <w:sz w:val="20"/>
                <w:szCs w:val="20"/>
              </w:rPr>
            </w:pPr>
            <w:r w:rsidRPr="005E4009">
              <w:rPr>
                <w:sz w:val="20"/>
                <w:szCs w:val="20"/>
              </w:rPr>
              <w:t>Exponential</w:t>
            </w:r>
          </w:p>
        </w:tc>
        <w:tc>
          <w:tcPr>
            <w:tcW w:w="4819" w:type="dxa"/>
          </w:tcPr>
          <w:p w14:paraId="77F9B3E9" w14:textId="77777777" w:rsidR="003B4555" w:rsidRPr="005E4009" w:rsidRDefault="00000000" w:rsidP="005E3DC0">
            <w:pPr>
              <w:pStyle w:val="Compact"/>
              <w:spacing w:before="20" w:after="120"/>
              <w:rPr>
                <w:sz w:val="20"/>
                <w:szCs w:val="20"/>
              </w:rPr>
            </w:pPr>
            <w:r w:rsidRPr="005E4009">
              <w:rPr>
                <w:sz w:val="20"/>
                <w:szCs w:val="20"/>
              </w:rPr>
              <w:t>Models waiting times between independent events, such as forest fire occurrences or logging events.</w:t>
            </w:r>
          </w:p>
        </w:tc>
        <w:tc>
          <w:tcPr>
            <w:tcW w:w="3231" w:type="dxa"/>
            <w:vAlign w:val="center"/>
          </w:tcPr>
          <w:p w14:paraId="4177F598" w14:textId="77777777" w:rsidR="003B4555" w:rsidRPr="005E4009" w:rsidRDefault="00000000" w:rsidP="00996D6C">
            <w:pPr>
              <w:pStyle w:val="Compact"/>
              <w:spacing w:before="0" w:after="0"/>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e>
                    <m:e>
                      <m:r>
                        <m:rPr>
                          <m:sty m:val="p"/>
                        </m:rPr>
                        <w:rPr>
                          <w:rFonts w:ascii="Cambria Math" w:hAnsi="Cambria Math"/>
                          <w:sz w:val="16"/>
                          <w:szCs w:val="16"/>
                        </w:rPr>
                        <m:t>=</m:t>
                      </m:r>
                      <m:r>
                        <w:rPr>
                          <w:rFonts w:ascii="Cambria Math" w:hAnsi="Cambria Math"/>
                          <w:sz w:val="16"/>
                          <w:szCs w:val="16"/>
                        </w:rPr>
                        <m:t>λ</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λx</m:t>
                          </m:r>
                        </m:sup>
                      </m:sSup>
                      <m:r>
                        <m:rPr>
                          <m:sty m:val="p"/>
                        </m:rPr>
                        <w:rPr>
                          <w:rFonts w:ascii="Cambria Math" w:hAnsi="Cambria Math"/>
                          <w:sz w:val="16"/>
                          <w:szCs w:val="16"/>
                        </w:rPr>
                        <m:t>,</m:t>
                      </m:r>
                    </m:e>
                  </m:mr>
                  <m:mr>
                    <m:e/>
                    <m:e>
                      <m:r>
                        <w:rPr>
                          <w:rFonts w:ascii="Cambria Math" w:hAnsi="Cambria Math"/>
                          <w:sz w:val="16"/>
                          <w:szCs w:val="16"/>
                        </w:rPr>
                        <m:t> x</m:t>
                      </m:r>
                      <m:r>
                        <m:rPr>
                          <m:sty m:val="p"/>
                        </m:rPr>
                        <w:rPr>
                          <w:rFonts w:ascii="Cambria Math" w:hAnsi="Cambria Math"/>
                          <w:sz w:val="16"/>
                          <w:szCs w:val="16"/>
                        </w:rPr>
                        <m:t>≥</m:t>
                      </m:r>
                      <m:r>
                        <w:rPr>
                          <w:rFonts w:ascii="Cambria Math" w:hAnsi="Cambria Math"/>
                          <w:sz w:val="16"/>
                          <w:szCs w:val="16"/>
                        </w:rPr>
                        <m:t>0</m:t>
                      </m:r>
                    </m:e>
                  </m:mr>
                </m:m>
              </m:oMath>
            </m:oMathPara>
          </w:p>
        </w:tc>
      </w:tr>
      <w:tr w:rsidR="003B4555" w:rsidRPr="005E4009" w14:paraId="341A3698" w14:textId="77777777" w:rsidTr="00996D6C">
        <w:tc>
          <w:tcPr>
            <w:tcW w:w="1526" w:type="dxa"/>
          </w:tcPr>
          <w:p w14:paraId="023933A9" w14:textId="20F52A14" w:rsidR="003B4555" w:rsidRPr="005E4009" w:rsidRDefault="00000000" w:rsidP="005E3DC0">
            <w:pPr>
              <w:pStyle w:val="Compact"/>
              <w:spacing w:before="20" w:after="120"/>
              <w:rPr>
                <w:sz w:val="20"/>
                <w:szCs w:val="20"/>
              </w:rPr>
            </w:pPr>
            <w:r w:rsidRPr="005E4009">
              <w:rPr>
                <w:sz w:val="20"/>
                <w:szCs w:val="20"/>
              </w:rPr>
              <w:t>Cont</w:t>
            </w:r>
            <w:r w:rsidR="005E4009">
              <w:rPr>
                <w:sz w:val="20"/>
                <w:szCs w:val="20"/>
              </w:rPr>
              <w:t>.</w:t>
            </w:r>
            <w:r w:rsidRPr="005E4009">
              <w:rPr>
                <w:sz w:val="20"/>
                <w:szCs w:val="20"/>
              </w:rPr>
              <w:t xml:space="preserve"> Uniform</w:t>
            </w:r>
          </w:p>
        </w:tc>
        <w:tc>
          <w:tcPr>
            <w:tcW w:w="4819" w:type="dxa"/>
          </w:tcPr>
          <w:p w14:paraId="677F90DE" w14:textId="77777777" w:rsidR="003B4555" w:rsidRPr="005E4009" w:rsidRDefault="00000000" w:rsidP="005E3DC0">
            <w:pPr>
              <w:pStyle w:val="Compact"/>
              <w:spacing w:before="20" w:after="120"/>
              <w:rPr>
                <w:sz w:val="20"/>
                <w:szCs w:val="20"/>
              </w:rPr>
            </w:pPr>
            <w:r w:rsidRPr="005E4009">
              <w:rPr>
                <w:sz w:val="20"/>
                <w:szCs w:val="20"/>
              </w:rPr>
              <w:t>Assumes all values in an interval [a, b] are equally likely; useful for random spatial sampling in forests.</w:t>
            </w:r>
          </w:p>
        </w:tc>
        <w:tc>
          <w:tcPr>
            <w:tcW w:w="3231" w:type="dxa"/>
            <w:vAlign w:val="center"/>
          </w:tcPr>
          <w:p w14:paraId="23E57084" w14:textId="77777777" w:rsidR="003B4555" w:rsidRPr="005E4009" w:rsidRDefault="00000000" w:rsidP="00996D6C">
            <w:pPr>
              <w:pStyle w:val="Compact"/>
              <w:spacing w:before="0" w:after="0"/>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e>
                    <m:e>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b</m:t>
                          </m:r>
                          <m:r>
                            <m:rPr>
                              <m:sty m:val="p"/>
                            </m:rPr>
                            <w:rPr>
                              <w:rFonts w:ascii="Cambria Math" w:hAnsi="Cambria Math"/>
                              <w:sz w:val="16"/>
                              <w:szCs w:val="16"/>
                            </w:rPr>
                            <m:t>-</m:t>
                          </m:r>
                          <m:r>
                            <w:rPr>
                              <w:rFonts w:ascii="Cambria Math" w:hAnsi="Cambria Math"/>
                              <w:sz w:val="16"/>
                              <w:szCs w:val="16"/>
                            </w:rPr>
                            <m:t>a</m:t>
                          </m:r>
                        </m:den>
                      </m:f>
                      <m:r>
                        <m:rPr>
                          <m:sty m:val="p"/>
                        </m:rPr>
                        <w:rPr>
                          <w:rFonts w:ascii="Cambria Math" w:hAnsi="Cambria Math"/>
                          <w:sz w:val="16"/>
                          <w:szCs w:val="16"/>
                        </w:rPr>
                        <m:t>,</m:t>
                      </m:r>
                    </m:e>
                  </m:mr>
                  <m:mr>
                    <m:e/>
                    <m:e>
                      <m:r>
                        <w:rPr>
                          <w:rFonts w:ascii="Cambria Math" w:hAnsi="Cambria Math"/>
                          <w:sz w:val="16"/>
                          <w:szCs w:val="16"/>
                        </w:rPr>
                        <m:t> a</m:t>
                      </m:r>
                      <m:r>
                        <m:rPr>
                          <m:sty m:val="p"/>
                        </m:rPr>
                        <w:rPr>
                          <w:rFonts w:ascii="Cambria Math" w:hAnsi="Cambria Math"/>
                          <w:sz w:val="16"/>
                          <w:szCs w:val="16"/>
                        </w:rPr>
                        <m:t>≤</m:t>
                      </m:r>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b</m:t>
                      </m:r>
                    </m:e>
                  </m:mr>
                </m:m>
              </m:oMath>
            </m:oMathPara>
          </w:p>
        </w:tc>
      </w:tr>
      <w:tr w:rsidR="003B4555" w:rsidRPr="005E4009" w14:paraId="01885F7D" w14:textId="77777777" w:rsidTr="00996D6C">
        <w:tc>
          <w:tcPr>
            <w:tcW w:w="1526" w:type="dxa"/>
          </w:tcPr>
          <w:p w14:paraId="6CAD395C" w14:textId="77777777" w:rsidR="003B4555" w:rsidRPr="005E4009" w:rsidRDefault="00000000" w:rsidP="005E3DC0">
            <w:pPr>
              <w:pStyle w:val="Compact"/>
              <w:spacing w:before="20" w:after="120"/>
              <w:rPr>
                <w:sz w:val="20"/>
                <w:szCs w:val="20"/>
              </w:rPr>
            </w:pPr>
            <w:r w:rsidRPr="005E4009">
              <w:rPr>
                <w:sz w:val="20"/>
                <w:szCs w:val="20"/>
              </w:rPr>
              <w:t>Chi-Square</w:t>
            </w:r>
          </w:p>
        </w:tc>
        <w:tc>
          <w:tcPr>
            <w:tcW w:w="4819" w:type="dxa"/>
          </w:tcPr>
          <w:p w14:paraId="4C7E7DF3" w14:textId="77777777" w:rsidR="003B4555" w:rsidRPr="005E4009" w:rsidRDefault="00000000" w:rsidP="005E3DC0">
            <w:pPr>
              <w:pStyle w:val="Compact"/>
              <w:spacing w:before="20" w:after="120"/>
              <w:rPr>
                <w:sz w:val="20"/>
                <w:szCs w:val="20"/>
              </w:rPr>
            </w:pPr>
            <w:r w:rsidRPr="005E4009">
              <w:rPr>
                <w:sz w:val="20"/>
                <w:szCs w:val="20"/>
              </w:rPr>
              <w:t>Often used in goodness-of-fit tests to evaluate model accuracy in biomass estimation.</w:t>
            </w:r>
          </w:p>
        </w:tc>
        <w:tc>
          <w:tcPr>
            <w:tcW w:w="3231" w:type="dxa"/>
            <w:vAlign w:val="center"/>
          </w:tcPr>
          <w:p w14:paraId="2BB2B2F6" w14:textId="77777777" w:rsidR="003B4555" w:rsidRPr="005E4009" w:rsidRDefault="00000000" w:rsidP="00996D6C">
            <w:pPr>
              <w:pStyle w:val="Compact"/>
              <w:spacing w:before="0" w:after="0"/>
              <w:rPr>
                <w:sz w:val="16"/>
                <w:szCs w:val="16"/>
              </w:rPr>
            </w:pPr>
            <m:oMathPara>
              <m:oMath>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sSup>
                      <m:sSupPr>
                        <m:ctrlPr>
                          <w:rPr>
                            <w:rFonts w:ascii="Cambria Math" w:hAnsi="Cambria Math"/>
                            <w:sz w:val="16"/>
                            <w:szCs w:val="16"/>
                          </w:rPr>
                        </m:ctrlPr>
                      </m:sSupPr>
                      <m:e>
                        <m:r>
                          <w:rPr>
                            <w:rFonts w:ascii="Cambria Math" w:hAnsi="Cambria Math"/>
                            <w:sz w:val="16"/>
                            <w:szCs w:val="16"/>
                          </w:rPr>
                          <m:t>2</m:t>
                        </m:r>
                      </m:e>
                      <m:sup>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2</m:t>
                        </m:r>
                      </m:sup>
                    </m:sSup>
                    <m:r>
                      <w:rPr>
                        <w:rFonts w:ascii="Cambria Math" w:hAnsi="Cambria Math"/>
                        <w:sz w:val="16"/>
                        <w:szCs w:val="16"/>
                      </w:rPr>
                      <m:t>Γ</m:t>
                    </m:r>
                    <m:d>
                      <m:dPr>
                        <m:ctrlPr>
                          <w:rPr>
                            <w:rFonts w:ascii="Cambria Math" w:hAnsi="Cambria Math"/>
                            <w:sz w:val="16"/>
                            <w:szCs w:val="16"/>
                          </w:rPr>
                        </m:ctrlPr>
                      </m:dPr>
                      <m:e>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2</m:t>
                        </m:r>
                      </m:e>
                    </m:d>
                  </m:den>
                </m:f>
                <m:r>
                  <w:rPr>
                    <w:rFonts w:ascii="Cambria Math" w:hAnsi="Cambria Math"/>
                    <w:sz w:val="16"/>
                    <w:szCs w:val="16"/>
                  </w:rPr>
                  <m:t> </m:t>
                </m:r>
                <m:sSup>
                  <m:sSupPr>
                    <m:ctrlPr>
                      <w:rPr>
                        <w:rFonts w:ascii="Cambria Math" w:hAnsi="Cambria Math"/>
                        <w:sz w:val="16"/>
                        <w:szCs w:val="16"/>
                      </w:rPr>
                    </m:ctrlPr>
                  </m:sSupPr>
                  <m:e>
                    <m:r>
                      <w:rPr>
                        <w:rFonts w:ascii="Cambria Math" w:hAnsi="Cambria Math"/>
                        <w:sz w:val="16"/>
                        <w:szCs w:val="16"/>
                      </w:rPr>
                      <m:t>x</m:t>
                    </m:r>
                  </m:e>
                  <m:sup>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2</m:t>
                        </m:r>
                      </m:den>
                    </m:f>
                    <m:r>
                      <m:rPr>
                        <m:sty m:val="p"/>
                      </m:rPr>
                      <w:rPr>
                        <w:rFonts w:ascii="Cambria Math" w:hAnsi="Cambria Math"/>
                        <w:sz w:val="16"/>
                        <w:szCs w:val="16"/>
                      </w:rPr>
                      <m:t>-</m:t>
                    </m:r>
                    <m:r>
                      <w:rPr>
                        <w:rFonts w:ascii="Cambria Math" w:hAnsi="Cambria Math"/>
                        <w:sz w:val="16"/>
                        <w:szCs w:val="16"/>
                      </w:rPr>
                      <m:t>1</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m:t>
                </m:r>
                <m:r>
                  <w:rPr>
                    <w:rFonts w:ascii="Cambria Math" w:hAnsi="Cambria Math"/>
                    <w:sz w:val="16"/>
                    <w:szCs w:val="16"/>
                  </w:rPr>
                  <m:t> x</m:t>
                </m:r>
                <m:r>
                  <m:rPr>
                    <m:sty m:val="p"/>
                  </m:rPr>
                  <w:rPr>
                    <w:rFonts w:ascii="Cambria Math" w:hAnsi="Cambria Math"/>
                    <w:sz w:val="16"/>
                    <w:szCs w:val="16"/>
                  </w:rPr>
                  <m:t>&gt;</m:t>
                </m:r>
                <m:r>
                  <w:rPr>
                    <w:rFonts w:ascii="Cambria Math" w:hAnsi="Cambria Math"/>
                    <w:sz w:val="16"/>
                    <w:szCs w:val="16"/>
                  </w:rPr>
                  <m:t>0</m:t>
                </m:r>
              </m:oMath>
            </m:oMathPara>
          </w:p>
        </w:tc>
      </w:tr>
      <w:tr w:rsidR="003B4555" w:rsidRPr="005E4009" w14:paraId="622C70B1" w14:textId="77777777" w:rsidTr="00996D6C">
        <w:tc>
          <w:tcPr>
            <w:tcW w:w="1526" w:type="dxa"/>
          </w:tcPr>
          <w:p w14:paraId="67C3E2E6" w14:textId="77777777" w:rsidR="003B4555" w:rsidRPr="005E4009" w:rsidRDefault="00000000" w:rsidP="005E3DC0">
            <w:pPr>
              <w:pStyle w:val="Compact"/>
              <w:spacing w:before="20" w:after="120"/>
              <w:rPr>
                <w:sz w:val="20"/>
                <w:szCs w:val="20"/>
              </w:rPr>
            </w:pPr>
            <w:r w:rsidRPr="005E4009">
              <w:rPr>
                <w:sz w:val="20"/>
                <w:szCs w:val="20"/>
              </w:rPr>
              <w:t>t-Distribution</w:t>
            </w:r>
          </w:p>
        </w:tc>
        <w:tc>
          <w:tcPr>
            <w:tcW w:w="4819" w:type="dxa"/>
          </w:tcPr>
          <w:p w14:paraId="60E47D00" w14:textId="77777777" w:rsidR="003B4555" w:rsidRPr="005E4009" w:rsidRDefault="00000000" w:rsidP="005E3DC0">
            <w:pPr>
              <w:pStyle w:val="Compact"/>
              <w:spacing w:before="20" w:after="120"/>
              <w:rPr>
                <w:sz w:val="20"/>
                <w:szCs w:val="20"/>
              </w:rPr>
            </w:pPr>
            <w:r w:rsidRPr="005E4009">
              <w:rPr>
                <w:sz w:val="20"/>
                <w:szCs w:val="20"/>
              </w:rPr>
              <w:t>Suitable for small sample sizes with unknown population stdev (e.g., limited forest carbon data).</w:t>
            </w:r>
          </w:p>
        </w:tc>
        <w:tc>
          <w:tcPr>
            <w:tcW w:w="3231" w:type="dxa"/>
            <w:vAlign w:val="center"/>
          </w:tcPr>
          <w:p w14:paraId="389C6070" w14:textId="77777777" w:rsidR="003B4555" w:rsidRPr="005E4009" w:rsidRDefault="00000000" w:rsidP="00996D6C">
            <w:pPr>
              <w:pStyle w:val="Compact"/>
              <w:spacing w:before="0" w:after="0"/>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e>
                    <m:e>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Γ</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v</m:t>
                                  </m:r>
                                  <m:r>
                                    <m:rPr>
                                      <m:sty m:val="p"/>
                                    </m:rPr>
                                    <w:rPr>
                                      <w:rFonts w:ascii="Cambria Math" w:hAnsi="Cambria Math"/>
                                      <w:sz w:val="16"/>
                                      <w:szCs w:val="16"/>
                                    </w:rPr>
                                    <m:t>+</m:t>
                                  </m:r>
                                  <m:r>
                                    <w:rPr>
                                      <w:rFonts w:ascii="Cambria Math" w:hAnsi="Cambria Math"/>
                                      <w:sz w:val="16"/>
                                      <w:szCs w:val="16"/>
                                    </w:rPr>
                                    <m:t>1</m:t>
                                  </m:r>
                                </m:num>
                                <m:den>
                                  <m:r>
                                    <w:rPr>
                                      <w:rFonts w:ascii="Cambria Math" w:hAnsi="Cambria Math"/>
                                      <w:sz w:val="16"/>
                                      <w:szCs w:val="16"/>
                                    </w:rPr>
                                    <m:t>2</m:t>
                                  </m:r>
                                </m:den>
                              </m:f>
                            </m:e>
                          </m:d>
                        </m:num>
                        <m:den>
                          <m:rad>
                            <m:radPr>
                              <m:degHide m:val="1"/>
                              <m:ctrlPr>
                                <w:rPr>
                                  <w:rFonts w:ascii="Cambria Math" w:hAnsi="Cambria Math"/>
                                  <w:sz w:val="16"/>
                                  <w:szCs w:val="16"/>
                                </w:rPr>
                              </m:ctrlPr>
                            </m:radPr>
                            <m:deg/>
                            <m:e>
                              <m:r>
                                <w:rPr>
                                  <w:rFonts w:ascii="Cambria Math" w:hAnsi="Cambria Math"/>
                                  <w:sz w:val="16"/>
                                  <w:szCs w:val="16"/>
                                </w:rPr>
                                <m:t>vπ</m:t>
                              </m:r>
                            </m:e>
                          </m:rad>
                          <m:r>
                            <w:rPr>
                              <w:rFonts w:ascii="Cambria Math" w:hAnsi="Cambria Math"/>
                              <w:sz w:val="16"/>
                              <w:szCs w:val="16"/>
                            </w:rPr>
                            <m:t> Γ</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v</m:t>
                                  </m:r>
                                </m:num>
                                <m:den>
                                  <m:r>
                                    <w:rPr>
                                      <w:rFonts w:ascii="Cambria Math" w:hAnsi="Cambria Math"/>
                                      <w:sz w:val="16"/>
                                      <w:szCs w:val="16"/>
                                    </w:rPr>
                                    <m:t>2</m:t>
                                  </m:r>
                                </m:den>
                              </m:f>
                            </m:e>
                          </m:d>
                        </m:den>
                      </m:f>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v</m:t>
                                  </m:r>
                                </m:den>
                              </m:f>
                            </m:e>
                          </m:d>
                        </m:e>
                        <m:sup>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v</m:t>
                              </m:r>
                              <m:r>
                                <m:rPr>
                                  <m:sty m:val="p"/>
                                </m:rPr>
                                <w:rPr>
                                  <w:rFonts w:ascii="Cambria Math" w:hAnsi="Cambria Math"/>
                                  <w:sz w:val="16"/>
                                  <w:szCs w:val="16"/>
                                </w:rPr>
                                <m:t>+</m:t>
                              </m:r>
                              <m:r>
                                <w:rPr>
                                  <w:rFonts w:ascii="Cambria Math" w:hAnsi="Cambria Math"/>
                                  <w:sz w:val="16"/>
                                  <w:szCs w:val="16"/>
                                </w:rPr>
                                <m:t>1</m:t>
                              </m:r>
                            </m:num>
                            <m:den>
                              <m:r>
                                <w:rPr>
                                  <w:rFonts w:ascii="Cambria Math" w:hAnsi="Cambria Math"/>
                                  <w:sz w:val="16"/>
                                  <w:szCs w:val="16"/>
                                </w:rPr>
                                <m:t>2</m:t>
                              </m:r>
                            </m:den>
                          </m:f>
                        </m:sup>
                      </m:sSup>
                    </m:e>
                  </m:mr>
                </m:m>
              </m:oMath>
            </m:oMathPara>
          </w:p>
        </w:tc>
      </w:tr>
      <w:tr w:rsidR="003B4555" w:rsidRPr="005E4009" w14:paraId="4206F618" w14:textId="77777777" w:rsidTr="00996D6C">
        <w:tc>
          <w:tcPr>
            <w:tcW w:w="1526" w:type="dxa"/>
          </w:tcPr>
          <w:p w14:paraId="5DEC257E" w14:textId="77777777" w:rsidR="003B4555" w:rsidRPr="005E4009" w:rsidRDefault="00000000" w:rsidP="005E3DC0">
            <w:pPr>
              <w:pStyle w:val="Compact"/>
              <w:spacing w:before="20" w:after="120"/>
              <w:rPr>
                <w:sz w:val="20"/>
                <w:szCs w:val="20"/>
              </w:rPr>
            </w:pPr>
            <w:r w:rsidRPr="005E4009">
              <w:rPr>
                <w:sz w:val="20"/>
                <w:szCs w:val="20"/>
              </w:rPr>
              <w:t>Gamma</w:t>
            </w:r>
          </w:p>
        </w:tc>
        <w:tc>
          <w:tcPr>
            <w:tcW w:w="4819" w:type="dxa"/>
          </w:tcPr>
          <w:p w14:paraId="476741E4" w14:textId="77777777" w:rsidR="003B4555" w:rsidRPr="005E4009" w:rsidRDefault="00000000" w:rsidP="005E3DC0">
            <w:pPr>
              <w:pStyle w:val="Compact"/>
              <w:spacing w:before="20" w:after="120"/>
              <w:rPr>
                <w:sz w:val="20"/>
                <w:szCs w:val="20"/>
              </w:rPr>
            </w:pPr>
            <w:r w:rsidRPr="005E4009">
              <w:rPr>
                <w:sz w:val="20"/>
                <w:szCs w:val="20"/>
              </w:rPr>
              <w:t>Models positively skewed data, such as biomass growth rates or carbon accumulation over time.</w:t>
            </w:r>
          </w:p>
        </w:tc>
        <w:tc>
          <w:tcPr>
            <w:tcW w:w="3231" w:type="dxa"/>
            <w:vAlign w:val="center"/>
          </w:tcPr>
          <w:p w14:paraId="5F57AFFA" w14:textId="77777777" w:rsidR="003B4555" w:rsidRPr="005E4009" w:rsidRDefault="00000000" w:rsidP="00996D6C">
            <w:pPr>
              <w:pStyle w:val="Compact"/>
              <w:spacing w:before="0" w:after="0"/>
              <w:rPr>
                <w:sz w:val="16"/>
                <w:szCs w:val="16"/>
              </w:rPr>
            </w:pPr>
            <m:oMathPara>
              <m:oMath>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θ</m:t>
                        </m:r>
                      </m:sup>
                    </m:sSup>
                  </m:num>
                  <m:den>
                    <m:sSup>
                      <m:sSupPr>
                        <m:ctrlPr>
                          <w:rPr>
                            <w:rFonts w:ascii="Cambria Math" w:hAnsi="Cambria Math"/>
                            <w:sz w:val="16"/>
                            <w:szCs w:val="16"/>
                          </w:rPr>
                        </m:ctrlPr>
                      </m:sSupPr>
                      <m:e>
                        <m:r>
                          <w:rPr>
                            <w:rFonts w:ascii="Cambria Math" w:hAnsi="Cambria Math"/>
                            <w:sz w:val="16"/>
                            <w:szCs w:val="16"/>
                          </w:rPr>
                          <m:t>θ</m:t>
                        </m:r>
                      </m:e>
                      <m:sup>
                        <m:r>
                          <w:rPr>
                            <w:rFonts w:ascii="Cambria Math" w:hAnsi="Cambria Math"/>
                            <w:sz w:val="16"/>
                            <w:szCs w:val="16"/>
                          </w:rPr>
                          <m:t>k</m:t>
                        </m:r>
                      </m:sup>
                    </m:sSup>
                    <m:r>
                      <w:rPr>
                        <w:rFonts w:ascii="Cambria Math" w:hAnsi="Cambria Math"/>
                        <w:sz w:val="16"/>
                        <w:szCs w:val="16"/>
                      </w:rPr>
                      <m:t>Γ</m:t>
                    </m:r>
                    <m:d>
                      <m:dPr>
                        <m:ctrlPr>
                          <w:rPr>
                            <w:rFonts w:ascii="Cambria Math" w:hAnsi="Cambria Math"/>
                            <w:sz w:val="16"/>
                            <w:szCs w:val="16"/>
                          </w:rPr>
                        </m:ctrlPr>
                      </m:dPr>
                      <m:e>
                        <m:r>
                          <w:rPr>
                            <w:rFonts w:ascii="Cambria Math" w:hAnsi="Cambria Math"/>
                            <w:sz w:val="16"/>
                            <w:szCs w:val="16"/>
                          </w:rPr>
                          <m:t>k</m:t>
                        </m:r>
                      </m:e>
                    </m:d>
                  </m:den>
                </m:f>
              </m:oMath>
            </m:oMathPara>
          </w:p>
        </w:tc>
      </w:tr>
      <w:tr w:rsidR="003B4555" w:rsidRPr="005E4009" w14:paraId="4DBC1F71" w14:textId="77777777" w:rsidTr="00996D6C">
        <w:tc>
          <w:tcPr>
            <w:tcW w:w="1526" w:type="dxa"/>
          </w:tcPr>
          <w:p w14:paraId="201BBC41" w14:textId="77777777" w:rsidR="003B4555" w:rsidRPr="005E4009" w:rsidRDefault="00000000" w:rsidP="005E3DC0">
            <w:pPr>
              <w:pStyle w:val="Compact"/>
              <w:spacing w:before="20" w:after="120"/>
              <w:rPr>
                <w:sz w:val="20"/>
                <w:szCs w:val="20"/>
              </w:rPr>
            </w:pPr>
            <w:r w:rsidRPr="005E4009">
              <w:rPr>
                <w:sz w:val="20"/>
                <w:szCs w:val="20"/>
              </w:rPr>
              <w:t>Weibull</w:t>
            </w:r>
          </w:p>
        </w:tc>
        <w:tc>
          <w:tcPr>
            <w:tcW w:w="4819" w:type="dxa"/>
          </w:tcPr>
          <w:p w14:paraId="6311D2AB" w14:textId="77777777" w:rsidR="003B4555" w:rsidRPr="005E4009" w:rsidRDefault="00000000" w:rsidP="005E3DC0">
            <w:pPr>
              <w:pStyle w:val="Compact"/>
              <w:spacing w:before="20" w:after="120"/>
              <w:rPr>
                <w:sz w:val="20"/>
                <w:szCs w:val="20"/>
              </w:rPr>
            </w:pPr>
            <w:r w:rsidRPr="005E4009">
              <w:rPr>
                <w:sz w:val="20"/>
                <w:szCs w:val="20"/>
              </w:rPr>
              <w:t>Flexible distribution used in reliability analysis, e.g., modeling tree mortality.</w:t>
            </w:r>
          </w:p>
        </w:tc>
        <w:tc>
          <w:tcPr>
            <w:tcW w:w="3231" w:type="dxa"/>
            <w:vAlign w:val="center"/>
          </w:tcPr>
          <w:p w14:paraId="3DCBC7C8" w14:textId="77777777" w:rsidR="003B4555" w:rsidRPr="005E4009" w:rsidRDefault="00000000" w:rsidP="00996D6C">
            <w:pPr>
              <w:pStyle w:val="Compact"/>
              <w:spacing w:before="0" w:after="0"/>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f</m:t>
                      </m:r>
                      <m:d>
                        <m:dPr>
                          <m:ctrlPr>
                            <w:rPr>
                              <w:rFonts w:ascii="Cambria Math" w:hAnsi="Cambria Math"/>
                              <w:sz w:val="16"/>
                              <w:szCs w:val="16"/>
                            </w:rPr>
                          </m:ctrlPr>
                        </m:dPr>
                        <m:e>
                          <m:r>
                            <w:rPr>
                              <w:rFonts w:ascii="Cambria Math" w:hAnsi="Cambria Math"/>
                              <w:sz w:val="16"/>
                              <w:szCs w:val="16"/>
                            </w:rPr>
                            <m:t>x</m:t>
                          </m:r>
                        </m:e>
                      </m:d>
                    </m:e>
                    <m:e>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k</m:t>
                          </m:r>
                        </m:num>
                        <m:den>
                          <m:r>
                            <w:rPr>
                              <w:rFonts w:ascii="Cambria Math" w:hAnsi="Cambria Math"/>
                              <w:sz w:val="16"/>
                              <w:szCs w:val="16"/>
                            </w:rPr>
                            <m:t>λ</m:t>
                          </m:r>
                        </m:den>
                      </m:f>
                      <m:sSup>
                        <m:sSupPr>
                          <m:ctrlPr>
                            <w:rPr>
                              <w:rFonts w:ascii="Cambria Math" w:hAnsi="Cambria Math"/>
                              <w:sz w:val="16"/>
                              <w:szCs w:val="16"/>
                            </w:rPr>
                          </m:ctrlPr>
                        </m:sSupPr>
                        <m:e>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x</m:t>
                                  </m:r>
                                </m:num>
                                <m:den>
                                  <m:r>
                                    <w:rPr>
                                      <w:rFonts w:ascii="Cambria Math" w:hAnsi="Cambria Math"/>
                                      <w:sz w:val="16"/>
                                      <w:szCs w:val="16"/>
                                    </w:rPr>
                                    <m:t>λ</m:t>
                                  </m:r>
                                </m:den>
                              </m:f>
                            </m:e>
                          </m:d>
                        </m:e>
                        <m:sup>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λ</m:t>
                                  </m:r>
                                </m:e>
                              </m:d>
                            </m:e>
                            <m:sup>
                              <m:r>
                                <w:rPr>
                                  <w:rFonts w:ascii="Cambria Math" w:hAnsi="Cambria Math"/>
                                  <w:sz w:val="16"/>
                                  <w:szCs w:val="16"/>
                                </w:rPr>
                                <m:t>k</m:t>
                              </m:r>
                            </m:sup>
                          </m:sSup>
                        </m:sup>
                      </m:sSup>
                    </m:e>
                  </m:mr>
                </m:m>
              </m:oMath>
            </m:oMathPara>
          </w:p>
        </w:tc>
      </w:tr>
    </w:tbl>
    <w:p w14:paraId="545B4451" w14:textId="77777777" w:rsidR="005E4009" w:rsidRPr="005E4009" w:rsidRDefault="005E4009" w:rsidP="005E4009">
      <w:pPr>
        <w:pStyle w:val="BodyText"/>
      </w:pPr>
      <w:bookmarkStart w:id="3" w:name="X52c9640b119bbb65af0f1a53702753582816422"/>
      <w:bookmarkEnd w:id="2"/>
    </w:p>
    <w:tbl>
      <w:tblPr>
        <w:tblStyle w:val="Table"/>
        <w:tblW w:w="5000" w:type="pct"/>
        <w:tblLayout w:type="fixed"/>
        <w:tblLook w:val="0020" w:firstRow="1" w:lastRow="0" w:firstColumn="0" w:lastColumn="0" w:noHBand="0" w:noVBand="0"/>
      </w:tblPr>
      <w:tblGrid>
        <w:gridCol w:w="1526"/>
        <w:gridCol w:w="4819"/>
        <w:gridCol w:w="3231"/>
      </w:tblGrid>
      <w:tr w:rsidR="003B4555" w:rsidRPr="00996D6C" w14:paraId="1FE15339" w14:textId="77777777" w:rsidTr="005E3DC0">
        <w:trPr>
          <w:cnfStyle w:val="100000000000" w:firstRow="1" w:lastRow="0" w:firstColumn="0" w:lastColumn="0" w:oddVBand="0" w:evenVBand="0" w:oddHBand="0" w:evenHBand="0" w:firstRowFirstColumn="0" w:firstRowLastColumn="0" w:lastRowFirstColumn="0" w:lastRowLastColumn="0"/>
          <w:tblHeader/>
        </w:trPr>
        <w:tc>
          <w:tcPr>
            <w:tcW w:w="1526" w:type="dxa"/>
          </w:tcPr>
          <w:p w14:paraId="703639BE" w14:textId="77777777" w:rsidR="003B4555" w:rsidRPr="00996D6C" w:rsidRDefault="00000000">
            <w:pPr>
              <w:pStyle w:val="Compact"/>
              <w:rPr>
                <w:b/>
                <w:bCs/>
                <w:sz w:val="20"/>
                <w:szCs w:val="20"/>
              </w:rPr>
            </w:pPr>
            <w:r w:rsidRPr="00996D6C">
              <w:rPr>
                <w:b/>
                <w:bCs/>
                <w:sz w:val="20"/>
                <w:szCs w:val="20"/>
              </w:rPr>
              <w:t>Distribution</w:t>
            </w:r>
          </w:p>
        </w:tc>
        <w:tc>
          <w:tcPr>
            <w:tcW w:w="4819" w:type="dxa"/>
          </w:tcPr>
          <w:p w14:paraId="6B522C5A" w14:textId="1EF6FC07" w:rsidR="003B4555" w:rsidRPr="00996D6C" w:rsidRDefault="00000000">
            <w:pPr>
              <w:pStyle w:val="Compact"/>
              <w:rPr>
                <w:b/>
                <w:bCs/>
                <w:sz w:val="20"/>
                <w:szCs w:val="20"/>
              </w:rPr>
            </w:pPr>
            <w:r w:rsidRPr="00996D6C">
              <w:rPr>
                <w:b/>
                <w:bCs/>
                <w:sz w:val="20"/>
                <w:szCs w:val="20"/>
              </w:rPr>
              <w:t>Statistical Use Cases</w:t>
            </w:r>
          </w:p>
        </w:tc>
        <w:tc>
          <w:tcPr>
            <w:tcW w:w="3231" w:type="dxa"/>
          </w:tcPr>
          <w:p w14:paraId="4A7C5BFA" w14:textId="77777777" w:rsidR="003B4555" w:rsidRPr="00996D6C" w:rsidRDefault="00000000">
            <w:pPr>
              <w:pStyle w:val="Compact"/>
              <w:rPr>
                <w:b/>
                <w:bCs/>
                <w:sz w:val="20"/>
                <w:szCs w:val="20"/>
              </w:rPr>
            </w:pPr>
            <w:r w:rsidRPr="00996D6C">
              <w:rPr>
                <w:b/>
                <w:bCs/>
                <w:sz w:val="20"/>
                <w:szCs w:val="20"/>
              </w:rPr>
              <w:t>PMF</w:t>
            </w:r>
          </w:p>
        </w:tc>
      </w:tr>
      <w:tr w:rsidR="003B4555" w:rsidRPr="00996D6C" w14:paraId="2A24BF6B" w14:textId="77777777" w:rsidTr="005E3DC0">
        <w:tc>
          <w:tcPr>
            <w:tcW w:w="1526" w:type="dxa"/>
          </w:tcPr>
          <w:p w14:paraId="22427D89" w14:textId="7B054E19" w:rsidR="003B4555" w:rsidRPr="00996D6C" w:rsidRDefault="00000000">
            <w:pPr>
              <w:pStyle w:val="Compact"/>
              <w:rPr>
                <w:sz w:val="20"/>
                <w:szCs w:val="20"/>
              </w:rPr>
            </w:pPr>
            <w:r w:rsidRPr="00996D6C">
              <w:rPr>
                <w:sz w:val="20"/>
                <w:szCs w:val="20"/>
              </w:rPr>
              <w:t>Bernoulli</w:t>
            </w:r>
          </w:p>
        </w:tc>
        <w:tc>
          <w:tcPr>
            <w:tcW w:w="4819" w:type="dxa"/>
          </w:tcPr>
          <w:p w14:paraId="6BD6C3B6" w14:textId="77777777" w:rsidR="003B4555" w:rsidRPr="00996D6C" w:rsidRDefault="00000000">
            <w:pPr>
              <w:pStyle w:val="Compact"/>
              <w:rPr>
                <w:sz w:val="20"/>
                <w:szCs w:val="20"/>
              </w:rPr>
            </w:pPr>
            <w:r w:rsidRPr="00996D6C">
              <w:rPr>
                <w:sz w:val="20"/>
                <w:szCs w:val="20"/>
              </w:rPr>
              <w:t>Binary outcome probability, e.g., presence/absence of deforestation in an area.</w:t>
            </w:r>
          </w:p>
        </w:tc>
        <w:tc>
          <w:tcPr>
            <w:tcW w:w="3231" w:type="dxa"/>
            <w:vAlign w:val="center"/>
          </w:tcPr>
          <w:p w14:paraId="291F203E" w14:textId="77777777" w:rsidR="003B4555" w:rsidRPr="00996D6C" w:rsidRDefault="00000000">
            <w:pPr>
              <w:pStyle w:val="Compact"/>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x</m:t>
                          </m:r>
                        </m:e>
                      </m:d>
                    </m:e>
                    <m:e>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p</m:t>
                          </m:r>
                        </m:e>
                        <m:sup>
                          <m:r>
                            <w:rPr>
                              <w:rFonts w:ascii="Cambria Math" w:hAnsi="Cambria Math"/>
                              <w:sz w:val="16"/>
                              <w:szCs w:val="16"/>
                            </w:rPr>
                            <m:t>x</m:t>
                          </m:r>
                        </m:sup>
                      </m:sSup>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m:t>
                              </m:r>
                            </m:e>
                          </m:d>
                        </m:e>
                        <m:sup>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x</m:t>
                          </m:r>
                        </m:sup>
                      </m:sSup>
                      <m:r>
                        <m:rPr>
                          <m:sty m:val="p"/>
                        </m:rPr>
                        <w:rPr>
                          <w:rFonts w:ascii="Cambria Math" w:hAnsi="Cambria Math"/>
                          <w:sz w:val="16"/>
                          <w:szCs w:val="16"/>
                        </w:rPr>
                        <m:t>,</m:t>
                      </m:r>
                    </m:e>
                  </m:mr>
                  <m:mr>
                    <m:e>
                      <m:r>
                        <w:rPr>
                          <w:rFonts w:ascii="Cambria Math" w:hAnsi="Cambria Math"/>
                          <w:sz w:val="16"/>
                          <w:szCs w:val="16"/>
                        </w:rPr>
                        <m:t>x</m:t>
                      </m:r>
                    </m:e>
                    <m:e>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e>
                  </m:mr>
                </m:m>
              </m:oMath>
            </m:oMathPara>
          </w:p>
        </w:tc>
      </w:tr>
      <w:tr w:rsidR="003B4555" w:rsidRPr="00996D6C" w14:paraId="10028346" w14:textId="77777777" w:rsidTr="005E3DC0">
        <w:tc>
          <w:tcPr>
            <w:tcW w:w="1526" w:type="dxa"/>
          </w:tcPr>
          <w:p w14:paraId="5ED03DFE" w14:textId="77777777" w:rsidR="003B4555" w:rsidRPr="00996D6C" w:rsidRDefault="00000000">
            <w:pPr>
              <w:pStyle w:val="Compact"/>
              <w:rPr>
                <w:sz w:val="20"/>
                <w:szCs w:val="20"/>
              </w:rPr>
            </w:pPr>
            <w:r w:rsidRPr="00996D6C">
              <w:rPr>
                <w:sz w:val="20"/>
                <w:szCs w:val="20"/>
              </w:rPr>
              <w:t>Binomial</w:t>
            </w:r>
          </w:p>
        </w:tc>
        <w:tc>
          <w:tcPr>
            <w:tcW w:w="4819" w:type="dxa"/>
          </w:tcPr>
          <w:p w14:paraId="75E7161B" w14:textId="77777777" w:rsidR="003B4555" w:rsidRPr="00996D6C" w:rsidRDefault="00000000">
            <w:pPr>
              <w:pStyle w:val="Compact"/>
              <w:rPr>
                <w:sz w:val="20"/>
                <w:szCs w:val="20"/>
              </w:rPr>
            </w:pPr>
            <w:r w:rsidRPr="00996D6C">
              <w:rPr>
                <w:sz w:val="20"/>
                <w:szCs w:val="20"/>
              </w:rPr>
              <w:t xml:space="preserve">Probability of fixed #no. of successes over </w:t>
            </w:r>
            <m:oMath>
              <m:r>
                <w:rPr>
                  <w:rFonts w:ascii="Cambria Math" w:hAnsi="Cambria Math"/>
                  <w:sz w:val="20"/>
                  <w:szCs w:val="20"/>
                </w:rPr>
                <m:t>n</m:t>
              </m:r>
            </m:oMath>
            <w:r w:rsidRPr="00996D6C">
              <w:rPr>
                <w:sz w:val="20"/>
                <w:szCs w:val="20"/>
              </w:rPr>
              <w:t xml:space="preserve"> Bernoulli trials, e.g., no. of heads in </w:t>
            </w:r>
            <w:proofErr w:type="gramStart"/>
            <w:r w:rsidRPr="00996D6C">
              <w:rPr>
                <w:sz w:val="20"/>
                <w:szCs w:val="20"/>
              </w:rPr>
              <w:t>10 coin</w:t>
            </w:r>
            <w:proofErr w:type="gramEnd"/>
            <w:r w:rsidRPr="00996D6C">
              <w:rPr>
                <w:sz w:val="20"/>
                <w:szCs w:val="20"/>
              </w:rPr>
              <w:t xml:space="preserve"> flips.</w:t>
            </w:r>
          </w:p>
        </w:tc>
        <w:tc>
          <w:tcPr>
            <w:tcW w:w="3231" w:type="dxa"/>
            <w:vAlign w:val="center"/>
          </w:tcPr>
          <w:p w14:paraId="3D480C09" w14:textId="77777777" w:rsidR="003B4555" w:rsidRPr="00996D6C" w:rsidRDefault="00000000">
            <w:pPr>
              <w:pStyle w:val="Compact"/>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k</m:t>
                          </m:r>
                        </m:e>
                      </m:d>
                    </m:e>
                    <m:e>
                      <m:r>
                        <m:rPr>
                          <m:sty m:val="p"/>
                        </m:rPr>
                        <w:rPr>
                          <w:rFonts w:ascii="Cambria Math" w:hAnsi="Cambria Math"/>
                          <w:sz w:val="16"/>
                          <w:szCs w:val="16"/>
                        </w:rPr>
                        <m:t>=</m:t>
                      </m:r>
                      <m:d>
                        <m:dPr>
                          <m:ctrlPr>
                            <w:rPr>
                              <w:rFonts w:ascii="Cambria Math" w:hAnsi="Cambria Math"/>
                              <w:sz w:val="16"/>
                              <w:szCs w:val="16"/>
                            </w:rPr>
                          </m:ctrlPr>
                        </m:dPr>
                        <m:e>
                          <m:f>
                            <m:fPr>
                              <m:type m:val="noBar"/>
                              <m:ctrlPr>
                                <w:rPr>
                                  <w:rFonts w:ascii="Cambria Math" w:hAnsi="Cambria Math"/>
                                  <w:sz w:val="16"/>
                                  <w:szCs w:val="16"/>
                                </w:rPr>
                              </m:ctrlPr>
                            </m:fPr>
                            <m:num>
                              <m:r>
                                <w:rPr>
                                  <w:rFonts w:ascii="Cambria Math" w:hAnsi="Cambria Math"/>
                                  <w:sz w:val="16"/>
                                  <w:szCs w:val="16"/>
                                </w:rPr>
                                <m:t>n</m:t>
                              </m:r>
                            </m:num>
                            <m:den>
                              <m:r>
                                <w:rPr>
                                  <w:rFonts w:ascii="Cambria Math" w:hAnsi="Cambria Math"/>
                                  <w:sz w:val="16"/>
                                  <w:szCs w:val="16"/>
                                </w:rPr>
                                <m:t>k</m:t>
                              </m:r>
                            </m:den>
                          </m:f>
                        </m:e>
                      </m:d>
                      <m:sSup>
                        <m:sSupPr>
                          <m:ctrlPr>
                            <w:rPr>
                              <w:rFonts w:ascii="Cambria Math" w:hAnsi="Cambria Math"/>
                              <w:sz w:val="16"/>
                              <w:szCs w:val="16"/>
                            </w:rPr>
                          </m:ctrlPr>
                        </m:sSupPr>
                        <m:e>
                          <m:r>
                            <w:rPr>
                              <w:rFonts w:ascii="Cambria Math" w:hAnsi="Cambria Math"/>
                              <w:sz w:val="16"/>
                              <w:szCs w:val="16"/>
                            </w:rPr>
                            <m:t>p</m:t>
                          </m:r>
                        </m:e>
                        <m:sup>
                          <m:r>
                            <w:rPr>
                              <w:rFonts w:ascii="Cambria Math" w:hAnsi="Cambria Math"/>
                              <w:sz w:val="16"/>
                              <w:szCs w:val="16"/>
                            </w:rPr>
                            <m:t>k</m:t>
                          </m:r>
                        </m:sup>
                      </m:sSup>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m:t>
                              </m:r>
                            </m:e>
                          </m:d>
                        </m:e>
                        <m:sup>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k</m:t>
                          </m:r>
                        </m:sup>
                      </m:sSup>
                      <m:r>
                        <m:rPr>
                          <m:sty m:val="p"/>
                        </m:rPr>
                        <w:rPr>
                          <w:rFonts w:ascii="Cambria Math" w:hAnsi="Cambria Math"/>
                          <w:sz w:val="16"/>
                          <w:szCs w:val="16"/>
                        </w:rPr>
                        <m:t>,</m:t>
                      </m:r>
                    </m:e>
                  </m:mr>
                  <m:mr>
                    <m:e>
                      <m:r>
                        <w:rPr>
                          <w:rFonts w:ascii="Cambria Math" w:hAnsi="Cambria Math"/>
                          <w:sz w:val="16"/>
                          <w:szCs w:val="16"/>
                        </w:rPr>
                        <m:t>k</m:t>
                      </m:r>
                    </m:e>
                    <m:e>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n</m:t>
                      </m:r>
                    </m:e>
                  </m:mr>
                </m:m>
              </m:oMath>
            </m:oMathPara>
          </w:p>
        </w:tc>
      </w:tr>
      <w:tr w:rsidR="003B4555" w:rsidRPr="00996D6C" w14:paraId="343A7C42" w14:textId="77777777" w:rsidTr="005E3DC0">
        <w:tc>
          <w:tcPr>
            <w:tcW w:w="1526" w:type="dxa"/>
          </w:tcPr>
          <w:p w14:paraId="4B72CB47" w14:textId="77777777" w:rsidR="003B4555" w:rsidRPr="00996D6C" w:rsidRDefault="00000000">
            <w:pPr>
              <w:pStyle w:val="Compact"/>
              <w:rPr>
                <w:sz w:val="20"/>
                <w:szCs w:val="20"/>
              </w:rPr>
            </w:pPr>
            <w:r w:rsidRPr="00996D6C">
              <w:rPr>
                <w:sz w:val="20"/>
                <w:szCs w:val="20"/>
              </w:rPr>
              <w:t>Poisson</w:t>
            </w:r>
          </w:p>
        </w:tc>
        <w:tc>
          <w:tcPr>
            <w:tcW w:w="4819" w:type="dxa"/>
          </w:tcPr>
          <w:p w14:paraId="0DED3B23" w14:textId="77777777" w:rsidR="003B4555" w:rsidRPr="00996D6C" w:rsidRDefault="00000000">
            <w:pPr>
              <w:pStyle w:val="Compact"/>
              <w:rPr>
                <w:sz w:val="20"/>
                <w:szCs w:val="20"/>
              </w:rPr>
            </w:pPr>
            <w:r w:rsidRPr="00996D6C">
              <w:rPr>
                <w:sz w:val="20"/>
                <w:szCs w:val="20"/>
              </w:rPr>
              <w:t>Models counts of independent events within an interval, e.g., number of wildfire incidents per year.</w:t>
            </w:r>
          </w:p>
        </w:tc>
        <w:tc>
          <w:tcPr>
            <w:tcW w:w="3231" w:type="dxa"/>
            <w:vAlign w:val="center"/>
          </w:tcPr>
          <w:p w14:paraId="6102671C" w14:textId="77777777" w:rsidR="003B4555" w:rsidRPr="00996D6C" w:rsidRDefault="00000000">
            <w:pPr>
              <w:pStyle w:val="Compact"/>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k</m:t>
                          </m:r>
                        </m:e>
                      </m:d>
                    </m:e>
                    <m:e>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λ</m:t>
                              </m:r>
                            </m:e>
                            <m:sup>
                              <m:r>
                                <w:rPr>
                                  <w:rFonts w:ascii="Cambria Math" w:hAnsi="Cambria Math"/>
                                  <w:sz w:val="16"/>
                                  <w:szCs w:val="16"/>
                                </w:rPr>
                                <m:t>k</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r>
                            <w:rPr>
                              <w:rFonts w:ascii="Cambria Math" w:hAnsi="Cambria Math"/>
                              <w:sz w:val="16"/>
                              <w:szCs w:val="16"/>
                            </w:rPr>
                            <m:t>k</m:t>
                          </m:r>
                          <m:r>
                            <m:rPr>
                              <m:sty m:val="p"/>
                            </m:rPr>
                            <w:rPr>
                              <w:rFonts w:ascii="Cambria Math" w:hAnsi="Cambria Math"/>
                              <w:sz w:val="16"/>
                              <w:szCs w:val="16"/>
                            </w:rPr>
                            <m:t>!</m:t>
                          </m:r>
                        </m:den>
                      </m:f>
                      <m:r>
                        <m:rPr>
                          <m:sty m:val="p"/>
                        </m:rPr>
                        <w:rPr>
                          <w:rFonts w:ascii="Cambria Math" w:hAnsi="Cambria Math"/>
                          <w:sz w:val="16"/>
                          <w:szCs w:val="16"/>
                        </w:rPr>
                        <m:t>,</m:t>
                      </m:r>
                    </m:e>
                  </m:mr>
                  <m:mr>
                    <m:e>
                      <m:r>
                        <w:rPr>
                          <w:rFonts w:ascii="Cambria Math" w:hAnsi="Cambria Math"/>
                          <w:sz w:val="16"/>
                          <w:szCs w:val="16"/>
                        </w:rPr>
                        <m:t>k</m:t>
                      </m:r>
                    </m:e>
                    <m:e>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2</m:t>
                      </m:r>
                      <m:r>
                        <m:rPr>
                          <m:sty m:val="p"/>
                        </m:rPr>
                        <w:rPr>
                          <w:rFonts w:ascii="Cambria Math" w:hAnsi="Cambria Math"/>
                          <w:sz w:val="16"/>
                          <w:szCs w:val="16"/>
                        </w:rPr>
                        <m:t>,…</m:t>
                      </m:r>
                    </m:e>
                  </m:mr>
                </m:m>
              </m:oMath>
            </m:oMathPara>
          </w:p>
        </w:tc>
      </w:tr>
      <w:tr w:rsidR="003B4555" w:rsidRPr="00996D6C" w14:paraId="43CC90FB" w14:textId="77777777" w:rsidTr="005E3DC0">
        <w:tc>
          <w:tcPr>
            <w:tcW w:w="1526" w:type="dxa"/>
          </w:tcPr>
          <w:p w14:paraId="42BDB6B6" w14:textId="77777777" w:rsidR="003B4555" w:rsidRPr="00996D6C" w:rsidRDefault="00000000">
            <w:pPr>
              <w:pStyle w:val="Compact"/>
              <w:rPr>
                <w:sz w:val="20"/>
                <w:szCs w:val="20"/>
              </w:rPr>
            </w:pPr>
            <w:r w:rsidRPr="00996D6C">
              <w:rPr>
                <w:sz w:val="20"/>
                <w:szCs w:val="20"/>
              </w:rPr>
              <w:t>Geometric</w:t>
            </w:r>
          </w:p>
        </w:tc>
        <w:tc>
          <w:tcPr>
            <w:tcW w:w="4819" w:type="dxa"/>
          </w:tcPr>
          <w:p w14:paraId="03172994" w14:textId="77777777" w:rsidR="003B4555" w:rsidRPr="00996D6C" w:rsidRDefault="00000000">
            <w:pPr>
              <w:pStyle w:val="Compact"/>
              <w:rPr>
                <w:sz w:val="20"/>
                <w:szCs w:val="20"/>
              </w:rPr>
            </w:pPr>
            <w:r w:rsidRPr="00996D6C">
              <w:rPr>
                <w:sz w:val="20"/>
                <w:szCs w:val="20"/>
              </w:rPr>
              <w:t>Models #no. of trials until the first success, e.g., number of inspections until detecting deforestation.</w:t>
            </w:r>
          </w:p>
        </w:tc>
        <w:tc>
          <w:tcPr>
            <w:tcW w:w="3231" w:type="dxa"/>
            <w:vAlign w:val="center"/>
          </w:tcPr>
          <w:p w14:paraId="2AA2D4DB" w14:textId="77777777" w:rsidR="003B4555" w:rsidRPr="00996D6C" w:rsidRDefault="00000000">
            <w:pPr>
              <w:pStyle w:val="Compact"/>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k</m:t>
                          </m:r>
                        </m:e>
                      </m:d>
                    </m:e>
                    <m:e>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m:t>
                              </m:r>
                            </m:e>
                          </m:d>
                        </m:e>
                        <m:sup>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p>
                      </m:sSup>
                      <m:r>
                        <w:rPr>
                          <w:rFonts w:ascii="Cambria Math" w:hAnsi="Cambria Math"/>
                          <w:sz w:val="16"/>
                          <w:szCs w:val="16"/>
                        </w:rPr>
                        <m:t>p</m:t>
                      </m:r>
                      <m:r>
                        <m:rPr>
                          <m:sty m:val="p"/>
                        </m:rPr>
                        <w:rPr>
                          <w:rFonts w:ascii="Cambria Math" w:hAnsi="Cambria Math"/>
                          <w:sz w:val="16"/>
                          <w:szCs w:val="16"/>
                        </w:rPr>
                        <m:t>,</m:t>
                      </m:r>
                    </m:e>
                  </m:mr>
                  <m:mr>
                    <m:e>
                      <m:r>
                        <w:rPr>
                          <w:rFonts w:ascii="Cambria Math" w:hAnsi="Cambria Math"/>
                          <w:sz w:val="16"/>
                          <w:szCs w:val="16"/>
                        </w:rPr>
                        <m:t>k</m:t>
                      </m:r>
                    </m:e>
                    <m:e>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2</m:t>
                      </m:r>
                      <m:r>
                        <m:rPr>
                          <m:sty m:val="p"/>
                        </m:rPr>
                        <w:rPr>
                          <w:rFonts w:ascii="Cambria Math" w:hAnsi="Cambria Math"/>
                          <w:sz w:val="16"/>
                          <w:szCs w:val="16"/>
                        </w:rPr>
                        <m:t>,…</m:t>
                      </m:r>
                    </m:e>
                  </m:mr>
                </m:m>
              </m:oMath>
            </m:oMathPara>
          </w:p>
        </w:tc>
      </w:tr>
      <w:tr w:rsidR="003B4555" w:rsidRPr="00996D6C" w14:paraId="76302968" w14:textId="77777777" w:rsidTr="005E3DC0">
        <w:tc>
          <w:tcPr>
            <w:tcW w:w="1526" w:type="dxa"/>
          </w:tcPr>
          <w:p w14:paraId="1A8536CB" w14:textId="77777777" w:rsidR="00996D6C" w:rsidRDefault="00000000">
            <w:pPr>
              <w:pStyle w:val="Compact"/>
              <w:rPr>
                <w:sz w:val="20"/>
                <w:szCs w:val="20"/>
              </w:rPr>
            </w:pPr>
            <w:r w:rsidRPr="00996D6C">
              <w:rPr>
                <w:sz w:val="20"/>
                <w:szCs w:val="20"/>
              </w:rPr>
              <w:t xml:space="preserve">Negative </w:t>
            </w:r>
          </w:p>
          <w:p w14:paraId="19E2B93D" w14:textId="26E0D62D" w:rsidR="003B4555" w:rsidRPr="00996D6C" w:rsidRDefault="00000000">
            <w:pPr>
              <w:pStyle w:val="Compact"/>
              <w:rPr>
                <w:sz w:val="20"/>
                <w:szCs w:val="20"/>
              </w:rPr>
            </w:pPr>
            <w:r w:rsidRPr="00996D6C">
              <w:rPr>
                <w:sz w:val="20"/>
                <w:szCs w:val="20"/>
              </w:rPr>
              <w:t>Binomial</w:t>
            </w:r>
          </w:p>
        </w:tc>
        <w:tc>
          <w:tcPr>
            <w:tcW w:w="4819" w:type="dxa"/>
          </w:tcPr>
          <w:p w14:paraId="29E91AA6" w14:textId="77777777" w:rsidR="003B4555" w:rsidRPr="00996D6C" w:rsidRDefault="00000000">
            <w:pPr>
              <w:pStyle w:val="Compact"/>
              <w:rPr>
                <w:sz w:val="20"/>
                <w:szCs w:val="20"/>
              </w:rPr>
            </w:pPr>
            <w:r w:rsidRPr="00996D6C">
              <w:rPr>
                <w:sz w:val="20"/>
                <w:szCs w:val="20"/>
              </w:rPr>
              <w:t xml:space="preserve">Counts #no. failures until </w:t>
            </w:r>
            <m:oMath>
              <m:r>
                <w:rPr>
                  <w:rFonts w:ascii="Cambria Math" w:hAnsi="Cambria Math"/>
                  <w:sz w:val="20"/>
                  <w:szCs w:val="20"/>
                </w:rPr>
                <m:t>r</m:t>
              </m:r>
            </m:oMath>
            <w:r w:rsidRPr="00996D6C">
              <w:rPr>
                <w:sz w:val="20"/>
                <w:szCs w:val="20"/>
              </w:rPr>
              <w:t xml:space="preserve"> successes occur, treats overdispersed or repeated deforestation detections.</w:t>
            </w:r>
          </w:p>
        </w:tc>
        <w:tc>
          <w:tcPr>
            <w:tcW w:w="3231" w:type="dxa"/>
            <w:vAlign w:val="center"/>
          </w:tcPr>
          <w:p w14:paraId="6EB022B3" w14:textId="77777777" w:rsidR="003B4555" w:rsidRPr="00996D6C" w:rsidRDefault="00000000">
            <w:pPr>
              <w:pStyle w:val="Compact"/>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k</m:t>
                          </m:r>
                        </m:e>
                      </m:d>
                    </m:e>
                    <m:e>
                      <m:r>
                        <m:rPr>
                          <m:sty m:val="p"/>
                        </m:rPr>
                        <w:rPr>
                          <w:rFonts w:ascii="Cambria Math" w:hAnsi="Cambria Math"/>
                          <w:sz w:val="16"/>
                          <w:szCs w:val="16"/>
                        </w:rPr>
                        <m:t>=</m:t>
                      </m:r>
                      <m:d>
                        <m:dPr>
                          <m:ctrlPr>
                            <w:rPr>
                              <w:rFonts w:ascii="Cambria Math" w:hAnsi="Cambria Math"/>
                              <w:sz w:val="16"/>
                              <w:szCs w:val="16"/>
                            </w:rPr>
                          </m:ctrlPr>
                        </m:dPr>
                        <m:e>
                          <m:f>
                            <m:fPr>
                              <m:type m:val="noBar"/>
                              <m:ctrlPr>
                                <w:rPr>
                                  <w:rFonts w:ascii="Cambria Math" w:hAnsi="Cambria Math"/>
                                  <w:sz w:val="16"/>
                                  <w:szCs w:val="16"/>
                                </w:rPr>
                              </m:ctrlPr>
                            </m:fPr>
                            <m:num>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r</m:t>
                              </m:r>
                              <m:r>
                                <m:rPr>
                                  <m:sty m:val="p"/>
                                </m:rPr>
                                <w:rPr>
                                  <w:rFonts w:ascii="Cambria Math" w:hAnsi="Cambria Math"/>
                                  <w:sz w:val="16"/>
                                  <w:szCs w:val="16"/>
                                </w:rPr>
                                <m:t>-</m:t>
                              </m:r>
                              <m:r>
                                <w:rPr>
                                  <w:rFonts w:ascii="Cambria Math" w:hAnsi="Cambria Math"/>
                                  <w:sz w:val="16"/>
                                  <w:szCs w:val="16"/>
                                </w:rPr>
                                <m:t>1</m:t>
                              </m:r>
                            </m:num>
                            <m:den>
                              <m:r>
                                <w:rPr>
                                  <w:rFonts w:ascii="Cambria Math" w:hAnsi="Cambria Math"/>
                                  <w:sz w:val="16"/>
                                  <w:szCs w:val="16"/>
                                </w:rPr>
                                <m:t>k</m:t>
                              </m:r>
                            </m:den>
                          </m:f>
                        </m:e>
                      </m:d>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m:t>
                              </m:r>
                            </m:e>
                          </m:d>
                        </m:e>
                        <m:sup>
                          <m:r>
                            <w:rPr>
                              <w:rFonts w:ascii="Cambria Math" w:hAnsi="Cambria Math"/>
                              <w:sz w:val="16"/>
                              <w:szCs w:val="16"/>
                            </w:rPr>
                            <m:t>r</m:t>
                          </m:r>
                        </m:sup>
                      </m:sSup>
                      <m:sSup>
                        <m:sSupPr>
                          <m:ctrlPr>
                            <w:rPr>
                              <w:rFonts w:ascii="Cambria Math" w:hAnsi="Cambria Math"/>
                              <w:sz w:val="16"/>
                              <w:szCs w:val="16"/>
                            </w:rPr>
                          </m:ctrlPr>
                        </m:sSupPr>
                        <m:e>
                          <m:r>
                            <w:rPr>
                              <w:rFonts w:ascii="Cambria Math" w:hAnsi="Cambria Math"/>
                              <w:sz w:val="16"/>
                              <w:szCs w:val="16"/>
                            </w:rPr>
                            <m:t>p</m:t>
                          </m:r>
                        </m:e>
                        <m:sup>
                          <m:r>
                            <w:rPr>
                              <w:rFonts w:ascii="Cambria Math" w:hAnsi="Cambria Math"/>
                              <w:sz w:val="16"/>
                              <w:szCs w:val="16"/>
                            </w:rPr>
                            <m:t>k</m:t>
                          </m:r>
                        </m:sup>
                      </m:sSup>
                      <m:r>
                        <m:rPr>
                          <m:sty m:val="p"/>
                        </m:rPr>
                        <w:rPr>
                          <w:rFonts w:ascii="Cambria Math" w:hAnsi="Cambria Math"/>
                          <w:sz w:val="16"/>
                          <w:szCs w:val="16"/>
                        </w:rPr>
                        <m:t>,</m:t>
                      </m:r>
                    </m:e>
                  </m:mr>
                  <m:mr>
                    <m:e>
                      <m:r>
                        <w:rPr>
                          <w:rFonts w:ascii="Cambria Math" w:hAnsi="Cambria Math"/>
                          <w:sz w:val="16"/>
                          <w:szCs w:val="16"/>
                        </w:rPr>
                        <m:t>k</m:t>
                      </m:r>
                    </m:e>
                    <m:e>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2</m:t>
                      </m:r>
                      <m:r>
                        <m:rPr>
                          <m:sty m:val="p"/>
                        </m:rPr>
                        <w:rPr>
                          <w:rFonts w:ascii="Cambria Math" w:hAnsi="Cambria Math"/>
                          <w:sz w:val="16"/>
                          <w:szCs w:val="16"/>
                        </w:rPr>
                        <m:t>,…</m:t>
                      </m:r>
                    </m:e>
                  </m:mr>
                </m:m>
              </m:oMath>
            </m:oMathPara>
          </w:p>
        </w:tc>
      </w:tr>
      <w:tr w:rsidR="003B4555" w:rsidRPr="00996D6C" w14:paraId="68F77AEF" w14:textId="77777777" w:rsidTr="005E3DC0">
        <w:tc>
          <w:tcPr>
            <w:tcW w:w="1526" w:type="dxa"/>
          </w:tcPr>
          <w:p w14:paraId="30B168B4" w14:textId="4BFDFBE1" w:rsidR="003B4555" w:rsidRPr="00996D6C" w:rsidRDefault="00000000">
            <w:pPr>
              <w:pStyle w:val="Compact"/>
              <w:rPr>
                <w:sz w:val="20"/>
                <w:szCs w:val="20"/>
              </w:rPr>
            </w:pPr>
            <w:r w:rsidRPr="00996D6C">
              <w:rPr>
                <w:sz w:val="20"/>
                <w:szCs w:val="20"/>
              </w:rPr>
              <w:t>Discrete</w:t>
            </w:r>
            <w:r w:rsidR="00996D6C">
              <w:rPr>
                <w:sz w:val="20"/>
                <w:szCs w:val="20"/>
              </w:rPr>
              <w:t xml:space="preserve"> </w:t>
            </w:r>
            <w:r w:rsidRPr="00996D6C">
              <w:rPr>
                <w:sz w:val="20"/>
                <w:szCs w:val="20"/>
              </w:rPr>
              <w:t>Uniform</w:t>
            </w:r>
          </w:p>
        </w:tc>
        <w:tc>
          <w:tcPr>
            <w:tcW w:w="4819" w:type="dxa"/>
          </w:tcPr>
          <w:p w14:paraId="210A86DA" w14:textId="77777777" w:rsidR="003B4555" w:rsidRPr="00996D6C" w:rsidRDefault="00000000">
            <w:pPr>
              <w:pStyle w:val="Compact"/>
              <w:rPr>
                <w:sz w:val="20"/>
                <w:szCs w:val="20"/>
              </w:rPr>
            </w:pPr>
            <w:r w:rsidRPr="00996D6C">
              <w:rPr>
                <w:sz w:val="20"/>
                <w:szCs w:val="20"/>
              </w:rPr>
              <w:t>Assumes outcome in a finite set is equally likely, e.g., random sampling of inventory across a forest.</w:t>
            </w:r>
          </w:p>
        </w:tc>
        <w:tc>
          <w:tcPr>
            <w:tcW w:w="3231" w:type="dxa"/>
            <w:vAlign w:val="center"/>
          </w:tcPr>
          <w:p w14:paraId="2BE41B49" w14:textId="77777777" w:rsidR="003B4555" w:rsidRPr="00996D6C" w:rsidRDefault="00000000">
            <w:pPr>
              <w:pStyle w:val="Compact"/>
              <w:rPr>
                <w:sz w:val="16"/>
                <w:szCs w:val="16"/>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X</m:t>
                          </m:r>
                          <m:r>
                            <m:rPr>
                              <m:sty m:val="p"/>
                            </m:rPr>
                            <w:rPr>
                              <w:rFonts w:ascii="Cambria Math" w:hAnsi="Cambria Math"/>
                              <w:sz w:val="16"/>
                              <w:szCs w:val="16"/>
                            </w:rPr>
                            <m:t>=</m:t>
                          </m:r>
                          <m:r>
                            <w:rPr>
                              <w:rFonts w:ascii="Cambria Math" w:hAnsi="Cambria Math"/>
                              <w:sz w:val="16"/>
                              <w:szCs w:val="16"/>
                            </w:rPr>
                            <m:t>x</m:t>
                          </m:r>
                        </m:e>
                      </m:d>
                    </m:e>
                    <m:e>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den>
                      </m:f>
                      <m:r>
                        <m:rPr>
                          <m:sty m:val="p"/>
                        </m:rPr>
                        <w:rPr>
                          <w:rFonts w:ascii="Cambria Math" w:hAnsi="Cambria Math"/>
                          <w:sz w:val="16"/>
                          <w:szCs w:val="16"/>
                        </w:rPr>
                        <m:t>,</m:t>
                      </m:r>
                    </m:e>
                  </m:mr>
                  <m:mr>
                    <m:e>
                      <m:r>
                        <w:rPr>
                          <w:rFonts w:ascii="Cambria Math" w:hAnsi="Cambria Math"/>
                          <w:sz w:val="16"/>
                          <w:szCs w:val="16"/>
                        </w:rPr>
                        <m:t>x</m:t>
                      </m:r>
                    </m:e>
                    <m:e>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2</m:t>
                      </m:r>
                      <m:r>
                        <m:rPr>
                          <m:sty m:val="p"/>
                        </m:rPr>
                        <w:rPr>
                          <w:rFonts w:ascii="Cambria Math" w:hAnsi="Cambria Math"/>
                          <w:sz w:val="16"/>
                          <w:szCs w:val="16"/>
                        </w:rPr>
                        <m:t>,…,</m:t>
                      </m:r>
                      <m:r>
                        <w:rPr>
                          <w:rFonts w:ascii="Cambria Math" w:hAnsi="Cambria Math"/>
                          <w:sz w:val="16"/>
                          <w:szCs w:val="16"/>
                        </w:rPr>
                        <m:t>n</m:t>
                      </m:r>
                    </m:e>
                  </m:mr>
                </m:m>
              </m:oMath>
            </m:oMathPara>
          </w:p>
        </w:tc>
      </w:tr>
    </w:tbl>
    <w:p w14:paraId="328031DA" w14:textId="77777777" w:rsidR="005E3DC0" w:rsidRDefault="005E3DC0">
      <w:pPr>
        <w:pStyle w:val="BodyText"/>
      </w:pPr>
    </w:p>
    <w:p w14:paraId="79342499" w14:textId="1AC27E9E" w:rsidR="003B4555" w:rsidRDefault="00000000">
      <w:pPr>
        <w:pStyle w:val="BodyText"/>
      </w:pPr>
      <w:r>
        <w:t>Discrete distributions describe forestry monitoring scenarios where data outcomes are countable and finite. Common examples include the number of deforestation events, occurrences of wildfires, or counts of logged trees within a defined monitoring interval. Accurate representation of discrete events using appropriate distributions such as Binomial, Poisson, or Negative Binomial significantly enhances the accuracy of model predictions and uncertainty assessments. For instance, employing a Poisson distribution to model occurrences of illegal logging events can improve the precision of estimated deforestation emissions and reduce uncertainty around compliance risks.</w:t>
      </w:r>
    </w:p>
    <w:p w14:paraId="606CF27F" w14:textId="77777777" w:rsidR="003B4555" w:rsidRDefault="00000000">
      <w:pPr>
        <w:pStyle w:val="BodyText"/>
      </w:pPr>
      <w:r>
        <w:lastRenderedPageBreak/>
        <w:t>In contrast, continuous distributions capture variables capable of taking any value within a specified range and are particularly relevant in forestry when modeling measurements such as tree heights, carbon stock densities, or biomass values. Continuous distributions like the Normal (Gaussian), Lognormal, Weibull, and Gamma distributions frequently arise in ecological modeling and biomass estimations due to their ability to realistically represent ecological variability and complex environmental factors. For example, using a Lognormal distribution for tree biomass data often provides more reliable estimates, particularly when the dataset is right-skewed due to natural variability in tree growth and forest conditions.</w:t>
      </w:r>
    </w:p>
    <w:p w14:paraId="4E9FE826" w14:textId="77777777" w:rsidR="003B4555" w:rsidRDefault="00000000">
      <w:pPr>
        <w:pStyle w:val="BodyText"/>
      </w:pPr>
      <w:r>
        <w:t>Central to these distributions are two mathematical concepts: Probability Mass Functions (PMFs) for discrete data and Probability Density Functions (PDFs) for continuous data. PMFs allocate specific probabilities to discrete outcomes, essential for accurately simulating events such as species occurrences or forest disturbances. PDFs describe the relative likelihood of continuous data points, enabling the robust estimation of variables like forest carbon content or annual biomass increment.</w:t>
      </w:r>
    </w:p>
    <w:p w14:paraId="6799D6DD" w14:textId="77777777" w:rsidR="003B4555" w:rsidRDefault="00000000">
      <w:pPr>
        <w:pStyle w:val="BodyText"/>
      </w:pPr>
      <w:r>
        <w:t>In Monte Carlo simulations, precise definition and utilization of PMFs and PDFs are crucial. These functions underpin random sampling processes that directly influence the reliability, precision, and credibility of uncertainty estimates. Given that forestry data is known to exhibit non-normal distributions due to inherent ecological heterogeneity that, informed selection and rigorous application of these functions are vital. Accurate modeling of the underlying data distribution enhances biomass and emissions estimates, significantly reduces uncertainty, and bolsters the financial and ecological credibility of REDD+ reporting initiatives (Morgan &amp; Henrion, 1990; IPCC, 2019; ART, 2021).</w:t>
      </w:r>
    </w:p>
    <w:p w14:paraId="13D4CD0E" w14:textId="77777777" w:rsidR="003B4555" w:rsidRDefault="00000000">
      <w:pPr>
        <w:pStyle w:val="BodyText"/>
      </w:pPr>
      <w:r>
        <w:t>Practitioners are encouraged to conduct exploratory data analysis early in their project planning stages, integrating statistical tests of normality and visual assessments (histograms, kernel density plots, Q-Q plots). Such preliminary analyses assist in diagnosing data distributions accurately, improving model selection, reducing potential auditor findings, and ultimately enhancing the financial and environmental outcomes of national REDD+ monitoring programs.</w:t>
      </w:r>
    </w:p>
    <w:p w14:paraId="65CB53B9" w14:textId="77777777" w:rsidR="003B4555" w:rsidRDefault="00000000">
      <w:pPr>
        <w:pStyle w:val="Heading2"/>
      </w:pPr>
      <w:bookmarkStart w:id="4" w:name="method"/>
      <w:bookmarkStart w:id="5" w:name="_Toc193635861"/>
      <w:bookmarkEnd w:id="0"/>
      <w:bookmarkEnd w:id="3"/>
      <w:r>
        <w:t>Method</w:t>
      </w:r>
      <w:bookmarkEnd w:id="5"/>
    </w:p>
    <w:p w14:paraId="4457BE8B" w14:textId="77777777" w:rsidR="003B4555" w:rsidRDefault="00000000">
      <w:pPr>
        <w:pStyle w:val="FirstParagraph"/>
      </w:pPr>
      <w:r>
        <w:rPr>
          <w:b/>
          <w:bCs/>
          <w:i/>
          <w:iCs/>
        </w:rPr>
        <w:t>Import</w:t>
      </w:r>
    </w:p>
    <w:p w14:paraId="7535A845" w14:textId="77777777" w:rsidR="003B4555" w:rsidRDefault="00000000">
      <w:pPr>
        <w:pStyle w:val="SourceCode"/>
      </w:pPr>
      <w:r>
        <w:rPr>
          <w:rStyle w:val="CommentTok"/>
        </w:rPr>
        <w:t># Point this to the correct path where your file is located:</w:t>
      </w:r>
      <w:r>
        <w:br/>
      </w:r>
      <w:r>
        <w:rPr>
          <w:rStyle w:val="NormalTok"/>
        </w:rPr>
        <w:t xml:space="preserve">workbook </w:t>
      </w:r>
      <w:r>
        <w:rPr>
          <w:rStyle w:val="OtherTok"/>
        </w:rPr>
        <w:t>=</w:t>
      </w:r>
      <w:r>
        <w:rPr>
          <w:rStyle w:val="NormalTok"/>
        </w:rPr>
        <w:t xml:space="preserve"> </w:t>
      </w:r>
      <w:r>
        <w:rPr>
          <w:rStyle w:val="StringTok"/>
        </w:rPr>
        <w:t>"./data/art/GuyanaARTWorkbookMC-thru2022-April2024_values.xlsx"</w:t>
      </w:r>
      <w:r>
        <w:br/>
      </w:r>
      <w:r>
        <w:rPr>
          <w:rStyle w:val="NormalTok"/>
        </w:rPr>
        <w:t xml:space="preserve">CarbonStocks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"CarbonStocks"</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rPr>
          <w:rStyle w:val="NormalTok"/>
        </w:rPr>
        <w:t xml:space="preserve">CarbonStocks_MC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"CarbonStocks (MC)"</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br/>
      </w:r>
      <w:r>
        <w:rPr>
          <w:rStyle w:val="NormalTok"/>
        </w:rPr>
        <w:t xml:space="preserve">DeforestationEF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"Deforestation EFs"</w:t>
      </w:r>
      <w:r>
        <w:rPr>
          <w:rStyle w:val="NormalTok"/>
        </w:rPr>
        <w:t xml:space="preserve">) </w:t>
      </w:r>
      <w:r>
        <w:rPr>
          <w:rStyle w:val="SpecialCharTok"/>
        </w:rPr>
        <w:t>|&gt;</w:t>
      </w:r>
      <w:r>
        <w:br/>
      </w:r>
      <w:r>
        <w:rPr>
          <w:rStyle w:val="NormalTok"/>
        </w:rPr>
        <w:lastRenderedPageBreak/>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rPr>
          <w:rStyle w:val="NormalTok"/>
        </w:rPr>
        <w:t xml:space="preserve">DeforestationEF_MC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"Deforestation EFs (MC)"</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br/>
      </w:r>
      <w:r>
        <w:rPr>
          <w:rStyle w:val="NormalTok"/>
        </w:rPr>
        <w:t xml:space="preserve">DegradationEF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"Degradation EFs"</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rPr>
          <w:rStyle w:val="NormalTok"/>
        </w:rPr>
        <w:t xml:space="preserve">DegradationEF_MC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"Degradation EFs (MC)"</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br/>
      </w:r>
      <w:r>
        <w:rPr>
          <w:rStyle w:val="NormalTok"/>
        </w:rPr>
        <w:t xml:space="preserve">ActivityData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"Activity Data"</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rPr>
          <w:rStyle w:val="NormalTok"/>
        </w:rPr>
        <w:t xml:space="preserve">ActivityData_MC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"Activity Data (MC)"</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br/>
      </w:r>
      <w:r>
        <w:rPr>
          <w:rStyle w:val="NormalTok"/>
        </w:rPr>
        <w:t xml:space="preserve">Emissions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"Emissions"</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rPr>
          <w:rStyle w:val="NormalTok"/>
        </w:rPr>
        <w:t xml:space="preserve">Emissions_MC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"Emissions (MC)"</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br/>
      </w:r>
      <w:r>
        <w:rPr>
          <w:rStyle w:val="NormalTok"/>
        </w:rPr>
        <w:t xml:space="preserve">Crediting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"ART Crediting Period"</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rPr>
          <w:rStyle w:val="NormalTok"/>
        </w:rPr>
        <w:t xml:space="preserve">Crediting_MC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"ART Crediting Period"</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br/>
      </w:r>
      <w:r>
        <w:rPr>
          <w:rStyle w:val="NormalTok"/>
        </w:rPr>
        <w:t xml:space="preserve">EmissionsReductions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"Emission Reductions"</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rPr>
          <w:rStyle w:val="NormalTok"/>
        </w:rPr>
        <w:t xml:space="preserve">EmissionsReductions_MC </w:t>
      </w:r>
      <w:r>
        <w:rPr>
          <w:rStyle w:val="OtherTok"/>
        </w:rPr>
        <w:t>=</w:t>
      </w:r>
      <w:r>
        <w:rPr>
          <w:rStyle w:val="NormalTok"/>
        </w:rPr>
        <w:t xml:space="preserve"> readxl</w:t>
      </w:r>
      <w:r>
        <w:rPr>
          <w:rStyle w:val="SpecialCharTok"/>
        </w:rPr>
        <w:t>::</w:t>
      </w:r>
      <w:r>
        <w:rPr>
          <w:rStyle w:val="FunctionTok"/>
        </w:rPr>
        <w:t>read_excel</w:t>
      </w:r>
      <w:r>
        <w:rPr>
          <w:rStyle w:val="NormalTok"/>
        </w:rPr>
        <w:t xml:space="preserve">(workbook, </w:t>
      </w:r>
      <w:r>
        <w:rPr>
          <w:rStyle w:val="StringTok"/>
        </w:rPr>
        <w:t>"Emission Reductions (MC)"</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round</w:t>
      </w:r>
      <w:r>
        <w:rPr>
          <w:rStyle w:val="NormalTok"/>
        </w:rPr>
        <w:t xml:space="preserve">(.x, </w:t>
      </w:r>
      <w:r>
        <w:rPr>
          <w:rStyle w:val="DecValTok"/>
        </w:rPr>
        <w:t>1</w:t>
      </w:r>
      <w:r>
        <w:rPr>
          <w:rStyle w:val="NormalTok"/>
        </w:rPr>
        <w:t>)))</w:t>
      </w:r>
      <w:r>
        <w:br/>
      </w:r>
      <w:r>
        <w:br/>
      </w:r>
      <w:r>
        <w:rPr>
          <w:rStyle w:val="CommentTok"/>
        </w:rPr>
        <w:t># Vislualize</w:t>
      </w:r>
      <w:r>
        <w:br/>
      </w:r>
      <w:r>
        <w:rPr>
          <w:rStyle w:val="FunctionTok"/>
        </w:rPr>
        <w:t>flextable</w:t>
      </w:r>
      <w:r>
        <w:rPr>
          <w:rStyle w:val="NormalTok"/>
        </w:rPr>
        <w:t>(</w:t>
      </w:r>
      <w:r>
        <w:rPr>
          <w:rStyle w:val="FunctionTok"/>
        </w:rPr>
        <w:t>head</w:t>
      </w:r>
      <w:r>
        <w:rPr>
          <w:rStyle w:val="NormalTok"/>
        </w:rPr>
        <w:t xml:space="preserve">(CarbonStocks_MC[,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3070870D"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54DB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lastRenderedPageBreak/>
              <w:t>x1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040A1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ag_tree_t_c_ha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03608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bg_tree_t_c_ha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A1A6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saplings_t_c_ha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F34CE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standing_dead_wood_t_c_ha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D9832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lying_dead_wood_t_c_ha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8904C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sum_carbon_pools_w_o_litter_t_c_ha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87F93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litter_t_c_ha</w:t>
            </w:r>
          </w:p>
        </w:tc>
      </w:tr>
      <w:tr w:rsidR="003B4555" w14:paraId="147F8985"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9CFE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tC/ha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A4E2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181.1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5EC1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65.0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EFCC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4B7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E06C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17.1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5D5C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3D6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3.7</w:t>
            </w:r>
          </w:p>
        </w:tc>
      </w:tr>
      <w:tr w:rsidR="003B4555" w14:paraId="1CFF2EC2"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CB5DA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tCO2/ha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D49B3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664.2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52AA9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238.2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679CD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8446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5505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62.6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C86F3B"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FD87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13.7</w:t>
            </w:r>
          </w:p>
        </w:tc>
      </w:tr>
    </w:tbl>
    <w:p w14:paraId="04B19BCD"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(CarbonStocks[,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00C33C5F"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B2BA5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3CEF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ag_tree_t_c_ha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486D8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bg_tree_t_c_ha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9F38B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saplings_t_c_ha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FF92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standing_dead_wood_t_c_ha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1564B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lying_dead_wood_t_c_ha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C5B8B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sum_carbon_pools_w_o_litter_t_c_ha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4D18F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litter_t_c_ha</w:t>
            </w:r>
          </w:p>
        </w:tc>
      </w:tr>
      <w:tr w:rsidR="003B4555" w14:paraId="2D88366D"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BDB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mean of all plots (calculated)</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DC79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205.8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7E7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48.3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3907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B15E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325F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53F2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269.0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5097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3.3</w:t>
            </w:r>
          </w:p>
        </w:tc>
      </w:tr>
      <w:tr w:rsidR="003B4555" w14:paraId="44E3F9AB"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CCF8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std. dev</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2A6B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60.4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970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680E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BD3B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5FD5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558C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BF0D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1.3</w:t>
            </w:r>
          </w:p>
        </w:tc>
      </w:tr>
      <w:tr w:rsidR="003B4555" w14:paraId="5D7A75B3"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DF57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minimum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F39C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91.6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8C69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737E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FA8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FE3D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3631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CB8C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w:t>
            </w:r>
          </w:p>
        </w:tc>
      </w:tr>
      <w:tr w:rsidR="003B4555" w14:paraId="69F52600"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3D1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maximum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DF51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6DF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2A1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DAD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A818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424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3920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8.7</w:t>
            </w:r>
          </w:p>
        </w:tc>
      </w:tr>
      <w:tr w:rsidR="003B4555" w14:paraId="0B988472"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FAE9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90% CI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9692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349D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4AD0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F8D6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1C0A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7AA2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161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0.2</w:t>
            </w:r>
          </w:p>
        </w:tc>
      </w:tr>
      <w:tr w:rsidR="003B4555" w14:paraId="31FA06C3"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1DD38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CI as % of mean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8617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F1AD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46A94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9524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631D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22692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2906E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r>
    </w:tbl>
    <w:p w14:paraId="5FE22794"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(DeforestationEF_MC[,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1305C12C"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5303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stratum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E73A1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drivers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AD7B1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emission_factors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7612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65AB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43515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x6</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94283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x7</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D75C8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x8</w:t>
            </w:r>
          </w:p>
        </w:tc>
      </w:tr>
      <w:tr w:rsidR="003B4555" w14:paraId="7035C2ED"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080CF"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A7E8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41DF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tC/ha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F47C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 CO2/ha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27BF6"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A42D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30DF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BB11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267AAD94"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3FCC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Combined - all forest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244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Forestry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AA6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292.629943386449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480F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1072.97645908365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36362"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88B8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DADA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BEA5D"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4D8F7729"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DEA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7AF5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Agriculture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E946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309.268363331635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0915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1133.98399888266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52AA6"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ECEF"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B635E"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FDF1F"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43B3ADF6"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4400"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C814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(medium and large scale)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7588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292.629943386449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280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1072.97645908365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C56B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8463B"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40C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0784B"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0F60E74A"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5929A"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60EC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223F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292.629943386449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B7B2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1072.97645908365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F48C6"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BF15"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A325E"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AFA4B"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06F28148"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95C5C5"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0DFC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Infrastructure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5742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292.629943386449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E642C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1072.97645908365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9DA09D"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27A7B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58E022"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9B3FF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bl>
    <w:p w14:paraId="20564A13"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(DeforestationEF[,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39D22095"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64871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lastRenderedPageBreak/>
              <w:t>stratum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9FE63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drivers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5053F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emission_factors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B18E6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112A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259FE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x6</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552B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x7</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2131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x8</w:t>
            </w:r>
          </w:p>
        </w:tc>
      </w:tr>
      <w:tr w:rsidR="003B4555" w14:paraId="2D8FA9B6"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D0D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FAFDB"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A147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tC/ha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EE92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 CO2/ha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3362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uncertainty (IPCC approach 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B20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uncertainty (IPCC approach 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52B55"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45D5"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639A35DF"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E80D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Combined - all forest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163C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Forestry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E125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286.725980831211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1E11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1051.32859638111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925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0.0482813396659251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AE83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35.3685737111713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C82FD"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A1666"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0D2D6B80"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19EA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0430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Agriculture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980D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302.835379349672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0DBF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1110.3963909488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C2C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0.0482813396659251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579D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35.3685737111713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0ADB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5E3B4"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4AAB245D"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D1C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8EB8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(medium and large scale)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04AA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286.725980831211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D7DE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1051.32859638111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3E37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0.0482813396659251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9BF7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35.3685737111713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234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976B0"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04320E63"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EE95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9809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8367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286.725980831211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6F5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1051.32859638111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5DBE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0.0482813396659251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1678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35.3685737111713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DC4F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A1B9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40E2AC8B"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8FD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C19EA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Infrastructure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F205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286.725980831211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876A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1051.32859638111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ABF43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0.0482813396659251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C4301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35.3685737111713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754A2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AAA0A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bl>
    <w:p w14:paraId="530223F7"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(ActivityData[,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4F872C42"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AA1E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921FB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D69E0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79F68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change_data_from_wall_to_wall_mapping_by_gfc</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F4179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393D8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x6</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9C5F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x7</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2DA7B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x8</w:t>
            </w:r>
          </w:p>
        </w:tc>
      </w:tr>
      <w:tr w:rsidR="003B4555" w14:paraId="5115889F"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BC9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4BF4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Drivers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AD92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units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9057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2011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3290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2,012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DA7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2C00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2014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EC05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2,015</w:t>
            </w:r>
          </w:p>
        </w:tc>
      </w:tr>
      <w:tr w:rsidR="003B4555" w14:paraId="76C0E124"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70C62"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2F68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Deforestation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8543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46EA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6D0A"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1E715"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F14A"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7637F"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r>
      <w:tr w:rsidR="003B4555" w14:paraId="7300737C"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126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Deforestation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0915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Forestry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3CE7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ha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425E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397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C00D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037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2C1C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313</w:t>
            </w:r>
          </w:p>
        </w:tc>
      </w:tr>
      <w:tr w:rsidR="003B4555" w14:paraId="08A933F7"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62D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C99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Agriculture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8172"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E47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218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3839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C325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4F2F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379</w:t>
            </w:r>
          </w:p>
        </w:tc>
      </w:tr>
      <w:tr w:rsidR="003B4555" w14:paraId="24872C7C"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B3C8E"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F0BC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(medium and large scale)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36BE5"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EF62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7340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E8D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13,664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FB83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11,518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A87E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10434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C305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6,782</w:t>
            </w:r>
          </w:p>
        </w:tc>
      </w:tr>
      <w:tr w:rsidR="003B4555" w14:paraId="2D0951ED"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C2516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BA041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infrastructure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C6D4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39251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50DD9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50C0F8"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07B3E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8D552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p>
        </w:tc>
      </w:tr>
    </w:tbl>
    <w:p w14:paraId="5998BBE0"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(ActivityData_MC[,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5395E727"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6C64D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65EF4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9B98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6F737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change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D9B6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2EE1C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x6</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99889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x7</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189EE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x8</w:t>
            </w:r>
          </w:p>
        </w:tc>
      </w:tr>
      <w:tr w:rsidR="003B4555" w14:paraId="0F6EE84F"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1A314"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9FCE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Drivers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8CE9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units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A3D1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2,011.0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5703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2,012.0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EF34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2,013.0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7C9F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2014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B635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2,015.0</w:t>
            </w:r>
          </w:p>
        </w:tc>
      </w:tr>
      <w:tr w:rsidR="003B4555" w14:paraId="0D2F724B"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E12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Deforestatio</w:t>
            </w:r>
            <w:r>
              <w:rPr>
                <w:rFonts w:ascii="Helvetica" w:eastAsia="Helvetica" w:hAnsi="Helvetica" w:cs="Helvetica"/>
                <w:color w:val="000000"/>
                <w:sz w:val="16"/>
                <w:szCs w:val="16"/>
              </w:rPr>
              <w:lastRenderedPageBreak/>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C02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lastRenderedPageBreak/>
              <w:t xml:space="preserve">Forestry </w:t>
            </w:r>
            <w:r>
              <w:rPr>
                <w:rFonts w:ascii="Helvetica" w:eastAsia="Helvetica" w:hAnsi="Helvetica" w:cs="Helvetica"/>
                <w:color w:val="000000"/>
                <w:sz w:val="16"/>
                <w:szCs w:val="16"/>
              </w:rPr>
              <w:lastRenderedPageBreak/>
              <w:t>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C855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lastRenderedPageBreak/>
              <w:t>ha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4270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A423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BD9F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269.9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53D8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229.322762</w:t>
            </w:r>
            <w:r>
              <w:rPr>
                <w:rFonts w:ascii="Helvetica" w:eastAsia="Helvetica" w:hAnsi="Helvetica" w:cs="Helvetica"/>
                <w:color w:val="000000"/>
                <w:sz w:val="16"/>
                <w:szCs w:val="16"/>
              </w:rPr>
              <w:lastRenderedPageBreak/>
              <w:t>617862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666B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lastRenderedPageBreak/>
              <w:t>325.1</w:t>
            </w:r>
          </w:p>
        </w:tc>
      </w:tr>
      <w:tr w:rsidR="003B4555" w14:paraId="223BB1F1"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06BBA"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1BF8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Agriculture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D426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8873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7114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384.1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DDC2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2BEF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881.606014127345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4256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436.2</w:t>
            </w:r>
          </w:p>
        </w:tc>
      </w:tr>
      <w:tr w:rsidR="003B4555" w14:paraId="33E7CE22"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63600"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9AD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(medium and large scale)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A862"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A8A9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8,835.0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4D97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13,156.9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878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7,686.7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D85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12583.0709342038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F46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7,673.2</w:t>
            </w:r>
          </w:p>
        </w:tc>
      </w:tr>
      <w:tr w:rsidR="003B4555" w14:paraId="66F2A021"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BBE39"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D82A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AE4E4"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BC19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91A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583C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E907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E1A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r>
      <w:tr w:rsidR="003B4555" w14:paraId="3F3D61CB"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F5F160"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39AC1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Infrastructure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8CD63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03A5B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116.8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A641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DE4F5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330.8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6DB6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142.547242332744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6AEE1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182.1</w:t>
            </w:r>
          </w:p>
        </w:tc>
      </w:tr>
    </w:tbl>
    <w:p w14:paraId="30DD81D6"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(Emissions[,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1C2C2B2B"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CAC77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drivers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52AFB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units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2CD68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2DDB7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964C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AD275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CB6C7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x2015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D7AC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x2016</w:t>
            </w:r>
          </w:p>
        </w:tc>
      </w:tr>
      <w:tr w:rsidR="003B4555" w14:paraId="5476A500"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C24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Forestry infrastructure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AC7D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tCO2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0C2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195,547.1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8133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252,318.9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6454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346,938.4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966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214,471.0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57AF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329065.850667287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BC44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329,065.9</w:t>
            </w:r>
          </w:p>
        </w:tc>
      </w:tr>
      <w:tr w:rsidR="003B4555" w14:paraId="47936EB5"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C18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Agriculture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1FBD0"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6403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45,526.3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50A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488,574.4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177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470,808.1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39A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907,193.9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F741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420840.232169594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679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420,840.2</w:t>
            </w:r>
          </w:p>
        </w:tc>
      </w:tr>
      <w:tr w:rsidR="003B4555" w14:paraId="438189CB"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FCB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(medium and large scale)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D754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462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7,716,751.9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5CE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14,365,353.9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1B54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12,109,202.8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3718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10,969,562.6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8207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7130110.54065667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3355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7,130,110.5</w:t>
            </w:r>
          </w:p>
        </w:tc>
      </w:tr>
      <w:tr w:rsidR="003B4555" w14:paraId="04DC84DC"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0060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3960E"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05F5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124,477.3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5842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133,518.7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FBA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359,554.4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F89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148,237.3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A278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228138.3054147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C015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228,138.3</w:t>
            </w:r>
          </w:p>
        </w:tc>
      </w:tr>
      <w:tr w:rsidR="003B4555" w14:paraId="3337BA64"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1910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Settlements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4F68E"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396F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2E1A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7F42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24,180.6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D406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74,644.3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C5B8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8410.62877104886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1098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8,410.6</w:t>
            </w:r>
          </w:p>
        </w:tc>
      </w:tr>
      <w:tr w:rsidR="003B4555" w14:paraId="2B3F625C"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65E4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Fire-Biomass burning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8B9C5D"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FA7C1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48,436.9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681A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193,747.7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599A1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101,085.8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9793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272,721.0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CEFE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1588942.11225164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FD3DF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1,588,942.1</w:t>
            </w:r>
          </w:p>
        </w:tc>
      </w:tr>
    </w:tbl>
    <w:p w14:paraId="39AD224A"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(Emissions_MC[,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461E7B3E"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9339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drivers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0C34D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units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53FCE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1A6A8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76C9B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53C2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82B49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56AC5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x2016</w:t>
            </w:r>
          </w:p>
        </w:tc>
      </w:tr>
      <w:tr w:rsidR="003B4555" w14:paraId="7C90D396"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ADA1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Forestry infrastructure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E1CD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tCO2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640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241,594.0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F36A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208,610.9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0FFD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289,633.3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373A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246,057.9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9CA3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348,853.5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0023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308,654.5</w:t>
            </w:r>
          </w:p>
        </w:tc>
      </w:tr>
      <w:tr w:rsidR="003B4555" w14:paraId="404B0C12"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20DC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Agriculture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6DDCF"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8449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41,036.5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080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435,510.7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CF71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524,713.8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F310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999,727.1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98C7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494,631.4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DF19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454,779.0</w:t>
            </w:r>
          </w:p>
        </w:tc>
      </w:tr>
      <w:tr w:rsidR="003B4555" w14:paraId="03945EA5"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AE7E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Mining (medium and large scale)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063B0"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22B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9,479,796.2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AC4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14,117,045.3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00A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8,247,621.5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4C15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13,501,338.9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08C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8,233,167.9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D1ED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7,599,187.4</w:t>
            </w:r>
          </w:p>
        </w:tc>
      </w:tr>
      <w:tr w:rsidR="003B4555" w14:paraId="74F5F963"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F992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lastRenderedPageBreak/>
              <w:t>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9797"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48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125,287.5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EB42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129,973.5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2F2D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354,898.9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BAF3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152,949.8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D7F3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195,363.9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6173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253,644.8</w:t>
            </w:r>
          </w:p>
        </w:tc>
      </w:tr>
      <w:tr w:rsidR="003B4555" w14:paraId="6D51896C"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D4BB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Settlements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DA16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35D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7CD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2DD7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26,317.3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6D40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78,166.4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0FA6B"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8,033.6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3A79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7,630.6</w:t>
            </w:r>
          </w:p>
        </w:tc>
      </w:tr>
      <w:tr w:rsidR="003B4555" w14:paraId="7931F670"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11E33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Fire-Biomass burning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461C2F"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B3E5E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55,974.3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87BCE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199,540.4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67295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94,090.4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AA8BC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319,448.8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C15DE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1,946,314.3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3D715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Helvetica" w:eastAsia="Helvetica" w:hAnsi="Helvetica" w:cs="Helvetica"/>
                <w:color w:val="000000"/>
                <w:sz w:val="16"/>
                <w:szCs w:val="16"/>
              </w:rPr>
            </w:pPr>
            <w:r>
              <w:rPr>
                <w:rFonts w:ascii="Helvetica" w:eastAsia="Helvetica" w:hAnsi="Helvetica" w:cs="Helvetica"/>
                <w:color w:val="000000"/>
                <w:sz w:val="16"/>
                <w:szCs w:val="16"/>
              </w:rPr>
              <w:t>1,649,411.3</w:t>
            </w:r>
          </w:p>
        </w:tc>
      </w:tr>
    </w:tbl>
    <w:p w14:paraId="0CC80CBE" w14:textId="77777777" w:rsidR="003B4555" w:rsidRDefault="00000000">
      <w:pPr>
        <w:pStyle w:val="SourceCode"/>
      </w:pPr>
      <w:r>
        <w:rPr>
          <w:rStyle w:val="FunctionTok"/>
        </w:rPr>
        <w:t>flextable</w:t>
      </w:r>
      <w:r>
        <w:rPr>
          <w:rStyle w:val="NormalTok"/>
        </w:rPr>
        <w:t>(</w:t>
      </w:r>
      <w:r>
        <w:rPr>
          <w:rStyle w:val="FunctionTok"/>
        </w:rPr>
        <w:t>head</w:t>
      </w:r>
      <w:r>
        <w:rPr>
          <w:rStyle w:val="NormalTok"/>
        </w:rPr>
        <w:t xml:space="preserve">(DegradationEF[, </w:t>
      </w:r>
      <w:r>
        <w:rPr>
          <w:rStyle w:val="DecValTok"/>
        </w:rPr>
        <w:t>1</w:t>
      </w:r>
      <w:r>
        <w:rPr>
          <w:rStyle w:val="SpecialCharTok"/>
        </w:rPr>
        <w:t>:</w:t>
      </w:r>
      <w:r>
        <w:rPr>
          <w:rStyle w:val="DecValTok"/>
        </w:rPr>
        <w:t>8</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part =</w:t>
      </w:r>
      <w:r>
        <w:rPr>
          <w:rStyle w:val="NormalTok"/>
        </w:rPr>
        <w:t xml:space="preserve"> </w:t>
      </w:r>
      <w:r>
        <w:rPr>
          <w:rStyle w:val="StringTok"/>
        </w:rPr>
        <w:t>"all"</w:t>
      </w:r>
      <w:r>
        <w:rPr>
          <w:rStyle w:val="NormalTok"/>
        </w:rPr>
        <w:t>)</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3B4555" w14:paraId="7B16F015" w14:textId="77777777" w:rsidTr="003B4555">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D97A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logging_emission_factors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CF0E0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5AC74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9C2F0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C62FB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221E9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x6</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FCFBF2"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x7</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A525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x8</w:t>
            </w:r>
          </w:p>
        </w:tc>
      </w:tr>
      <w:tr w:rsidR="003B4555" w14:paraId="3FCBE3D4" w14:textId="77777777" w:rsidTr="003B4555">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5533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Component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029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Unit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DB7F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Factor (tC)</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59A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Std Dev (tC)</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AA2C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90% CI (tC)</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9158"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t CO2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E9E89"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Std Dev (tCO2)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49EC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90% CI (tCO2)</w:t>
            </w:r>
          </w:p>
        </w:tc>
      </w:tr>
      <w:tr w:rsidR="003B4555" w14:paraId="50282B5D"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003F3"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LDF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4324"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per m3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088F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2E06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8324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E8E1D"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3.85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B5C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2.49333333333333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FC9E"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0.293333333333333</w:t>
            </w:r>
          </w:p>
        </w:tc>
      </w:tr>
      <w:tr w:rsidR="003B4555" w14:paraId="0DF2228C"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733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Wood Density of timber harvested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E19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per m3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1251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7351"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CB85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92AE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1.46666666666667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15A7"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60B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0.011</w:t>
            </w:r>
          </w:p>
        </w:tc>
      </w:tr>
      <w:tr w:rsidR="003B4555" w14:paraId="5FE76656"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409D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LIF (Skid Trails)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A1A55"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per km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0DC3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46.8650956266483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CD956"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8.08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A8A4A"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80EBF"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171.838683964377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ABBBC"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29.6266666666667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E900" w14:textId="77777777" w:rsidR="003B455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r>
              <w:rPr>
                <w:rFonts w:ascii="Helvetica" w:eastAsia="Helvetica" w:hAnsi="Helvetica" w:cs="Helvetica"/>
                <w:color w:val="000000"/>
                <w:sz w:val="16"/>
                <w:szCs w:val="16"/>
              </w:rPr>
              <w:t>5.86666666666667</w:t>
            </w:r>
          </w:p>
        </w:tc>
      </w:tr>
      <w:tr w:rsidR="003B4555" w14:paraId="1B31BC33" w14:textId="77777777" w:rsidTr="003B4555">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DDA1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39C7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53B7E"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8439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CFA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EA8B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C0C3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C69C1"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r w:rsidR="003B4555" w14:paraId="5EA5ACBC" w14:textId="77777777" w:rsidTr="003B4555">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0DB50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60EAD"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CDF3D6"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1055A5"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B29359"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BB9A3"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D892C"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A40020" w14:textId="77777777" w:rsidR="003B4555" w:rsidRDefault="003B4555">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16"/>
                <w:szCs w:val="16"/>
              </w:rPr>
            </w:pPr>
          </w:p>
        </w:tc>
      </w:tr>
    </w:tbl>
    <w:p w14:paraId="14E0824A" w14:textId="77777777" w:rsidR="003B4555" w:rsidRDefault="00000000">
      <w:pPr>
        <w:pStyle w:val="SourceCode"/>
      </w:pPr>
      <w:r>
        <w:rPr>
          <w:rStyle w:val="CommentTok"/>
        </w:rPr>
        <w:t># flextable(head(DegradationEF_MC[, 1:8])) |&gt; fontsize(size = 8, part = 'all')</w:t>
      </w:r>
      <w:r>
        <w:br/>
      </w:r>
      <w:r>
        <w:rPr>
          <w:rStyle w:val="CommentTok"/>
        </w:rPr>
        <w:t># dplyr::glimpse(CarbonStocks)</w:t>
      </w:r>
    </w:p>
    <w:p w14:paraId="03F30A22" w14:textId="77777777" w:rsidR="003B4555" w:rsidRDefault="00000000">
      <w:pPr>
        <w:pStyle w:val="Heading3"/>
      </w:pPr>
      <w:bookmarkStart w:id="6" w:name="tidy"/>
      <w:bookmarkStart w:id="7" w:name="_Toc193635862"/>
      <w:r>
        <w:t>Tidy</w:t>
      </w:r>
      <w:bookmarkEnd w:id="7"/>
    </w:p>
    <w:p w14:paraId="1DD86523" w14:textId="77777777" w:rsidR="003B4555" w:rsidRDefault="00000000">
      <w:pPr>
        <w:pStyle w:val="FirstParagraph"/>
      </w:pPr>
      <w:r>
        <w:t xml:space="preserve">Data cleaning tasks often needed for dataframes imported with </w:t>
      </w:r>
      <w:r>
        <w:rPr>
          <w:rStyle w:val="VerbatimChar"/>
        </w:rPr>
        <w:t>readxl::read_exel()</w:t>
      </w:r>
      <w:r>
        <w:t xml:space="preserve"> function, as variables, labels and dataframes are corrupted in the process. This especially likely with summary statistics in non-standard formats, such as in Guyana’s workbook data. Re-installing and applying the function </w:t>
      </w:r>
      <w:r>
        <w:rPr>
          <w:rStyle w:val="VerbatimChar"/>
        </w:rPr>
        <w:t>janitor::clean_names()</w:t>
      </w:r>
      <w:r>
        <w:t xml:space="preserve"> may sometimes solve this, but more often not. For future debugging, I added notes in this Tidy section on the steps identified to complete data cleaning.</w:t>
      </w:r>
    </w:p>
    <w:p w14:paraId="11ACBEB1" w14:textId="77777777" w:rsidR="003B4555" w:rsidRDefault="00000000">
      <w:pPr>
        <w:pStyle w:val="BodyText"/>
      </w:pPr>
      <w:r>
        <w:t>We begin by identifying the relevant rows and columns for each pool, specifically those containing mean, standard deviation, minimum, maximum, and confidence interval values. Assuming rows in the “CarbonStocks_MC” tab maintain the same order, these cleaning operations can hopefully be repeated quickly. A common approach involves reshaping the data so that each row represents a “Statistic,” such as mean or standard deviation, and each column corresponds to a carbon pool, like “AG Tree” or “BG Tree.”</w:t>
      </w:r>
    </w:p>
    <w:p w14:paraId="2B1C5103" w14:textId="77777777" w:rsidR="003B4555" w:rsidRDefault="00000000">
      <w:pPr>
        <w:pStyle w:val="BodyText"/>
      </w:pPr>
      <w:r>
        <w:lastRenderedPageBreak/>
        <w:t xml:space="preserve">In the chunk below we select columns pertinent to carbon pools, including “AG Tree (tC/ha)”, “BG Tree (tC/ha),” and rename them to match the “SimVoi” workbook. Subsequently, we extract the rows containing the summary statistics, and reshape the data to our preferred layout. To effectively transpose the data and transition between wide and long formats, utilize the </w:t>
      </w:r>
      <w:r>
        <w:rPr>
          <w:rStyle w:val="VerbatimChar"/>
        </w:rPr>
        <w:t>tidyr</w:t>
      </w:r>
      <w:r>
        <w:t xml:space="preserve"> package’s </w:t>
      </w:r>
      <w:r>
        <w:rPr>
          <w:rStyle w:val="VerbatimChar"/>
        </w:rPr>
        <w:t>pivot_longer()</w:t>
      </w:r>
      <w:r>
        <w:t xml:space="preserve"> and </w:t>
      </w:r>
      <w:r>
        <w:rPr>
          <w:rStyle w:val="VerbatimChar"/>
        </w:rPr>
        <w:t>pivot_wider()</w:t>
      </w:r>
      <w:r>
        <w:t xml:space="preserve"> functions, which essentially flip rows and columns. Finally, you must pivot back from long to wide layout to ensure that “Statistic” becomes a distinct column and the carbon pools, such as “AG_Tree” and “BG_Tree,” are represented as separate variable columns. Happy to walk you through this again if you need.</w:t>
      </w:r>
    </w:p>
    <w:p w14:paraId="785CA937" w14:textId="77777777" w:rsidR="003B4555" w:rsidRDefault="00000000">
      <w:pPr>
        <w:pStyle w:val="SourceCode"/>
      </w:pPr>
      <w:r>
        <w:rPr>
          <w:rStyle w:val="NormalTok"/>
        </w:rPr>
        <w:t xml:space="preserve">CarbonStocks </w:t>
      </w:r>
      <w:r>
        <w:rPr>
          <w:rStyle w:val="OtherTok"/>
        </w:rPr>
        <w:t>=</w:t>
      </w:r>
      <w:r>
        <w:rPr>
          <w:rStyle w:val="NormalTok"/>
        </w:rPr>
        <w:t xml:space="preserve"> CarbonStocks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Statistic =</w:t>
      </w:r>
      <w:r>
        <w:rPr>
          <w:rStyle w:val="NormalTok"/>
        </w:rPr>
        <w:t xml:space="preserve"> x1) </w:t>
      </w:r>
      <w:r>
        <w:rPr>
          <w:rStyle w:val="SpecialCharTok"/>
        </w:rPr>
        <w:t>|&gt;</w:t>
      </w:r>
      <w:r>
        <w:br/>
      </w:r>
      <w:r>
        <w:rPr>
          <w:rStyle w:val="NormalTok"/>
        </w:rPr>
        <w:t xml:space="preserve">    </w:t>
      </w:r>
      <w:r>
        <w:rPr>
          <w:rStyle w:val="FunctionTok"/>
        </w:rPr>
        <w:t>select</w:t>
      </w:r>
      <w:r>
        <w:rPr>
          <w:rStyle w:val="NormalTok"/>
        </w:rPr>
        <w:t>(</w:t>
      </w:r>
      <w:r>
        <w:rPr>
          <w:rStyle w:val="AttributeTok"/>
        </w:rPr>
        <w:t>Statistic =</w:t>
      </w:r>
      <w:r>
        <w:rPr>
          <w:rStyle w:val="NormalTok"/>
        </w:rPr>
        <w:t xml:space="preserve"> </w:t>
      </w:r>
      <w:r>
        <w:rPr>
          <w:rStyle w:val="DecValTok"/>
        </w:rPr>
        <w:t>1</w:t>
      </w:r>
      <w:r>
        <w:rPr>
          <w:rStyle w:val="NormalTok"/>
        </w:rPr>
        <w:t xml:space="preserve">, </w:t>
      </w:r>
      <w:r>
        <w:rPr>
          <w:rStyle w:val="AttributeTok"/>
        </w:rPr>
        <w:t>AG_Tree =</w:t>
      </w:r>
      <w:r>
        <w:rPr>
          <w:rStyle w:val="NormalTok"/>
        </w:rPr>
        <w:t xml:space="preserve"> </w:t>
      </w:r>
      <w:r>
        <w:rPr>
          <w:rStyle w:val="DecValTok"/>
        </w:rPr>
        <w:t>2</w:t>
      </w:r>
      <w:r>
        <w:rPr>
          <w:rStyle w:val="NormalTok"/>
        </w:rPr>
        <w:t xml:space="preserve">, </w:t>
      </w:r>
      <w:r>
        <w:rPr>
          <w:rStyle w:val="AttributeTok"/>
        </w:rPr>
        <w:t>BG_Tree =</w:t>
      </w:r>
      <w:r>
        <w:rPr>
          <w:rStyle w:val="NormalTok"/>
        </w:rPr>
        <w:t xml:space="preserve"> </w:t>
      </w:r>
      <w:r>
        <w:rPr>
          <w:rStyle w:val="DecValTok"/>
        </w:rPr>
        <w:t>3</w:t>
      </w:r>
      <w:r>
        <w:rPr>
          <w:rStyle w:val="NormalTok"/>
        </w:rPr>
        <w:t xml:space="preserve">, </w:t>
      </w:r>
      <w:r>
        <w:rPr>
          <w:rStyle w:val="AttributeTok"/>
        </w:rPr>
        <w:t>Saplings =</w:t>
      </w:r>
      <w:r>
        <w:rPr>
          <w:rStyle w:val="NormalTok"/>
        </w:rPr>
        <w:t xml:space="preserve"> </w:t>
      </w:r>
      <w:r>
        <w:rPr>
          <w:rStyle w:val="DecValTok"/>
        </w:rPr>
        <w:t>4</w:t>
      </w:r>
      <w:r>
        <w:rPr>
          <w:rStyle w:val="NormalTok"/>
        </w:rPr>
        <w:t xml:space="preserve">, </w:t>
      </w:r>
      <w:r>
        <w:rPr>
          <w:rStyle w:val="AttributeTok"/>
        </w:rPr>
        <w:t>StandingDeadWood =</w:t>
      </w:r>
      <w:r>
        <w:rPr>
          <w:rStyle w:val="NormalTok"/>
        </w:rPr>
        <w:t xml:space="preserve"> </w:t>
      </w:r>
      <w:r>
        <w:rPr>
          <w:rStyle w:val="DecValTok"/>
        </w:rPr>
        <w:t>5</w:t>
      </w:r>
      <w:r>
        <w:rPr>
          <w:rStyle w:val="NormalTok"/>
        </w:rPr>
        <w:t>,</w:t>
      </w:r>
      <w:r>
        <w:br/>
      </w:r>
      <w:r>
        <w:rPr>
          <w:rStyle w:val="NormalTok"/>
        </w:rPr>
        <w:t xml:space="preserve">        </w:t>
      </w:r>
      <w:r>
        <w:rPr>
          <w:rStyle w:val="AttributeTok"/>
        </w:rPr>
        <w:t>LyingDeadWood =</w:t>
      </w:r>
      <w:r>
        <w:rPr>
          <w:rStyle w:val="NormalTok"/>
        </w:rPr>
        <w:t xml:space="preserve"> </w:t>
      </w:r>
      <w:r>
        <w:rPr>
          <w:rStyle w:val="DecValTok"/>
        </w:rPr>
        <w:t>6</w:t>
      </w:r>
      <w:r>
        <w:rPr>
          <w:rStyle w:val="NormalTok"/>
        </w:rPr>
        <w:t xml:space="preserve">, </w:t>
      </w:r>
      <w:r>
        <w:rPr>
          <w:rStyle w:val="AttributeTok"/>
        </w:rPr>
        <w:t>SumCarbonNoLitter =</w:t>
      </w:r>
      <w:r>
        <w:rPr>
          <w:rStyle w:val="NormalTok"/>
        </w:rPr>
        <w:t xml:space="preserve"> </w:t>
      </w:r>
      <w:r>
        <w:rPr>
          <w:rStyle w:val="DecValTok"/>
        </w:rPr>
        <w:t>7</w:t>
      </w:r>
      <w:r>
        <w:rPr>
          <w:rStyle w:val="NormalTok"/>
        </w:rPr>
        <w:t xml:space="preserve">, </w:t>
      </w:r>
      <w:r>
        <w:rPr>
          <w:rStyle w:val="AttributeTok"/>
        </w:rPr>
        <w:t>Litter =</w:t>
      </w:r>
      <w:r>
        <w:rPr>
          <w:rStyle w:val="NormalTok"/>
        </w:rPr>
        <w:t xml:space="preserve"> </w:t>
      </w:r>
      <w:r>
        <w:rPr>
          <w:rStyle w:val="DecValTok"/>
        </w:rPr>
        <w:t>8</w:t>
      </w:r>
      <w:r>
        <w:rPr>
          <w:rStyle w:val="NormalTok"/>
        </w:rPr>
        <w:t xml:space="preserve">, </w:t>
      </w:r>
      <w:r>
        <w:rPr>
          <w:rStyle w:val="AttributeTok"/>
        </w:rPr>
        <w:t>SumCpoolWLitter =</w:t>
      </w:r>
      <w:r>
        <w:rPr>
          <w:rStyle w:val="NormalTok"/>
        </w:rPr>
        <w:t xml:space="preserve"> </w:t>
      </w:r>
      <w:r>
        <w:rPr>
          <w:rStyle w:val="DecValTok"/>
        </w:rPr>
        <w:t>9</w:t>
      </w:r>
      <w:r>
        <w:rPr>
          <w:rStyle w:val="NormalTok"/>
        </w:rPr>
        <w:t>,</w:t>
      </w:r>
      <w:r>
        <w:br/>
      </w:r>
      <w:r>
        <w:rPr>
          <w:rStyle w:val="NormalTok"/>
        </w:rPr>
        <w:t xml:space="preserve">        </w:t>
      </w:r>
      <w:r>
        <w:rPr>
          <w:rStyle w:val="AttributeTok"/>
        </w:rPr>
        <w:t>SumCO2e =</w:t>
      </w:r>
      <w:r>
        <w:rPr>
          <w:rStyle w:val="NormalTok"/>
        </w:rPr>
        <w:t xml:space="preserve"> </w:t>
      </w:r>
      <w:r>
        <w:rPr>
          <w:rStyle w:val="DecValTok"/>
        </w:rPr>
        <w:t>10</w:t>
      </w:r>
      <w:r>
        <w:rPr>
          <w:rStyle w:val="NormalTok"/>
        </w:rPr>
        <w:t xml:space="preserve">, </w:t>
      </w:r>
      <w:r>
        <w:rPr>
          <w:rStyle w:val="AttributeTok"/>
        </w:rPr>
        <w:t>Soil_tC_ha =</w:t>
      </w:r>
      <w:r>
        <w:rPr>
          <w:rStyle w:val="NormalTok"/>
        </w:rPr>
        <w:t xml:space="preserve"> </w:t>
      </w:r>
      <w:r>
        <w:rPr>
          <w:rStyle w:val="DecValTok"/>
        </w:rPr>
        <w:t>11</w:t>
      </w:r>
      <w:r>
        <w:rPr>
          <w:rStyle w:val="NormalTok"/>
        </w:rPr>
        <w:t xml:space="preserve">, </w:t>
      </w:r>
      <w:r>
        <w:rPr>
          <w:rStyle w:val="AttributeTok"/>
        </w:rPr>
        <w:t>SumALL_POOLS_CO2eha =</w:t>
      </w:r>
      <w:r>
        <w:rPr>
          <w:rStyle w:val="NormalTok"/>
        </w:rPr>
        <w:t xml:space="preserve"> </w:t>
      </w:r>
      <w:r>
        <w:rPr>
          <w:rStyle w:val="DecValTok"/>
        </w:rPr>
        <w:t>12</w:t>
      </w:r>
      <w:r>
        <w:rPr>
          <w:rStyle w:val="NormalTok"/>
        </w:rPr>
        <w:t xml:space="preserve">, </w:t>
      </w:r>
      <w:r>
        <w:rPr>
          <w:rStyle w:val="AttributeTok"/>
        </w:rPr>
        <w:t>SumABGBLiveTree =</w:t>
      </w:r>
      <w:r>
        <w:rPr>
          <w:rStyle w:val="NormalTok"/>
        </w:rPr>
        <w:t xml:space="preserve"> </w:t>
      </w:r>
      <w:r>
        <w:rPr>
          <w:rStyle w:val="DecValTok"/>
        </w:rPr>
        <w:t>13</w:t>
      </w:r>
      <w:r>
        <w:rPr>
          <w:rStyle w:val="NormalTok"/>
        </w:rPr>
        <w:t xml:space="preserve">)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9</w:t>
      </w:r>
      <w:r>
        <w:rPr>
          <w:rStyle w:val="NormalTok"/>
        </w:rPr>
        <w:t>)</w:t>
      </w:r>
      <w:r>
        <w:br/>
      </w:r>
      <w:r>
        <w:br/>
      </w:r>
      <w:r>
        <w:rPr>
          <w:rStyle w:val="CommentTok"/>
        </w:rPr>
        <w:t># Convert wide to long, use 'Statistic' to define row</w:t>
      </w:r>
      <w:r>
        <w:br/>
      </w:r>
      <w:r>
        <w:rPr>
          <w:rStyle w:val="NormalTok"/>
        </w:rPr>
        <w:t xml:space="preserve">CarbonStocks_long </w:t>
      </w:r>
      <w:r>
        <w:rPr>
          <w:rStyle w:val="OtherTok"/>
        </w:rPr>
        <w:t>&lt;-</w:t>
      </w:r>
      <w:r>
        <w:rPr>
          <w:rStyle w:val="NormalTok"/>
        </w:rPr>
        <w:t xml:space="preserve"> CarbonStocks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Statistic, </w:t>
      </w:r>
      <w:r>
        <w:rPr>
          <w:rStyle w:val="AttributeTok"/>
        </w:rPr>
        <w:t>names_to =</w:t>
      </w:r>
      <w:r>
        <w:rPr>
          <w:rStyle w:val="NormalTok"/>
        </w:rPr>
        <w:t xml:space="preserve"> </w:t>
      </w:r>
      <w:r>
        <w:rPr>
          <w:rStyle w:val="StringTok"/>
        </w:rPr>
        <w:t>"Pool"</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Value =</w:t>
      </w:r>
      <w:r>
        <w:rPr>
          <w:rStyle w:val="NormalTok"/>
        </w:rPr>
        <w:t xml:space="preserve"> </w:t>
      </w:r>
      <w:r>
        <w:rPr>
          <w:rStyle w:val="FunctionTok"/>
        </w:rPr>
        <w:t>as.numeric</w:t>
      </w:r>
      <w:r>
        <w:rPr>
          <w:rStyle w:val="NormalTok"/>
        </w:rPr>
        <w:t>(Value))</w:t>
      </w:r>
      <w:r>
        <w:br/>
      </w:r>
      <w:r>
        <w:br/>
      </w:r>
      <w:r>
        <w:rPr>
          <w:rStyle w:val="CommentTok"/>
        </w:rPr>
        <w:t># Convert from long back to wide format:</w:t>
      </w:r>
      <w:r>
        <w:br/>
      </w:r>
      <w:r>
        <w:rPr>
          <w:rStyle w:val="NormalTok"/>
        </w:rPr>
        <w:t xml:space="preserve">CarbonStocks_wide </w:t>
      </w:r>
      <w:r>
        <w:rPr>
          <w:rStyle w:val="OtherTok"/>
        </w:rPr>
        <w:t>&lt;-</w:t>
      </w:r>
      <w:r>
        <w:rPr>
          <w:rStyle w:val="NormalTok"/>
        </w:rPr>
        <w:t xml:space="preserve"> CarbonStocks_long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Statistic, </w:t>
      </w:r>
      <w:r>
        <w:rPr>
          <w:rStyle w:val="AttributeTok"/>
        </w:rPr>
        <w:t>values_from =</w:t>
      </w:r>
      <w:r>
        <w:rPr>
          <w:rStyle w:val="NormalTok"/>
        </w:rPr>
        <w:t xml:space="preserve"> Value)</w:t>
      </w:r>
      <w:r>
        <w:br/>
      </w:r>
      <w:r>
        <w:br/>
      </w:r>
      <w:r>
        <w:rPr>
          <w:rStyle w:val="CommentTok"/>
        </w:rPr>
        <w:t># Transpose to long dataframe: flipping rows w/ columns</w:t>
      </w:r>
      <w:r>
        <w:br/>
      </w:r>
      <w:r>
        <w:rPr>
          <w:rStyle w:val="NormalTok"/>
        </w:rPr>
        <w:t xml:space="preserve">CarbonStocks_long </w:t>
      </w:r>
      <w:r>
        <w:rPr>
          <w:rStyle w:val="OtherTok"/>
        </w:rPr>
        <w:t>&lt;-</w:t>
      </w:r>
      <w:r>
        <w:rPr>
          <w:rStyle w:val="NormalTok"/>
        </w:rPr>
        <w:t xml:space="preserve"> CarbonStocks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Statistic, </w:t>
      </w:r>
      <w:r>
        <w:rPr>
          <w:rStyle w:val="AttributeTok"/>
        </w:rPr>
        <w:t>names_to =</w:t>
      </w:r>
      <w:r>
        <w:rPr>
          <w:rStyle w:val="NormalTok"/>
        </w:rPr>
        <w:t xml:space="preserve"> </w:t>
      </w:r>
      <w:r>
        <w:rPr>
          <w:rStyle w:val="StringTok"/>
        </w:rPr>
        <w:t>"Pool"</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Value =</w:t>
      </w:r>
      <w:r>
        <w:rPr>
          <w:rStyle w:val="NormalTok"/>
        </w:rPr>
        <w:t xml:space="preserve"> </w:t>
      </w:r>
      <w:r>
        <w:rPr>
          <w:rStyle w:val="FunctionTok"/>
        </w:rPr>
        <w:t>as.numeric</w:t>
      </w:r>
      <w:r>
        <w:rPr>
          <w:rStyle w:val="NormalTok"/>
        </w:rPr>
        <w:t>(Value))</w:t>
      </w:r>
      <w:r>
        <w:br/>
      </w:r>
      <w:r>
        <w:br/>
      </w:r>
      <w:r>
        <w:rPr>
          <w:rStyle w:val="CommentTok"/>
        </w:rPr>
        <w:t># Pivot back to wide dataframe &amp; “Statistic” becomes a row:</w:t>
      </w:r>
      <w:r>
        <w:br/>
      </w:r>
      <w:r>
        <w:rPr>
          <w:rStyle w:val="NormalTok"/>
        </w:rPr>
        <w:t xml:space="preserve">CarbonStocks_wide </w:t>
      </w:r>
      <w:r>
        <w:rPr>
          <w:rStyle w:val="OtherTok"/>
        </w:rPr>
        <w:t>&lt;-</w:t>
      </w:r>
      <w:r>
        <w:rPr>
          <w:rStyle w:val="NormalTok"/>
        </w:rPr>
        <w:t xml:space="preserve"> CarbonStocks_long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Statistic, </w:t>
      </w:r>
      <w:r>
        <w:rPr>
          <w:rStyle w:val="AttributeTok"/>
        </w:rPr>
        <w:t>values_from =</w:t>
      </w:r>
      <w:r>
        <w:rPr>
          <w:rStyle w:val="NormalTok"/>
        </w:rPr>
        <w:t xml:space="preserve"> Value)</w:t>
      </w:r>
    </w:p>
    <w:p w14:paraId="15D4ADFA" w14:textId="77777777" w:rsidR="003B4555" w:rsidRDefault="00000000">
      <w:pPr>
        <w:pStyle w:val="Heading3"/>
      </w:pPr>
      <w:bookmarkStart w:id="8" w:name="distribution-analysis"/>
      <w:bookmarkStart w:id="9" w:name="_Toc193635863"/>
      <w:bookmarkEnd w:id="6"/>
      <w:r>
        <w:t>Distribution Analysis</w:t>
      </w:r>
      <w:bookmarkEnd w:id="9"/>
    </w:p>
    <w:p w14:paraId="1B230133" w14:textId="77777777" w:rsidR="003B4555" w:rsidRDefault="00000000">
      <w:pPr>
        <w:pStyle w:val="SourceCode"/>
      </w:pPr>
      <w:r>
        <w:rPr>
          <w:rStyle w:val="CommentTok"/>
        </w:rPr>
        <w:t># Descriptive statistics</w:t>
      </w:r>
      <w:r>
        <w:br/>
      </w:r>
      <w:r>
        <w:rPr>
          <w:rStyle w:val="NormalTok"/>
        </w:rPr>
        <w:t>psych</w:t>
      </w:r>
      <w:r>
        <w:rPr>
          <w:rStyle w:val="SpecialCharTok"/>
        </w:rPr>
        <w:t>::</w:t>
      </w:r>
      <w:r>
        <w:rPr>
          <w:rStyle w:val="FunctionTok"/>
        </w:rPr>
        <w:t>describe</w:t>
      </w:r>
      <w:r>
        <w:rPr>
          <w:rStyle w:val="NormalTok"/>
        </w:rPr>
        <w:t>(CarbonStocks)</w:t>
      </w:r>
    </w:p>
    <w:tbl>
      <w:tblPr>
        <w:tblStyle w:val="Table"/>
        <w:tblW w:w="5000" w:type="pct"/>
        <w:tblLayout w:type="fixed"/>
        <w:tblLook w:val="0020" w:firstRow="1" w:lastRow="0" w:firstColumn="0" w:lastColumn="0" w:noHBand="0" w:noVBand="0"/>
      </w:tblPr>
      <w:tblGrid>
        <w:gridCol w:w="2639"/>
        <w:gridCol w:w="314"/>
        <w:gridCol w:w="283"/>
        <w:gridCol w:w="628"/>
        <w:gridCol w:w="690"/>
        <w:gridCol w:w="502"/>
        <w:gridCol w:w="628"/>
        <w:gridCol w:w="628"/>
        <w:gridCol w:w="440"/>
        <w:gridCol w:w="440"/>
        <w:gridCol w:w="376"/>
        <w:gridCol w:w="628"/>
        <w:gridCol w:w="690"/>
        <w:gridCol w:w="690"/>
      </w:tblGrid>
      <w:tr w:rsidR="003B4555" w14:paraId="0297217C" w14:textId="77777777" w:rsidTr="003B4555">
        <w:trPr>
          <w:cnfStyle w:val="100000000000" w:firstRow="1" w:lastRow="0" w:firstColumn="0" w:lastColumn="0" w:oddVBand="0" w:evenVBand="0" w:oddHBand="0" w:evenHBand="0" w:firstRowFirstColumn="0" w:firstRowLastColumn="0" w:lastRowFirstColumn="0" w:lastRowLastColumn="0"/>
          <w:tblHeader/>
        </w:trPr>
        <w:tc>
          <w:tcPr>
            <w:tcW w:w="2202" w:type="dxa"/>
          </w:tcPr>
          <w:p w14:paraId="28F1CFE7" w14:textId="77777777" w:rsidR="003B4555" w:rsidRDefault="003B4555">
            <w:pPr>
              <w:pStyle w:val="Compact"/>
            </w:pPr>
          </w:p>
        </w:tc>
        <w:tc>
          <w:tcPr>
            <w:tcW w:w="262" w:type="dxa"/>
          </w:tcPr>
          <w:p w14:paraId="5FC1AA9B" w14:textId="77777777" w:rsidR="003B4555" w:rsidRDefault="00000000">
            <w:pPr>
              <w:pStyle w:val="Compact"/>
              <w:jc w:val="right"/>
            </w:pPr>
            <w:r>
              <w:t>vars</w:t>
            </w:r>
          </w:p>
        </w:tc>
        <w:tc>
          <w:tcPr>
            <w:tcW w:w="157" w:type="dxa"/>
          </w:tcPr>
          <w:p w14:paraId="23BAE669" w14:textId="77777777" w:rsidR="003B4555" w:rsidRDefault="00000000">
            <w:pPr>
              <w:pStyle w:val="Compact"/>
              <w:jc w:val="right"/>
            </w:pPr>
            <w:r>
              <w:t>n</w:t>
            </w:r>
          </w:p>
        </w:tc>
        <w:tc>
          <w:tcPr>
            <w:tcW w:w="524" w:type="dxa"/>
          </w:tcPr>
          <w:p w14:paraId="54260569" w14:textId="77777777" w:rsidR="003B4555" w:rsidRDefault="00000000">
            <w:pPr>
              <w:pStyle w:val="Compact"/>
              <w:jc w:val="right"/>
            </w:pPr>
            <w:r>
              <w:t>mean</w:t>
            </w:r>
          </w:p>
        </w:tc>
        <w:tc>
          <w:tcPr>
            <w:tcW w:w="576" w:type="dxa"/>
          </w:tcPr>
          <w:p w14:paraId="51AA80FC" w14:textId="77777777" w:rsidR="003B4555" w:rsidRDefault="00000000">
            <w:pPr>
              <w:pStyle w:val="Compact"/>
              <w:jc w:val="right"/>
            </w:pPr>
            <w:r>
              <w:t>sd</w:t>
            </w:r>
          </w:p>
        </w:tc>
        <w:tc>
          <w:tcPr>
            <w:tcW w:w="419" w:type="dxa"/>
          </w:tcPr>
          <w:p w14:paraId="15231658" w14:textId="77777777" w:rsidR="003B4555" w:rsidRDefault="00000000">
            <w:pPr>
              <w:pStyle w:val="Compact"/>
              <w:jc w:val="right"/>
            </w:pPr>
            <w:r>
              <w:t>median</w:t>
            </w:r>
          </w:p>
        </w:tc>
        <w:tc>
          <w:tcPr>
            <w:tcW w:w="524" w:type="dxa"/>
          </w:tcPr>
          <w:p w14:paraId="7E1CFCCA" w14:textId="77777777" w:rsidR="003B4555" w:rsidRDefault="00000000">
            <w:pPr>
              <w:pStyle w:val="Compact"/>
              <w:jc w:val="right"/>
            </w:pPr>
            <w:r>
              <w:t>trimmed</w:t>
            </w:r>
          </w:p>
        </w:tc>
        <w:tc>
          <w:tcPr>
            <w:tcW w:w="524" w:type="dxa"/>
          </w:tcPr>
          <w:p w14:paraId="391AD4E2" w14:textId="77777777" w:rsidR="003B4555" w:rsidRDefault="00000000">
            <w:pPr>
              <w:pStyle w:val="Compact"/>
              <w:jc w:val="right"/>
            </w:pPr>
            <w:r>
              <w:t>mad</w:t>
            </w:r>
          </w:p>
        </w:tc>
        <w:tc>
          <w:tcPr>
            <w:tcW w:w="367" w:type="dxa"/>
          </w:tcPr>
          <w:p w14:paraId="5565B38C" w14:textId="77777777" w:rsidR="003B4555" w:rsidRDefault="00000000">
            <w:pPr>
              <w:pStyle w:val="Compact"/>
              <w:jc w:val="right"/>
            </w:pPr>
            <w:r>
              <w:t>min</w:t>
            </w:r>
          </w:p>
        </w:tc>
        <w:tc>
          <w:tcPr>
            <w:tcW w:w="367" w:type="dxa"/>
          </w:tcPr>
          <w:p w14:paraId="39A5ECB5" w14:textId="77777777" w:rsidR="003B4555" w:rsidRDefault="00000000">
            <w:pPr>
              <w:pStyle w:val="Compact"/>
              <w:jc w:val="right"/>
            </w:pPr>
            <w:r>
              <w:t>max</w:t>
            </w:r>
          </w:p>
        </w:tc>
        <w:tc>
          <w:tcPr>
            <w:tcW w:w="314" w:type="dxa"/>
          </w:tcPr>
          <w:p w14:paraId="2D76B658" w14:textId="77777777" w:rsidR="003B4555" w:rsidRDefault="00000000">
            <w:pPr>
              <w:pStyle w:val="Compact"/>
              <w:jc w:val="right"/>
            </w:pPr>
            <w:r>
              <w:t>range</w:t>
            </w:r>
          </w:p>
        </w:tc>
        <w:tc>
          <w:tcPr>
            <w:tcW w:w="524" w:type="dxa"/>
          </w:tcPr>
          <w:p w14:paraId="3E3E1899" w14:textId="77777777" w:rsidR="003B4555" w:rsidRDefault="00000000">
            <w:pPr>
              <w:pStyle w:val="Compact"/>
              <w:jc w:val="right"/>
            </w:pPr>
            <w:r>
              <w:t>skew</w:t>
            </w:r>
          </w:p>
        </w:tc>
        <w:tc>
          <w:tcPr>
            <w:tcW w:w="576" w:type="dxa"/>
          </w:tcPr>
          <w:p w14:paraId="6F427C1F" w14:textId="77777777" w:rsidR="003B4555" w:rsidRDefault="00000000">
            <w:pPr>
              <w:pStyle w:val="Compact"/>
              <w:jc w:val="right"/>
            </w:pPr>
            <w:r>
              <w:t>kurtosis</w:t>
            </w:r>
          </w:p>
        </w:tc>
        <w:tc>
          <w:tcPr>
            <w:tcW w:w="576" w:type="dxa"/>
          </w:tcPr>
          <w:p w14:paraId="64A0A998" w14:textId="77777777" w:rsidR="003B4555" w:rsidRDefault="00000000">
            <w:pPr>
              <w:pStyle w:val="Compact"/>
              <w:jc w:val="right"/>
            </w:pPr>
            <w:r>
              <w:t>se</w:t>
            </w:r>
          </w:p>
        </w:tc>
      </w:tr>
      <w:tr w:rsidR="003B4555" w14:paraId="3A8F23FA" w14:textId="77777777">
        <w:tc>
          <w:tcPr>
            <w:tcW w:w="2202" w:type="dxa"/>
          </w:tcPr>
          <w:p w14:paraId="7AEC4FC9" w14:textId="77777777" w:rsidR="003B4555" w:rsidRDefault="00000000">
            <w:pPr>
              <w:pStyle w:val="Compact"/>
            </w:pPr>
            <w:r>
              <w:t>x1*</w:t>
            </w:r>
          </w:p>
        </w:tc>
        <w:tc>
          <w:tcPr>
            <w:tcW w:w="262" w:type="dxa"/>
          </w:tcPr>
          <w:p w14:paraId="56BDC5A3" w14:textId="77777777" w:rsidR="003B4555" w:rsidRDefault="00000000">
            <w:pPr>
              <w:pStyle w:val="Compact"/>
              <w:jc w:val="right"/>
            </w:pPr>
            <w:r>
              <w:t>1</w:t>
            </w:r>
          </w:p>
        </w:tc>
        <w:tc>
          <w:tcPr>
            <w:tcW w:w="157" w:type="dxa"/>
          </w:tcPr>
          <w:p w14:paraId="4953D31C" w14:textId="77777777" w:rsidR="003B4555" w:rsidRDefault="00000000">
            <w:pPr>
              <w:pStyle w:val="Compact"/>
              <w:jc w:val="right"/>
            </w:pPr>
            <w:r>
              <w:t>8</w:t>
            </w:r>
          </w:p>
        </w:tc>
        <w:tc>
          <w:tcPr>
            <w:tcW w:w="524" w:type="dxa"/>
          </w:tcPr>
          <w:p w14:paraId="2FD6AB4B" w14:textId="77777777" w:rsidR="003B4555" w:rsidRDefault="00000000">
            <w:pPr>
              <w:pStyle w:val="Compact"/>
              <w:jc w:val="right"/>
            </w:pPr>
            <w:r>
              <w:t>4.5000</w:t>
            </w:r>
          </w:p>
        </w:tc>
        <w:tc>
          <w:tcPr>
            <w:tcW w:w="576" w:type="dxa"/>
          </w:tcPr>
          <w:p w14:paraId="59763915" w14:textId="77777777" w:rsidR="003B4555" w:rsidRDefault="00000000">
            <w:pPr>
              <w:pStyle w:val="Compact"/>
              <w:jc w:val="right"/>
            </w:pPr>
            <w:r>
              <w:t>2.449490</w:t>
            </w:r>
          </w:p>
        </w:tc>
        <w:tc>
          <w:tcPr>
            <w:tcW w:w="419" w:type="dxa"/>
          </w:tcPr>
          <w:p w14:paraId="2778B67E" w14:textId="77777777" w:rsidR="003B4555" w:rsidRDefault="00000000">
            <w:pPr>
              <w:pStyle w:val="Compact"/>
              <w:jc w:val="right"/>
            </w:pPr>
            <w:r>
              <w:t>4.50</w:t>
            </w:r>
          </w:p>
        </w:tc>
        <w:tc>
          <w:tcPr>
            <w:tcW w:w="524" w:type="dxa"/>
          </w:tcPr>
          <w:p w14:paraId="5CFDCDC6" w14:textId="77777777" w:rsidR="003B4555" w:rsidRDefault="00000000">
            <w:pPr>
              <w:pStyle w:val="Compact"/>
              <w:jc w:val="right"/>
            </w:pPr>
            <w:r>
              <w:t>4.5000</w:t>
            </w:r>
          </w:p>
        </w:tc>
        <w:tc>
          <w:tcPr>
            <w:tcW w:w="524" w:type="dxa"/>
          </w:tcPr>
          <w:p w14:paraId="0FCC0225" w14:textId="77777777" w:rsidR="003B4555" w:rsidRDefault="00000000">
            <w:pPr>
              <w:pStyle w:val="Compact"/>
              <w:jc w:val="right"/>
            </w:pPr>
            <w:r>
              <w:t>2.96520</w:t>
            </w:r>
          </w:p>
        </w:tc>
        <w:tc>
          <w:tcPr>
            <w:tcW w:w="367" w:type="dxa"/>
          </w:tcPr>
          <w:p w14:paraId="207AF76C" w14:textId="77777777" w:rsidR="003B4555" w:rsidRDefault="00000000">
            <w:pPr>
              <w:pStyle w:val="Compact"/>
              <w:jc w:val="right"/>
            </w:pPr>
            <w:r>
              <w:t>1.0</w:t>
            </w:r>
          </w:p>
        </w:tc>
        <w:tc>
          <w:tcPr>
            <w:tcW w:w="367" w:type="dxa"/>
          </w:tcPr>
          <w:p w14:paraId="2872A3A2" w14:textId="77777777" w:rsidR="003B4555" w:rsidRDefault="00000000">
            <w:pPr>
              <w:pStyle w:val="Compact"/>
              <w:jc w:val="right"/>
            </w:pPr>
            <w:r>
              <w:t>8.0</w:t>
            </w:r>
          </w:p>
        </w:tc>
        <w:tc>
          <w:tcPr>
            <w:tcW w:w="314" w:type="dxa"/>
          </w:tcPr>
          <w:p w14:paraId="50FC3692" w14:textId="77777777" w:rsidR="003B4555" w:rsidRDefault="00000000">
            <w:pPr>
              <w:pStyle w:val="Compact"/>
              <w:jc w:val="right"/>
            </w:pPr>
            <w:r>
              <w:t>7.0</w:t>
            </w:r>
          </w:p>
        </w:tc>
        <w:tc>
          <w:tcPr>
            <w:tcW w:w="524" w:type="dxa"/>
          </w:tcPr>
          <w:p w14:paraId="76C66C22" w14:textId="77777777" w:rsidR="003B4555" w:rsidRDefault="00000000">
            <w:pPr>
              <w:pStyle w:val="Compact"/>
              <w:jc w:val="right"/>
            </w:pPr>
            <w:r>
              <w:t>0.0000000</w:t>
            </w:r>
          </w:p>
        </w:tc>
        <w:tc>
          <w:tcPr>
            <w:tcW w:w="576" w:type="dxa"/>
          </w:tcPr>
          <w:p w14:paraId="352F402D" w14:textId="77777777" w:rsidR="003B4555" w:rsidRDefault="00000000">
            <w:pPr>
              <w:pStyle w:val="Compact"/>
              <w:jc w:val="right"/>
            </w:pPr>
            <w:r>
              <w:t>-1.6510417</w:t>
            </w:r>
          </w:p>
        </w:tc>
        <w:tc>
          <w:tcPr>
            <w:tcW w:w="576" w:type="dxa"/>
          </w:tcPr>
          <w:p w14:paraId="70BDC082" w14:textId="77777777" w:rsidR="003B4555" w:rsidRDefault="00000000">
            <w:pPr>
              <w:pStyle w:val="Compact"/>
              <w:jc w:val="right"/>
            </w:pPr>
            <w:r>
              <w:t>0.8660254</w:t>
            </w:r>
          </w:p>
        </w:tc>
      </w:tr>
      <w:tr w:rsidR="003B4555" w14:paraId="75D41F88" w14:textId="77777777">
        <w:tc>
          <w:tcPr>
            <w:tcW w:w="2202" w:type="dxa"/>
          </w:tcPr>
          <w:p w14:paraId="2064051D" w14:textId="77777777" w:rsidR="003B4555" w:rsidRDefault="00000000">
            <w:pPr>
              <w:pStyle w:val="Compact"/>
            </w:pPr>
            <w:r>
              <w:t>ag_tree_t_c_ha</w:t>
            </w:r>
          </w:p>
        </w:tc>
        <w:tc>
          <w:tcPr>
            <w:tcW w:w="262" w:type="dxa"/>
          </w:tcPr>
          <w:p w14:paraId="3824F477" w14:textId="77777777" w:rsidR="003B4555" w:rsidRDefault="00000000">
            <w:pPr>
              <w:pStyle w:val="Compact"/>
              <w:jc w:val="right"/>
            </w:pPr>
            <w:r>
              <w:t>2</w:t>
            </w:r>
          </w:p>
        </w:tc>
        <w:tc>
          <w:tcPr>
            <w:tcW w:w="157" w:type="dxa"/>
          </w:tcPr>
          <w:p w14:paraId="7CC34548" w14:textId="77777777" w:rsidR="003B4555" w:rsidRDefault="00000000">
            <w:pPr>
              <w:pStyle w:val="Compact"/>
              <w:jc w:val="right"/>
            </w:pPr>
            <w:r>
              <w:t>8</w:t>
            </w:r>
          </w:p>
        </w:tc>
        <w:tc>
          <w:tcPr>
            <w:tcW w:w="524" w:type="dxa"/>
          </w:tcPr>
          <w:p w14:paraId="6A45C301" w14:textId="77777777" w:rsidR="003B4555" w:rsidRDefault="00000000">
            <w:pPr>
              <w:pStyle w:val="Compact"/>
              <w:jc w:val="right"/>
            </w:pPr>
            <w:r>
              <w:t>163.8375</w:t>
            </w:r>
          </w:p>
        </w:tc>
        <w:tc>
          <w:tcPr>
            <w:tcW w:w="576" w:type="dxa"/>
          </w:tcPr>
          <w:p w14:paraId="1156F421" w14:textId="77777777" w:rsidR="003B4555" w:rsidRDefault="00000000">
            <w:pPr>
              <w:pStyle w:val="Compact"/>
              <w:jc w:val="right"/>
            </w:pPr>
            <w:r>
              <w:t>169.683267</w:t>
            </w:r>
          </w:p>
        </w:tc>
        <w:tc>
          <w:tcPr>
            <w:tcW w:w="419" w:type="dxa"/>
          </w:tcPr>
          <w:p w14:paraId="4FE045A4" w14:textId="77777777" w:rsidR="003B4555" w:rsidRDefault="00000000">
            <w:pPr>
              <w:pStyle w:val="Compact"/>
              <w:jc w:val="right"/>
            </w:pPr>
            <w:r>
              <w:t>104.80</w:t>
            </w:r>
          </w:p>
        </w:tc>
        <w:tc>
          <w:tcPr>
            <w:tcW w:w="524" w:type="dxa"/>
          </w:tcPr>
          <w:p w14:paraId="69DC927F" w14:textId="77777777" w:rsidR="003B4555" w:rsidRDefault="00000000">
            <w:pPr>
              <w:pStyle w:val="Compact"/>
              <w:jc w:val="right"/>
            </w:pPr>
            <w:r>
              <w:t>163.8375</w:t>
            </w:r>
          </w:p>
        </w:tc>
        <w:tc>
          <w:tcPr>
            <w:tcW w:w="524" w:type="dxa"/>
          </w:tcPr>
          <w:p w14:paraId="4DECFDE2" w14:textId="77777777" w:rsidR="003B4555" w:rsidRDefault="00000000">
            <w:pPr>
              <w:pStyle w:val="Compact"/>
              <w:jc w:val="right"/>
            </w:pPr>
            <w:r>
              <w:t>145.73958</w:t>
            </w:r>
          </w:p>
        </w:tc>
        <w:tc>
          <w:tcPr>
            <w:tcW w:w="367" w:type="dxa"/>
          </w:tcPr>
          <w:p w14:paraId="17D4A896" w14:textId="77777777" w:rsidR="003B4555" w:rsidRDefault="00000000">
            <w:pPr>
              <w:pStyle w:val="Compact"/>
              <w:jc w:val="right"/>
            </w:pPr>
            <w:r>
              <w:t>0.0</w:t>
            </w:r>
          </w:p>
        </w:tc>
        <w:tc>
          <w:tcPr>
            <w:tcW w:w="367" w:type="dxa"/>
          </w:tcPr>
          <w:p w14:paraId="54544208" w14:textId="77777777" w:rsidR="003B4555" w:rsidRDefault="00000000">
            <w:pPr>
              <w:pStyle w:val="Compact"/>
              <w:jc w:val="right"/>
            </w:pPr>
            <w:r>
              <w:t>472.0</w:t>
            </w:r>
          </w:p>
        </w:tc>
        <w:tc>
          <w:tcPr>
            <w:tcW w:w="314" w:type="dxa"/>
          </w:tcPr>
          <w:p w14:paraId="3F7607F2" w14:textId="77777777" w:rsidR="003B4555" w:rsidRDefault="00000000">
            <w:pPr>
              <w:pStyle w:val="Compact"/>
              <w:jc w:val="right"/>
            </w:pPr>
            <w:r>
              <w:t>472.0</w:t>
            </w:r>
          </w:p>
        </w:tc>
        <w:tc>
          <w:tcPr>
            <w:tcW w:w="524" w:type="dxa"/>
          </w:tcPr>
          <w:p w14:paraId="2E1B9CFE" w14:textId="77777777" w:rsidR="003B4555" w:rsidRDefault="00000000">
            <w:pPr>
              <w:pStyle w:val="Compact"/>
              <w:jc w:val="right"/>
            </w:pPr>
            <w:r>
              <w:t>0.6781874</w:t>
            </w:r>
          </w:p>
        </w:tc>
        <w:tc>
          <w:tcPr>
            <w:tcW w:w="576" w:type="dxa"/>
          </w:tcPr>
          <w:p w14:paraId="74627A16" w14:textId="77777777" w:rsidR="003B4555" w:rsidRDefault="00000000">
            <w:pPr>
              <w:pStyle w:val="Compact"/>
              <w:jc w:val="right"/>
            </w:pPr>
            <w:r>
              <w:t>-1.2269063</w:t>
            </w:r>
          </w:p>
        </w:tc>
        <w:tc>
          <w:tcPr>
            <w:tcW w:w="576" w:type="dxa"/>
          </w:tcPr>
          <w:p w14:paraId="00F29894" w14:textId="77777777" w:rsidR="003B4555" w:rsidRDefault="00000000">
            <w:pPr>
              <w:pStyle w:val="Compact"/>
              <w:jc w:val="right"/>
            </w:pPr>
            <w:r>
              <w:t>59.9920945</w:t>
            </w:r>
          </w:p>
        </w:tc>
      </w:tr>
      <w:tr w:rsidR="003B4555" w14:paraId="3F501C97" w14:textId="77777777">
        <w:tc>
          <w:tcPr>
            <w:tcW w:w="2202" w:type="dxa"/>
          </w:tcPr>
          <w:p w14:paraId="65CAA655" w14:textId="77777777" w:rsidR="003B4555" w:rsidRDefault="00000000">
            <w:pPr>
              <w:pStyle w:val="Compact"/>
            </w:pPr>
            <w:r>
              <w:t>bg_tree_t_c_ha</w:t>
            </w:r>
          </w:p>
        </w:tc>
        <w:tc>
          <w:tcPr>
            <w:tcW w:w="262" w:type="dxa"/>
          </w:tcPr>
          <w:p w14:paraId="2A5BEEE9" w14:textId="77777777" w:rsidR="003B4555" w:rsidRDefault="00000000">
            <w:pPr>
              <w:pStyle w:val="Compact"/>
              <w:jc w:val="right"/>
            </w:pPr>
            <w:r>
              <w:t>3</w:t>
            </w:r>
          </w:p>
        </w:tc>
        <w:tc>
          <w:tcPr>
            <w:tcW w:w="157" w:type="dxa"/>
          </w:tcPr>
          <w:p w14:paraId="23E926EE" w14:textId="77777777" w:rsidR="003B4555" w:rsidRDefault="00000000">
            <w:pPr>
              <w:pStyle w:val="Compact"/>
              <w:jc w:val="right"/>
            </w:pPr>
            <w:r>
              <w:t>8</w:t>
            </w:r>
          </w:p>
        </w:tc>
        <w:tc>
          <w:tcPr>
            <w:tcW w:w="524" w:type="dxa"/>
          </w:tcPr>
          <w:p w14:paraId="42873A79" w14:textId="77777777" w:rsidR="003B4555" w:rsidRDefault="00000000">
            <w:pPr>
              <w:pStyle w:val="Compact"/>
              <w:jc w:val="right"/>
            </w:pPr>
            <w:r>
              <w:t>94.8875</w:t>
            </w:r>
          </w:p>
        </w:tc>
        <w:tc>
          <w:tcPr>
            <w:tcW w:w="576" w:type="dxa"/>
          </w:tcPr>
          <w:p w14:paraId="58DB0EC5" w14:textId="77777777" w:rsidR="003B4555" w:rsidRDefault="00000000">
            <w:pPr>
              <w:pStyle w:val="Compact"/>
              <w:jc w:val="right"/>
            </w:pPr>
            <w:r>
              <w:t>157.922300</w:t>
            </w:r>
          </w:p>
        </w:tc>
        <w:tc>
          <w:tcPr>
            <w:tcW w:w="419" w:type="dxa"/>
          </w:tcPr>
          <w:p w14:paraId="66D27B19" w14:textId="77777777" w:rsidR="003B4555" w:rsidRDefault="00000000">
            <w:pPr>
              <w:pStyle w:val="Compact"/>
              <w:jc w:val="right"/>
            </w:pPr>
            <w:r>
              <w:t>34.75</w:t>
            </w:r>
          </w:p>
        </w:tc>
        <w:tc>
          <w:tcPr>
            <w:tcW w:w="524" w:type="dxa"/>
          </w:tcPr>
          <w:p w14:paraId="33C95EA0" w14:textId="77777777" w:rsidR="003B4555" w:rsidRDefault="00000000">
            <w:pPr>
              <w:pStyle w:val="Compact"/>
              <w:jc w:val="right"/>
            </w:pPr>
            <w:r>
              <w:t>94.8875</w:t>
            </w:r>
          </w:p>
        </w:tc>
        <w:tc>
          <w:tcPr>
            <w:tcW w:w="524" w:type="dxa"/>
          </w:tcPr>
          <w:p w14:paraId="4F3FF338" w14:textId="77777777" w:rsidR="003B4555" w:rsidRDefault="00000000">
            <w:pPr>
              <w:pStyle w:val="Compact"/>
              <w:jc w:val="right"/>
            </w:pPr>
            <w:r>
              <w:t>49.88949</w:t>
            </w:r>
          </w:p>
        </w:tc>
        <w:tc>
          <w:tcPr>
            <w:tcW w:w="367" w:type="dxa"/>
          </w:tcPr>
          <w:p w14:paraId="6362960A" w14:textId="77777777" w:rsidR="003B4555" w:rsidRDefault="00000000">
            <w:pPr>
              <w:pStyle w:val="Compact"/>
              <w:jc w:val="right"/>
            </w:pPr>
            <w:r>
              <w:t>0.0</w:t>
            </w:r>
          </w:p>
        </w:tc>
        <w:tc>
          <w:tcPr>
            <w:tcW w:w="367" w:type="dxa"/>
          </w:tcPr>
          <w:p w14:paraId="5822F0A6" w14:textId="77777777" w:rsidR="003B4555" w:rsidRDefault="00000000">
            <w:pPr>
              <w:pStyle w:val="Compact"/>
              <w:jc w:val="right"/>
            </w:pPr>
            <w:r>
              <w:t>472.0</w:t>
            </w:r>
          </w:p>
        </w:tc>
        <w:tc>
          <w:tcPr>
            <w:tcW w:w="314" w:type="dxa"/>
          </w:tcPr>
          <w:p w14:paraId="4F76E32D" w14:textId="77777777" w:rsidR="003B4555" w:rsidRDefault="00000000">
            <w:pPr>
              <w:pStyle w:val="Compact"/>
              <w:jc w:val="right"/>
            </w:pPr>
            <w:r>
              <w:t>472.0</w:t>
            </w:r>
          </w:p>
        </w:tc>
        <w:tc>
          <w:tcPr>
            <w:tcW w:w="524" w:type="dxa"/>
          </w:tcPr>
          <w:p w14:paraId="1EF60B25" w14:textId="77777777" w:rsidR="003B4555" w:rsidRDefault="00000000">
            <w:pPr>
              <w:pStyle w:val="Compact"/>
              <w:jc w:val="right"/>
            </w:pPr>
            <w:r>
              <w:t>1.6175633</w:t>
            </w:r>
          </w:p>
        </w:tc>
        <w:tc>
          <w:tcPr>
            <w:tcW w:w="576" w:type="dxa"/>
          </w:tcPr>
          <w:p w14:paraId="60163D17" w14:textId="77777777" w:rsidR="003B4555" w:rsidRDefault="00000000">
            <w:pPr>
              <w:pStyle w:val="Compact"/>
              <w:jc w:val="right"/>
            </w:pPr>
            <w:r>
              <w:t>1.1111536</w:t>
            </w:r>
          </w:p>
        </w:tc>
        <w:tc>
          <w:tcPr>
            <w:tcW w:w="576" w:type="dxa"/>
          </w:tcPr>
          <w:p w14:paraId="50329377" w14:textId="77777777" w:rsidR="003B4555" w:rsidRDefault="00000000">
            <w:pPr>
              <w:pStyle w:val="Compact"/>
              <w:jc w:val="right"/>
            </w:pPr>
            <w:r>
              <w:t>55.8339644</w:t>
            </w:r>
          </w:p>
        </w:tc>
      </w:tr>
      <w:tr w:rsidR="003B4555" w14:paraId="37DFE206" w14:textId="77777777">
        <w:tc>
          <w:tcPr>
            <w:tcW w:w="2202" w:type="dxa"/>
          </w:tcPr>
          <w:p w14:paraId="7F6596F5" w14:textId="77777777" w:rsidR="003B4555" w:rsidRDefault="00000000">
            <w:pPr>
              <w:pStyle w:val="Compact"/>
            </w:pPr>
            <w:r>
              <w:t>saplings_t_c_ha</w:t>
            </w:r>
          </w:p>
        </w:tc>
        <w:tc>
          <w:tcPr>
            <w:tcW w:w="262" w:type="dxa"/>
          </w:tcPr>
          <w:p w14:paraId="775D277E" w14:textId="77777777" w:rsidR="003B4555" w:rsidRDefault="00000000">
            <w:pPr>
              <w:pStyle w:val="Compact"/>
              <w:jc w:val="right"/>
            </w:pPr>
            <w:r>
              <w:t>4</w:t>
            </w:r>
          </w:p>
        </w:tc>
        <w:tc>
          <w:tcPr>
            <w:tcW w:w="157" w:type="dxa"/>
          </w:tcPr>
          <w:p w14:paraId="4BC0FB98" w14:textId="77777777" w:rsidR="003B4555" w:rsidRDefault="00000000">
            <w:pPr>
              <w:pStyle w:val="Compact"/>
              <w:jc w:val="right"/>
            </w:pPr>
            <w:r>
              <w:t>8</w:t>
            </w:r>
          </w:p>
        </w:tc>
        <w:tc>
          <w:tcPr>
            <w:tcW w:w="524" w:type="dxa"/>
          </w:tcPr>
          <w:p w14:paraId="4580C292" w14:textId="77777777" w:rsidR="003B4555" w:rsidRDefault="00000000">
            <w:pPr>
              <w:pStyle w:val="Compact"/>
              <w:jc w:val="right"/>
            </w:pPr>
            <w:r>
              <w:t>76.9250</w:t>
            </w:r>
          </w:p>
        </w:tc>
        <w:tc>
          <w:tcPr>
            <w:tcW w:w="576" w:type="dxa"/>
          </w:tcPr>
          <w:p w14:paraId="77B53866" w14:textId="77777777" w:rsidR="003B4555" w:rsidRDefault="00000000">
            <w:pPr>
              <w:pStyle w:val="Compact"/>
              <w:jc w:val="right"/>
            </w:pPr>
            <w:r>
              <w:t>164.638060</w:t>
            </w:r>
          </w:p>
        </w:tc>
        <w:tc>
          <w:tcPr>
            <w:tcW w:w="419" w:type="dxa"/>
          </w:tcPr>
          <w:p w14:paraId="7E418754" w14:textId="77777777" w:rsidR="003B4555" w:rsidRDefault="00000000">
            <w:pPr>
              <w:pStyle w:val="Compact"/>
              <w:jc w:val="right"/>
            </w:pPr>
            <w:r>
              <w:t>2.85</w:t>
            </w:r>
          </w:p>
        </w:tc>
        <w:tc>
          <w:tcPr>
            <w:tcW w:w="524" w:type="dxa"/>
          </w:tcPr>
          <w:p w14:paraId="32F19F79" w14:textId="77777777" w:rsidR="003B4555" w:rsidRDefault="00000000">
            <w:pPr>
              <w:pStyle w:val="Compact"/>
              <w:jc w:val="right"/>
            </w:pPr>
            <w:r>
              <w:t>76.9250</w:t>
            </w:r>
          </w:p>
        </w:tc>
        <w:tc>
          <w:tcPr>
            <w:tcW w:w="524" w:type="dxa"/>
          </w:tcPr>
          <w:p w14:paraId="7A7FA578" w14:textId="77777777" w:rsidR="003B4555" w:rsidRDefault="00000000">
            <w:pPr>
              <w:pStyle w:val="Compact"/>
              <w:jc w:val="right"/>
            </w:pPr>
            <w:r>
              <w:t>3.92889</w:t>
            </w:r>
          </w:p>
        </w:tc>
        <w:tc>
          <w:tcPr>
            <w:tcW w:w="367" w:type="dxa"/>
          </w:tcPr>
          <w:p w14:paraId="0DFBD57F" w14:textId="77777777" w:rsidR="003B4555" w:rsidRDefault="00000000">
            <w:pPr>
              <w:pStyle w:val="Compact"/>
              <w:jc w:val="right"/>
            </w:pPr>
            <w:r>
              <w:t>0.1</w:t>
            </w:r>
          </w:p>
        </w:tc>
        <w:tc>
          <w:tcPr>
            <w:tcW w:w="367" w:type="dxa"/>
          </w:tcPr>
          <w:p w14:paraId="113A2801" w14:textId="77777777" w:rsidR="003B4555" w:rsidRDefault="00000000">
            <w:pPr>
              <w:pStyle w:val="Compact"/>
              <w:jc w:val="right"/>
            </w:pPr>
            <w:r>
              <w:t>472.0</w:t>
            </w:r>
          </w:p>
        </w:tc>
        <w:tc>
          <w:tcPr>
            <w:tcW w:w="314" w:type="dxa"/>
          </w:tcPr>
          <w:p w14:paraId="7F1D710C" w14:textId="77777777" w:rsidR="003B4555" w:rsidRDefault="00000000">
            <w:pPr>
              <w:pStyle w:val="Compact"/>
              <w:jc w:val="right"/>
            </w:pPr>
            <w:r>
              <w:t>471.9</w:t>
            </w:r>
          </w:p>
        </w:tc>
        <w:tc>
          <w:tcPr>
            <w:tcW w:w="524" w:type="dxa"/>
          </w:tcPr>
          <w:p w14:paraId="2786CC87" w14:textId="77777777" w:rsidR="003B4555" w:rsidRDefault="00000000">
            <w:pPr>
              <w:pStyle w:val="Compact"/>
              <w:jc w:val="right"/>
            </w:pPr>
            <w:r>
              <w:t>1.6631166</w:t>
            </w:r>
          </w:p>
        </w:tc>
        <w:tc>
          <w:tcPr>
            <w:tcW w:w="576" w:type="dxa"/>
          </w:tcPr>
          <w:p w14:paraId="7961118F" w14:textId="77777777" w:rsidR="003B4555" w:rsidRDefault="00000000">
            <w:pPr>
              <w:pStyle w:val="Compact"/>
              <w:jc w:val="right"/>
            </w:pPr>
            <w:r>
              <w:t>1.1751098</w:t>
            </w:r>
          </w:p>
        </w:tc>
        <w:tc>
          <w:tcPr>
            <w:tcW w:w="576" w:type="dxa"/>
          </w:tcPr>
          <w:p w14:paraId="1BEB95D6" w14:textId="77777777" w:rsidR="003B4555" w:rsidRDefault="00000000">
            <w:pPr>
              <w:pStyle w:val="Compact"/>
              <w:jc w:val="right"/>
            </w:pPr>
            <w:r>
              <w:t>58.2083442</w:t>
            </w:r>
          </w:p>
        </w:tc>
      </w:tr>
      <w:tr w:rsidR="003B4555" w14:paraId="34E03CE6" w14:textId="77777777">
        <w:tc>
          <w:tcPr>
            <w:tcW w:w="2202" w:type="dxa"/>
          </w:tcPr>
          <w:p w14:paraId="22EECB43" w14:textId="77777777" w:rsidR="003B4555" w:rsidRDefault="00000000">
            <w:pPr>
              <w:pStyle w:val="Compact"/>
            </w:pPr>
            <w:r>
              <w:t>standing_dead_wood_t_c_ha</w:t>
            </w:r>
          </w:p>
        </w:tc>
        <w:tc>
          <w:tcPr>
            <w:tcW w:w="262" w:type="dxa"/>
          </w:tcPr>
          <w:p w14:paraId="3DF87CF7" w14:textId="77777777" w:rsidR="003B4555" w:rsidRDefault="00000000">
            <w:pPr>
              <w:pStyle w:val="Compact"/>
              <w:jc w:val="right"/>
            </w:pPr>
            <w:r>
              <w:t>5</w:t>
            </w:r>
          </w:p>
        </w:tc>
        <w:tc>
          <w:tcPr>
            <w:tcW w:w="157" w:type="dxa"/>
          </w:tcPr>
          <w:p w14:paraId="00DEEF58" w14:textId="77777777" w:rsidR="003B4555" w:rsidRDefault="00000000">
            <w:pPr>
              <w:pStyle w:val="Compact"/>
              <w:jc w:val="right"/>
            </w:pPr>
            <w:r>
              <w:t>8</w:t>
            </w:r>
          </w:p>
        </w:tc>
        <w:tc>
          <w:tcPr>
            <w:tcW w:w="524" w:type="dxa"/>
          </w:tcPr>
          <w:p w14:paraId="0390ADC2" w14:textId="77777777" w:rsidR="003B4555" w:rsidRDefault="00000000">
            <w:pPr>
              <w:pStyle w:val="Compact"/>
              <w:jc w:val="right"/>
            </w:pPr>
            <w:r>
              <w:t>76.3875</w:t>
            </w:r>
          </w:p>
        </w:tc>
        <w:tc>
          <w:tcPr>
            <w:tcW w:w="576" w:type="dxa"/>
          </w:tcPr>
          <w:p w14:paraId="60669416" w14:textId="77777777" w:rsidR="003B4555" w:rsidRDefault="00000000">
            <w:pPr>
              <w:pStyle w:val="Compact"/>
              <w:jc w:val="right"/>
            </w:pPr>
            <w:r>
              <w:t>164.854242</w:t>
            </w:r>
          </w:p>
        </w:tc>
        <w:tc>
          <w:tcPr>
            <w:tcW w:w="419" w:type="dxa"/>
          </w:tcPr>
          <w:p w14:paraId="5A4C0691" w14:textId="77777777" w:rsidR="003B4555" w:rsidRDefault="00000000">
            <w:pPr>
              <w:pStyle w:val="Compact"/>
              <w:jc w:val="right"/>
            </w:pPr>
            <w:r>
              <w:t>3.30</w:t>
            </w:r>
          </w:p>
        </w:tc>
        <w:tc>
          <w:tcPr>
            <w:tcW w:w="524" w:type="dxa"/>
          </w:tcPr>
          <w:p w14:paraId="31A4C07E" w14:textId="77777777" w:rsidR="003B4555" w:rsidRDefault="00000000">
            <w:pPr>
              <w:pStyle w:val="Compact"/>
              <w:jc w:val="right"/>
            </w:pPr>
            <w:r>
              <w:t>76.3875</w:t>
            </w:r>
          </w:p>
        </w:tc>
        <w:tc>
          <w:tcPr>
            <w:tcW w:w="524" w:type="dxa"/>
          </w:tcPr>
          <w:p w14:paraId="1879771F" w14:textId="77777777" w:rsidR="003B4555" w:rsidRDefault="00000000">
            <w:pPr>
              <w:pStyle w:val="Compact"/>
              <w:jc w:val="right"/>
            </w:pPr>
            <w:r>
              <w:t>4.74432</w:t>
            </w:r>
          </w:p>
        </w:tc>
        <w:tc>
          <w:tcPr>
            <w:tcW w:w="367" w:type="dxa"/>
          </w:tcPr>
          <w:p w14:paraId="06DB8F78" w14:textId="77777777" w:rsidR="003B4555" w:rsidRDefault="00000000">
            <w:pPr>
              <w:pStyle w:val="Compact"/>
              <w:jc w:val="right"/>
            </w:pPr>
            <w:r>
              <w:t>0.0</w:t>
            </w:r>
          </w:p>
        </w:tc>
        <w:tc>
          <w:tcPr>
            <w:tcW w:w="367" w:type="dxa"/>
          </w:tcPr>
          <w:p w14:paraId="301BB2B4" w14:textId="77777777" w:rsidR="003B4555" w:rsidRDefault="00000000">
            <w:pPr>
              <w:pStyle w:val="Compact"/>
              <w:jc w:val="right"/>
            </w:pPr>
            <w:r>
              <w:t>472.0</w:t>
            </w:r>
          </w:p>
        </w:tc>
        <w:tc>
          <w:tcPr>
            <w:tcW w:w="314" w:type="dxa"/>
          </w:tcPr>
          <w:p w14:paraId="31A38180" w14:textId="77777777" w:rsidR="003B4555" w:rsidRDefault="00000000">
            <w:pPr>
              <w:pStyle w:val="Compact"/>
              <w:jc w:val="right"/>
            </w:pPr>
            <w:r>
              <w:t>472.0</w:t>
            </w:r>
          </w:p>
        </w:tc>
        <w:tc>
          <w:tcPr>
            <w:tcW w:w="524" w:type="dxa"/>
          </w:tcPr>
          <w:p w14:paraId="68ABEABB" w14:textId="77777777" w:rsidR="003B4555" w:rsidRDefault="00000000">
            <w:pPr>
              <w:pStyle w:val="Compact"/>
              <w:jc w:val="right"/>
            </w:pPr>
            <w:r>
              <w:t>1.6639326</w:t>
            </w:r>
          </w:p>
        </w:tc>
        <w:tc>
          <w:tcPr>
            <w:tcW w:w="576" w:type="dxa"/>
          </w:tcPr>
          <w:p w14:paraId="265902F8" w14:textId="77777777" w:rsidR="003B4555" w:rsidRDefault="00000000">
            <w:pPr>
              <w:pStyle w:val="Compact"/>
              <w:jc w:val="right"/>
            </w:pPr>
            <w:r>
              <w:t>1.1754532</w:t>
            </w:r>
          </w:p>
        </w:tc>
        <w:tc>
          <w:tcPr>
            <w:tcW w:w="576" w:type="dxa"/>
          </w:tcPr>
          <w:p w14:paraId="3FD3A14F" w14:textId="77777777" w:rsidR="003B4555" w:rsidRDefault="00000000">
            <w:pPr>
              <w:pStyle w:val="Compact"/>
              <w:jc w:val="right"/>
            </w:pPr>
            <w:r>
              <w:t>58.2847764</w:t>
            </w:r>
          </w:p>
        </w:tc>
      </w:tr>
      <w:tr w:rsidR="003B4555" w14:paraId="60F91B09" w14:textId="77777777">
        <w:tc>
          <w:tcPr>
            <w:tcW w:w="2202" w:type="dxa"/>
          </w:tcPr>
          <w:p w14:paraId="198D1E4C" w14:textId="77777777" w:rsidR="003B4555" w:rsidRDefault="00000000">
            <w:pPr>
              <w:pStyle w:val="Compact"/>
            </w:pPr>
            <w:r>
              <w:t>lying_dead_wood_t_c_ha</w:t>
            </w:r>
          </w:p>
        </w:tc>
        <w:tc>
          <w:tcPr>
            <w:tcW w:w="262" w:type="dxa"/>
          </w:tcPr>
          <w:p w14:paraId="55CFFBCF" w14:textId="77777777" w:rsidR="003B4555" w:rsidRDefault="00000000">
            <w:pPr>
              <w:pStyle w:val="Compact"/>
              <w:jc w:val="right"/>
            </w:pPr>
            <w:r>
              <w:t>6</w:t>
            </w:r>
          </w:p>
        </w:tc>
        <w:tc>
          <w:tcPr>
            <w:tcW w:w="157" w:type="dxa"/>
          </w:tcPr>
          <w:p w14:paraId="26FC28DD" w14:textId="77777777" w:rsidR="003B4555" w:rsidRDefault="00000000">
            <w:pPr>
              <w:pStyle w:val="Compact"/>
              <w:jc w:val="right"/>
            </w:pPr>
            <w:r>
              <w:t>8</w:t>
            </w:r>
          </w:p>
        </w:tc>
        <w:tc>
          <w:tcPr>
            <w:tcW w:w="524" w:type="dxa"/>
          </w:tcPr>
          <w:p w14:paraId="32B87902" w14:textId="77777777" w:rsidR="003B4555" w:rsidRDefault="00000000">
            <w:pPr>
              <w:pStyle w:val="Compact"/>
              <w:jc w:val="right"/>
            </w:pPr>
            <w:r>
              <w:t>81.2875</w:t>
            </w:r>
          </w:p>
        </w:tc>
        <w:tc>
          <w:tcPr>
            <w:tcW w:w="576" w:type="dxa"/>
          </w:tcPr>
          <w:p w14:paraId="6A070995" w14:textId="77777777" w:rsidR="003B4555" w:rsidRDefault="00000000">
            <w:pPr>
              <w:pStyle w:val="Compact"/>
              <w:jc w:val="right"/>
            </w:pPr>
            <w:r>
              <w:t>162.909725</w:t>
            </w:r>
          </w:p>
        </w:tc>
        <w:tc>
          <w:tcPr>
            <w:tcW w:w="419" w:type="dxa"/>
          </w:tcPr>
          <w:p w14:paraId="2B077A63" w14:textId="77777777" w:rsidR="003B4555" w:rsidRDefault="00000000">
            <w:pPr>
              <w:pStyle w:val="Compact"/>
              <w:jc w:val="right"/>
            </w:pPr>
            <w:r>
              <w:t>8.35</w:t>
            </w:r>
          </w:p>
        </w:tc>
        <w:tc>
          <w:tcPr>
            <w:tcW w:w="524" w:type="dxa"/>
          </w:tcPr>
          <w:p w14:paraId="58EEF8F6" w14:textId="77777777" w:rsidR="003B4555" w:rsidRDefault="00000000">
            <w:pPr>
              <w:pStyle w:val="Compact"/>
              <w:jc w:val="right"/>
            </w:pPr>
            <w:r>
              <w:t>81.2875</w:t>
            </w:r>
          </w:p>
        </w:tc>
        <w:tc>
          <w:tcPr>
            <w:tcW w:w="524" w:type="dxa"/>
          </w:tcPr>
          <w:p w14:paraId="62D1DCC4" w14:textId="77777777" w:rsidR="003B4555" w:rsidRDefault="00000000">
            <w:pPr>
              <w:pStyle w:val="Compact"/>
              <w:jc w:val="right"/>
            </w:pPr>
            <w:r>
              <w:t>12.30558</w:t>
            </w:r>
          </w:p>
        </w:tc>
        <w:tc>
          <w:tcPr>
            <w:tcW w:w="367" w:type="dxa"/>
          </w:tcPr>
          <w:p w14:paraId="280F3E85" w14:textId="77777777" w:rsidR="003B4555" w:rsidRDefault="00000000">
            <w:pPr>
              <w:pStyle w:val="Compact"/>
              <w:jc w:val="right"/>
            </w:pPr>
            <w:r>
              <w:t>0.0</w:t>
            </w:r>
          </w:p>
        </w:tc>
        <w:tc>
          <w:tcPr>
            <w:tcW w:w="367" w:type="dxa"/>
          </w:tcPr>
          <w:p w14:paraId="6BDE3CB2" w14:textId="77777777" w:rsidR="003B4555" w:rsidRDefault="00000000">
            <w:pPr>
              <w:pStyle w:val="Compact"/>
              <w:jc w:val="right"/>
            </w:pPr>
            <w:r>
              <w:t>472.0</w:t>
            </w:r>
          </w:p>
        </w:tc>
        <w:tc>
          <w:tcPr>
            <w:tcW w:w="314" w:type="dxa"/>
          </w:tcPr>
          <w:p w14:paraId="47CB6456" w14:textId="77777777" w:rsidR="003B4555" w:rsidRDefault="00000000">
            <w:pPr>
              <w:pStyle w:val="Compact"/>
              <w:jc w:val="right"/>
            </w:pPr>
            <w:r>
              <w:t>472.0</w:t>
            </w:r>
          </w:p>
        </w:tc>
        <w:tc>
          <w:tcPr>
            <w:tcW w:w="524" w:type="dxa"/>
          </w:tcPr>
          <w:p w14:paraId="60D511D4" w14:textId="77777777" w:rsidR="003B4555" w:rsidRDefault="00000000">
            <w:pPr>
              <w:pStyle w:val="Compact"/>
              <w:jc w:val="right"/>
            </w:pPr>
            <w:r>
              <w:t>1.6558398</w:t>
            </w:r>
          </w:p>
        </w:tc>
        <w:tc>
          <w:tcPr>
            <w:tcW w:w="576" w:type="dxa"/>
          </w:tcPr>
          <w:p w14:paraId="6919E301" w14:textId="77777777" w:rsidR="003B4555" w:rsidRDefault="00000000">
            <w:pPr>
              <w:pStyle w:val="Compact"/>
              <w:jc w:val="right"/>
            </w:pPr>
            <w:r>
              <w:t>1.1692588</w:t>
            </w:r>
          </w:p>
        </w:tc>
        <w:tc>
          <w:tcPr>
            <w:tcW w:w="576" w:type="dxa"/>
          </w:tcPr>
          <w:p w14:paraId="21269A45" w14:textId="77777777" w:rsidR="003B4555" w:rsidRDefault="00000000">
            <w:pPr>
              <w:pStyle w:val="Compact"/>
              <w:jc w:val="right"/>
            </w:pPr>
            <w:r>
              <w:t>57.5972855</w:t>
            </w:r>
          </w:p>
        </w:tc>
      </w:tr>
      <w:tr w:rsidR="003B4555" w14:paraId="559968B4" w14:textId="77777777">
        <w:tc>
          <w:tcPr>
            <w:tcW w:w="2202" w:type="dxa"/>
          </w:tcPr>
          <w:p w14:paraId="4F8F1D88" w14:textId="77777777" w:rsidR="003B4555" w:rsidRDefault="00000000">
            <w:pPr>
              <w:pStyle w:val="Compact"/>
            </w:pPr>
            <w:r>
              <w:t>sum_carbon_pools_w_o_litter_t_c_ha</w:t>
            </w:r>
          </w:p>
        </w:tc>
        <w:tc>
          <w:tcPr>
            <w:tcW w:w="262" w:type="dxa"/>
          </w:tcPr>
          <w:p w14:paraId="406CCE83" w14:textId="77777777" w:rsidR="003B4555" w:rsidRDefault="00000000">
            <w:pPr>
              <w:pStyle w:val="Compact"/>
              <w:jc w:val="right"/>
            </w:pPr>
            <w:r>
              <w:t>7</w:t>
            </w:r>
          </w:p>
        </w:tc>
        <w:tc>
          <w:tcPr>
            <w:tcW w:w="157" w:type="dxa"/>
          </w:tcPr>
          <w:p w14:paraId="293B44D8" w14:textId="77777777" w:rsidR="003B4555" w:rsidRDefault="00000000">
            <w:pPr>
              <w:pStyle w:val="Compact"/>
              <w:jc w:val="right"/>
            </w:pPr>
            <w:r>
              <w:t>6</w:t>
            </w:r>
          </w:p>
        </w:tc>
        <w:tc>
          <w:tcPr>
            <w:tcW w:w="524" w:type="dxa"/>
          </w:tcPr>
          <w:p w14:paraId="61CCD05C" w14:textId="77777777" w:rsidR="003B4555" w:rsidRDefault="00000000">
            <w:pPr>
              <w:pStyle w:val="Compact"/>
              <w:jc w:val="right"/>
            </w:pPr>
            <w:r>
              <w:t>157.6167</w:t>
            </w:r>
          </w:p>
        </w:tc>
        <w:tc>
          <w:tcPr>
            <w:tcW w:w="576" w:type="dxa"/>
          </w:tcPr>
          <w:p w14:paraId="0962349D" w14:textId="77777777" w:rsidR="003B4555" w:rsidRDefault="00000000">
            <w:pPr>
              <w:pStyle w:val="Compact"/>
              <w:jc w:val="right"/>
            </w:pPr>
            <w:r>
              <w:t>182.097890</w:t>
            </w:r>
          </w:p>
        </w:tc>
        <w:tc>
          <w:tcPr>
            <w:tcW w:w="419" w:type="dxa"/>
          </w:tcPr>
          <w:p w14:paraId="178920B0" w14:textId="77777777" w:rsidR="003B4555" w:rsidRDefault="00000000">
            <w:pPr>
              <w:pStyle w:val="Compact"/>
              <w:jc w:val="right"/>
            </w:pPr>
            <w:r>
              <w:t>96.60</w:t>
            </w:r>
          </w:p>
        </w:tc>
        <w:tc>
          <w:tcPr>
            <w:tcW w:w="524" w:type="dxa"/>
          </w:tcPr>
          <w:p w14:paraId="02B7B584" w14:textId="77777777" w:rsidR="003B4555" w:rsidRDefault="00000000">
            <w:pPr>
              <w:pStyle w:val="Compact"/>
              <w:jc w:val="right"/>
            </w:pPr>
            <w:r>
              <w:t>157.6167</w:t>
            </w:r>
          </w:p>
        </w:tc>
        <w:tc>
          <w:tcPr>
            <w:tcW w:w="524" w:type="dxa"/>
          </w:tcPr>
          <w:p w14:paraId="5CBB378F" w14:textId="77777777" w:rsidR="003B4555" w:rsidRDefault="00000000">
            <w:pPr>
              <w:pStyle w:val="Compact"/>
              <w:jc w:val="right"/>
            </w:pPr>
            <w:r>
              <w:t>134.69421</w:t>
            </w:r>
          </w:p>
        </w:tc>
        <w:tc>
          <w:tcPr>
            <w:tcW w:w="367" w:type="dxa"/>
          </w:tcPr>
          <w:p w14:paraId="154F420B" w14:textId="77777777" w:rsidR="003B4555" w:rsidRDefault="00000000">
            <w:pPr>
              <w:pStyle w:val="Compact"/>
              <w:jc w:val="right"/>
            </w:pPr>
            <w:r>
              <w:t>0.0</w:t>
            </w:r>
          </w:p>
        </w:tc>
        <w:tc>
          <w:tcPr>
            <w:tcW w:w="367" w:type="dxa"/>
          </w:tcPr>
          <w:p w14:paraId="1CA5695A" w14:textId="77777777" w:rsidR="003B4555" w:rsidRDefault="00000000">
            <w:pPr>
              <w:pStyle w:val="Compact"/>
              <w:jc w:val="right"/>
            </w:pPr>
            <w:r>
              <w:t>472.0</w:t>
            </w:r>
          </w:p>
        </w:tc>
        <w:tc>
          <w:tcPr>
            <w:tcW w:w="314" w:type="dxa"/>
          </w:tcPr>
          <w:p w14:paraId="10C774DE" w14:textId="77777777" w:rsidR="003B4555" w:rsidRDefault="00000000">
            <w:pPr>
              <w:pStyle w:val="Compact"/>
              <w:jc w:val="right"/>
            </w:pPr>
            <w:r>
              <w:t>472.0</w:t>
            </w:r>
          </w:p>
        </w:tc>
        <w:tc>
          <w:tcPr>
            <w:tcW w:w="524" w:type="dxa"/>
          </w:tcPr>
          <w:p w14:paraId="4EDB33F3" w14:textId="77777777" w:rsidR="003B4555" w:rsidRDefault="00000000">
            <w:pPr>
              <w:pStyle w:val="Compact"/>
              <w:jc w:val="right"/>
            </w:pPr>
            <w:r>
              <w:t>0.6844433</w:t>
            </w:r>
          </w:p>
        </w:tc>
        <w:tc>
          <w:tcPr>
            <w:tcW w:w="576" w:type="dxa"/>
          </w:tcPr>
          <w:p w14:paraId="4A64E02C" w14:textId="77777777" w:rsidR="003B4555" w:rsidRDefault="00000000">
            <w:pPr>
              <w:pStyle w:val="Compact"/>
              <w:jc w:val="right"/>
            </w:pPr>
            <w:r>
              <w:t>-1.3259625</w:t>
            </w:r>
          </w:p>
        </w:tc>
        <w:tc>
          <w:tcPr>
            <w:tcW w:w="576" w:type="dxa"/>
          </w:tcPr>
          <w:p w14:paraId="1AF8CB3B" w14:textId="77777777" w:rsidR="003B4555" w:rsidRDefault="00000000">
            <w:pPr>
              <w:pStyle w:val="Compact"/>
              <w:jc w:val="right"/>
            </w:pPr>
            <w:r>
              <w:t>74.3411524</w:t>
            </w:r>
          </w:p>
        </w:tc>
      </w:tr>
      <w:tr w:rsidR="003B4555" w14:paraId="2B629E87" w14:textId="77777777">
        <w:tc>
          <w:tcPr>
            <w:tcW w:w="2202" w:type="dxa"/>
          </w:tcPr>
          <w:p w14:paraId="7952AC29" w14:textId="77777777" w:rsidR="003B4555" w:rsidRDefault="00000000">
            <w:pPr>
              <w:pStyle w:val="Compact"/>
            </w:pPr>
            <w:r>
              <w:t>litter_t_c_ha</w:t>
            </w:r>
          </w:p>
        </w:tc>
        <w:tc>
          <w:tcPr>
            <w:tcW w:w="262" w:type="dxa"/>
          </w:tcPr>
          <w:p w14:paraId="73A39AE0" w14:textId="77777777" w:rsidR="003B4555" w:rsidRDefault="00000000">
            <w:pPr>
              <w:pStyle w:val="Compact"/>
              <w:jc w:val="right"/>
            </w:pPr>
            <w:r>
              <w:t>8</w:t>
            </w:r>
          </w:p>
        </w:tc>
        <w:tc>
          <w:tcPr>
            <w:tcW w:w="157" w:type="dxa"/>
          </w:tcPr>
          <w:p w14:paraId="6679787C" w14:textId="77777777" w:rsidR="003B4555" w:rsidRDefault="00000000">
            <w:pPr>
              <w:pStyle w:val="Compact"/>
              <w:jc w:val="right"/>
            </w:pPr>
            <w:r>
              <w:t>5</w:t>
            </w:r>
          </w:p>
        </w:tc>
        <w:tc>
          <w:tcPr>
            <w:tcW w:w="524" w:type="dxa"/>
          </w:tcPr>
          <w:p w14:paraId="5D1029A7" w14:textId="77777777" w:rsidR="003B4555" w:rsidRDefault="00000000">
            <w:pPr>
              <w:pStyle w:val="Compact"/>
              <w:jc w:val="right"/>
            </w:pPr>
            <w:r>
              <w:t>2.9400</w:t>
            </w:r>
          </w:p>
        </w:tc>
        <w:tc>
          <w:tcPr>
            <w:tcW w:w="576" w:type="dxa"/>
          </w:tcPr>
          <w:p w14:paraId="501AC821" w14:textId="77777777" w:rsidR="003B4555" w:rsidRDefault="00000000">
            <w:pPr>
              <w:pStyle w:val="Compact"/>
              <w:jc w:val="right"/>
            </w:pPr>
            <w:r>
              <w:t>3.410718</w:t>
            </w:r>
          </w:p>
        </w:tc>
        <w:tc>
          <w:tcPr>
            <w:tcW w:w="419" w:type="dxa"/>
          </w:tcPr>
          <w:p w14:paraId="2E7C7960" w14:textId="77777777" w:rsidR="003B4555" w:rsidRDefault="00000000">
            <w:pPr>
              <w:pStyle w:val="Compact"/>
              <w:jc w:val="right"/>
            </w:pPr>
            <w:r>
              <w:t>1.30</w:t>
            </w:r>
          </w:p>
        </w:tc>
        <w:tc>
          <w:tcPr>
            <w:tcW w:w="524" w:type="dxa"/>
          </w:tcPr>
          <w:p w14:paraId="7849141D" w14:textId="77777777" w:rsidR="003B4555" w:rsidRDefault="00000000">
            <w:pPr>
              <w:pStyle w:val="Compact"/>
              <w:jc w:val="right"/>
            </w:pPr>
            <w:r>
              <w:t>2.9400</w:t>
            </w:r>
          </w:p>
        </w:tc>
        <w:tc>
          <w:tcPr>
            <w:tcW w:w="524" w:type="dxa"/>
          </w:tcPr>
          <w:p w14:paraId="26959E3D" w14:textId="77777777" w:rsidR="003B4555" w:rsidRDefault="00000000">
            <w:pPr>
              <w:pStyle w:val="Compact"/>
              <w:jc w:val="right"/>
            </w:pPr>
            <w:r>
              <w:t>1.63086</w:t>
            </w:r>
          </w:p>
        </w:tc>
        <w:tc>
          <w:tcPr>
            <w:tcW w:w="367" w:type="dxa"/>
          </w:tcPr>
          <w:p w14:paraId="54E44DD2" w14:textId="77777777" w:rsidR="003B4555" w:rsidRDefault="00000000">
            <w:pPr>
              <w:pStyle w:val="Compact"/>
              <w:jc w:val="right"/>
            </w:pPr>
            <w:r>
              <w:t>0.2</w:t>
            </w:r>
          </w:p>
        </w:tc>
        <w:tc>
          <w:tcPr>
            <w:tcW w:w="367" w:type="dxa"/>
          </w:tcPr>
          <w:p w14:paraId="558A4BF4" w14:textId="77777777" w:rsidR="003B4555" w:rsidRDefault="00000000">
            <w:pPr>
              <w:pStyle w:val="Compact"/>
              <w:jc w:val="right"/>
            </w:pPr>
            <w:r>
              <w:t>8.7</w:t>
            </w:r>
          </w:p>
        </w:tc>
        <w:tc>
          <w:tcPr>
            <w:tcW w:w="314" w:type="dxa"/>
          </w:tcPr>
          <w:p w14:paraId="3590A13D" w14:textId="77777777" w:rsidR="003B4555" w:rsidRDefault="00000000">
            <w:pPr>
              <w:pStyle w:val="Compact"/>
              <w:jc w:val="right"/>
            </w:pPr>
            <w:r>
              <w:t>8.5</w:t>
            </w:r>
          </w:p>
        </w:tc>
        <w:tc>
          <w:tcPr>
            <w:tcW w:w="524" w:type="dxa"/>
          </w:tcPr>
          <w:p w14:paraId="08867396" w14:textId="77777777" w:rsidR="003B4555" w:rsidRDefault="00000000">
            <w:pPr>
              <w:pStyle w:val="Compact"/>
              <w:jc w:val="right"/>
            </w:pPr>
            <w:r>
              <w:t>0.8110507</w:t>
            </w:r>
          </w:p>
        </w:tc>
        <w:tc>
          <w:tcPr>
            <w:tcW w:w="576" w:type="dxa"/>
          </w:tcPr>
          <w:p w14:paraId="290CED7A" w14:textId="77777777" w:rsidR="003B4555" w:rsidRDefault="00000000">
            <w:pPr>
              <w:pStyle w:val="Compact"/>
              <w:jc w:val="right"/>
            </w:pPr>
            <w:r>
              <w:t>-1.26562</w:t>
            </w:r>
            <w:r>
              <w:lastRenderedPageBreak/>
              <w:t>77</w:t>
            </w:r>
          </w:p>
        </w:tc>
        <w:tc>
          <w:tcPr>
            <w:tcW w:w="576" w:type="dxa"/>
          </w:tcPr>
          <w:p w14:paraId="6FFF2CB2" w14:textId="77777777" w:rsidR="003B4555" w:rsidRDefault="00000000">
            <w:pPr>
              <w:pStyle w:val="Compact"/>
              <w:jc w:val="right"/>
            </w:pPr>
            <w:r>
              <w:lastRenderedPageBreak/>
              <w:t>1.5253196</w:t>
            </w:r>
          </w:p>
        </w:tc>
      </w:tr>
      <w:tr w:rsidR="003B4555" w14:paraId="5F2D3764" w14:textId="77777777">
        <w:tc>
          <w:tcPr>
            <w:tcW w:w="2202" w:type="dxa"/>
          </w:tcPr>
          <w:p w14:paraId="0168703F" w14:textId="77777777" w:rsidR="003B4555" w:rsidRDefault="00000000">
            <w:pPr>
              <w:pStyle w:val="Compact"/>
            </w:pPr>
            <w:r>
              <w:t>sum_c_pool_w_litter_t_c_ha</w:t>
            </w:r>
          </w:p>
        </w:tc>
        <w:tc>
          <w:tcPr>
            <w:tcW w:w="262" w:type="dxa"/>
          </w:tcPr>
          <w:p w14:paraId="1EA6D424" w14:textId="77777777" w:rsidR="003B4555" w:rsidRDefault="00000000">
            <w:pPr>
              <w:pStyle w:val="Compact"/>
              <w:jc w:val="right"/>
            </w:pPr>
            <w:r>
              <w:t>9</w:t>
            </w:r>
          </w:p>
        </w:tc>
        <w:tc>
          <w:tcPr>
            <w:tcW w:w="157" w:type="dxa"/>
          </w:tcPr>
          <w:p w14:paraId="012525DA" w14:textId="77777777" w:rsidR="003B4555" w:rsidRDefault="00000000">
            <w:pPr>
              <w:pStyle w:val="Compact"/>
              <w:jc w:val="right"/>
            </w:pPr>
            <w:r>
              <w:t>1</w:t>
            </w:r>
          </w:p>
        </w:tc>
        <w:tc>
          <w:tcPr>
            <w:tcW w:w="524" w:type="dxa"/>
          </w:tcPr>
          <w:p w14:paraId="0929C0BA" w14:textId="77777777" w:rsidR="003B4555" w:rsidRDefault="00000000">
            <w:pPr>
              <w:pStyle w:val="Compact"/>
              <w:jc w:val="right"/>
            </w:pPr>
            <w:r>
              <w:t>272.3000</w:t>
            </w:r>
          </w:p>
        </w:tc>
        <w:tc>
          <w:tcPr>
            <w:tcW w:w="576" w:type="dxa"/>
          </w:tcPr>
          <w:p w14:paraId="21D354F6" w14:textId="77777777" w:rsidR="003B4555" w:rsidRDefault="00000000">
            <w:pPr>
              <w:pStyle w:val="Compact"/>
              <w:jc w:val="right"/>
            </w:pPr>
            <w:r>
              <w:t>NA</w:t>
            </w:r>
          </w:p>
        </w:tc>
        <w:tc>
          <w:tcPr>
            <w:tcW w:w="419" w:type="dxa"/>
          </w:tcPr>
          <w:p w14:paraId="436F1D3C" w14:textId="77777777" w:rsidR="003B4555" w:rsidRDefault="00000000">
            <w:pPr>
              <w:pStyle w:val="Compact"/>
              <w:jc w:val="right"/>
            </w:pPr>
            <w:r>
              <w:t>272.30</w:t>
            </w:r>
          </w:p>
        </w:tc>
        <w:tc>
          <w:tcPr>
            <w:tcW w:w="524" w:type="dxa"/>
          </w:tcPr>
          <w:p w14:paraId="18C165A9" w14:textId="77777777" w:rsidR="003B4555" w:rsidRDefault="00000000">
            <w:pPr>
              <w:pStyle w:val="Compact"/>
              <w:jc w:val="right"/>
            </w:pPr>
            <w:r>
              <w:t>272.3000</w:t>
            </w:r>
          </w:p>
        </w:tc>
        <w:tc>
          <w:tcPr>
            <w:tcW w:w="524" w:type="dxa"/>
          </w:tcPr>
          <w:p w14:paraId="4E65B639" w14:textId="77777777" w:rsidR="003B4555" w:rsidRDefault="00000000">
            <w:pPr>
              <w:pStyle w:val="Compact"/>
              <w:jc w:val="right"/>
            </w:pPr>
            <w:r>
              <w:t>0.00000</w:t>
            </w:r>
          </w:p>
        </w:tc>
        <w:tc>
          <w:tcPr>
            <w:tcW w:w="367" w:type="dxa"/>
          </w:tcPr>
          <w:p w14:paraId="2F0C7A88" w14:textId="77777777" w:rsidR="003B4555" w:rsidRDefault="00000000">
            <w:pPr>
              <w:pStyle w:val="Compact"/>
              <w:jc w:val="right"/>
            </w:pPr>
            <w:r>
              <w:t>272.3</w:t>
            </w:r>
          </w:p>
        </w:tc>
        <w:tc>
          <w:tcPr>
            <w:tcW w:w="367" w:type="dxa"/>
          </w:tcPr>
          <w:p w14:paraId="0CC5745F" w14:textId="77777777" w:rsidR="003B4555" w:rsidRDefault="00000000">
            <w:pPr>
              <w:pStyle w:val="Compact"/>
              <w:jc w:val="right"/>
            </w:pPr>
            <w:r>
              <w:t>272.3</w:t>
            </w:r>
          </w:p>
        </w:tc>
        <w:tc>
          <w:tcPr>
            <w:tcW w:w="314" w:type="dxa"/>
          </w:tcPr>
          <w:p w14:paraId="0E0E2680" w14:textId="77777777" w:rsidR="003B4555" w:rsidRDefault="00000000">
            <w:pPr>
              <w:pStyle w:val="Compact"/>
              <w:jc w:val="right"/>
            </w:pPr>
            <w:r>
              <w:t>0.0</w:t>
            </w:r>
          </w:p>
        </w:tc>
        <w:tc>
          <w:tcPr>
            <w:tcW w:w="524" w:type="dxa"/>
          </w:tcPr>
          <w:p w14:paraId="4FE7A2A3" w14:textId="77777777" w:rsidR="003B4555" w:rsidRDefault="00000000">
            <w:pPr>
              <w:pStyle w:val="Compact"/>
              <w:jc w:val="right"/>
            </w:pPr>
            <w:r>
              <w:t>NA</w:t>
            </w:r>
          </w:p>
        </w:tc>
        <w:tc>
          <w:tcPr>
            <w:tcW w:w="576" w:type="dxa"/>
          </w:tcPr>
          <w:p w14:paraId="04573284" w14:textId="77777777" w:rsidR="003B4555" w:rsidRDefault="00000000">
            <w:pPr>
              <w:pStyle w:val="Compact"/>
              <w:jc w:val="right"/>
            </w:pPr>
            <w:r>
              <w:t>NA</w:t>
            </w:r>
          </w:p>
        </w:tc>
        <w:tc>
          <w:tcPr>
            <w:tcW w:w="576" w:type="dxa"/>
          </w:tcPr>
          <w:p w14:paraId="2039A9A1" w14:textId="77777777" w:rsidR="003B4555" w:rsidRDefault="00000000">
            <w:pPr>
              <w:pStyle w:val="Compact"/>
              <w:jc w:val="right"/>
            </w:pPr>
            <w:r>
              <w:t>NA</w:t>
            </w:r>
          </w:p>
        </w:tc>
      </w:tr>
      <w:tr w:rsidR="003B4555" w14:paraId="22CFB13A" w14:textId="77777777">
        <w:tc>
          <w:tcPr>
            <w:tcW w:w="2202" w:type="dxa"/>
          </w:tcPr>
          <w:p w14:paraId="64B2D01E" w14:textId="77777777" w:rsidR="003B4555" w:rsidRDefault="00000000">
            <w:pPr>
              <w:pStyle w:val="Compact"/>
            </w:pPr>
            <w:r>
              <w:t>sum_co2e_t_co2e_ha</w:t>
            </w:r>
          </w:p>
        </w:tc>
        <w:tc>
          <w:tcPr>
            <w:tcW w:w="262" w:type="dxa"/>
          </w:tcPr>
          <w:p w14:paraId="3AE6F21B" w14:textId="77777777" w:rsidR="003B4555" w:rsidRDefault="00000000">
            <w:pPr>
              <w:pStyle w:val="Compact"/>
              <w:jc w:val="right"/>
            </w:pPr>
            <w:r>
              <w:t>10</w:t>
            </w:r>
          </w:p>
        </w:tc>
        <w:tc>
          <w:tcPr>
            <w:tcW w:w="157" w:type="dxa"/>
          </w:tcPr>
          <w:p w14:paraId="48E2BC2B" w14:textId="77777777" w:rsidR="003B4555" w:rsidRDefault="00000000">
            <w:pPr>
              <w:pStyle w:val="Compact"/>
              <w:jc w:val="right"/>
            </w:pPr>
            <w:r>
              <w:t>1</w:t>
            </w:r>
          </w:p>
        </w:tc>
        <w:tc>
          <w:tcPr>
            <w:tcW w:w="524" w:type="dxa"/>
          </w:tcPr>
          <w:p w14:paraId="3D59869A" w14:textId="77777777" w:rsidR="003B4555" w:rsidRDefault="00000000">
            <w:pPr>
              <w:pStyle w:val="Compact"/>
              <w:jc w:val="right"/>
            </w:pPr>
            <w:r>
              <w:t>998.5000</w:t>
            </w:r>
          </w:p>
        </w:tc>
        <w:tc>
          <w:tcPr>
            <w:tcW w:w="576" w:type="dxa"/>
          </w:tcPr>
          <w:p w14:paraId="2E8D98A4" w14:textId="77777777" w:rsidR="003B4555" w:rsidRDefault="00000000">
            <w:pPr>
              <w:pStyle w:val="Compact"/>
              <w:jc w:val="right"/>
            </w:pPr>
            <w:r>
              <w:t>NA</w:t>
            </w:r>
          </w:p>
        </w:tc>
        <w:tc>
          <w:tcPr>
            <w:tcW w:w="419" w:type="dxa"/>
          </w:tcPr>
          <w:p w14:paraId="09258520" w14:textId="77777777" w:rsidR="003B4555" w:rsidRDefault="00000000">
            <w:pPr>
              <w:pStyle w:val="Compact"/>
              <w:jc w:val="right"/>
            </w:pPr>
            <w:r>
              <w:t>998.50</w:t>
            </w:r>
          </w:p>
        </w:tc>
        <w:tc>
          <w:tcPr>
            <w:tcW w:w="524" w:type="dxa"/>
          </w:tcPr>
          <w:p w14:paraId="7F70E347" w14:textId="77777777" w:rsidR="003B4555" w:rsidRDefault="00000000">
            <w:pPr>
              <w:pStyle w:val="Compact"/>
              <w:jc w:val="right"/>
            </w:pPr>
            <w:r>
              <w:t>998.5000</w:t>
            </w:r>
          </w:p>
        </w:tc>
        <w:tc>
          <w:tcPr>
            <w:tcW w:w="524" w:type="dxa"/>
          </w:tcPr>
          <w:p w14:paraId="28CC2603" w14:textId="77777777" w:rsidR="003B4555" w:rsidRDefault="00000000">
            <w:pPr>
              <w:pStyle w:val="Compact"/>
              <w:jc w:val="right"/>
            </w:pPr>
            <w:r>
              <w:t>0.00000</w:t>
            </w:r>
          </w:p>
        </w:tc>
        <w:tc>
          <w:tcPr>
            <w:tcW w:w="367" w:type="dxa"/>
          </w:tcPr>
          <w:p w14:paraId="3ADB074C" w14:textId="77777777" w:rsidR="003B4555" w:rsidRDefault="00000000">
            <w:pPr>
              <w:pStyle w:val="Compact"/>
              <w:jc w:val="right"/>
            </w:pPr>
            <w:r>
              <w:t>998.5</w:t>
            </w:r>
          </w:p>
        </w:tc>
        <w:tc>
          <w:tcPr>
            <w:tcW w:w="367" w:type="dxa"/>
          </w:tcPr>
          <w:p w14:paraId="7FB3D003" w14:textId="77777777" w:rsidR="003B4555" w:rsidRDefault="00000000">
            <w:pPr>
              <w:pStyle w:val="Compact"/>
              <w:jc w:val="right"/>
            </w:pPr>
            <w:r>
              <w:t>998.5</w:t>
            </w:r>
          </w:p>
        </w:tc>
        <w:tc>
          <w:tcPr>
            <w:tcW w:w="314" w:type="dxa"/>
          </w:tcPr>
          <w:p w14:paraId="30400863" w14:textId="77777777" w:rsidR="003B4555" w:rsidRDefault="00000000">
            <w:pPr>
              <w:pStyle w:val="Compact"/>
              <w:jc w:val="right"/>
            </w:pPr>
            <w:r>
              <w:t>0.0</w:t>
            </w:r>
          </w:p>
        </w:tc>
        <w:tc>
          <w:tcPr>
            <w:tcW w:w="524" w:type="dxa"/>
          </w:tcPr>
          <w:p w14:paraId="238E9D33" w14:textId="77777777" w:rsidR="003B4555" w:rsidRDefault="00000000">
            <w:pPr>
              <w:pStyle w:val="Compact"/>
              <w:jc w:val="right"/>
            </w:pPr>
            <w:r>
              <w:t>NA</w:t>
            </w:r>
          </w:p>
        </w:tc>
        <w:tc>
          <w:tcPr>
            <w:tcW w:w="576" w:type="dxa"/>
          </w:tcPr>
          <w:p w14:paraId="31318233" w14:textId="77777777" w:rsidR="003B4555" w:rsidRDefault="00000000">
            <w:pPr>
              <w:pStyle w:val="Compact"/>
              <w:jc w:val="right"/>
            </w:pPr>
            <w:r>
              <w:t>NA</w:t>
            </w:r>
          </w:p>
        </w:tc>
        <w:tc>
          <w:tcPr>
            <w:tcW w:w="576" w:type="dxa"/>
          </w:tcPr>
          <w:p w14:paraId="535C9BBE" w14:textId="77777777" w:rsidR="003B4555" w:rsidRDefault="00000000">
            <w:pPr>
              <w:pStyle w:val="Compact"/>
              <w:jc w:val="right"/>
            </w:pPr>
            <w:r>
              <w:t>NA</w:t>
            </w:r>
          </w:p>
        </w:tc>
      </w:tr>
      <w:tr w:rsidR="003B4555" w14:paraId="7B9D92F2" w14:textId="77777777">
        <w:tc>
          <w:tcPr>
            <w:tcW w:w="2202" w:type="dxa"/>
          </w:tcPr>
          <w:p w14:paraId="14CEB273" w14:textId="77777777" w:rsidR="003B4555" w:rsidRDefault="00000000">
            <w:pPr>
              <w:pStyle w:val="Compact"/>
            </w:pPr>
            <w:r>
              <w:t>x11</w:t>
            </w:r>
          </w:p>
        </w:tc>
        <w:tc>
          <w:tcPr>
            <w:tcW w:w="262" w:type="dxa"/>
          </w:tcPr>
          <w:p w14:paraId="58A097FA" w14:textId="77777777" w:rsidR="003B4555" w:rsidRDefault="00000000">
            <w:pPr>
              <w:pStyle w:val="Compact"/>
              <w:jc w:val="right"/>
            </w:pPr>
            <w:r>
              <w:t>11</w:t>
            </w:r>
          </w:p>
        </w:tc>
        <w:tc>
          <w:tcPr>
            <w:tcW w:w="157" w:type="dxa"/>
          </w:tcPr>
          <w:p w14:paraId="23F3467C" w14:textId="77777777" w:rsidR="003B4555" w:rsidRDefault="00000000">
            <w:pPr>
              <w:pStyle w:val="Compact"/>
              <w:jc w:val="right"/>
            </w:pPr>
            <w:r>
              <w:t>0</w:t>
            </w:r>
          </w:p>
        </w:tc>
        <w:tc>
          <w:tcPr>
            <w:tcW w:w="524" w:type="dxa"/>
          </w:tcPr>
          <w:p w14:paraId="46E3D5C5" w14:textId="77777777" w:rsidR="003B4555" w:rsidRDefault="00000000">
            <w:pPr>
              <w:pStyle w:val="Compact"/>
              <w:jc w:val="right"/>
            </w:pPr>
            <w:r>
              <w:t>NaN</w:t>
            </w:r>
          </w:p>
        </w:tc>
        <w:tc>
          <w:tcPr>
            <w:tcW w:w="576" w:type="dxa"/>
          </w:tcPr>
          <w:p w14:paraId="2D8CAE6D" w14:textId="77777777" w:rsidR="003B4555" w:rsidRDefault="00000000">
            <w:pPr>
              <w:pStyle w:val="Compact"/>
              <w:jc w:val="right"/>
            </w:pPr>
            <w:r>
              <w:t>NA</w:t>
            </w:r>
          </w:p>
        </w:tc>
        <w:tc>
          <w:tcPr>
            <w:tcW w:w="419" w:type="dxa"/>
          </w:tcPr>
          <w:p w14:paraId="090C467F" w14:textId="77777777" w:rsidR="003B4555" w:rsidRDefault="00000000">
            <w:pPr>
              <w:pStyle w:val="Compact"/>
              <w:jc w:val="right"/>
            </w:pPr>
            <w:r>
              <w:t>NA</w:t>
            </w:r>
          </w:p>
        </w:tc>
        <w:tc>
          <w:tcPr>
            <w:tcW w:w="524" w:type="dxa"/>
          </w:tcPr>
          <w:p w14:paraId="36F920C6" w14:textId="77777777" w:rsidR="003B4555" w:rsidRDefault="00000000">
            <w:pPr>
              <w:pStyle w:val="Compact"/>
              <w:jc w:val="right"/>
            </w:pPr>
            <w:r>
              <w:t>NaN</w:t>
            </w:r>
          </w:p>
        </w:tc>
        <w:tc>
          <w:tcPr>
            <w:tcW w:w="524" w:type="dxa"/>
          </w:tcPr>
          <w:p w14:paraId="0E6B0CF9" w14:textId="77777777" w:rsidR="003B4555" w:rsidRDefault="00000000">
            <w:pPr>
              <w:pStyle w:val="Compact"/>
              <w:jc w:val="right"/>
            </w:pPr>
            <w:r>
              <w:t>NA</w:t>
            </w:r>
          </w:p>
        </w:tc>
        <w:tc>
          <w:tcPr>
            <w:tcW w:w="367" w:type="dxa"/>
          </w:tcPr>
          <w:p w14:paraId="3BDD530C" w14:textId="77777777" w:rsidR="003B4555" w:rsidRDefault="00000000">
            <w:pPr>
              <w:pStyle w:val="Compact"/>
              <w:jc w:val="right"/>
            </w:pPr>
            <w:r>
              <w:t>Inf</w:t>
            </w:r>
          </w:p>
        </w:tc>
        <w:tc>
          <w:tcPr>
            <w:tcW w:w="367" w:type="dxa"/>
          </w:tcPr>
          <w:p w14:paraId="34C7BBBE" w14:textId="77777777" w:rsidR="003B4555" w:rsidRDefault="00000000">
            <w:pPr>
              <w:pStyle w:val="Compact"/>
              <w:jc w:val="right"/>
            </w:pPr>
            <w:r>
              <w:t>-Inf</w:t>
            </w:r>
          </w:p>
        </w:tc>
        <w:tc>
          <w:tcPr>
            <w:tcW w:w="314" w:type="dxa"/>
          </w:tcPr>
          <w:p w14:paraId="6D7A2D54" w14:textId="77777777" w:rsidR="003B4555" w:rsidRDefault="00000000">
            <w:pPr>
              <w:pStyle w:val="Compact"/>
              <w:jc w:val="right"/>
            </w:pPr>
            <w:r>
              <w:t>-Inf</w:t>
            </w:r>
          </w:p>
        </w:tc>
        <w:tc>
          <w:tcPr>
            <w:tcW w:w="524" w:type="dxa"/>
          </w:tcPr>
          <w:p w14:paraId="0329F065" w14:textId="77777777" w:rsidR="003B4555" w:rsidRDefault="00000000">
            <w:pPr>
              <w:pStyle w:val="Compact"/>
              <w:jc w:val="right"/>
            </w:pPr>
            <w:r>
              <w:t>NA</w:t>
            </w:r>
          </w:p>
        </w:tc>
        <w:tc>
          <w:tcPr>
            <w:tcW w:w="576" w:type="dxa"/>
          </w:tcPr>
          <w:p w14:paraId="7AF81659" w14:textId="77777777" w:rsidR="003B4555" w:rsidRDefault="00000000">
            <w:pPr>
              <w:pStyle w:val="Compact"/>
              <w:jc w:val="right"/>
            </w:pPr>
            <w:r>
              <w:t>NA</w:t>
            </w:r>
          </w:p>
        </w:tc>
        <w:tc>
          <w:tcPr>
            <w:tcW w:w="576" w:type="dxa"/>
          </w:tcPr>
          <w:p w14:paraId="1A7E555D" w14:textId="77777777" w:rsidR="003B4555" w:rsidRDefault="00000000">
            <w:pPr>
              <w:pStyle w:val="Compact"/>
              <w:jc w:val="right"/>
            </w:pPr>
            <w:r>
              <w:t>NA</w:t>
            </w:r>
          </w:p>
        </w:tc>
      </w:tr>
      <w:tr w:rsidR="003B4555" w14:paraId="68330F3E" w14:textId="77777777">
        <w:tc>
          <w:tcPr>
            <w:tcW w:w="2202" w:type="dxa"/>
          </w:tcPr>
          <w:p w14:paraId="671B36A9" w14:textId="77777777" w:rsidR="003B4555" w:rsidRDefault="00000000">
            <w:pPr>
              <w:pStyle w:val="Compact"/>
            </w:pPr>
            <w:r>
              <w:t>soil_t_c_ha</w:t>
            </w:r>
          </w:p>
        </w:tc>
        <w:tc>
          <w:tcPr>
            <w:tcW w:w="262" w:type="dxa"/>
          </w:tcPr>
          <w:p w14:paraId="1A0CEF0D" w14:textId="77777777" w:rsidR="003B4555" w:rsidRDefault="00000000">
            <w:pPr>
              <w:pStyle w:val="Compact"/>
              <w:jc w:val="right"/>
            </w:pPr>
            <w:r>
              <w:t>12</w:t>
            </w:r>
          </w:p>
        </w:tc>
        <w:tc>
          <w:tcPr>
            <w:tcW w:w="157" w:type="dxa"/>
          </w:tcPr>
          <w:p w14:paraId="7D3B90A6" w14:textId="77777777" w:rsidR="003B4555" w:rsidRDefault="00000000">
            <w:pPr>
              <w:pStyle w:val="Compact"/>
              <w:jc w:val="right"/>
            </w:pPr>
            <w:r>
              <w:t>7</w:t>
            </w:r>
          </w:p>
        </w:tc>
        <w:tc>
          <w:tcPr>
            <w:tcW w:w="524" w:type="dxa"/>
          </w:tcPr>
          <w:p w14:paraId="712922B8" w14:textId="77777777" w:rsidR="003B4555" w:rsidRDefault="00000000">
            <w:pPr>
              <w:pStyle w:val="Compact"/>
              <w:jc w:val="right"/>
            </w:pPr>
            <w:r>
              <w:t>104.4143</w:t>
            </w:r>
          </w:p>
        </w:tc>
        <w:tc>
          <w:tcPr>
            <w:tcW w:w="576" w:type="dxa"/>
          </w:tcPr>
          <w:p w14:paraId="5225D4C5" w14:textId="77777777" w:rsidR="003B4555" w:rsidRDefault="00000000">
            <w:pPr>
              <w:pStyle w:val="Compact"/>
              <w:jc w:val="right"/>
            </w:pPr>
            <w:r>
              <w:t>178.470048</w:t>
            </w:r>
          </w:p>
        </w:tc>
        <w:tc>
          <w:tcPr>
            <w:tcW w:w="419" w:type="dxa"/>
          </w:tcPr>
          <w:p w14:paraId="10606103" w14:textId="77777777" w:rsidR="003B4555" w:rsidRDefault="00000000">
            <w:pPr>
              <w:pStyle w:val="Compact"/>
              <w:jc w:val="right"/>
            </w:pPr>
            <w:r>
              <w:t>58.70</w:t>
            </w:r>
          </w:p>
        </w:tc>
        <w:tc>
          <w:tcPr>
            <w:tcW w:w="524" w:type="dxa"/>
          </w:tcPr>
          <w:p w14:paraId="5C766297" w14:textId="77777777" w:rsidR="003B4555" w:rsidRDefault="00000000">
            <w:pPr>
              <w:pStyle w:val="Compact"/>
              <w:jc w:val="right"/>
            </w:pPr>
            <w:r>
              <w:t>104.4143</w:t>
            </w:r>
          </w:p>
        </w:tc>
        <w:tc>
          <w:tcPr>
            <w:tcW w:w="524" w:type="dxa"/>
          </w:tcPr>
          <w:p w14:paraId="44B12507" w14:textId="77777777" w:rsidR="003B4555" w:rsidRDefault="00000000">
            <w:pPr>
              <w:pStyle w:val="Compact"/>
              <w:jc w:val="right"/>
            </w:pPr>
            <w:r>
              <w:t>70.72002</w:t>
            </w:r>
          </w:p>
        </w:tc>
        <w:tc>
          <w:tcPr>
            <w:tcW w:w="367" w:type="dxa"/>
          </w:tcPr>
          <w:p w14:paraId="5AE66624" w14:textId="77777777" w:rsidR="003B4555" w:rsidRDefault="00000000">
            <w:pPr>
              <w:pStyle w:val="Compact"/>
              <w:jc w:val="right"/>
            </w:pPr>
            <w:r>
              <w:t>0.2</w:t>
            </w:r>
          </w:p>
        </w:tc>
        <w:tc>
          <w:tcPr>
            <w:tcW w:w="367" w:type="dxa"/>
          </w:tcPr>
          <w:p w14:paraId="53E962CC" w14:textId="77777777" w:rsidR="003B4555" w:rsidRDefault="00000000">
            <w:pPr>
              <w:pStyle w:val="Compact"/>
              <w:jc w:val="right"/>
            </w:pPr>
            <w:r>
              <w:t>502.4</w:t>
            </w:r>
          </w:p>
        </w:tc>
        <w:tc>
          <w:tcPr>
            <w:tcW w:w="314" w:type="dxa"/>
          </w:tcPr>
          <w:p w14:paraId="3B7FFF48" w14:textId="77777777" w:rsidR="003B4555" w:rsidRDefault="00000000">
            <w:pPr>
              <w:pStyle w:val="Compact"/>
              <w:jc w:val="right"/>
            </w:pPr>
            <w:r>
              <w:t>502.2</w:t>
            </w:r>
          </w:p>
        </w:tc>
        <w:tc>
          <w:tcPr>
            <w:tcW w:w="524" w:type="dxa"/>
          </w:tcPr>
          <w:p w14:paraId="38713876" w14:textId="77777777" w:rsidR="003B4555" w:rsidRDefault="00000000">
            <w:pPr>
              <w:pStyle w:val="Compact"/>
              <w:jc w:val="right"/>
            </w:pPr>
            <w:r>
              <w:t>1.5096618</w:t>
            </w:r>
          </w:p>
        </w:tc>
        <w:tc>
          <w:tcPr>
            <w:tcW w:w="576" w:type="dxa"/>
          </w:tcPr>
          <w:p w14:paraId="6A8FCF65" w14:textId="77777777" w:rsidR="003B4555" w:rsidRDefault="00000000">
            <w:pPr>
              <w:pStyle w:val="Compact"/>
              <w:jc w:val="right"/>
            </w:pPr>
            <w:r>
              <w:t>0.5723095</w:t>
            </w:r>
          </w:p>
        </w:tc>
        <w:tc>
          <w:tcPr>
            <w:tcW w:w="576" w:type="dxa"/>
          </w:tcPr>
          <w:p w14:paraId="2A144F4D" w14:textId="77777777" w:rsidR="003B4555" w:rsidRDefault="00000000">
            <w:pPr>
              <w:pStyle w:val="Compact"/>
              <w:jc w:val="right"/>
            </w:pPr>
            <w:r>
              <w:t>67.4553377</w:t>
            </w:r>
          </w:p>
        </w:tc>
      </w:tr>
      <w:tr w:rsidR="003B4555" w14:paraId="5564B850" w14:textId="77777777">
        <w:tc>
          <w:tcPr>
            <w:tcW w:w="2202" w:type="dxa"/>
          </w:tcPr>
          <w:p w14:paraId="09DCA84D" w14:textId="77777777" w:rsidR="003B4555" w:rsidRDefault="00000000">
            <w:pPr>
              <w:pStyle w:val="Compact"/>
            </w:pPr>
            <w:r>
              <w:t>x13</w:t>
            </w:r>
          </w:p>
        </w:tc>
        <w:tc>
          <w:tcPr>
            <w:tcW w:w="262" w:type="dxa"/>
          </w:tcPr>
          <w:p w14:paraId="71313F3A" w14:textId="77777777" w:rsidR="003B4555" w:rsidRDefault="00000000">
            <w:pPr>
              <w:pStyle w:val="Compact"/>
              <w:jc w:val="right"/>
            </w:pPr>
            <w:r>
              <w:t>13</w:t>
            </w:r>
          </w:p>
        </w:tc>
        <w:tc>
          <w:tcPr>
            <w:tcW w:w="157" w:type="dxa"/>
          </w:tcPr>
          <w:p w14:paraId="09538930" w14:textId="77777777" w:rsidR="003B4555" w:rsidRDefault="00000000">
            <w:pPr>
              <w:pStyle w:val="Compact"/>
              <w:jc w:val="right"/>
            </w:pPr>
            <w:r>
              <w:t>0</w:t>
            </w:r>
          </w:p>
        </w:tc>
        <w:tc>
          <w:tcPr>
            <w:tcW w:w="524" w:type="dxa"/>
          </w:tcPr>
          <w:p w14:paraId="64C2A651" w14:textId="77777777" w:rsidR="003B4555" w:rsidRDefault="00000000">
            <w:pPr>
              <w:pStyle w:val="Compact"/>
              <w:jc w:val="right"/>
            </w:pPr>
            <w:r>
              <w:t>NaN</w:t>
            </w:r>
          </w:p>
        </w:tc>
        <w:tc>
          <w:tcPr>
            <w:tcW w:w="576" w:type="dxa"/>
          </w:tcPr>
          <w:p w14:paraId="1A734DE4" w14:textId="77777777" w:rsidR="003B4555" w:rsidRDefault="00000000">
            <w:pPr>
              <w:pStyle w:val="Compact"/>
              <w:jc w:val="right"/>
            </w:pPr>
            <w:r>
              <w:t>NA</w:t>
            </w:r>
          </w:p>
        </w:tc>
        <w:tc>
          <w:tcPr>
            <w:tcW w:w="419" w:type="dxa"/>
          </w:tcPr>
          <w:p w14:paraId="547FDCD9" w14:textId="77777777" w:rsidR="003B4555" w:rsidRDefault="00000000">
            <w:pPr>
              <w:pStyle w:val="Compact"/>
              <w:jc w:val="right"/>
            </w:pPr>
            <w:r>
              <w:t>NA</w:t>
            </w:r>
          </w:p>
        </w:tc>
        <w:tc>
          <w:tcPr>
            <w:tcW w:w="524" w:type="dxa"/>
          </w:tcPr>
          <w:p w14:paraId="48485370" w14:textId="77777777" w:rsidR="003B4555" w:rsidRDefault="00000000">
            <w:pPr>
              <w:pStyle w:val="Compact"/>
              <w:jc w:val="right"/>
            </w:pPr>
            <w:r>
              <w:t>NaN</w:t>
            </w:r>
          </w:p>
        </w:tc>
        <w:tc>
          <w:tcPr>
            <w:tcW w:w="524" w:type="dxa"/>
          </w:tcPr>
          <w:p w14:paraId="19B5CB07" w14:textId="77777777" w:rsidR="003B4555" w:rsidRDefault="00000000">
            <w:pPr>
              <w:pStyle w:val="Compact"/>
              <w:jc w:val="right"/>
            </w:pPr>
            <w:r>
              <w:t>NA</w:t>
            </w:r>
          </w:p>
        </w:tc>
        <w:tc>
          <w:tcPr>
            <w:tcW w:w="367" w:type="dxa"/>
          </w:tcPr>
          <w:p w14:paraId="6E3A8F20" w14:textId="77777777" w:rsidR="003B4555" w:rsidRDefault="00000000">
            <w:pPr>
              <w:pStyle w:val="Compact"/>
              <w:jc w:val="right"/>
            </w:pPr>
            <w:r>
              <w:t>Inf</w:t>
            </w:r>
          </w:p>
        </w:tc>
        <w:tc>
          <w:tcPr>
            <w:tcW w:w="367" w:type="dxa"/>
          </w:tcPr>
          <w:p w14:paraId="5791B8AF" w14:textId="77777777" w:rsidR="003B4555" w:rsidRDefault="00000000">
            <w:pPr>
              <w:pStyle w:val="Compact"/>
              <w:jc w:val="right"/>
            </w:pPr>
            <w:r>
              <w:t>-Inf</w:t>
            </w:r>
          </w:p>
        </w:tc>
        <w:tc>
          <w:tcPr>
            <w:tcW w:w="314" w:type="dxa"/>
          </w:tcPr>
          <w:p w14:paraId="0C66E75F" w14:textId="77777777" w:rsidR="003B4555" w:rsidRDefault="00000000">
            <w:pPr>
              <w:pStyle w:val="Compact"/>
              <w:jc w:val="right"/>
            </w:pPr>
            <w:r>
              <w:t>-Inf</w:t>
            </w:r>
          </w:p>
        </w:tc>
        <w:tc>
          <w:tcPr>
            <w:tcW w:w="524" w:type="dxa"/>
          </w:tcPr>
          <w:p w14:paraId="62C6DA29" w14:textId="77777777" w:rsidR="003B4555" w:rsidRDefault="00000000">
            <w:pPr>
              <w:pStyle w:val="Compact"/>
              <w:jc w:val="right"/>
            </w:pPr>
            <w:r>
              <w:t>NA</w:t>
            </w:r>
          </w:p>
        </w:tc>
        <w:tc>
          <w:tcPr>
            <w:tcW w:w="576" w:type="dxa"/>
          </w:tcPr>
          <w:p w14:paraId="01AC4F02" w14:textId="77777777" w:rsidR="003B4555" w:rsidRDefault="00000000">
            <w:pPr>
              <w:pStyle w:val="Compact"/>
              <w:jc w:val="right"/>
            </w:pPr>
            <w:r>
              <w:t>NA</w:t>
            </w:r>
          </w:p>
        </w:tc>
        <w:tc>
          <w:tcPr>
            <w:tcW w:w="576" w:type="dxa"/>
          </w:tcPr>
          <w:p w14:paraId="4A5FB9B9" w14:textId="77777777" w:rsidR="003B4555" w:rsidRDefault="00000000">
            <w:pPr>
              <w:pStyle w:val="Compact"/>
              <w:jc w:val="right"/>
            </w:pPr>
            <w:r>
              <w:t>NA</w:t>
            </w:r>
          </w:p>
        </w:tc>
      </w:tr>
      <w:tr w:rsidR="003B4555" w14:paraId="77A428F3" w14:textId="77777777">
        <w:tc>
          <w:tcPr>
            <w:tcW w:w="2202" w:type="dxa"/>
          </w:tcPr>
          <w:p w14:paraId="13FFB832" w14:textId="77777777" w:rsidR="003B4555" w:rsidRDefault="00000000">
            <w:pPr>
              <w:pStyle w:val="Compact"/>
            </w:pPr>
            <w:r>
              <w:t>sum_all_pools_t_co2e_ha</w:t>
            </w:r>
          </w:p>
        </w:tc>
        <w:tc>
          <w:tcPr>
            <w:tcW w:w="262" w:type="dxa"/>
          </w:tcPr>
          <w:p w14:paraId="544A158D" w14:textId="77777777" w:rsidR="003B4555" w:rsidRDefault="00000000">
            <w:pPr>
              <w:pStyle w:val="Compact"/>
              <w:jc w:val="right"/>
            </w:pPr>
            <w:r>
              <w:t>14</w:t>
            </w:r>
          </w:p>
        </w:tc>
        <w:tc>
          <w:tcPr>
            <w:tcW w:w="157" w:type="dxa"/>
          </w:tcPr>
          <w:p w14:paraId="3929B5B0" w14:textId="77777777" w:rsidR="003B4555" w:rsidRDefault="00000000">
            <w:pPr>
              <w:pStyle w:val="Compact"/>
              <w:jc w:val="right"/>
            </w:pPr>
            <w:r>
              <w:t>1</w:t>
            </w:r>
          </w:p>
        </w:tc>
        <w:tc>
          <w:tcPr>
            <w:tcW w:w="524" w:type="dxa"/>
          </w:tcPr>
          <w:p w14:paraId="102BF742" w14:textId="77777777" w:rsidR="003B4555" w:rsidRDefault="00000000">
            <w:pPr>
              <w:pStyle w:val="Compact"/>
              <w:jc w:val="right"/>
            </w:pPr>
            <w:r>
              <w:t>1213.7000</w:t>
            </w:r>
          </w:p>
        </w:tc>
        <w:tc>
          <w:tcPr>
            <w:tcW w:w="576" w:type="dxa"/>
          </w:tcPr>
          <w:p w14:paraId="01B95C0C" w14:textId="77777777" w:rsidR="003B4555" w:rsidRDefault="00000000">
            <w:pPr>
              <w:pStyle w:val="Compact"/>
              <w:jc w:val="right"/>
            </w:pPr>
            <w:r>
              <w:t>NA</w:t>
            </w:r>
          </w:p>
        </w:tc>
        <w:tc>
          <w:tcPr>
            <w:tcW w:w="419" w:type="dxa"/>
          </w:tcPr>
          <w:p w14:paraId="3F0CED42" w14:textId="77777777" w:rsidR="003B4555" w:rsidRDefault="00000000">
            <w:pPr>
              <w:pStyle w:val="Compact"/>
              <w:jc w:val="right"/>
            </w:pPr>
            <w:r>
              <w:t>1213.70</w:t>
            </w:r>
          </w:p>
        </w:tc>
        <w:tc>
          <w:tcPr>
            <w:tcW w:w="524" w:type="dxa"/>
          </w:tcPr>
          <w:p w14:paraId="6DF6DFF5" w14:textId="77777777" w:rsidR="003B4555" w:rsidRDefault="00000000">
            <w:pPr>
              <w:pStyle w:val="Compact"/>
              <w:jc w:val="right"/>
            </w:pPr>
            <w:r>
              <w:t>1213.7000</w:t>
            </w:r>
          </w:p>
        </w:tc>
        <w:tc>
          <w:tcPr>
            <w:tcW w:w="524" w:type="dxa"/>
          </w:tcPr>
          <w:p w14:paraId="32FAA8D3" w14:textId="77777777" w:rsidR="003B4555" w:rsidRDefault="00000000">
            <w:pPr>
              <w:pStyle w:val="Compact"/>
              <w:jc w:val="right"/>
            </w:pPr>
            <w:r>
              <w:t>0.00000</w:t>
            </w:r>
          </w:p>
        </w:tc>
        <w:tc>
          <w:tcPr>
            <w:tcW w:w="367" w:type="dxa"/>
          </w:tcPr>
          <w:p w14:paraId="552B7301" w14:textId="77777777" w:rsidR="003B4555" w:rsidRDefault="00000000">
            <w:pPr>
              <w:pStyle w:val="Compact"/>
              <w:jc w:val="right"/>
            </w:pPr>
            <w:r>
              <w:t>1213.7</w:t>
            </w:r>
          </w:p>
        </w:tc>
        <w:tc>
          <w:tcPr>
            <w:tcW w:w="367" w:type="dxa"/>
          </w:tcPr>
          <w:p w14:paraId="7EE7CAB8" w14:textId="77777777" w:rsidR="003B4555" w:rsidRDefault="00000000">
            <w:pPr>
              <w:pStyle w:val="Compact"/>
              <w:jc w:val="right"/>
            </w:pPr>
            <w:r>
              <w:t>1213.7</w:t>
            </w:r>
          </w:p>
        </w:tc>
        <w:tc>
          <w:tcPr>
            <w:tcW w:w="314" w:type="dxa"/>
          </w:tcPr>
          <w:p w14:paraId="1D59017D" w14:textId="77777777" w:rsidR="003B4555" w:rsidRDefault="00000000">
            <w:pPr>
              <w:pStyle w:val="Compact"/>
              <w:jc w:val="right"/>
            </w:pPr>
            <w:r>
              <w:t>0.0</w:t>
            </w:r>
          </w:p>
        </w:tc>
        <w:tc>
          <w:tcPr>
            <w:tcW w:w="524" w:type="dxa"/>
          </w:tcPr>
          <w:p w14:paraId="7A9AC9A3" w14:textId="77777777" w:rsidR="003B4555" w:rsidRDefault="00000000">
            <w:pPr>
              <w:pStyle w:val="Compact"/>
              <w:jc w:val="right"/>
            </w:pPr>
            <w:r>
              <w:t>NA</w:t>
            </w:r>
          </w:p>
        </w:tc>
        <w:tc>
          <w:tcPr>
            <w:tcW w:w="576" w:type="dxa"/>
          </w:tcPr>
          <w:p w14:paraId="1F365905" w14:textId="77777777" w:rsidR="003B4555" w:rsidRDefault="00000000">
            <w:pPr>
              <w:pStyle w:val="Compact"/>
              <w:jc w:val="right"/>
            </w:pPr>
            <w:r>
              <w:t>NA</w:t>
            </w:r>
          </w:p>
        </w:tc>
        <w:tc>
          <w:tcPr>
            <w:tcW w:w="576" w:type="dxa"/>
          </w:tcPr>
          <w:p w14:paraId="0301D063" w14:textId="77777777" w:rsidR="003B4555" w:rsidRDefault="00000000">
            <w:pPr>
              <w:pStyle w:val="Compact"/>
              <w:jc w:val="right"/>
            </w:pPr>
            <w:r>
              <w:t>NA</w:t>
            </w:r>
          </w:p>
        </w:tc>
      </w:tr>
      <w:tr w:rsidR="003B4555" w14:paraId="08AEA527" w14:textId="77777777">
        <w:tc>
          <w:tcPr>
            <w:tcW w:w="2202" w:type="dxa"/>
          </w:tcPr>
          <w:p w14:paraId="6FC3DAF4" w14:textId="77777777" w:rsidR="003B4555" w:rsidRDefault="00000000">
            <w:pPr>
              <w:pStyle w:val="Compact"/>
            </w:pPr>
            <w:r>
              <w:t>sum_aboveground_and_belowground_live_tree</w:t>
            </w:r>
          </w:p>
        </w:tc>
        <w:tc>
          <w:tcPr>
            <w:tcW w:w="262" w:type="dxa"/>
          </w:tcPr>
          <w:p w14:paraId="47B3A9F7" w14:textId="77777777" w:rsidR="003B4555" w:rsidRDefault="00000000">
            <w:pPr>
              <w:pStyle w:val="Compact"/>
              <w:jc w:val="right"/>
            </w:pPr>
            <w:r>
              <w:t>15</w:t>
            </w:r>
          </w:p>
        </w:tc>
        <w:tc>
          <w:tcPr>
            <w:tcW w:w="157" w:type="dxa"/>
          </w:tcPr>
          <w:p w14:paraId="528C5527" w14:textId="77777777" w:rsidR="003B4555" w:rsidRDefault="00000000">
            <w:pPr>
              <w:pStyle w:val="Compact"/>
              <w:jc w:val="right"/>
            </w:pPr>
            <w:r>
              <w:t>1</w:t>
            </w:r>
          </w:p>
        </w:tc>
        <w:tc>
          <w:tcPr>
            <w:tcW w:w="524" w:type="dxa"/>
          </w:tcPr>
          <w:p w14:paraId="6CAB8CA3" w14:textId="77777777" w:rsidR="003B4555" w:rsidRDefault="00000000">
            <w:pPr>
              <w:pStyle w:val="Compact"/>
              <w:jc w:val="right"/>
            </w:pPr>
            <w:r>
              <w:t>931.9000</w:t>
            </w:r>
          </w:p>
        </w:tc>
        <w:tc>
          <w:tcPr>
            <w:tcW w:w="576" w:type="dxa"/>
          </w:tcPr>
          <w:p w14:paraId="0C3F3065" w14:textId="77777777" w:rsidR="003B4555" w:rsidRDefault="00000000">
            <w:pPr>
              <w:pStyle w:val="Compact"/>
              <w:jc w:val="right"/>
            </w:pPr>
            <w:r>
              <w:t>NA</w:t>
            </w:r>
          </w:p>
        </w:tc>
        <w:tc>
          <w:tcPr>
            <w:tcW w:w="419" w:type="dxa"/>
          </w:tcPr>
          <w:p w14:paraId="6F304ACF" w14:textId="77777777" w:rsidR="003B4555" w:rsidRDefault="00000000">
            <w:pPr>
              <w:pStyle w:val="Compact"/>
              <w:jc w:val="right"/>
            </w:pPr>
            <w:r>
              <w:t>931.90</w:t>
            </w:r>
          </w:p>
        </w:tc>
        <w:tc>
          <w:tcPr>
            <w:tcW w:w="524" w:type="dxa"/>
          </w:tcPr>
          <w:p w14:paraId="2AB2E947" w14:textId="77777777" w:rsidR="003B4555" w:rsidRDefault="00000000">
            <w:pPr>
              <w:pStyle w:val="Compact"/>
              <w:jc w:val="right"/>
            </w:pPr>
            <w:r>
              <w:t>931.9000</w:t>
            </w:r>
          </w:p>
        </w:tc>
        <w:tc>
          <w:tcPr>
            <w:tcW w:w="524" w:type="dxa"/>
          </w:tcPr>
          <w:p w14:paraId="2CAC08DC" w14:textId="77777777" w:rsidR="003B4555" w:rsidRDefault="00000000">
            <w:pPr>
              <w:pStyle w:val="Compact"/>
              <w:jc w:val="right"/>
            </w:pPr>
            <w:r>
              <w:t>0.00000</w:t>
            </w:r>
          </w:p>
        </w:tc>
        <w:tc>
          <w:tcPr>
            <w:tcW w:w="367" w:type="dxa"/>
          </w:tcPr>
          <w:p w14:paraId="5EDC9F03" w14:textId="77777777" w:rsidR="003B4555" w:rsidRDefault="00000000">
            <w:pPr>
              <w:pStyle w:val="Compact"/>
              <w:jc w:val="right"/>
            </w:pPr>
            <w:r>
              <w:t>931.9</w:t>
            </w:r>
          </w:p>
        </w:tc>
        <w:tc>
          <w:tcPr>
            <w:tcW w:w="367" w:type="dxa"/>
          </w:tcPr>
          <w:p w14:paraId="50CD0DAE" w14:textId="77777777" w:rsidR="003B4555" w:rsidRDefault="00000000">
            <w:pPr>
              <w:pStyle w:val="Compact"/>
              <w:jc w:val="right"/>
            </w:pPr>
            <w:r>
              <w:t>931.9</w:t>
            </w:r>
          </w:p>
        </w:tc>
        <w:tc>
          <w:tcPr>
            <w:tcW w:w="314" w:type="dxa"/>
          </w:tcPr>
          <w:p w14:paraId="6592B303" w14:textId="77777777" w:rsidR="003B4555" w:rsidRDefault="00000000">
            <w:pPr>
              <w:pStyle w:val="Compact"/>
              <w:jc w:val="right"/>
            </w:pPr>
            <w:r>
              <w:t>0.0</w:t>
            </w:r>
          </w:p>
        </w:tc>
        <w:tc>
          <w:tcPr>
            <w:tcW w:w="524" w:type="dxa"/>
          </w:tcPr>
          <w:p w14:paraId="47EA5C05" w14:textId="77777777" w:rsidR="003B4555" w:rsidRDefault="00000000">
            <w:pPr>
              <w:pStyle w:val="Compact"/>
              <w:jc w:val="right"/>
            </w:pPr>
            <w:r>
              <w:t>NA</w:t>
            </w:r>
          </w:p>
        </w:tc>
        <w:tc>
          <w:tcPr>
            <w:tcW w:w="576" w:type="dxa"/>
          </w:tcPr>
          <w:p w14:paraId="04D9152B" w14:textId="77777777" w:rsidR="003B4555" w:rsidRDefault="00000000">
            <w:pPr>
              <w:pStyle w:val="Compact"/>
              <w:jc w:val="right"/>
            </w:pPr>
            <w:r>
              <w:t>NA</w:t>
            </w:r>
          </w:p>
        </w:tc>
        <w:tc>
          <w:tcPr>
            <w:tcW w:w="576" w:type="dxa"/>
          </w:tcPr>
          <w:p w14:paraId="170DD4EF" w14:textId="77777777" w:rsidR="003B4555" w:rsidRDefault="00000000">
            <w:pPr>
              <w:pStyle w:val="Compact"/>
              <w:jc w:val="right"/>
            </w:pPr>
            <w:r>
              <w:t>NA</w:t>
            </w:r>
          </w:p>
        </w:tc>
      </w:tr>
    </w:tbl>
    <w:p w14:paraId="2F0271DB" w14:textId="77777777" w:rsidR="003B4555" w:rsidRDefault="00000000">
      <w:pPr>
        <w:pStyle w:val="SourceCode"/>
      </w:pPr>
      <w:r>
        <w:rPr>
          <w:rStyle w:val="NormalTok"/>
        </w:rPr>
        <w:t>psych</w:t>
      </w:r>
      <w:r>
        <w:rPr>
          <w:rStyle w:val="SpecialCharTok"/>
        </w:rPr>
        <w:t>::</w:t>
      </w:r>
      <w:r>
        <w:rPr>
          <w:rStyle w:val="FunctionTok"/>
        </w:rPr>
        <w:t>describe</w:t>
      </w:r>
      <w:r>
        <w:rPr>
          <w:rStyle w:val="NormalTok"/>
        </w:rPr>
        <w:t>(Emissions)</w:t>
      </w:r>
      <w:r>
        <w:br/>
      </w:r>
      <w:r>
        <w:rPr>
          <w:rStyle w:val="NormalTok"/>
        </w:rPr>
        <w:t>psych</w:t>
      </w:r>
      <w:r>
        <w:rPr>
          <w:rStyle w:val="SpecialCharTok"/>
        </w:rPr>
        <w:t>::</w:t>
      </w:r>
      <w:r>
        <w:rPr>
          <w:rStyle w:val="FunctionTok"/>
        </w:rPr>
        <w:t>describe</w:t>
      </w:r>
      <w:r>
        <w:rPr>
          <w:rStyle w:val="NormalTok"/>
        </w:rPr>
        <w:t>(DeforestationEF)</w:t>
      </w:r>
      <w:r>
        <w:br/>
      </w:r>
      <w:r>
        <w:rPr>
          <w:rStyle w:val="NormalTok"/>
        </w:rPr>
        <w:t>psych</w:t>
      </w:r>
      <w:r>
        <w:rPr>
          <w:rStyle w:val="SpecialCharTok"/>
        </w:rPr>
        <w:t>::</w:t>
      </w:r>
      <w:r>
        <w:rPr>
          <w:rStyle w:val="FunctionTok"/>
        </w:rPr>
        <w:t>describe</w:t>
      </w:r>
      <w:r>
        <w:rPr>
          <w:rStyle w:val="NormalTok"/>
        </w:rPr>
        <w:t>(DegradationEF)</w:t>
      </w:r>
      <w:r>
        <w:br/>
      </w:r>
      <w:r>
        <w:rPr>
          <w:rStyle w:val="NormalTok"/>
        </w:rPr>
        <w:t>psych</w:t>
      </w:r>
      <w:r>
        <w:rPr>
          <w:rStyle w:val="SpecialCharTok"/>
        </w:rPr>
        <w:t>::</w:t>
      </w:r>
      <w:r>
        <w:rPr>
          <w:rStyle w:val="FunctionTok"/>
        </w:rPr>
        <w:t>describe</w:t>
      </w:r>
      <w:r>
        <w:rPr>
          <w:rStyle w:val="NormalTok"/>
        </w:rPr>
        <w:t>(ActivityData)</w:t>
      </w:r>
      <w:r>
        <w:br/>
      </w:r>
      <w:r>
        <w:rPr>
          <w:rStyle w:val="NormalTok"/>
        </w:rPr>
        <w:t>psych</w:t>
      </w:r>
      <w:r>
        <w:rPr>
          <w:rStyle w:val="SpecialCharTok"/>
        </w:rPr>
        <w:t>::</w:t>
      </w:r>
      <w:r>
        <w:rPr>
          <w:rStyle w:val="FunctionTok"/>
        </w:rPr>
        <w:t>describe</w:t>
      </w:r>
      <w:r>
        <w:rPr>
          <w:rStyle w:val="NormalTok"/>
        </w:rPr>
        <w:t>(EmissionsReductions)</w:t>
      </w:r>
      <w:r>
        <w:br/>
      </w:r>
      <w:r>
        <w:rPr>
          <w:rStyle w:val="NormalTok"/>
        </w:rPr>
        <w:t>psych</w:t>
      </w:r>
      <w:r>
        <w:rPr>
          <w:rStyle w:val="SpecialCharTok"/>
        </w:rPr>
        <w:t>::</w:t>
      </w:r>
      <w:r>
        <w:rPr>
          <w:rStyle w:val="FunctionTok"/>
        </w:rPr>
        <w:t>describe</w:t>
      </w:r>
      <w:r>
        <w:rPr>
          <w:rStyle w:val="NormalTok"/>
        </w:rPr>
        <w:t>(Crediting)</w:t>
      </w:r>
      <w:r>
        <w:br/>
      </w:r>
      <w:r>
        <w:lastRenderedPageBreak/>
        <w:br/>
      </w:r>
      <w:r>
        <w:rPr>
          <w:rStyle w:val="NormalTok"/>
        </w:rPr>
        <w:t>CarbonStocks</w:t>
      </w:r>
      <w:r>
        <w:rPr>
          <w:rStyle w:val="SpecialChar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ag_tree_t_c_ha,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"ag_tree_t_c_ha"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"ag_tree_t_c_ha"</w:t>
      </w:r>
      <w:r>
        <w:rPr>
          <w:rStyle w:val="NormalTok"/>
        </w:rPr>
        <w:t>),</w:t>
      </w:r>
      <w:r>
        <w:rPr>
          <w:rStyle w:val="AttributeTok"/>
        </w:rPr>
        <w:t>col =</w:t>
      </w:r>
      <w:r>
        <w:rPr>
          <w:rStyle w:val="NormalTok"/>
        </w:rPr>
        <w:t xml:space="preserve"> </w:t>
      </w:r>
      <w:r>
        <w:rPr>
          <w:rStyle w:val="StringTok"/>
        </w:rPr>
        <w:t>"gray"</w:t>
      </w:r>
      <w:r>
        <w:rPr>
          <w:rStyle w:val="Normal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bg_tree_t_c_ha,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"bg_tree_t_c_ha"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"bg_tree_t_c_ha"</w:t>
      </w:r>
      <w:r>
        <w:rPr>
          <w:rStyle w:val="NormalTok"/>
        </w:rPr>
        <w:t>),</w:t>
      </w:r>
      <w:r>
        <w:rPr>
          <w:rStyle w:val="AttributeTok"/>
        </w:rPr>
        <w:t>col =</w:t>
      </w:r>
      <w:r>
        <w:rPr>
          <w:rStyle w:val="NormalTok"/>
        </w:rPr>
        <w:t xml:space="preserve"> </w:t>
      </w:r>
      <w:r>
        <w:rPr>
          <w:rStyle w:val="StringTok"/>
        </w:rPr>
        <w:t>"gray"</w:t>
      </w:r>
      <w:r>
        <w:rPr>
          <w:rStyle w:val="Normal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bg_tree_t_c_ha,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"bg_tree_t_c_ha"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"bg_tree_t_c_ha"</w:t>
      </w:r>
      <w:r>
        <w:rPr>
          <w:rStyle w:val="NormalTok"/>
        </w:rPr>
        <w:t>),</w:t>
      </w:r>
      <w:r>
        <w:rPr>
          <w:rStyle w:val="AttributeTok"/>
        </w:rPr>
        <w:t>col =</w:t>
      </w:r>
      <w:r>
        <w:rPr>
          <w:rStyle w:val="NormalTok"/>
        </w:rPr>
        <w:t xml:space="preserve"> </w:t>
      </w:r>
      <w:r>
        <w:rPr>
          <w:rStyle w:val="StringTok"/>
        </w:rPr>
        <w:t>"gray"</w:t>
      </w:r>
      <w:r>
        <w:rPr>
          <w:rStyle w:val="Normal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bg_tree_t_c_ha,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"bg_tree_t_c_ha"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"bg_tree_t_c_ha"</w:t>
      </w:r>
      <w:r>
        <w:rPr>
          <w:rStyle w:val="NormalTok"/>
        </w:rPr>
        <w:t>),</w:t>
      </w:r>
      <w:r>
        <w:rPr>
          <w:rStyle w:val="AttributeTok"/>
        </w:rPr>
        <w:t>col =</w:t>
      </w:r>
      <w:r>
        <w:rPr>
          <w:rStyle w:val="NormalTok"/>
        </w:rPr>
        <w:t xml:space="preserve"> </w:t>
      </w:r>
      <w:r>
        <w:rPr>
          <w:rStyle w:val="StringTok"/>
        </w:rPr>
        <w:t>"gray"</w:t>
      </w:r>
      <w:r>
        <w:rPr>
          <w:rStyle w:val="Normal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bg_tree_t_c_ha,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"bg_tree_t_c_ha"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"bg_tree_t_c_ha"</w:t>
      </w:r>
      <w:r>
        <w:rPr>
          <w:rStyle w:val="NormalTok"/>
        </w:rPr>
        <w:t>),</w:t>
      </w:r>
      <w:r>
        <w:rPr>
          <w:rStyle w:val="AttributeTok"/>
        </w:rPr>
        <w:t>col =</w:t>
      </w:r>
      <w:r>
        <w:rPr>
          <w:rStyle w:val="NormalTok"/>
        </w:rPr>
        <w:t xml:space="preserve"> </w:t>
      </w:r>
      <w:r>
        <w:rPr>
          <w:rStyle w:val="StringTok"/>
        </w:rPr>
        <w:t>"gray"</w:t>
      </w:r>
      <w:r>
        <w:rPr>
          <w:rStyle w:val="Normal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bg_tree_t_c_ha,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"bg_tree_t_c_ha"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"bg_tree_t_c_ha"</w:t>
      </w:r>
      <w:r>
        <w:rPr>
          <w:rStyle w:val="NormalTok"/>
        </w:rPr>
        <w:t>),</w:t>
      </w:r>
      <w:r>
        <w:rPr>
          <w:rStyle w:val="AttributeTok"/>
        </w:rPr>
        <w:t>col =</w:t>
      </w:r>
      <w:r>
        <w:rPr>
          <w:rStyle w:val="NormalTok"/>
        </w:rPr>
        <w:t xml:space="preserve"> </w:t>
      </w:r>
      <w:r>
        <w:rPr>
          <w:rStyle w:val="StringTok"/>
        </w:rPr>
        <w:t>"gray"</w:t>
      </w:r>
      <w:r>
        <w:rPr>
          <w:rStyle w:val="Normal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bg_tree_t_c_ha,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"bg_tree_t_c_ha"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"bg_tree_t_c_ha"</w:t>
      </w:r>
      <w:r>
        <w:rPr>
          <w:rStyle w:val="NormalTok"/>
        </w:rPr>
        <w:t>),</w:t>
      </w:r>
      <w:r>
        <w:rPr>
          <w:rStyle w:val="AttributeTok"/>
        </w:rPr>
        <w:t>col =</w:t>
      </w:r>
      <w:r>
        <w:rPr>
          <w:rStyle w:val="NormalTok"/>
        </w:rPr>
        <w:t xml:space="preserve"> </w:t>
      </w:r>
      <w:r>
        <w:rPr>
          <w:rStyle w:val="StringTok"/>
        </w:rPr>
        <w:t>"gray"</w:t>
      </w:r>
      <w:r>
        <w:rPr>
          <w:rStyle w:val="NormalTok"/>
        </w:rPr>
        <w:t>)</w:t>
      </w:r>
      <w:r>
        <w:br/>
      </w:r>
      <w:r>
        <w:rPr>
          <w:rStyle w:val="NormalTok"/>
        </w:rPr>
        <w:t>MASS</w:t>
      </w:r>
      <w:r>
        <w:rPr>
          <w:rStyle w:val="SpecialCharTok"/>
        </w:rPr>
        <w:t>::</w:t>
      </w:r>
      <w:r>
        <w:rPr>
          <w:rStyle w:val="FunctionTok"/>
        </w:rPr>
        <w:t>truehist</w:t>
      </w:r>
      <w:r>
        <w:rPr>
          <w:rStyle w:val="NormalTok"/>
        </w:rPr>
        <w:t>(CarbonStocks</w:t>
      </w:r>
      <w:r>
        <w:rPr>
          <w:rStyle w:val="SpecialCharTok"/>
        </w:rPr>
        <w:t>$</w:t>
      </w:r>
      <w:r>
        <w:rPr>
          <w:rStyle w:val="NormalTok"/>
        </w:rPr>
        <w:t>bg_tree_t_c_ha,</w:t>
      </w:r>
      <w:r>
        <w:rPr>
          <w:rStyle w:val="AttributeTok"/>
        </w:rPr>
        <w:t>nbins=</w:t>
      </w:r>
      <w:r>
        <w:rPr>
          <w:rStyle w:val="DecValTok"/>
        </w:rPr>
        <w:t>30</w:t>
      </w:r>
      <w:r>
        <w:rPr>
          <w:rStyle w:val="NormalTok"/>
        </w:rPr>
        <w:t>,</w:t>
      </w:r>
      <w:r>
        <w:rPr>
          <w:rStyle w:val="AttributeTok"/>
        </w:rPr>
        <w:t>xlab=</w:t>
      </w:r>
      <w:r>
        <w:rPr>
          <w:rStyle w:val="NormalTok"/>
        </w:rPr>
        <w:t xml:space="preserve"> </w:t>
      </w:r>
      <w:r>
        <w:rPr>
          <w:rStyle w:val="StringTok"/>
        </w:rPr>
        <w:t>"bg_tree_t_c_ha"</w:t>
      </w:r>
      <w:r>
        <w:rPr>
          <w:rStyle w:val="NormalTok"/>
        </w:rPr>
        <w:t>,</w:t>
      </w:r>
      <w:r>
        <w:rPr>
          <w:rStyle w:val="AttributeTok"/>
        </w:rPr>
        <w:t>main=</w:t>
      </w:r>
      <w:r>
        <w:rPr>
          <w:rStyle w:val="FunctionTok"/>
        </w:rPr>
        <w:t>paste</w:t>
      </w:r>
      <w:r>
        <w:rPr>
          <w:rStyle w:val="NormalTok"/>
        </w:rPr>
        <w:t>(</w:t>
      </w:r>
      <w:r>
        <w:rPr>
          <w:rStyle w:val="StringTok"/>
        </w:rPr>
        <w:t>"Distribution of"</w:t>
      </w:r>
      <w:r>
        <w:rPr>
          <w:rStyle w:val="NormalTok"/>
        </w:rPr>
        <w:t xml:space="preserve">, </w:t>
      </w:r>
      <w:r>
        <w:rPr>
          <w:rStyle w:val="StringTok"/>
        </w:rPr>
        <w:t>"bg_tree_t_c_ha"</w:t>
      </w:r>
      <w:r>
        <w:rPr>
          <w:rStyle w:val="NormalTok"/>
        </w:rPr>
        <w:t>),</w:t>
      </w:r>
      <w:r>
        <w:rPr>
          <w:rStyle w:val="AttributeTok"/>
        </w:rPr>
        <w:t>col =</w:t>
      </w:r>
      <w:r>
        <w:rPr>
          <w:rStyle w:val="NormalTok"/>
        </w:rPr>
        <w:t xml:space="preserve"> </w:t>
      </w:r>
      <w:r>
        <w:rPr>
          <w:rStyle w:val="StringTok"/>
        </w:rPr>
        <w:t>"gray"</w:t>
      </w:r>
      <w:r>
        <w:rPr>
          <w:rStyle w:val="NormalTok"/>
        </w:rPr>
        <w:t>)</w:t>
      </w:r>
      <w:r>
        <w:br/>
      </w:r>
      <w:r>
        <w:br/>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 xml:space="preserve">, var_name), </w:t>
      </w:r>
      <w:r>
        <w:rPr>
          <w:rStyle w:val="AttributeTok"/>
        </w:rPr>
        <w:t>col=</w:t>
      </w:r>
      <w:r>
        <w:rPr>
          <w:rStyle w:val="StringTok"/>
        </w:rPr>
        <w:t>"gray"</w:t>
      </w:r>
      <w:r>
        <w:rPr>
          <w:rStyle w:val="NormalTok"/>
        </w:rPr>
        <w:t>)</w:t>
      </w:r>
      <w:r>
        <w:br/>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 xml:space="preserve">, var_name), </w:t>
      </w:r>
      <w:r>
        <w:rPr>
          <w:rStyle w:val="AttributeTok"/>
        </w:rPr>
        <w:t>col=</w:t>
      </w:r>
      <w:r>
        <w:rPr>
          <w:rStyle w:val="StringTok"/>
        </w:rPr>
        <w:t>"gray"</w:t>
      </w:r>
      <w:r>
        <w:rPr>
          <w:rStyle w:val="NormalTok"/>
        </w:rPr>
        <w:t>)</w:t>
      </w:r>
      <w:r>
        <w:br/>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 xml:space="preserve">, var_name), </w:t>
      </w:r>
      <w:r>
        <w:rPr>
          <w:rStyle w:val="AttributeTok"/>
        </w:rPr>
        <w:t>col=</w:t>
      </w:r>
      <w:r>
        <w:rPr>
          <w:rStyle w:val="StringTok"/>
        </w:rPr>
        <w:t>"gray"</w:t>
      </w:r>
      <w:r>
        <w:rPr>
          <w:rStyle w:val="NormalTok"/>
        </w:rPr>
        <w:t>)</w:t>
      </w:r>
      <w:r>
        <w:br/>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 xml:space="preserve">, var_name), </w:t>
      </w:r>
      <w:r>
        <w:rPr>
          <w:rStyle w:val="AttributeTok"/>
        </w:rPr>
        <w:t>col=</w:t>
      </w:r>
      <w:r>
        <w:rPr>
          <w:rStyle w:val="StringTok"/>
        </w:rPr>
        <w:t>"gray"</w:t>
      </w:r>
      <w:r>
        <w:rPr>
          <w:rStyle w:val="NormalTok"/>
        </w:rPr>
        <w:t>)</w:t>
      </w:r>
      <w:r>
        <w:br/>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 xml:space="preserve">, var_name), </w:t>
      </w:r>
      <w:r>
        <w:rPr>
          <w:rStyle w:val="AttributeTok"/>
        </w:rPr>
        <w:t>col=</w:t>
      </w:r>
      <w:r>
        <w:rPr>
          <w:rStyle w:val="StringTok"/>
        </w:rPr>
        <w:t>"gray"</w:t>
      </w:r>
      <w:r>
        <w:rPr>
          <w:rStyle w:val="NormalTok"/>
        </w:rPr>
        <w:t>)</w:t>
      </w:r>
      <w:r>
        <w:br/>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 xml:space="preserve">, var_name), </w:t>
      </w:r>
      <w:r>
        <w:rPr>
          <w:rStyle w:val="AttributeTok"/>
        </w:rPr>
        <w:t>col=</w:t>
      </w:r>
      <w:r>
        <w:rPr>
          <w:rStyle w:val="StringTok"/>
        </w:rPr>
        <w:t>"gray"</w:t>
      </w:r>
      <w:r>
        <w:rPr>
          <w:rStyle w:val="NormalTok"/>
        </w:rPr>
        <w:t>)</w:t>
      </w:r>
      <w:r>
        <w:br/>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 xml:space="preserve">, var_name), </w:t>
      </w:r>
      <w:r>
        <w:rPr>
          <w:rStyle w:val="AttributeTok"/>
        </w:rPr>
        <w:t>col=</w:t>
      </w:r>
      <w:r>
        <w:rPr>
          <w:rStyle w:val="StringTok"/>
        </w:rPr>
        <w:t>"gray"</w:t>
      </w:r>
      <w:r>
        <w:rPr>
          <w:rStyle w:val="NormalTok"/>
        </w:rPr>
        <w:t>)</w:t>
      </w:r>
    </w:p>
    <w:p w14:paraId="0BD6AA3D" w14:textId="77777777" w:rsidR="003B4555" w:rsidRDefault="00000000">
      <w:pPr>
        <w:pStyle w:val="SourceCode"/>
      </w:pPr>
      <w:r>
        <w:rPr>
          <w:rStyle w:val="CommentTok"/>
        </w:rPr>
        <w:t># Shapiro–Wilk normality test</w:t>
      </w:r>
      <w:r>
        <w:br/>
      </w:r>
      <w:r>
        <w:rPr>
          <w:rStyle w:val="NormalTok"/>
        </w:rPr>
        <w:t xml:space="preserve">normalityTests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numericData </w:t>
      </w:r>
      <w:r>
        <w:rPr>
          <w:rStyle w:val="OtherTok"/>
        </w:rPr>
        <w:t>&lt;-</w:t>
      </w:r>
      <w:r>
        <w:rPr>
          <w:rStyle w:val="NormalTok"/>
        </w:rPr>
        <w:t xml:space="preserve"> data[</w:t>
      </w:r>
      <w:r>
        <w:rPr>
          <w:rStyle w:val="FunctionTok"/>
        </w:rPr>
        <w:t>sapply</w:t>
      </w:r>
      <w:r>
        <w:rPr>
          <w:rStyle w:val="NormalTok"/>
        </w:rPr>
        <w:t>(data, is.numeric)]</w:t>
      </w:r>
      <w:r>
        <w:br/>
      </w:r>
      <w:r>
        <w:rPr>
          <w:rStyle w:val="NormalTok"/>
        </w:rPr>
        <w:t xml:space="preserve">    results </w:t>
      </w:r>
      <w:r>
        <w:rPr>
          <w:rStyle w:val="OtherTok"/>
        </w:rPr>
        <w:t>&lt;-</w:t>
      </w:r>
      <w:r>
        <w:rPr>
          <w:rStyle w:val="NormalTok"/>
        </w:rPr>
        <w:t xml:space="preserve"> </w:t>
      </w:r>
      <w:r>
        <w:rPr>
          <w:rStyle w:val="FunctionTok"/>
        </w:rPr>
        <w:t>sapply</w:t>
      </w:r>
      <w:r>
        <w:rPr>
          <w:rStyle w:val="NormalTok"/>
        </w:rPr>
        <w:t xml:space="preserve">(numericData, </w:t>
      </w:r>
      <w:r>
        <w:rPr>
          <w:rStyle w:val="ControlFlowTok"/>
        </w:rPr>
        <w:t>function</w:t>
      </w:r>
      <w:r>
        <w:rPr>
          <w:rStyle w:val="NormalTok"/>
        </w:rPr>
        <w:t>(x) {</w:t>
      </w:r>
      <w:r>
        <w:br/>
      </w:r>
      <w:r>
        <w:rPr>
          <w:rStyle w:val="NormalTok"/>
        </w:rPr>
        <w:t xml:space="preserve">        x_clean </w:t>
      </w:r>
      <w:r>
        <w:rPr>
          <w:rStyle w:val="OtherTok"/>
        </w:rPr>
        <w:t>&lt;-</w:t>
      </w:r>
      <w:r>
        <w:rPr>
          <w:rStyle w:val="NormalTok"/>
        </w:rPr>
        <w:t xml:space="preserve"> </w:t>
      </w:r>
      <w:r>
        <w:rPr>
          <w:rStyle w:val="FunctionTok"/>
        </w:rPr>
        <w:t>na.omit</w:t>
      </w:r>
      <w:r>
        <w:rPr>
          <w:rStyle w:val="NormalTok"/>
        </w:rPr>
        <w:t>(x)</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(x_clean) </w:t>
      </w:r>
      <w:r>
        <w:rPr>
          <w:rStyle w:val="SpecialCharTok"/>
        </w:rPr>
        <w:t>&gt;=</w:t>
      </w:r>
      <w:r>
        <w:rPr>
          <w:rStyle w:val="NormalTok"/>
        </w:rPr>
        <w:t xml:space="preserve"> </w:t>
      </w:r>
      <w:r>
        <w:rPr>
          <w:rStyle w:val="DecValTok"/>
        </w:rPr>
        <w:t>3</w:t>
      </w:r>
      <w:r>
        <w:rPr>
          <w:rStyle w:val="NormalTok"/>
        </w:rPr>
        <w:t xml:space="preserve"> </w:t>
      </w:r>
      <w:r>
        <w:rPr>
          <w:rStyle w:val="SpecialCharTok"/>
        </w:rPr>
        <w:t>&amp;&amp;</w:t>
      </w:r>
      <w:r>
        <w:rPr>
          <w:rStyle w:val="NormalTok"/>
        </w:rPr>
        <w:t xml:space="preserve"> </w:t>
      </w:r>
      <w:r>
        <w:rPr>
          <w:rStyle w:val="FunctionTok"/>
        </w:rPr>
        <w:t>length</w:t>
      </w:r>
      <w:r>
        <w:rPr>
          <w:rStyle w:val="NormalTok"/>
        </w:rPr>
        <w:t xml:space="preserve">(x_clean) </w:t>
      </w:r>
      <w:r>
        <w:rPr>
          <w:rStyle w:val="SpecialCharTok"/>
        </w:rPr>
        <w:t>&lt;=</w:t>
      </w:r>
      <w:r>
        <w:rPr>
          <w:rStyle w:val="NormalTok"/>
        </w:rPr>
        <w:t xml:space="preserve"> </w:t>
      </w:r>
      <w:r>
        <w:rPr>
          <w:rStyle w:val="DecValTok"/>
        </w:rPr>
        <w:t>5000</w:t>
      </w:r>
      <w:r>
        <w:rPr>
          <w:rStyle w:val="NormalTok"/>
        </w:rPr>
        <w:t>) {</w:t>
      </w:r>
      <w:r>
        <w:br/>
      </w:r>
      <w:r>
        <w:rPr>
          <w:rStyle w:val="NormalTok"/>
        </w:rPr>
        <w:t xml:space="preserve">            test </w:t>
      </w:r>
      <w:r>
        <w:rPr>
          <w:rStyle w:val="OtherTok"/>
        </w:rPr>
        <w:t>&lt;-</w:t>
      </w:r>
      <w:r>
        <w:rPr>
          <w:rStyle w:val="NormalTok"/>
        </w:rPr>
        <w:t xml:space="preserve"> </w:t>
      </w:r>
      <w:r>
        <w:rPr>
          <w:rStyle w:val="FunctionTok"/>
        </w:rPr>
        <w:t>shapiro.test</w:t>
      </w:r>
      <w:r>
        <w:rPr>
          <w:rStyle w:val="NormalTok"/>
        </w:rPr>
        <w:t>(x_clean)</w:t>
      </w:r>
      <w:r>
        <w:br/>
      </w:r>
      <w:r>
        <w:rPr>
          <w:rStyle w:val="NormalTok"/>
        </w:rPr>
        <w:t xml:space="preserve">            </w:t>
      </w:r>
      <w:r>
        <w:rPr>
          <w:rStyle w:val="FunctionTok"/>
        </w:rPr>
        <w:t>c</w:t>
      </w:r>
      <w:r>
        <w:rPr>
          <w:rStyle w:val="NormalTok"/>
        </w:rPr>
        <w:t>(</w:t>
      </w:r>
      <w:r>
        <w:rPr>
          <w:rStyle w:val="AttributeTok"/>
        </w:rPr>
        <w:t>W =</w:t>
      </w:r>
      <w:r>
        <w:rPr>
          <w:rStyle w:val="NormalTok"/>
        </w:rPr>
        <w:t xml:space="preserve"> test</w:t>
      </w:r>
      <w:r>
        <w:rPr>
          <w:rStyle w:val="SpecialCharTok"/>
        </w:rPr>
        <w:t>$</w:t>
      </w:r>
      <w:r>
        <w:rPr>
          <w:rStyle w:val="NormalTok"/>
        </w:rPr>
        <w:t xml:space="preserve">statistic, </w:t>
      </w:r>
      <w:r>
        <w:rPr>
          <w:rStyle w:val="AttributeTok"/>
        </w:rPr>
        <w:t>p.value =</w:t>
      </w:r>
      <w:r>
        <w:rPr>
          <w:rStyle w:val="NormalTok"/>
        </w:rPr>
        <w:t xml:space="preserve"> test</w:t>
      </w:r>
      <w:r>
        <w:rPr>
          <w:rStyle w:val="SpecialCharTok"/>
        </w:rPr>
        <w:t>$</w:t>
      </w:r>
      <w:r>
        <w:rPr>
          <w:rStyle w:val="NormalTok"/>
        </w:rPr>
        <w:t>p.value)</w:t>
      </w:r>
      <w:r>
        <w:br/>
      </w:r>
      <w:r>
        <w:rPr>
          <w:rStyle w:val="NormalTok"/>
        </w:rPr>
        <w:lastRenderedPageBreak/>
        <w:t xml:space="preserve">        } </w:t>
      </w:r>
      <w:r>
        <w:rPr>
          <w:rStyle w:val="ControlFlowTok"/>
        </w:rPr>
        <w:t>else</w:t>
      </w:r>
      <w:r>
        <w:rPr>
          <w:rStyle w:val="NormalTok"/>
        </w:rPr>
        <w:t xml:space="preserve"> {</w:t>
      </w:r>
      <w:r>
        <w:br/>
      </w:r>
      <w:r>
        <w:rPr>
          <w:rStyle w:val="NormalTok"/>
        </w:rPr>
        <w:t xml:space="preserve">            </w:t>
      </w:r>
      <w:r>
        <w:rPr>
          <w:rStyle w:val="FunctionTok"/>
        </w:rPr>
        <w:t>c</w:t>
      </w:r>
      <w:r>
        <w:rPr>
          <w:rStyle w:val="NormalTok"/>
        </w:rPr>
        <w:t>(</w:t>
      </w:r>
      <w:r>
        <w:rPr>
          <w:rStyle w:val="AttributeTok"/>
        </w:rPr>
        <w:t>W =</w:t>
      </w:r>
      <w:r>
        <w:rPr>
          <w:rStyle w:val="NormalTok"/>
        </w:rPr>
        <w:t xml:space="preserve"> </w:t>
      </w:r>
      <w:r>
        <w:rPr>
          <w:rStyle w:val="ConstantTok"/>
        </w:rPr>
        <w:t>NA</w:t>
      </w:r>
      <w:r>
        <w:rPr>
          <w:rStyle w:val="NormalTok"/>
        </w:rPr>
        <w:t xml:space="preserve">, </w:t>
      </w:r>
      <w:r>
        <w:rPr>
          <w:rStyle w:val="AttributeTok"/>
        </w:rPr>
        <w:t>p.value =</w:t>
      </w:r>
      <w:r>
        <w:rPr>
          <w:rStyle w:val="NormalTok"/>
        </w:rPr>
        <w:t xml:space="preserve"> </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results_df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(results))</w:t>
      </w:r>
      <w:r>
        <w:br/>
      </w:r>
      <w:r>
        <w:rPr>
          <w:rStyle w:val="NormalTok"/>
        </w:rPr>
        <w:t xml:space="preserve">    </w:t>
      </w:r>
      <w:r>
        <w:rPr>
          <w:rStyle w:val="FunctionTok"/>
        </w:rPr>
        <w:t>return</w:t>
      </w:r>
      <w:r>
        <w:rPr>
          <w:rStyle w:val="NormalTok"/>
        </w:rPr>
        <w:t>(results_df)</w:t>
      </w:r>
      <w:r>
        <w:br/>
      </w:r>
      <w:r>
        <w:rPr>
          <w:rStyle w:val="NormalTok"/>
        </w:rPr>
        <w:t>}</w:t>
      </w:r>
      <w:r>
        <w:br/>
      </w:r>
      <w:r>
        <w:br/>
      </w:r>
      <w:r>
        <w:rPr>
          <w:rStyle w:val="CommentTok"/>
        </w:rPr>
        <w:t># Function to plot kernel density plots with p-values annotated in facet labels</w:t>
      </w:r>
      <w:r>
        <w:br/>
      </w:r>
      <w:r>
        <w:rPr>
          <w:rStyle w:val="NormalTok"/>
        </w:rPr>
        <w:t xml:space="preserve">plotKernelDensitiesWithNormality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numericData </w:t>
      </w:r>
      <w:r>
        <w:rPr>
          <w:rStyle w:val="OtherTok"/>
        </w:rPr>
        <w:t>&lt;-</w:t>
      </w:r>
      <w:r>
        <w:rPr>
          <w:rStyle w:val="NormalTok"/>
        </w:rPr>
        <w:t xml:space="preserve"> data[</w:t>
      </w:r>
      <w:r>
        <w:rPr>
          <w:rStyle w:val="FunctionTok"/>
        </w:rPr>
        <w:t>sapply</w:t>
      </w:r>
      <w:r>
        <w:rPr>
          <w:rStyle w:val="NormalTok"/>
        </w:rPr>
        <w:t>(data, is.numeric)]</w:t>
      </w:r>
      <w:r>
        <w:br/>
      </w:r>
      <w:r>
        <w:rPr>
          <w:rStyle w:val="NormalTok"/>
        </w:rPr>
        <w:t xml:space="preserve">    meltedData </w:t>
      </w:r>
      <w:r>
        <w:rPr>
          <w:rStyle w:val="OtherTok"/>
        </w:rPr>
        <w:t>&lt;-</w:t>
      </w:r>
      <w:r>
        <w:rPr>
          <w:rStyle w:val="NormalTok"/>
        </w:rPr>
        <w:t xml:space="preserve"> </w:t>
      </w:r>
      <w:r>
        <w:rPr>
          <w:rStyle w:val="FunctionTok"/>
        </w:rPr>
        <w:t>melt</w:t>
      </w:r>
      <w:r>
        <w:rPr>
          <w:rStyle w:val="NormalTok"/>
        </w:rPr>
        <w:t xml:space="preserve">(numericData, </w:t>
      </w:r>
      <w:r>
        <w:rPr>
          <w:rStyle w:val="AttributeTok"/>
        </w:rPr>
        <w:t>variable.name =</w:t>
      </w:r>
      <w:r>
        <w:rPr>
          <w:rStyle w:val="NormalTok"/>
        </w:rPr>
        <w:t xml:space="preserve"> </w:t>
      </w:r>
      <w:r>
        <w:rPr>
          <w:rStyle w:val="StringTok"/>
        </w:rPr>
        <w:t>"Variable"</w:t>
      </w:r>
      <w:r>
        <w:rPr>
          <w:rStyle w:val="NormalTok"/>
        </w:rPr>
        <w:t xml:space="preserve">, </w:t>
      </w:r>
      <w:r>
        <w:rPr>
          <w:rStyle w:val="AttributeTok"/>
        </w:rPr>
        <w:t>value.name =</w:t>
      </w:r>
      <w:r>
        <w:rPr>
          <w:rStyle w:val="NormalTok"/>
        </w:rPr>
        <w:t xml:space="preserve"> </w:t>
      </w:r>
      <w:r>
        <w:rPr>
          <w:rStyle w:val="StringTok"/>
        </w:rPr>
        <w:t>"Value"</w:t>
      </w:r>
      <w:r>
        <w:rPr>
          <w:rStyle w:val="NormalTok"/>
        </w:rPr>
        <w:t>)</w:t>
      </w:r>
      <w:r>
        <w:br/>
      </w:r>
      <w:r>
        <w:rPr>
          <w:rStyle w:val="NormalTok"/>
        </w:rPr>
        <w:t xml:space="preserve">    norm_results </w:t>
      </w:r>
      <w:r>
        <w:rPr>
          <w:rStyle w:val="OtherTok"/>
        </w:rPr>
        <w:t>&lt;-</w:t>
      </w:r>
      <w:r>
        <w:rPr>
          <w:rStyle w:val="NormalTok"/>
        </w:rPr>
        <w:t xml:space="preserve"> </w:t>
      </w:r>
      <w:r>
        <w:rPr>
          <w:rStyle w:val="FunctionTok"/>
        </w:rPr>
        <w:t>normalityTests</w:t>
      </w:r>
      <w:r>
        <w:rPr>
          <w:rStyle w:val="NormalTok"/>
        </w:rPr>
        <w:t>(data)</w:t>
      </w:r>
      <w:r>
        <w:br/>
      </w:r>
      <w:r>
        <w:rPr>
          <w:rStyle w:val="NormalTok"/>
        </w:rPr>
        <w:t xml:space="preserve">    norm_results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(norm_results)</w:t>
      </w:r>
      <w:r>
        <w:br/>
      </w:r>
      <w:r>
        <w:rPr>
          <w:rStyle w:val="NormalTok"/>
        </w:rPr>
        <w:t xml:space="preserve">    norm_results</w:t>
      </w:r>
      <w:r>
        <w:rPr>
          <w:rStyle w:val="SpecialCharTok"/>
        </w:rPr>
        <w:t>$</w:t>
      </w:r>
      <w:r>
        <w:rPr>
          <w:rStyle w:val="NormalTok"/>
        </w:rPr>
        <w:t xml:space="preserve">p.value.formatted </w:t>
      </w:r>
      <w:r>
        <w:rPr>
          <w:rStyle w:val="OtherTok"/>
        </w:rPr>
        <w:t>&lt;-</w:t>
      </w:r>
      <w:r>
        <w:rPr>
          <w:rStyle w:val="NormalTok"/>
        </w:rPr>
        <w:t xml:space="preserve"> </w:t>
      </w:r>
      <w:r>
        <w:rPr>
          <w:rStyle w:val="FunctionTok"/>
        </w:rPr>
        <w:t>sprintf</w:t>
      </w:r>
      <w:r>
        <w:rPr>
          <w:rStyle w:val="NormalTok"/>
        </w:rPr>
        <w:t>(</w:t>
      </w:r>
      <w:r>
        <w:rPr>
          <w:rStyle w:val="StringTok"/>
        </w:rPr>
        <w:t>"p = %.3f"</w:t>
      </w:r>
      <w:r>
        <w:rPr>
          <w:rStyle w:val="NormalTok"/>
        </w:rPr>
        <w:t>, norm_results</w:t>
      </w:r>
      <w:r>
        <w:rPr>
          <w:rStyle w:val="SpecialCharTok"/>
        </w:rPr>
        <w:t>$</w:t>
      </w:r>
      <w:r>
        <w:rPr>
          <w:rStyle w:val="NormalTok"/>
        </w:rPr>
        <w:t>p.value)</w:t>
      </w:r>
      <w:r>
        <w:br/>
      </w:r>
      <w:r>
        <w:rPr>
          <w:rStyle w:val="NormalTok"/>
        </w:rPr>
        <w:t xml:space="preserve">    facet_labels </w:t>
      </w:r>
      <w:r>
        <w:rPr>
          <w:rStyle w:val="OtherTok"/>
        </w:rPr>
        <w:t>&lt;-</w:t>
      </w:r>
      <w:r>
        <w:rPr>
          <w:rStyle w:val="NormalTok"/>
        </w:rPr>
        <w:t xml:space="preserve"> </w:t>
      </w:r>
      <w:r>
        <w:rPr>
          <w:rStyle w:val="FunctionTok"/>
        </w:rPr>
        <w:t>setNames</w:t>
      </w:r>
      <w:r>
        <w:rPr>
          <w:rStyle w:val="NormalTok"/>
        </w:rPr>
        <w:t>(</w:t>
      </w:r>
      <w:r>
        <w:rPr>
          <w:rStyle w:val="FunctionTok"/>
        </w:rPr>
        <w:t>paste0</w:t>
      </w:r>
      <w:r>
        <w:rPr>
          <w:rStyle w:val="NormalTok"/>
        </w:rPr>
        <w:t>(norm_results</w:t>
      </w:r>
      <w:r>
        <w:rPr>
          <w:rStyle w:val="SpecialCharTok"/>
        </w:rPr>
        <w:t>$</w:t>
      </w:r>
      <w:r>
        <w:rPr>
          <w:rStyle w:val="NormalTok"/>
        </w:rPr>
        <w:t xml:space="preserve">Variable, </w:t>
      </w:r>
      <w:r>
        <w:rPr>
          <w:rStyle w:val="StringTok"/>
        </w:rPr>
        <w:t>"</w:t>
      </w:r>
      <w:r>
        <w:rPr>
          <w:rStyle w:val="SpecialCharTok"/>
        </w:rPr>
        <w:t>\n</w:t>
      </w:r>
      <w:r>
        <w:rPr>
          <w:rStyle w:val="StringTok"/>
        </w:rPr>
        <w:t>"</w:t>
      </w:r>
      <w:r>
        <w:rPr>
          <w:rStyle w:val="NormalTok"/>
        </w:rPr>
        <w:t>, norm_results</w:t>
      </w:r>
      <w:r>
        <w:rPr>
          <w:rStyle w:val="SpecialCharTok"/>
        </w:rPr>
        <w:t>$</w:t>
      </w:r>
      <w:r>
        <w:rPr>
          <w:rStyle w:val="NormalTok"/>
        </w:rPr>
        <w:t>p.value.formatted),</w:t>
      </w:r>
      <w:r>
        <w:br/>
      </w:r>
      <w:r>
        <w:rPr>
          <w:rStyle w:val="NormalTok"/>
        </w:rPr>
        <w:t xml:space="preserve">        norm_results</w:t>
      </w:r>
      <w:r>
        <w:rPr>
          <w:rStyle w:val="SpecialCharTok"/>
        </w:rPr>
        <w:t>$</w:t>
      </w:r>
      <w:r>
        <w:rPr>
          <w:rStyle w:val="NormalTok"/>
        </w:rPr>
        <w:t>Variable)</w:t>
      </w:r>
      <w:r>
        <w:br/>
      </w:r>
      <w:r>
        <w:rPr>
          <w:rStyle w:val="NormalTok"/>
        </w:rPr>
        <w:t xml:space="preserve">    </w:t>
      </w:r>
      <w:r>
        <w:rPr>
          <w:rStyle w:val="FunctionTok"/>
        </w:rPr>
        <w:t>ggplot</w:t>
      </w:r>
      <w:r>
        <w:rPr>
          <w:rStyle w:val="NormalTok"/>
        </w:rPr>
        <w:t xml:space="preserve">(meltedData, </w:t>
      </w:r>
      <w:r>
        <w:rPr>
          <w:rStyle w:val="FunctionTok"/>
        </w:rPr>
        <w:t>aes</w:t>
      </w:r>
      <w:r>
        <w:rPr>
          <w:rStyle w:val="NormalTok"/>
        </w:rPr>
        <w:t>(</w:t>
      </w:r>
      <w:r>
        <w:rPr>
          <w:rStyle w:val="AttributeTok"/>
        </w:rPr>
        <w:t>x =</w:t>
      </w:r>
      <w:r>
        <w:rPr>
          <w:rStyle w:val="NormalTok"/>
        </w:rPr>
        <w:t xml:space="preserve"> Value)) </w:t>
      </w:r>
      <w:r>
        <w:rPr>
          <w:rStyle w:val="SpecialCharTok"/>
        </w:rPr>
        <w:t>+</w:t>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labeller =</w:t>
      </w:r>
      <w:r>
        <w:rPr>
          <w:rStyle w:val="NormalTok"/>
        </w:rPr>
        <w:t xml:space="preserve"> </w:t>
      </w:r>
      <w:r>
        <w:rPr>
          <w:rStyle w:val="FunctionTok"/>
        </w:rPr>
        <w:t>as_labeller</w:t>
      </w:r>
      <w:r>
        <w:rPr>
          <w:rStyle w:val="NormalTok"/>
        </w:rPr>
        <w:t xml:space="preserve">(facet_labels))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"Kernel Density Plots with Normality Test p-values"</w:t>
      </w:r>
      <w:r>
        <w:rPr>
          <w:rStyle w:val="NormalTok"/>
        </w:rPr>
        <w:t>,</w:t>
      </w:r>
      <w:r>
        <w:br/>
      </w:r>
      <w:r>
        <w:rPr>
          <w:rStyle w:val="NormalTok"/>
        </w:rPr>
        <w:t xml:space="preserve">        </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"Density"</w:t>
      </w:r>
      <w:r>
        <w:rPr>
          <w:rStyle w:val="NormalTok"/>
        </w:rPr>
        <w:t>)</w:t>
      </w:r>
      <w:r>
        <w:br/>
      </w:r>
      <w:r>
        <w:rPr>
          <w:rStyle w:val="NormalTok"/>
        </w:rPr>
        <w:t>}</w:t>
      </w:r>
      <w:r>
        <w:br/>
      </w:r>
      <w:r>
        <w:br/>
      </w:r>
      <w:r>
        <w:rPr>
          <w:rStyle w:val="CommentTok"/>
        </w:rPr>
        <w:t># Deploy:</w:t>
      </w:r>
      <w:r>
        <w:br/>
      </w:r>
      <w:r>
        <w:rPr>
          <w:rStyle w:val="NormalTok"/>
        </w:rPr>
        <w:t xml:space="preserve">norm_results </w:t>
      </w:r>
      <w:r>
        <w:rPr>
          <w:rStyle w:val="OtherTok"/>
        </w:rPr>
        <w:t>&lt;-</w:t>
      </w:r>
      <w:r>
        <w:rPr>
          <w:rStyle w:val="NormalTok"/>
        </w:rPr>
        <w:t xml:space="preserve"> </w:t>
      </w:r>
      <w:r>
        <w:rPr>
          <w:rStyle w:val="FunctionTok"/>
        </w:rPr>
        <w:t>normalityTests</w:t>
      </w:r>
      <w:r>
        <w:rPr>
          <w:rStyle w:val="NormalTok"/>
        </w:rPr>
        <w:t>(CarbonStocks)</w:t>
      </w:r>
      <w:r>
        <w:br/>
      </w:r>
      <w:r>
        <w:rPr>
          <w:rStyle w:val="FunctionTok"/>
        </w:rPr>
        <w:t>print</w:t>
      </w:r>
      <w:r>
        <w:rPr>
          <w:rStyle w:val="NormalTok"/>
        </w:rPr>
        <w:t>(norm_results)</w:t>
      </w:r>
    </w:p>
    <w:p w14:paraId="454DAB2B" w14:textId="77777777" w:rsidR="003B4555" w:rsidRDefault="00000000">
      <w:pPr>
        <w:pStyle w:val="SourceCode"/>
      </w:pPr>
      <w:r>
        <w:rPr>
          <w:rStyle w:val="VerbatimChar"/>
        </w:rPr>
        <w:t xml:space="preserve">                                                W.W      p.value</w:t>
      </w:r>
      <w:r>
        <w:br/>
      </w:r>
      <w:r>
        <w:rPr>
          <w:rStyle w:val="VerbatimChar"/>
        </w:rPr>
        <w:t>ag_tree_t_c_ha                            0.8815235 1.947395e-01</w:t>
      </w:r>
      <w:r>
        <w:br/>
      </w:r>
      <w:r>
        <w:rPr>
          <w:rStyle w:val="VerbatimChar"/>
        </w:rPr>
        <w:t>bg_tree_t_c_ha                            0.6458968 5.427110e-04</w:t>
      </w:r>
      <w:r>
        <w:br/>
      </w:r>
      <w:r>
        <w:rPr>
          <w:rStyle w:val="VerbatimChar"/>
        </w:rPr>
        <w:t>saplings_t_c_ha                           0.5603122 5.424425e-05</w:t>
      </w:r>
      <w:r>
        <w:br/>
      </w:r>
      <w:r>
        <w:rPr>
          <w:rStyle w:val="VerbatimChar"/>
        </w:rPr>
        <w:t>standing_dead_wood_t_c_ha                 0.5559837 4.820435e-05</w:t>
      </w:r>
      <w:r>
        <w:br/>
      </w:r>
      <w:r>
        <w:rPr>
          <w:rStyle w:val="VerbatimChar"/>
        </w:rPr>
        <w:t>lying_dead_wood_t_c_ha                    0.5865634 1.106360e-04</w:t>
      </w:r>
      <w:r>
        <w:br/>
      </w:r>
      <w:r>
        <w:rPr>
          <w:rStyle w:val="VerbatimChar"/>
        </w:rPr>
        <w:t>sum_carbon_pools_w_o_litter_t_c_ha        0.8688451 2.216401e-01</w:t>
      </w:r>
      <w:r>
        <w:br/>
      </w:r>
      <w:r>
        <w:rPr>
          <w:rStyle w:val="VerbatimChar"/>
        </w:rPr>
        <w:t>litter_t_c_ha                             0.8144912 1.058007e-01</w:t>
      </w:r>
      <w:r>
        <w:br/>
      </w:r>
      <w:r>
        <w:rPr>
          <w:rStyle w:val="VerbatimChar"/>
        </w:rPr>
        <w:t>sum_c_pool_w_litter_t_c_ha                       NA           NA</w:t>
      </w:r>
      <w:r>
        <w:br/>
      </w:r>
      <w:r>
        <w:rPr>
          <w:rStyle w:val="VerbatimChar"/>
        </w:rPr>
        <w:t>sum_co2e_t_co2e_ha                               NA           NA</w:t>
      </w:r>
      <w:r>
        <w:br/>
      </w:r>
      <w:r>
        <w:rPr>
          <w:rStyle w:val="VerbatimChar"/>
        </w:rPr>
        <w:t>soil_t_c_ha                               0.6168788 4.287387e-04</w:t>
      </w:r>
      <w:r>
        <w:br/>
      </w:r>
      <w:r>
        <w:rPr>
          <w:rStyle w:val="VerbatimChar"/>
        </w:rPr>
        <w:t>sum_all_pools_t_co2e_ha                          NA           NA</w:t>
      </w:r>
      <w:r>
        <w:br/>
      </w:r>
      <w:r>
        <w:rPr>
          <w:rStyle w:val="VerbatimChar"/>
        </w:rPr>
        <w:t>sum_aboveground_and_belowground_live_tree        NA           NA</w:t>
      </w:r>
    </w:p>
    <w:p w14:paraId="4FAC75A0" w14:textId="77777777" w:rsidR="003B4555" w:rsidRDefault="00000000">
      <w:pPr>
        <w:pStyle w:val="SourceCode"/>
      </w:pPr>
      <w:r>
        <w:rPr>
          <w:rStyle w:val="FunctionTok"/>
        </w:rPr>
        <w:t>plotKernelDensitiesWithNormality</w:t>
      </w:r>
      <w:r>
        <w:rPr>
          <w:rStyle w:val="NormalTok"/>
        </w:rPr>
        <w:t>(CarbonStocks)</w:t>
      </w:r>
    </w:p>
    <w:p w14:paraId="26294F45" w14:textId="77777777" w:rsidR="003B4555" w:rsidRDefault="00000000">
      <w:pPr>
        <w:pStyle w:val="FirstParagraph"/>
      </w:pPr>
      <w:r>
        <w:rPr>
          <w:noProof/>
        </w:rPr>
        <w:lastRenderedPageBreak/>
        <w:drawing>
          <wp:inline distT="0" distB="0" distL="0" distR="0" wp14:anchorId="6B1E6802" wp14:editId="08890CB1">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onte-carlo-trees-V2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9D2E33C" w14:textId="77777777" w:rsidR="003B4555" w:rsidRDefault="00000000">
      <w:pPr>
        <w:pStyle w:val="SourceCode"/>
      </w:pPr>
      <w:r>
        <w:rPr>
          <w:rStyle w:val="CommentTok"/>
        </w:rPr>
        <w:t># Function to plot distribution comparisons for a single numeric vector</w:t>
      </w:r>
      <w:r>
        <w:br/>
      </w:r>
      <w:r>
        <w:rPr>
          <w:rStyle w:val="NormalTok"/>
        </w:rPr>
        <w:t xml:space="preserve">plotDistributionComparison </w:t>
      </w:r>
      <w:r>
        <w:rPr>
          <w:rStyle w:val="OtherTok"/>
        </w:rPr>
        <w:t>&lt;-</w:t>
      </w:r>
      <w:r>
        <w:rPr>
          <w:rStyle w:val="NormalTok"/>
        </w:rPr>
        <w:t xml:space="preserve"> </w:t>
      </w:r>
      <w:r>
        <w:rPr>
          <w:rStyle w:val="ControlFlowTok"/>
        </w:rPr>
        <w:t>function</w:t>
      </w:r>
      <w:r>
        <w:rPr>
          <w:rStyle w:val="NormalTok"/>
        </w:rPr>
        <w:t xml:space="preserve">(CarbonStocks, </w:t>
      </w:r>
      <w:r>
        <w:rPr>
          <w:rStyle w:val="AttributeTok"/>
        </w:rPr>
        <w:t>var_name =</w:t>
      </w:r>
      <w:r>
        <w:rPr>
          <w:rStyle w:val="NormalTok"/>
        </w:rPr>
        <w:t xml:space="preserve"> </w:t>
      </w:r>
      <w:r>
        <w:rPr>
          <w:rStyle w:val="StringTok"/>
        </w:rPr>
        <w:t>"Variable"</w:t>
      </w:r>
      <w:r>
        <w:rPr>
          <w:rStyle w:val="NormalTok"/>
        </w:rPr>
        <w:t xml:space="preserve">, </w:t>
      </w:r>
      <w:r>
        <w:rPr>
          <w:rStyle w:val="AttributeTok"/>
        </w:rPr>
        <w:t>bw_method =</w:t>
      </w:r>
      <w:r>
        <w:rPr>
          <w:rStyle w:val="NormalTok"/>
        </w:rPr>
        <w:t xml:space="preserve"> </w:t>
      </w:r>
      <w:r>
        <w:rPr>
          <w:rStyle w:val="StringTok"/>
        </w:rPr>
        <w:t>"nrd0"</w:t>
      </w:r>
      <w:r>
        <w:rPr>
          <w:rStyle w:val="NormalTok"/>
        </w:rPr>
        <w:t>,</w:t>
      </w:r>
      <w:r>
        <w:br/>
      </w:r>
      <w:r>
        <w:rPr>
          <w:rStyle w:val="NormalTok"/>
        </w:rPr>
        <w:t xml:space="preserve">    </w:t>
      </w:r>
      <w:r>
        <w:rPr>
          <w:rStyle w:val="AttributeTok"/>
        </w:rPr>
        <w:t>candidate_dists =</w:t>
      </w:r>
      <w:r>
        <w:rPr>
          <w:rStyle w:val="NormalTok"/>
        </w:rPr>
        <w:t xml:space="preserve"> </w:t>
      </w:r>
      <w:r>
        <w:rPr>
          <w:rStyle w:val="FunctionTok"/>
        </w:rPr>
        <w:t>c</w:t>
      </w:r>
      <w:r>
        <w:rPr>
          <w:rStyle w:val="NormalTok"/>
        </w:rPr>
        <w:t>(</w:t>
      </w:r>
      <w:r>
        <w:rPr>
          <w:rStyle w:val="StringTok"/>
        </w:rPr>
        <w:t>"normal"</w:t>
      </w:r>
      <w:r>
        <w:rPr>
          <w:rStyle w:val="NormalTok"/>
        </w:rPr>
        <w:t xml:space="preserve">, </w:t>
      </w:r>
      <w:r>
        <w:rPr>
          <w:rStyle w:val="StringTok"/>
        </w:rPr>
        <w:t>"gamma"</w:t>
      </w:r>
      <w:r>
        <w:rPr>
          <w:rStyle w:val="NormalTok"/>
        </w:rPr>
        <w:t xml:space="preserve">, </w:t>
      </w:r>
      <w:r>
        <w:rPr>
          <w:rStyle w:val="StringTok"/>
        </w:rPr>
        <w:t>"lognormal"</w:t>
      </w:r>
      <w:r>
        <w:rPr>
          <w:rStyle w:val="NormalTok"/>
        </w:rPr>
        <w:t xml:space="preserve">, </w:t>
      </w:r>
      <w:r>
        <w:rPr>
          <w:rStyle w:val="StringTok"/>
        </w:rPr>
        <w:t>"weibull"</w:t>
      </w:r>
      <w:r>
        <w:rPr>
          <w:rStyle w:val="NormalTok"/>
        </w:rPr>
        <w:t xml:space="preserve">), </w:t>
      </w:r>
      <w:r>
        <w:rPr>
          <w:rStyle w:val="AttributeTok"/>
        </w:rPr>
        <w:t>nbins =</w:t>
      </w:r>
      <w:r>
        <w:rPr>
          <w:rStyle w:val="NormalTok"/>
        </w:rPr>
        <w:t xml:space="preserve"> </w:t>
      </w:r>
      <w:r>
        <w:rPr>
          <w:rStyle w:val="DecValTok"/>
        </w:rPr>
        <w:t>30</w:t>
      </w:r>
      <w:r>
        <w:rPr>
          <w:rStyle w:val="NormalTok"/>
        </w:rPr>
        <w:t>) {</w:t>
      </w:r>
      <w:r>
        <w:br/>
      </w:r>
      <w:r>
        <w:br/>
      </w:r>
      <w:r>
        <w:rPr>
          <w:rStyle w:val="NormalTok"/>
        </w:rPr>
        <w:t xml:space="preserve">    </w:t>
      </w:r>
      <w:r>
        <w:rPr>
          <w:rStyle w:val="CommentTok"/>
        </w:rPr>
        <w:t># Remove missing values</w:t>
      </w:r>
      <w:r>
        <w:br/>
      </w:r>
      <w:r>
        <w:rPr>
          <w:rStyle w:val="NormalTok"/>
        </w:rPr>
        <w:t xml:space="preserve">    x </w:t>
      </w:r>
      <w:r>
        <w:rPr>
          <w:rStyle w:val="OtherTok"/>
        </w:rPr>
        <w:t>&lt;-</w:t>
      </w:r>
      <w:r>
        <w:rPr>
          <w:rStyle w:val="NormalTok"/>
        </w:rPr>
        <w:t xml:space="preserve"> </w:t>
      </w:r>
      <w:r>
        <w:rPr>
          <w:rStyle w:val="FunctionTok"/>
        </w:rPr>
        <w:t>na.omit</w:t>
      </w:r>
      <w:r>
        <w:rPr>
          <w:rStyle w:val="NormalTok"/>
        </w:rPr>
        <w:t>(x)</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(x) </w:t>
      </w:r>
      <w:r>
        <w:rPr>
          <w:rStyle w:val="SpecialCharTok"/>
        </w:rPr>
        <w:t>&lt;</w:t>
      </w:r>
      <w:r>
        <w:rPr>
          <w:rStyle w:val="NormalTok"/>
        </w:rPr>
        <w:t xml:space="preserve"> </w:t>
      </w:r>
      <w:r>
        <w:rPr>
          <w:rStyle w:val="DecValTok"/>
        </w:rPr>
        <w:t>3</w:t>
      </w:r>
      <w:r>
        <w:rPr>
          <w:rStyle w:val="NormalTok"/>
        </w:rPr>
        <w:t>) {</w:t>
      </w:r>
      <w:r>
        <w:br/>
      </w:r>
      <w:r>
        <w:rPr>
          <w:rStyle w:val="NormalTok"/>
        </w:rPr>
        <w:t xml:space="preserve">        </w:t>
      </w:r>
      <w:r>
        <w:rPr>
          <w:rStyle w:val="FunctionTok"/>
        </w:rPr>
        <w:t>warning</w:t>
      </w:r>
      <w:r>
        <w:rPr>
          <w:rStyle w:val="NormalTok"/>
        </w:rPr>
        <w:t>(</w:t>
      </w:r>
      <w:r>
        <w:rPr>
          <w:rStyle w:val="FunctionTok"/>
        </w:rPr>
        <w:t>paste</w:t>
      </w:r>
      <w:r>
        <w:rPr>
          <w:rStyle w:val="NormalTok"/>
        </w:rPr>
        <w:t>(</w:t>
      </w:r>
      <w:r>
        <w:rPr>
          <w:rStyle w:val="StringTok"/>
        </w:rPr>
        <w:t>"Not enough data in"</w:t>
      </w:r>
      <w:r>
        <w:rPr>
          <w:rStyle w:val="NormalTok"/>
        </w:rPr>
        <w:t xml:space="preserve">, var_name, </w:t>
      </w:r>
      <w:r>
        <w:rPr>
          <w:rStyle w:val="StringTok"/>
        </w:rPr>
        <w:t>"to perform analysis."</w:t>
      </w:r>
      <w:r>
        <w:rPr>
          <w:rStyle w:val="NormalTok"/>
        </w:rPr>
        <w:t>))</w:t>
      </w:r>
      <w:r>
        <w:br/>
      </w:r>
      <w:r>
        <w:rPr>
          <w:rStyle w:val="NormalTok"/>
        </w:rPr>
        <w:t xml:space="preserve">        </w:t>
      </w:r>
      <w:r>
        <w:rPr>
          <w:rStyle w:val="FunctionTok"/>
        </w:rPr>
        <w:t>return</w:t>
      </w:r>
      <w:r>
        <w:rPr>
          <w:rStyle w:val="NormalTok"/>
        </w:rPr>
        <w:t>(</w:t>
      </w:r>
      <w:r>
        <w:rPr>
          <w:rStyle w:val="ConstantTok"/>
        </w:rPr>
        <w:t>NULL</w:t>
      </w:r>
      <w:r>
        <w:rPr>
          <w:rStyle w:val="NormalTok"/>
        </w:rPr>
        <w:t>)</w:t>
      </w:r>
      <w:r>
        <w:br/>
      </w:r>
      <w:r>
        <w:rPr>
          <w:rStyle w:val="NormalTok"/>
        </w:rPr>
        <w:t xml:space="preserve">    }</w:t>
      </w:r>
      <w:r>
        <w:br/>
      </w:r>
      <w:r>
        <w:br/>
      </w:r>
      <w:r>
        <w:rPr>
          <w:rStyle w:val="NormalTok"/>
        </w:rPr>
        <w:t xml:space="preserve">    </w:t>
      </w:r>
      <w:r>
        <w:rPr>
          <w:rStyle w:val="CommentTok"/>
        </w:rPr>
        <w:t># Set up a plot using MASS-truehist</w:t>
      </w:r>
      <w:r>
        <w:br/>
      </w:r>
      <w:r>
        <w:rPr>
          <w:rStyle w:val="NormalTok"/>
        </w:rPr>
        <w:t xml:space="preserve">    </w:t>
      </w:r>
      <w:r>
        <w:rPr>
          <w:rStyle w:val="FunctionTok"/>
        </w:rPr>
        <w:t>truehist</w:t>
      </w:r>
      <w:r>
        <w:rPr>
          <w:rStyle w:val="NormalTok"/>
        </w:rPr>
        <w:t xml:space="preserve">(CarbonStocks, </w:t>
      </w:r>
      <w:r>
        <w:rPr>
          <w:rStyle w:val="AttributeTok"/>
        </w:rPr>
        <w:t>nbins =</w:t>
      </w:r>
      <w:r>
        <w:rPr>
          <w:rStyle w:val="NormalTok"/>
        </w:rPr>
        <w:t xml:space="preserve"> nbins, </w:t>
      </w:r>
      <w:r>
        <w:rPr>
          <w:rStyle w:val="AttributeTok"/>
        </w:rPr>
        <w:t>xlab =</w:t>
      </w:r>
      <w:r>
        <w:rPr>
          <w:rStyle w:val="NormalTok"/>
        </w:rPr>
        <w:t xml:space="preserve"> var_name, </w:t>
      </w:r>
      <w:r>
        <w:rPr>
          <w:rStyle w:val="AttributeTok"/>
        </w:rPr>
        <w:t>main =</w:t>
      </w:r>
      <w:r>
        <w:rPr>
          <w:rStyle w:val="NormalTok"/>
        </w:rPr>
        <w:t xml:space="preserve"> </w:t>
      </w:r>
      <w:r>
        <w:rPr>
          <w:rStyle w:val="FunctionTok"/>
        </w:rPr>
        <w:t>paste</w:t>
      </w:r>
      <w:r>
        <w:rPr>
          <w:rStyle w:val="NormalTok"/>
        </w:rPr>
        <w:t>(</w:t>
      </w:r>
      <w:r>
        <w:rPr>
          <w:rStyle w:val="StringTok"/>
        </w:rPr>
        <w:t>"Distribution of"</w:t>
      </w:r>
      <w:r>
        <w:rPr>
          <w:rStyle w:val="NormalTok"/>
        </w:rPr>
        <w:t>,</w:t>
      </w:r>
      <w:r>
        <w:br/>
      </w:r>
      <w:r>
        <w:rPr>
          <w:rStyle w:val="NormalTok"/>
        </w:rPr>
        <w:t xml:space="preserve">        var_name), </w:t>
      </w:r>
      <w:r>
        <w:rPr>
          <w:rStyle w:val="AttributeTok"/>
        </w:rPr>
        <w:t>col =</w:t>
      </w:r>
      <w:r>
        <w:rPr>
          <w:rStyle w:val="NormalTok"/>
        </w:rPr>
        <w:t xml:space="preserve"> </w:t>
      </w:r>
      <w:r>
        <w:rPr>
          <w:rStyle w:val="StringTok"/>
        </w:rPr>
        <w:t>"gray"</w:t>
      </w:r>
      <w:r>
        <w:rPr>
          <w:rStyle w:val="NormalTok"/>
        </w:rPr>
        <w:t>)</w:t>
      </w:r>
      <w:r>
        <w:br/>
      </w:r>
      <w:r>
        <w:br/>
      </w:r>
      <w:r>
        <w:rPr>
          <w:rStyle w:val="NormalTok"/>
        </w:rPr>
        <w:t xml:space="preserve">    </w:t>
      </w:r>
      <w:r>
        <w:rPr>
          <w:rStyle w:val="CommentTok"/>
        </w:rPr>
        <w:t># Calculate and overlay a kernel density estimate with the specified</w:t>
      </w:r>
      <w:r>
        <w:br/>
      </w:r>
      <w:r>
        <w:rPr>
          <w:rStyle w:val="NormalTok"/>
        </w:rPr>
        <w:t xml:space="preserve">    </w:t>
      </w:r>
      <w:r>
        <w:rPr>
          <w:rStyle w:val="CommentTok"/>
        </w:rPr>
        <w:t># bandwidth method</w:t>
      </w:r>
      <w:r>
        <w:br/>
      </w:r>
      <w:r>
        <w:rPr>
          <w:rStyle w:val="NormalTok"/>
        </w:rPr>
        <w:t xml:space="preserve">    kd </w:t>
      </w:r>
      <w:r>
        <w:rPr>
          <w:rStyle w:val="OtherTok"/>
        </w:rPr>
        <w:t>&lt;-</w:t>
      </w:r>
      <w:r>
        <w:rPr>
          <w:rStyle w:val="NormalTok"/>
        </w:rPr>
        <w:t xml:space="preserve"> </w:t>
      </w:r>
      <w:r>
        <w:rPr>
          <w:rStyle w:val="FunctionTok"/>
        </w:rPr>
        <w:t>density</w:t>
      </w:r>
      <w:r>
        <w:rPr>
          <w:rStyle w:val="NormalTok"/>
        </w:rPr>
        <w:t xml:space="preserve">(x, </w:t>
      </w:r>
      <w:r>
        <w:rPr>
          <w:rStyle w:val="AttributeTok"/>
        </w:rPr>
        <w:t>bw =</w:t>
      </w:r>
      <w:r>
        <w:rPr>
          <w:rStyle w:val="NormalTok"/>
        </w:rPr>
        <w:t xml:space="preserve"> bw_method)</w:t>
      </w:r>
      <w:r>
        <w:br/>
      </w:r>
      <w:r>
        <w:rPr>
          <w:rStyle w:val="NormalTok"/>
        </w:rPr>
        <w:t xml:space="preserve">    </w:t>
      </w:r>
      <w:r>
        <w:rPr>
          <w:rStyle w:val="FunctionTok"/>
        </w:rPr>
        <w:t>lines</w:t>
      </w:r>
      <w:r>
        <w:rPr>
          <w:rStyle w:val="NormalTok"/>
        </w:rPr>
        <w:t xml:space="preserve">(kd,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lastRenderedPageBreak/>
        <w:br/>
      </w:r>
      <w:r>
        <w:rPr>
          <w:rStyle w:val="NormalTok"/>
        </w:rPr>
        <w:t xml:space="preserve">    </w:t>
      </w:r>
      <w:r>
        <w:rPr>
          <w:rStyle w:val="CommentTok"/>
        </w:rPr>
        <w:t># Prepare a sequence for plotting fitted densities</w:t>
      </w:r>
      <w:r>
        <w:br/>
      </w:r>
      <w:r>
        <w:rPr>
          <w:rStyle w:val="NormalTok"/>
        </w:rPr>
        <w:t xml:space="preserve">    x_seq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 xml:space="preserve">(x), </w:t>
      </w:r>
      <w:r>
        <w:rPr>
          <w:rStyle w:val="FunctionTok"/>
        </w:rPr>
        <w:t>max</w:t>
      </w:r>
      <w:r>
        <w:rPr>
          <w:rStyle w:val="NormalTok"/>
        </w:rPr>
        <w:t xml:space="preserve">(x), </w:t>
      </w:r>
      <w:r>
        <w:rPr>
          <w:rStyle w:val="AttributeTok"/>
        </w:rPr>
        <w:t>length.out =</w:t>
      </w:r>
      <w:r>
        <w:rPr>
          <w:rStyle w:val="NormalTok"/>
        </w:rPr>
        <w:t xml:space="preserve"> </w:t>
      </w:r>
      <w:r>
        <w:rPr>
          <w:rStyle w:val="DecValTok"/>
        </w:rPr>
        <w:t>200</w:t>
      </w:r>
      <w:r>
        <w:rPr>
          <w:rStyle w:val="NormalTok"/>
        </w:rPr>
        <w:t>)</w:t>
      </w:r>
      <w:r>
        <w:br/>
      </w:r>
      <w:r>
        <w:br/>
      </w:r>
      <w:r>
        <w:rPr>
          <w:rStyle w:val="NormalTok"/>
        </w:rPr>
        <w:t xml:space="preserve">    </w:t>
      </w:r>
      <w:r>
        <w:rPr>
          <w:rStyle w:val="CommentTok"/>
        </w:rPr>
        <w:t># Initialize vectors for building the legend</w:t>
      </w:r>
      <w:r>
        <w:br/>
      </w:r>
      <w:r>
        <w:rPr>
          <w:rStyle w:val="NormalTok"/>
        </w:rPr>
        <w:t xml:space="preserve">    legend_labels </w:t>
      </w:r>
      <w:r>
        <w:rPr>
          <w:rStyle w:val="OtherTok"/>
        </w:rPr>
        <w:t>&lt;-</w:t>
      </w:r>
      <w:r>
        <w:rPr>
          <w:rStyle w:val="NormalTok"/>
        </w:rPr>
        <w:t xml:space="preserve"> </w:t>
      </w:r>
      <w:r>
        <w:rPr>
          <w:rStyle w:val="FunctionTok"/>
        </w:rPr>
        <w:t>c</w:t>
      </w:r>
      <w:r>
        <w:rPr>
          <w:rStyle w:val="NormalTok"/>
        </w:rPr>
        <w:t>(</w:t>
      </w:r>
      <w:r>
        <w:rPr>
          <w:rStyle w:val="StringTok"/>
        </w:rPr>
        <w:t>"Kernel Density"</w:t>
      </w:r>
      <w:r>
        <w:rPr>
          <w:rStyle w:val="NormalTok"/>
        </w:rPr>
        <w:t>)</w:t>
      </w:r>
      <w:r>
        <w:br/>
      </w:r>
      <w:r>
        <w:rPr>
          <w:rStyle w:val="NormalTok"/>
        </w:rPr>
        <w:t xml:space="preserve">    legend_colors </w:t>
      </w:r>
      <w:r>
        <w:rPr>
          <w:rStyle w:val="OtherTok"/>
        </w:rPr>
        <w:t>&lt;-</w:t>
      </w:r>
      <w:r>
        <w:rPr>
          <w:rStyle w:val="NormalTok"/>
        </w:rPr>
        <w:t xml:space="preserve"> </w:t>
      </w:r>
      <w:r>
        <w:rPr>
          <w:rStyle w:val="FunctionTok"/>
        </w:rPr>
        <w:t>c</w:t>
      </w:r>
      <w:r>
        <w:rPr>
          <w:rStyle w:val="NormalTok"/>
        </w:rPr>
        <w:t>(</w:t>
      </w:r>
      <w:r>
        <w:rPr>
          <w:rStyle w:val="StringTok"/>
        </w:rPr>
        <w:t>"blue"</w:t>
      </w:r>
      <w:r>
        <w:rPr>
          <w:rStyle w:val="NormalTok"/>
        </w:rPr>
        <w:t>)</w:t>
      </w:r>
      <w:r>
        <w:br/>
      </w:r>
      <w:r>
        <w:rPr>
          <w:rStyle w:val="NormalTok"/>
        </w:rPr>
        <w:t xml:space="preserve">    legend_lty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br/>
      </w:r>
      <w:r>
        <w:br/>
      </w:r>
      <w:r>
        <w:rPr>
          <w:rStyle w:val="NormalTok"/>
        </w:rPr>
        <w:t xml:space="preserve">    </w:t>
      </w:r>
      <w:r>
        <w:rPr>
          <w:rStyle w:val="CommentTok"/>
        </w:rPr>
        <w:t># Fit and plot a Normal distribution if requested</w:t>
      </w:r>
      <w:r>
        <w:br/>
      </w:r>
      <w:r>
        <w:rPr>
          <w:rStyle w:val="NormalTok"/>
        </w:rPr>
        <w:t xml:space="preserve">    </w:t>
      </w:r>
      <w:r>
        <w:rPr>
          <w:rStyle w:val="ControlFlowTok"/>
        </w:rPr>
        <w:t>if</w:t>
      </w:r>
      <w:r>
        <w:rPr>
          <w:rStyle w:val="NormalTok"/>
        </w:rPr>
        <w:t xml:space="preserve"> (</w:t>
      </w:r>
      <w:r>
        <w:rPr>
          <w:rStyle w:val="StringTok"/>
        </w:rPr>
        <w:t>"normal"</w:t>
      </w:r>
      <w:r>
        <w:rPr>
          <w:rStyle w:val="NormalTok"/>
        </w:rPr>
        <w:t xml:space="preserve"> </w:t>
      </w:r>
      <w:r>
        <w:rPr>
          <w:rStyle w:val="SpecialCharTok"/>
        </w:rPr>
        <w:t>%in%</w:t>
      </w:r>
      <w:r>
        <w:rPr>
          <w:rStyle w:val="NormalTok"/>
        </w:rPr>
        <w:t xml:space="preserve"> candidate_dists) {</w:t>
      </w:r>
      <w:r>
        <w:br/>
      </w:r>
      <w:r>
        <w:rPr>
          <w:rStyle w:val="NormalTok"/>
        </w:rPr>
        <w:t xml:space="preserve">        fit_norm </w:t>
      </w:r>
      <w:r>
        <w:rPr>
          <w:rStyle w:val="OtherTok"/>
        </w:rPr>
        <w:t>&lt;-</w:t>
      </w:r>
      <w:r>
        <w:rPr>
          <w:rStyle w:val="NormalTok"/>
        </w:rPr>
        <w:t xml:space="preserve"> </w:t>
      </w:r>
      <w:r>
        <w:rPr>
          <w:rStyle w:val="FunctionTok"/>
        </w:rPr>
        <w:t>try</w:t>
      </w:r>
      <w:r>
        <w:rPr>
          <w:rStyle w:val="NormalTok"/>
        </w:rPr>
        <w:t>(</w:t>
      </w:r>
      <w:r>
        <w:rPr>
          <w:rStyle w:val="FunctionTok"/>
        </w:rPr>
        <w:t>fitdistr</w:t>
      </w:r>
      <w:r>
        <w:rPr>
          <w:rStyle w:val="NormalTok"/>
        </w:rPr>
        <w:t xml:space="preserve">(x, </w:t>
      </w:r>
      <w:r>
        <w:rPr>
          <w:rStyle w:val="StringTok"/>
        </w:rPr>
        <w:t>"normal"</w:t>
      </w:r>
      <w:r>
        <w:rPr>
          <w:rStyle w:val="NormalTok"/>
        </w:rPr>
        <w:t xml:space="preserve">), </w:t>
      </w:r>
      <w:r>
        <w:rPr>
          <w:rStyle w:val="AttributeTok"/>
        </w:rPr>
        <w:t>silent =</w:t>
      </w:r>
      <w:r>
        <w:rPr>
          <w:rStyle w:val="NormalTok"/>
        </w:rPr>
        <w:t xml:space="preserve"> </w:t>
      </w:r>
      <w:r>
        <w:rPr>
          <w:rStyle w:val="ConstantTok"/>
        </w:rPr>
        <w:t>TRUE</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FunctionTok"/>
        </w:rPr>
        <w:t>inherits</w:t>
      </w:r>
      <w:r>
        <w:rPr>
          <w:rStyle w:val="NormalTok"/>
        </w:rPr>
        <w:t xml:space="preserve">(fit_norm, </w:t>
      </w:r>
      <w:r>
        <w:rPr>
          <w:rStyle w:val="StringTok"/>
        </w:rPr>
        <w:t>"try-error"</w:t>
      </w:r>
      <w:r>
        <w:rPr>
          <w:rStyle w:val="NormalTok"/>
        </w:rPr>
        <w:t>)) {</w:t>
      </w:r>
      <w:r>
        <w:br/>
      </w:r>
      <w:r>
        <w:rPr>
          <w:rStyle w:val="NormalTok"/>
        </w:rPr>
        <w:t xml:space="preserve">            dens_norm </w:t>
      </w:r>
      <w:r>
        <w:rPr>
          <w:rStyle w:val="OtherTok"/>
        </w:rPr>
        <w:t>&lt;-</w:t>
      </w:r>
      <w:r>
        <w:rPr>
          <w:rStyle w:val="NormalTok"/>
        </w:rPr>
        <w:t xml:space="preserve"> </w:t>
      </w:r>
      <w:r>
        <w:rPr>
          <w:rStyle w:val="FunctionTok"/>
        </w:rPr>
        <w:t>dnorm</w:t>
      </w:r>
      <w:r>
        <w:rPr>
          <w:rStyle w:val="NormalTok"/>
        </w:rPr>
        <w:t xml:space="preserve">(x_seq, </w:t>
      </w:r>
      <w:r>
        <w:rPr>
          <w:rStyle w:val="AttributeTok"/>
        </w:rPr>
        <w:t>mean =</w:t>
      </w:r>
      <w:r>
        <w:rPr>
          <w:rStyle w:val="NormalTok"/>
        </w:rPr>
        <w:t xml:space="preserve"> fit_norm</w:t>
      </w:r>
      <w:r>
        <w:rPr>
          <w:rStyle w:val="SpecialCharTok"/>
        </w:rPr>
        <w:t>$</w:t>
      </w:r>
      <w:r>
        <w:rPr>
          <w:rStyle w:val="NormalTok"/>
        </w:rPr>
        <w:t>estimate[</w:t>
      </w:r>
      <w:r>
        <w:rPr>
          <w:rStyle w:val="StringTok"/>
        </w:rPr>
        <w:t>"mean"</w:t>
      </w:r>
      <w:r>
        <w:rPr>
          <w:rStyle w:val="NormalTok"/>
        </w:rPr>
        <w:t xml:space="preserve">], </w:t>
      </w:r>
      <w:r>
        <w:rPr>
          <w:rStyle w:val="AttributeTok"/>
        </w:rPr>
        <w:t>sd =</w:t>
      </w:r>
      <w:r>
        <w:rPr>
          <w:rStyle w:val="NormalTok"/>
        </w:rPr>
        <w:t xml:space="preserve"> fit_norm</w:t>
      </w:r>
      <w:r>
        <w:rPr>
          <w:rStyle w:val="SpecialCharTok"/>
        </w:rPr>
        <w:t>$</w:t>
      </w:r>
      <w:r>
        <w:rPr>
          <w:rStyle w:val="NormalTok"/>
        </w:rPr>
        <w:t>estimate[</w:t>
      </w:r>
      <w:r>
        <w:rPr>
          <w:rStyle w:val="StringTok"/>
        </w:rPr>
        <w:t>"sd"</w:t>
      </w:r>
      <w:r>
        <w:rPr>
          <w:rStyle w:val="NormalTok"/>
        </w:rPr>
        <w:t>])</w:t>
      </w:r>
      <w:r>
        <w:br/>
      </w:r>
      <w:r>
        <w:rPr>
          <w:rStyle w:val="NormalTok"/>
        </w:rPr>
        <w:t xml:space="preserve">            </w:t>
      </w:r>
      <w:r>
        <w:rPr>
          <w:rStyle w:val="FunctionTok"/>
        </w:rPr>
        <w:t>lines</w:t>
      </w:r>
      <w:r>
        <w:rPr>
          <w:rStyle w:val="NormalTok"/>
        </w:rPr>
        <w:t xml:space="preserve">(x_seq, dens_norm,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NormalTok"/>
        </w:rPr>
        <w:t xml:space="preserve">            legend_labels </w:t>
      </w:r>
      <w:r>
        <w:rPr>
          <w:rStyle w:val="OtherTok"/>
        </w:rPr>
        <w:t>&lt;-</w:t>
      </w:r>
      <w:r>
        <w:rPr>
          <w:rStyle w:val="NormalTok"/>
        </w:rPr>
        <w:t xml:space="preserve"> </w:t>
      </w:r>
      <w:r>
        <w:rPr>
          <w:rStyle w:val="FunctionTok"/>
        </w:rPr>
        <w:t>c</w:t>
      </w:r>
      <w:r>
        <w:rPr>
          <w:rStyle w:val="NormalTok"/>
        </w:rPr>
        <w:t xml:space="preserve">(legend_labels, </w:t>
      </w:r>
      <w:r>
        <w:rPr>
          <w:rStyle w:val="StringTok"/>
        </w:rPr>
        <w:t>"Normal Fit"</w:t>
      </w:r>
      <w:r>
        <w:rPr>
          <w:rStyle w:val="NormalTok"/>
        </w:rPr>
        <w:t>)</w:t>
      </w:r>
      <w:r>
        <w:br/>
      </w:r>
      <w:r>
        <w:rPr>
          <w:rStyle w:val="NormalTok"/>
        </w:rPr>
        <w:t xml:space="preserve">            legend_colors </w:t>
      </w:r>
      <w:r>
        <w:rPr>
          <w:rStyle w:val="OtherTok"/>
        </w:rPr>
        <w:t>&lt;-</w:t>
      </w:r>
      <w:r>
        <w:rPr>
          <w:rStyle w:val="NormalTok"/>
        </w:rPr>
        <w:t xml:space="preserve"> </w:t>
      </w:r>
      <w:r>
        <w:rPr>
          <w:rStyle w:val="FunctionTok"/>
        </w:rPr>
        <w:t>c</w:t>
      </w:r>
      <w:r>
        <w:rPr>
          <w:rStyle w:val="NormalTok"/>
        </w:rPr>
        <w:t xml:space="preserve">(legend_colors, </w:t>
      </w:r>
      <w:r>
        <w:rPr>
          <w:rStyle w:val="StringTok"/>
        </w:rPr>
        <w:t>"red"</w:t>
      </w:r>
      <w:r>
        <w:rPr>
          <w:rStyle w:val="NormalTok"/>
        </w:rPr>
        <w:t>)</w:t>
      </w:r>
      <w:r>
        <w:br/>
      </w:r>
      <w:r>
        <w:rPr>
          <w:rStyle w:val="NormalTok"/>
        </w:rPr>
        <w:t xml:space="preserve">            legend_lty </w:t>
      </w:r>
      <w:r>
        <w:rPr>
          <w:rStyle w:val="OtherTok"/>
        </w:rPr>
        <w:t>&lt;-</w:t>
      </w:r>
      <w:r>
        <w:rPr>
          <w:rStyle w:val="NormalTok"/>
        </w:rPr>
        <w:t xml:space="preserve"> </w:t>
      </w:r>
      <w:r>
        <w:rPr>
          <w:rStyle w:val="FunctionTok"/>
        </w:rPr>
        <w:t>c</w:t>
      </w:r>
      <w:r>
        <w:rPr>
          <w:rStyle w:val="NormalTok"/>
        </w:rPr>
        <w:t xml:space="preserve">(legend_lty, </w:t>
      </w:r>
      <w:r>
        <w:rPr>
          <w:rStyle w:val="DecValTok"/>
        </w:rPr>
        <w:t>2</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 Fit and plot a Gamma distribution (only if all values &gt; 0)</w:t>
      </w:r>
      <w:r>
        <w:br/>
      </w:r>
      <w:r>
        <w:rPr>
          <w:rStyle w:val="NormalTok"/>
        </w:rPr>
        <w:t xml:space="preserve">    </w:t>
      </w:r>
      <w:r>
        <w:rPr>
          <w:rStyle w:val="ControlFlowTok"/>
        </w:rPr>
        <w:t>if</w:t>
      </w:r>
      <w:r>
        <w:rPr>
          <w:rStyle w:val="NormalTok"/>
        </w:rPr>
        <w:t xml:space="preserve"> (</w:t>
      </w:r>
      <w:r>
        <w:rPr>
          <w:rStyle w:val="StringTok"/>
        </w:rPr>
        <w:t>"gamma"</w:t>
      </w:r>
      <w:r>
        <w:rPr>
          <w:rStyle w:val="NormalTok"/>
        </w:rPr>
        <w:t xml:space="preserve"> </w:t>
      </w:r>
      <w:r>
        <w:rPr>
          <w:rStyle w:val="SpecialCharTok"/>
        </w:rPr>
        <w:t>%in%</w:t>
      </w:r>
      <w:r>
        <w:rPr>
          <w:rStyle w:val="NormalTok"/>
        </w:rPr>
        <w:t xml:space="preserve"> candidate_dists </w:t>
      </w:r>
      <w:r>
        <w:rPr>
          <w:rStyle w:val="SpecialCharTok"/>
        </w:rPr>
        <w:t>&amp;&amp;</w:t>
      </w:r>
      <w:r>
        <w:rPr>
          <w:rStyle w:val="NormalTok"/>
        </w:rPr>
        <w:t xml:space="preserve"> </w:t>
      </w:r>
      <w:r>
        <w:rPr>
          <w:rStyle w:val="FunctionTok"/>
        </w:rPr>
        <w:t>all</w:t>
      </w:r>
      <w:r>
        <w:rPr>
          <w:rStyle w:val="NormalTok"/>
        </w:rPr>
        <w:t xml:space="preserve">(x </w:t>
      </w:r>
      <w:r>
        <w:rPr>
          <w:rStyle w:val="SpecialCharTok"/>
        </w:rPr>
        <w:t>&gt;</w:t>
      </w:r>
      <w:r>
        <w:rPr>
          <w:rStyle w:val="NormalTok"/>
        </w:rPr>
        <w:t xml:space="preserve"> </w:t>
      </w:r>
      <w:r>
        <w:rPr>
          <w:rStyle w:val="DecValTok"/>
        </w:rPr>
        <w:t>0</w:t>
      </w:r>
      <w:r>
        <w:rPr>
          <w:rStyle w:val="NormalTok"/>
        </w:rPr>
        <w:t>)) {</w:t>
      </w:r>
      <w:r>
        <w:br/>
      </w:r>
      <w:r>
        <w:rPr>
          <w:rStyle w:val="NormalTok"/>
        </w:rPr>
        <w:t xml:space="preserve">        fit_gamma </w:t>
      </w:r>
      <w:r>
        <w:rPr>
          <w:rStyle w:val="OtherTok"/>
        </w:rPr>
        <w:t>&lt;-</w:t>
      </w:r>
      <w:r>
        <w:rPr>
          <w:rStyle w:val="NormalTok"/>
        </w:rPr>
        <w:t xml:space="preserve"> </w:t>
      </w:r>
      <w:r>
        <w:rPr>
          <w:rStyle w:val="FunctionTok"/>
        </w:rPr>
        <w:t>try</w:t>
      </w:r>
      <w:r>
        <w:rPr>
          <w:rStyle w:val="NormalTok"/>
        </w:rPr>
        <w:t>(</w:t>
      </w:r>
      <w:r>
        <w:rPr>
          <w:rStyle w:val="FunctionTok"/>
        </w:rPr>
        <w:t>fitdistr</w:t>
      </w:r>
      <w:r>
        <w:rPr>
          <w:rStyle w:val="NormalTok"/>
        </w:rPr>
        <w:t xml:space="preserve">(x, </w:t>
      </w:r>
      <w:r>
        <w:rPr>
          <w:rStyle w:val="StringTok"/>
        </w:rPr>
        <w:t>"gamma"</w:t>
      </w:r>
      <w:r>
        <w:rPr>
          <w:rStyle w:val="NormalTok"/>
        </w:rPr>
        <w:t xml:space="preserve">), </w:t>
      </w:r>
      <w:r>
        <w:rPr>
          <w:rStyle w:val="AttributeTok"/>
        </w:rPr>
        <w:t>silent =</w:t>
      </w:r>
      <w:r>
        <w:rPr>
          <w:rStyle w:val="NormalTok"/>
        </w:rPr>
        <w:t xml:space="preserve"> </w:t>
      </w:r>
      <w:r>
        <w:rPr>
          <w:rStyle w:val="ConstantTok"/>
        </w:rPr>
        <w:t>TRUE</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FunctionTok"/>
        </w:rPr>
        <w:t>inherits</w:t>
      </w:r>
      <w:r>
        <w:rPr>
          <w:rStyle w:val="NormalTok"/>
        </w:rPr>
        <w:t xml:space="preserve">(fit_gamma, </w:t>
      </w:r>
      <w:r>
        <w:rPr>
          <w:rStyle w:val="StringTok"/>
        </w:rPr>
        <w:t>"try-error"</w:t>
      </w:r>
      <w:r>
        <w:rPr>
          <w:rStyle w:val="NormalTok"/>
        </w:rPr>
        <w:t>)) {</w:t>
      </w:r>
      <w:r>
        <w:br/>
      </w:r>
      <w:r>
        <w:rPr>
          <w:rStyle w:val="NormalTok"/>
        </w:rPr>
        <w:t xml:space="preserve">            dens_gamma </w:t>
      </w:r>
      <w:r>
        <w:rPr>
          <w:rStyle w:val="OtherTok"/>
        </w:rPr>
        <w:t>&lt;-</w:t>
      </w:r>
      <w:r>
        <w:rPr>
          <w:rStyle w:val="NormalTok"/>
        </w:rPr>
        <w:t xml:space="preserve"> </w:t>
      </w:r>
      <w:r>
        <w:rPr>
          <w:rStyle w:val="FunctionTok"/>
        </w:rPr>
        <w:t>dgamma</w:t>
      </w:r>
      <w:r>
        <w:rPr>
          <w:rStyle w:val="NormalTok"/>
        </w:rPr>
        <w:t xml:space="preserve">(x_seq, </w:t>
      </w:r>
      <w:r>
        <w:rPr>
          <w:rStyle w:val="AttributeTok"/>
        </w:rPr>
        <w:t>shape =</w:t>
      </w:r>
      <w:r>
        <w:rPr>
          <w:rStyle w:val="NormalTok"/>
        </w:rPr>
        <w:t xml:space="preserve"> fit_gamma</w:t>
      </w:r>
      <w:r>
        <w:rPr>
          <w:rStyle w:val="SpecialCharTok"/>
        </w:rPr>
        <w:t>$</w:t>
      </w:r>
      <w:r>
        <w:rPr>
          <w:rStyle w:val="NormalTok"/>
        </w:rPr>
        <w:t>estimate[</w:t>
      </w:r>
      <w:r>
        <w:rPr>
          <w:rStyle w:val="StringTok"/>
        </w:rPr>
        <w:t>"shape"</w:t>
      </w:r>
      <w:r>
        <w:rPr>
          <w:rStyle w:val="NormalTok"/>
        </w:rPr>
        <w:t xml:space="preserve">], </w:t>
      </w:r>
      <w:r>
        <w:rPr>
          <w:rStyle w:val="AttributeTok"/>
        </w:rPr>
        <w:t>rate =</w:t>
      </w:r>
      <w:r>
        <w:rPr>
          <w:rStyle w:val="NormalTok"/>
        </w:rPr>
        <w:t xml:space="preserve"> fit_gamma</w:t>
      </w:r>
      <w:r>
        <w:rPr>
          <w:rStyle w:val="SpecialCharTok"/>
        </w:rPr>
        <w:t>$</w:t>
      </w:r>
      <w:r>
        <w:rPr>
          <w:rStyle w:val="NormalTok"/>
        </w:rPr>
        <w:t>estimate[</w:t>
      </w:r>
      <w:r>
        <w:rPr>
          <w:rStyle w:val="StringTok"/>
        </w:rPr>
        <w:t>"rate"</w:t>
      </w:r>
      <w:r>
        <w:rPr>
          <w:rStyle w:val="NormalTok"/>
        </w:rPr>
        <w:t>])</w:t>
      </w:r>
      <w:r>
        <w:br/>
      </w:r>
      <w:r>
        <w:rPr>
          <w:rStyle w:val="NormalTok"/>
        </w:rPr>
        <w:t xml:space="preserve">            </w:t>
      </w:r>
      <w:r>
        <w:rPr>
          <w:rStyle w:val="FunctionTok"/>
        </w:rPr>
        <w:t>lines</w:t>
      </w:r>
      <w:r>
        <w:rPr>
          <w:rStyle w:val="NormalTok"/>
        </w:rPr>
        <w:t xml:space="preserve">(x_seq, dens_gamma, </w:t>
      </w:r>
      <w:r>
        <w:rPr>
          <w:rStyle w:val="AttributeTok"/>
        </w:rPr>
        <w:t>col =</w:t>
      </w:r>
      <w:r>
        <w:rPr>
          <w:rStyle w:val="NormalTok"/>
        </w:rPr>
        <w:t xml:space="preserve"> </w:t>
      </w:r>
      <w:r>
        <w:rPr>
          <w:rStyle w:val="StringTok"/>
        </w:rPr>
        <w:t>"green"</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3</w:t>
      </w:r>
      <w:r>
        <w:rPr>
          <w:rStyle w:val="NormalTok"/>
        </w:rPr>
        <w:t>)</w:t>
      </w:r>
      <w:r>
        <w:br/>
      </w:r>
      <w:r>
        <w:rPr>
          <w:rStyle w:val="NormalTok"/>
        </w:rPr>
        <w:t xml:space="preserve">            legend_labels </w:t>
      </w:r>
      <w:r>
        <w:rPr>
          <w:rStyle w:val="OtherTok"/>
        </w:rPr>
        <w:t>&lt;-</w:t>
      </w:r>
      <w:r>
        <w:rPr>
          <w:rStyle w:val="NormalTok"/>
        </w:rPr>
        <w:t xml:space="preserve"> </w:t>
      </w:r>
      <w:r>
        <w:rPr>
          <w:rStyle w:val="FunctionTok"/>
        </w:rPr>
        <w:t>c</w:t>
      </w:r>
      <w:r>
        <w:rPr>
          <w:rStyle w:val="NormalTok"/>
        </w:rPr>
        <w:t xml:space="preserve">(legend_labels, </w:t>
      </w:r>
      <w:r>
        <w:rPr>
          <w:rStyle w:val="StringTok"/>
        </w:rPr>
        <w:t>"Gamma Fit"</w:t>
      </w:r>
      <w:r>
        <w:rPr>
          <w:rStyle w:val="NormalTok"/>
        </w:rPr>
        <w:t>)</w:t>
      </w:r>
      <w:r>
        <w:br/>
      </w:r>
      <w:r>
        <w:rPr>
          <w:rStyle w:val="NormalTok"/>
        </w:rPr>
        <w:t xml:space="preserve">            legend_colors </w:t>
      </w:r>
      <w:r>
        <w:rPr>
          <w:rStyle w:val="OtherTok"/>
        </w:rPr>
        <w:t>&lt;-</w:t>
      </w:r>
      <w:r>
        <w:rPr>
          <w:rStyle w:val="NormalTok"/>
        </w:rPr>
        <w:t xml:space="preserve"> </w:t>
      </w:r>
      <w:r>
        <w:rPr>
          <w:rStyle w:val="FunctionTok"/>
        </w:rPr>
        <w:t>c</w:t>
      </w:r>
      <w:r>
        <w:rPr>
          <w:rStyle w:val="NormalTok"/>
        </w:rPr>
        <w:t xml:space="preserve">(legend_colors, </w:t>
      </w:r>
      <w:r>
        <w:rPr>
          <w:rStyle w:val="StringTok"/>
        </w:rPr>
        <w:t>"green"</w:t>
      </w:r>
      <w:r>
        <w:rPr>
          <w:rStyle w:val="NormalTok"/>
        </w:rPr>
        <w:t>)</w:t>
      </w:r>
      <w:r>
        <w:br/>
      </w:r>
      <w:r>
        <w:rPr>
          <w:rStyle w:val="NormalTok"/>
        </w:rPr>
        <w:t xml:space="preserve">            legend_lty </w:t>
      </w:r>
      <w:r>
        <w:rPr>
          <w:rStyle w:val="OtherTok"/>
        </w:rPr>
        <w:t>&lt;-</w:t>
      </w:r>
      <w:r>
        <w:rPr>
          <w:rStyle w:val="NormalTok"/>
        </w:rPr>
        <w:t xml:space="preserve"> </w:t>
      </w:r>
      <w:r>
        <w:rPr>
          <w:rStyle w:val="FunctionTok"/>
        </w:rPr>
        <w:t>c</w:t>
      </w:r>
      <w:r>
        <w:rPr>
          <w:rStyle w:val="NormalTok"/>
        </w:rPr>
        <w:t xml:space="preserve">(legend_lty, </w:t>
      </w:r>
      <w:r>
        <w:rPr>
          <w:rStyle w:val="DecValTok"/>
        </w:rPr>
        <w:t>3</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 Fit and plot a Lognormal distribution (only if all values &gt; 0)</w:t>
      </w:r>
      <w:r>
        <w:br/>
      </w:r>
      <w:r>
        <w:rPr>
          <w:rStyle w:val="NormalTok"/>
        </w:rPr>
        <w:t xml:space="preserve">    </w:t>
      </w:r>
      <w:r>
        <w:rPr>
          <w:rStyle w:val="ControlFlowTok"/>
        </w:rPr>
        <w:t>if</w:t>
      </w:r>
      <w:r>
        <w:rPr>
          <w:rStyle w:val="NormalTok"/>
        </w:rPr>
        <w:t xml:space="preserve"> (</w:t>
      </w:r>
      <w:r>
        <w:rPr>
          <w:rStyle w:val="StringTok"/>
        </w:rPr>
        <w:t>"lognormal"</w:t>
      </w:r>
      <w:r>
        <w:rPr>
          <w:rStyle w:val="NormalTok"/>
        </w:rPr>
        <w:t xml:space="preserve"> </w:t>
      </w:r>
      <w:r>
        <w:rPr>
          <w:rStyle w:val="SpecialCharTok"/>
        </w:rPr>
        <w:t>%in%</w:t>
      </w:r>
      <w:r>
        <w:rPr>
          <w:rStyle w:val="NormalTok"/>
        </w:rPr>
        <w:t xml:space="preserve"> candidate_dists </w:t>
      </w:r>
      <w:r>
        <w:rPr>
          <w:rStyle w:val="SpecialCharTok"/>
        </w:rPr>
        <w:t>&amp;&amp;</w:t>
      </w:r>
      <w:r>
        <w:rPr>
          <w:rStyle w:val="NormalTok"/>
        </w:rPr>
        <w:t xml:space="preserve"> </w:t>
      </w:r>
      <w:r>
        <w:rPr>
          <w:rStyle w:val="FunctionTok"/>
        </w:rPr>
        <w:t>all</w:t>
      </w:r>
      <w:r>
        <w:rPr>
          <w:rStyle w:val="NormalTok"/>
        </w:rPr>
        <w:t xml:space="preserve">(x </w:t>
      </w:r>
      <w:r>
        <w:rPr>
          <w:rStyle w:val="SpecialCharTok"/>
        </w:rPr>
        <w:t>&gt;</w:t>
      </w:r>
      <w:r>
        <w:rPr>
          <w:rStyle w:val="NormalTok"/>
        </w:rPr>
        <w:t xml:space="preserve"> </w:t>
      </w:r>
      <w:r>
        <w:rPr>
          <w:rStyle w:val="DecValTok"/>
        </w:rPr>
        <w:t>0</w:t>
      </w:r>
      <w:r>
        <w:rPr>
          <w:rStyle w:val="NormalTok"/>
        </w:rPr>
        <w:t>)) {</w:t>
      </w:r>
      <w:r>
        <w:br/>
      </w:r>
      <w:r>
        <w:rPr>
          <w:rStyle w:val="NormalTok"/>
        </w:rPr>
        <w:t xml:space="preserve">        fit_lnorm </w:t>
      </w:r>
      <w:r>
        <w:rPr>
          <w:rStyle w:val="OtherTok"/>
        </w:rPr>
        <w:t>&lt;-</w:t>
      </w:r>
      <w:r>
        <w:rPr>
          <w:rStyle w:val="NormalTok"/>
        </w:rPr>
        <w:t xml:space="preserve"> </w:t>
      </w:r>
      <w:r>
        <w:rPr>
          <w:rStyle w:val="FunctionTok"/>
        </w:rPr>
        <w:t>try</w:t>
      </w:r>
      <w:r>
        <w:rPr>
          <w:rStyle w:val="NormalTok"/>
        </w:rPr>
        <w:t>(</w:t>
      </w:r>
      <w:r>
        <w:rPr>
          <w:rStyle w:val="FunctionTok"/>
        </w:rPr>
        <w:t>fitdistr</w:t>
      </w:r>
      <w:r>
        <w:rPr>
          <w:rStyle w:val="NormalTok"/>
        </w:rPr>
        <w:t xml:space="preserve">(x, </w:t>
      </w:r>
      <w:r>
        <w:rPr>
          <w:rStyle w:val="StringTok"/>
        </w:rPr>
        <w:t>"lognormal"</w:t>
      </w:r>
      <w:r>
        <w:rPr>
          <w:rStyle w:val="NormalTok"/>
        </w:rPr>
        <w:t xml:space="preserve">), </w:t>
      </w:r>
      <w:r>
        <w:rPr>
          <w:rStyle w:val="AttributeTok"/>
        </w:rPr>
        <w:t>silent =</w:t>
      </w:r>
      <w:r>
        <w:rPr>
          <w:rStyle w:val="NormalTok"/>
        </w:rPr>
        <w:t xml:space="preserve"> </w:t>
      </w:r>
      <w:r>
        <w:rPr>
          <w:rStyle w:val="ConstantTok"/>
        </w:rPr>
        <w:t>TRUE</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FunctionTok"/>
        </w:rPr>
        <w:t>inherits</w:t>
      </w:r>
      <w:r>
        <w:rPr>
          <w:rStyle w:val="NormalTok"/>
        </w:rPr>
        <w:t xml:space="preserve">(fit_lnorm, </w:t>
      </w:r>
      <w:r>
        <w:rPr>
          <w:rStyle w:val="StringTok"/>
        </w:rPr>
        <w:t>"try-error"</w:t>
      </w:r>
      <w:r>
        <w:rPr>
          <w:rStyle w:val="NormalTok"/>
        </w:rPr>
        <w:t>)) {</w:t>
      </w:r>
      <w:r>
        <w:br/>
      </w:r>
      <w:r>
        <w:rPr>
          <w:rStyle w:val="NormalTok"/>
        </w:rPr>
        <w:t xml:space="preserve">            dens_lnorm </w:t>
      </w:r>
      <w:r>
        <w:rPr>
          <w:rStyle w:val="OtherTok"/>
        </w:rPr>
        <w:t>&lt;-</w:t>
      </w:r>
      <w:r>
        <w:rPr>
          <w:rStyle w:val="NormalTok"/>
        </w:rPr>
        <w:t xml:space="preserve"> </w:t>
      </w:r>
      <w:r>
        <w:rPr>
          <w:rStyle w:val="FunctionTok"/>
        </w:rPr>
        <w:t>dlnorm</w:t>
      </w:r>
      <w:r>
        <w:rPr>
          <w:rStyle w:val="NormalTok"/>
        </w:rPr>
        <w:t xml:space="preserve">(x_seq, </w:t>
      </w:r>
      <w:r>
        <w:rPr>
          <w:rStyle w:val="AttributeTok"/>
        </w:rPr>
        <w:t>meanlog =</w:t>
      </w:r>
      <w:r>
        <w:rPr>
          <w:rStyle w:val="NormalTok"/>
        </w:rPr>
        <w:t xml:space="preserve"> fit_lnorm</w:t>
      </w:r>
      <w:r>
        <w:rPr>
          <w:rStyle w:val="SpecialCharTok"/>
        </w:rPr>
        <w:t>$</w:t>
      </w:r>
      <w:r>
        <w:rPr>
          <w:rStyle w:val="NormalTok"/>
        </w:rPr>
        <w:t>estimate[</w:t>
      </w:r>
      <w:r>
        <w:rPr>
          <w:rStyle w:val="StringTok"/>
        </w:rPr>
        <w:t>"meanlog"</w:t>
      </w:r>
      <w:r>
        <w:rPr>
          <w:rStyle w:val="NormalTok"/>
        </w:rPr>
        <w:t>],</w:t>
      </w:r>
      <w:r>
        <w:br/>
      </w:r>
      <w:r>
        <w:rPr>
          <w:rStyle w:val="NormalTok"/>
        </w:rPr>
        <w:t xml:space="preserve">                </w:t>
      </w:r>
      <w:r>
        <w:rPr>
          <w:rStyle w:val="AttributeTok"/>
        </w:rPr>
        <w:t>sdlog =</w:t>
      </w:r>
      <w:r>
        <w:rPr>
          <w:rStyle w:val="NormalTok"/>
        </w:rPr>
        <w:t xml:space="preserve"> fit_lnorm</w:t>
      </w:r>
      <w:r>
        <w:rPr>
          <w:rStyle w:val="SpecialCharTok"/>
        </w:rPr>
        <w:t>$</w:t>
      </w:r>
      <w:r>
        <w:rPr>
          <w:rStyle w:val="NormalTok"/>
        </w:rPr>
        <w:t>estimate[</w:t>
      </w:r>
      <w:r>
        <w:rPr>
          <w:rStyle w:val="StringTok"/>
        </w:rPr>
        <w:t>"sdlog"</w:t>
      </w:r>
      <w:r>
        <w:rPr>
          <w:rStyle w:val="NormalTok"/>
        </w:rPr>
        <w:t>])</w:t>
      </w:r>
      <w:r>
        <w:br/>
      </w:r>
      <w:r>
        <w:rPr>
          <w:rStyle w:val="NormalTok"/>
        </w:rPr>
        <w:t xml:space="preserve">            </w:t>
      </w:r>
      <w:r>
        <w:rPr>
          <w:rStyle w:val="FunctionTok"/>
        </w:rPr>
        <w:t>lines</w:t>
      </w:r>
      <w:r>
        <w:rPr>
          <w:rStyle w:val="NormalTok"/>
        </w:rPr>
        <w:t xml:space="preserve">(x_seq, dens_lnorm, </w:t>
      </w:r>
      <w:r>
        <w:rPr>
          <w:rStyle w:val="AttributeTok"/>
        </w:rPr>
        <w:t>col =</w:t>
      </w:r>
      <w:r>
        <w:rPr>
          <w:rStyle w:val="NormalTok"/>
        </w:rPr>
        <w:t xml:space="preserve"> </w:t>
      </w:r>
      <w:r>
        <w:rPr>
          <w:rStyle w:val="StringTok"/>
        </w:rPr>
        <w:t>"purple"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4</w:t>
      </w:r>
      <w:r>
        <w:rPr>
          <w:rStyle w:val="NormalTok"/>
        </w:rPr>
        <w:t>)</w:t>
      </w:r>
      <w:r>
        <w:br/>
      </w:r>
      <w:r>
        <w:rPr>
          <w:rStyle w:val="NormalTok"/>
        </w:rPr>
        <w:t xml:space="preserve">            legend_labels </w:t>
      </w:r>
      <w:r>
        <w:rPr>
          <w:rStyle w:val="OtherTok"/>
        </w:rPr>
        <w:t>&lt;-</w:t>
      </w:r>
      <w:r>
        <w:rPr>
          <w:rStyle w:val="NormalTok"/>
        </w:rPr>
        <w:t xml:space="preserve"> </w:t>
      </w:r>
      <w:r>
        <w:rPr>
          <w:rStyle w:val="FunctionTok"/>
        </w:rPr>
        <w:t>c</w:t>
      </w:r>
      <w:r>
        <w:rPr>
          <w:rStyle w:val="NormalTok"/>
        </w:rPr>
        <w:t xml:space="preserve">(legend_labels, </w:t>
      </w:r>
      <w:r>
        <w:rPr>
          <w:rStyle w:val="StringTok"/>
        </w:rPr>
        <w:t>"Lognormal Fit"</w:t>
      </w:r>
      <w:r>
        <w:rPr>
          <w:rStyle w:val="NormalTok"/>
        </w:rPr>
        <w:t>)</w:t>
      </w:r>
      <w:r>
        <w:br/>
      </w:r>
      <w:r>
        <w:rPr>
          <w:rStyle w:val="NormalTok"/>
        </w:rPr>
        <w:t xml:space="preserve">            legend_colors </w:t>
      </w:r>
      <w:r>
        <w:rPr>
          <w:rStyle w:val="OtherTok"/>
        </w:rPr>
        <w:t>&lt;-</w:t>
      </w:r>
      <w:r>
        <w:rPr>
          <w:rStyle w:val="NormalTok"/>
        </w:rPr>
        <w:t xml:space="preserve"> </w:t>
      </w:r>
      <w:r>
        <w:rPr>
          <w:rStyle w:val="FunctionTok"/>
        </w:rPr>
        <w:t>c</w:t>
      </w:r>
      <w:r>
        <w:rPr>
          <w:rStyle w:val="NormalTok"/>
        </w:rPr>
        <w:t xml:space="preserve">(legend_colors, </w:t>
      </w:r>
      <w:r>
        <w:rPr>
          <w:rStyle w:val="StringTok"/>
        </w:rPr>
        <w:t>"purple"</w:t>
      </w:r>
      <w:r>
        <w:rPr>
          <w:rStyle w:val="NormalTok"/>
        </w:rPr>
        <w:t>)</w:t>
      </w:r>
      <w:r>
        <w:br/>
      </w:r>
      <w:r>
        <w:rPr>
          <w:rStyle w:val="NormalTok"/>
        </w:rPr>
        <w:t xml:space="preserve">            legend_lty </w:t>
      </w:r>
      <w:r>
        <w:rPr>
          <w:rStyle w:val="OtherTok"/>
        </w:rPr>
        <w:t>&lt;-</w:t>
      </w:r>
      <w:r>
        <w:rPr>
          <w:rStyle w:val="NormalTok"/>
        </w:rPr>
        <w:t xml:space="preserve"> </w:t>
      </w:r>
      <w:r>
        <w:rPr>
          <w:rStyle w:val="FunctionTok"/>
        </w:rPr>
        <w:t>c</w:t>
      </w:r>
      <w:r>
        <w:rPr>
          <w:rStyle w:val="NormalTok"/>
        </w:rPr>
        <w:t xml:space="preserve">(legend_lty, </w:t>
      </w:r>
      <w:r>
        <w:rPr>
          <w:rStyle w:val="DecValTok"/>
        </w:rPr>
        <w:t>4</w:t>
      </w:r>
      <w:r>
        <w:rPr>
          <w:rStyle w:val="NormalTok"/>
        </w:rPr>
        <w:t>)</w:t>
      </w:r>
      <w:r>
        <w:br/>
      </w:r>
      <w:r>
        <w:rPr>
          <w:rStyle w:val="NormalTok"/>
        </w:rPr>
        <w:t xml:space="preserve">        }</w:t>
      </w:r>
      <w:r>
        <w:br/>
      </w:r>
      <w:r>
        <w:rPr>
          <w:rStyle w:val="NormalTok"/>
        </w:rPr>
        <w:t xml:space="preserve">    }</w:t>
      </w:r>
      <w:r>
        <w:br/>
      </w:r>
      <w:r>
        <w:br/>
      </w:r>
      <w:r>
        <w:rPr>
          <w:rStyle w:val="NormalTok"/>
        </w:rPr>
        <w:lastRenderedPageBreak/>
        <w:t xml:space="preserve">    </w:t>
      </w:r>
      <w:r>
        <w:rPr>
          <w:rStyle w:val="CommentTok"/>
        </w:rPr>
        <w:t># Fit and plot a Weibull distribution (only if all values &gt; 0)</w:t>
      </w:r>
      <w:r>
        <w:br/>
      </w:r>
      <w:r>
        <w:rPr>
          <w:rStyle w:val="NormalTok"/>
        </w:rPr>
        <w:t xml:space="preserve">    </w:t>
      </w:r>
      <w:r>
        <w:rPr>
          <w:rStyle w:val="ControlFlowTok"/>
        </w:rPr>
        <w:t>if</w:t>
      </w:r>
      <w:r>
        <w:rPr>
          <w:rStyle w:val="NormalTok"/>
        </w:rPr>
        <w:t xml:space="preserve"> (</w:t>
      </w:r>
      <w:r>
        <w:rPr>
          <w:rStyle w:val="StringTok"/>
        </w:rPr>
        <w:t>"weibull"</w:t>
      </w:r>
      <w:r>
        <w:rPr>
          <w:rStyle w:val="NormalTok"/>
        </w:rPr>
        <w:t xml:space="preserve"> </w:t>
      </w:r>
      <w:r>
        <w:rPr>
          <w:rStyle w:val="SpecialCharTok"/>
        </w:rPr>
        <w:t>%in%</w:t>
      </w:r>
      <w:r>
        <w:rPr>
          <w:rStyle w:val="NormalTok"/>
        </w:rPr>
        <w:t xml:space="preserve"> candidate_dists </w:t>
      </w:r>
      <w:r>
        <w:rPr>
          <w:rStyle w:val="SpecialCharTok"/>
        </w:rPr>
        <w:t>&amp;&amp;</w:t>
      </w:r>
      <w:r>
        <w:rPr>
          <w:rStyle w:val="NormalTok"/>
        </w:rPr>
        <w:t xml:space="preserve"> </w:t>
      </w:r>
      <w:r>
        <w:rPr>
          <w:rStyle w:val="FunctionTok"/>
        </w:rPr>
        <w:t>all</w:t>
      </w:r>
      <w:r>
        <w:rPr>
          <w:rStyle w:val="NormalTok"/>
        </w:rPr>
        <w:t xml:space="preserve">(x </w:t>
      </w:r>
      <w:r>
        <w:rPr>
          <w:rStyle w:val="SpecialCharTok"/>
        </w:rPr>
        <w:t>&gt;</w:t>
      </w:r>
      <w:r>
        <w:rPr>
          <w:rStyle w:val="NormalTok"/>
        </w:rPr>
        <w:t xml:space="preserve"> </w:t>
      </w:r>
      <w:r>
        <w:rPr>
          <w:rStyle w:val="DecValTok"/>
        </w:rPr>
        <w:t>0</w:t>
      </w:r>
      <w:r>
        <w:rPr>
          <w:rStyle w:val="NormalTok"/>
        </w:rPr>
        <w:t>)) {</w:t>
      </w:r>
      <w:r>
        <w:br/>
      </w:r>
      <w:r>
        <w:rPr>
          <w:rStyle w:val="NormalTok"/>
        </w:rPr>
        <w:t xml:space="preserve">        fit_weibull </w:t>
      </w:r>
      <w:r>
        <w:rPr>
          <w:rStyle w:val="OtherTok"/>
        </w:rPr>
        <w:t>&lt;-</w:t>
      </w:r>
      <w:r>
        <w:rPr>
          <w:rStyle w:val="NormalTok"/>
        </w:rPr>
        <w:t xml:space="preserve"> </w:t>
      </w:r>
      <w:r>
        <w:rPr>
          <w:rStyle w:val="FunctionTok"/>
        </w:rPr>
        <w:t>try</w:t>
      </w:r>
      <w:r>
        <w:rPr>
          <w:rStyle w:val="NormalTok"/>
        </w:rPr>
        <w:t>(</w:t>
      </w:r>
      <w:r>
        <w:rPr>
          <w:rStyle w:val="FunctionTok"/>
        </w:rPr>
        <w:t>fitdistr</w:t>
      </w:r>
      <w:r>
        <w:rPr>
          <w:rStyle w:val="NormalTok"/>
        </w:rPr>
        <w:t xml:space="preserve">(x, </w:t>
      </w:r>
      <w:r>
        <w:rPr>
          <w:rStyle w:val="StringTok"/>
        </w:rPr>
        <w:t>"weibull"</w:t>
      </w:r>
      <w:r>
        <w:rPr>
          <w:rStyle w:val="NormalTok"/>
        </w:rPr>
        <w:t xml:space="preserve">), </w:t>
      </w:r>
      <w:r>
        <w:rPr>
          <w:rStyle w:val="AttributeTok"/>
        </w:rPr>
        <w:t>silent =</w:t>
      </w:r>
      <w:r>
        <w:rPr>
          <w:rStyle w:val="NormalTok"/>
        </w:rPr>
        <w:t xml:space="preserve"> </w:t>
      </w:r>
      <w:r>
        <w:rPr>
          <w:rStyle w:val="ConstantTok"/>
        </w:rPr>
        <w:t>TRUE</w:t>
      </w:r>
      <w:r>
        <w:rPr>
          <w:rStyle w:val="NormalTok"/>
        </w:rPr>
        <w:t>)</w:t>
      </w:r>
      <w:r>
        <w:br/>
      </w:r>
      <w:r>
        <w:rPr>
          <w:rStyle w:val="NormalTok"/>
        </w:rPr>
        <w:t xml:space="preserve">        </w:t>
      </w:r>
      <w:r>
        <w:rPr>
          <w:rStyle w:val="ControlFlowTok"/>
        </w:rPr>
        <w:t>if</w:t>
      </w:r>
      <w:r>
        <w:rPr>
          <w:rStyle w:val="NormalTok"/>
        </w:rPr>
        <w:t xml:space="preserve"> (</w:t>
      </w:r>
      <w:r>
        <w:rPr>
          <w:rStyle w:val="SpecialCharTok"/>
        </w:rPr>
        <w:t>!</w:t>
      </w:r>
      <w:r>
        <w:rPr>
          <w:rStyle w:val="FunctionTok"/>
        </w:rPr>
        <w:t>inherits</w:t>
      </w:r>
      <w:r>
        <w:rPr>
          <w:rStyle w:val="NormalTok"/>
        </w:rPr>
        <w:t xml:space="preserve">(fit_weibull, </w:t>
      </w:r>
      <w:r>
        <w:rPr>
          <w:rStyle w:val="StringTok"/>
        </w:rPr>
        <w:t>"try-error"</w:t>
      </w:r>
      <w:r>
        <w:rPr>
          <w:rStyle w:val="NormalTok"/>
        </w:rPr>
        <w:t>)) {</w:t>
      </w:r>
      <w:r>
        <w:br/>
      </w:r>
      <w:r>
        <w:rPr>
          <w:rStyle w:val="NormalTok"/>
        </w:rPr>
        <w:t xml:space="preserve">            dens_weibull </w:t>
      </w:r>
      <w:r>
        <w:rPr>
          <w:rStyle w:val="OtherTok"/>
        </w:rPr>
        <w:t>&lt;-</w:t>
      </w:r>
      <w:r>
        <w:rPr>
          <w:rStyle w:val="NormalTok"/>
        </w:rPr>
        <w:t xml:space="preserve"> </w:t>
      </w:r>
      <w:r>
        <w:rPr>
          <w:rStyle w:val="FunctionTok"/>
        </w:rPr>
        <w:t>dweibull</w:t>
      </w:r>
      <w:r>
        <w:rPr>
          <w:rStyle w:val="NormalTok"/>
        </w:rPr>
        <w:t xml:space="preserve">(x_seq, </w:t>
      </w:r>
      <w:r>
        <w:rPr>
          <w:rStyle w:val="AttributeTok"/>
        </w:rPr>
        <w:t>shape =</w:t>
      </w:r>
      <w:r>
        <w:rPr>
          <w:rStyle w:val="NormalTok"/>
        </w:rPr>
        <w:t xml:space="preserve"> fit_weibull</w:t>
      </w:r>
      <w:r>
        <w:rPr>
          <w:rStyle w:val="SpecialCharTok"/>
        </w:rPr>
        <w:t>$</w:t>
      </w:r>
      <w:r>
        <w:rPr>
          <w:rStyle w:val="NormalTok"/>
        </w:rPr>
        <w:t>estimate[</w:t>
      </w:r>
      <w:r>
        <w:rPr>
          <w:rStyle w:val="StringTok"/>
        </w:rPr>
        <w:t>"shape"</w:t>
      </w:r>
      <w:r>
        <w:rPr>
          <w:rStyle w:val="NormalTok"/>
        </w:rPr>
        <w:t>],</w:t>
      </w:r>
      <w:r>
        <w:br/>
      </w:r>
      <w:r>
        <w:rPr>
          <w:rStyle w:val="NormalTok"/>
        </w:rPr>
        <w:t xml:space="preserve">                </w:t>
      </w:r>
      <w:r>
        <w:rPr>
          <w:rStyle w:val="AttributeTok"/>
        </w:rPr>
        <w:t>scale =</w:t>
      </w:r>
      <w:r>
        <w:rPr>
          <w:rStyle w:val="NormalTok"/>
        </w:rPr>
        <w:t xml:space="preserve"> fit_weibull</w:t>
      </w:r>
      <w:r>
        <w:rPr>
          <w:rStyle w:val="SpecialCharTok"/>
        </w:rPr>
        <w:t>$</w:t>
      </w:r>
      <w:r>
        <w:rPr>
          <w:rStyle w:val="NormalTok"/>
        </w:rPr>
        <w:t>estimate[</w:t>
      </w:r>
      <w:r>
        <w:rPr>
          <w:rStyle w:val="StringTok"/>
        </w:rPr>
        <w:t>"scale"</w:t>
      </w:r>
      <w:r>
        <w:rPr>
          <w:rStyle w:val="NormalTok"/>
        </w:rPr>
        <w:t>])</w:t>
      </w:r>
      <w:r>
        <w:br/>
      </w:r>
      <w:r>
        <w:rPr>
          <w:rStyle w:val="NormalTok"/>
        </w:rPr>
        <w:t xml:space="preserve">            </w:t>
      </w:r>
      <w:r>
        <w:rPr>
          <w:rStyle w:val="FunctionTok"/>
        </w:rPr>
        <w:t>lines</w:t>
      </w:r>
      <w:r>
        <w:rPr>
          <w:rStyle w:val="NormalTok"/>
        </w:rPr>
        <w:t xml:space="preserve">(x_seq, dens_weibull, </w:t>
      </w:r>
      <w:r>
        <w:rPr>
          <w:rStyle w:val="AttributeTok"/>
        </w:rPr>
        <w:t>col =</w:t>
      </w:r>
      <w:r>
        <w:rPr>
          <w:rStyle w:val="NormalTok"/>
        </w:rPr>
        <w:t xml:space="preserve"> </w:t>
      </w:r>
      <w:r>
        <w:rPr>
          <w:rStyle w:val="StringTok"/>
        </w:rPr>
        <w:t>"orange"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5</w:t>
      </w:r>
      <w:r>
        <w:rPr>
          <w:rStyle w:val="NormalTok"/>
        </w:rPr>
        <w:t>)</w:t>
      </w:r>
      <w:r>
        <w:br/>
      </w:r>
      <w:r>
        <w:rPr>
          <w:rStyle w:val="NormalTok"/>
        </w:rPr>
        <w:t xml:space="preserve">            legend_labels </w:t>
      </w:r>
      <w:r>
        <w:rPr>
          <w:rStyle w:val="OtherTok"/>
        </w:rPr>
        <w:t>&lt;-</w:t>
      </w:r>
      <w:r>
        <w:rPr>
          <w:rStyle w:val="NormalTok"/>
        </w:rPr>
        <w:t xml:space="preserve"> </w:t>
      </w:r>
      <w:r>
        <w:rPr>
          <w:rStyle w:val="FunctionTok"/>
        </w:rPr>
        <w:t>c</w:t>
      </w:r>
      <w:r>
        <w:rPr>
          <w:rStyle w:val="NormalTok"/>
        </w:rPr>
        <w:t xml:space="preserve">(legend_labels, </w:t>
      </w:r>
      <w:r>
        <w:rPr>
          <w:rStyle w:val="StringTok"/>
        </w:rPr>
        <w:t>"Weibull Fit"</w:t>
      </w:r>
      <w:r>
        <w:rPr>
          <w:rStyle w:val="NormalTok"/>
        </w:rPr>
        <w:t>)</w:t>
      </w:r>
      <w:r>
        <w:br/>
      </w:r>
      <w:r>
        <w:rPr>
          <w:rStyle w:val="NormalTok"/>
        </w:rPr>
        <w:t xml:space="preserve">            legend_colors </w:t>
      </w:r>
      <w:r>
        <w:rPr>
          <w:rStyle w:val="OtherTok"/>
        </w:rPr>
        <w:t>&lt;-</w:t>
      </w:r>
      <w:r>
        <w:rPr>
          <w:rStyle w:val="NormalTok"/>
        </w:rPr>
        <w:t xml:space="preserve"> </w:t>
      </w:r>
      <w:r>
        <w:rPr>
          <w:rStyle w:val="FunctionTok"/>
        </w:rPr>
        <w:t>c</w:t>
      </w:r>
      <w:r>
        <w:rPr>
          <w:rStyle w:val="NormalTok"/>
        </w:rPr>
        <w:t xml:space="preserve">(legend_colors, </w:t>
      </w:r>
      <w:r>
        <w:rPr>
          <w:rStyle w:val="StringTok"/>
        </w:rPr>
        <w:t>"orange"</w:t>
      </w:r>
      <w:r>
        <w:rPr>
          <w:rStyle w:val="NormalTok"/>
        </w:rPr>
        <w:t>)</w:t>
      </w:r>
      <w:r>
        <w:br/>
      </w:r>
      <w:r>
        <w:rPr>
          <w:rStyle w:val="NormalTok"/>
        </w:rPr>
        <w:t xml:space="preserve">            legend_lty </w:t>
      </w:r>
      <w:r>
        <w:rPr>
          <w:rStyle w:val="OtherTok"/>
        </w:rPr>
        <w:t>&lt;-</w:t>
      </w:r>
      <w:r>
        <w:rPr>
          <w:rStyle w:val="NormalTok"/>
        </w:rPr>
        <w:t xml:space="preserve"> </w:t>
      </w:r>
      <w:r>
        <w:rPr>
          <w:rStyle w:val="FunctionTok"/>
        </w:rPr>
        <w:t>c</w:t>
      </w:r>
      <w:r>
        <w:rPr>
          <w:rStyle w:val="NormalTok"/>
        </w:rPr>
        <w:t xml:space="preserve">(legend_lty, </w:t>
      </w:r>
      <w:r>
        <w:rPr>
          <w:rStyle w:val="DecValTok"/>
        </w:rPr>
        <w:t>5</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 Add legend to the plot</w:t>
      </w:r>
      <w:r>
        <w:br/>
      </w:r>
      <w:r>
        <w:rPr>
          <w:rStyle w:val="NormalTok"/>
        </w:rPr>
        <w:t xml:space="preserve">    </w:t>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legend_labels, </w:t>
      </w:r>
      <w:r>
        <w:rPr>
          <w:rStyle w:val="AttributeTok"/>
        </w:rPr>
        <w:t>col =</w:t>
      </w:r>
      <w:r>
        <w:rPr>
          <w:rStyle w:val="NormalTok"/>
        </w:rPr>
        <w:t xml:space="preserve"> legend_colors, </w:t>
      </w:r>
      <w:r>
        <w:rPr>
          <w:rStyle w:val="AttributeTok"/>
        </w:rPr>
        <w:t>lwd =</w:t>
      </w:r>
      <w:r>
        <w:rPr>
          <w:rStyle w:val="NormalTok"/>
        </w:rPr>
        <w:t xml:space="preserve"> </w:t>
      </w:r>
      <w:r>
        <w:rPr>
          <w:rStyle w:val="DecValTok"/>
        </w:rPr>
        <w:t>2</w:t>
      </w:r>
      <w:r>
        <w:rPr>
          <w:rStyle w:val="NormalTok"/>
        </w:rPr>
        <w:t xml:space="preserve">, </w:t>
      </w:r>
      <w:r>
        <w:rPr>
          <w:rStyle w:val="AttributeTok"/>
        </w:rPr>
        <w:t>lty =</w:t>
      </w:r>
      <w:r>
        <w:rPr>
          <w:rStyle w:val="NormalTok"/>
        </w:rPr>
        <w:t xml:space="preserve"> legend_lty,</w:t>
      </w:r>
      <w:r>
        <w:br/>
      </w:r>
      <w:r>
        <w:rPr>
          <w:rStyle w:val="NormalTok"/>
        </w:rPr>
        <w:t xml:space="preserve">        </w:t>
      </w:r>
      <w:r>
        <w:rPr>
          <w:rStyle w:val="AttributeTok"/>
        </w:rPr>
        <w:t>bty =</w:t>
      </w:r>
      <w:r>
        <w:rPr>
          <w:rStyle w:val="NormalTok"/>
        </w:rPr>
        <w:t xml:space="preserve"> </w:t>
      </w:r>
      <w:r>
        <w:rPr>
          <w:rStyle w:val="StringTok"/>
        </w:rPr>
        <w:t>"n"</w:t>
      </w:r>
      <w:r>
        <w:rPr>
          <w:rStyle w:val="NormalTok"/>
        </w:rPr>
        <w:t>)</w:t>
      </w:r>
      <w:r>
        <w:br/>
      </w:r>
      <w:r>
        <w:rPr>
          <w:rStyle w:val="NormalTok"/>
        </w:rPr>
        <w:t>}</w:t>
      </w:r>
      <w:r>
        <w:br/>
      </w:r>
      <w:r>
        <w:br/>
      </w:r>
      <w:r>
        <w:rPr>
          <w:rStyle w:val="CommentTok"/>
        </w:rPr>
        <w:t># Function to loop through all numeric variables in a data frame</w:t>
      </w:r>
      <w:r>
        <w:br/>
      </w:r>
      <w:r>
        <w:rPr>
          <w:rStyle w:val="NormalTok"/>
        </w:rPr>
        <w:t xml:space="preserve">exploratoryMASSAnalysis </w:t>
      </w:r>
      <w:r>
        <w:rPr>
          <w:rStyle w:val="OtherTok"/>
        </w:rPr>
        <w:t>&lt;-</w:t>
      </w:r>
      <w:r>
        <w:rPr>
          <w:rStyle w:val="NormalTok"/>
        </w:rPr>
        <w:t xml:space="preserve"> </w:t>
      </w:r>
      <w:r>
        <w:rPr>
          <w:rStyle w:val="ControlFlowTok"/>
        </w:rPr>
        <w:t>function</w:t>
      </w:r>
      <w:r>
        <w:rPr>
          <w:rStyle w:val="NormalTok"/>
        </w:rPr>
        <w:t xml:space="preserve">(data, </w:t>
      </w:r>
      <w:r>
        <w:rPr>
          <w:rStyle w:val="AttributeTok"/>
        </w:rPr>
        <w:t>bw_method =</w:t>
      </w:r>
      <w:r>
        <w:rPr>
          <w:rStyle w:val="NormalTok"/>
        </w:rPr>
        <w:t xml:space="preserve"> </w:t>
      </w:r>
      <w:r>
        <w:rPr>
          <w:rStyle w:val="StringTok"/>
        </w:rPr>
        <w:t>"nrd0"</w:t>
      </w:r>
      <w:r>
        <w:rPr>
          <w:rStyle w:val="NormalTok"/>
        </w:rPr>
        <w:t xml:space="preserve">, </w:t>
      </w:r>
      <w:r>
        <w:rPr>
          <w:rStyle w:val="AttributeTok"/>
        </w:rPr>
        <w:t>candidate_dists =</w:t>
      </w:r>
      <w:r>
        <w:rPr>
          <w:rStyle w:val="NormalTok"/>
        </w:rPr>
        <w:t xml:space="preserve"> </w:t>
      </w:r>
      <w:r>
        <w:rPr>
          <w:rStyle w:val="FunctionTok"/>
        </w:rPr>
        <w:t>c</w:t>
      </w:r>
      <w:r>
        <w:rPr>
          <w:rStyle w:val="NormalTok"/>
        </w:rPr>
        <w:t>(</w:t>
      </w:r>
      <w:r>
        <w:rPr>
          <w:rStyle w:val="StringTok"/>
        </w:rPr>
        <w:t>"normal"</w:t>
      </w:r>
      <w:r>
        <w:rPr>
          <w:rStyle w:val="NormalTok"/>
        </w:rPr>
        <w:t>,</w:t>
      </w:r>
      <w:r>
        <w:br/>
      </w:r>
      <w:r>
        <w:rPr>
          <w:rStyle w:val="NormalTok"/>
        </w:rPr>
        <w:t xml:space="preserve">    </w:t>
      </w:r>
      <w:r>
        <w:rPr>
          <w:rStyle w:val="StringTok"/>
        </w:rPr>
        <w:t>"gamma"</w:t>
      </w:r>
      <w:r>
        <w:rPr>
          <w:rStyle w:val="NormalTok"/>
        </w:rPr>
        <w:t xml:space="preserve">, </w:t>
      </w:r>
      <w:r>
        <w:rPr>
          <w:rStyle w:val="StringTok"/>
        </w:rPr>
        <w:t>"lognormal"</w:t>
      </w:r>
      <w:r>
        <w:rPr>
          <w:rStyle w:val="NormalTok"/>
        </w:rPr>
        <w:t xml:space="preserve">, </w:t>
      </w:r>
      <w:r>
        <w:rPr>
          <w:rStyle w:val="StringTok"/>
        </w:rPr>
        <w:t>"weibull"</w:t>
      </w:r>
      <w:r>
        <w:rPr>
          <w:rStyle w:val="NormalTok"/>
        </w:rPr>
        <w:t xml:space="preserve">), </w:t>
      </w:r>
      <w:r>
        <w:rPr>
          <w:rStyle w:val="AttributeTok"/>
        </w:rPr>
        <w:t>nbins =</w:t>
      </w:r>
      <w:r>
        <w:rPr>
          <w:rStyle w:val="NormalTok"/>
        </w:rPr>
        <w:t xml:space="preserve"> </w:t>
      </w:r>
      <w:r>
        <w:rPr>
          <w:rStyle w:val="DecValTok"/>
        </w:rPr>
        <w:t>30</w:t>
      </w:r>
      <w:r>
        <w:rPr>
          <w:rStyle w:val="NormalTok"/>
        </w:rPr>
        <w:t>) {</w:t>
      </w:r>
      <w:r>
        <w:br/>
      </w:r>
      <w:r>
        <w:rPr>
          <w:rStyle w:val="NormalTok"/>
        </w:rPr>
        <w:t xml:space="preserve">    </w:t>
      </w:r>
      <w:r>
        <w:rPr>
          <w:rStyle w:val="CommentTok"/>
        </w:rPr>
        <w:t># Identify numeric columns</w:t>
      </w:r>
      <w:r>
        <w:br/>
      </w:r>
      <w:r>
        <w:rPr>
          <w:rStyle w:val="NormalTok"/>
        </w:rPr>
        <w:t xml:space="preserve">    num_vars </w:t>
      </w:r>
      <w:r>
        <w:rPr>
          <w:rStyle w:val="OtherTok"/>
        </w:rPr>
        <w:t>&lt;-</w:t>
      </w:r>
      <w:r>
        <w:rPr>
          <w:rStyle w:val="NormalTok"/>
        </w:rPr>
        <w:t xml:space="preserve"> </w:t>
      </w:r>
      <w:r>
        <w:rPr>
          <w:rStyle w:val="FunctionTok"/>
        </w:rPr>
        <w:t>names</w:t>
      </w:r>
      <w:r>
        <w:rPr>
          <w:rStyle w:val="NormalTok"/>
        </w:rPr>
        <w:t>(data)[</w:t>
      </w:r>
      <w:r>
        <w:rPr>
          <w:rStyle w:val="FunctionTok"/>
        </w:rPr>
        <w:t>sapply</w:t>
      </w:r>
      <w:r>
        <w:rPr>
          <w:rStyle w:val="NormalTok"/>
        </w:rPr>
        <w:t>(data, is.numeric)]</w:t>
      </w:r>
      <w:r>
        <w:br/>
      </w:r>
      <w:r>
        <w:br/>
      </w:r>
      <w:r>
        <w:rPr>
          <w:rStyle w:val="NormalTok"/>
        </w:rPr>
        <w:t xml:space="preserve">    </w:t>
      </w:r>
      <w:r>
        <w:rPr>
          <w:rStyle w:val="CommentTok"/>
        </w:rPr>
        <w:t># Set up a multi-panel plotting layout (adjust rows/columns as needed)</w:t>
      </w:r>
      <w:r>
        <w:br/>
      </w:r>
      <w:r>
        <w:rPr>
          <w:rStyle w:val="NormalTok"/>
        </w:rPr>
        <w:t xml:space="preserve">    n </w:t>
      </w:r>
      <w:r>
        <w:rPr>
          <w:rStyle w:val="OtherTok"/>
        </w:rPr>
        <w:t>&lt;-</w:t>
      </w:r>
      <w:r>
        <w:rPr>
          <w:rStyle w:val="NormalTok"/>
        </w:rPr>
        <w:t xml:space="preserve"> </w:t>
      </w:r>
      <w:r>
        <w:rPr>
          <w:rStyle w:val="FunctionTok"/>
        </w:rPr>
        <w:t>length</w:t>
      </w:r>
      <w:r>
        <w:rPr>
          <w:rStyle w:val="NormalTok"/>
        </w:rPr>
        <w:t>(num_vars)</w:t>
      </w:r>
      <w:r>
        <w:br/>
      </w:r>
      <w:r>
        <w:rPr>
          <w:rStyle w:val="NormalTok"/>
        </w:rPr>
        <w:t xml:space="preserve">    ncol </w:t>
      </w:r>
      <w:r>
        <w:rPr>
          <w:rStyle w:val="OtherTok"/>
        </w:rPr>
        <w:t>&lt;-</w:t>
      </w:r>
      <w:r>
        <w:rPr>
          <w:rStyle w:val="NormalTok"/>
        </w:rPr>
        <w:t xml:space="preserve"> </w:t>
      </w:r>
      <w:r>
        <w:rPr>
          <w:rStyle w:val="DecValTok"/>
        </w:rPr>
        <w:t>2</w:t>
      </w:r>
      <w:r>
        <w:br/>
      </w:r>
      <w:r>
        <w:rPr>
          <w:rStyle w:val="NormalTok"/>
        </w:rPr>
        <w:t xml:space="preserve">    nrow </w:t>
      </w:r>
      <w:r>
        <w:rPr>
          <w:rStyle w:val="OtherTok"/>
        </w:rPr>
        <w:t>&lt;-</w:t>
      </w:r>
      <w:r>
        <w:rPr>
          <w:rStyle w:val="NormalTok"/>
        </w:rPr>
        <w:t xml:space="preserve"> </w:t>
      </w:r>
      <w:r>
        <w:rPr>
          <w:rStyle w:val="FunctionTok"/>
        </w:rPr>
        <w:t>ceiling</w:t>
      </w:r>
      <w:r>
        <w:rPr>
          <w:rStyle w:val="NormalTok"/>
        </w:rPr>
        <w:t>(n</w:t>
      </w:r>
      <w:r>
        <w:rPr>
          <w:rStyle w:val="SpecialCharTok"/>
        </w:rPr>
        <w:t>/</w:t>
      </w:r>
      <w:r>
        <w:rPr>
          <w:rStyle w:val="NormalTok"/>
        </w:rPr>
        <w:t>ncol)</w:t>
      </w:r>
      <w:r>
        <w:br/>
      </w:r>
      <w:r>
        <w:rPr>
          <w:rStyle w:val="NormalTok"/>
        </w:rPr>
        <w:t xml:space="preserve">    op </w:t>
      </w:r>
      <w:r>
        <w:rPr>
          <w:rStyle w:val="OtherTok"/>
        </w:rPr>
        <w:t>&lt;-</w:t>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(nrow, ncol))</w:t>
      </w:r>
      <w:r>
        <w:br/>
      </w:r>
      <w:r>
        <w:br/>
      </w:r>
      <w:r>
        <w:rPr>
          <w:rStyle w:val="NormalTok"/>
        </w:rPr>
        <w:t xml:space="preserve">    </w:t>
      </w:r>
      <w:r>
        <w:rPr>
          <w:rStyle w:val="CommentTok"/>
        </w:rPr>
        <w:t># Loop over each numeric variable and generate plots</w:t>
      </w:r>
      <w:r>
        <w:br/>
      </w:r>
      <w:r>
        <w:rPr>
          <w:rStyle w:val="NormalTok"/>
        </w:rPr>
        <w:t xml:space="preserve">    </w:t>
      </w:r>
      <w:r>
        <w:rPr>
          <w:rStyle w:val="ControlFlowTok"/>
        </w:rPr>
        <w:t>for</w:t>
      </w:r>
      <w:r>
        <w:rPr>
          <w:rStyle w:val="NormalTok"/>
        </w:rPr>
        <w:t xml:space="preserve"> (var </w:t>
      </w:r>
      <w:r>
        <w:rPr>
          <w:rStyle w:val="ControlFlowTok"/>
        </w:rPr>
        <w:t>in</w:t>
      </w:r>
      <w:r>
        <w:rPr>
          <w:rStyle w:val="NormalTok"/>
        </w:rPr>
        <w:t xml:space="preserve"> num_vars) {</w:t>
      </w:r>
      <w:r>
        <w:br/>
      </w:r>
      <w:r>
        <w:rPr>
          <w:rStyle w:val="NormalTok"/>
        </w:rPr>
        <w:t xml:space="preserve">        </w:t>
      </w:r>
      <w:r>
        <w:rPr>
          <w:rStyle w:val="FunctionTok"/>
        </w:rPr>
        <w:t>plotDistributionComparison</w:t>
      </w:r>
      <w:r>
        <w:rPr>
          <w:rStyle w:val="NormalTok"/>
        </w:rPr>
        <w:t xml:space="preserve">(data[[var]], </w:t>
      </w:r>
      <w:r>
        <w:rPr>
          <w:rStyle w:val="AttributeTok"/>
        </w:rPr>
        <w:t>var_name =</w:t>
      </w:r>
      <w:r>
        <w:rPr>
          <w:rStyle w:val="NormalTok"/>
        </w:rPr>
        <w:t xml:space="preserve"> var, </w:t>
      </w:r>
      <w:r>
        <w:rPr>
          <w:rStyle w:val="AttributeTok"/>
        </w:rPr>
        <w:t>bw_method =</w:t>
      </w:r>
      <w:r>
        <w:rPr>
          <w:rStyle w:val="NormalTok"/>
        </w:rPr>
        <w:t xml:space="preserve"> bw_method,</w:t>
      </w:r>
      <w:r>
        <w:br/>
      </w:r>
      <w:r>
        <w:rPr>
          <w:rStyle w:val="NormalTok"/>
        </w:rPr>
        <w:t xml:space="preserve">            </w:t>
      </w:r>
      <w:r>
        <w:rPr>
          <w:rStyle w:val="AttributeTok"/>
        </w:rPr>
        <w:t>candidate_dists =</w:t>
      </w:r>
      <w:r>
        <w:rPr>
          <w:rStyle w:val="NormalTok"/>
        </w:rPr>
        <w:t xml:space="preserve"> candidate_dists, </w:t>
      </w:r>
      <w:r>
        <w:rPr>
          <w:rStyle w:val="AttributeTok"/>
        </w:rPr>
        <w:t>nbins =</w:t>
      </w:r>
      <w:r>
        <w:rPr>
          <w:rStyle w:val="NormalTok"/>
        </w:rPr>
        <w:t xml:space="preserve"> nbins)</w:t>
      </w:r>
      <w:r>
        <w:br/>
      </w:r>
      <w:r>
        <w:rPr>
          <w:rStyle w:val="NormalTok"/>
        </w:rPr>
        <w:t xml:space="preserve">    }</w:t>
      </w:r>
      <w:r>
        <w:br/>
      </w:r>
      <w:r>
        <w:br/>
      </w:r>
      <w:r>
        <w:rPr>
          <w:rStyle w:val="NormalTok"/>
        </w:rPr>
        <w:t xml:space="preserve">    </w:t>
      </w:r>
      <w:r>
        <w:rPr>
          <w:rStyle w:val="CommentTok"/>
        </w:rPr>
        <w:t># Reset plotting layout</w:t>
      </w:r>
      <w:r>
        <w:br/>
      </w:r>
      <w:r>
        <w:rPr>
          <w:rStyle w:val="NormalTok"/>
        </w:rPr>
        <w:t xml:space="preserve">    </w:t>
      </w:r>
      <w:r>
        <w:rPr>
          <w:rStyle w:val="FunctionTok"/>
        </w:rPr>
        <w:t>par</w:t>
      </w:r>
      <w:r>
        <w:rPr>
          <w:rStyle w:val="NormalTok"/>
        </w:rPr>
        <w:t>(op)</w:t>
      </w:r>
      <w:r>
        <w:br/>
      </w:r>
      <w:r>
        <w:rPr>
          <w:rStyle w:val="NormalTok"/>
        </w:rPr>
        <w:t>}</w:t>
      </w:r>
      <w:r>
        <w:br/>
      </w:r>
      <w:r>
        <w:br/>
      </w:r>
      <w:r>
        <w:rPr>
          <w:rStyle w:val="CommentTok"/>
        </w:rPr>
        <w:t># Example usage:</w:t>
      </w:r>
      <w:r>
        <w:br/>
      </w:r>
      <w:r>
        <w:rPr>
          <w:rStyle w:val="FunctionTok"/>
        </w:rPr>
        <w:t>exploratoryMASSAnalysis</w:t>
      </w:r>
      <w:r>
        <w:rPr>
          <w:rStyle w:val="NormalTok"/>
        </w:rPr>
        <w:t xml:space="preserve">(CarbonStocks, </w:t>
      </w:r>
      <w:r>
        <w:rPr>
          <w:rStyle w:val="AttributeTok"/>
        </w:rPr>
        <w:t>bw_method =</w:t>
      </w:r>
      <w:r>
        <w:rPr>
          <w:rStyle w:val="NormalTok"/>
        </w:rPr>
        <w:t xml:space="preserve"> </w:t>
      </w:r>
      <w:r>
        <w:rPr>
          <w:rStyle w:val="StringTok"/>
        </w:rPr>
        <w:t>"nrd0"</w:t>
      </w:r>
      <w:r>
        <w:rPr>
          <w:rStyle w:val="NormalTok"/>
        </w:rPr>
        <w:t xml:space="preserve">, </w:t>
      </w:r>
      <w:r>
        <w:rPr>
          <w:rStyle w:val="AttributeTok"/>
        </w:rPr>
        <w:t>candidate_dists =</w:t>
      </w:r>
      <w:r>
        <w:rPr>
          <w:rStyle w:val="NormalTok"/>
        </w:rPr>
        <w:t xml:space="preserve"> </w:t>
      </w:r>
      <w:r>
        <w:rPr>
          <w:rStyle w:val="FunctionTok"/>
        </w:rPr>
        <w:t>c</w:t>
      </w:r>
      <w:r>
        <w:rPr>
          <w:rStyle w:val="NormalTok"/>
        </w:rPr>
        <w:t>(</w:t>
      </w:r>
      <w:r>
        <w:rPr>
          <w:rStyle w:val="StringTok"/>
        </w:rPr>
        <w:t>"normal"</w:t>
      </w:r>
      <w:r>
        <w:rPr>
          <w:rStyle w:val="NormalTok"/>
        </w:rPr>
        <w:t>,</w:t>
      </w:r>
      <w:r>
        <w:br/>
      </w:r>
      <w:r>
        <w:rPr>
          <w:rStyle w:val="NormalTok"/>
        </w:rPr>
        <w:t xml:space="preserve">    </w:t>
      </w:r>
      <w:r>
        <w:rPr>
          <w:rStyle w:val="StringTok"/>
        </w:rPr>
        <w:t>"gamma"</w:t>
      </w:r>
      <w:r>
        <w:rPr>
          <w:rStyle w:val="NormalTok"/>
        </w:rPr>
        <w:t xml:space="preserve">, </w:t>
      </w:r>
      <w:r>
        <w:rPr>
          <w:rStyle w:val="StringTok"/>
        </w:rPr>
        <w:t>"lognormal"</w:t>
      </w:r>
      <w:r>
        <w:rPr>
          <w:rStyle w:val="NormalTok"/>
        </w:rPr>
        <w:t xml:space="preserve">, </w:t>
      </w:r>
      <w:r>
        <w:rPr>
          <w:rStyle w:val="StringTok"/>
        </w:rPr>
        <w:t>"weibull"</w:t>
      </w:r>
      <w:r>
        <w:rPr>
          <w:rStyle w:val="NormalTok"/>
        </w:rPr>
        <w:t xml:space="preserve">), </w:t>
      </w:r>
      <w:r>
        <w:rPr>
          <w:rStyle w:val="AttributeTok"/>
        </w:rPr>
        <w:t>nbins =</w:t>
      </w:r>
      <w:r>
        <w:rPr>
          <w:rStyle w:val="NormalTok"/>
        </w:rPr>
        <w:t xml:space="preserve"> </w:t>
      </w:r>
      <w:r>
        <w:rPr>
          <w:rStyle w:val="DecValTok"/>
        </w:rPr>
        <w:t>30</w:t>
      </w:r>
      <w:r>
        <w:rPr>
          <w:rStyle w:val="NormalTok"/>
        </w:rPr>
        <w:t>)</w:t>
      </w:r>
    </w:p>
    <w:p w14:paraId="4A642E1E" w14:textId="77777777" w:rsidR="003B4555" w:rsidRDefault="00000000">
      <w:pPr>
        <w:pStyle w:val="FirstParagraph"/>
      </w:pPr>
      <w:r>
        <w:lastRenderedPageBreak/>
        <w:t xml:space="preserve">The Coefficient of Variation </w:t>
      </w:r>
      <w:r>
        <w:rPr>
          <w:rStyle w:val="VerbatimChar"/>
        </w:rPr>
        <w:t>CV</w:t>
      </w:r>
      <w:r>
        <w:t xml:space="preserve"> is a standardized, unit-less measure of dispersion defined as the ratio of the standard deviation to the mean, typically expressed as a percentage. This standardization enables comparison of variability across datasets or scales, regardless of the underlying units, offering helpful tool for assessing novel data from periodic field inventories or mapping updates.</w:t>
      </w:r>
    </w:p>
    <w:p w14:paraId="004A0D05" w14:textId="77777777" w:rsidR="003B4555" w:rsidRDefault="00000000">
      <w:pPr>
        <w:pStyle w:val="BodyText"/>
      </w:pPr>
      <m:oMathPara>
        <m:oMathParaPr>
          <m:jc m:val="center"/>
        </m:oMathParaPr>
        <m:oMath>
          <m:r>
            <m:rPr>
              <m:sty m:val="p"/>
            </m:rPr>
            <w:rPr>
              <w:rFonts w:ascii="Cambria Math" w:hAnsi="Cambria Math"/>
            </w:rPr>
            <m:t>CV=</m:t>
          </m:r>
          <m:f>
            <m:fPr>
              <m:ctrlPr>
                <w:rPr>
                  <w:rFonts w:ascii="Cambria Math" w:hAnsi="Cambria Math"/>
                </w:rPr>
              </m:ctrlPr>
            </m:fPr>
            <m:num>
              <m:r>
                <w:rPr>
                  <w:rFonts w:ascii="Cambria Math" w:hAnsi="Cambria Math"/>
                </w:rPr>
                <m:t>σ</m:t>
              </m:r>
            </m:num>
            <m:den>
              <m:r>
                <w:rPr>
                  <w:rFonts w:ascii="Cambria Math" w:hAnsi="Cambria Math"/>
                </w:rPr>
                <m:t>μ</m:t>
              </m:r>
            </m:den>
          </m:f>
          <m:r>
            <m:rPr>
              <m:sty m:val="p"/>
            </m:rPr>
            <w:rPr>
              <w:rFonts w:ascii="Cambria Math" w:hAnsi="Cambria Math"/>
            </w:rPr>
            <m:t>×</m:t>
          </m:r>
          <m:r>
            <w:rPr>
              <w:rFonts w:ascii="Cambria Math" w:hAnsi="Cambria Math"/>
            </w:rPr>
            <m:t>100</m:t>
          </m:r>
          <m:r>
            <m:rPr>
              <m:sty m:val="p"/>
            </m:rPr>
            <w:rPr>
              <w:rFonts w:ascii="Cambria Math" w:hAnsi="Cambria Math"/>
            </w:rPr>
            <m:t>%</m:t>
          </m:r>
        </m:oMath>
      </m:oMathPara>
    </w:p>
    <w:p w14:paraId="33E21D4F" w14:textId="77777777" w:rsidR="003B4555" w:rsidRDefault="00000000">
      <w:pPr>
        <w:pStyle w:val="FirstParagraph"/>
      </w:pPr>
      <m:oMathPara>
        <m:oMathParaPr>
          <m:jc m:val="center"/>
        </m:oMathParaP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m:t>
              </m:r>
            </m:sub>
          </m:sSub>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m:rPr>
                  <m:nor/>
                </m:rPr>
                <m:t>std. dev</m:t>
              </m:r>
            </m:num>
            <m:den>
              <m:r>
                <m:rPr>
                  <m:nor/>
                </m:rPr>
                <m:t>mean of all plots (calculated)</m:t>
              </m:r>
            </m:den>
          </m:f>
        </m:oMath>
      </m:oMathPara>
    </w:p>
    <w:p w14:paraId="048B24CA" w14:textId="77777777" w:rsidR="003B4555" w:rsidRDefault="00000000">
      <w:pPr>
        <w:pStyle w:val="FirstParagraph"/>
      </w:pPr>
      <w:r>
        <w:t>For these carbon stocks, a higher CV indicates greater relative variability or “scatter” in the data. While the CV is a useful indicator of dispersion and can signal potential non-normality, it does not provide any information on the direction of skew in the distribution.</w:t>
      </w:r>
    </w:p>
    <w:p w14:paraId="690F0703" w14:textId="77777777" w:rsidR="003B4555" w:rsidRDefault="00000000">
      <w:pPr>
        <w:pStyle w:val="BodyText"/>
      </w:pPr>
      <w:r>
        <w:t xml:space="preserve">In the following, the CV variable was computed from within the larger helper function </w:t>
      </w:r>
      <w:r>
        <w:rPr>
          <w:rStyle w:val="VerbatimChar"/>
        </w:rPr>
        <w:t>calc_derived_stats</w:t>
      </w:r>
      <w:r>
        <w:t>. This helper function was designed as an aggregated relational estimate, which calculates CV while also comparing the reported 90% confidence interval with the standard deviation, which, under assumed normality, should approximate to ±1.645 × SD. This iterative scoring helps assess the internal consistency of the reported descriptive statistics.</w:t>
      </w:r>
    </w:p>
    <w:p w14:paraId="008CEFAF" w14:textId="77777777" w:rsidR="003B4555" w:rsidRDefault="00000000">
      <w:pPr>
        <w:pStyle w:val="SourceCode"/>
      </w:pPr>
      <w:r>
        <w:rPr>
          <w:rStyle w:val="CommentTok"/>
        </w:rPr>
        <w:t># Helper function of derived descriptive statistics:</w:t>
      </w:r>
      <w:r>
        <w:br/>
      </w:r>
      <w:r>
        <w:rPr>
          <w:rStyle w:val="NormalTok"/>
        </w:rPr>
        <w:t xml:space="preserve">calc_derived_stats </w:t>
      </w:r>
      <w:r>
        <w:rPr>
          <w:rStyle w:val="OtherTok"/>
        </w:rPr>
        <w:t>&lt;-</w:t>
      </w:r>
      <w:r>
        <w:rPr>
          <w:rStyle w:val="NormalTok"/>
        </w:rPr>
        <w:t xml:space="preserve"> </w:t>
      </w:r>
      <w:r>
        <w:rPr>
          <w:rStyle w:val="ControlFlowTok"/>
        </w:rPr>
        <w:t>function</w:t>
      </w:r>
      <w:r>
        <w:rPr>
          <w:rStyle w:val="NormalTok"/>
        </w:rPr>
        <w:t>(df) {</w:t>
      </w:r>
      <w:r>
        <w:br/>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rPr>
          <w:rStyle w:val="AttributeTok"/>
        </w:rPr>
        <w:t>CV_percent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StringTok"/>
        </w:rPr>
        <w:t>`</w:t>
      </w:r>
      <w:r>
        <w:rPr>
          <w:rStyle w:val="AttributeTok"/>
        </w:rPr>
        <w:t>std. dev</w:t>
      </w:r>
      <w:r>
        <w:rPr>
          <w:rStyle w:val="StringTok"/>
        </w:rPr>
        <w:t>`</w:t>
      </w:r>
      <w:r>
        <w:rPr>
          <w:rStyle w:val="SpecialCharTok"/>
        </w:rPr>
        <w:t>/</w:t>
      </w:r>
      <w:r>
        <w:rPr>
          <w:rStyle w:val="StringTok"/>
        </w:rPr>
        <w:t>`</w:t>
      </w:r>
      <w:r>
        <w:rPr>
          <w:rStyle w:val="AttributeTok"/>
        </w:rPr>
        <w:t>mean of all plots (calculated)</w:t>
      </w:r>
      <w:r>
        <w:rPr>
          <w:rStyle w:val="StringTok"/>
        </w:rPr>
        <w:t>`</w:t>
      </w:r>
      <w:r>
        <w:rPr>
          <w:rStyle w:val="NormalTok"/>
        </w:rPr>
        <w:t>),</w:t>
      </w:r>
      <w:r>
        <w:br/>
      </w:r>
      <w:r>
        <w:rPr>
          <w:rStyle w:val="NormalTok"/>
        </w:rPr>
        <w:t xml:space="preserve">            </w:t>
      </w:r>
      <w:r>
        <w:rPr>
          <w:rStyle w:val="AttributeTok"/>
        </w:rPr>
        <w:t>sd_implied_by_90CI =</w:t>
      </w:r>
      <w:r>
        <w:rPr>
          <w:rStyle w:val="NormalTok"/>
        </w:rPr>
        <w:t xml:space="preserve"> </w:t>
      </w:r>
      <w:r>
        <w:rPr>
          <w:rStyle w:val="StringTok"/>
        </w:rPr>
        <w:t>`</w:t>
      </w:r>
      <w:r>
        <w:rPr>
          <w:rStyle w:val="AttributeTok"/>
        </w:rPr>
        <w:t>90% CI</w:t>
      </w:r>
      <w:r>
        <w:rPr>
          <w:rStyle w:val="StringTok"/>
        </w:rPr>
        <w:t>`</w:t>
      </w:r>
      <w:r>
        <w:rPr>
          <w:rStyle w:val="SpecialCharTok"/>
        </w:rPr>
        <w:t>/</w:t>
      </w:r>
      <w:r>
        <w:rPr>
          <w:rStyle w:val="FloatTok"/>
        </w:rPr>
        <w:t>1.645</w:t>
      </w:r>
      <w:r>
        <w:rPr>
          <w:rStyle w:val="NormalTok"/>
        </w:rPr>
        <w:t xml:space="preserve">, </w:t>
      </w:r>
      <w:r>
        <w:rPr>
          <w:rStyle w:val="AttributeTok"/>
        </w:rPr>
        <w:t>SDs_below_mean =</w:t>
      </w:r>
      <w:r>
        <w:rPr>
          <w:rStyle w:val="NormalTok"/>
        </w:rPr>
        <w:t xml:space="preserve"> (</w:t>
      </w:r>
      <w:r>
        <w:rPr>
          <w:rStyle w:val="StringTok"/>
        </w:rPr>
        <w:t>`</w:t>
      </w:r>
      <w:r>
        <w:rPr>
          <w:rStyle w:val="AttributeTok"/>
        </w:rPr>
        <w:t>mean of all plots (calculated)</w:t>
      </w:r>
      <w:r>
        <w:rPr>
          <w:rStyle w:val="StringTok"/>
        </w:rPr>
        <w:t>`</w:t>
      </w:r>
      <w:r>
        <w:rPr>
          <w:rStyle w:val="NormalTok"/>
        </w:rPr>
        <w:t xml:space="preserve"> </w:t>
      </w:r>
      <w:r>
        <w:rPr>
          <w:rStyle w:val="SpecialCharTok"/>
        </w:rPr>
        <w:t>-</w:t>
      </w:r>
      <w:r>
        <w:br/>
      </w:r>
      <w:r>
        <w:rPr>
          <w:rStyle w:val="NormalTok"/>
        </w:rPr>
        <w:t xml:space="preserve">                minimum)</w:t>
      </w:r>
      <w:r>
        <w:rPr>
          <w:rStyle w:val="SpecialCharTok"/>
        </w:rPr>
        <w:t>/</w:t>
      </w:r>
      <w:r>
        <w:rPr>
          <w:rStyle w:val="StringTok"/>
        </w:rPr>
        <w:t>`</w:t>
      </w:r>
      <w:r>
        <w:rPr>
          <w:rStyle w:val="AttributeTok"/>
        </w:rPr>
        <w:t>std. dev</w:t>
      </w:r>
      <w:r>
        <w:rPr>
          <w:rStyle w:val="StringTok"/>
        </w:rPr>
        <w:t>`</w:t>
      </w:r>
      <w:r>
        <w:rPr>
          <w:rStyle w:val="NormalTok"/>
        </w:rPr>
        <w:t xml:space="preserve">, </w:t>
      </w:r>
      <w:r>
        <w:rPr>
          <w:rStyle w:val="AttributeTok"/>
        </w:rPr>
        <w:t>SDs_above_mean =</w:t>
      </w:r>
      <w:r>
        <w:rPr>
          <w:rStyle w:val="NormalTok"/>
        </w:rPr>
        <w:t xml:space="preserve"> (maximum </w:t>
      </w:r>
      <w:r>
        <w:rPr>
          <w:rStyle w:val="SpecialCharTok"/>
        </w:rPr>
        <w:t>-</w:t>
      </w:r>
      <w:r>
        <w:rPr>
          <w:rStyle w:val="NormalTok"/>
        </w:rPr>
        <w:t xml:space="preserve"> </w:t>
      </w:r>
      <w:r>
        <w:rPr>
          <w:rStyle w:val="StringTok"/>
        </w:rPr>
        <w:t>`</w:t>
      </w:r>
      <w:r>
        <w:rPr>
          <w:rStyle w:val="AttributeTok"/>
        </w:rPr>
        <w:t>mean of all plots (calculated)</w:t>
      </w:r>
      <w:r>
        <w:rPr>
          <w:rStyle w:val="StringTok"/>
        </w:rPr>
        <w:t>`</w:t>
      </w:r>
      <w:r>
        <w:rPr>
          <w:rStyle w:val="NormalTok"/>
        </w:rPr>
        <w:t>)</w:t>
      </w:r>
      <w:r>
        <w:rPr>
          <w:rStyle w:val="SpecialCharTok"/>
        </w:rPr>
        <w:t>/</w:t>
      </w:r>
      <w:r>
        <w:rPr>
          <w:rStyle w:val="StringTok"/>
        </w:rPr>
        <w:t>`</w:t>
      </w:r>
      <w:r>
        <w:rPr>
          <w:rStyle w:val="AttributeTok"/>
        </w:rPr>
        <w:t>std. dev</w:t>
      </w:r>
      <w:r>
        <w:rPr>
          <w:rStyle w:val="StringTok"/>
        </w:rPr>
        <w:t>`</w:t>
      </w:r>
      <w:r>
        <w:rPr>
          <w:rStyle w:val="NormalTok"/>
        </w:rPr>
        <w:t>)</w:t>
      </w:r>
      <w:r>
        <w:br/>
      </w:r>
      <w:r>
        <w:rPr>
          <w:rStyle w:val="NormalTok"/>
        </w:rPr>
        <w:t>}</w:t>
      </w:r>
      <w:r>
        <w:br/>
      </w:r>
      <w:r>
        <w:br/>
      </w:r>
      <w:r>
        <w:rPr>
          <w:rStyle w:val="NormalTok"/>
        </w:rPr>
        <w:t xml:space="preserve">CarbonStocks_stats </w:t>
      </w:r>
      <w:r>
        <w:rPr>
          <w:rStyle w:val="OtherTok"/>
        </w:rPr>
        <w:t>&lt;-</w:t>
      </w:r>
      <w:r>
        <w:rPr>
          <w:rStyle w:val="NormalTok"/>
        </w:rPr>
        <w:t xml:space="preserve"> </w:t>
      </w:r>
      <w:r>
        <w:rPr>
          <w:rStyle w:val="FunctionTok"/>
        </w:rPr>
        <w:t>calc_derived_stats</w:t>
      </w:r>
      <w:r>
        <w:rPr>
          <w:rStyle w:val="NormalTok"/>
        </w:rPr>
        <w:t>(CarbonStocks)</w:t>
      </w:r>
    </w:p>
    <w:p w14:paraId="39D3CE23" w14:textId="77777777" w:rsidR="003B4555" w:rsidRDefault="00000000">
      <w:pPr>
        <w:pStyle w:val="Heading2"/>
      </w:pPr>
      <w:bookmarkStart w:id="10" w:name="replicating-simvoi"/>
      <w:bookmarkStart w:id="11" w:name="_Toc193635864"/>
      <w:bookmarkEnd w:id="4"/>
      <w:bookmarkEnd w:id="8"/>
      <w:r>
        <w:t>Replicating SimVoi</w:t>
      </w:r>
      <w:bookmarkEnd w:id="11"/>
    </w:p>
    <w:p w14:paraId="0D97EC16" w14:textId="77777777" w:rsidR="003B4555" w:rsidRDefault="00000000">
      <w:pPr>
        <w:pStyle w:val="FirstParagraph"/>
      </w:pPr>
      <w:r>
        <w:t xml:space="preserve">We utilize the replicate function to repeat a simulation following a randomized normally truncated multiple times with </w:t>
      </w:r>
      <w:r>
        <w:rPr>
          <w:rStyle w:val="VerbatimChar"/>
        </w:rPr>
        <w:t>replicate(n=10000</w:t>
      </w:r>
      <w:r>
        <w:t xml:space="preserve">, while determining the size of the sampled subset with </w:t>
      </w:r>
      <w:r>
        <w:rPr>
          <w:rStyle w:val="VerbatimChar"/>
        </w:rPr>
        <w:t>rnorm(n=100</w:t>
      </w:r>
      <w:r>
        <w:t>. The first model explores sample size parameters only, replication parameters are tested below this in comparisons.</w:t>
      </w:r>
    </w:p>
    <w:p w14:paraId="1848BEFE" w14:textId="77777777" w:rsidR="003B4555" w:rsidRDefault="00000000">
      <w:pPr>
        <w:pStyle w:val="SourceCode"/>
      </w:pPr>
      <w:r>
        <w:rPr>
          <w:rStyle w:val="CommentTok"/>
        </w:rPr>
        <w:t># Custom function to simulate from each row (assuming truncnormal)</w:t>
      </w:r>
      <w:r>
        <w:br/>
      </w:r>
      <w:r>
        <w:rPr>
          <w:rStyle w:val="NormalTok"/>
        </w:rPr>
        <w:t xml:space="preserve">simulate_truncnorm_from_summary </w:t>
      </w:r>
      <w:r>
        <w:rPr>
          <w:rStyle w:val="OtherTok"/>
        </w:rPr>
        <w:t>&lt;-</w:t>
      </w:r>
      <w:r>
        <w:rPr>
          <w:rStyle w:val="NormalTok"/>
        </w:rPr>
        <w:t xml:space="preserve"> </w:t>
      </w:r>
      <w:r>
        <w:rPr>
          <w:rStyle w:val="ControlFlowTok"/>
        </w:rPr>
        <w:t>function</w:t>
      </w:r>
      <w:r>
        <w:rPr>
          <w:rStyle w:val="NormalTok"/>
        </w:rPr>
        <w:t xml:space="preserve">(mean_val, sd_val, </w:t>
      </w:r>
      <w:r>
        <w:rPr>
          <w:rStyle w:val="AttributeTok"/>
        </w:rPr>
        <w:t>min_val =</w:t>
      </w:r>
      <w:r>
        <w:rPr>
          <w:rStyle w:val="NormalTok"/>
        </w:rPr>
        <w:t xml:space="preserve"> </w:t>
      </w:r>
      <w:r>
        <w:rPr>
          <w:rStyle w:val="DecValTok"/>
        </w:rPr>
        <w:t>0</w:t>
      </w:r>
      <w:r>
        <w:rPr>
          <w:rStyle w:val="NormalTok"/>
        </w:rPr>
        <w:t xml:space="preserve">, </w:t>
      </w:r>
      <w:r>
        <w:rPr>
          <w:rStyle w:val="AttributeTok"/>
        </w:rPr>
        <w:t>max_val =</w:t>
      </w:r>
      <w:r>
        <w:rPr>
          <w:rStyle w:val="NormalTok"/>
        </w:rPr>
        <w:t xml:space="preserve"> </w:t>
      </w:r>
      <w:r>
        <w:rPr>
          <w:rStyle w:val="ConstantTok"/>
        </w:rPr>
        <w:t>Inf</w:t>
      </w:r>
      <w:r>
        <w:rPr>
          <w:rStyle w:val="NormalTok"/>
        </w:rPr>
        <w:t xml:space="preserve">, </w:t>
      </w:r>
      <w:r>
        <w:rPr>
          <w:rStyle w:val="AttributeTok"/>
        </w:rPr>
        <w:t>n_draws =</w:t>
      </w:r>
      <w:r>
        <w:rPr>
          <w:rStyle w:val="NormalTok"/>
        </w:rPr>
        <w:t xml:space="preserve"> </w:t>
      </w:r>
      <w:r>
        <w:rPr>
          <w:rStyle w:val="DecValTok"/>
        </w:rPr>
        <w:t>10000</w:t>
      </w:r>
      <w:r>
        <w:rPr>
          <w:rStyle w:val="NormalTok"/>
        </w:rPr>
        <w:t>)</w:t>
      </w:r>
      <w:r>
        <w:br/>
      </w:r>
      <w:r>
        <w:rPr>
          <w:rStyle w:val="NormalTok"/>
        </w:rPr>
        <w:t xml:space="preserve">  {draws </w:t>
      </w:r>
      <w:r>
        <w:rPr>
          <w:rStyle w:val="OtherTok"/>
        </w:rPr>
        <w:t>&lt;-</w:t>
      </w:r>
      <w:r>
        <w:rPr>
          <w:rStyle w:val="NormalTok"/>
        </w:rPr>
        <w:t xml:space="preserve"> truncnorm</w:t>
      </w:r>
      <w:r>
        <w:rPr>
          <w:rStyle w:val="SpecialCharTok"/>
        </w:rPr>
        <w:t>::</w:t>
      </w:r>
      <w:r>
        <w:rPr>
          <w:rStyle w:val="FunctionTok"/>
        </w:rPr>
        <w:t>rtruncnorm</w:t>
      </w:r>
      <w:r>
        <w:rPr>
          <w:rStyle w:val="NormalTok"/>
        </w:rPr>
        <w:t>(</w:t>
      </w:r>
      <w:r>
        <w:br/>
      </w:r>
      <w:r>
        <w:rPr>
          <w:rStyle w:val="NormalTok"/>
        </w:rPr>
        <w:t xml:space="preserve">    </w:t>
      </w:r>
      <w:r>
        <w:rPr>
          <w:rStyle w:val="AttributeTok"/>
        </w:rPr>
        <w:t>n =</w:t>
      </w:r>
      <w:r>
        <w:rPr>
          <w:rStyle w:val="NormalTok"/>
        </w:rPr>
        <w:t xml:space="preserve"> n_draws,</w:t>
      </w:r>
      <w:r>
        <w:br/>
      </w:r>
      <w:r>
        <w:rPr>
          <w:rStyle w:val="NormalTok"/>
        </w:rPr>
        <w:t xml:space="preserve">    </w:t>
      </w:r>
      <w:r>
        <w:rPr>
          <w:rStyle w:val="AttributeTok"/>
        </w:rPr>
        <w:t>a =</w:t>
      </w:r>
      <w:r>
        <w:rPr>
          <w:rStyle w:val="NormalTok"/>
        </w:rPr>
        <w:t xml:space="preserve"> min_val,</w:t>
      </w:r>
      <w:r>
        <w:br/>
      </w:r>
      <w:r>
        <w:rPr>
          <w:rStyle w:val="NormalTok"/>
        </w:rPr>
        <w:lastRenderedPageBreak/>
        <w:t xml:space="preserve">    </w:t>
      </w:r>
      <w:r>
        <w:rPr>
          <w:rStyle w:val="AttributeTok"/>
        </w:rPr>
        <w:t>b =</w:t>
      </w:r>
      <w:r>
        <w:rPr>
          <w:rStyle w:val="NormalTok"/>
        </w:rPr>
        <w:t xml:space="preserve"> max_val,</w:t>
      </w:r>
      <w:r>
        <w:br/>
      </w:r>
      <w:r>
        <w:rPr>
          <w:rStyle w:val="NormalTok"/>
        </w:rPr>
        <w:t xml:space="preserve">    </w:t>
      </w:r>
      <w:r>
        <w:rPr>
          <w:rStyle w:val="AttributeTok"/>
        </w:rPr>
        <w:t>mean =</w:t>
      </w:r>
      <w:r>
        <w:rPr>
          <w:rStyle w:val="NormalTok"/>
        </w:rPr>
        <w:t xml:space="preserve"> mean_val,</w:t>
      </w:r>
      <w:r>
        <w:br/>
      </w:r>
      <w:r>
        <w:rPr>
          <w:rStyle w:val="NormalTok"/>
        </w:rPr>
        <w:t xml:space="preserve">    </w:t>
      </w:r>
      <w:r>
        <w:rPr>
          <w:rStyle w:val="AttributeTok"/>
        </w:rPr>
        <w:t>sd =</w:t>
      </w:r>
      <w:r>
        <w:rPr>
          <w:rStyle w:val="NormalTok"/>
        </w:rPr>
        <w:t xml:space="preserve"> sd_val)</w:t>
      </w:r>
      <w:r>
        <w:br/>
      </w:r>
      <w:r>
        <w:rPr>
          <w:rStyle w:val="NormalTok"/>
        </w:rPr>
        <w:t xml:space="preserve">  </w:t>
      </w:r>
      <w:r>
        <w:rPr>
          <w:rStyle w:val="FunctionTok"/>
        </w:rPr>
        <w:t>return</w:t>
      </w:r>
      <w:r>
        <w:rPr>
          <w:rStyle w:val="NormalTok"/>
        </w:rPr>
        <w:t>(draws)</w:t>
      </w:r>
      <w:r>
        <w:br/>
      </w:r>
      <w:r>
        <w:rPr>
          <w:rStyle w:val="NormalTok"/>
        </w:rPr>
        <w:t>}</w:t>
      </w:r>
      <w:r>
        <w:br/>
      </w:r>
      <w:r>
        <w:br/>
      </w:r>
      <w:r>
        <w:rPr>
          <w:rStyle w:val="NormalTok"/>
        </w:rPr>
        <w:t xml:space="preserve">simulate_truncnorm_from_summary </w:t>
      </w:r>
      <w:r>
        <w:rPr>
          <w:rStyle w:val="OtherTok"/>
        </w:rPr>
        <w:t>&lt;-</w:t>
      </w:r>
      <w:r>
        <w:rPr>
          <w:rStyle w:val="NormalTok"/>
        </w:rPr>
        <w:t xml:space="preserve"> </w:t>
      </w:r>
      <w:r>
        <w:rPr>
          <w:rStyle w:val="ControlFlowTok"/>
        </w:rPr>
        <w:t>function</w:t>
      </w:r>
      <w:r>
        <w:rPr>
          <w:rStyle w:val="NormalTok"/>
        </w:rPr>
        <w:t>(</w:t>
      </w:r>
      <w:r>
        <w:br/>
      </w:r>
      <w:r>
        <w:rPr>
          <w:rStyle w:val="NormalTok"/>
        </w:rPr>
        <w:t xml:space="preserve">  mean_val, sd_val, </w:t>
      </w:r>
      <w:r>
        <w:rPr>
          <w:rStyle w:val="AttributeTok"/>
        </w:rPr>
        <w:t>min_val=</w:t>
      </w:r>
      <w:r>
        <w:rPr>
          <w:rStyle w:val="DecValTok"/>
        </w:rPr>
        <w:t>0</w:t>
      </w:r>
      <w:r>
        <w:rPr>
          <w:rStyle w:val="NormalTok"/>
        </w:rPr>
        <w:t xml:space="preserve">, </w:t>
      </w:r>
      <w:r>
        <w:rPr>
          <w:rStyle w:val="AttributeTok"/>
        </w:rPr>
        <w:t>max_val=</w:t>
      </w:r>
      <w:r>
        <w:rPr>
          <w:rStyle w:val="ConstantTok"/>
        </w:rPr>
        <w:t>Inf</w:t>
      </w:r>
      <w:r>
        <w:rPr>
          <w:rStyle w:val="NormalTok"/>
        </w:rPr>
        <w:t xml:space="preserve">, </w:t>
      </w:r>
      <w:r>
        <w:br/>
      </w:r>
      <w:r>
        <w:rPr>
          <w:rStyle w:val="NormalTok"/>
        </w:rPr>
        <w:t xml:space="preserve">  </w:t>
      </w:r>
      <w:r>
        <w:rPr>
          <w:rStyle w:val="AttributeTok"/>
        </w:rPr>
        <w:t>n_draws=</w:t>
      </w:r>
      <w:r>
        <w:rPr>
          <w:rStyle w:val="DecValTok"/>
        </w:rPr>
        <w:t>10000</w:t>
      </w:r>
      <w:r>
        <w:rPr>
          <w:rStyle w:val="NormalTok"/>
        </w:rPr>
        <w:t>) {</w:t>
      </w:r>
      <w:r>
        <w:br/>
      </w:r>
      <w:r>
        <w:rPr>
          <w:rStyle w:val="NormalTok"/>
        </w:rPr>
        <w:t xml:space="preserve">  draws </w:t>
      </w:r>
      <w:r>
        <w:rPr>
          <w:rStyle w:val="OtherTok"/>
        </w:rPr>
        <w:t>&lt;-</w:t>
      </w:r>
      <w:r>
        <w:rPr>
          <w:rStyle w:val="NormalTok"/>
        </w:rPr>
        <w:t xml:space="preserve"> truncnorm</w:t>
      </w:r>
      <w:r>
        <w:rPr>
          <w:rStyle w:val="SpecialCharTok"/>
        </w:rPr>
        <w:t>::</w:t>
      </w:r>
      <w:r>
        <w:rPr>
          <w:rStyle w:val="FunctionTok"/>
        </w:rPr>
        <w:t>rtruncnorm</w:t>
      </w:r>
      <w:r>
        <w:rPr>
          <w:rStyle w:val="NormalTok"/>
        </w:rPr>
        <w:t>(</w:t>
      </w:r>
      <w:r>
        <w:br/>
      </w:r>
      <w:r>
        <w:rPr>
          <w:rStyle w:val="NormalTok"/>
        </w:rPr>
        <w:t xml:space="preserve">    </w:t>
      </w:r>
      <w:r>
        <w:rPr>
          <w:rStyle w:val="AttributeTok"/>
        </w:rPr>
        <w:t>n     =</w:t>
      </w:r>
      <w:r>
        <w:rPr>
          <w:rStyle w:val="NormalTok"/>
        </w:rPr>
        <w:t xml:space="preserve"> n_draws,</w:t>
      </w:r>
      <w:r>
        <w:br/>
      </w:r>
      <w:r>
        <w:rPr>
          <w:rStyle w:val="NormalTok"/>
        </w:rPr>
        <w:t xml:space="preserve">    </w:t>
      </w:r>
      <w:r>
        <w:rPr>
          <w:rStyle w:val="AttributeTok"/>
        </w:rPr>
        <w:t>a     =</w:t>
      </w:r>
      <w:r>
        <w:rPr>
          <w:rStyle w:val="NormalTok"/>
        </w:rPr>
        <w:t xml:space="preserve"> min_val,</w:t>
      </w:r>
      <w:r>
        <w:br/>
      </w:r>
      <w:r>
        <w:rPr>
          <w:rStyle w:val="NormalTok"/>
        </w:rPr>
        <w:t xml:space="preserve">    </w:t>
      </w:r>
      <w:r>
        <w:rPr>
          <w:rStyle w:val="AttributeTok"/>
        </w:rPr>
        <w:t>b     =</w:t>
      </w:r>
      <w:r>
        <w:rPr>
          <w:rStyle w:val="NormalTok"/>
        </w:rPr>
        <w:t xml:space="preserve"> max_val,</w:t>
      </w:r>
      <w:r>
        <w:br/>
      </w:r>
      <w:r>
        <w:rPr>
          <w:rStyle w:val="NormalTok"/>
        </w:rPr>
        <w:t xml:space="preserve">    </w:t>
      </w:r>
      <w:r>
        <w:rPr>
          <w:rStyle w:val="AttributeTok"/>
        </w:rPr>
        <w:t>mean  =</w:t>
      </w:r>
      <w:r>
        <w:rPr>
          <w:rStyle w:val="NormalTok"/>
        </w:rPr>
        <w:t xml:space="preserve"> mean_val,</w:t>
      </w:r>
      <w:r>
        <w:br/>
      </w:r>
      <w:r>
        <w:rPr>
          <w:rStyle w:val="NormalTok"/>
        </w:rPr>
        <w:t xml:space="preserve">    </w:t>
      </w:r>
      <w:r>
        <w:rPr>
          <w:rStyle w:val="AttributeTok"/>
        </w:rPr>
        <w:t>sd    =</w:t>
      </w:r>
      <w:r>
        <w:rPr>
          <w:rStyle w:val="NormalTok"/>
        </w:rPr>
        <w:t xml:space="preserve"> sd_val</w:t>
      </w:r>
      <w:r>
        <w:br/>
      </w:r>
      <w:r>
        <w:rPr>
          <w:rStyle w:val="NormalTok"/>
        </w:rPr>
        <w:t xml:space="preserve">  )</w:t>
      </w:r>
      <w:r>
        <w:br/>
      </w:r>
      <w:r>
        <w:rPr>
          <w:rStyle w:val="NormalTok"/>
        </w:rPr>
        <w:t xml:space="preserve">  </w:t>
      </w:r>
      <w:r>
        <w:rPr>
          <w:rStyle w:val="CommentTok"/>
        </w:rPr>
        <w:t># Return vector of draws</w:t>
      </w:r>
      <w:r>
        <w:br/>
      </w:r>
      <w:r>
        <w:rPr>
          <w:rStyle w:val="NormalTok"/>
        </w:rPr>
        <w:t xml:space="preserve">  </w:t>
      </w:r>
      <w:r>
        <w:rPr>
          <w:rStyle w:val="FunctionTok"/>
        </w:rPr>
        <w:t>return</w:t>
      </w:r>
      <w:r>
        <w:rPr>
          <w:rStyle w:val="NormalTok"/>
        </w:rPr>
        <w:t>(draws)</w:t>
      </w:r>
      <w:r>
        <w:br/>
      </w:r>
      <w:r>
        <w:rPr>
          <w:rStyle w:val="NormalTok"/>
        </w:rPr>
        <w:t>}</w:t>
      </w:r>
      <w:r>
        <w:br/>
      </w:r>
      <w:r>
        <w:br/>
      </w:r>
      <w:r>
        <w:rPr>
          <w:rStyle w:val="CommentTok"/>
        </w:rPr>
        <w:t># Repeat for AG_Tree</w:t>
      </w:r>
      <w:r>
        <w:br/>
      </w:r>
      <w:r>
        <w:rPr>
          <w:rStyle w:val="NormalTok"/>
        </w:rPr>
        <w:t xml:space="preserve">ag_tree_stats </w:t>
      </w:r>
      <w:r>
        <w:rPr>
          <w:rStyle w:val="OtherTok"/>
        </w:rPr>
        <w:t>&lt;-</w:t>
      </w:r>
      <w:r>
        <w:rPr>
          <w:rStyle w:val="NormalTok"/>
        </w:rPr>
        <w:t xml:space="preserve"> CarbonStocks_stats </w:t>
      </w:r>
      <w:r>
        <w:rPr>
          <w:rStyle w:val="SpecialCharTok"/>
        </w:rPr>
        <w:t>%&gt;%</w:t>
      </w:r>
      <w:r>
        <w:rPr>
          <w:rStyle w:val="NormalTok"/>
        </w:rPr>
        <w:t xml:space="preserve"> </w:t>
      </w:r>
      <w:r>
        <w:rPr>
          <w:rStyle w:val="FunctionTok"/>
        </w:rPr>
        <w:t>filter</w:t>
      </w:r>
      <w:r>
        <w:rPr>
          <w:rStyle w:val="NormalTok"/>
        </w:rPr>
        <w:t xml:space="preserve">(Pool </w:t>
      </w:r>
      <w:r>
        <w:rPr>
          <w:rStyle w:val="SpecialCharTok"/>
        </w:rPr>
        <w:t>==</w:t>
      </w:r>
      <w:r>
        <w:rPr>
          <w:rStyle w:val="NormalTok"/>
        </w:rPr>
        <w:t xml:space="preserve"> </w:t>
      </w:r>
      <w:r>
        <w:rPr>
          <w:rStyle w:val="StringTok"/>
        </w:rPr>
        <w:t>"AG_Tree"</w:t>
      </w:r>
      <w:r>
        <w:rPr>
          <w:rStyle w:val="NormalTok"/>
        </w:rPr>
        <w:t>)</w:t>
      </w:r>
      <w:r>
        <w:br/>
      </w:r>
      <w:r>
        <w:rPr>
          <w:rStyle w:val="NormalTok"/>
        </w:rPr>
        <w:t xml:space="preserve">AG_mean </w:t>
      </w:r>
      <w:r>
        <w:rPr>
          <w:rStyle w:val="OtherTok"/>
        </w:rPr>
        <w:t>&lt;-</w:t>
      </w:r>
      <w:r>
        <w:rPr>
          <w:rStyle w:val="NormalTok"/>
        </w:rPr>
        <w:t xml:space="preserve"> ag_tree_stats</w:t>
      </w:r>
      <w:r>
        <w:rPr>
          <w:rStyle w:val="SpecialCharTok"/>
        </w:rPr>
        <w:t>$</w:t>
      </w:r>
      <w:r>
        <w:rPr>
          <w:rStyle w:val="StringTok"/>
        </w:rPr>
        <w:t>`</w:t>
      </w:r>
      <w:r>
        <w:rPr>
          <w:rStyle w:val="AttributeTok"/>
        </w:rPr>
        <w:t>mean of all plots (calculated)</w:t>
      </w:r>
      <w:r>
        <w:rPr>
          <w:rStyle w:val="StringTok"/>
        </w:rPr>
        <w:t>`</w:t>
      </w:r>
      <w:r>
        <w:br/>
      </w:r>
      <w:r>
        <w:rPr>
          <w:rStyle w:val="NormalTok"/>
        </w:rPr>
        <w:t xml:space="preserve">AG_sd   </w:t>
      </w:r>
      <w:r>
        <w:rPr>
          <w:rStyle w:val="OtherTok"/>
        </w:rPr>
        <w:t>&lt;-</w:t>
      </w:r>
      <w:r>
        <w:rPr>
          <w:rStyle w:val="NormalTok"/>
        </w:rPr>
        <w:t xml:space="preserve"> ag_tree_stats</w:t>
      </w:r>
      <w:r>
        <w:rPr>
          <w:rStyle w:val="SpecialCharTok"/>
        </w:rPr>
        <w:t>$</w:t>
      </w:r>
      <w:r>
        <w:rPr>
          <w:rStyle w:val="StringTok"/>
        </w:rPr>
        <w:t>`</w:t>
      </w:r>
      <w:r>
        <w:rPr>
          <w:rStyle w:val="AttributeTok"/>
        </w:rPr>
        <w:t>std. dev</w:t>
      </w:r>
      <w:r>
        <w:rPr>
          <w:rStyle w:val="StringTok"/>
        </w:rPr>
        <w:t>`</w:t>
      </w:r>
      <w:r>
        <w:br/>
      </w:r>
      <w:r>
        <w:rPr>
          <w:rStyle w:val="NormalTok"/>
        </w:rPr>
        <w:t xml:space="preserve">AG_min  </w:t>
      </w:r>
      <w:r>
        <w:rPr>
          <w:rStyle w:val="OtherTok"/>
        </w:rPr>
        <w:t>&lt;-</w:t>
      </w:r>
      <w:r>
        <w:rPr>
          <w:rStyle w:val="NormalTok"/>
        </w:rPr>
        <w:t xml:space="preserve"> ag_tree_stats</w:t>
      </w:r>
      <w:r>
        <w:rPr>
          <w:rStyle w:val="SpecialCharTok"/>
        </w:rPr>
        <w:t>$</w:t>
      </w:r>
      <w:r>
        <w:rPr>
          <w:rStyle w:val="NormalTok"/>
        </w:rPr>
        <w:t>minimum</w:t>
      </w:r>
      <w:r>
        <w:br/>
      </w:r>
      <w:r>
        <w:rPr>
          <w:rStyle w:val="NormalTok"/>
        </w:rPr>
        <w:t xml:space="preserve">AG_max  </w:t>
      </w:r>
      <w:r>
        <w:rPr>
          <w:rStyle w:val="OtherTok"/>
        </w:rPr>
        <w:t>&lt;-</w:t>
      </w:r>
      <w:r>
        <w:rPr>
          <w:rStyle w:val="NormalTok"/>
        </w:rPr>
        <w:t xml:space="preserve"> ag_tree_stats</w:t>
      </w:r>
      <w:r>
        <w:rPr>
          <w:rStyle w:val="SpecialCharTok"/>
        </w:rPr>
        <w:t>$</w:t>
      </w:r>
      <w:r>
        <w:rPr>
          <w:rStyle w:val="NormalTok"/>
        </w:rPr>
        <w:t>maximum</w:t>
      </w:r>
      <w:r>
        <w:br/>
      </w:r>
      <w:r>
        <w:br/>
      </w:r>
      <w:r>
        <w:rPr>
          <w:rStyle w:val="CommentTok"/>
        </w:rPr>
        <w:t># We may vote to do a = 0 if we never allow negative carbon:</w:t>
      </w:r>
      <w:r>
        <w:br/>
      </w:r>
      <w:r>
        <w:rPr>
          <w:rStyle w:val="NormalTok"/>
        </w:rPr>
        <w:t xml:space="preserve">AG_draws </w:t>
      </w:r>
      <w:r>
        <w:rPr>
          <w:rStyle w:val="OtherTok"/>
        </w:rPr>
        <w:t>&lt;-</w:t>
      </w:r>
      <w:r>
        <w:rPr>
          <w:rStyle w:val="NormalTok"/>
        </w:rPr>
        <w:t xml:space="preserve"> </w:t>
      </w:r>
      <w:r>
        <w:rPr>
          <w:rStyle w:val="FunctionTok"/>
        </w:rPr>
        <w:t>simulate_truncnorm_from_summary</w:t>
      </w:r>
      <w:r>
        <w:rPr>
          <w:rStyle w:val="NormalTok"/>
        </w:rPr>
        <w:t>(</w:t>
      </w:r>
      <w:r>
        <w:br/>
      </w:r>
      <w:r>
        <w:rPr>
          <w:rStyle w:val="NormalTok"/>
        </w:rPr>
        <w:t xml:space="preserve">  </w:t>
      </w:r>
      <w:r>
        <w:rPr>
          <w:rStyle w:val="AttributeTok"/>
        </w:rPr>
        <w:t>mean_val =</w:t>
      </w:r>
      <w:r>
        <w:rPr>
          <w:rStyle w:val="NormalTok"/>
        </w:rPr>
        <w:t xml:space="preserve"> AG_mean, </w:t>
      </w:r>
      <w:r>
        <w:br/>
      </w:r>
      <w:r>
        <w:rPr>
          <w:rStyle w:val="NormalTok"/>
        </w:rPr>
        <w:t xml:space="preserve">  </w:t>
      </w:r>
      <w:r>
        <w:rPr>
          <w:rStyle w:val="AttributeTok"/>
        </w:rPr>
        <w:t>sd_val   =</w:t>
      </w:r>
      <w:r>
        <w:rPr>
          <w:rStyle w:val="NormalTok"/>
        </w:rPr>
        <w:t xml:space="preserve"> AG_sd, </w:t>
      </w:r>
      <w:r>
        <w:br/>
      </w:r>
      <w:r>
        <w:rPr>
          <w:rStyle w:val="NormalTok"/>
        </w:rPr>
        <w:t xml:space="preserve">  </w:t>
      </w:r>
      <w:r>
        <w:rPr>
          <w:rStyle w:val="AttributeTok"/>
        </w:rPr>
        <w:t>min_val  =</w:t>
      </w:r>
      <w:r>
        <w:rPr>
          <w:rStyle w:val="NormalTok"/>
        </w:rPr>
        <w:t xml:space="preserve"> </w:t>
      </w:r>
      <w:r>
        <w:rPr>
          <w:rStyle w:val="DecValTok"/>
        </w:rPr>
        <w:t>0</w:t>
      </w:r>
      <w:r>
        <w:rPr>
          <w:rStyle w:val="NormalTok"/>
        </w:rPr>
        <w:t xml:space="preserve">,     </w:t>
      </w:r>
      <w:r>
        <w:rPr>
          <w:rStyle w:val="CommentTok"/>
        </w:rPr>
        <w:t># or AG_min if you prefer</w:t>
      </w:r>
      <w:r>
        <w:br/>
      </w:r>
      <w:r>
        <w:rPr>
          <w:rStyle w:val="NormalTok"/>
        </w:rPr>
        <w:t xml:space="preserve">  </w:t>
      </w:r>
      <w:r>
        <w:rPr>
          <w:rStyle w:val="AttributeTok"/>
        </w:rPr>
        <w:t>max_val  =</w:t>
      </w:r>
      <w:r>
        <w:rPr>
          <w:rStyle w:val="NormalTok"/>
        </w:rPr>
        <w:t xml:space="preserve"> </w:t>
      </w:r>
      <w:r>
        <w:rPr>
          <w:rStyle w:val="ConstantTok"/>
        </w:rPr>
        <w:t>Inf</w:t>
      </w:r>
      <w:r>
        <w:rPr>
          <w:rStyle w:val="NormalTok"/>
        </w:rPr>
        <w:t xml:space="preserve">, </w:t>
      </w:r>
      <w:r>
        <w:br/>
      </w:r>
      <w:r>
        <w:rPr>
          <w:rStyle w:val="NormalTok"/>
        </w:rPr>
        <w:t xml:space="preserve">  </w:t>
      </w:r>
      <w:r>
        <w:rPr>
          <w:rStyle w:val="AttributeTok"/>
        </w:rPr>
        <w:t>n_draws  =</w:t>
      </w:r>
      <w:r>
        <w:rPr>
          <w:rStyle w:val="NormalTok"/>
        </w:rPr>
        <w:t xml:space="preserve"> </w:t>
      </w:r>
      <w:r>
        <w:rPr>
          <w:rStyle w:val="DecValTok"/>
        </w:rPr>
        <w:t>10000</w:t>
      </w:r>
      <w:r>
        <w:rPr>
          <w:rStyle w:val="NormalTok"/>
        </w:rPr>
        <w:t>)</w:t>
      </w:r>
      <w:r>
        <w:br/>
      </w:r>
      <w:r>
        <w:br/>
      </w:r>
      <w:r>
        <w:rPr>
          <w:rStyle w:val="CommentTok"/>
        </w:rPr>
        <w:t># Compare results:</w:t>
      </w:r>
      <w:r>
        <w:br/>
      </w:r>
      <w:r>
        <w:rPr>
          <w:rStyle w:val="FunctionTok"/>
        </w:rPr>
        <w:t>mean</w:t>
      </w:r>
      <w:r>
        <w:rPr>
          <w:rStyle w:val="NormalTok"/>
        </w:rPr>
        <w:t>(AG_draws)</w:t>
      </w:r>
      <w:r>
        <w:br/>
      </w:r>
      <w:r>
        <w:rPr>
          <w:rStyle w:val="FunctionTok"/>
        </w:rPr>
        <w:t>sd</w:t>
      </w:r>
      <w:r>
        <w:rPr>
          <w:rStyle w:val="NormalTok"/>
        </w:rPr>
        <w:t>(AG_draws)</w:t>
      </w:r>
      <w:r>
        <w:br/>
      </w:r>
      <w:r>
        <w:rPr>
          <w:rStyle w:val="FunctionTok"/>
        </w:rPr>
        <w:t>min</w:t>
      </w:r>
      <w:r>
        <w:rPr>
          <w:rStyle w:val="NormalTok"/>
        </w:rPr>
        <w:t>(AG_draws)</w:t>
      </w:r>
      <w:r>
        <w:br/>
      </w:r>
      <w:r>
        <w:rPr>
          <w:rStyle w:val="FunctionTok"/>
        </w:rPr>
        <w:t>max</w:t>
      </w:r>
      <w:r>
        <w:rPr>
          <w:rStyle w:val="NormalTok"/>
        </w:rPr>
        <w:t>(AG_draws)</w:t>
      </w:r>
      <w:r>
        <w:br/>
      </w:r>
      <w:r>
        <w:rPr>
          <w:rStyle w:val="FunctionTok"/>
        </w:rPr>
        <w:t>quantile</w:t>
      </w:r>
      <w:r>
        <w:rPr>
          <w:rStyle w:val="NormalTok"/>
        </w:rPr>
        <w:t xml:space="preserve">(AG_draws, </w:t>
      </w:r>
      <w:r>
        <w:rPr>
          <w:rStyle w:val="AttributeTok"/>
        </w:rPr>
        <w:t>probs =</w:t>
      </w:r>
      <w:r>
        <w:rPr>
          <w:rStyle w:val="NormalTok"/>
        </w:rPr>
        <w:t xml:space="preserve"> </w:t>
      </w:r>
      <w:r>
        <w:rPr>
          <w:rStyle w:val="FunctionTok"/>
        </w:rPr>
        <w:t>c</w:t>
      </w:r>
      <w:r>
        <w:rPr>
          <w:rStyle w:val="NormalTok"/>
        </w:rPr>
        <w:t>(</w:t>
      </w:r>
      <w:r>
        <w:rPr>
          <w:rStyle w:val="FloatTok"/>
        </w:rPr>
        <w:t>0.05</w:t>
      </w:r>
      <w:r>
        <w:rPr>
          <w:rStyle w:val="NormalTok"/>
        </w:rPr>
        <w:t xml:space="preserve">, </w:t>
      </w:r>
      <w:r>
        <w:rPr>
          <w:rStyle w:val="FloatTok"/>
        </w:rPr>
        <w:t>0.95</w:t>
      </w:r>
      <w:r>
        <w:rPr>
          <w:rStyle w:val="NormalTok"/>
        </w:rPr>
        <w:t>))</w:t>
      </w:r>
      <w:r>
        <w:br/>
      </w:r>
      <w:r>
        <w:br/>
      </w:r>
      <w:r>
        <w:br/>
      </w:r>
      <w:r>
        <w:rPr>
          <w:rStyle w:val="CommentTok"/>
        </w:rPr>
        <w:t># Quick histogram of the draws</w:t>
      </w:r>
      <w:r>
        <w:br/>
      </w:r>
      <w:r>
        <w:rPr>
          <w:rStyle w:val="FunctionTok"/>
        </w:rPr>
        <w:t>hist</w:t>
      </w:r>
      <w:r>
        <w:rPr>
          <w:rStyle w:val="NormalTok"/>
        </w:rPr>
        <w:t xml:space="preserve">(AG_draws, </w:t>
      </w:r>
      <w:r>
        <w:rPr>
          <w:rStyle w:val="AttributeTok"/>
        </w:rPr>
        <w:t>breaks=</w:t>
      </w:r>
      <w:r>
        <w:rPr>
          <w:rStyle w:val="DecValTok"/>
        </w:rPr>
        <w:t>40</w:t>
      </w:r>
      <w:r>
        <w:rPr>
          <w:rStyle w:val="NormalTok"/>
        </w:rPr>
        <w:t xml:space="preserve">, </w:t>
      </w:r>
      <w:r>
        <w:rPr>
          <w:rStyle w:val="AttributeTok"/>
        </w:rPr>
        <w:t>col=</w:t>
      </w:r>
      <w:r>
        <w:rPr>
          <w:rStyle w:val="StringTok"/>
        </w:rPr>
        <w:t>"skyblue"</w:t>
      </w:r>
      <w:r>
        <w:rPr>
          <w:rStyle w:val="NormalTok"/>
        </w:rPr>
        <w:t xml:space="preserve">, </w:t>
      </w:r>
      <w:r>
        <w:br/>
      </w:r>
      <w:r>
        <w:rPr>
          <w:rStyle w:val="NormalTok"/>
        </w:rPr>
        <w:t xml:space="preserve">     </w:t>
      </w:r>
      <w:r>
        <w:rPr>
          <w:rStyle w:val="AttributeTok"/>
        </w:rPr>
        <w:t>main=</w:t>
      </w:r>
      <w:r>
        <w:rPr>
          <w:rStyle w:val="StringTok"/>
        </w:rPr>
        <w:t>"Truncated Normal draws for AG Tree"</w:t>
      </w:r>
      <w:r>
        <w:rPr>
          <w:rStyle w:val="NormalTok"/>
        </w:rPr>
        <w:t>,</w:t>
      </w:r>
      <w:r>
        <w:br/>
      </w:r>
      <w:r>
        <w:rPr>
          <w:rStyle w:val="NormalTok"/>
        </w:rPr>
        <w:t xml:space="preserve">     </w:t>
      </w:r>
      <w:r>
        <w:rPr>
          <w:rStyle w:val="AttributeTok"/>
        </w:rPr>
        <w:t>xlab=</w:t>
      </w:r>
      <w:r>
        <w:rPr>
          <w:rStyle w:val="StringTok"/>
        </w:rPr>
        <w:t>"AG Tree (tC/ha)"</w:t>
      </w:r>
      <w:r>
        <w:rPr>
          <w:rStyle w:val="NormalTok"/>
        </w:rPr>
        <w:t>)</w:t>
      </w:r>
      <w:r>
        <w:br/>
      </w:r>
      <w:r>
        <w:br/>
      </w:r>
      <w:r>
        <w:rPr>
          <w:rStyle w:val="CommentTok"/>
        </w:rPr>
        <w:t xml:space="preserve"># If you want to do this for each carbon pool in a loop, </w:t>
      </w:r>
      <w:r>
        <w:br/>
      </w:r>
      <w:r>
        <w:rPr>
          <w:rStyle w:val="CommentTok"/>
        </w:rPr>
        <w:lastRenderedPageBreak/>
        <w:t># you can add a small function:</w:t>
      </w:r>
      <w:r>
        <w:br/>
      </w:r>
      <w:r>
        <w:br/>
      </w:r>
      <w:r>
        <w:rPr>
          <w:rStyle w:val="NormalTok"/>
        </w:rPr>
        <w:t xml:space="preserve">simulate_all_pools </w:t>
      </w:r>
      <w:r>
        <w:rPr>
          <w:rStyle w:val="OtherTok"/>
        </w:rPr>
        <w:t>&lt;-</w:t>
      </w:r>
      <w:r>
        <w:rPr>
          <w:rStyle w:val="NormalTok"/>
        </w:rPr>
        <w:t xml:space="preserve"> </w:t>
      </w:r>
      <w:r>
        <w:rPr>
          <w:rStyle w:val="ControlFlowTok"/>
        </w:rPr>
        <w:t>function</w:t>
      </w:r>
      <w:r>
        <w:rPr>
          <w:rStyle w:val="NormalTok"/>
        </w:rPr>
        <w:t xml:space="preserve">(df, </w:t>
      </w:r>
      <w:r>
        <w:rPr>
          <w:rStyle w:val="AttributeTok"/>
        </w:rPr>
        <w:t>n_draws=</w:t>
      </w:r>
      <w:r>
        <w:rPr>
          <w:rStyle w:val="DecValTok"/>
        </w:rPr>
        <w:t>10000</w:t>
      </w:r>
      <w:r>
        <w:rPr>
          <w:rStyle w:val="NormalTok"/>
        </w:rPr>
        <w:t>) {</w:t>
      </w:r>
      <w:r>
        <w:br/>
      </w:r>
      <w:r>
        <w:rPr>
          <w:rStyle w:val="NormalTok"/>
        </w:rPr>
        <w:t xml:space="preserve">  </w:t>
      </w:r>
      <w:r>
        <w:rPr>
          <w:rStyle w:val="CommentTok"/>
        </w:rPr>
        <w:t># df is your cs_stats data frame</w:t>
      </w:r>
      <w:r>
        <w:br/>
      </w:r>
      <w:r>
        <w:rPr>
          <w:rStyle w:val="NormalTok"/>
        </w:rPr>
        <w:t xml:space="preserve">  </w:t>
      </w:r>
      <w:r>
        <w:rPr>
          <w:rStyle w:val="CommentTok"/>
        </w:rPr>
        <w:t># Return a named list of random draws</w:t>
      </w:r>
      <w:r>
        <w:br/>
      </w:r>
      <w:r>
        <w:rPr>
          <w:rStyle w:val="NormalTok"/>
        </w:rPr>
        <w:t xml:space="preserve">  out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seq_len</w:t>
      </w:r>
      <w:r>
        <w:rPr>
          <w:rStyle w:val="NormalTok"/>
        </w:rPr>
        <w:t>(</w:t>
      </w:r>
      <w:r>
        <w:rPr>
          <w:rStyle w:val="FunctionTok"/>
        </w:rPr>
        <w:t>nrow</w:t>
      </w:r>
      <w:r>
        <w:rPr>
          <w:rStyle w:val="NormalTok"/>
        </w:rPr>
        <w:t>(df))) {</w:t>
      </w:r>
      <w:r>
        <w:br/>
      </w:r>
      <w:r>
        <w:rPr>
          <w:rStyle w:val="NormalTok"/>
        </w:rPr>
        <w:t xml:space="preserve">    rowi </w:t>
      </w:r>
      <w:r>
        <w:rPr>
          <w:rStyle w:val="OtherTok"/>
        </w:rPr>
        <w:t>&lt;-</w:t>
      </w:r>
      <w:r>
        <w:rPr>
          <w:rStyle w:val="NormalTok"/>
        </w:rPr>
        <w:t xml:space="preserve"> df[i, ]</w:t>
      </w:r>
      <w:r>
        <w:br/>
      </w:r>
      <w:r>
        <w:rPr>
          <w:rStyle w:val="NormalTok"/>
        </w:rPr>
        <w:t xml:space="preserve">    pool_name </w:t>
      </w:r>
      <w:r>
        <w:rPr>
          <w:rStyle w:val="OtherTok"/>
        </w:rPr>
        <w:t>&lt;-</w:t>
      </w:r>
      <w:r>
        <w:rPr>
          <w:rStyle w:val="NormalTok"/>
        </w:rPr>
        <w:t xml:space="preserve"> rowi</w:t>
      </w:r>
      <w:r>
        <w:rPr>
          <w:rStyle w:val="SpecialCharTok"/>
        </w:rPr>
        <w:t>$</w:t>
      </w:r>
      <w:r>
        <w:rPr>
          <w:rStyle w:val="NormalTok"/>
        </w:rPr>
        <w:t>Pool</w:t>
      </w:r>
      <w:r>
        <w:br/>
      </w:r>
      <w:r>
        <w:rPr>
          <w:rStyle w:val="NormalTok"/>
        </w:rPr>
        <w:t xml:space="preserve">    mean_val  </w:t>
      </w:r>
      <w:r>
        <w:rPr>
          <w:rStyle w:val="OtherTok"/>
        </w:rPr>
        <w:t>&lt;-</w:t>
      </w:r>
      <w:r>
        <w:rPr>
          <w:rStyle w:val="NormalTok"/>
        </w:rPr>
        <w:t xml:space="preserve"> rowi</w:t>
      </w:r>
      <w:r>
        <w:rPr>
          <w:rStyle w:val="SpecialCharTok"/>
        </w:rPr>
        <w:t>$</w:t>
      </w:r>
      <w:r>
        <w:rPr>
          <w:rStyle w:val="StringTok"/>
        </w:rPr>
        <w:t>`</w:t>
      </w:r>
      <w:r>
        <w:rPr>
          <w:rStyle w:val="AttributeTok"/>
        </w:rPr>
        <w:t>mean of all plots (calculated)</w:t>
      </w:r>
      <w:r>
        <w:rPr>
          <w:rStyle w:val="StringTok"/>
        </w:rPr>
        <w:t>`</w:t>
      </w:r>
      <w:r>
        <w:br/>
      </w:r>
      <w:r>
        <w:rPr>
          <w:rStyle w:val="NormalTok"/>
        </w:rPr>
        <w:t xml:space="preserve">    sd_val    </w:t>
      </w:r>
      <w:r>
        <w:rPr>
          <w:rStyle w:val="OtherTok"/>
        </w:rPr>
        <w:t>&lt;-</w:t>
      </w:r>
      <w:r>
        <w:rPr>
          <w:rStyle w:val="NormalTok"/>
        </w:rPr>
        <w:t xml:space="preserve"> rowi</w:t>
      </w:r>
      <w:r>
        <w:rPr>
          <w:rStyle w:val="SpecialCharTok"/>
        </w:rPr>
        <w:t>$</w:t>
      </w:r>
      <w:r>
        <w:rPr>
          <w:rStyle w:val="StringTok"/>
        </w:rPr>
        <w:t>`</w:t>
      </w:r>
      <w:r>
        <w:rPr>
          <w:rStyle w:val="AttributeTok"/>
        </w:rPr>
        <w:t>std. dev</w:t>
      </w:r>
      <w:r>
        <w:rPr>
          <w:rStyle w:val="StringTok"/>
        </w:rPr>
        <w:t>`</w:t>
      </w:r>
      <w:r>
        <w:br/>
      </w:r>
      <w:r>
        <w:rPr>
          <w:rStyle w:val="NormalTok"/>
        </w:rPr>
        <w:t xml:space="preserve">    </w:t>
      </w:r>
      <w:r>
        <w:rPr>
          <w:rStyle w:val="CommentTok"/>
        </w:rPr>
        <w:t># Use zero for min bound; or rowi$minimum if you want to</w:t>
      </w:r>
      <w:r>
        <w:br/>
      </w:r>
      <w:r>
        <w:rPr>
          <w:rStyle w:val="NormalTok"/>
        </w:rPr>
        <w:t xml:space="preserve">    </w:t>
      </w:r>
      <w:r>
        <w:rPr>
          <w:rStyle w:val="CommentTok"/>
        </w:rPr>
        <w:t># replicate the workbook min</w:t>
      </w:r>
      <w:r>
        <w:br/>
      </w:r>
      <w:r>
        <w:rPr>
          <w:rStyle w:val="NormalTok"/>
        </w:rPr>
        <w:t xml:space="preserve">    draws </w:t>
      </w:r>
      <w:r>
        <w:rPr>
          <w:rStyle w:val="OtherTok"/>
        </w:rPr>
        <w:t>&lt;-</w:t>
      </w:r>
      <w:r>
        <w:rPr>
          <w:rStyle w:val="NormalTok"/>
        </w:rPr>
        <w:t xml:space="preserve"> </w:t>
      </w:r>
      <w:r>
        <w:rPr>
          <w:rStyle w:val="FunctionTok"/>
        </w:rPr>
        <w:t>rtruncnorm</w:t>
      </w:r>
      <w:r>
        <w:rPr>
          <w:rStyle w:val="NormalTok"/>
        </w:rPr>
        <w:t>(</w:t>
      </w:r>
      <w:r>
        <w:br/>
      </w:r>
      <w:r>
        <w:rPr>
          <w:rStyle w:val="NormalTok"/>
        </w:rPr>
        <w:t xml:space="preserve">      </w:t>
      </w:r>
      <w:r>
        <w:rPr>
          <w:rStyle w:val="AttributeTok"/>
        </w:rPr>
        <w:t>n=</w:t>
      </w:r>
      <w:r>
        <w:rPr>
          <w:rStyle w:val="NormalTok"/>
        </w:rPr>
        <w:t>n_draws,</w:t>
      </w:r>
      <w:r>
        <w:br/>
      </w:r>
      <w:r>
        <w:rPr>
          <w:rStyle w:val="NormalTok"/>
        </w:rPr>
        <w:t xml:space="preserve">      </w:t>
      </w:r>
      <w:r>
        <w:rPr>
          <w:rStyle w:val="AttributeTok"/>
        </w:rPr>
        <w:t>a=</w:t>
      </w:r>
      <w:r>
        <w:rPr>
          <w:rStyle w:val="DecValTok"/>
        </w:rPr>
        <w:t>0</w:t>
      </w:r>
      <w:r>
        <w:rPr>
          <w:rStyle w:val="NormalTok"/>
        </w:rPr>
        <w:t xml:space="preserve">, </w:t>
      </w:r>
      <w:r>
        <w:br/>
      </w:r>
      <w:r>
        <w:rPr>
          <w:rStyle w:val="NormalTok"/>
        </w:rPr>
        <w:t xml:space="preserve">      </w:t>
      </w:r>
      <w:r>
        <w:rPr>
          <w:rStyle w:val="AttributeTok"/>
        </w:rPr>
        <w:t>b=</w:t>
      </w:r>
      <w:r>
        <w:rPr>
          <w:rStyle w:val="ConstantTok"/>
        </w:rPr>
        <w:t>Inf</w:t>
      </w:r>
      <w:r>
        <w:rPr>
          <w:rStyle w:val="NormalTok"/>
        </w:rPr>
        <w:t>,</w:t>
      </w:r>
      <w:r>
        <w:br/>
      </w:r>
      <w:r>
        <w:rPr>
          <w:rStyle w:val="NormalTok"/>
        </w:rPr>
        <w:t xml:space="preserve">      </w:t>
      </w:r>
      <w:r>
        <w:rPr>
          <w:rStyle w:val="AttributeTok"/>
        </w:rPr>
        <w:t>mean=</w:t>
      </w:r>
      <w:r>
        <w:rPr>
          <w:rStyle w:val="NormalTok"/>
        </w:rPr>
        <w:t>mean_val,</w:t>
      </w:r>
      <w:r>
        <w:br/>
      </w:r>
      <w:r>
        <w:rPr>
          <w:rStyle w:val="NormalTok"/>
        </w:rPr>
        <w:t xml:space="preserve">      </w:t>
      </w:r>
      <w:r>
        <w:rPr>
          <w:rStyle w:val="AttributeTok"/>
        </w:rPr>
        <w:t>sd=</w:t>
      </w:r>
      <w:r>
        <w:rPr>
          <w:rStyle w:val="NormalTok"/>
        </w:rPr>
        <w:t>sd_val</w:t>
      </w:r>
      <w:r>
        <w:br/>
      </w:r>
      <w:r>
        <w:rPr>
          <w:rStyle w:val="NormalTok"/>
        </w:rPr>
        <w:t xml:space="preserve">    )</w:t>
      </w:r>
      <w:r>
        <w:br/>
      </w:r>
      <w:r>
        <w:rPr>
          <w:rStyle w:val="NormalTok"/>
        </w:rPr>
        <w:t xml:space="preserve">    out[[pool_name]] </w:t>
      </w:r>
      <w:r>
        <w:rPr>
          <w:rStyle w:val="OtherTok"/>
        </w:rPr>
        <w:t>&lt;-</w:t>
      </w:r>
      <w:r>
        <w:rPr>
          <w:rStyle w:val="NormalTok"/>
        </w:rPr>
        <w:t xml:space="preserve"> draws</w:t>
      </w:r>
      <w:r>
        <w:br/>
      </w:r>
      <w:r>
        <w:rPr>
          <w:rStyle w:val="NormalTok"/>
        </w:rPr>
        <w:t xml:space="preserve">  }</w:t>
      </w:r>
      <w:r>
        <w:br/>
      </w:r>
      <w:r>
        <w:rPr>
          <w:rStyle w:val="NormalTok"/>
        </w:rPr>
        <w:t xml:space="preserve">  </w:t>
      </w:r>
      <w:r>
        <w:rPr>
          <w:rStyle w:val="FunctionTok"/>
        </w:rPr>
        <w:t>return</w:t>
      </w:r>
      <w:r>
        <w:rPr>
          <w:rStyle w:val="NormalTok"/>
        </w:rPr>
        <w:t>(out)</w:t>
      </w:r>
      <w:r>
        <w:br/>
      </w:r>
      <w:r>
        <w:rPr>
          <w:rStyle w:val="NormalTok"/>
        </w:rPr>
        <w:t>}</w:t>
      </w:r>
      <w:r>
        <w:br/>
      </w:r>
      <w:r>
        <w:br/>
      </w:r>
      <w:r>
        <w:rPr>
          <w:rStyle w:val="NormalTok"/>
        </w:rPr>
        <w:t xml:space="preserve">all_draws </w:t>
      </w:r>
      <w:r>
        <w:rPr>
          <w:rStyle w:val="OtherTok"/>
        </w:rPr>
        <w:t>&lt;-</w:t>
      </w:r>
      <w:r>
        <w:rPr>
          <w:rStyle w:val="NormalTok"/>
        </w:rPr>
        <w:t xml:space="preserve"> </w:t>
      </w:r>
      <w:r>
        <w:rPr>
          <w:rStyle w:val="FunctionTok"/>
        </w:rPr>
        <w:t>simulate_all_pools</w:t>
      </w:r>
      <w:r>
        <w:rPr>
          <w:rStyle w:val="NormalTok"/>
        </w:rPr>
        <w:t xml:space="preserve">(CarbonStocks_st_stats, </w:t>
      </w:r>
      <w:r>
        <w:rPr>
          <w:rStyle w:val="AttributeTok"/>
        </w:rPr>
        <w:t>n_draws=</w:t>
      </w:r>
      <w:r>
        <w:rPr>
          <w:rStyle w:val="DecValTok"/>
        </w:rPr>
        <w:t>10000</w:t>
      </w:r>
      <w:r>
        <w:rPr>
          <w:rStyle w:val="NormalTok"/>
        </w:rPr>
        <w:t>)</w:t>
      </w:r>
      <w:r>
        <w:br/>
      </w:r>
      <w:r>
        <w:br/>
      </w:r>
      <w:r>
        <w:rPr>
          <w:rStyle w:val="FunctionTok"/>
        </w:rPr>
        <w:t>ggplot</w:t>
      </w:r>
      <w:r>
        <w:rPr>
          <w:rStyle w:val="NormalTok"/>
        </w:rPr>
        <w:t>(</w:t>
      </w:r>
      <w:r>
        <w:rPr>
          <w:rStyle w:val="FunctionTok"/>
        </w:rPr>
        <w:t>data.frame</w:t>
      </w:r>
      <w:r>
        <w:rPr>
          <w:rStyle w:val="NormalTok"/>
        </w:rPr>
        <w:t xml:space="preserve">(AG_draws), </w:t>
      </w:r>
      <w:r>
        <w:rPr>
          <w:rStyle w:val="FunctionTok"/>
        </w:rPr>
        <w:t>aes</w:t>
      </w:r>
      <w:r>
        <w:rPr>
          <w:rStyle w:val="NormalTok"/>
        </w:rPr>
        <w:t>(</w:t>
      </w:r>
      <w:r>
        <w:rPr>
          <w:rStyle w:val="AttributeTok"/>
        </w:rPr>
        <w:t>x =</w:t>
      </w:r>
      <w:r>
        <w:rPr>
          <w:rStyle w:val="NormalTok"/>
        </w:rPr>
        <w:t xml:space="preserve"> AG_draws))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50</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r>
        <w:rPr>
          <w:rStyle w:val="AttributeTok"/>
        </w:rPr>
        <w:t>col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"Monte Carlo Simulation of AG Tree Carbon Pool"</w:t>
      </w:r>
      <w:r>
        <w:rPr>
          <w:rStyle w:val="NormalTok"/>
        </w:rPr>
        <w:t>,</w:t>
      </w:r>
      <w:r>
        <w:br/>
      </w:r>
      <w:r>
        <w:rPr>
          <w:rStyle w:val="NormalTok"/>
        </w:rPr>
        <w:t xml:space="preserve">       </w:t>
      </w:r>
      <w:r>
        <w:rPr>
          <w:rStyle w:val="AttributeTok"/>
        </w:rPr>
        <w:t>x =</w:t>
      </w:r>
      <w:r>
        <w:rPr>
          <w:rStyle w:val="NormalTok"/>
        </w:rPr>
        <w:t xml:space="preserve"> </w:t>
      </w:r>
      <w:r>
        <w:rPr>
          <w:rStyle w:val="StringTok"/>
        </w:rPr>
        <w:t>"Carbon Stock (tC/ha)"</w:t>
      </w:r>
      <w:r>
        <w:rPr>
          <w:rStyle w:val="NormalTok"/>
        </w:rPr>
        <w:t xml:space="preserve">, </w:t>
      </w:r>
      <w:r>
        <w:rPr>
          <w:rStyle w:val="AttributeTok"/>
        </w:rPr>
        <w:t>y =</w:t>
      </w:r>
      <w:r>
        <w:rPr>
          <w:rStyle w:val="NormalTok"/>
        </w:rPr>
        <w:t xml:space="preserve"> </w:t>
      </w:r>
      <w:r>
        <w:rPr>
          <w:rStyle w:val="StringTok"/>
        </w:rPr>
        <w:t>"Density"</w:t>
      </w:r>
      <w:r>
        <w:rPr>
          <w:rStyle w:val="NormalTok"/>
        </w:rPr>
        <w:t>)</w:t>
      </w:r>
    </w:p>
    <w:p w14:paraId="39D3D630" w14:textId="77777777" w:rsidR="003B4555" w:rsidRDefault="00000000">
      <w:pPr>
        <w:pStyle w:val="Heading2"/>
      </w:pPr>
      <w:bookmarkStart w:id="12" w:name="compare-simulations"/>
      <w:bookmarkStart w:id="13" w:name="_Toc193635865"/>
      <w:bookmarkEnd w:id="10"/>
      <w:r>
        <w:t>Compare simulations</w:t>
      </w:r>
      <w:bookmarkEnd w:id="13"/>
    </w:p>
    <w:p w14:paraId="0ECCC6F5" w14:textId="77777777" w:rsidR="003B4555" w:rsidRDefault="00000000">
      <w:pPr>
        <w:pStyle w:val="SourceCode"/>
      </w:pPr>
      <w:r>
        <w:rPr>
          <w:rStyle w:val="NormalTok"/>
        </w:rPr>
        <w:t xml:space="preserve">MEAN </w:t>
      </w:r>
      <w:r>
        <w:rPr>
          <w:rStyle w:val="OtherTok"/>
        </w:rPr>
        <w:t>=</w:t>
      </w:r>
      <w:r>
        <w:rPr>
          <w:rStyle w:val="NormalTok"/>
        </w:rPr>
        <w:t xml:space="preserve"> CarbonStocks</w:t>
      </w:r>
      <w:r>
        <w:rPr>
          <w:rStyle w:val="SpecialCharTok"/>
        </w:rPr>
        <w:t>$</w:t>
      </w:r>
      <w:r>
        <w:rPr>
          <w:rStyle w:val="StringTok"/>
        </w:rPr>
        <w:t>`</w:t>
      </w:r>
      <w:r>
        <w:rPr>
          <w:rStyle w:val="AttributeTok"/>
        </w:rPr>
        <w:t>AG Tree (tC/ha)</w:t>
      </w:r>
      <w:r>
        <w:rPr>
          <w:rStyle w:val="StringTok"/>
        </w:rPr>
        <w:t>`</w:t>
      </w:r>
      <w:r>
        <w:rPr>
          <w:rStyle w:val="NormalTok"/>
        </w:rPr>
        <w:t>[</w:t>
      </w:r>
      <w:r>
        <w:rPr>
          <w:rStyle w:val="DecValTok"/>
        </w:rPr>
        <w:t>1</w:t>
      </w:r>
      <w:r>
        <w:rPr>
          <w:rStyle w:val="NormalTok"/>
        </w:rPr>
        <w:t>]</w:t>
      </w:r>
      <w:r>
        <w:br/>
      </w:r>
      <w:r>
        <w:rPr>
          <w:rStyle w:val="NormalTok"/>
        </w:rPr>
        <w:t xml:space="preserve">SD </w:t>
      </w:r>
      <w:r>
        <w:rPr>
          <w:rStyle w:val="OtherTok"/>
        </w:rPr>
        <w:t>=</w:t>
      </w:r>
      <w:r>
        <w:rPr>
          <w:rStyle w:val="NormalTok"/>
        </w:rPr>
        <w:t xml:space="preserve"> CarbonStocks</w:t>
      </w:r>
      <w:r>
        <w:rPr>
          <w:rStyle w:val="SpecialCharTok"/>
        </w:rPr>
        <w:t>$</w:t>
      </w:r>
      <w:r>
        <w:rPr>
          <w:rStyle w:val="StringTok"/>
        </w:rPr>
        <w:t>`</w:t>
      </w:r>
      <w:r>
        <w:rPr>
          <w:rStyle w:val="AttributeTok"/>
        </w:rPr>
        <w:t>AG Tree (tC/ha)</w:t>
      </w:r>
      <w:r>
        <w:rPr>
          <w:rStyle w:val="StringTok"/>
        </w:rPr>
        <w:t>`</w:t>
      </w:r>
      <w:r>
        <w:rPr>
          <w:rStyle w:val="NormalTok"/>
        </w:rPr>
        <w:t>[</w:t>
      </w:r>
      <w:r>
        <w:rPr>
          <w:rStyle w:val="DecValTok"/>
        </w:rPr>
        <w:t>2</w:t>
      </w:r>
      <w:r>
        <w:rPr>
          <w:rStyle w:val="NormalTok"/>
        </w:rPr>
        <w:t>]</w:t>
      </w:r>
      <w:r>
        <w:br/>
      </w:r>
      <w:r>
        <w:br/>
      </w:r>
      <w:r>
        <w:rPr>
          <w:rStyle w:val="NormalTok"/>
        </w:rPr>
        <w:t xml:space="preserve">randtruncnormal_sim_10000 </w:t>
      </w:r>
      <w:r>
        <w:rPr>
          <w:rStyle w:val="OtherTok"/>
        </w:rPr>
        <w:t>&lt;-</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AttributeTok"/>
        </w:rPr>
        <w:t>mean =</w:t>
      </w:r>
      <w:r>
        <w:rPr>
          <w:rStyle w:val="NormalTok"/>
        </w:rPr>
        <w:t xml:space="preserve"> MEAN, </w:t>
      </w:r>
      <w:r>
        <w:rPr>
          <w:rStyle w:val="AttributeTok"/>
        </w:rPr>
        <w:t>sd =</w:t>
      </w:r>
      <w:r>
        <w:rPr>
          <w:rStyle w:val="NormalTok"/>
        </w:rPr>
        <w:t xml:space="preserve"> SD)</w:t>
      </w:r>
      <w:r>
        <w:br/>
      </w:r>
      <w:r>
        <w:rPr>
          <w:rStyle w:val="FunctionTok"/>
        </w:rPr>
        <w:t>hist</w:t>
      </w:r>
      <w:r>
        <w:rPr>
          <w:rStyle w:val="NormalTok"/>
        </w:rPr>
        <w:t xml:space="preserve">(randtruncnormal_sim_10000, </w:t>
      </w:r>
      <w:r>
        <w:rPr>
          <w:rStyle w:val="AttributeTok"/>
        </w:rPr>
        <w:t>freq =</w:t>
      </w:r>
      <w:r>
        <w:rPr>
          <w:rStyle w:val="NormalTok"/>
        </w:rPr>
        <w:t xml:space="preserve"> F)</w:t>
      </w:r>
      <w:r>
        <w:br/>
      </w:r>
      <w:r>
        <w:rPr>
          <w:rStyle w:val="NormalTok"/>
        </w:rPr>
        <w:t xml:space="preserve">AG_Tree_tC_ha </w:t>
      </w:r>
      <w:r>
        <w:rPr>
          <w:rStyle w:val="OtherTok"/>
        </w:rPr>
        <w:t>=</w:t>
      </w:r>
      <w:r>
        <w:rPr>
          <w:rStyle w:val="NormalTok"/>
        </w:rPr>
        <w:t xml:space="preserve"> </w:t>
      </w:r>
      <w:r>
        <w:rPr>
          <w:rStyle w:val="FunctionTok"/>
        </w:rPr>
        <w:t>mean</w:t>
      </w:r>
      <w:r>
        <w:rPr>
          <w:rStyle w:val="NormalTok"/>
        </w:rPr>
        <w:t>(randtruncnormal_sim_10000)</w:t>
      </w:r>
      <w:r>
        <w:br/>
      </w:r>
      <w:r>
        <w:rPr>
          <w:rStyle w:val="NormalTok"/>
        </w:rPr>
        <w:t xml:space="preserve">AG_Tree_tCO2_ha </w:t>
      </w:r>
      <w:r>
        <w:rPr>
          <w:rStyle w:val="OtherTok"/>
        </w:rPr>
        <w:t>=</w:t>
      </w:r>
      <w:r>
        <w:rPr>
          <w:rStyle w:val="NormalTok"/>
        </w:rPr>
        <w:t xml:space="preserve"> AG_Tree_tC_ha </w:t>
      </w:r>
      <w:r>
        <w:rPr>
          <w:rStyle w:val="SpecialCharTok"/>
        </w:rPr>
        <w:t>*</w:t>
      </w:r>
      <w:r>
        <w:rPr>
          <w:rStyle w:val="NormalTok"/>
        </w:rPr>
        <w:t xml:space="preserve"> (</w:t>
      </w:r>
      <w:r>
        <w:rPr>
          <w:rStyle w:val="DecValTok"/>
        </w:rPr>
        <w:t>44</w:t>
      </w:r>
      <w:r>
        <w:rPr>
          <w:rStyle w:val="SpecialCharTok"/>
        </w:rPr>
        <w:t>/</w:t>
      </w:r>
      <w:r>
        <w:rPr>
          <w:rStyle w:val="DecValTok"/>
        </w:rPr>
        <w:t>12</w:t>
      </w:r>
      <w:r>
        <w:rPr>
          <w:rStyle w:val="NormalTok"/>
        </w:rPr>
        <w:t>)</w:t>
      </w:r>
      <w:r>
        <w:br/>
      </w:r>
      <w:r>
        <w:rPr>
          <w:rStyle w:val="NormalTok"/>
        </w:rPr>
        <w:t>AG_Tree_tC_ha</w:t>
      </w:r>
      <w:r>
        <w:br/>
      </w:r>
      <w:r>
        <w:rPr>
          <w:rStyle w:val="NormalTok"/>
        </w:rPr>
        <w:t>AG_Tree_tCO2_ha</w:t>
      </w:r>
      <w:r>
        <w:br/>
      </w:r>
      <w:r>
        <w:rPr>
          <w:rStyle w:val="CommentTok"/>
        </w:rPr>
        <w:t># curve(dnorm(x, mean=MEAN, sd=SD), from=0, to=450, add=T, col='red')</w:t>
      </w:r>
      <w:r>
        <w:br/>
      </w:r>
      <w:r>
        <w:br/>
      </w:r>
      <w:r>
        <w:rPr>
          <w:rStyle w:val="CommentTok"/>
        </w:rPr>
        <w:t># 10,000 simulations sampling 10 observations</w:t>
      </w:r>
      <w:r>
        <w:br/>
      </w:r>
      <w:r>
        <w:rPr>
          <w:rStyle w:val="NormalTok"/>
        </w:rPr>
        <w:t xml:space="preserve">randtruncnormal_sim_10000_10 </w:t>
      </w:r>
      <w:r>
        <w:rPr>
          <w:rStyle w:val="OtherTok"/>
        </w:rPr>
        <w:t>=</w:t>
      </w:r>
      <w:r>
        <w:rPr>
          <w:rStyle w:val="NormalTok"/>
        </w:rPr>
        <w:t xml:space="preserve"> </w:t>
      </w:r>
      <w:r>
        <w:rPr>
          <w:rStyle w:val="FunctionTok"/>
        </w:rPr>
        <w:t>replicate</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w:t>
      </w:r>
      <w:r>
        <w:rPr>
          <w:rStyle w:val="NormalTok"/>
        </w:rPr>
        <w:t xml:space="preserve">, </w:t>
      </w:r>
      <w:r>
        <w:rPr>
          <w:rStyle w:val="AttributeTok"/>
        </w:rPr>
        <w:t>mean =</w:t>
      </w:r>
      <w:r>
        <w:rPr>
          <w:rStyle w:val="NormalTok"/>
        </w:rPr>
        <w:t xml:space="preserve"> MEAN, </w:t>
      </w:r>
      <w:r>
        <w:rPr>
          <w:rStyle w:val="AttributeTok"/>
        </w:rPr>
        <w:t>sd =</w:t>
      </w:r>
      <w:r>
        <w:rPr>
          <w:rStyle w:val="NormalTok"/>
        </w:rPr>
        <w:t xml:space="preserve"> SD))</w:t>
      </w:r>
      <w:r>
        <w:br/>
      </w:r>
      <w:r>
        <w:rPr>
          <w:rStyle w:val="FunctionTok"/>
        </w:rPr>
        <w:lastRenderedPageBreak/>
        <w:t>hist</w:t>
      </w:r>
      <w:r>
        <w:rPr>
          <w:rStyle w:val="NormalTok"/>
        </w:rPr>
        <w:t>(</w:t>
      </w:r>
      <w:r>
        <w:rPr>
          <w:rStyle w:val="FunctionTok"/>
        </w:rPr>
        <w:t>apply</w:t>
      </w:r>
      <w:r>
        <w:rPr>
          <w:rStyle w:val="NormalTok"/>
        </w:rPr>
        <w:t>(</w:t>
      </w:r>
      <w:r>
        <w:rPr>
          <w:rStyle w:val="AttributeTok"/>
        </w:rPr>
        <w:t>X =</w:t>
      </w:r>
      <w:r>
        <w:rPr>
          <w:rStyle w:val="NormalTok"/>
        </w:rPr>
        <w:t xml:space="preserve"> randtruncnormal_sim_10000_10,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sd</w:t>
      </w:r>
      <w:r>
        <w:rPr>
          <w:rStyle w:val="NormalTok"/>
        </w:rPr>
        <w:t>(</w:t>
      </w:r>
      <w:r>
        <w:rPr>
          <w:rStyle w:val="FunctionTok"/>
        </w:rPr>
        <w:t>apply</w:t>
      </w:r>
      <w:r>
        <w:rPr>
          <w:rStyle w:val="NormalTok"/>
        </w:rPr>
        <w:t>(</w:t>
      </w:r>
      <w:r>
        <w:rPr>
          <w:rStyle w:val="AttributeTok"/>
        </w:rPr>
        <w:t>X =</w:t>
      </w:r>
      <w:r>
        <w:rPr>
          <w:rStyle w:val="NormalTok"/>
        </w:rPr>
        <w:t xml:space="preserve"> randtruncnormal_sim_10000_10,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NormalTok"/>
        </w:rPr>
        <w:t>(</w:t>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 </w:t>
      </w:r>
      <w:r>
        <w:rPr>
          <w:rStyle w:val="SpecialCharTok"/>
        </w:rPr>
        <w:t>*</w:t>
      </w:r>
      <w:r>
        <w:rPr>
          <w:rStyle w:val="NormalTok"/>
        </w:rPr>
        <w:t xml:space="preserve"> (</w:t>
      </w:r>
      <w:r>
        <w:rPr>
          <w:rStyle w:val="DecValTok"/>
        </w:rPr>
        <w:t>44</w:t>
      </w:r>
      <w:r>
        <w:rPr>
          <w:rStyle w:val="SpecialCharTok"/>
        </w:rPr>
        <w:t>/</w:t>
      </w:r>
      <w:r>
        <w:rPr>
          <w:rStyle w:val="DecValTok"/>
        </w:rPr>
        <w:t>12</w:t>
      </w:r>
      <w:r>
        <w:rPr>
          <w:rStyle w:val="NormalTok"/>
        </w:rPr>
        <w:t>)</w:t>
      </w:r>
      <w:r>
        <w:br/>
      </w:r>
      <w:r>
        <w:br/>
      </w:r>
      <w:r>
        <w:rPr>
          <w:rStyle w:val="CommentTok"/>
        </w:rPr>
        <w:t># 10,000 simulations sampling 100 observations</w:t>
      </w:r>
      <w:r>
        <w:br/>
      </w:r>
      <w:r>
        <w:rPr>
          <w:rStyle w:val="NormalTok"/>
        </w:rPr>
        <w:t xml:space="preserve">randtruncnormal_sim_10000_100 </w:t>
      </w:r>
      <w:r>
        <w:rPr>
          <w:rStyle w:val="OtherTok"/>
        </w:rPr>
        <w:t>=</w:t>
      </w:r>
      <w:r>
        <w:rPr>
          <w:rStyle w:val="NormalTok"/>
        </w:rPr>
        <w:t xml:space="preserve"> </w:t>
      </w:r>
      <w:r>
        <w:rPr>
          <w:rStyle w:val="FunctionTok"/>
        </w:rPr>
        <w:t>replicate</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w:t>
      </w:r>
      <w:r>
        <w:rPr>
          <w:rStyle w:val="NormalTok"/>
        </w:rPr>
        <w:t xml:space="preserve">, </w:t>
      </w:r>
      <w:r>
        <w:rPr>
          <w:rStyle w:val="AttributeTok"/>
        </w:rPr>
        <w:t>mean =</w:t>
      </w:r>
      <w:r>
        <w:rPr>
          <w:rStyle w:val="NormalTok"/>
        </w:rPr>
        <w:t xml:space="preserve"> MEAN,</w:t>
      </w:r>
      <w:r>
        <w:br/>
      </w:r>
      <w:r>
        <w:rPr>
          <w:rStyle w:val="NormalTok"/>
        </w:rPr>
        <w:t xml:space="preserve">    </w:t>
      </w:r>
      <w:r>
        <w:rPr>
          <w:rStyle w:val="AttributeTok"/>
        </w:rPr>
        <w:t>sd =</w:t>
      </w:r>
      <w:r>
        <w:rPr>
          <w:rStyle w:val="NormalTok"/>
        </w:rPr>
        <w:t xml:space="preserve"> SD))</w:t>
      </w:r>
      <w:r>
        <w:br/>
      </w:r>
      <w:r>
        <w:rPr>
          <w:rStyle w:val="FunctionTok"/>
        </w:rPr>
        <w:t>hist</w:t>
      </w:r>
      <w:r>
        <w:rPr>
          <w:rStyle w:val="NormalTok"/>
        </w:rPr>
        <w:t>(</w:t>
      </w:r>
      <w:r>
        <w:rPr>
          <w:rStyle w:val="FunctionTok"/>
        </w:rPr>
        <w:t>apply</w:t>
      </w:r>
      <w:r>
        <w:rPr>
          <w:rStyle w:val="NormalTok"/>
        </w:rPr>
        <w:t>(</w:t>
      </w:r>
      <w:r>
        <w:rPr>
          <w:rStyle w:val="AttributeTok"/>
        </w:rPr>
        <w:t>X =</w:t>
      </w:r>
      <w:r>
        <w:rPr>
          <w:rStyle w:val="NormalTok"/>
        </w:rPr>
        <w:t xml:space="preserve"> randtruncnormal_sim_10000_100,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sd</w:t>
      </w:r>
      <w:r>
        <w:rPr>
          <w:rStyle w:val="NormalTok"/>
        </w:rPr>
        <w:t>(</w:t>
      </w:r>
      <w:r>
        <w:rPr>
          <w:rStyle w:val="FunctionTok"/>
        </w:rPr>
        <w:t>apply</w:t>
      </w:r>
      <w:r>
        <w:rPr>
          <w:rStyle w:val="NormalTok"/>
        </w:rPr>
        <w:t>(</w:t>
      </w:r>
      <w:r>
        <w:rPr>
          <w:rStyle w:val="AttributeTok"/>
        </w:rPr>
        <w:t>X =</w:t>
      </w:r>
      <w:r>
        <w:rPr>
          <w:rStyle w:val="NormalTok"/>
        </w:rPr>
        <w:t xml:space="preserve"> randtruncnormal_sim_10000_100,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NormalTok"/>
        </w:rPr>
        <w:t>(</w:t>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 </w:t>
      </w:r>
      <w:r>
        <w:rPr>
          <w:rStyle w:val="SpecialCharTok"/>
        </w:rPr>
        <w:t>*</w:t>
      </w:r>
      <w:r>
        <w:rPr>
          <w:rStyle w:val="NormalTok"/>
        </w:rPr>
        <w:t xml:space="preserve"> (</w:t>
      </w:r>
      <w:r>
        <w:rPr>
          <w:rStyle w:val="DecValTok"/>
        </w:rPr>
        <w:t>44</w:t>
      </w:r>
      <w:r>
        <w:rPr>
          <w:rStyle w:val="SpecialCharTok"/>
        </w:rPr>
        <w:t>/</w:t>
      </w:r>
      <w:r>
        <w:rPr>
          <w:rStyle w:val="DecValTok"/>
        </w:rPr>
        <w:t>12</w:t>
      </w:r>
      <w:r>
        <w:rPr>
          <w:rStyle w:val="NormalTok"/>
        </w:rPr>
        <w:t>)</w:t>
      </w:r>
      <w:r>
        <w:br/>
      </w:r>
      <w:r>
        <w:br/>
      </w:r>
      <w:r>
        <w:rPr>
          <w:rStyle w:val="CommentTok"/>
        </w:rPr>
        <w:t># 10,000 simulations sampling 1,000 observations</w:t>
      </w:r>
      <w:r>
        <w:br/>
      </w:r>
      <w:r>
        <w:rPr>
          <w:rStyle w:val="NormalTok"/>
        </w:rPr>
        <w:t xml:space="preserve">randtruncnormal_sim_10000_1000 </w:t>
      </w:r>
      <w:r>
        <w:rPr>
          <w:rStyle w:val="OtherTok"/>
        </w:rPr>
        <w:t>=</w:t>
      </w:r>
      <w:r>
        <w:rPr>
          <w:rStyle w:val="NormalTok"/>
        </w:rPr>
        <w:t xml:space="preserve"> </w:t>
      </w:r>
      <w:r>
        <w:rPr>
          <w:rStyle w:val="FunctionTok"/>
        </w:rPr>
        <w:t>replicate</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w:t>
      </w:r>
      <w:r>
        <w:rPr>
          <w:rStyle w:val="NormalTok"/>
        </w:rPr>
        <w:t xml:space="preserve">, </w:t>
      </w:r>
      <w:r>
        <w:rPr>
          <w:rStyle w:val="AttributeTok"/>
        </w:rPr>
        <w:t>mean =</w:t>
      </w:r>
      <w:r>
        <w:rPr>
          <w:rStyle w:val="NormalTok"/>
        </w:rPr>
        <w:t xml:space="preserve"> MEAN,</w:t>
      </w:r>
      <w:r>
        <w:br/>
      </w:r>
      <w:r>
        <w:rPr>
          <w:rStyle w:val="NormalTok"/>
        </w:rPr>
        <w:t xml:space="preserve">    </w:t>
      </w:r>
      <w:r>
        <w:rPr>
          <w:rStyle w:val="AttributeTok"/>
        </w:rPr>
        <w:t>sd =</w:t>
      </w:r>
      <w:r>
        <w:rPr>
          <w:rStyle w:val="NormalTok"/>
        </w:rPr>
        <w:t xml:space="preserve"> SD))</w:t>
      </w:r>
      <w:r>
        <w:br/>
      </w:r>
      <w:r>
        <w:rPr>
          <w:rStyle w:val="FunctionTok"/>
        </w:rPr>
        <w:t>hist</w:t>
      </w:r>
      <w:r>
        <w:rPr>
          <w:rStyle w:val="NormalTok"/>
        </w:rPr>
        <w:t>(</w:t>
      </w:r>
      <w:r>
        <w:rPr>
          <w:rStyle w:val="FunctionTok"/>
        </w:rPr>
        <w:t>apply</w:t>
      </w:r>
      <w:r>
        <w:rPr>
          <w:rStyle w:val="NormalTok"/>
        </w:rPr>
        <w:t>(</w:t>
      </w:r>
      <w:r>
        <w:rPr>
          <w:rStyle w:val="AttributeTok"/>
        </w:rPr>
        <w:t>X =</w:t>
      </w:r>
      <w:r>
        <w:rPr>
          <w:rStyle w:val="NormalTok"/>
        </w:rPr>
        <w:t xml:space="preserve"> randtruncnormal_sim_10000_1000,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sd</w:t>
      </w:r>
      <w:r>
        <w:rPr>
          <w:rStyle w:val="NormalTok"/>
        </w:rPr>
        <w:t>(</w:t>
      </w:r>
      <w:r>
        <w:rPr>
          <w:rStyle w:val="FunctionTok"/>
        </w:rPr>
        <w:t>apply</w:t>
      </w:r>
      <w:r>
        <w:rPr>
          <w:rStyle w:val="NormalTok"/>
        </w:rPr>
        <w:t>(</w:t>
      </w:r>
      <w:r>
        <w:rPr>
          <w:rStyle w:val="AttributeTok"/>
        </w:rPr>
        <w:t>X =</w:t>
      </w:r>
      <w:r>
        <w:rPr>
          <w:rStyle w:val="NormalTok"/>
        </w:rPr>
        <w:t xml:space="preserve"> randtruncnormal_sim_10000_1000,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NormalTok"/>
        </w:rPr>
        <w:t>(</w:t>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 </w:t>
      </w:r>
      <w:r>
        <w:rPr>
          <w:rStyle w:val="SpecialCharTok"/>
        </w:rPr>
        <w:t>*</w:t>
      </w:r>
      <w:r>
        <w:rPr>
          <w:rStyle w:val="NormalTok"/>
        </w:rPr>
        <w:t xml:space="preserve"> (</w:t>
      </w:r>
      <w:r>
        <w:rPr>
          <w:rStyle w:val="DecValTok"/>
        </w:rPr>
        <w:t>44</w:t>
      </w:r>
      <w:r>
        <w:rPr>
          <w:rStyle w:val="SpecialCharTok"/>
        </w:rPr>
        <w:t>/</w:t>
      </w:r>
      <w:r>
        <w:rPr>
          <w:rStyle w:val="DecValTok"/>
        </w:rPr>
        <w:t>12</w:t>
      </w:r>
      <w:r>
        <w:rPr>
          <w:rStyle w:val="NormalTok"/>
        </w:rPr>
        <w:t>)</w:t>
      </w:r>
      <w:r>
        <w:br/>
      </w:r>
      <w:r>
        <w:br/>
      </w:r>
      <w:r>
        <w:rPr>
          <w:rStyle w:val="CommentTok"/>
        </w:rPr>
        <w:t># 10,000 simulations sampling 10,000 observations</w:t>
      </w:r>
      <w:r>
        <w:br/>
      </w:r>
      <w:r>
        <w:rPr>
          <w:rStyle w:val="NormalTok"/>
        </w:rPr>
        <w:t xml:space="preserve">randtruncnormal_sim_10000_10000 </w:t>
      </w:r>
      <w:r>
        <w:rPr>
          <w:rStyle w:val="OtherTok"/>
        </w:rPr>
        <w:t>=</w:t>
      </w:r>
      <w:r>
        <w:rPr>
          <w:rStyle w:val="NormalTok"/>
        </w:rPr>
        <w:t xml:space="preserve"> </w:t>
      </w:r>
      <w:r>
        <w:rPr>
          <w:rStyle w:val="FunctionTok"/>
        </w:rPr>
        <w:t>replicate</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FunctionTok"/>
        </w:rPr>
        <w:t>rnorm</w:t>
      </w:r>
      <w:r>
        <w:rPr>
          <w:rStyle w:val="NormalTok"/>
        </w:rPr>
        <w:t>(</w:t>
      </w:r>
      <w:r>
        <w:rPr>
          <w:rStyle w:val="AttributeTok"/>
        </w:rPr>
        <w:t>n =</w:t>
      </w:r>
      <w:r>
        <w:rPr>
          <w:rStyle w:val="NormalTok"/>
        </w:rPr>
        <w:t xml:space="preserve"> </w:t>
      </w:r>
      <w:r>
        <w:rPr>
          <w:rStyle w:val="DecValTok"/>
        </w:rPr>
        <w:t>10000</w:t>
      </w:r>
      <w:r>
        <w:rPr>
          <w:rStyle w:val="NormalTok"/>
        </w:rPr>
        <w:t xml:space="preserve">, </w:t>
      </w:r>
      <w:r>
        <w:rPr>
          <w:rStyle w:val="AttributeTok"/>
        </w:rPr>
        <w:t>mean =</w:t>
      </w:r>
      <w:r>
        <w:rPr>
          <w:rStyle w:val="NormalTok"/>
        </w:rPr>
        <w:t xml:space="preserve"> MEAN,</w:t>
      </w:r>
      <w:r>
        <w:br/>
      </w:r>
      <w:r>
        <w:rPr>
          <w:rStyle w:val="NormalTok"/>
        </w:rPr>
        <w:t xml:space="preserve">    </w:t>
      </w:r>
      <w:r>
        <w:rPr>
          <w:rStyle w:val="AttributeTok"/>
        </w:rPr>
        <w:t>sd =</w:t>
      </w:r>
      <w:r>
        <w:rPr>
          <w:rStyle w:val="NormalTok"/>
        </w:rPr>
        <w:t xml:space="preserve"> SD))</w:t>
      </w:r>
      <w:r>
        <w:br/>
      </w:r>
      <w:r>
        <w:rPr>
          <w:rStyle w:val="FunctionTok"/>
        </w:rPr>
        <w:t>hist</w:t>
      </w:r>
      <w:r>
        <w:rPr>
          <w:rStyle w:val="NormalTok"/>
        </w:rPr>
        <w:t>(</w:t>
      </w:r>
      <w:r>
        <w:rPr>
          <w:rStyle w:val="FunctionTok"/>
        </w:rPr>
        <w:t>apply</w:t>
      </w:r>
      <w:r>
        <w:rPr>
          <w:rStyle w:val="NormalTok"/>
        </w:rPr>
        <w:t>(</w:t>
      </w:r>
      <w:r>
        <w:rPr>
          <w:rStyle w:val="AttributeTok"/>
        </w:rPr>
        <w:t>X =</w:t>
      </w:r>
      <w:r>
        <w:rPr>
          <w:rStyle w:val="NormalTok"/>
        </w:rPr>
        <w:t xml:space="preserve"> randtruncnormal_sim_10000_10000,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sd</w:t>
      </w:r>
      <w:r>
        <w:rPr>
          <w:rStyle w:val="NormalTok"/>
        </w:rPr>
        <w:t>(</w:t>
      </w:r>
      <w:r>
        <w:rPr>
          <w:rStyle w:val="FunctionTok"/>
        </w:rPr>
        <w:t>apply</w:t>
      </w:r>
      <w:r>
        <w:rPr>
          <w:rStyle w:val="NormalTok"/>
        </w:rPr>
        <w:t>(</w:t>
      </w:r>
      <w:r>
        <w:rPr>
          <w:rStyle w:val="AttributeTok"/>
        </w:rPr>
        <w:t>X =</w:t>
      </w:r>
      <w:r>
        <w:rPr>
          <w:rStyle w:val="NormalTok"/>
        </w:rPr>
        <w:t xml:space="preserve"> randtruncnormal_sim_10000_10000,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w:t>
      </w:r>
      <w:r>
        <w:br/>
      </w:r>
      <w:r>
        <w:rPr>
          <w:rStyle w:val="NormalTok"/>
        </w:rPr>
        <w:t>(</w:t>
      </w:r>
      <w:r>
        <w:rPr>
          <w:rStyle w:val="FunctionTok"/>
        </w:rPr>
        <w:t>mean</w:t>
      </w:r>
      <w:r>
        <w:rPr>
          <w:rStyle w:val="NormalTok"/>
        </w:rPr>
        <w:t>(</w:t>
      </w:r>
      <w:r>
        <w:rPr>
          <w:rStyle w:val="FunctionTok"/>
        </w:rPr>
        <w:t>apply</w:t>
      </w:r>
      <w:r>
        <w:rPr>
          <w:rStyle w:val="NormalTok"/>
        </w:rPr>
        <w:t>(</w:t>
      </w:r>
      <w:r>
        <w:rPr>
          <w:rStyle w:val="AttributeTok"/>
        </w:rPr>
        <w:t>X =</w:t>
      </w:r>
      <w:r>
        <w:rPr>
          <w:rStyle w:val="NormalTok"/>
        </w:rPr>
        <w:t xml:space="preserve"> randtruncnormal_sim_10000_10000,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mean))) </w:t>
      </w:r>
      <w:r>
        <w:rPr>
          <w:rStyle w:val="SpecialCharTok"/>
        </w:rPr>
        <w:t>*</w:t>
      </w:r>
      <w:r>
        <w:rPr>
          <w:rStyle w:val="NormalTok"/>
        </w:rPr>
        <w:t xml:space="preserve"> (</w:t>
      </w:r>
      <w:r>
        <w:rPr>
          <w:rStyle w:val="DecValTok"/>
        </w:rPr>
        <w:t>44</w:t>
      </w:r>
      <w:r>
        <w:rPr>
          <w:rStyle w:val="SpecialCharTok"/>
        </w:rPr>
        <w:t>/</w:t>
      </w:r>
      <w:r>
        <w:rPr>
          <w:rStyle w:val="DecValTok"/>
        </w:rPr>
        <w:t>12</w:t>
      </w:r>
      <w:r>
        <w:rPr>
          <w:rStyle w:val="NormalTok"/>
        </w:rPr>
        <w:t>)</w:t>
      </w:r>
    </w:p>
    <w:p w14:paraId="60F95E79" w14:textId="77777777" w:rsidR="003B4555" w:rsidRDefault="00000000">
      <w:pPr>
        <w:pStyle w:val="Heading2"/>
      </w:pPr>
      <w:bookmarkStart w:id="14" w:name="annex-i-simvoi-functions-syntax"/>
      <w:bookmarkStart w:id="15" w:name="_Toc193635866"/>
      <w:bookmarkEnd w:id="12"/>
      <w:r>
        <w:t>Annex I: SimVoi Functions &amp; Syntax</w:t>
      </w:r>
      <w:bookmarkEnd w:id="15"/>
    </w:p>
    <w:p w14:paraId="59AA2E02" w14:textId="77777777" w:rsidR="003B4555" w:rsidRDefault="00000000">
      <w:pPr>
        <w:pStyle w:val="FirstParagraph"/>
      </w:pPr>
      <w:r>
        <w:t>SimVoi adds seventeen random number generator functions defined with the following syntax:</w:t>
      </w:r>
    </w:p>
    <w:p w14:paraId="70B3EBB3" w14:textId="77777777" w:rsidR="003B4555" w:rsidRDefault="00000000">
      <w:pPr>
        <w:pStyle w:val="Compact"/>
        <w:numPr>
          <w:ilvl w:val="0"/>
          <w:numId w:val="2"/>
        </w:numPr>
      </w:pPr>
      <w:r>
        <w:rPr>
          <w:rStyle w:val="VerbatimChar"/>
        </w:rPr>
        <w:t>RandBeta(alpha,beta,,[MinValue],[MaxValue])</w:t>
      </w:r>
    </w:p>
    <w:p w14:paraId="41661E39" w14:textId="77777777" w:rsidR="003B4555" w:rsidRDefault="00000000">
      <w:pPr>
        <w:pStyle w:val="Compact"/>
        <w:numPr>
          <w:ilvl w:val="0"/>
          <w:numId w:val="2"/>
        </w:numPr>
      </w:pPr>
      <w:r>
        <w:rPr>
          <w:rStyle w:val="VerbatimChar"/>
        </w:rPr>
        <w:t>RandBinomial(trials,probability_s)</w:t>
      </w:r>
    </w:p>
    <w:p w14:paraId="05A255A4" w14:textId="77777777" w:rsidR="003B4555" w:rsidRDefault="00000000">
      <w:pPr>
        <w:pStyle w:val="Compact"/>
        <w:numPr>
          <w:ilvl w:val="0"/>
          <w:numId w:val="2"/>
        </w:numPr>
      </w:pPr>
      <w:r>
        <w:rPr>
          <w:rStyle w:val="VerbatimChar"/>
        </w:rPr>
        <w:t>RandBiVarNormal(mean1,stdev1,mean2,stdev2,correl12)</w:t>
      </w:r>
    </w:p>
    <w:p w14:paraId="3FBC1B64" w14:textId="77777777" w:rsidR="003B4555" w:rsidRDefault="00000000">
      <w:pPr>
        <w:pStyle w:val="Compact"/>
        <w:numPr>
          <w:ilvl w:val="0"/>
          <w:numId w:val="2"/>
        </w:numPr>
      </w:pPr>
      <w:r>
        <w:rPr>
          <w:rStyle w:val="VerbatimChar"/>
        </w:rPr>
        <w:t>RandCumulative(value_cumulative_table)</w:t>
      </w:r>
    </w:p>
    <w:p w14:paraId="2E73A89E" w14:textId="77777777" w:rsidR="003B4555" w:rsidRDefault="00000000">
      <w:pPr>
        <w:pStyle w:val="Compact"/>
        <w:numPr>
          <w:ilvl w:val="0"/>
          <w:numId w:val="2"/>
        </w:numPr>
      </w:pPr>
      <w:r>
        <w:rPr>
          <w:rStyle w:val="VerbatimChar"/>
        </w:rPr>
        <w:t>RandDiscrete(value_discrete_table)</w:t>
      </w:r>
    </w:p>
    <w:p w14:paraId="26186E59" w14:textId="77777777" w:rsidR="003B4555" w:rsidRDefault="00000000">
      <w:pPr>
        <w:pStyle w:val="Compact"/>
        <w:numPr>
          <w:ilvl w:val="0"/>
          <w:numId w:val="2"/>
        </w:numPr>
      </w:pPr>
      <w:r>
        <w:rPr>
          <w:rStyle w:val="VerbatimChar"/>
        </w:rPr>
        <w:t>RandExponential(lambda)</w:t>
      </w:r>
    </w:p>
    <w:p w14:paraId="124E019C" w14:textId="77777777" w:rsidR="003B4555" w:rsidRDefault="00000000">
      <w:pPr>
        <w:pStyle w:val="Compact"/>
        <w:numPr>
          <w:ilvl w:val="0"/>
          <w:numId w:val="2"/>
        </w:numPr>
      </w:pPr>
      <w:r>
        <w:rPr>
          <w:rStyle w:val="VerbatimChar"/>
        </w:rPr>
        <w:t>RandInteger(bottom,top)</w:t>
      </w:r>
    </w:p>
    <w:p w14:paraId="55A076C4" w14:textId="77777777" w:rsidR="003B4555" w:rsidRDefault="00000000">
      <w:pPr>
        <w:pStyle w:val="Compact"/>
        <w:numPr>
          <w:ilvl w:val="0"/>
          <w:numId w:val="2"/>
        </w:numPr>
      </w:pPr>
      <w:r>
        <w:rPr>
          <w:rStyle w:val="VerbatimChar"/>
        </w:rPr>
        <w:lastRenderedPageBreak/>
        <w:t>RandLogNormal(Mean,StDev)</w:t>
      </w:r>
    </w:p>
    <w:p w14:paraId="07F926C8" w14:textId="77777777" w:rsidR="003B4555" w:rsidRDefault="00000000">
      <w:pPr>
        <w:pStyle w:val="Compact"/>
        <w:numPr>
          <w:ilvl w:val="0"/>
          <w:numId w:val="2"/>
        </w:numPr>
      </w:pPr>
      <w:r>
        <w:rPr>
          <w:rStyle w:val="VerbatimChar"/>
        </w:rPr>
        <w:t>RandNormal(mean,standard_dev)</w:t>
      </w:r>
    </w:p>
    <w:p w14:paraId="7C517782" w14:textId="77777777" w:rsidR="003B4555" w:rsidRDefault="00000000">
      <w:pPr>
        <w:pStyle w:val="Compact"/>
        <w:numPr>
          <w:ilvl w:val="0"/>
          <w:numId w:val="2"/>
        </w:numPr>
      </w:pPr>
      <w:r>
        <w:rPr>
          <w:rStyle w:val="VerbatimChar"/>
        </w:rPr>
        <w:t>RandPoisson(mean)</w:t>
      </w:r>
    </w:p>
    <w:p w14:paraId="5C62A08C" w14:textId="77777777" w:rsidR="003B4555" w:rsidRDefault="00000000">
      <w:pPr>
        <w:pStyle w:val="Compact"/>
        <w:numPr>
          <w:ilvl w:val="0"/>
          <w:numId w:val="2"/>
        </w:numPr>
      </w:pPr>
      <w:r>
        <w:rPr>
          <w:rStyle w:val="VerbatimChar"/>
        </w:rPr>
        <w:t>RandSample(population)</w:t>
      </w:r>
    </w:p>
    <w:p w14:paraId="4EB61178" w14:textId="77777777" w:rsidR="003B4555" w:rsidRDefault="00000000">
      <w:pPr>
        <w:pStyle w:val="Compact"/>
        <w:numPr>
          <w:ilvl w:val="0"/>
          <w:numId w:val="2"/>
        </w:numPr>
      </w:pPr>
      <w:r>
        <w:rPr>
          <w:rStyle w:val="VerbatimChar"/>
        </w:rPr>
        <w:t>RandTriangular(minimum,most_likely,maximum)</w:t>
      </w:r>
    </w:p>
    <w:p w14:paraId="39C9170A" w14:textId="77777777" w:rsidR="003B4555" w:rsidRDefault="00000000">
      <w:pPr>
        <w:pStyle w:val="Compact"/>
        <w:numPr>
          <w:ilvl w:val="0"/>
          <w:numId w:val="2"/>
        </w:numPr>
      </w:pPr>
      <w:r>
        <w:rPr>
          <w:rStyle w:val="VerbatimChar"/>
        </w:rPr>
        <w:t>RandTriBeta(minimum,most_likely,maximum,[shape])</w:t>
      </w:r>
    </w:p>
    <w:p w14:paraId="7285AA6E" w14:textId="77777777" w:rsidR="003B4555" w:rsidRDefault="00000000">
      <w:pPr>
        <w:pStyle w:val="Compact"/>
        <w:numPr>
          <w:ilvl w:val="0"/>
          <w:numId w:val="2"/>
        </w:numPr>
      </w:pPr>
      <w:r>
        <w:rPr>
          <w:rStyle w:val="VerbatimChar"/>
        </w:rPr>
        <w:t>RandTruncBiVarNormal(mean1,stdev1,mean2,stdev2,correl12, [min1],[max1],[min2],[max2])</w:t>
      </w:r>
    </w:p>
    <w:p w14:paraId="0CE828F6" w14:textId="77777777" w:rsidR="003B4555" w:rsidRDefault="00000000">
      <w:pPr>
        <w:pStyle w:val="Compact"/>
        <w:numPr>
          <w:ilvl w:val="0"/>
          <w:numId w:val="2"/>
        </w:numPr>
      </w:pPr>
      <w:r>
        <w:rPr>
          <w:rStyle w:val="VerbatimChar"/>
        </w:rPr>
        <w:t>RandTruncLogNormal(Mean,StDev,[MinValue],[MaxValue])</w:t>
      </w:r>
    </w:p>
    <w:p w14:paraId="41782787" w14:textId="77777777" w:rsidR="003B4555" w:rsidRDefault="00000000">
      <w:pPr>
        <w:pStyle w:val="Compact"/>
        <w:numPr>
          <w:ilvl w:val="0"/>
          <w:numId w:val="2"/>
        </w:numPr>
      </w:pPr>
      <w:r>
        <w:rPr>
          <w:rStyle w:val="VerbatimChar"/>
        </w:rPr>
        <w:t>RandTruncNormal(Mean,StDev,[MinValue],[MaxValue])</w:t>
      </w:r>
    </w:p>
    <w:p w14:paraId="39914ECB" w14:textId="77777777" w:rsidR="003B4555" w:rsidRDefault="00000000">
      <w:pPr>
        <w:pStyle w:val="Compact"/>
        <w:numPr>
          <w:ilvl w:val="0"/>
          <w:numId w:val="2"/>
        </w:numPr>
      </w:pPr>
      <w:r>
        <w:rPr>
          <w:rStyle w:val="VerbatimChar"/>
        </w:rPr>
        <w:t>RandUniform(minimum,maximum)</w:t>
      </w:r>
    </w:p>
    <w:p w14:paraId="1688990A" w14:textId="77777777" w:rsidR="003B4555" w:rsidRDefault="00000000">
      <w:pPr>
        <w:pStyle w:val="FirstParagraph"/>
      </w:pPr>
      <w:r>
        <w:t>In the following, we attempt to match the SimVoi Excel formula of</w:t>
      </w:r>
    </w:p>
    <w:p w14:paraId="1163DF90" w14:textId="77777777" w:rsidR="003B4555" w:rsidRDefault="00000000">
      <w:pPr>
        <w:pStyle w:val="BodyText"/>
      </w:pPr>
      <w:r>
        <w:rPr>
          <w:rStyle w:val="VerbatimChar"/>
        </w:rPr>
        <w:t>=[1]!randtruncnormal(CarbonStocks.B2,CarbonStocks.B3,0)</w:t>
      </w:r>
    </w:p>
    <w:p w14:paraId="3F84635D" w14:textId="77777777" w:rsidR="003B4555" w:rsidRDefault="00000000">
      <w:pPr>
        <w:pStyle w:val="BodyText"/>
      </w:pPr>
      <w:r>
        <w:t xml:space="preserve">function, as closely as random seeding allows. According to package documentation, the </w:t>
      </w:r>
      <w:r>
        <w:rPr>
          <w:rStyle w:val="VerbatimChar"/>
        </w:rPr>
        <w:t>RandTruncNormal()</w:t>
      </w:r>
      <w:r>
        <w:t xml:space="preserve"> function “</w:t>
      </w:r>
      <w:r>
        <w:rPr>
          <w:i/>
          <w:iCs/>
        </w:rPr>
        <w:t>Returns a random value from a truncated normal probability density function. This function can model an uncertain quantity with a bell-shaped density function where extreme values in the tails of the distribution are not desired.”</w:t>
      </w:r>
    </w:p>
    <w:p w14:paraId="54E4CEA3" w14:textId="77777777" w:rsidR="003B4555" w:rsidRDefault="00000000">
      <w:pPr>
        <w:pStyle w:val="BodyText"/>
      </w:pPr>
      <w:r>
        <w:t xml:space="preserve">In terms of simulation parameters, </w:t>
      </w:r>
      <w:r>
        <w:rPr>
          <w:i/>
          <w:iCs/>
        </w:rPr>
        <w:t>“RandTruncNormal(Mean,StDev,MinValue,MaxValue)) uses values of RandNormal until a value is found between MinValue and MaxValue or until it has made 10,000 attempts.”</w:t>
      </w:r>
      <w:r>
        <w:t xml:space="preserve"> The above formula provides a minimum value of </w:t>
      </w:r>
      <w:r>
        <w:rPr>
          <w:rStyle w:val="VerbatimChar"/>
        </w:rPr>
        <w:t>0</w:t>
      </w:r>
      <w:r>
        <w:t>, passing to the default number of simulations of 10,000.</w:t>
      </w:r>
    </w:p>
    <w:p w14:paraId="68D8139C" w14:textId="77777777" w:rsidR="003B4555" w:rsidRDefault="00000000">
      <w:pPr>
        <w:pStyle w:val="Heading2"/>
      </w:pPr>
      <w:bookmarkStart w:id="16" w:name="X10f70d6ca80b57e03723bdbff267ff6dc7b9ef4"/>
      <w:bookmarkStart w:id="17" w:name="_Toc193635867"/>
      <w:bookmarkEnd w:id="14"/>
      <w:r>
        <w:t>Annex II: Rapid literature review or Monte Carlo methods in REDD+</w:t>
      </w:r>
      <w:bookmarkEnd w:id="17"/>
    </w:p>
    <w:p w14:paraId="4475440E" w14:textId="77777777" w:rsidR="003B4555" w:rsidRDefault="00000000">
      <w:pPr>
        <w:pStyle w:val="Heading6"/>
      </w:pPr>
      <w:bookmarkStart w:id="18" w:name="X08c1194dc220f023693463aeb3ef7a306df58ac"/>
      <w:r>
        <w:t>Table A.2: Search parameters, resource scope, and objectives informing search</w:t>
      </w:r>
    </w:p>
    <w:tbl>
      <w:tblPr>
        <w:tblStyle w:val="Table"/>
        <w:tblW w:w="5000" w:type="pct"/>
        <w:tblLayout w:type="fixed"/>
        <w:tblLook w:val="0000" w:firstRow="0" w:lastRow="0" w:firstColumn="0" w:lastColumn="0" w:noHBand="0" w:noVBand="0"/>
      </w:tblPr>
      <w:tblGrid>
        <w:gridCol w:w="2322"/>
        <w:gridCol w:w="2321"/>
        <w:gridCol w:w="2321"/>
        <w:gridCol w:w="2612"/>
      </w:tblGrid>
      <w:tr w:rsidR="003B4555" w14:paraId="2C98AB27" w14:textId="77777777">
        <w:tc>
          <w:tcPr>
            <w:tcW w:w="1920" w:type="dxa"/>
          </w:tcPr>
          <w:p w14:paraId="61C094A4" w14:textId="77777777" w:rsidR="003B4555" w:rsidRDefault="00000000">
            <w:pPr>
              <w:pStyle w:val="Compact"/>
            </w:pPr>
            <w:r>
              <w:rPr>
                <w:b/>
                <w:bCs/>
              </w:rPr>
              <w:t>REDD+</w:t>
            </w:r>
            <w:r>
              <w:rPr>
                <w:rStyle w:val="FootnoteReference"/>
              </w:rPr>
              <w:footnoteReference w:id="1"/>
            </w:r>
          </w:p>
        </w:tc>
        <w:tc>
          <w:tcPr>
            <w:tcW w:w="1920" w:type="dxa"/>
          </w:tcPr>
          <w:p w14:paraId="34134353" w14:textId="77777777" w:rsidR="003B4555" w:rsidRDefault="00000000">
            <w:pPr>
              <w:pStyle w:val="Compact"/>
            </w:pPr>
            <w:r>
              <w:rPr>
                <w:b/>
                <w:bCs/>
              </w:rPr>
              <w:t>MC Application</w:t>
            </w:r>
          </w:p>
        </w:tc>
        <w:tc>
          <w:tcPr>
            <w:tcW w:w="1920" w:type="dxa"/>
          </w:tcPr>
          <w:p w14:paraId="620AA8A2" w14:textId="77777777" w:rsidR="003B4555" w:rsidRDefault="00000000">
            <w:pPr>
              <w:pStyle w:val="Compact"/>
            </w:pPr>
            <w:r>
              <w:rPr>
                <w:b/>
                <w:bCs/>
              </w:rPr>
              <w:t>Region</w:t>
            </w:r>
          </w:p>
        </w:tc>
        <w:tc>
          <w:tcPr>
            <w:tcW w:w="2160" w:type="dxa"/>
          </w:tcPr>
          <w:p w14:paraId="4DF434C1" w14:textId="77777777" w:rsidR="003B4555" w:rsidRDefault="00000000">
            <w:pPr>
              <w:pStyle w:val="Compact"/>
            </w:pPr>
            <w:r>
              <w:rPr>
                <w:b/>
                <w:bCs/>
              </w:rPr>
              <w:t>Key Findings</w:t>
            </w:r>
          </w:p>
        </w:tc>
      </w:tr>
      <w:tr w:rsidR="003B4555" w14:paraId="3003144A" w14:textId="77777777">
        <w:tc>
          <w:tcPr>
            <w:tcW w:w="1920" w:type="dxa"/>
          </w:tcPr>
          <w:p w14:paraId="77EAC53D" w14:textId="77777777" w:rsidR="003B4555" w:rsidRDefault="00000000">
            <w:pPr>
              <w:pStyle w:val="Compact"/>
            </w:pPr>
            <w:r>
              <w:t>ADD</w:t>
            </w:r>
          </w:p>
        </w:tc>
        <w:tc>
          <w:tcPr>
            <w:tcW w:w="1920" w:type="dxa"/>
          </w:tcPr>
          <w:p w14:paraId="049DBFB5" w14:textId="77777777" w:rsidR="003B4555" w:rsidRDefault="00000000">
            <w:pPr>
              <w:pStyle w:val="Compact"/>
            </w:pPr>
            <w:r>
              <w:t>Uncertainty of SAAB estimate</w:t>
            </w:r>
          </w:p>
        </w:tc>
        <w:tc>
          <w:tcPr>
            <w:tcW w:w="1920" w:type="dxa"/>
          </w:tcPr>
          <w:p w14:paraId="32D030B0" w14:textId="77777777" w:rsidR="003B4555" w:rsidRDefault="00000000">
            <w:pPr>
              <w:pStyle w:val="Compact"/>
            </w:pPr>
            <w:r>
              <w:t>Rondônia, Brazil</w:t>
            </w:r>
          </w:p>
        </w:tc>
        <w:tc>
          <w:tcPr>
            <w:tcW w:w="2160" w:type="dxa"/>
          </w:tcPr>
          <w:p w14:paraId="77E890AC" w14:textId="77777777" w:rsidR="003B4555" w:rsidRDefault="00000000">
            <w:pPr>
              <w:pStyle w:val="Compact"/>
            </w:pPr>
            <w:r>
              <w:t>Estimated ± 20% measurement error in SAAB using Monte Carlo simulations; emphasized large trees’ role in biomass.</w:t>
            </w:r>
          </w:p>
        </w:tc>
      </w:tr>
      <w:tr w:rsidR="003B4555" w14:paraId="2C117C85" w14:textId="77777777">
        <w:tc>
          <w:tcPr>
            <w:tcW w:w="1920" w:type="dxa"/>
          </w:tcPr>
          <w:p w14:paraId="012E33D4" w14:textId="77777777" w:rsidR="003B4555" w:rsidRDefault="00000000">
            <w:pPr>
              <w:pStyle w:val="Compact"/>
            </w:pPr>
            <w:r>
              <w:t>ADD</w:t>
            </w:r>
          </w:p>
        </w:tc>
        <w:tc>
          <w:tcPr>
            <w:tcW w:w="1920" w:type="dxa"/>
          </w:tcPr>
          <w:p w14:paraId="6486F06E" w14:textId="77777777" w:rsidR="003B4555" w:rsidRDefault="00000000">
            <w:pPr>
              <w:pStyle w:val="Compact"/>
            </w:pPr>
            <w:r>
              <w:t>AGB Uncertainty</w:t>
            </w:r>
          </w:p>
        </w:tc>
        <w:tc>
          <w:tcPr>
            <w:tcW w:w="1920" w:type="dxa"/>
          </w:tcPr>
          <w:p w14:paraId="27C29071" w14:textId="77777777" w:rsidR="003B4555" w:rsidRDefault="00000000">
            <w:pPr>
              <w:pStyle w:val="Compact"/>
            </w:pPr>
            <w:r>
              <w:t>Kenya, Mozambique</w:t>
            </w:r>
          </w:p>
        </w:tc>
        <w:tc>
          <w:tcPr>
            <w:tcW w:w="2160" w:type="dxa"/>
          </w:tcPr>
          <w:p w14:paraId="6E2C143E" w14:textId="77777777" w:rsidR="003B4555" w:rsidRDefault="00000000">
            <w:pPr>
              <w:pStyle w:val="Compact"/>
            </w:pPr>
            <w:r>
              <w:t>Assessed mixed-effects models in estimating mangrove biomass.</w:t>
            </w:r>
          </w:p>
        </w:tc>
      </w:tr>
      <w:tr w:rsidR="003B4555" w14:paraId="11C82CF0" w14:textId="77777777">
        <w:tc>
          <w:tcPr>
            <w:tcW w:w="1920" w:type="dxa"/>
          </w:tcPr>
          <w:p w14:paraId="35E2C6AB" w14:textId="77777777" w:rsidR="003B4555" w:rsidRDefault="00000000">
            <w:pPr>
              <w:pStyle w:val="Compact"/>
            </w:pPr>
            <w:r>
              <w:lastRenderedPageBreak/>
              <w:t>ADD</w:t>
            </w:r>
          </w:p>
        </w:tc>
        <w:tc>
          <w:tcPr>
            <w:tcW w:w="1920" w:type="dxa"/>
          </w:tcPr>
          <w:p w14:paraId="57EC6B7B" w14:textId="77777777" w:rsidR="003B4555" w:rsidRDefault="00000000">
            <w:pPr>
              <w:pStyle w:val="Compact"/>
            </w:pPr>
            <w:r>
              <w:t>Blanket uncertainty propagation</w:t>
            </w:r>
          </w:p>
        </w:tc>
        <w:tc>
          <w:tcPr>
            <w:tcW w:w="1920" w:type="dxa"/>
          </w:tcPr>
          <w:p w14:paraId="23E433F6" w14:textId="77777777" w:rsidR="003B4555" w:rsidRDefault="00000000">
            <w:pPr>
              <w:pStyle w:val="Compact"/>
            </w:pPr>
            <w:r>
              <w:t>Ghana</w:t>
            </w:r>
          </w:p>
        </w:tc>
        <w:tc>
          <w:tcPr>
            <w:tcW w:w="2160" w:type="dxa"/>
          </w:tcPr>
          <w:p w14:paraId="04AA3BE3" w14:textId="77777777" w:rsidR="003B4555" w:rsidRDefault="00000000">
            <w:pPr>
              <w:pStyle w:val="Compact"/>
            </w:pPr>
            <w:r>
              <w:t>AGB prediction error &gt;20%; addressed error propagation from trees to pixels in remote sensing.</w:t>
            </w:r>
          </w:p>
        </w:tc>
      </w:tr>
      <w:tr w:rsidR="003B4555" w14:paraId="1903E6B6" w14:textId="77777777">
        <w:tc>
          <w:tcPr>
            <w:tcW w:w="1920" w:type="dxa"/>
          </w:tcPr>
          <w:p w14:paraId="4770B2E0" w14:textId="77777777" w:rsidR="003B4555" w:rsidRDefault="00000000">
            <w:pPr>
              <w:pStyle w:val="Compact"/>
            </w:pPr>
            <w:r>
              <w:t>ADD</w:t>
            </w:r>
          </w:p>
        </w:tc>
        <w:tc>
          <w:tcPr>
            <w:tcW w:w="1920" w:type="dxa"/>
          </w:tcPr>
          <w:p w14:paraId="498B2459" w14:textId="77777777" w:rsidR="003B4555" w:rsidRDefault="00000000">
            <w:pPr>
              <w:pStyle w:val="Compact"/>
            </w:pPr>
            <w:r>
              <w:t>Plot-based uncertainty</w:t>
            </w:r>
          </w:p>
        </w:tc>
        <w:tc>
          <w:tcPr>
            <w:tcW w:w="1920" w:type="dxa"/>
          </w:tcPr>
          <w:p w14:paraId="79FE5686" w14:textId="77777777" w:rsidR="003B4555" w:rsidRDefault="00000000">
            <w:pPr>
              <w:pStyle w:val="Compact"/>
            </w:pPr>
            <w:r>
              <w:t>New Zealand</w:t>
            </w:r>
          </w:p>
        </w:tc>
        <w:tc>
          <w:tcPr>
            <w:tcW w:w="2160" w:type="dxa"/>
          </w:tcPr>
          <w:p w14:paraId="2D4A5DF9" w14:textId="77777777" w:rsidR="003B4555" w:rsidRDefault="00000000">
            <w:pPr>
              <w:pStyle w:val="Compact"/>
            </w:pPr>
            <w:r>
              <w:t>Cross-plot variance greatest magnitude of uncertainty</w:t>
            </w:r>
          </w:p>
        </w:tc>
      </w:tr>
      <w:tr w:rsidR="003B4555" w14:paraId="133C1A16" w14:textId="77777777">
        <w:tc>
          <w:tcPr>
            <w:tcW w:w="1920" w:type="dxa"/>
          </w:tcPr>
          <w:p w14:paraId="45B69202" w14:textId="77777777" w:rsidR="003B4555" w:rsidRDefault="00000000">
            <w:pPr>
              <w:pStyle w:val="Compact"/>
            </w:pPr>
            <w:r>
              <w:t>JNR</w:t>
            </w:r>
          </w:p>
        </w:tc>
        <w:tc>
          <w:tcPr>
            <w:tcW w:w="1920" w:type="dxa"/>
          </w:tcPr>
          <w:p w14:paraId="080C31EB" w14:textId="77777777" w:rsidR="003B4555" w:rsidRDefault="00000000">
            <w:pPr>
              <w:pStyle w:val="Compact"/>
            </w:pPr>
            <w:r>
              <w:t>Multi-scale AGB uncertainty modeling</w:t>
            </w:r>
          </w:p>
        </w:tc>
        <w:tc>
          <w:tcPr>
            <w:tcW w:w="1920" w:type="dxa"/>
          </w:tcPr>
          <w:p w14:paraId="56E3BA05" w14:textId="77777777" w:rsidR="003B4555" w:rsidRDefault="00000000">
            <w:pPr>
              <w:pStyle w:val="Compact"/>
            </w:pPr>
            <w:r>
              <w:t>Minnesota, USA</w:t>
            </w:r>
          </w:p>
        </w:tc>
        <w:tc>
          <w:tcPr>
            <w:tcW w:w="2160" w:type="dxa"/>
          </w:tcPr>
          <w:p w14:paraId="79642DC0" w14:textId="77777777" w:rsidR="003B4555" w:rsidRDefault="00000000">
            <w:pPr>
              <w:pStyle w:val="Compact"/>
            </w:pPr>
            <w:r>
              <w:t>Cross-scale tests showing effects of spatial resolution on AGB uncertainty.</w:t>
            </w:r>
          </w:p>
        </w:tc>
      </w:tr>
      <w:tr w:rsidR="003B4555" w14:paraId="6EA0CFF9" w14:textId="77777777">
        <w:tc>
          <w:tcPr>
            <w:tcW w:w="1920" w:type="dxa"/>
          </w:tcPr>
          <w:p w14:paraId="03C170B9" w14:textId="77777777" w:rsidR="003B4555" w:rsidRDefault="00000000">
            <w:pPr>
              <w:pStyle w:val="Compact"/>
            </w:pPr>
            <w:r>
              <w:t>N/A</w:t>
            </w:r>
          </w:p>
        </w:tc>
        <w:tc>
          <w:tcPr>
            <w:tcW w:w="1920" w:type="dxa"/>
          </w:tcPr>
          <w:p w14:paraId="2F0E1B8F" w14:textId="77777777" w:rsidR="003B4555" w:rsidRDefault="00000000">
            <w:pPr>
              <w:pStyle w:val="Compact"/>
            </w:pPr>
            <w:r>
              <w:t>Allometric uncertainty modeling</w:t>
            </w:r>
          </w:p>
        </w:tc>
        <w:tc>
          <w:tcPr>
            <w:tcW w:w="1920" w:type="dxa"/>
          </w:tcPr>
          <w:p w14:paraId="4B441930" w14:textId="77777777" w:rsidR="003B4555" w:rsidRDefault="00000000">
            <w:pPr>
              <w:pStyle w:val="Compact"/>
            </w:pPr>
            <w:r>
              <w:t>Panama</w:t>
            </w:r>
          </w:p>
        </w:tc>
        <w:tc>
          <w:tcPr>
            <w:tcW w:w="2160" w:type="dxa"/>
          </w:tcPr>
          <w:p w14:paraId="0E8710EB" w14:textId="77777777" w:rsidR="003B4555" w:rsidRDefault="00000000">
            <w:pPr>
              <w:pStyle w:val="Compact"/>
            </w:pPr>
            <w:r>
              <w:t>Allometric models identified as largest source of biomass estimation error.</w:t>
            </w:r>
          </w:p>
        </w:tc>
      </w:tr>
      <w:tr w:rsidR="003B4555" w14:paraId="2A83FF84" w14:textId="77777777">
        <w:tc>
          <w:tcPr>
            <w:tcW w:w="1920" w:type="dxa"/>
          </w:tcPr>
          <w:p w14:paraId="2A578409" w14:textId="77777777" w:rsidR="003B4555" w:rsidRDefault="00000000">
            <w:pPr>
              <w:pStyle w:val="Compact"/>
            </w:pPr>
            <w:r>
              <w:t>ADD</w:t>
            </w:r>
          </w:p>
        </w:tc>
        <w:tc>
          <w:tcPr>
            <w:tcW w:w="1920" w:type="dxa"/>
          </w:tcPr>
          <w:p w14:paraId="7A711B6B" w14:textId="77777777" w:rsidR="003B4555" w:rsidRDefault="00000000">
            <w:pPr>
              <w:pStyle w:val="Compact"/>
            </w:pPr>
            <w:r>
              <w:t>Sampling and allometric uncertainty</w:t>
            </w:r>
          </w:p>
        </w:tc>
        <w:tc>
          <w:tcPr>
            <w:tcW w:w="1920" w:type="dxa"/>
          </w:tcPr>
          <w:p w14:paraId="6035C304" w14:textId="77777777" w:rsidR="003B4555" w:rsidRDefault="00000000">
            <w:pPr>
              <w:pStyle w:val="Compact"/>
            </w:pPr>
            <w:r>
              <w:t>Tapajos Nat Forest, Brazil</w:t>
            </w:r>
          </w:p>
        </w:tc>
        <w:tc>
          <w:tcPr>
            <w:tcW w:w="2160" w:type="dxa"/>
          </w:tcPr>
          <w:p w14:paraId="098766EB" w14:textId="77777777" w:rsidR="003B4555" w:rsidRDefault="00000000">
            <w:pPr>
              <w:pStyle w:val="Compact"/>
            </w:pPr>
            <w:r>
              <w:t>Significance of allometric models on uncertainty of root biomass, 95% CI, 21 plots.</w:t>
            </w:r>
          </w:p>
        </w:tc>
      </w:tr>
      <w:tr w:rsidR="003B4555" w14:paraId="0C53F493" w14:textId="77777777">
        <w:tc>
          <w:tcPr>
            <w:tcW w:w="1920" w:type="dxa"/>
          </w:tcPr>
          <w:p w14:paraId="24EE42FF" w14:textId="77777777" w:rsidR="003B4555" w:rsidRDefault="00000000">
            <w:pPr>
              <w:pStyle w:val="Compact"/>
            </w:pPr>
            <w:r>
              <w:t>ADD</w:t>
            </w:r>
          </w:p>
        </w:tc>
        <w:tc>
          <w:tcPr>
            <w:tcW w:w="1920" w:type="dxa"/>
          </w:tcPr>
          <w:p w14:paraId="638CF485" w14:textId="77777777" w:rsidR="003B4555" w:rsidRDefault="00000000">
            <w:pPr>
              <w:pStyle w:val="Compact"/>
            </w:pPr>
            <w:r>
              <w:t>Uncertainty of volume estimates</w:t>
            </w:r>
          </w:p>
        </w:tc>
        <w:tc>
          <w:tcPr>
            <w:tcW w:w="1920" w:type="dxa"/>
          </w:tcPr>
          <w:p w14:paraId="318D81E3" w14:textId="77777777" w:rsidR="003B4555" w:rsidRDefault="00000000">
            <w:pPr>
              <w:pStyle w:val="Compact"/>
            </w:pPr>
            <w:r>
              <w:t>Santa Catarina, Brazil</w:t>
            </w:r>
          </w:p>
        </w:tc>
        <w:tc>
          <w:tcPr>
            <w:tcW w:w="2160" w:type="dxa"/>
          </w:tcPr>
          <w:p w14:paraId="1CBCA6B3" w14:textId="77777777" w:rsidR="003B4555" w:rsidRDefault="00000000">
            <w:pPr>
              <w:pStyle w:val="Compact"/>
            </w:pPr>
            <w:r>
              <w:t>Negligible effects of residual uncertainty on large-area estimates</w:t>
            </w:r>
          </w:p>
        </w:tc>
      </w:tr>
      <w:tr w:rsidR="003B4555" w14:paraId="12AC4864" w14:textId="77777777">
        <w:tc>
          <w:tcPr>
            <w:tcW w:w="1920" w:type="dxa"/>
          </w:tcPr>
          <w:p w14:paraId="0BDA7330" w14:textId="77777777" w:rsidR="003B4555" w:rsidRDefault="00000000">
            <w:pPr>
              <w:pStyle w:val="Compact"/>
            </w:pPr>
            <w:r>
              <w:t>N/A</w:t>
            </w:r>
          </w:p>
        </w:tc>
        <w:tc>
          <w:tcPr>
            <w:tcW w:w="1920" w:type="dxa"/>
          </w:tcPr>
          <w:p w14:paraId="5681AC5D" w14:textId="77777777" w:rsidR="003B4555" w:rsidRDefault="00000000">
            <w:pPr>
              <w:pStyle w:val="Compact"/>
            </w:pPr>
            <w:r>
              <w:t>Uncertainty metrics in model selection</w:t>
            </w:r>
          </w:p>
        </w:tc>
        <w:tc>
          <w:tcPr>
            <w:tcW w:w="1920" w:type="dxa"/>
          </w:tcPr>
          <w:p w14:paraId="47BE40E7" w14:textId="77777777" w:rsidR="003B4555" w:rsidRDefault="00000000">
            <w:pPr>
              <w:pStyle w:val="Compact"/>
            </w:pPr>
            <w:r>
              <w:t>Oregon, USA</w:t>
            </w:r>
          </w:p>
        </w:tc>
        <w:tc>
          <w:tcPr>
            <w:tcW w:w="2160" w:type="dxa"/>
          </w:tcPr>
          <w:p w14:paraId="68CCC4F1" w14:textId="77777777" w:rsidR="003B4555" w:rsidRDefault="00000000">
            <w:pPr>
              <w:pStyle w:val="Compact"/>
            </w:pPr>
            <w:r>
              <w:t>Uncertainty estimates call for local validation or new local model development</w:t>
            </w:r>
          </w:p>
        </w:tc>
      </w:tr>
      <w:tr w:rsidR="003B4555" w14:paraId="6B2CB55F" w14:textId="77777777">
        <w:tc>
          <w:tcPr>
            <w:tcW w:w="1920" w:type="dxa"/>
          </w:tcPr>
          <w:p w14:paraId="7661DAF3" w14:textId="77777777" w:rsidR="003B4555" w:rsidRDefault="00000000">
            <w:pPr>
              <w:pStyle w:val="Compact"/>
            </w:pPr>
            <w:r>
              <w:t>ADD</w:t>
            </w:r>
          </w:p>
        </w:tc>
        <w:tc>
          <w:tcPr>
            <w:tcW w:w="1920" w:type="dxa"/>
          </w:tcPr>
          <w:p w14:paraId="23198614" w14:textId="77777777" w:rsidR="003B4555" w:rsidRDefault="00000000">
            <w:pPr>
              <w:pStyle w:val="Compact"/>
            </w:pPr>
            <w:r>
              <w:t>AGB model uncertainty</w:t>
            </w:r>
          </w:p>
        </w:tc>
        <w:tc>
          <w:tcPr>
            <w:tcW w:w="1920" w:type="dxa"/>
          </w:tcPr>
          <w:p w14:paraId="25397307" w14:textId="77777777" w:rsidR="003B4555" w:rsidRDefault="00000000">
            <w:pPr>
              <w:pStyle w:val="Compact"/>
            </w:pPr>
            <w:r>
              <w:t>French Guiana</w:t>
            </w:r>
          </w:p>
        </w:tc>
        <w:tc>
          <w:tcPr>
            <w:tcW w:w="2160" w:type="dxa"/>
          </w:tcPr>
          <w:p w14:paraId="27FE8B24" w14:textId="77777777" w:rsidR="003B4555" w:rsidRDefault="00000000">
            <w:pPr>
              <w:pStyle w:val="Compact"/>
            </w:pPr>
            <w:r>
              <w:t>AGB sub-model errors dominate uncertainty; height and wood-specific gravity errors are minor but can cause bias.</w:t>
            </w:r>
          </w:p>
        </w:tc>
      </w:tr>
      <w:tr w:rsidR="003B4555" w14:paraId="7470904D" w14:textId="77777777">
        <w:tc>
          <w:tcPr>
            <w:tcW w:w="1920" w:type="dxa"/>
          </w:tcPr>
          <w:p w14:paraId="2D3700CA" w14:textId="77777777" w:rsidR="003B4555" w:rsidRDefault="00000000">
            <w:pPr>
              <w:pStyle w:val="Compact"/>
            </w:pPr>
            <w:r>
              <w:t>IFM</w:t>
            </w:r>
          </w:p>
        </w:tc>
        <w:tc>
          <w:tcPr>
            <w:tcW w:w="1920" w:type="dxa"/>
          </w:tcPr>
          <w:p w14:paraId="322601DA" w14:textId="77777777" w:rsidR="003B4555" w:rsidRDefault="00000000">
            <w:pPr>
              <w:pStyle w:val="Compact"/>
            </w:pPr>
            <w:r>
              <w:t>Emission factor uncertainty</w:t>
            </w:r>
          </w:p>
        </w:tc>
        <w:tc>
          <w:tcPr>
            <w:tcW w:w="1920" w:type="dxa"/>
          </w:tcPr>
          <w:p w14:paraId="7721D212" w14:textId="77777777" w:rsidR="003B4555" w:rsidRDefault="00000000">
            <w:pPr>
              <w:pStyle w:val="Compact"/>
            </w:pPr>
            <w:r>
              <w:t>Central Africa</w:t>
            </w:r>
          </w:p>
        </w:tc>
        <w:tc>
          <w:tcPr>
            <w:tcW w:w="2160" w:type="dxa"/>
          </w:tcPr>
          <w:p w14:paraId="6785007C" w14:textId="77777777" w:rsidR="003B4555" w:rsidRDefault="00000000">
            <w:pPr>
              <w:pStyle w:val="Compact"/>
            </w:pPr>
            <w:r>
              <w:t>Model selection is the largest error source (40%); weighting models reduces uncertainty in emission factors.</w:t>
            </w:r>
          </w:p>
        </w:tc>
      </w:tr>
      <w:tr w:rsidR="003B4555" w14:paraId="5E53E16E" w14:textId="77777777">
        <w:tc>
          <w:tcPr>
            <w:tcW w:w="1920" w:type="dxa"/>
          </w:tcPr>
          <w:p w14:paraId="1D5CD276" w14:textId="77777777" w:rsidR="003B4555" w:rsidRDefault="00000000">
            <w:pPr>
              <w:pStyle w:val="Compact"/>
            </w:pPr>
            <w:r>
              <w:t>NA</w:t>
            </w:r>
          </w:p>
        </w:tc>
        <w:tc>
          <w:tcPr>
            <w:tcW w:w="1920" w:type="dxa"/>
          </w:tcPr>
          <w:p w14:paraId="0D02AF58" w14:textId="77777777" w:rsidR="003B4555" w:rsidRDefault="00000000">
            <w:pPr>
              <w:pStyle w:val="Compact"/>
            </w:pPr>
            <w:r>
              <w:t xml:space="preserve">Uncertainty in </w:t>
            </w:r>
            <w:r>
              <w:lastRenderedPageBreak/>
              <w:t>ecosystem nutrient estimate</w:t>
            </w:r>
          </w:p>
        </w:tc>
        <w:tc>
          <w:tcPr>
            <w:tcW w:w="1920" w:type="dxa"/>
          </w:tcPr>
          <w:p w14:paraId="3B0D7878" w14:textId="77777777" w:rsidR="003B4555" w:rsidRDefault="00000000">
            <w:pPr>
              <w:pStyle w:val="Compact"/>
            </w:pPr>
            <w:r>
              <w:lastRenderedPageBreak/>
              <w:t xml:space="preserve">New Hampshire, </w:t>
            </w:r>
            <w:r>
              <w:lastRenderedPageBreak/>
              <w:t>USA</w:t>
            </w:r>
          </w:p>
        </w:tc>
        <w:tc>
          <w:tcPr>
            <w:tcW w:w="2160" w:type="dxa"/>
          </w:tcPr>
          <w:p w14:paraId="0ED36199" w14:textId="77777777" w:rsidR="003B4555" w:rsidRDefault="00000000">
            <w:pPr>
              <w:pStyle w:val="Compact"/>
            </w:pPr>
            <w:r>
              <w:lastRenderedPageBreak/>
              <w:t xml:space="preserve">Identified 8% </w:t>
            </w:r>
            <w:r>
              <w:lastRenderedPageBreak/>
              <w:t>uncertainty in nitrogen budgets, mainly from plot variability (6%) and allometric errors (5%).</w:t>
            </w:r>
          </w:p>
        </w:tc>
      </w:tr>
    </w:tbl>
    <w:p w14:paraId="52FC114D" w14:textId="77777777" w:rsidR="003B4555" w:rsidRDefault="00000000">
      <w:pPr>
        <w:pStyle w:val="Heading2"/>
      </w:pPr>
      <w:bookmarkStart w:id="19" w:name="references"/>
      <w:bookmarkStart w:id="20" w:name="_Toc193635868"/>
      <w:bookmarkEnd w:id="16"/>
      <w:bookmarkEnd w:id="18"/>
      <w:r>
        <w:lastRenderedPageBreak/>
        <w:t>References</w:t>
      </w:r>
      <w:bookmarkEnd w:id="20"/>
    </w:p>
    <w:p w14:paraId="2B3096BC" w14:textId="77777777" w:rsidR="003B4555" w:rsidRDefault="00000000">
      <w:pPr>
        <w:numPr>
          <w:ilvl w:val="0"/>
          <w:numId w:val="3"/>
        </w:numPr>
      </w:pPr>
      <w:r>
        <w:t xml:space="preserve">ART, S. </w:t>
      </w:r>
      <w:r>
        <w:rPr>
          <w:i/>
          <w:iCs/>
        </w:rPr>
        <w:t>The REDD+ Environmental Excellence Standard</w:t>
      </w:r>
      <w:r>
        <w:t xml:space="preserve">; 2021. </w:t>
      </w:r>
      <w:hyperlink r:id="rId8">
        <w:r>
          <w:rPr>
            <w:rStyle w:val="Hyperlink"/>
          </w:rPr>
          <w:t>https://www.artredd.org/wp-content/uploads/2021/12/TREES-2.0-August-2021-Clean.pdf</w:t>
        </w:r>
      </w:hyperlink>
      <w:r>
        <w:t>.</w:t>
      </w:r>
    </w:p>
    <w:p w14:paraId="02136306" w14:textId="77777777" w:rsidR="003B4555" w:rsidRDefault="00000000">
      <w:pPr>
        <w:numPr>
          <w:ilvl w:val="0"/>
          <w:numId w:val="3"/>
        </w:numPr>
      </w:pPr>
      <w:r>
        <w:t xml:space="preserve">Bolker, B. (2008). </w:t>
      </w:r>
      <w:r>
        <w:rPr>
          <w:i/>
          <w:iCs/>
        </w:rPr>
        <w:t>Ecological Models and Data in R.</w:t>
      </w:r>
      <w:r>
        <w:t xml:space="preserve"> Princeton University Press.</w:t>
      </w:r>
    </w:p>
    <w:p w14:paraId="3CCA7D8D" w14:textId="77777777" w:rsidR="003B4555" w:rsidRDefault="00000000">
      <w:pPr>
        <w:numPr>
          <w:ilvl w:val="0"/>
          <w:numId w:val="3"/>
        </w:numPr>
      </w:pPr>
      <w:r>
        <w:t xml:space="preserve">Brown, I. F.; Foster Brown, I.; Martinelli, L. A.; Wayt Thomas, W.; Moreira, M. Z.; Cid Ferreira, C. A.; Victoria, R. A. Uncertainty in the Biomass of Amazonian Forests: An Example from Rondônia, Brazil. </w:t>
      </w:r>
      <w:r>
        <w:rPr>
          <w:i/>
          <w:iCs/>
        </w:rPr>
        <w:t>Forest Ecology and Management</w:t>
      </w:r>
      <w:r>
        <w:t xml:space="preserve"> 1995, </w:t>
      </w:r>
      <w:r>
        <w:rPr>
          <w:i/>
          <w:iCs/>
        </w:rPr>
        <w:t>75</w:t>
      </w:r>
      <w:r>
        <w:t xml:space="preserve"> (1–3), 175–189. </w:t>
      </w:r>
      <w:hyperlink r:id="rId9">
        <w:r>
          <w:rPr>
            <w:rStyle w:val="Hyperlink"/>
          </w:rPr>
          <w:t>https://doi.org/10.1016/0378-1127(94)03512-u</w:t>
        </w:r>
      </w:hyperlink>
      <w:r>
        <w:t>.</w:t>
      </w:r>
    </w:p>
    <w:p w14:paraId="3F3F4FAF" w14:textId="77777777" w:rsidR="003B4555" w:rsidRDefault="00000000">
      <w:pPr>
        <w:numPr>
          <w:ilvl w:val="0"/>
          <w:numId w:val="3"/>
        </w:numPr>
      </w:pPr>
      <w:r>
        <w:t xml:space="preserve">Cohen, R.; Kaino, J.; Okello, J. A.; Bosire, J. O.; Kairo, J. G.; Huxham, M.; Mencuccini, M. Uncertainty to Estimates of Above-Ground Biomass for Kenyan Mangroves: A Scaling Procedure from Tree to Landscape Level. In </w:t>
      </w:r>
      <w:r>
        <w:rPr>
          <w:i/>
          <w:iCs/>
        </w:rPr>
        <w:t>Forest ecology and management</w:t>
      </w:r>
      <w:r>
        <w:t xml:space="preserve">; 2013; Vol. 310, pp 968–982. </w:t>
      </w:r>
      <w:hyperlink r:id="rId10">
        <w:r>
          <w:rPr>
            <w:rStyle w:val="Hyperlink"/>
          </w:rPr>
          <w:t>https://doi.org/10.1016/j.foreco.2013.09.047</w:t>
        </w:r>
      </w:hyperlink>
      <w:r>
        <w:t>.</w:t>
      </w:r>
    </w:p>
    <w:p w14:paraId="7AE0C5A9" w14:textId="77777777" w:rsidR="003B4555" w:rsidRDefault="00000000">
      <w:pPr>
        <w:numPr>
          <w:ilvl w:val="0"/>
          <w:numId w:val="3"/>
        </w:numPr>
      </w:pPr>
      <w:r>
        <w:t xml:space="preserve">Chen, Q.; Laurin, G. V.; Valentini, R. Uncertainty of Remotely Sensed Aboveground Biomass over an African Tropical Forest: Propagating Errors from Trees to Plots to Pixels. </w:t>
      </w:r>
      <w:r>
        <w:rPr>
          <w:i/>
          <w:iCs/>
        </w:rPr>
        <w:t>Remote Sensing of Environment</w:t>
      </w:r>
      <w:r>
        <w:t xml:space="preserve"> 2015, </w:t>
      </w:r>
      <w:r>
        <w:rPr>
          <w:i/>
          <w:iCs/>
        </w:rPr>
        <w:t>160</w:t>
      </w:r>
      <w:r>
        <w:t xml:space="preserve">, 134–143. </w:t>
      </w:r>
      <w:hyperlink w:anchor="X6589fc6ab0dc82cf12099d1c2d40ab994e8410c">
        <w:r>
          <w:rPr>
            <w:rStyle w:val="Hyperlink"/>
          </w:rPr>
          <w:t>https://doi.org/10.1016/j.rse.2015.01.009</w:t>
        </w:r>
      </w:hyperlink>
      <w:r>
        <w:t>.</w:t>
      </w:r>
    </w:p>
    <w:p w14:paraId="1C0BE37A" w14:textId="77777777" w:rsidR="003B4555" w:rsidRDefault="00000000">
      <w:pPr>
        <w:numPr>
          <w:ilvl w:val="0"/>
          <w:numId w:val="3"/>
        </w:numPr>
      </w:pPr>
      <w:r>
        <w:t xml:space="preserve">Holdaway, R. J.; McNeill, S. J.; Mason, N. W. H.; Carswell, F. E. Propagating Uncertainty in Plot-Based Estimates of Forest Carbon Stock and Carbon Stock Change. </w:t>
      </w:r>
      <w:r>
        <w:rPr>
          <w:i/>
          <w:iCs/>
        </w:rPr>
        <w:t>Ecosystems</w:t>
      </w:r>
      <w:r>
        <w:t xml:space="preserve"> 2014, </w:t>
      </w:r>
      <w:r>
        <w:rPr>
          <w:i/>
          <w:iCs/>
        </w:rPr>
        <w:t>17</w:t>
      </w:r>
      <w:r>
        <w:t xml:space="preserve">, 627–640. </w:t>
      </w:r>
      <w:hyperlink w:anchor="X6589fc6ab0dc82cf12099d1c2d40ab994e8410c">
        <w:r>
          <w:rPr>
            <w:rStyle w:val="Hyperlink"/>
          </w:rPr>
          <w:t>https://doi.org/10.1007/s10021-014-9749-5</w:t>
        </w:r>
      </w:hyperlink>
      <w:r>
        <w:t>.</w:t>
      </w:r>
    </w:p>
    <w:p w14:paraId="0F227532" w14:textId="77777777" w:rsidR="003B4555" w:rsidRDefault="00000000">
      <w:pPr>
        <w:numPr>
          <w:ilvl w:val="0"/>
          <w:numId w:val="3"/>
        </w:numPr>
      </w:pPr>
      <w:r>
        <w:t xml:space="preserve">Chen, Q.; McRoberts, R. E.; Wang, C.; Radtke, P. J. Forest Aboveground Biomass Mapping and Estimation Across Multiple Spatial Scales Using Model-Based Inference. </w:t>
      </w:r>
      <w:r>
        <w:rPr>
          <w:i/>
          <w:iCs/>
        </w:rPr>
        <w:t>Remote Sensing of Environment</w:t>
      </w:r>
      <w:r>
        <w:t xml:space="preserve"> 2016, </w:t>
      </w:r>
      <w:r>
        <w:rPr>
          <w:i/>
          <w:iCs/>
        </w:rPr>
        <w:t>184</w:t>
      </w:r>
      <w:r>
        <w:t xml:space="preserve">, 350–360. </w:t>
      </w:r>
      <w:hyperlink r:id="rId11">
        <w:r>
          <w:rPr>
            <w:rStyle w:val="Hyperlink"/>
          </w:rPr>
          <w:t>https://doi.org/10.1016/j.rse.2016.07.023</w:t>
        </w:r>
      </w:hyperlink>
      <w:r>
        <w:t>.</w:t>
      </w:r>
    </w:p>
    <w:p w14:paraId="37F6C9A5" w14:textId="77777777" w:rsidR="003B4555" w:rsidRDefault="00000000">
      <w:pPr>
        <w:numPr>
          <w:ilvl w:val="0"/>
          <w:numId w:val="3"/>
        </w:numPr>
      </w:pPr>
      <w:r>
        <w:t xml:space="preserve">Chave, J.; Condit, R.; Aguilar, S.; Hernandez, A.; Lao, S.; Perez, R. Error Propagation and Scaling for Tropical Forest Biomass Estimates. </w:t>
      </w:r>
      <w:r>
        <w:rPr>
          <w:i/>
          <w:iCs/>
        </w:rPr>
        <w:t>Philosophical Transactions of the Royal Society of London. Series B: Biological Sciences</w:t>
      </w:r>
      <w:r>
        <w:t xml:space="preserve"> 2004, </w:t>
      </w:r>
      <w:r>
        <w:rPr>
          <w:i/>
          <w:iCs/>
        </w:rPr>
        <w:t>359</w:t>
      </w:r>
      <w:r>
        <w:t xml:space="preserve"> (1443), 409–420.</w:t>
      </w:r>
    </w:p>
    <w:p w14:paraId="11A2878D" w14:textId="77777777" w:rsidR="003B4555" w:rsidRDefault="00000000">
      <w:pPr>
        <w:numPr>
          <w:ilvl w:val="0"/>
          <w:numId w:val="3"/>
        </w:numPr>
      </w:pPr>
      <w:r>
        <w:t xml:space="preserve">Keller, M.; Palace, M.; Hurtt, G. Biomass Estimation in the Tapajos National Forest, Brazil. </w:t>
      </w:r>
      <w:r>
        <w:rPr>
          <w:i/>
          <w:iCs/>
        </w:rPr>
        <w:t>Forest Ecology and Management</w:t>
      </w:r>
      <w:r>
        <w:t xml:space="preserve"> 2001, </w:t>
      </w:r>
      <w:r>
        <w:rPr>
          <w:i/>
          <w:iCs/>
        </w:rPr>
        <w:t>154</w:t>
      </w:r>
      <w:r>
        <w:t>, 371–382.</w:t>
      </w:r>
    </w:p>
    <w:p w14:paraId="2336E013" w14:textId="77777777" w:rsidR="003B4555" w:rsidRDefault="00000000">
      <w:pPr>
        <w:numPr>
          <w:ilvl w:val="0"/>
          <w:numId w:val="3"/>
        </w:numPr>
      </w:pPr>
      <w:r>
        <w:lastRenderedPageBreak/>
        <w:t xml:space="preserve">McRoberts, R. E.; Moser, P.; Oliveira, L. Z.; Vibrans, A. C. A General Method for Assessing the Effects of Uncertainty in Individual-Tree Volume Model Predictions on Large-Area Volume Estimates 222 with a Subtropical Forest Illustration. </w:t>
      </w:r>
      <w:r>
        <w:rPr>
          <w:i/>
          <w:iCs/>
        </w:rPr>
        <w:t>Canadian Journal of Forest Research</w:t>
      </w:r>
      <w:r>
        <w:t xml:space="preserve"> 2015, </w:t>
      </w:r>
      <w:r>
        <w:rPr>
          <w:i/>
          <w:iCs/>
        </w:rPr>
        <w:t>45</w:t>
      </w:r>
      <w:r>
        <w:t>.</w:t>
      </w:r>
    </w:p>
    <w:p w14:paraId="0B3F070E" w14:textId="77777777" w:rsidR="003B4555" w:rsidRDefault="00000000">
      <w:pPr>
        <w:numPr>
          <w:ilvl w:val="0"/>
          <w:numId w:val="3"/>
        </w:numPr>
      </w:pPr>
      <w:r>
        <w:t xml:space="preserve">Melson, S. L.; Harmon, M. E.; Fried, J. S.; Domingo, J. B. Estimates of Live-Tree Carbon Stores in the Pacific Northwest Are Sensitive to Model Selection. </w:t>
      </w:r>
      <w:r>
        <w:rPr>
          <w:i/>
          <w:iCs/>
        </w:rPr>
        <w:t>Carbon Balance and Management</w:t>
      </w:r>
      <w:r>
        <w:t xml:space="preserve"> 2011, </w:t>
      </w:r>
      <w:r>
        <w:rPr>
          <w:i/>
          <w:iCs/>
        </w:rPr>
        <w:t>6</w:t>
      </w:r>
      <w:r>
        <w:t>, 2.</w:t>
      </w:r>
    </w:p>
    <w:p w14:paraId="0BFE68E0" w14:textId="77777777" w:rsidR="003B4555" w:rsidRDefault="00000000">
      <w:pPr>
        <w:numPr>
          <w:ilvl w:val="0"/>
          <w:numId w:val="3"/>
        </w:numPr>
      </w:pPr>
      <w:r>
        <w:t xml:space="preserve">Molto, Q.; Rossi, V.; Blanc, L. Error Propagation in Biomass Estimation in Tropical Forests. </w:t>
      </w:r>
      <w:r>
        <w:rPr>
          <w:i/>
          <w:iCs/>
        </w:rPr>
        <w:t>Methods in Ecology and Evolution</w:t>
      </w:r>
      <w:r>
        <w:t xml:space="preserve"> 2013, </w:t>
      </w:r>
      <w:r>
        <w:rPr>
          <w:i/>
          <w:iCs/>
        </w:rPr>
        <w:t>4</w:t>
      </w:r>
      <w:r>
        <w:t xml:space="preserve">, 175–183. </w:t>
      </w:r>
      <w:hyperlink r:id="rId12">
        <w:r>
          <w:rPr>
            <w:rStyle w:val="Hyperlink"/>
          </w:rPr>
          <w:t>https://doi.org/10.1111/j.2041-210x.2012.00266.x</w:t>
        </w:r>
      </w:hyperlink>
      <w:r>
        <w:t>.</w:t>
      </w:r>
    </w:p>
    <w:p w14:paraId="3A0A031C" w14:textId="77777777" w:rsidR="003B4555" w:rsidRDefault="00000000">
      <w:pPr>
        <w:numPr>
          <w:ilvl w:val="0"/>
          <w:numId w:val="3"/>
        </w:numPr>
      </w:pPr>
      <w:r>
        <w:t xml:space="preserve">Picard, N.; Bosela, F. B.; Rossi, V. Reducing the Error in Biomass Estimates Strongly Depends on Model Selection. </w:t>
      </w:r>
      <w:r>
        <w:rPr>
          <w:i/>
          <w:iCs/>
        </w:rPr>
        <w:t>Annals of Forest Science</w:t>
      </w:r>
      <w:r>
        <w:t xml:space="preserve"> 2015, </w:t>
      </w:r>
      <w:r>
        <w:rPr>
          <w:i/>
          <w:iCs/>
        </w:rPr>
        <w:t>72</w:t>
      </w:r>
      <w:r>
        <w:t xml:space="preserve"> (6), 811–823. </w:t>
      </w:r>
      <w:hyperlink r:id="rId13">
        <w:r>
          <w:rPr>
            <w:rStyle w:val="Hyperlink"/>
          </w:rPr>
          <w:t>https://doi.org/10.1007/s13595-014-0434-9</w:t>
        </w:r>
      </w:hyperlink>
      <w:r>
        <w:t>.</w:t>
      </w:r>
    </w:p>
    <w:p w14:paraId="2D2629AE" w14:textId="77777777" w:rsidR="003B4555" w:rsidRDefault="00000000">
      <w:pPr>
        <w:numPr>
          <w:ilvl w:val="0"/>
          <w:numId w:val="3"/>
        </w:numPr>
      </w:pPr>
      <w:r>
        <w:t xml:space="preserve">Yanai, R. D.; Battles, J. J.; Richardson, A. D.; Blodgett, C. A.; Wood, D. M.; Rastetter, E. B. Estimating Uncertainty in Ecosystem Budget Calculations. </w:t>
      </w:r>
      <w:r>
        <w:rPr>
          <w:i/>
          <w:iCs/>
        </w:rPr>
        <w:t>Ecosystems</w:t>
      </w:r>
      <w:r>
        <w:t xml:space="preserve"> 2010, </w:t>
      </w:r>
      <w:r>
        <w:rPr>
          <w:i/>
          <w:iCs/>
        </w:rPr>
        <w:t>13</w:t>
      </w:r>
      <w:r>
        <w:t xml:space="preserve">, 239–248. </w:t>
      </w:r>
      <w:hyperlink r:id="rId14">
        <w:r>
          <w:rPr>
            <w:rStyle w:val="Hyperlink"/>
          </w:rPr>
          <w:t>https://doi.org/10.1007/s10021-010-9315-8</w:t>
        </w:r>
      </w:hyperlink>
      <w:r>
        <w:t>.</w:t>
      </w:r>
    </w:p>
    <w:p w14:paraId="2C19D041" w14:textId="77777777" w:rsidR="003B4555" w:rsidRDefault="00000000">
      <w:pPr>
        <w:pStyle w:val="FirstParagraph"/>
      </w:pPr>
      <w:r>
        <w:t xml:space="preserve">Limpert, E., Stahel, W. A., &amp; Abbt, M. (2001). “Log-normal distributions across the sciences: Keys and clues.” </w:t>
      </w:r>
      <w:r>
        <w:rPr>
          <w:i/>
          <w:iCs/>
        </w:rPr>
        <w:t>BioScience</w:t>
      </w:r>
      <w:r>
        <w:t>, 51(5), 341–352.</w:t>
      </w:r>
    </w:p>
    <w:p w14:paraId="7557117F" w14:textId="77777777" w:rsidR="003B4555" w:rsidRDefault="00000000">
      <w:pPr>
        <w:pStyle w:val="BodyText"/>
      </w:pPr>
      <w:r>
        <w:t xml:space="preserve">Morgan, M. G., &amp; Henrion, M. (1990). </w:t>
      </w:r>
      <w:r>
        <w:rPr>
          <w:i/>
          <w:iCs/>
        </w:rPr>
        <w:t>Uncertainty: A Guide to Dealing with Uncertainty in Quantitative Risk and Policy Analysis.</w:t>
      </w:r>
      <w:r>
        <w:t xml:space="preserve"> Cambridge University Press.</w:t>
      </w:r>
    </w:p>
    <w:p w14:paraId="284724B5" w14:textId="77777777" w:rsidR="003B4555" w:rsidRDefault="00000000">
      <w:pPr>
        <w:pStyle w:val="BodyText"/>
      </w:pPr>
      <w:r>
        <w:t xml:space="preserve">Ross, S. M. (2019). </w:t>
      </w:r>
      <w:r>
        <w:rPr>
          <w:i/>
          <w:iCs/>
        </w:rPr>
        <w:t>Introduction to Probability Models</w:t>
      </w:r>
      <w:r>
        <w:t xml:space="preserve"> (12th ed.). Academic Press.</w:t>
      </w:r>
    </w:p>
    <w:p w14:paraId="4C57F910" w14:textId="77777777" w:rsidR="003B4555" w:rsidRDefault="00000000">
      <w:pPr>
        <w:pStyle w:val="SourceCode"/>
      </w:pPr>
      <w:r>
        <w:rPr>
          <w:rStyle w:val="NormalTok"/>
        </w:rPr>
        <w:t>devtools</w:t>
      </w:r>
      <w:r>
        <w:rPr>
          <w:rStyle w:val="SpecialCharTok"/>
        </w:rPr>
        <w:t>::</w:t>
      </w:r>
      <w:r>
        <w:rPr>
          <w:rStyle w:val="FunctionTok"/>
        </w:rPr>
        <w:t>session_info</w:t>
      </w:r>
      <w:r>
        <w:rPr>
          <w:rStyle w:val="NormalTok"/>
        </w:rPr>
        <w:t>()</w:t>
      </w:r>
    </w:p>
    <w:p w14:paraId="65FAB553" w14:textId="77777777" w:rsidR="003B4555" w:rsidRDefault="00000000">
      <w:pPr>
        <w:pStyle w:val="SourceCode"/>
      </w:pPr>
      <w:r>
        <w:rPr>
          <w:rStyle w:val="VerbatimChar"/>
        </w:rPr>
        <w:t>─ Session info ───────────────────────────────────────────────────────────────</w:t>
      </w:r>
      <w:r>
        <w:br/>
      </w:r>
      <w:r>
        <w:rPr>
          <w:rStyle w:val="VerbatimChar"/>
        </w:rPr>
        <w:t xml:space="preserve"> setting  value</w:t>
      </w:r>
      <w:r>
        <w:br/>
      </w:r>
      <w:r>
        <w:rPr>
          <w:rStyle w:val="VerbatimChar"/>
        </w:rPr>
        <w:t xml:space="preserve"> version  R version 4.3.0 (2023-04-21)</w:t>
      </w:r>
      <w:r>
        <w:br/>
      </w:r>
      <w:r>
        <w:rPr>
          <w:rStyle w:val="VerbatimChar"/>
        </w:rPr>
        <w:t xml:space="preserve"> os       macOS 15.3.2</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America/Vancouver</w:t>
      </w:r>
      <w:r>
        <w:br/>
      </w:r>
      <w:r>
        <w:rPr>
          <w:rStyle w:val="VerbatimChar"/>
        </w:rPr>
        <w:t xml:space="preserve"> date     2025-03-17</w:t>
      </w:r>
      <w:r>
        <w:br/>
      </w:r>
      <w:r>
        <w:rPr>
          <w:rStyle w:val="VerbatimChar"/>
        </w:rPr>
        <w:t xml:space="preserve"> pandoc   3.6.1 @ /usr/local/bin/ (via rmarkdown)</w:t>
      </w:r>
      <w:r>
        <w:br/>
      </w:r>
      <w:r>
        <w:br/>
      </w:r>
      <w:r>
        <w:rPr>
          <w:rStyle w:val="VerbatimChar"/>
        </w:rPr>
        <w:t>─ Packages ───────────────────────────────────────────────────────────────────</w:t>
      </w:r>
      <w:r>
        <w:br/>
      </w:r>
      <w:r>
        <w:rPr>
          <w:rStyle w:val="VerbatimChar"/>
        </w:rPr>
        <w:t xml:space="preserve"> package           * version    date (UTC) lib source</w:t>
      </w:r>
      <w:r>
        <w:br/>
      </w:r>
      <w:r>
        <w:rPr>
          <w:rStyle w:val="VerbatimChar"/>
        </w:rPr>
        <w:t xml:space="preserve"> animation         * 2.7        2021-10-07 [1] CRAN (R 4.3.3)</w:t>
      </w:r>
      <w:r>
        <w:br/>
      </w:r>
      <w:r>
        <w:rPr>
          <w:rStyle w:val="VerbatimChar"/>
        </w:rPr>
        <w:lastRenderedPageBreak/>
        <w:t xml:space="preserve"> askpass             1.2.1      2024-10-04 [1] CRAN (R 4.3.3)</w:t>
      </w:r>
      <w:r>
        <w:br/>
      </w:r>
      <w:r>
        <w:rPr>
          <w:rStyle w:val="VerbatimChar"/>
        </w:rPr>
        <w:t xml:space="preserve"> assertthat          0.2.1      2019-03-21 [1] CRAN (R 4.3.0)</w:t>
      </w:r>
      <w:r>
        <w:br/>
      </w:r>
      <w:r>
        <w:rPr>
          <w:rStyle w:val="VerbatimChar"/>
        </w:rPr>
        <w:t xml:space="preserve"> backports           1.5.0      2024-05-23 [1] CRAN (R 4.3.3)</w:t>
      </w:r>
      <w:r>
        <w:br/>
      </w:r>
      <w:r>
        <w:rPr>
          <w:rStyle w:val="VerbatimChar"/>
        </w:rPr>
        <w:t xml:space="preserve"> BIOMASS           * 2.2.3      2025-02-24 [1] CRAN (R 4.3.3)</w:t>
      </w:r>
      <w:r>
        <w:br/>
      </w:r>
      <w:r>
        <w:rPr>
          <w:rStyle w:val="VerbatimChar"/>
        </w:rPr>
        <w:t xml:space="preserve"> boot                1.3-31     2024-08-28 [1] CRAN (R 4.3.3)</w:t>
      </w:r>
      <w:r>
        <w:br/>
      </w:r>
      <w:r>
        <w:rPr>
          <w:rStyle w:val="VerbatimChar"/>
        </w:rPr>
        <w:t xml:space="preserve"> broom             * 1.0.7      2024-09-26 [1] CRAN (R 4.3.3)</w:t>
      </w:r>
      <w:r>
        <w:br/>
      </w:r>
      <w:r>
        <w:rPr>
          <w:rStyle w:val="VerbatimChar"/>
        </w:rPr>
        <w:t xml:space="preserve"> c2z               * 0.2.0      2023-08-10 [1] CRAN (R 4.3.0)</w:t>
      </w:r>
      <w:r>
        <w:br/>
      </w:r>
      <w:r>
        <w:rPr>
          <w:rStyle w:val="VerbatimChar"/>
        </w:rPr>
        <w:t xml:space="preserve"> cachem              1.1.0      2024-05-16 [1] CRAN (R 4.3.3)</w:t>
      </w:r>
      <w:r>
        <w:br/>
      </w:r>
      <w:r>
        <w:rPr>
          <w:rStyle w:val="VerbatimChar"/>
        </w:rPr>
        <w:t xml:space="preserve"> caret             * 7.0-1      2024-12-10 [1] CRAN (R 4.3.3)</w:t>
      </w:r>
      <w:r>
        <w:br/>
      </w:r>
      <w:r>
        <w:rPr>
          <w:rStyle w:val="VerbatimChar"/>
        </w:rPr>
        <w:t xml:space="preserve"> cellranger          1.1.0      2016-07-27 [1] CRAN (R 4.3.0)</w:t>
      </w:r>
      <w:r>
        <w:br/>
      </w:r>
      <w:r>
        <w:rPr>
          <w:rStyle w:val="VerbatimChar"/>
        </w:rPr>
        <w:t xml:space="preserve"> chromote            0.4.0      2025-01-25 [1] CRAN (R 4.3.3)</w:t>
      </w:r>
      <w:r>
        <w:br/>
      </w:r>
      <w:r>
        <w:rPr>
          <w:rStyle w:val="VerbatimChar"/>
        </w:rPr>
        <w:t xml:space="preserve"> class               7.3-23     2025-01-01 [1] CRAN (R 4.3.3)</w:t>
      </w:r>
      <w:r>
        <w:br/>
      </w:r>
      <w:r>
        <w:rPr>
          <w:rStyle w:val="VerbatimChar"/>
        </w:rPr>
        <w:t xml:space="preserve"> classInt            0.4-11     2025-01-08 [1] CRAN (R 4.3.3)</w:t>
      </w:r>
      <w:r>
        <w:br/>
      </w:r>
      <w:r>
        <w:rPr>
          <w:rStyle w:val="VerbatimChar"/>
        </w:rPr>
        <w:t xml:space="preserve"> cli                 3.6.3      2024-06-21 [1] CRAN (R 4.3.3)</w:t>
      </w:r>
      <w:r>
        <w:br/>
      </w:r>
      <w:r>
        <w:rPr>
          <w:rStyle w:val="VerbatimChar"/>
        </w:rPr>
        <w:t xml:space="preserve"> codetools           0.2-20     2024-03-31 [1] CRAN (R 4.3.1)</w:t>
      </w:r>
      <w:r>
        <w:br/>
      </w:r>
      <w:r>
        <w:rPr>
          <w:rStyle w:val="VerbatimChar"/>
        </w:rPr>
        <w:t xml:space="preserve"> colorspace          2.1-1      2024-07-26 [1] CRAN (R 4.3.3)</w:t>
      </w:r>
      <w:r>
        <w:br/>
      </w:r>
      <w:r>
        <w:rPr>
          <w:rStyle w:val="VerbatimChar"/>
        </w:rPr>
        <w:t xml:space="preserve"> data.table          1.16.4     2024-12-06 [1] CRAN (R 4.3.3)</w:t>
      </w:r>
      <w:r>
        <w:br/>
      </w:r>
      <w:r>
        <w:rPr>
          <w:rStyle w:val="VerbatimChar"/>
        </w:rPr>
        <w:t xml:space="preserve"> dataMaid          * 1.4.1      2021-10-08 [1] CRAN (R 4.3.0)</w:t>
      </w:r>
      <w:r>
        <w:br/>
      </w:r>
      <w:r>
        <w:rPr>
          <w:rStyle w:val="VerbatimChar"/>
        </w:rPr>
        <w:t xml:space="preserve"> DBI                 1.2.3      2024-06-02 [1] CRAN (R 4.3.3)</w:t>
      </w:r>
      <w:r>
        <w:br/>
      </w:r>
      <w:r>
        <w:rPr>
          <w:rStyle w:val="VerbatimChar"/>
        </w:rPr>
        <w:t xml:space="preserve"> DEoptimR            1.1-3-1    2024-11-23 [1] CRAN (R 4.3.3)</w:t>
      </w:r>
      <w:r>
        <w:br/>
      </w:r>
      <w:r>
        <w:rPr>
          <w:rStyle w:val="VerbatimChar"/>
        </w:rPr>
        <w:t xml:space="preserve"> DescTools         * 0.99.59    2025-01-26 [1] CRAN (R 4.3.3)</w:t>
      </w:r>
      <w:r>
        <w:br/>
      </w:r>
      <w:r>
        <w:rPr>
          <w:rStyle w:val="VerbatimChar"/>
        </w:rPr>
        <w:t xml:space="preserve"> devtools            2.4.5      2022-10-11 [1] CRAN (R 4.3.0)</w:t>
      </w:r>
      <w:r>
        <w:br/>
      </w:r>
      <w:r>
        <w:rPr>
          <w:rStyle w:val="VerbatimChar"/>
        </w:rPr>
        <w:t xml:space="preserve"> dials             * 1.3.0      2024-07-30 [1] CRAN (R 4.3.3)</w:t>
      </w:r>
      <w:r>
        <w:br/>
      </w:r>
      <w:r>
        <w:rPr>
          <w:rStyle w:val="VerbatimChar"/>
        </w:rPr>
        <w:t xml:space="preserve"> DiceDesign          1.10       2023-12-07 [1] CRAN (R 4.3.1)</w:t>
      </w:r>
      <w:r>
        <w:br/>
      </w:r>
      <w:r>
        <w:rPr>
          <w:rStyle w:val="VerbatimChar"/>
        </w:rPr>
        <w:t xml:space="preserve"> digest              0.6.37     2024-08-19 [1] CRAN (R 4.3.3)</w:t>
      </w:r>
      <w:r>
        <w:br/>
      </w:r>
      <w:r>
        <w:rPr>
          <w:rStyle w:val="VerbatimChar"/>
        </w:rPr>
        <w:t xml:space="preserve"> dplyr             * 1.1.4      2023-11-17 [1] CRAN (R 4.3.1)</w:t>
      </w:r>
      <w:r>
        <w:br/>
      </w:r>
      <w:r>
        <w:rPr>
          <w:rStyle w:val="VerbatimChar"/>
        </w:rPr>
        <w:t xml:space="preserve"> e1071               1.7-16     2024-09-16 [1] CRAN (R 4.3.3)</w:t>
      </w:r>
      <w:r>
        <w:br/>
      </w:r>
      <w:r>
        <w:rPr>
          <w:rStyle w:val="VerbatimChar"/>
        </w:rPr>
        <w:t xml:space="preserve"> easypackages        0.1.0      2016-12-05 [1] CRAN (R 4.3.0)</w:t>
      </w:r>
      <w:r>
        <w:br/>
      </w:r>
      <w:r>
        <w:rPr>
          <w:rStyle w:val="VerbatimChar"/>
        </w:rPr>
        <w:t xml:space="preserve"> ellipsis            0.3.2      2021-04-29 [1] CRAN (R 4.3.0)</w:t>
      </w:r>
      <w:r>
        <w:br/>
      </w:r>
      <w:r>
        <w:rPr>
          <w:rStyle w:val="VerbatimChar"/>
        </w:rPr>
        <w:t xml:space="preserve"> evaluate            1.0.3      2025-01-10 [1] CRAN (R 4.3.3)</w:t>
      </w:r>
      <w:r>
        <w:br/>
      </w:r>
      <w:r>
        <w:rPr>
          <w:rStyle w:val="VerbatimChar"/>
        </w:rPr>
        <w:t xml:space="preserve"> Exact               3.3        2024-07-21 [1] CRAN (R 4.3.3)</w:t>
      </w:r>
      <w:r>
        <w:br/>
      </w:r>
      <w:r>
        <w:rPr>
          <w:rStyle w:val="VerbatimChar"/>
        </w:rPr>
        <w:t xml:space="preserve"> expm                1.0-0      2024-08-19 [1] CRAN (R 4.3.3)</w:t>
      </w:r>
      <w:r>
        <w:br/>
      </w:r>
      <w:r>
        <w:rPr>
          <w:rStyle w:val="VerbatimChar"/>
        </w:rPr>
        <w:t xml:space="preserve"> extrafont         * 0.19       2023-01-18 [1] CRAN (R 4.3.3)</w:t>
      </w:r>
      <w:r>
        <w:br/>
      </w:r>
      <w:r>
        <w:rPr>
          <w:rStyle w:val="VerbatimChar"/>
        </w:rPr>
        <w:t xml:space="preserve"> extrafontdb         1.0        2012-06-11 [1] CRAN (R 4.3.3)</w:t>
      </w:r>
      <w:r>
        <w:br/>
      </w:r>
      <w:r>
        <w:rPr>
          <w:rStyle w:val="VerbatimChar"/>
        </w:rPr>
        <w:t xml:space="preserve"> farver              2.1.2      2024-05-13 [1] CRAN (R 4.3.3)</w:t>
      </w:r>
      <w:r>
        <w:br/>
      </w:r>
      <w:r>
        <w:rPr>
          <w:rStyle w:val="VerbatimChar"/>
        </w:rPr>
        <w:t xml:space="preserve"> fastmap             1.2.0      2024-05-15 [1] CRAN (R 4.3.3)</w:t>
      </w:r>
      <w:r>
        <w:br/>
      </w:r>
      <w:r>
        <w:rPr>
          <w:rStyle w:val="VerbatimChar"/>
        </w:rPr>
        <w:t xml:space="preserve"> flextable         * 0.9.7      2024-10-27 [1] CRAN (R 4.3.3)</w:t>
      </w:r>
      <w:r>
        <w:br/>
      </w:r>
      <w:r>
        <w:rPr>
          <w:rStyle w:val="VerbatimChar"/>
        </w:rPr>
        <w:t xml:space="preserve"> fontBitstreamVera   0.1.1      2017-02-01 [1] CRAN (R 4.3.3)</w:t>
      </w:r>
      <w:r>
        <w:br/>
      </w:r>
      <w:r>
        <w:rPr>
          <w:rStyle w:val="VerbatimChar"/>
        </w:rPr>
        <w:t xml:space="preserve"> fontLiberation      0.1.0      2016-10-15 [1] CRAN (R 4.3.3)</w:t>
      </w:r>
      <w:r>
        <w:br/>
      </w:r>
      <w:r>
        <w:rPr>
          <w:rStyle w:val="VerbatimChar"/>
        </w:rPr>
        <w:t xml:space="preserve"> fontquiver          0.2.1      2017-02-01 [1] CRAN (R 4.3.3)</w:t>
      </w:r>
      <w:r>
        <w:br/>
      </w:r>
      <w:r>
        <w:rPr>
          <w:rStyle w:val="VerbatimChar"/>
        </w:rPr>
        <w:t xml:space="preserve"> forcats           * 1.0.0      2023-01-29 [1] CRAN (R 4.3.0)</w:t>
      </w:r>
      <w:r>
        <w:br/>
      </w:r>
      <w:r>
        <w:rPr>
          <w:rStyle w:val="VerbatimChar"/>
        </w:rPr>
        <w:t xml:space="preserve"> foreach             1.5.2      2022-02-02 [1] CRAN (R 4.3.0)</w:t>
      </w:r>
      <w:r>
        <w:br/>
      </w:r>
      <w:r>
        <w:rPr>
          <w:rStyle w:val="VerbatimChar"/>
        </w:rPr>
        <w:t xml:space="preserve"> formatR           * 1.14       2023-01-17 [1] CRAN (R 4.3.3)</w:t>
      </w:r>
      <w:r>
        <w:br/>
      </w:r>
      <w:r>
        <w:rPr>
          <w:rStyle w:val="VerbatimChar"/>
        </w:rPr>
        <w:t xml:space="preserve"> fs                  1.6.5      2024-10-30 [1] CRAN (R 4.3.3)</w:t>
      </w:r>
      <w:r>
        <w:br/>
      </w:r>
      <w:r>
        <w:rPr>
          <w:rStyle w:val="VerbatimChar"/>
        </w:rPr>
        <w:t xml:space="preserve"> furrr               0.3.1      2022-08-15 [1] CRAN (R 4.3.0)</w:t>
      </w:r>
      <w:r>
        <w:br/>
      </w:r>
      <w:r>
        <w:rPr>
          <w:rStyle w:val="VerbatimChar"/>
        </w:rPr>
        <w:t xml:space="preserve"> future              1.34.0     2024-07-29 [1] CRAN (R 4.3.3)</w:t>
      </w:r>
      <w:r>
        <w:br/>
      </w:r>
      <w:r>
        <w:rPr>
          <w:rStyle w:val="VerbatimChar"/>
        </w:rPr>
        <w:t xml:space="preserve"> future.apply        1.11.3     2024-10-27 [1] CRAN (R 4.3.3)</w:t>
      </w:r>
      <w:r>
        <w:br/>
      </w:r>
      <w:r>
        <w:rPr>
          <w:rStyle w:val="VerbatimChar"/>
        </w:rPr>
        <w:t xml:space="preserve"> gdtools             0.4.1      2024-11-04 [1] CRAN (R 4.3.3)</w:t>
      </w:r>
      <w:r>
        <w:br/>
      </w:r>
      <w:r>
        <w:rPr>
          <w:rStyle w:val="VerbatimChar"/>
        </w:rPr>
        <w:t xml:space="preserve"> generics            0.1.3      2022-07-05 [1] CRAN (R 4.3.0)</w:t>
      </w:r>
      <w:r>
        <w:br/>
      </w:r>
      <w:r>
        <w:rPr>
          <w:rStyle w:val="VerbatimChar"/>
        </w:rPr>
        <w:t xml:space="preserve"> ggplot2           * 3.5.1      2024-04-23 [1] CRAN (R 4.3.1)</w:t>
      </w:r>
      <w:r>
        <w:br/>
      </w:r>
      <w:r>
        <w:rPr>
          <w:rStyle w:val="VerbatimChar"/>
        </w:rPr>
        <w:lastRenderedPageBreak/>
        <w:t xml:space="preserve"> gld                 2.6.7      2025-01-17 [1] CRAN (R 4.3.3)</w:t>
      </w:r>
      <w:r>
        <w:br/>
      </w:r>
      <w:r>
        <w:rPr>
          <w:rStyle w:val="VerbatimChar"/>
        </w:rPr>
        <w:t xml:space="preserve"> globals             0.16.3     2024-03-08 [1] CRAN (R 4.3.1)</w:t>
      </w:r>
      <w:r>
        <w:br/>
      </w:r>
      <w:r>
        <w:rPr>
          <w:rStyle w:val="VerbatimChar"/>
        </w:rPr>
        <w:t xml:space="preserve"> glue                1.8.0      2024-09-30 [1] CRAN (R 4.3.3)</w:t>
      </w:r>
      <w:r>
        <w:br/>
      </w:r>
      <w:r>
        <w:rPr>
          <w:rStyle w:val="VerbatimChar"/>
        </w:rPr>
        <w:t xml:space="preserve"> gower               1.0.2      2024-12-17 [1] CRAN (R 4.3.3)</w:t>
      </w:r>
      <w:r>
        <w:br/>
      </w:r>
      <w:r>
        <w:rPr>
          <w:rStyle w:val="VerbatimChar"/>
        </w:rPr>
        <w:t xml:space="preserve"> GPfit               1.0-8      2019-02-08 [1] CRAN (R 4.3.0)</w:t>
      </w:r>
      <w:r>
        <w:br/>
      </w:r>
      <w:r>
        <w:rPr>
          <w:rStyle w:val="VerbatimChar"/>
        </w:rPr>
        <w:t xml:space="preserve"> gridExtra           2.3        2017-09-09 [1] CRAN (R 4.3.0)</w:t>
      </w:r>
      <w:r>
        <w:br/>
      </w:r>
      <w:r>
        <w:rPr>
          <w:rStyle w:val="VerbatimChar"/>
        </w:rPr>
        <w:t xml:space="preserve"> gtable              0.3.6      2024-10-25 [1] CRAN (R 4.3.3)</w:t>
      </w:r>
      <w:r>
        <w:br/>
      </w:r>
      <w:r>
        <w:rPr>
          <w:rStyle w:val="VerbatimChar"/>
        </w:rPr>
        <w:t xml:space="preserve"> hardhat             1.4.0      2024-06-02 [1] CRAN (R 4.3.3)</w:t>
      </w:r>
      <w:r>
        <w:br/>
      </w:r>
      <w:r>
        <w:rPr>
          <w:rStyle w:val="VerbatimChar"/>
        </w:rPr>
        <w:t xml:space="preserve"> haven               2.5.4      2023-11-30 [1] CRAN (R 4.3.1)</w:t>
      </w:r>
      <w:r>
        <w:br/>
      </w:r>
      <w:r>
        <w:rPr>
          <w:rStyle w:val="VerbatimChar"/>
        </w:rPr>
        <w:t xml:space="preserve"> hms                 1.1.3      2023-03-21 [1] CRAN (R 4.3.0)</w:t>
      </w:r>
      <w:r>
        <w:br/>
      </w:r>
      <w:r>
        <w:rPr>
          <w:rStyle w:val="VerbatimChar"/>
        </w:rPr>
        <w:t xml:space="preserve"> htmltools         * 0.5.8.1    2024-04-04 [1] CRAN (R 4.3.1)</w:t>
      </w:r>
      <w:r>
        <w:br/>
      </w:r>
      <w:r>
        <w:rPr>
          <w:rStyle w:val="VerbatimChar"/>
        </w:rPr>
        <w:t xml:space="preserve"> htmlwidgets         1.6.4      2023-12-06 [1] CRAN (R 4.3.1)</w:t>
      </w:r>
      <w:r>
        <w:br/>
      </w:r>
      <w:r>
        <w:rPr>
          <w:rStyle w:val="VerbatimChar"/>
        </w:rPr>
        <w:t xml:space="preserve"> httpuv              1.6.15     2024-03-26 [1] CRAN (R 4.3.1)</w:t>
      </w:r>
      <w:r>
        <w:br/>
      </w:r>
      <w:r>
        <w:rPr>
          <w:rStyle w:val="VerbatimChar"/>
        </w:rPr>
        <w:t xml:space="preserve"> httr                1.4.7      2023-08-15 [1] CRAN (R 4.3.0)</w:t>
      </w:r>
      <w:r>
        <w:br/>
      </w:r>
      <w:r>
        <w:rPr>
          <w:rStyle w:val="VerbatimChar"/>
        </w:rPr>
        <w:t xml:space="preserve"> infer             * 1.0.7      2024-03-25 [1] CRAN (R 4.3.1)</w:t>
      </w:r>
      <w:r>
        <w:br/>
      </w:r>
      <w:r>
        <w:rPr>
          <w:rStyle w:val="VerbatimChar"/>
        </w:rPr>
        <w:t xml:space="preserve"> ipred               0.9-15     2024-07-18 [1] CRAN (R 4.3.3)</w:t>
      </w:r>
      <w:r>
        <w:br/>
      </w:r>
      <w:r>
        <w:rPr>
          <w:rStyle w:val="VerbatimChar"/>
        </w:rPr>
        <w:t xml:space="preserve"> iterators           1.0.14     2022-02-05 [1] CRAN (R 4.3.0)</w:t>
      </w:r>
      <w:r>
        <w:br/>
      </w:r>
      <w:r>
        <w:rPr>
          <w:rStyle w:val="VerbatimChar"/>
        </w:rPr>
        <w:t xml:space="preserve"> janitor           * 2.2.1      2024-12-22 [1] CRAN (R 4.3.3)</w:t>
      </w:r>
      <w:r>
        <w:br/>
      </w:r>
      <w:r>
        <w:rPr>
          <w:rStyle w:val="VerbatimChar"/>
        </w:rPr>
        <w:t xml:space="preserve"> jsonlite          * 1.8.9      2024-09-20 [1] CRAN (R 4.3.3)</w:t>
      </w:r>
      <w:r>
        <w:br/>
      </w:r>
      <w:r>
        <w:rPr>
          <w:rStyle w:val="VerbatimChar"/>
        </w:rPr>
        <w:t xml:space="preserve"> kableExtra        * 1.4.0      2024-01-24 [1] CRAN (R 4.3.1)</w:t>
      </w:r>
      <w:r>
        <w:br/>
      </w:r>
      <w:r>
        <w:rPr>
          <w:rStyle w:val="VerbatimChar"/>
        </w:rPr>
        <w:t xml:space="preserve"> kernlab           * 0.9-33     2024-08-13 [1] CRAN (R 4.3.3)</w:t>
      </w:r>
      <w:r>
        <w:br/>
      </w:r>
      <w:r>
        <w:rPr>
          <w:rStyle w:val="VerbatimChar"/>
        </w:rPr>
        <w:t xml:space="preserve"> KernSmooth          2.23-26    2025-01-01 [1] CRAN (R 4.3.3)</w:t>
      </w:r>
      <w:r>
        <w:br/>
      </w:r>
      <w:r>
        <w:rPr>
          <w:rStyle w:val="VerbatimChar"/>
        </w:rPr>
        <w:t xml:space="preserve"> knitr               1.49       2024-11-08 [1] CRAN (R 4.3.3)</w:t>
      </w:r>
      <w:r>
        <w:br/>
      </w:r>
      <w:r>
        <w:rPr>
          <w:rStyle w:val="VerbatimChar"/>
        </w:rPr>
        <w:t xml:space="preserve"> labeling            0.4.3      2023-08-29 [1] CRAN (R 4.3.0)</w:t>
      </w:r>
      <w:r>
        <w:br/>
      </w:r>
      <w:r>
        <w:rPr>
          <w:rStyle w:val="VerbatimChar"/>
        </w:rPr>
        <w:t xml:space="preserve"> later               1.4.1      2024-11-27 [1] CRAN (R 4.3.3)</w:t>
      </w:r>
      <w:r>
        <w:br/>
      </w:r>
      <w:r>
        <w:rPr>
          <w:rStyle w:val="VerbatimChar"/>
        </w:rPr>
        <w:t xml:space="preserve"> latex2exp         * 0.9.6      2022-11-28 [1] CRAN (R 4.3.0)</w:t>
      </w:r>
      <w:r>
        <w:br/>
      </w:r>
      <w:r>
        <w:rPr>
          <w:rStyle w:val="VerbatimChar"/>
        </w:rPr>
        <w:t xml:space="preserve"> latexpdf          * 0.1.8      2023-12-19 [1] CRAN (R 4.3.3)</w:t>
      </w:r>
      <w:r>
        <w:br/>
      </w:r>
      <w:r>
        <w:rPr>
          <w:rStyle w:val="VerbatimChar"/>
        </w:rPr>
        <w:t xml:space="preserve"> lattice           * 0.22-6     2024-03-20 [1] CRAN (R 4.3.1)</w:t>
      </w:r>
      <w:r>
        <w:br/>
      </w:r>
      <w:r>
        <w:rPr>
          <w:rStyle w:val="VerbatimChar"/>
        </w:rPr>
        <w:t xml:space="preserve"> lava                1.8.1      2025-01-12 [1] CRAN (R 4.3.3)</w:t>
      </w:r>
      <w:r>
        <w:br/>
      </w:r>
      <w:r>
        <w:rPr>
          <w:rStyle w:val="VerbatimChar"/>
        </w:rPr>
        <w:t xml:space="preserve"> lhs                 1.2.0      2024-06-30 [1] CRAN (R 4.3.3)</w:t>
      </w:r>
      <w:r>
        <w:br/>
      </w:r>
      <w:r>
        <w:rPr>
          <w:rStyle w:val="VerbatimChar"/>
        </w:rPr>
        <w:t xml:space="preserve"> lifecycle           1.0.4      2023-11-07 [1] CRAN (R 4.3.1)</w:t>
      </w:r>
      <w:r>
        <w:br/>
      </w:r>
      <w:r>
        <w:rPr>
          <w:rStyle w:val="VerbatimChar"/>
        </w:rPr>
        <w:t xml:space="preserve"> listenv             0.9.1      2024-01-29 [1] CRAN (R 4.3.1)</w:t>
      </w:r>
      <w:r>
        <w:br/>
      </w:r>
      <w:r>
        <w:rPr>
          <w:rStyle w:val="VerbatimChar"/>
        </w:rPr>
        <w:t xml:space="preserve"> lmom                3.2        2024-09-30 [1] CRAN (R 4.3.3)</w:t>
      </w:r>
      <w:r>
        <w:br/>
      </w:r>
      <w:r>
        <w:rPr>
          <w:rStyle w:val="VerbatimChar"/>
        </w:rPr>
        <w:t xml:space="preserve"> lubridate         * 1.9.4      2024-12-08 [1] CRAN (R 4.3.3)</w:t>
      </w:r>
      <w:r>
        <w:br/>
      </w:r>
      <w:r>
        <w:rPr>
          <w:rStyle w:val="VerbatimChar"/>
        </w:rPr>
        <w:t xml:space="preserve"> magrittr            2.0.3      2022-03-30 [1] CRAN (R 4.3.0)</w:t>
      </w:r>
      <w:r>
        <w:br/>
      </w:r>
      <w:r>
        <w:rPr>
          <w:rStyle w:val="VerbatimChar"/>
        </w:rPr>
        <w:t xml:space="preserve"> MASS              * 7.3-58.4   2023-03-07 [2] CRAN (R 4.3.0)</w:t>
      </w:r>
      <w:r>
        <w:br/>
      </w:r>
      <w:r>
        <w:rPr>
          <w:rStyle w:val="VerbatimChar"/>
        </w:rPr>
        <w:t xml:space="preserve"> Matrix              1.6-5      2024-01-11 [1] CRAN (R 4.3.1)</w:t>
      </w:r>
      <w:r>
        <w:br/>
      </w:r>
      <w:r>
        <w:rPr>
          <w:rStyle w:val="VerbatimChar"/>
        </w:rPr>
        <w:t xml:space="preserve"> memoise             2.0.1      2021-11-26 [1] CRAN (R 4.3.0)</w:t>
      </w:r>
      <w:r>
        <w:br/>
      </w:r>
      <w:r>
        <w:rPr>
          <w:rStyle w:val="VerbatimChar"/>
        </w:rPr>
        <w:t xml:space="preserve"> mime                0.12       2021-09-28 [1] CRAN (R 4.3.0)</w:t>
      </w:r>
      <w:r>
        <w:br/>
      </w:r>
      <w:r>
        <w:rPr>
          <w:rStyle w:val="VerbatimChar"/>
        </w:rPr>
        <w:t xml:space="preserve"> miniUI              0.1.1.1    2018-05-18 [1] CRAN (R 4.3.0)</w:t>
      </w:r>
      <w:r>
        <w:br/>
      </w:r>
      <w:r>
        <w:rPr>
          <w:rStyle w:val="VerbatimChar"/>
        </w:rPr>
        <w:t xml:space="preserve"> minpack.lm          1.2-4      2023-09-11 [1] CRAN (R 4.3.3)</w:t>
      </w:r>
      <w:r>
        <w:br/>
      </w:r>
      <w:r>
        <w:rPr>
          <w:rStyle w:val="VerbatimChar"/>
        </w:rPr>
        <w:t xml:space="preserve"> mnormt              2.1.1      2022-09-26 [1] CRAN (R 4.3.0)</w:t>
      </w:r>
      <w:r>
        <w:br/>
      </w:r>
      <w:r>
        <w:rPr>
          <w:rStyle w:val="VerbatimChar"/>
        </w:rPr>
        <w:t xml:space="preserve"> modeldata         * 1.4.0      2024-06-19 [1] CRAN (R 4.3.3)</w:t>
      </w:r>
      <w:r>
        <w:br/>
      </w:r>
      <w:r>
        <w:rPr>
          <w:rStyle w:val="VerbatimChar"/>
        </w:rPr>
        <w:t xml:space="preserve"> ModelMetrics        1.2.2.2    2020-03-17 [1] CRAN (R 4.3.0)</w:t>
      </w:r>
      <w:r>
        <w:br/>
      </w:r>
      <w:r>
        <w:rPr>
          <w:rStyle w:val="VerbatimChar"/>
        </w:rPr>
        <w:t xml:space="preserve"> munsell             0.5.1      2024-04-01 [1] CRAN (R 4.3.1)</w:t>
      </w:r>
      <w:r>
        <w:br/>
      </w:r>
      <w:r>
        <w:rPr>
          <w:rStyle w:val="VerbatimChar"/>
        </w:rPr>
        <w:t xml:space="preserve"> mvtnorm             1.3-3      2025-01-10 [1] CRAN (R 4.3.3)</w:t>
      </w:r>
      <w:r>
        <w:br/>
      </w:r>
      <w:r>
        <w:rPr>
          <w:rStyle w:val="VerbatimChar"/>
        </w:rPr>
        <w:t xml:space="preserve"> nlme                3.1-166    2024-08-14 [1] CRAN (R 4.3.3)</w:t>
      </w:r>
      <w:r>
        <w:br/>
      </w:r>
      <w:r>
        <w:rPr>
          <w:rStyle w:val="VerbatimChar"/>
        </w:rPr>
        <w:t xml:space="preserve"> nnet                7.3-20     2025-01-01 [1] CRAN (R 4.3.3)</w:t>
      </w:r>
      <w:r>
        <w:br/>
      </w:r>
      <w:r>
        <w:rPr>
          <w:rStyle w:val="VerbatimChar"/>
        </w:rPr>
        <w:t xml:space="preserve"> officer             0.6.7      2024-10-09 [1] CRAN (R 4.3.3)</w:t>
      </w:r>
      <w:r>
        <w:br/>
      </w:r>
      <w:r>
        <w:rPr>
          <w:rStyle w:val="VerbatimChar"/>
        </w:rPr>
        <w:t xml:space="preserve"> openssl             2.3.1      2025-01-09 [1] CRAN (R 4.3.3)</w:t>
      </w:r>
      <w:r>
        <w:br/>
      </w:r>
      <w:r>
        <w:rPr>
          <w:rStyle w:val="VerbatimChar"/>
        </w:rPr>
        <w:lastRenderedPageBreak/>
        <w:t xml:space="preserve"> pander              0.6.6      2025-03-01 [1] CRAN (R 4.3.3)</w:t>
      </w:r>
      <w:r>
        <w:br/>
      </w:r>
      <w:r>
        <w:rPr>
          <w:rStyle w:val="VerbatimChar"/>
        </w:rPr>
        <w:t xml:space="preserve"> parallelly          1.41.0     2024-12-18 [1] CRAN (R 4.3.3)</w:t>
      </w:r>
      <w:r>
        <w:br/>
      </w:r>
      <w:r>
        <w:rPr>
          <w:rStyle w:val="VerbatimChar"/>
        </w:rPr>
        <w:t xml:space="preserve"> parsnip           * 1.2.1      2024-03-22 [1] CRAN (R 4.3.1)</w:t>
      </w:r>
      <w:r>
        <w:br/>
      </w:r>
      <w:r>
        <w:rPr>
          <w:rStyle w:val="VerbatimChar"/>
        </w:rPr>
        <w:t xml:space="preserve"> pillar              1.10.1     2025-01-07 [1] CRAN (R 4.3.3)</w:t>
      </w:r>
      <w:r>
        <w:br/>
      </w:r>
      <w:r>
        <w:rPr>
          <w:rStyle w:val="VerbatimChar"/>
        </w:rPr>
        <w:t xml:space="preserve"> pkgbuild            1.4.6      2025-01-16 [1] CRAN (R 4.3.3)</w:t>
      </w:r>
      <w:r>
        <w:br/>
      </w:r>
      <w:r>
        <w:rPr>
          <w:rStyle w:val="VerbatimChar"/>
        </w:rPr>
        <w:t xml:space="preserve"> pkgconfig           2.0.3      2019-09-22 [1] CRAN (R 4.3.0)</w:t>
      </w:r>
      <w:r>
        <w:br/>
      </w:r>
      <w:r>
        <w:rPr>
          <w:rStyle w:val="VerbatimChar"/>
        </w:rPr>
        <w:t xml:space="preserve"> pkgload             1.4.0      2024-06-28 [1] CRAN (R 4.3.3)</w:t>
      </w:r>
      <w:r>
        <w:br/>
      </w:r>
      <w:r>
        <w:rPr>
          <w:rStyle w:val="VerbatimChar"/>
        </w:rPr>
        <w:t xml:space="preserve"> plyr                1.8.9      2023-10-02 [1] CRAN (R 4.3.1)</w:t>
      </w:r>
      <w:r>
        <w:br/>
      </w:r>
      <w:r>
        <w:rPr>
          <w:rStyle w:val="VerbatimChar"/>
        </w:rPr>
        <w:t xml:space="preserve"> pROC                1.18.5     2023-11-01 [1] CRAN (R 4.3.1)</w:t>
      </w:r>
      <w:r>
        <w:br/>
      </w:r>
      <w:r>
        <w:rPr>
          <w:rStyle w:val="VerbatimChar"/>
        </w:rPr>
        <w:t xml:space="preserve"> processx            3.8.5      2025-01-08 [1] CRAN (R 4.3.3)</w:t>
      </w:r>
      <w:r>
        <w:br/>
      </w:r>
      <w:r>
        <w:rPr>
          <w:rStyle w:val="VerbatimChar"/>
        </w:rPr>
        <w:t xml:space="preserve"> prodlim             2024.06.25 2024-06-24 [1] CRAN (R 4.3.3)</w:t>
      </w:r>
      <w:r>
        <w:br/>
      </w:r>
      <w:r>
        <w:rPr>
          <w:rStyle w:val="VerbatimChar"/>
        </w:rPr>
        <w:t xml:space="preserve"> profvis             0.4.0      2024-09-20 [1] CRAN (R 4.3.3)</w:t>
      </w:r>
      <w:r>
        <w:br/>
      </w:r>
      <w:r>
        <w:rPr>
          <w:rStyle w:val="VerbatimChar"/>
        </w:rPr>
        <w:t xml:space="preserve"> promises            1.3.2      2024-11-28 [1] CRAN (R 4.3.3)</w:t>
      </w:r>
      <w:r>
        <w:br/>
      </w:r>
      <w:r>
        <w:rPr>
          <w:rStyle w:val="VerbatimChar"/>
        </w:rPr>
        <w:t xml:space="preserve"> proxy               0.4-27     2022-06-09 [1] CRAN (R 4.3.0)</w:t>
      </w:r>
      <w:r>
        <w:br/>
      </w:r>
      <w:r>
        <w:rPr>
          <w:rStyle w:val="VerbatimChar"/>
        </w:rPr>
        <w:t xml:space="preserve"> ps                  1.8.1      2024-10-28 [1] CRAN (R 4.3.3)</w:t>
      </w:r>
      <w:r>
        <w:br/>
      </w:r>
      <w:r>
        <w:rPr>
          <w:rStyle w:val="VerbatimChar"/>
        </w:rPr>
        <w:t xml:space="preserve"> psych               2.4.12     2024-12-23 [1] CRAN (R 4.3.3)</w:t>
      </w:r>
      <w:r>
        <w:br/>
      </w:r>
      <w:r>
        <w:rPr>
          <w:rStyle w:val="VerbatimChar"/>
        </w:rPr>
        <w:t xml:space="preserve"> purrr             * 1.0.2      2023-08-10 [1] CRAN (R 4.3.0)</w:t>
      </w:r>
      <w:r>
        <w:br/>
      </w:r>
      <w:r>
        <w:rPr>
          <w:rStyle w:val="VerbatimChar"/>
        </w:rPr>
        <w:t xml:space="preserve"> R6                  2.5.1      2021-08-19 [1] CRAN (R 4.3.0)</w:t>
      </w:r>
      <w:r>
        <w:br/>
      </w:r>
      <w:r>
        <w:rPr>
          <w:rStyle w:val="VerbatimChar"/>
        </w:rPr>
        <w:t xml:space="preserve"> ragg                1.3.3      2024-09-11 [1] CRAN (R 4.3.3)</w:t>
      </w:r>
      <w:r>
        <w:br/>
      </w:r>
      <w:r>
        <w:rPr>
          <w:rStyle w:val="VerbatimChar"/>
        </w:rPr>
        <w:t xml:space="preserve"> rappdirs            0.3.3      2021-01-31 [1] CRAN (R 4.3.0)</w:t>
      </w:r>
      <w:r>
        <w:br/>
      </w:r>
      <w:r>
        <w:rPr>
          <w:rStyle w:val="VerbatimChar"/>
        </w:rPr>
        <w:t xml:space="preserve"> Rcpp                1.0.14     2025-01-12 [1] CRAN (R 4.3.3)</w:t>
      </w:r>
      <w:r>
        <w:br/>
      </w:r>
      <w:r>
        <w:rPr>
          <w:rStyle w:val="VerbatimChar"/>
        </w:rPr>
        <w:t xml:space="preserve"> readr             * 2.1.5      2024-01-10 [1] CRAN (R 4.3.1)</w:t>
      </w:r>
      <w:r>
        <w:br/>
      </w:r>
      <w:r>
        <w:rPr>
          <w:rStyle w:val="VerbatimChar"/>
        </w:rPr>
        <w:t xml:space="preserve"> readxl            * 1.4.3      2023-07-06 [1] CRAN (R 4.3.0)</w:t>
      </w:r>
      <w:r>
        <w:br/>
      </w:r>
      <w:r>
        <w:rPr>
          <w:rStyle w:val="VerbatimChar"/>
        </w:rPr>
        <w:t xml:space="preserve"> recipes           * 1.1.0      2024-07-04 [1] CRAN (R 4.3.3)</w:t>
      </w:r>
      <w:r>
        <w:br/>
      </w:r>
      <w:r>
        <w:rPr>
          <w:rStyle w:val="VerbatimChar"/>
        </w:rPr>
        <w:t xml:space="preserve"> remotes             2.5.0      2024-03-17 [1] CRAN (R 4.3.1)</w:t>
      </w:r>
      <w:r>
        <w:br/>
      </w:r>
      <w:r>
        <w:rPr>
          <w:rStyle w:val="VerbatimChar"/>
        </w:rPr>
        <w:t xml:space="preserve"> reshape2          * 1.4.4      2020-04-09 [1] CRAN (R 4.3.0)</w:t>
      </w:r>
      <w:r>
        <w:br/>
      </w:r>
      <w:r>
        <w:rPr>
          <w:rStyle w:val="VerbatimChar"/>
        </w:rPr>
        <w:t xml:space="preserve"> rlang               1.1.4      2024-06-04 [1] CRAN (R 4.3.3)</w:t>
      </w:r>
      <w:r>
        <w:br/>
      </w:r>
      <w:r>
        <w:rPr>
          <w:rStyle w:val="VerbatimChar"/>
        </w:rPr>
        <w:t xml:space="preserve"> rmarkdown         * 2.29       2024-11-04 [1] CRAN (R 4.3.3)</w:t>
      </w:r>
      <w:r>
        <w:br/>
      </w:r>
      <w:r>
        <w:rPr>
          <w:rStyle w:val="VerbatimChar"/>
        </w:rPr>
        <w:t xml:space="preserve"> robustbase          0.99-4-1   2024-09-27 [1] CRAN (R 4.3.3)</w:t>
      </w:r>
      <w:r>
        <w:br/>
      </w:r>
      <w:r>
        <w:rPr>
          <w:rStyle w:val="VerbatimChar"/>
        </w:rPr>
        <w:t xml:space="preserve"> rootSolve           1.8.2.4    2023-09-21 [1] CRAN (R 4.3.3)</w:t>
      </w:r>
      <w:r>
        <w:br/>
      </w:r>
      <w:r>
        <w:rPr>
          <w:rStyle w:val="VerbatimChar"/>
        </w:rPr>
        <w:t xml:space="preserve"> rpart               4.1.24     2025-01-07 [1] CRAN (R 4.3.3)</w:t>
      </w:r>
      <w:r>
        <w:br/>
      </w:r>
      <w:r>
        <w:rPr>
          <w:rStyle w:val="VerbatimChar"/>
        </w:rPr>
        <w:t xml:space="preserve"> rsample           * 1.2.1      2024-03-25 [1] CRAN (R 4.3.1)</w:t>
      </w:r>
      <w:r>
        <w:br/>
      </w:r>
      <w:r>
        <w:rPr>
          <w:rStyle w:val="VerbatimChar"/>
        </w:rPr>
        <w:t xml:space="preserve"> rstudioapi          0.17.1     2024-10-22 [1] CRAN (R 4.3.3)</w:t>
      </w:r>
      <w:r>
        <w:br/>
      </w:r>
      <w:r>
        <w:rPr>
          <w:rStyle w:val="VerbatimChar"/>
        </w:rPr>
        <w:t xml:space="preserve"> Rttf2pt1            1.3.12     2023-01-22 [1] CRAN (R 4.3.3)</w:t>
      </w:r>
      <w:r>
        <w:br/>
      </w:r>
      <w:r>
        <w:rPr>
          <w:rStyle w:val="VerbatimChar"/>
        </w:rPr>
        <w:t xml:space="preserve"> rvest               1.0.4      2024-02-12 [1] CRAN (R 4.3.1)</w:t>
      </w:r>
      <w:r>
        <w:br/>
      </w:r>
      <w:r>
        <w:rPr>
          <w:rStyle w:val="VerbatimChar"/>
        </w:rPr>
        <w:t xml:space="preserve"> scales            * 1.3.0      2023-11-28 [1] CRAN (R 4.3.1)</w:t>
      </w:r>
      <w:r>
        <w:br/>
      </w:r>
      <w:r>
        <w:rPr>
          <w:rStyle w:val="VerbatimChar"/>
        </w:rPr>
        <w:t xml:space="preserve"> sessioninfo         1.2.2      2021-12-06 [1] CRAN (R 4.3.0)</w:t>
      </w:r>
      <w:r>
        <w:br/>
      </w:r>
      <w:r>
        <w:rPr>
          <w:rStyle w:val="VerbatimChar"/>
        </w:rPr>
        <w:t xml:space="preserve"> sf                  1.0-19     2024-11-05 [1] CRAN (R 4.3.3)</w:t>
      </w:r>
      <w:r>
        <w:br/>
      </w:r>
      <w:r>
        <w:rPr>
          <w:rStyle w:val="VerbatimChar"/>
        </w:rPr>
        <w:t xml:space="preserve"> shiny               1.10.0     2024-12-14 [1] CRAN (R 4.3.3)</w:t>
      </w:r>
      <w:r>
        <w:br/>
      </w:r>
      <w:r>
        <w:rPr>
          <w:rStyle w:val="VerbatimChar"/>
        </w:rPr>
        <w:t xml:space="preserve"> snakecase           0.11.1     2023-08-27 [1] CRAN (R 4.3.0)</w:t>
      </w:r>
      <w:r>
        <w:br/>
      </w:r>
      <w:r>
        <w:rPr>
          <w:rStyle w:val="VerbatimChar"/>
        </w:rPr>
        <w:t xml:space="preserve"> stringi             1.8.4      2024-05-06 [1] CRAN (R 4.3.1)</w:t>
      </w:r>
      <w:r>
        <w:br/>
      </w:r>
      <w:r>
        <w:rPr>
          <w:rStyle w:val="VerbatimChar"/>
        </w:rPr>
        <w:t xml:space="preserve"> stringr           * 1.5.1      2023-11-14 [1] CRAN (R 4.3.1)</w:t>
      </w:r>
      <w:r>
        <w:br/>
      </w:r>
      <w:r>
        <w:rPr>
          <w:rStyle w:val="VerbatimChar"/>
        </w:rPr>
        <w:t xml:space="preserve"> survival            3.8-3      2024-12-17 [1] CRAN (R 4.3.3)</w:t>
      </w:r>
      <w:r>
        <w:br/>
      </w:r>
      <w:r>
        <w:rPr>
          <w:rStyle w:val="VerbatimChar"/>
        </w:rPr>
        <w:t xml:space="preserve"> svglite             2.1.3      2023-12-08 [1] CRAN (R 4.3.1)</w:t>
      </w:r>
      <w:r>
        <w:br/>
      </w:r>
      <w:r>
        <w:rPr>
          <w:rStyle w:val="VerbatimChar"/>
        </w:rPr>
        <w:t xml:space="preserve"> systemfonts         1.1.0      2024-05-15 [1] CRAN (R 4.3.3)</w:t>
      </w:r>
      <w:r>
        <w:br/>
      </w:r>
      <w:r>
        <w:rPr>
          <w:rStyle w:val="VerbatimChar"/>
        </w:rPr>
        <w:t xml:space="preserve"> terra               1.8-29     2025-02-26 [1] CRAN (R 4.3.3)</w:t>
      </w:r>
      <w:r>
        <w:br/>
      </w:r>
      <w:r>
        <w:rPr>
          <w:rStyle w:val="VerbatimChar"/>
        </w:rPr>
        <w:t xml:space="preserve"> textshaping         0.4.1      2024-12-06 [1] CRAN (R 4.3.3)</w:t>
      </w:r>
      <w:r>
        <w:br/>
      </w:r>
      <w:r>
        <w:rPr>
          <w:rStyle w:val="VerbatimChar"/>
        </w:rPr>
        <w:t xml:space="preserve"> tibble            * 3.2.1      2023-03-20 [1] CRAN (R 4.3.0)</w:t>
      </w:r>
      <w:r>
        <w:br/>
      </w:r>
      <w:r>
        <w:rPr>
          <w:rStyle w:val="VerbatimChar"/>
        </w:rPr>
        <w:t xml:space="preserve"> tidymodels        * 1.2.0      2024-03-25 [1] CRAN (R 4.3.1)</w:t>
      </w:r>
      <w:r>
        <w:br/>
      </w:r>
      <w:r>
        <w:rPr>
          <w:rStyle w:val="VerbatimChar"/>
        </w:rPr>
        <w:t xml:space="preserve"> tidyr             * 1.3.1      2024-01-24 [1] CRAN (R 4.3.1)</w:t>
      </w:r>
      <w:r>
        <w:br/>
      </w:r>
      <w:r>
        <w:rPr>
          <w:rStyle w:val="VerbatimChar"/>
        </w:rPr>
        <w:lastRenderedPageBreak/>
        <w:t xml:space="preserve"> tidyselect          1.2.1      2024-03-11 [1] CRAN (R 4.3.1)</w:t>
      </w:r>
      <w:r>
        <w:br/>
      </w:r>
      <w:r>
        <w:rPr>
          <w:rStyle w:val="VerbatimChar"/>
        </w:rPr>
        <w:t xml:space="preserve"> tidyverse         * 2.0.0      2023-02-22 [1] CRAN (R 4.3.0)</w:t>
      </w:r>
      <w:r>
        <w:br/>
      </w:r>
      <w:r>
        <w:rPr>
          <w:rStyle w:val="VerbatimChar"/>
        </w:rPr>
        <w:t xml:space="preserve"> timechange          0.3.0      2024-01-18 [1] CRAN (R 4.3.1)</w:t>
      </w:r>
      <w:r>
        <w:br/>
      </w:r>
      <w:r>
        <w:rPr>
          <w:rStyle w:val="VerbatimChar"/>
        </w:rPr>
        <w:t xml:space="preserve"> timeDate            4041.110   2024-09-22 [1] CRAN (R 4.3.3)</w:t>
      </w:r>
      <w:r>
        <w:br/>
      </w:r>
      <w:r>
        <w:rPr>
          <w:rStyle w:val="VerbatimChar"/>
        </w:rPr>
        <w:t xml:space="preserve"> tinytex           * 0.54       2024-11-01 [1] CRAN (R 4.3.3)</w:t>
      </w:r>
      <w:r>
        <w:br/>
      </w:r>
      <w:r>
        <w:rPr>
          <w:rStyle w:val="VerbatimChar"/>
        </w:rPr>
        <w:t xml:space="preserve"> truncnorm         * 1.0-9      2023-03-20 [1] CRAN (R 4.3.3)</w:t>
      </w:r>
      <w:r>
        <w:br/>
      </w:r>
      <w:r>
        <w:rPr>
          <w:rStyle w:val="VerbatimChar"/>
        </w:rPr>
        <w:t xml:space="preserve"> tune              * 1.2.1      2024-04-18 [1] CRAN (R 4.3.1)</w:t>
      </w:r>
      <w:r>
        <w:br/>
      </w:r>
      <w:r>
        <w:rPr>
          <w:rStyle w:val="VerbatimChar"/>
        </w:rPr>
        <w:t xml:space="preserve"> tzdb                0.4.0      2023-05-12 [1] CRAN (R 4.3.0)</w:t>
      </w:r>
      <w:r>
        <w:br/>
      </w:r>
      <w:r>
        <w:rPr>
          <w:rStyle w:val="VerbatimChar"/>
        </w:rPr>
        <w:t xml:space="preserve"> units               0.8-5      2023-11-28 [1] CRAN (R 4.3.1)</w:t>
      </w:r>
      <w:r>
        <w:br/>
      </w:r>
      <w:r>
        <w:rPr>
          <w:rStyle w:val="VerbatimChar"/>
        </w:rPr>
        <w:t xml:space="preserve"> urlchecker          1.0.1      2021-11-30 [1] CRAN (R 4.3.0)</w:t>
      </w:r>
      <w:r>
        <w:br/>
      </w:r>
      <w:r>
        <w:rPr>
          <w:rStyle w:val="VerbatimChar"/>
        </w:rPr>
        <w:t xml:space="preserve"> useful            * 1.2.6.1    2023-10-24 [1] CRAN (R 4.3.1)</w:t>
      </w:r>
      <w:r>
        <w:br/>
      </w:r>
      <w:r>
        <w:rPr>
          <w:rStyle w:val="VerbatimChar"/>
        </w:rPr>
        <w:t xml:space="preserve"> usethis             3.1.0      2024-11-26 [1] CRAN (R 4.3.3)</w:t>
      </w:r>
      <w:r>
        <w:br/>
      </w:r>
      <w:r>
        <w:rPr>
          <w:rStyle w:val="VerbatimChar"/>
        </w:rPr>
        <w:t xml:space="preserve"> uuid                1.2-1      2024-07-29 [1] CRAN (R 4.3.3)</w:t>
      </w:r>
      <w:r>
        <w:br/>
      </w:r>
      <w:r>
        <w:rPr>
          <w:rStyle w:val="VerbatimChar"/>
        </w:rPr>
        <w:t xml:space="preserve"> vctrs               0.6.5      2023-12-01 [1] CRAN (R 4.3.1)</w:t>
      </w:r>
      <w:r>
        <w:br/>
      </w:r>
      <w:r>
        <w:rPr>
          <w:rStyle w:val="VerbatimChar"/>
        </w:rPr>
        <w:t xml:space="preserve"> viridisLite         0.4.2      2023-05-02 [1] CRAN (R 4.3.0)</w:t>
      </w:r>
      <w:r>
        <w:br/>
      </w:r>
      <w:r>
        <w:rPr>
          <w:rStyle w:val="VerbatimChar"/>
        </w:rPr>
        <w:t xml:space="preserve"> webshot           * 0.5.5      2023-06-26 [1] CRAN (R 4.3.0)</w:t>
      </w:r>
      <w:r>
        <w:br/>
      </w:r>
      <w:r>
        <w:rPr>
          <w:rStyle w:val="VerbatimChar"/>
        </w:rPr>
        <w:t xml:space="preserve"> webshot2          * 0.1.1      2023-08-11 [1] CRAN (R 4.3.0)</w:t>
      </w:r>
      <w:r>
        <w:br/>
      </w:r>
      <w:r>
        <w:rPr>
          <w:rStyle w:val="VerbatimChar"/>
        </w:rPr>
        <w:t xml:space="preserve"> websocket           1.4.2      2024-07-22 [1] CRAN (R 4.3.3)</w:t>
      </w:r>
      <w:r>
        <w:br/>
      </w:r>
      <w:r>
        <w:rPr>
          <w:rStyle w:val="VerbatimChar"/>
        </w:rPr>
        <w:t xml:space="preserve"> withr               3.0.2      2024-10-28 [1] CRAN (R 4.3.3)</w:t>
      </w:r>
      <w:r>
        <w:br/>
      </w:r>
      <w:r>
        <w:rPr>
          <w:rStyle w:val="VerbatimChar"/>
        </w:rPr>
        <w:t xml:space="preserve"> workflows         * 1.1.4      2024-02-19 [1] CRAN (R 4.3.1)</w:t>
      </w:r>
      <w:r>
        <w:br/>
      </w:r>
      <w:r>
        <w:rPr>
          <w:rStyle w:val="VerbatimChar"/>
        </w:rPr>
        <w:t xml:space="preserve"> workflowsets      * 1.1.0      2024-03-21 [1] CRAN (R 4.3.1)</w:t>
      </w:r>
      <w:r>
        <w:br/>
      </w:r>
      <w:r>
        <w:rPr>
          <w:rStyle w:val="VerbatimChar"/>
        </w:rPr>
        <w:t xml:space="preserve"> xfun                0.50       2025-01-07 [1] CRAN (R 4.3.3)</w:t>
      </w:r>
      <w:r>
        <w:br/>
      </w:r>
      <w:r>
        <w:rPr>
          <w:rStyle w:val="VerbatimChar"/>
        </w:rPr>
        <w:t xml:space="preserve"> xml2                1.3.6      2023-12-04 [1] CRAN (R 4.3.1)</w:t>
      </w:r>
      <w:r>
        <w:br/>
      </w:r>
      <w:r>
        <w:rPr>
          <w:rStyle w:val="VerbatimChar"/>
        </w:rPr>
        <w:t xml:space="preserve"> xtable              1.8-4      2019-04-21 [1] CRAN (R 4.3.0)</w:t>
      </w:r>
      <w:r>
        <w:br/>
      </w:r>
      <w:r>
        <w:rPr>
          <w:rStyle w:val="VerbatimChar"/>
        </w:rPr>
        <w:t xml:space="preserve"> yaml                2.3.10     2024-07-26 [1] CRAN (R 4.3.3)</w:t>
      </w:r>
      <w:r>
        <w:br/>
      </w:r>
      <w:r>
        <w:rPr>
          <w:rStyle w:val="VerbatimChar"/>
        </w:rPr>
        <w:t xml:space="preserve"> yardstick         * 1.3.1      2024-03-21 [1] CRAN (R 4.3.1)</w:t>
      </w:r>
      <w:r>
        <w:br/>
      </w:r>
      <w:r>
        <w:rPr>
          <w:rStyle w:val="VerbatimChar"/>
        </w:rPr>
        <w:t xml:space="preserve"> zip                 2.3.1      2024-01-27 [1] CRAN (R 4.3.1)</w:t>
      </w:r>
      <w:r>
        <w:br/>
      </w:r>
      <w:r>
        <w:br/>
      </w:r>
      <w:r>
        <w:rPr>
          <w:rStyle w:val="VerbatimChar"/>
        </w:rPr>
        <w:t xml:space="preserve"> [1] /Library/Frameworks/R.framework/Versions/4.1-arm64/Resources/library</w:t>
      </w:r>
      <w:r>
        <w:br/>
      </w:r>
      <w:r>
        <w:rPr>
          <w:rStyle w:val="VerbatimChar"/>
        </w:rPr>
        <w:t xml:space="preserve"> [2] /Library/Frameworks/R.framework/Versions/4.3-arm64/Resources/library</w:t>
      </w:r>
      <w:r>
        <w:br/>
      </w:r>
      <w:r>
        <w:br/>
      </w:r>
      <w:r>
        <w:rPr>
          <w:rStyle w:val="VerbatimChar"/>
        </w:rPr>
        <w:t>──────────────────────────────────────────────────────────────────────────────</w:t>
      </w:r>
    </w:p>
    <w:p w14:paraId="5E0B1B2D" w14:textId="77777777" w:rsidR="003B4555" w:rsidRDefault="00000000">
      <w:pPr>
        <w:pStyle w:val="SourceCode"/>
      </w:pPr>
      <w:r>
        <w:rPr>
          <w:rStyle w:val="CommentTok"/>
        </w:rPr>
        <w:t># Sys.getenv() .libPaths()</w:t>
      </w:r>
      <w:bookmarkEnd w:id="19"/>
    </w:p>
    <w:sectPr w:rsidR="003B455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0B736" w14:textId="77777777" w:rsidR="00474DF0" w:rsidRDefault="00474DF0">
      <w:pPr>
        <w:spacing w:after="0"/>
      </w:pPr>
      <w:r>
        <w:separator/>
      </w:r>
    </w:p>
  </w:endnote>
  <w:endnote w:type="continuationSeparator" w:id="0">
    <w:p w14:paraId="393E6467" w14:textId="77777777" w:rsidR="00474DF0" w:rsidRDefault="00474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07078" w14:textId="77777777" w:rsidR="00474DF0" w:rsidRDefault="00474DF0">
      <w:pPr>
        <w:spacing w:after="0"/>
      </w:pPr>
      <w:r>
        <w:separator/>
      </w:r>
    </w:p>
  </w:footnote>
  <w:footnote w:type="continuationSeparator" w:id="0">
    <w:p w14:paraId="5173286E" w14:textId="77777777" w:rsidR="00474DF0" w:rsidRDefault="00474DF0">
      <w:pPr>
        <w:spacing w:after="0"/>
      </w:pPr>
      <w:r>
        <w:continuationSeparator/>
      </w:r>
    </w:p>
  </w:footnote>
  <w:footnote w:id="1">
    <w:p w14:paraId="6C88BA1A" w14:textId="77777777" w:rsidR="003B4555" w:rsidRDefault="00000000">
      <w:pPr>
        <w:pStyle w:val="FootnoteText"/>
      </w:pPr>
      <w:r>
        <w:rPr>
          <w:rStyle w:val="FootnoteReference"/>
        </w:rPr>
        <w:footnoteRef/>
      </w:r>
      <w:r>
        <w:t xml:space="preserve"> 1. ADD: Avoided deforestation degradation, IFM: Improved forest management, JNR: Jurisdictional nested REDD+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A9EC1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7607F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31"/>
    <w:multiLevelType w:val="multilevel"/>
    <w:tmpl w:val="D166E7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1129053">
    <w:abstractNumId w:val="0"/>
  </w:num>
  <w:num w:numId="2" w16cid:durableId="115880774">
    <w:abstractNumId w:val="1"/>
  </w:num>
  <w:num w:numId="3" w16cid:durableId="239607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4555"/>
    <w:rsid w:val="003B4555"/>
    <w:rsid w:val="00474DF0"/>
    <w:rsid w:val="005E3DC0"/>
    <w:rsid w:val="005E4009"/>
    <w:rsid w:val="00996D6C"/>
    <w:rsid w:val="00E8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8EE6C"/>
  <w15:docId w15:val="{E2AB28B6-8889-7249-88A8-5A542B1F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5E4009"/>
    <w:pPr>
      <w:spacing w:after="100"/>
      <w:ind w:left="240"/>
    </w:pPr>
  </w:style>
  <w:style w:type="paragraph" w:styleId="TOC3">
    <w:name w:val="toc 3"/>
    <w:basedOn w:val="Normal"/>
    <w:next w:val="Normal"/>
    <w:autoRedefine/>
    <w:uiPriority w:val="39"/>
    <w:rsid w:val="005E40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redd.org/wp-content/uploads/2021/12/TREES-2.0-August-2021-Clean.pdf" TargetMode="External"/><Relationship Id="rId13" Type="http://schemas.openxmlformats.org/officeDocument/2006/relationships/hyperlink" Target="https://doi.org/10.1007/s13595-014-0434-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11/j.2041-210x.2012.00266.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rse.2016.07.02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6/j.foreco.2013.09.047" TargetMode="External"/><Relationship Id="rId4" Type="http://schemas.openxmlformats.org/officeDocument/2006/relationships/webSettings" Target="webSettings.xml"/><Relationship Id="rId9" Type="http://schemas.openxmlformats.org/officeDocument/2006/relationships/hyperlink" Target="https://doi.org/10.1016/0378-1127(94)03512-u" TargetMode="External"/><Relationship Id="rId14" Type="http://schemas.openxmlformats.org/officeDocument/2006/relationships/hyperlink" Target="https://doi.org/10.1007/s10021-010-93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8285</Words>
  <Characters>47226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Monte Carlo Simulation Tools for REDD+ Uncertainty Estimates</vt:lpstr>
    </vt:vector>
  </TitlesOfParts>
  <Company/>
  <LinksUpToDate>false</LinksUpToDate>
  <CharactersWithSpaces>55401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 Tools for REDD+ Uncertainty Estimates</dc:title>
  <dc:creator/>
  <cp:keywords/>
  <cp:lastModifiedBy>Murphy, Seamus</cp:lastModifiedBy>
  <cp:revision>2</cp:revision>
  <dcterms:created xsi:type="dcterms:W3CDTF">2025-03-17T15:40:00Z</dcterms:created>
  <dcterms:modified xsi:type="dcterms:W3CDTF">2025-03-23T22:38:00Z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2024-12-19</vt:lpwstr>
  </property>
  <property fmtid="{D5CDD505-2E9C-101B-9397-08002B2CF9AE}" pid="4" name="df-print">
    <vt:lpwstr>kable</vt:lpwstr>
  </property>
  <property fmtid="{D5CDD505-2E9C-101B-9397-08002B2CF9AE}" pid="5" name="editor_options">
    <vt:lpwstr/>
  </property>
  <property fmtid="{D5CDD505-2E9C-101B-9397-08002B2CF9AE}" pid="6" name="output">
    <vt:lpwstr/>
  </property>
</Properties>
</file>