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ACBB" w14:textId="24B60A66" w:rsidR="00191B8C" w:rsidRDefault="00B80877" w:rsidP="00CD6476">
      <w:pPr>
        <w:pStyle w:val="Heading2"/>
      </w:pPr>
      <w:r>
        <w:t>Software Review Report</w:t>
      </w:r>
    </w:p>
    <w:p w14:paraId="20C3156F" w14:textId="6BD909F1" w:rsidR="0051199B" w:rsidRDefault="00314A99">
      <w:r>
        <w:t xml:space="preserve">Gholamreza </w:t>
      </w:r>
      <w:r w:rsidR="00D42502">
        <w:t xml:space="preserve">Aminy </w:t>
      </w:r>
      <w:r>
        <w:t xml:space="preserve">and Sean </w:t>
      </w:r>
      <w:r w:rsidR="009A2B9D">
        <w:t xml:space="preserve">Boaden </w:t>
      </w:r>
      <w:r>
        <w:t>were the sole members after Sprint One</w:t>
      </w:r>
      <w:r w:rsidR="00F41947">
        <w:t xml:space="preserve">. </w:t>
      </w:r>
      <w:r w:rsidR="003C64FC">
        <w:t>Tasks were divided equally</w:t>
      </w:r>
      <w:r w:rsidR="00212F58">
        <w:t xml:space="preserve"> </w:t>
      </w:r>
      <w:r w:rsidR="003C64FC">
        <w:t>between the two remaining members</w:t>
      </w:r>
      <w:r w:rsidR="003041B9">
        <w:t>.</w:t>
      </w:r>
    </w:p>
    <w:p w14:paraId="005F6588" w14:textId="77777777" w:rsidR="00E92F97" w:rsidRDefault="00E92F97"/>
    <w:p w14:paraId="22525261" w14:textId="5697FFE5" w:rsidR="0089673B" w:rsidRDefault="0093218C" w:rsidP="00CD6476">
      <w:pPr>
        <w:pStyle w:val="Heading3"/>
      </w:pPr>
      <w:r>
        <w:t>Requirements</w:t>
      </w:r>
      <w:r w:rsidR="00D04A46">
        <w:t xml:space="preserve"> Checklist</w:t>
      </w:r>
    </w:p>
    <w:p w14:paraId="66E4E35B" w14:textId="2D905653" w:rsidR="0089673B" w:rsidRPr="00CD6476" w:rsidRDefault="0085435E" w:rsidP="00CD6476">
      <w:pPr>
        <w:rPr>
          <w:b/>
          <w:bCs/>
        </w:rPr>
      </w:pPr>
      <w:r w:rsidRPr="00CD6476">
        <w:rPr>
          <w:b/>
          <w:bCs/>
        </w:rPr>
        <w:t>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6"/>
        <w:gridCol w:w="1200"/>
      </w:tblGrid>
      <w:tr w:rsidR="000F3C8A" w14:paraId="0C46C7BF" w14:textId="77777777" w:rsidTr="00337235">
        <w:tc>
          <w:tcPr>
            <w:tcW w:w="7816" w:type="dxa"/>
          </w:tcPr>
          <w:p w14:paraId="07A86196" w14:textId="5A4DC82A" w:rsidR="000F3C8A" w:rsidRDefault="000F3C8A" w:rsidP="000F3C8A">
            <w:r>
              <w:t>Project Management Plan, Software Testing Plan, Source Control documentation</w:t>
            </w:r>
            <w:r w:rsidR="005D64B3">
              <w:t xml:space="preserve">. </w:t>
            </w:r>
            <w:r w:rsidR="008E1E22">
              <w:t>U</w:t>
            </w:r>
            <w:r w:rsidR="00230AE4">
              <w:t>pdated</w:t>
            </w:r>
            <w:r>
              <w:t xml:space="preserve"> for </w:t>
            </w:r>
            <w:r w:rsidR="001A6139">
              <w:t xml:space="preserve">each </w:t>
            </w:r>
            <w:r>
              <w:t>Sprint</w:t>
            </w:r>
          </w:p>
          <w:p w14:paraId="3ECD3274" w14:textId="77777777" w:rsidR="000F3C8A" w:rsidRDefault="000F3C8A"/>
        </w:tc>
        <w:tc>
          <w:tcPr>
            <w:tcW w:w="1200" w:type="dxa"/>
          </w:tcPr>
          <w:p w14:paraId="61156168" w14:textId="6F8DD85E" w:rsidR="000F3C8A" w:rsidRDefault="000F3C8A" w:rsidP="000F3C8A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F3C8A" w14:paraId="2F613C1C" w14:textId="77777777" w:rsidTr="00337235">
        <w:tc>
          <w:tcPr>
            <w:tcW w:w="7816" w:type="dxa"/>
          </w:tcPr>
          <w:p w14:paraId="1269B29F" w14:textId="151EBBEB" w:rsidR="000F3C8A" w:rsidRDefault="004F6CF9">
            <w:r>
              <w:t xml:space="preserve">(S1) </w:t>
            </w:r>
            <w:r w:rsidR="002E1BF2">
              <w:t>Analysis Report</w:t>
            </w:r>
          </w:p>
        </w:tc>
        <w:tc>
          <w:tcPr>
            <w:tcW w:w="1200" w:type="dxa"/>
          </w:tcPr>
          <w:p w14:paraId="7BF63521" w14:textId="5D55BDC8" w:rsidR="000F3C8A" w:rsidRDefault="005760CF" w:rsidP="000F3C8A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F3C8A" w14:paraId="157A9F78" w14:textId="77777777" w:rsidTr="00337235">
        <w:tc>
          <w:tcPr>
            <w:tcW w:w="7816" w:type="dxa"/>
          </w:tcPr>
          <w:p w14:paraId="404BC13C" w14:textId="19ABB8AC" w:rsidR="000F3C8A" w:rsidRDefault="004F6CF9">
            <w:r>
              <w:t xml:space="preserve">(S1) </w:t>
            </w:r>
            <w:r w:rsidR="00F04DEB">
              <w:t>Multi-Platform Report</w:t>
            </w:r>
          </w:p>
        </w:tc>
        <w:tc>
          <w:tcPr>
            <w:tcW w:w="1200" w:type="dxa"/>
          </w:tcPr>
          <w:p w14:paraId="3540E414" w14:textId="3C7E88E0" w:rsidR="000F3C8A" w:rsidRDefault="005760CF" w:rsidP="000F3C8A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F3C8A" w14:paraId="31CFB03A" w14:textId="77777777" w:rsidTr="00337235">
        <w:tc>
          <w:tcPr>
            <w:tcW w:w="7816" w:type="dxa"/>
          </w:tcPr>
          <w:p w14:paraId="1C448E05" w14:textId="7076A0CA" w:rsidR="000F3C8A" w:rsidRDefault="004F6CF9">
            <w:r>
              <w:t xml:space="preserve">(S1) </w:t>
            </w:r>
            <w:r w:rsidR="00A822D8">
              <w:t xml:space="preserve">Test Documentation for multi-platform </w:t>
            </w:r>
            <w:r w:rsidR="00055668">
              <w:t>accessibility</w:t>
            </w:r>
          </w:p>
        </w:tc>
        <w:tc>
          <w:tcPr>
            <w:tcW w:w="1200" w:type="dxa"/>
          </w:tcPr>
          <w:p w14:paraId="0D091DFA" w14:textId="74A6C272" w:rsidR="000F3C8A" w:rsidRDefault="005760CF" w:rsidP="000F3C8A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4F6CF9" w14:paraId="1ED016E7" w14:textId="77777777" w:rsidTr="00337235">
        <w:tc>
          <w:tcPr>
            <w:tcW w:w="7816" w:type="dxa"/>
          </w:tcPr>
          <w:p w14:paraId="1F594EB4" w14:textId="7D7609A5" w:rsidR="004F6CF9" w:rsidRDefault="00C346F2">
            <w:r>
              <w:t>(S2) Software Review Plan</w:t>
            </w:r>
          </w:p>
        </w:tc>
        <w:tc>
          <w:tcPr>
            <w:tcW w:w="1200" w:type="dxa"/>
          </w:tcPr>
          <w:p w14:paraId="402D2423" w14:textId="3F532B09" w:rsidR="004F6CF9" w:rsidRDefault="005760CF" w:rsidP="000F3C8A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4F6CF9" w14:paraId="5FDFF481" w14:textId="77777777" w:rsidTr="00337235">
        <w:tc>
          <w:tcPr>
            <w:tcW w:w="7816" w:type="dxa"/>
          </w:tcPr>
          <w:p w14:paraId="3AF07FC6" w14:textId="6C690511" w:rsidR="004F6CF9" w:rsidRDefault="00D56778">
            <w:r>
              <w:t xml:space="preserve">(S2) </w:t>
            </w:r>
            <w:r w:rsidR="00C346F2">
              <w:t>Performance Report</w:t>
            </w:r>
          </w:p>
        </w:tc>
        <w:tc>
          <w:tcPr>
            <w:tcW w:w="1200" w:type="dxa"/>
          </w:tcPr>
          <w:p w14:paraId="3762AEFD" w14:textId="7DBF1DE8" w:rsidR="004F6CF9" w:rsidRDefault="00135007" w:rsidP="000F3C8A">
            <w:pPr>
              <w:jc w:val="center"/>
            </w:pPr>
            <w:r>
              <w:t xml:space="preserve">Completed </w:t>
            </w:r>
            <w:r w:rsidR="00156FC1">
              <w:t xml:space="preserve">during </w:t>
            </w:r>
            <w:r w:rsidR="00347B26">
              <w:t>H</w:t>
            </w:r>
            <w:r w:rsidR="00156FC1">
              <w:t>andover</w:t>
            </w:r>
          </w:p>
        </w:tc>
      </w:tr>
      <w:tr w:rsidR="004F6CF9" w14:paraId="4FA8E04E" w14:textId="77777777" w:rsidTr="00337235">
        <w:tc>
          <w:tcPr>
            <w:tcW w:w="7816" w:type="dxa"/>
          </w:tcPr>
          <w:p w14:paraId="230D2E29" w14:textId="26342798" w:rsidR="004F6CF9" w:rsidRDefault="00CE67E1">
            <w:r>
              <w:t>(S3) Optimisation Report</w:t>
            </w:r>
          </w:p>
        </w:tc>
        <w:tc>
          <w:tcPr>
            <w:tcW w:w="1200" w:type="dxa"/>
          </w:tcPr>
          <w:p w14:paraId="4BB0909E" w14:textId="41F3C180" w:rsidR="004F6CF9" w:rsidRDefault="005760CF" w:rsidP="000F3C8A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52C80EAE" w14:textId="3C36C2E7" w:rsidR="00E8711E" w:rsidRDefault="00E8711E"/>
    <w:p w14:paraId="1BDFE6D2" w14:textId="6AF714A8" w:rsidR="006F5D4E" w:rsidRPr="00CD6476" w:rsidRDefault="006F5D4E">
      <w:pPr>
        <w:rPr>
          <w:b/>
          <w:bCs/>
        </w:rPr>
      </w:pPr>
      <w:r w:rsidRPr="00CD6476">
        <w:rPr>
          <w:b/>
          <w:bCs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F40238" w14:paraId="5DCFBD25" w14:textId="77777777" w:rsidTr="00AF1D93">
        <w:tc>
          <w:tcPr>
            <w:tcW w:w="8075" w:type="dxa"/>
          </w:tcPr>
          <w:p w14:paraId="76E6F431" w14:textId="730530E7" w:rsidR="00F40238" w:rsidRDefault="009F5640" w:rsidP="00AF1D93">
            <w:r>
              <w:t>Movie Database Application</w:t>
            </w:r>
            <w:r w:rsidR="00A47EA9">
              <w:t xml:space="preserve"> – searching and filtering movies is quick and easy</w:t>
            </w:r>
          </w:p>
        </w:tc>
        <w:tc>
          <w:tcPr>
            <w:tcW w:w="941" w:type="dxa"/>
          </w:tcPr>
          <w:p w14:paraId="1532ED8B" w14:textId="77777777" w:rsidR="00F40238" w:rsidRDefault="00F40238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F40238" w14:paraId="124EB4B5" w14:textId="77777777" w:rsidTr="00AF1D93">
        <w:tc>
          <w:tcPr>
            <w:tcW w:w="8075" w:type="dxa"/>
          </w:tcPr>
          <w:p w14:paraId="05981182" w14:textId="29320B33" w:rsidR="00F40238" w:rsidRDefault="00F21A6A" w:rsidP="00AF1D93">
            <w:r>
              <w:t>(</w:t>
            </w:r>
            <w:r w:rsidRPr="000503D8">
              <w:t>S1</w:t>
            </w:r>
            <w:r>
              <w:t xml:space="preserve">) </w:t>
            </w:r>
            <w:r w:rsidR="00901C89">
              <w:t>The application demonstrates either Adaptive or Responsive web design techniques</w:t>
            </w:r>
          </w:p>
        </w:tc>
        <w:tc>
          <w:tcPr>
            <w:tcW w:w="941" w:type="dxa"/>
          </w:tcPr>
          <w:p w14:paraId="35E44C45" w14:textId="76DC8012" w:rsidR="00F40238" w:rsidRDefault="00A5577C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F40238" w14:paraId="5BBB4AC9" w14:textId="77777777" w:rsidTr="00AF1D93">
        <w:tc>
          <w:tcPr>
            <w:tcW w:w="8075" w:type="dxa"/>
          </w:tcPr>
          <w:p w14:paraId="2A2EC6B7" w14:textId="6C336418" w:rsidR="00F40238" w:rsidRPr="00DB2EEE" w:rsidRDefault="002511CC" w:rsidP="00AF1D93">
            <w:pPr>
              <w:rPr>
                <w:b/>
                <w:bCs/>
              </w:rPr>
            </w:pPr>
            <w:r w:rsidRPr="004A36E1">
              <w:t>(S</w:t>
            </w:r>
            <w:r w:rsidR="00002A31">
              <w:t>2</w:t>
            </w:r>
            <w:r w:rsidRPr="004A36E1">
              <w:t xml:space="preserve">) </w:t>
            </w:r>
            <w:r w:rsidR="001B1EC5" w:rsidRPr="00DB2EEE">
              <w:rPr>
                <w:b/>
                <w:bCs/>
              </w:rPr>
              <w:t>Membership Portal and Administrator Functions</w:t>
            </w:r>
          </w:p>
          <w:p w14:paraId="09CEBF66" w14:textId="77777777" w:rsidR="00F63177" w:rsidRDefault="00D04CB4" w:rsidP="00AF1D93">
            <w:r>
              <w:t>New members can sign up and choose a mailing option</w:t>
            </w:r>
          </w:p>
          <w:p w14:paraId="70773BB9" w14:textId="5CEB60F7" w:rsidR="00D04CB4" w:rsidRDefault="00DB2EEE" w:rsidP="00AF1D93">
            <w:r>
              <w:t xml:space="preserve">Admins can </w:t>
            </w:r>
            <w:r w:rsidR="004839EC">
              <w:t>view and edit all members</w:t>
            </w:r>
          </w:p>
        </w:tc>
        <w:tc>
          <w:tcPr>
            <w:tcW w:w="941" w:type="dxa"/>
          </w:tcPr>
          <w:p w14:paraId="293B1C59" w14:textId="042A318C" w:rsidR="00F40238" w:rsidRDefault="00A5577C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F40238" w14:paraId="0BF3B96C" w14:textId="77777777" w:rsidTr="00AF1D93">
        <w:tc>
          <w:tcPr>
            <w:tcW w:w="8075" w:type="dxa"/>
          </w:tcPr>
          <w:p w14:paraId="3B30F3A9" w14:textId="200D7157" w:rsidR="00F40238" w:rsidRDefault="00593547" w:rsidP="00AF1D93">
            <w:r>
              <w:t>(S3)</w:t>
            </w:r>
            <w:r w:rsidR="00C72DF2">
              <w:t xml:space="preserve"> </w:t>
            </w:r>
            <w:r w:rsidR="00C72DF2" w:rsidRPr="00375170">
              <w:rPr>
                <w:b/>
                <w:bCs/>
              </w:rPr>
              <w:t>Passwords</w:t>
            </w:r>
            <w:r w:rsidR="00C72DF2">
              <w:t xml:space="preserve"> are required for Admin and ACME accounts</w:t>
            </w:r>
          </w:p>
        </w:tc>
        <w:tc>
          <w:tcPr>
            <w:tcW w:w="941" w:type="dxa"/>
          </w:tcPr>
          <w:p w14:paraId="600070C9" w14:textId="61BB76D6" w:rsidR="00F40238" w:rsidRDefault="00A5577C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E8613E" w14:paraId="23CCC2D0" w14:textId="77777777" w:rsidTr="00AF1D93">
        <w:tc>
          <w:tcPr>
            <w:tcW w:w="8075" w:type="dxa"/>
          </w:tcPr>
          <w:p w14:paraId="71167CC3" w14:textId="73BFA76A" w:rsidR="00E8613E" w:rsidRDefault="0038233F" w:rsidP="00AF1D93">
            <w:r>
              <w:t xml:space="preserve">(S3) </w:t>
            </w:r>
            <w:r w:rsidR="00F710D3">
              <w:t xml:space="preserve">All users are </w:t>
            </w:r>
            <w:r w:rsidR="00611027">
              <w:t xml:space="preserve">assigned a Group. </w:t>
            </w:r>
            <w:r w:rsidR="00916039">
              <w:t xml:space="preserve">When a member joins, they are </w:t>
            </w:r>
            <w:r w:rsidR="005E5659">
              <w:t xml:space="preserve">placed in </w:t>
            </w:r>
            <w:r w:rsidR="00916039">
              <w:t xml:space="preserve">the default </w:t>
            </w:r>
            <w:r w:rsidR="005E5659">
              <w:t>g</w:t>
            </w:r>
            <w:r w:rsidR="00916039">
              <w:t>roup User</w:t>
            </w:r>
          </w:p>
        </w:tc>
        <w:tc>
          <w:tcPr>
            <w:tcW w:w="941" w:type="dxa"/>
          </w:tcPr>
          <w:p w14:paraId="06BD35FC" w14:textId="6FCAEBAC" w:rsidR="00E8613E" w:rsidRDefault="00A5577C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E8613E" w14:paraId="2E599946" w14:textId="77777777" w:rsidTr="00AF1D93">
        <w:tc>
          <w:tcPr>
            <w:tcW w:w="8075" w:type="dxa"/>
          </w:tcPr>
          <w:p w14:paraId="39C4EC4A" w14:textId="52FA9F57" w:rsidR="00E8613E" w:rsidRDefault="0065700F" w:rsidP="00AF1D93">
            <w:r>
              <w:t xml:space="preserve">(S3) </w:t>
            </w:r>
            <w:r w:rsidR="00AE238A" w:rsidRPr="00CD3773">
              <w:rPr>
                <w:b/>
                <w:bCs/>
              </w:rPr>
              <w:t>If the user is signed in, they are able to rate a movie 1</w:t>
            </w:r>
            <w:r w:rsidR="00612B3F" w:rsidRPr="00CD3773">
              <w:rPr>
                <w:b/>
                <w:bCs/>
              </w:rPr>
              <w:t xml:space="preserve"> </w:t>
            </w:r>
            <w:r w:rsidR="00AE238A" w:rsidRPr="00CD3773">
              <w:rPr>
                <w:b/>
                <w:bCs/>
              </w:rPr>
              <w:t>-</w:t>
            </w:r>
            <w:r w:rsidR="00612B3F" w:rsidRPr="00CD3773">
              <w:rPr>
                <w:b/>
                <w:bCs/>
              </w:rPr>
              <w:t xml:space="preserve"> </w:t>
            </w:r>
            <w:r w:rsidR="00AE238A" w:rsidRPr="00CD3773">
              <w:rPr>
                <w:b/>
                <w:bCs/>
              </w:rPr>
              <w:t>5 stars</w:t>
            </w:r>
          </w:p>
          <w:p w14:paraId="71FAD163" w14:textId="77777777" w:rsidR="006F0C6A" w:rsidRDefault="006F0C6A" w:rsidP="00AF1D93">
            <w:r>
              <w:t>User ratings are saved in a DB table</w:t>
            </w:r>
          </w:p>
          <w:p w14:paraId="48D0A0EB" w14:textId="3F30D133" w:rsidR="00690BD2" w:rsidRDefault="00C37556" w:rsidP="00AF1D93">
            <w:r>
              <w:t>Average Rating is calculated when a user rates a movie</w:t>
            </w:r>
          </w:p>
        </w:tc>
        <w:tc>
          <w:tcPr>
            <w:tcW w:w="941" w:type="dxa"/>
          </w:tcPr>
          <w:p w14:paraId="06BA263D" w14:textId="56C00FF5" w:rsidR="00E8613E" w:rsidRDefault="00A5577C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AE238A" w14:paraId="388BCC6B" w14:textId="77777777" w:rsidTr="00AF1D93">
        <w:tc>
          <w:tcPr>
            <w:tcW w:w="8075" w:type="dxa"/>
          </w:tcPr>
          <w:p w14:paraId="51A74625" w14:textId="77777777" w:rsidR="00AE238A" w:rsidRDefault="00802E1F" w:rsidP="00AF1D93">
            <w:pPr>
              <w:rPr>
                <w:b/>
                <w:bCs/>
              </w:rPr>
            </w:pPr>
            <w:r>
              <w:t xml:space="preserve">(S3) </w:t>
            </w:r>
            <w:r w:rsidR="00A33FCA" w:rsidRPr="00FE0CF5">
              <w:rPr>
                <w:b/>
                <w:bCs/>
              </w:rPr>
              <w:t xml:space="preserve">When a movie is searched, </w:t>
            </w:r>
            <w:r w:rsidR="00F6042F" w:rsidRPr="00FE0CF5">
              <w:rPr>
                <w:b/>
                <w:bCs/>
              </w:rPr>
              <w:t>analytics page is automatically updated</w:t>
            </w:r>
          </w:p>
          <w:p w14:paraId="2595E0FA" w14:textId="79C8C22F" w:rsidR="00FE0CF5" w:rsidRPr="00FE0CF5" w:rsidRDefault="00165272" w:rsidP="00AF1D93">
            <w:r>
              <w:t xml:space="preserve">The LastUpdate field </w:t>
            </w:r>
            <w:r w:rsidR="007935AC">
              <w:t xml:space="preserve">in top_searches </w:t>
            </w:r>
            <w:r w:rsidR="000C1235">
              <w:t xml:space="preserve">table </w:t>
            </w:r>
            <w:r>
              <w:t xml:space="preserve">is used to </w:t>
            </w:r>
            <w:r w:rsidR="00AA52EF">
              <w:t>find the most recently searched movies (historical data)</w:t>
            </w:r>
          </w:p>
        </w:tc>
        <w:tc>
          <w:tcPr>
            <w:tcW w:w="941" w:type="dxa"/>
          </w:tcPr>
          <w:p w14:paraId="01E49098" w14:textId="21310831" w:rsidR="00AE238A" w:rsidRDefault="00A5577C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AE238A" w14:paraId="4C5184E4" w14:textId="77777777" w:rsidTr="00AF1D93">
        <w:tc>
          <w:tcPr>
            <w:tcW w:w="8075" w:type="dxa"/>
          </w:tcPr>
          <w:p w14:paraId="4AA18F63" w14:textId="77777777" w:rsidR="00AE238A" w:rsidRDefault="00BE1C81" w:rsidP="00AF1D93">
            <w:r>
              <w:t xml:space="preserve">(Handover) </w:t>
            </w:r>
            <w:r w:rsidR="000F385D" w:rsidRPr="00F16CF1">
              <w:rPr>
                <w:b/>
                <w:bCs/>
              </w:rPr>
              <w:t>Web Application incorporates Web Content Accessibility Guidelines</w:t>
            </w:r>
          </w:p>
          <w:p w14:paraId="208BB31D" w14:textId="77777777" w:rsidR="00670C4C" w:rsidRDefault="00796CB2" w:rsidP="00AF1D93">
            <w:r>
              <w:t>Text is readable when zooming in to 200%</w:t>
            </w:r>
          </w:p>
          <w:p w14:paraId="1D3F2A53" w14:textId="77777777" w:rsidR="00796CB2" w:rsidRDefault="00716EE0" w:rsidP="00AF1D93">
            <w:r>
              <w:t>All non-text elements have alternative-text attributes</w:t>
            </w:r>
          </w:p>
          <w:p w14:paraId="5F46EE09" w14:textId="4F5F0C6A" w:rsidR="000860C5" w:rsidRDefault="000860C5" w:rsidP="00AF1D93">
            <w:r>
              <w:t>Colours are suitable for colour blind</w:t>
            </w:r>
          </w:p>
        </w:tc>
        <w:tc>
          <w:tcPr>
            <w:tcW w:w="941" w:type="dxa"/>
          </w:tcPr>
          <w:p w14:paraId="3F26BDF0" w14:textId="7113FFA3" w:rsidR="00AE238A" w:rsidRDefault="00A5577C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E8613E" w14:paraId="69DEE158" w14:textId="77777777" w:rsidTr="00AF1D93">
        <w:tc>
          <w:tcPr>
            <w:tcW w:w="8075" w:type="dxa"/>
          </w:tcPr>
          <w:p w14:paraId="507E1E54" w14:textId="05CF1BC4" w:rsidR="00E8613E" w:rsidRDefault="006957CF" w:rsidP="00AF1D93">
            <w:r>
              <w:t xml:space="preserve">(Handover) </w:t>
            </w:r>
            <w:r w:rsidR="00D14319">
              <w:t>Application functions correctly on a chosen platform</w:t>
            </w:r>
          </w:p>
        </w:tc>
        <w:tc>
          <w:tcPr>
            <w:tcW w:w="941" w:type="dxa"/>
          </w:tcPr>
          <w:p w14:paraId="115E4DE4" w14:textId="2B6C386E" w:rsidR="00E8613E" w:rsidRDefault="0060266D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C1CAB" w14:paraId="012CDC5F" w14:textId="77777777" w:rsidTr="00AF1D93">
        <w:tc>
          <w:tcPr>
            <w:tcW w:w="8075" w:type="dxa"/>
          </w:tcPr>
          <w:p w14:paraId="00B4017F" w14:textId="397261A4" w:rsidR="002C1CAB" w:rsidRPr="00EE3592" w:rsidRDefault="006957CF" w:rsidP="00AF1D93">
            <w:pPr>
              <w:rPr>
                <w:b/>
                <w:bCs/>
              </w:rPr>
            </w:pPr>
            <w:r w:rsidRPr="006957CF">
              <w:t xml:space="preserve">(Handover) </w:t>
            </w:r>
            <w:r w:rsidR="00A14483" w:rsidRPr="00EE3592">
              <w:rPr>
                <w:b/>
                <w:bCs/>
              </w:rPr>
              <w:t>Administrators can access DB</w:t>
            </w:r>
          </w:p>
          <w:p w14:paraId="1E3F09B1" w14:textId="77777777" w:rsidR="00A14483" w:rsidRDefault="005E03D8" w:rsidP="00AF1D93">
            <w:r>
              <w:t xml:space="preserve">-Viewing all </w:t>
            </w:r>
            <w:r w:rsidR="003811A0">
              <w:t>members</w:t>
            </w:r>
          </w:p>
          <w:p w14:paraId="35FBA354" w14:textId="1BB64C53" w:rsidR="0040728D" w:rsidRDefault="0040728D" w:rsidP="00AF1D93">
            <w:r>
              <w:t>-Editing mailing options</w:t>
            </w:r>
          </w:p>
        </w:tc>
        <w:tc>
          <w:tcPr>
            <w:tcW w:w="941" w:type="dxa"/>
          </w:tcPr>
          <w:p w14:paraId="11B5A94E" w14:textId="71BD979E" w:rsidR="002C1CAB" w:rsidRDefault="0060266D" w:rsidP="00AF1D93">
            <w:pPr>
              <w:jc w:val="center"/>
            </w:pPr>
            <w:r>
              <w:rPr>
                <w:rFonts w:ascii="Segoe UI Symbol" w:hAnsi="Segoe UI Symbol" w:cs="Segoe UI Symbol"/>
                <w:color w:val="4D5156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26D60F9F" w14:textId="77777777" w:rsidR="0051199B" w:rsidRDefault="0051199B" w:rsidP="008C01F6">
      <w:pPr>
        <w:pStyle w:val="Heading3"/>
      </w:pPr>
    </w:p>
    <w:p w14:paraId="23E0682B" w14:textId="59DA4D58" w:rsidR="00F7528B" w:rsidRDefault="00337235" w:rsidP="008C01F6">
      <w:pPr>
        <w:pStyle w:val="Heading3"/>
      </w:pPr>
      <w:r>
        <w:t>Code Testing Process</w:t>
      </w:r>
    </w:p>
    <w:p w14:paraId="58ED7081" w14:textId="46B6D459" w:rsidR="00FB3197" w:rsidRDefault="00FD0E9B">
      <w:r>
        <w:t xml:space="preserve">When testing the code, it is important to know what </w:t>
      </w:r>
      <w:r w:rsidR="0012242C">
        <w:t xml:space="preserve">features </w:t>
      </w:r>
      <w:r>
        <w:t xml:space="preserve">you need to test, and the </w:t>
      </w:r>
      <w:r w:rsidR="0012242C">
        <w:t>methodology you need to use.</w:t>
      </w:r>
      <w:r w:rsidR="00E94E2E">
        <w:t xml:space="preserve"> </w:t>
      </w:r>
      <w:r w:rsidR="00E43FD6">
        <w:t xml:space="preserve">The </w:t>
      </w:r>
      <w:r w:rsidR="00474C31">
        <w:t xml:space="preserve">code testing process is set out in the Software Testing Plan. </w:t>
      </w:r>
      <w:r w:rsidR="008E6420">
        <w:t>It defines the types of tests to perform for each sprint, and the issues to prioritise when coding</w:t>
      </w:r>
      <w:r w:rsidR="007B3A1F">
        <w:t xml:space="preserve"> and bugfixing</w:t>
      </w:r>
      <w:r w:rsidR="008E6420">
        <w:t xml:space="preserve">. </w:t>
      </w:r>
    </w:p>
    <w:p w14:paraId="0F4C72F8" w14:textId="415FE920" w:rsidR="006D0B01" w:rsidRDefault="004C1B9E">
      <w:r>
        <w:t>For example, Sprint 1 saw a focus on User Interface / UX testing</w:t>
      </w:r>
      <w:r w:rsidR="001107E8">
        <w:t xml:space="preserve"> as this sprint was where the responsive design was </w:t>
      </w:r>
      <w:r w:rsidR="009846A7">
        <w:t>implemented</w:t>
      </w:r>
      <w:r w:rsidR="001107E8">
        <w:t>.</w:t>
      </w:r>
      <w:r w:rsidR="0016152E">
        <w:t xml:space="preserve"> </w:t>
      </w:r>
      <w:r w:rsidR="004C202E">
        <w:t xml:space="preserve"> </w:t>
      </w:r>
      <w:r w:rsidR="00FB3197">
        <w:t xml:space="preserve">Sprint 2 was focused on Functionality tests and System testing as the membership </w:t>
      </w:r>
      <w:r w:rsidR="00302BA9">
        <w:t xml:space="preserve">and PHP Sessions were implemented. </w:t>
      </w:r>
    </w:p>
    <w:p w14:paraId="64A2192F" w14:textId="641CE14F" w:rsidR="006D0B01" w:rsidRDefault="006D0B01">
      <w:r>
        <w:t xml:space="preserve">After each </w:t>
      </w:r>
      <w:r w:rsidR="00481198">
        <w:t xml:space="preserve">team </w:t>
      </w:r>
      <w:r>
        <w:t>member ha</w:t>
      </w:r>
      <w:r w:rsidR="00481198">
        <w:t xml:space="preserve">d familiarised themselves with </w:t>
      </w:r>
      <w:r w:rsidR="00CD6CA9">
        <w:t xml:space="preserve">the Test plan for the </w:t>
      </w:r>
      <w:r w:rsidR="00DD331A">
        <w:t xml:space="preserve">current </w:t>
      </w:r>
      <w:r w:rsidR="00CD6CA9">
        <w:t xml:space="preserve">sprint, </w:t>
      </w:r>
      <w:r w:rsidR="00972C72">
        <w:t xml:space="preserve">they are required to take screenshots of the tests they </w:t>
      </w:r>
      <w:r w:rsidR="009C56B2">
        <w:t>performed</w:t>
      </w:r>
      <w:r w:rsidR="00972C72">
        <w:t xml:space="preserve">, and provide an explanation of the </w:t>
      </w:r>
      <w:r w:rsidR="00944018">
        <w:t>test</w:t>
      </w:r>
      <w:r w:rsidR="00AA7FE0">
        <w:t>/output</w:t>
      </w:r>
      <w:r w:rsidR="00C203C0">
        <w:t>.</w:t>
      </w:r>
      <w:r w:rsidR="00972C72">
        <w:t xml:space="preserve"> </w:t>
      </w:r>
      <w:r w:rsidR="009F177C">
        <w:t>These were compiled into the Test Documentation sections in the Master Document</w:t>
      </w:r>
      <w:r w:rsidR="009C56B2">
        <w:t>.</w:t>
      </w:r>
    </w:p>
    <w:p w14:paraId="42FC8B70" w14:textId="6D7E1C34" w:rsidR="00C203C0" w:rsidRDefault="00C203C0"/>
    <w:p w14:paraId="1A0CF2E6" w14:textId="678E5747" w:rsidR="00C203C0" w:rsidRDefault="00C203C0" w:rsidP="00187056">
      <w:pPr>
        <w:pStyle w:val="Heading3"/>
      </w:pPr>
      <w:r>
        <w:t>Quality Assurance</w:t>
      </w:r>
    </w:p>
    <w:p w14:paraId="38752F10" w14:textId="66E749A6" w:rsidR="00775007" w:rsidRDefault="00EF7999">
      <w:r>
        <w:t xml:space="preserve">Before coding, everybody </w:t>
      </w:r>
      <w:r w:rsidR="00A836FB">
        <w:t>knew</w:t>
      </w:r>
      <w:r w:rsidR="0024222C">
        <w:t xml:space="preserve"> the</w:t>
      </w:r>
      <w:r w:rsidR="0087582F">
        <w:t xml:space="preserve"> functional</w:t>
      </w:r>
      <w:r w:rsidR="0024222C">
        <w:t xml:space="preserve"> </w:t>
      </w:r>
      <w:r w:rsidR="002F299E">
        <w:t xml:space="preserve">and non-functional </w:t>
      </w:r>
      <w:r w:rsidR="00533B62">
        <w:t xml:space="preserve">requirements of the sprint. </w:t>
      </w:r>
      <w:r w:rsidR="00A11779">
        <w:t>This way</w:t>
      </w:r>
      <w:r w:rsidR="00E95A0F">
        <w:t>, members knew what features to develop and test before adding any</w:t>
      </w:r>
      <w:r w:rsidR="00977BE4">
        <w:t>thing else.</w:t>
      </w:r>
      <w:r w:rsidR="00A27210">
        <w:t xml:space="preserve"> </w:t>
      </w:r>
      <w:r w:rsidR="0056533F">
        <w:t xml:space="preserve">Team members finished reports </w:t>
      </w:r>
      <w:r w:rsidR="002920DC">
        <w:t>prior to</w:t>
      </w:r>
      <w:r w:rsidR="0056533F">
        <w:t xml:space="preserve"> moving onto </w:t>
      </w:r>
      <w:r w:rsidR="0049381B">
        <w:t xml:space="preserve">web </w:t>
      </w:r>
      <w:r w:rsidR="0056533F">
        <w:t>development</w:t>
      </w:r>
      <w:r w:rsidR="00426A0F">
        <w:t>.</w:t>
      </w:r>
    </w:p>
    <w:p w14:paraId="763A89DF" w14:textId="2DDFAE6C" w:rsidR="003A4BB6" w:rsidRDefault="00174472">
      <w:r>
        <w:t xml:space="preserve">To ensure that all members knew </w:t>
      </w:r>
      <w:r w:rsidR="0056645F">
        <w:t>what to do</w:t>
      </w:r>
      <w:r>
        <w:t xml:space="preserve">, we held meetings </w:t>
      </w:r>
      <w:r w:rsidR="005E46E6">
        <w:t>where the Scrum Master would assign tasks</w:t>
      </w:r>
      <w:r w:rsidR="00BC292C">
        <w:t xml:space="preserve"> </w:t>
      </w:r>
      <w:r w:rsidR="005E46E6">
        <w:t xml:space="preserve">and </w:t>
      </w:r>
      <w:r w:rsidR="003A7E06">
        <w:t>give a run-down of the sprint</w:t>
      </w:r>
      <w:r w:rsidR="00700363">
        <w:t>. D</w:t>
      </w:r>
      <w:r w:rsidR="005E46E6">
        <w:t>iscussions were encouraged.</w:t>
      </w:r>
      <w:r w:rsidR="00306BBE">
        <w:t xml:space="preserve"> It is important to take notes of meetings for documentation purposes.</w:t>
      </w:r>
    </w:p>
    <w:p w14:paraId="5AB72E5C" w14:textId="0C95602F" w:rsidR="00EA5F04" w:rsidRDefault="00F7722B">
      <w:r>
        <w:t xml:space="preserve">After development, </w:t>
      </w:r>
      <w:r w:rsidR="00E95E88">
        <w:t xml:space="preserve">the team was expected </w:t>
      </w:r>
      <w:r w:rsidR="00BD28C9">
        <w:t xml:space="preserve">to </w:t>
      </w:r>
      <w:r w:rsidR="00187056">
        <w:t>perform testing</w:t>
      </w:r>
      <w:r w:rsidR="00A07617">
        <w:t xml:space="preserve"> according to the Test Plan</w:t>
      </w:r>
      <w:r w:rsidR="00187056">
        <w:t>, so that in the next sprint there would be little or no errors.</w:t>
      </w:r>
    </w:p>
    <w:p w14:paraId="7BF1E204" w14:textId="77777777" w:rsidR="004D32DD" w:rsidRDefault="004D32DD"/>
    <w:p w14:paraId="5997AE0F" w14:textId="0978A4F9" w:rsidR="004D32DD" w:rsidRDefault="004D32DD" w:rsidP="00F45398">
      <w:pPr>
        <w:pStyle w:val="Heading3"/>
      </w:pPr>
      <w:r>
        <w:t>Quality Control Processes</w:t>
      </w:r>
    </w:p>
    <w:p w14:paraId="745D9F1F" w14:textId="2EFA6220" w:rsidR="004D32DD" w:rsidRDefault="00537F1B">
      <w:r>
        <w:t xml:space="preserve">Testing was performed – including User Interface, System, Integration, Acceptance </w:t>
      </w:r>
      <w:r w:rsidR="003B68C3">
        <w:t>T</w:t>
      </w:r>
      <w:r>
        <w:t>esting.</w:t>
      </w:r>
    </w:p>
    <w:p w14:paraId="6BB5F226" w14:textId="1E4093EB" w:rsidR="0005371E" w:rsidRDefault="0005371E">
      <w:r>
        <w:t>Reviews were performed</w:t>
      </w:r>
    </w:p>
    <w:p w14:paraId="2E7750F3" w14:textId="359F1535" w:rsidR="0005371E" w:rsidRDefault="00EA12F7" w:rsidP="00EA12F7">
      <w:pPr>
        <w:pStyle w:val="ListParagraph"/>
        <w:numPr>
          <w:ilvl w:val="0"/>
          <w:numId w:val="2"/>
        </w:numPr>
      </w:pPr>
      <w:r>
        <w:t xml:space="preserve">Code reviews, where </w:t>
      </w:r>
      <w:r w:rsidR="00757AAC">
        <w:t xml:space="preserve">the developer </w:t>
      </w:r>
      <w:r w:rsidR="009E6E74">
        <w:t>reads their code line-by-line</w:t>
      </w:r>
    </w:p>
    <w:p w14:paraId="2F98E150" w14:textId="769B9D66" w:rsidR="006771BB" w:rsidRDefault="006771BB" w:rsidP="006771BB">
      <w:pPr>
        <w:pStyle w:val="ListParagraph"/>
        <w:numPr>
          <w:ilvl w:val="1"/>
          <w:numId w:val="2"/>
        </w:numPr>
      </w:pPr>
      <w:r>
        <w:t xml:space="preserve">GitHub alows for </w:t>
      </w:r>
      <w:r w:rsidR="0091461A">
        <w:t xml:space="preserve">changes to be reviewed by anyone. </w:t>
      </w:r>
      <w:r w:rsidR="00650B04">
        <w:t>Pull-requests and commit history will highlight deleted lines of code as red, while new lines will be highlighted green.</w:t>
      </w:r>
    </w:p>
    <w:p w14:paraId="564898DD" w14:textId="1ABD224F" w:rsidR="00EF2433" w:rsidRDefault="00335C19" w:rsidP="00EF2433">
      <w:pPr>
        <w:pStyle w:val="ListParagraph"/>
        <w:numPr>
          <w:ilvl w:val="0"/>
          <w:numId w:val="2"/>
        </w:numPr>
      </w:pPr>
      <w:r>
        <w:t>Requirements reviews</w:t>
      </w:r>
    </w:p>
    <w:p w14:paraId="64D9E5F9" w14:textId="67810262" w:rsidR="00EF2433" w:rsidRDefault="00EF2433" w:rsidP="00EF2433">
      <w:pPr>
        <w:pStyle w:val="ListParagraph"/>
        <w:numPr>
          <w:ilvl w:val="0"/>
          <w:numId w:val="2"/>
        </w:numPr>
      </w:pPr>
      <w:r>
        <w:t>Test Plan Reviews</w:t>
      </w:r>
      <w:r w:rsidR="00132209">
        <w:t xml:space="preserve"> – as required, the Software Test Plan was altered each sprint to suit the needs of the tasks at hand.</w:t>
      </w:r>
    </w:p>
    <w:p w14:paraId="5B45690E" w14:textId="75EB64B8" w:rsidR="00B06F45" w:rsidRDefault="00B06F45" w:rsidP="00B06F45"/>
    <w:p w14:paraId="6283D4FD" w14:textId="43E0F5EC" w:rsidR="006049E1" w:rsidRDefault="006049E1" w:rsidP="00B26913">
      <w:pPr>
        <w:pStyle w:val="Heading3"/>
      </w:pPr>
      <w:r>
        <w:t>Room for Future Modifications</w:t>
      </w:r>
    </w:p>
    <w:p w14:paraId="284737E7" w14:textId="7CCA36EE" w:rsidR="00B26913" w:rsidRDefault="003E1274" w:rsidP="00B06F45">
      <w:r>
        <w:t xml:space="preserve">Each team member </w:t>
      </w:r>
      <w:r w:rsidR="00395D9C">
        <w:t>recognised</w:t>
      </w:r>
      <w:r>
        <w:t xml:space="preserve"> that they </w:t>
      </w:r>
      <w:r w:rsidR="00ED05E9">
        <w:t xml:space="preserve">must </w:t>
      </w:r>
      <w:r>
        <w:t xml:space="preserve">provide sufficient commenting for </w:t>
      </w:r>
      <w:r w:rsidR="0023362E">
        <w:t>the future developers who may work on th</w:t>
      </w:r>
      <w:r w:rsidR="00D16447">
        <w:t xml:space="preserve">is </w:t>
      </w:r>
      <w:r w:rsidR="00F675A0">
        <w:t>application.</w:t>
      </w:r>
      <w:r w:rsidR="00A52325">
        <w:t xml:space="preserve"> </w:t>
      </w:r>
    </w:p>
    <w:p w14:paraId="74AA51BA" w14:textId="06409791" w:rsidR="00B00F85" w:rsidRDefault="00B00F85" w:rsidP="00B06F45">
      <w:r>
        <w:t xml:space="preserve">It is </w:t>
      </w:r>
      <w:r w:rsidR="000506D5">
        <w:t xml:space="preserve">highly </w:t>
      </w:r>
      <w:r>
        <w:t xml:space="preserve">recommended that the source control is </w:t>
      </w:r>
      <w:r w:rsidR="003D41DE">
        <w:t>kept by ACME as it contains useful reports and documentation for any future developers.</w:t>
      </w:r>
    </w:p>
    <w:p w14:paraId="7703384A" w14:textId="51936BF0" w:rsidR="001E7988" w:rsidRDefault="001E7988" w:rsidP="00B06F45"/>
    <w:p w14:paraId="1FA0B62C" w14:textId="2339C801" w:rsidR="001E7988" w:rsidRDefault="0088207E" w:rsidP="00B06F45">
      <w:r>
        <w:lastRenderedPageBreak/>
        <w:t>R</w:t>
      </w:r>
      <w:r w:rsidRPr="0019126E">
        <w:rPr>
          <w:rStyle w:val="Heading3Char"/>
        </w:rPr>
        <w:t>eferences</w:t>
      </w:r>
    </w:p>
    <w:p w14:paraId="7ABAA580" w14:textId="51078E82" w:rsidR="0088207E" w:rsidRDefault="0019126E" w:rsidP="00B06F45">
      <w:hyperlink r:id="rId7" w:anchor=":~:text=Software%20Testing%20Jokes-,Software%20Quality%20Control,the%20products%20meet%20specifications%2Frequirements." w:history="1">
        <w:r w:rsidRPr="0019126E">
          <w:rPr>
            <w:rStyle w:val="Hyperlink"/>
          </w:rPr>
          <w:t>Software Quality Control</w:t>
        </w:r>
      </w:hyperlink>
    </w:p>
    <w:sectPr w:rsidR="008820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4F94D" w14:textId="77777777" w:rsidR="007D7D51" w:rsidRDefault="007D7D51" w:rsidP="0051199B">
      <w:pPr>
        <w:spacing w:after="0" w:line="240" w:lineRule="auto"/>
      </w:pPr>
      <w:r>
        <w:separator/>
      </w:r>
    </w:p>
  </w:endnote>
  <w:endnote w:type="continuationSeparator" w:id="0">
    <w:p w14:paraId="1D44629D" w14:textId="77777777" w:rsidR="007D7D51" w:rsidRDefault="007D7D51" w:rsidP="0051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3E235" w14:textId="77777777" w:rsidR="007D7D51" w:rsidRDefault="007D7D51" w:rsidP="0051199B">
      <w:pPr>
        <w:spacing w:after="0" w:line="240" w:lineRule="auto"/>
      </w:pPr>
      <w:r>
        <w:separator/>
      </w:r>
    </w:p>
  </w:footnote>
  <w:footnote w:type="continuationSeparator" w:id="0">
    <w:p w14:paraId="6FD27638" w14:textId="77777777" w:rsidR="007D7D51" w:rsidRDefault="007D7D51" w:rsidP="0051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911CE" w14:textId="0320FA1E" w:rsidR="0051199B" w:rsidRDefault="0051199B">
    <w:pPr>
      <w:pStyle w:val="Header"/>
    </w:pPr>
    <w:r>
      <w:t>Team G</w:t>
    </w:r>
    <w:r>
      <w:tab/>
      <w:t>AT2 – Project Handover</w:t>
    </w:r>
    <w:r>
      <w:tab/>
      <w:t>Sean Boaden</w:t>
    </w:r>
  </w:p>
  <w:p w14:paraId="2327F996" w14:textId="27B9B943" w:rsidR="0051199B" w:rsidRDefault="0051199B">
    <w:pPr>
      <w:pStyle w:val="Header"/>
    </w:pPr>
    <w:r>
      <w:tab/>
    </w:r>
    <w:r>
      <w:tab/>
      <w:t>30010353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941C1"/>
    <w:multiLevelType w:val="hybridMultilevel"/>
    <w:tmpl w:val="AF40A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119DE"/>
    <w:multiLevelType w:val="hybridMultilevel"/>
    <w:tmpl w:val="3EE2B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19"/>
    <w:rsid w:val="00002A31"/>
    <w:rsid w:val="000503D8"/>
    <w:rsid w:val="000506D5"/>
    <w:rsid w:val="0005371E"/>
    <w:rsid w:val="00055668"/>
    <w:rsid w:val="000860C5"/>
    <w:rsid w:val="000B46B2"/>
    <w:rsid w:val="000C1235"/>
    <w:rsid w:val="000F385D"/>
    <w:rsid w:val="000F3C8A"/>
    <w:rsid w:val="001107E8"/>
    <w:rsid w:val="0012242C"/>
    <w:rsid w:val="00132209"/>
    <w:rsid w:val="00135007"/>
    <w:rsid w:val="0015070E"/>
    <w:rsid w:val="00151D5A"/>
    <w:rsid w:val="001527BA"/>
    <w:rsid w:val="00156FC1"/>
    <w:rsid w:val="0016152E"/>
    <w:rsid w:val="00165272"/>
    <w:rsid w:val="00174472"/>
    <w:rsid w:val="001822EC"/>
    <w:rsid w:val="00187056"/>
    <w:rsid w:val="00187262"/>
    <w:rsid w:val="0019126E"/>
    <w:rsid w:val="00191B8C"/>
    <w:rsid w:val="001A6139"/>
    <w:rsid w:val="001B1EC5"/>
    <w:rsid w:val="001E0A6C"/>
    <w:rsid w:val="001E7988"/>
    <w:rsid w:val="00212F58"/>
    <w:rsid w:val="002212DA"/>
    <w:rsid w:val="00230AE4"/>
    <w:rsid w:val="0023362E"/>
    <w:rsid w:val="0024222C"/>
    <w:rsid w:val="002511CC"/>
    <w:rsid w:val="00261120"/>
    <w:rsid w:val="0026243C"/>
    <w:rsid w:val="002920DC"/>
    <w:rsid w:val="002C1CAB"/>
    <w:rsid w:val="002C6E38"/>
    <w:rsid w:val="002D1BF4"/>
    <w:rsid w:val="002E1BF2"/>
    <w:rsid w:val="002F299E"/>
    <w:rsid w:val="00302BA9"/>
    <w:rsid w:val="003041B9"/>
    <w:rsid w:val="00306BBE"/>
    <w:rsid w:val="00314A99"/>
    <w:rsid w:val="00335C19"/>
    <w:rsid w:val="00337235"/>
    <w:rsid w:val="003468E0"/>
    <w:rsid w:val="00347B26"/>
    <w:rsid w:val="00347B42"/>
    <w:rsid w:val="00375170"/>
    <w:rsid w:val="003811A0"/>
    <w:rsid w:val="0038233F"/>
    <w:rsid w:val="00395D9C"/>
    <w:rsid w:val="003A0B2F"/>
    <w:rsid w:val="003A4BB6"/>
    <w:rsid w:val="003A7E06"/>
    <w:rsid w:val="003B68C3"/>
    <w:rsid w:val="003C64FC"/>
    <w:rsid w:val="003D41DE"/>
    <w:rsid w:val="003E1274"/>
    <w:rsid w:val="003E5E4E"/>
    <w:rsid w:val="00402722"/>
    <w:rsid w:val="0040728D"/>
    <w:rsid w:val="004176B0"/>
    <w:rsid w:val="00421D1E"/>
    <w:rsid w:val="00426A0F"/>
    <w:rsid w:val="00474C31"/>
    <w:rsid w:val="00481198"/>
    <w:rsid w:val="004839EC"/>
    <w:rsid w:val="0049381B"/>
    <w:rsid w:val="004A36E1"/>
    <w:rsid w:val="004A7850"/>
    <w:rsid w:val="004B5081"/>
    <w:rsid w:val="004C1B9E"/>
    <w:rsid w:val="004C202E"/>
    <w:rsid w:val="004C50A0"/>
    <w:rsid w:val="004D0856"/>
    <w:rsid w:val="004D32DD"/>
    <w:rsid w:val="004E24E6"/>
    <w:rsid w:val="004F6CF9"/>
    <w:rsid w:val="0051199B"/>
    <w:rsid w:val="00514975"/>
    <w:rsid w:val="00533B62"/>
    <w:rsid w:val="00537F1B"/>
    <w:rsid w:val="0056533F"/>
    <w:rsid w:val="0056645F"/>
    <w:rsid w:val="005760CF"/>
    <w:rsid w:val="00593547"/>
    <w:rsid w:val="005C5666"/>
    <w:rsid w:val="005D64B3"/>
    <w:rsid w:val="005E03D8"/>
    <w:rsid w:val="005E46E6"/>
    <w:rsid w:val="005E5659"/>
    <w:rsid w:val="0060266D"/>
    <w:rsid w:val="006049E1"/>
    <w:rsid w:val="00611027"/>
    <w:rsid w:val="00612B3F"/>
    <w:rsid w:val="0062438E"/>
    <w:rsid w:val="00650B04"/>
    <w:rsid w:val="0065700F"/>
    <w:rsid w:val="006626C2"/>
    <w:rsid w:val="00667D3D"/>
    <w:rsid w:val="00670C4C"/>
    <w:rsid w:val="006771BB"/>
    <w:rsid w:val="00690BD2"/>
    <w:rsid w:val="006957CF"/>
    <w:rsid w:val="006A28A4"/>
    <w:rsid w:val="006D0B01"/>
    <w:rsid w:val="006D2FBB"/>
    <w:rsid w:val="006E218A"/>
    <w:rsid w:val="006F0C6A"/>
    <w:rsid w:val="006F19E4"/>
    <w:rsid w:val="006F5D4E"/>
    <w:rsid w:val="00700363"/>
    <w:rsid w:val="00716EE0"/>
    <w:rsid w:val="007200C7"/>
    <w:rsid w:val="007510FF"/>
    <w:rsid w:val="00757AAC"/>
    <w:rsid w:val="00775007"/>
    <w:rsid w:val="007935AC"/>
    <w:rsid w:val="007969A0"/>
    <w:rsid w:val="00796CB2"/>
    <w:rsid w:val="007B3A1F"/>
    <w:rsid w:val="007B4415"/>
    <w:rsid w:val="007D7D51"/>
    <w:rsid w:val="007F79ED"/>
    <w:rsid w:val="00802E1F"/>
    <w:rsid w:val="0085435E"/>
    <w:rsid w:val="0087582F"/>
    <w:rsid w:val="00880616"/>
    <w:rsid w:val="0088207E"/>
    <w:rsid w:val="0089673B"/>
    <w:rsid w:val="008C01F6"/>
    <w:rsid w:val="008E1E22"/>
    <w:rsid w:val="008E6420"/>
    <w:rsid w:val="00901C89"/>
    <w:rsid w:val="0091461A"/>
    <w:rsid w:val="00916039"/>
    <w:rsid w:val="00921B76"/>
    <w:rsid w:val="0093218C"/>
    <w:rsid w:val="00944018"/>
    <w:rsid w:val="00972C72"/>
    <w:rsid w:val="00977BE4"/>
    <w:rsid w:val="0098359A"/>
    <w:rsid w:val="009846A7"/>
    <w:rsid w:val="009A2B9D"/>
    <w:rsid w:val="009C56B2"/>
    <w:rsid w:val="009E6E74"/>
    <w:rsid w:val="009F177C"/>
    <w:rsid w:val="009F5640"/>
    <w:rsid w:val="00A07617"/>
    <w:rsid w:val="00A11779"/>
    <w:rsid w:val="00A14483"/>
    <w:rsid w:val="00A27210"/>
    <w:rsid w:val="00A33FCA"/>
    <w:rsid w:val="00A47EA9"/>
    <w:rsid w:val="00A52325"/>
    <w:rsid w:val="00A543FD"/>
    <w:rsid w:val="00A5577C"/>
    <w:rsid w:val="00A822D8"/>
    <w:rsid w:val="00A836FB"/>
    <w:rsid w:val="00AA52EF"/>
    <w:rsid w:val="00AA7FE0"/>
    <w:rsid w:val="00AB2D14"/>
    <w:rsid w:val="00AE238A"/>
    <w:rsid w:val="00B00F85"/>
    <w:rsid w:val="00B06F45"/>
    <w:rsid w:val="00B26913"/>
    <w:rsid w:val="00B507EC"/>
    <w:rsid w:val="00B80877"/>
    <w:rsid w:val="00B933CF"/>
    <w:rsid w:val="00BC292C"/>
    <w:rsid w:val="00BD28C9"/>
    <w:rsid w:val="00BE1C81"/>
    <w:rsid w:val="00C203C0"/>
    <w:rsid w:val="00C346F2"/>
    <w:rsid w:val="00C37556"/>
    <w:rsid w:val="00C37A58"/>
    <w:rsid w:val="00C72DF2"/>
    <w:rsid w:val="00CD3773"/>
    <w:rsid w:val="00CD6476"/>
    <w:rsid w:val="00CD6CA9"/>
    <w:rsid w:val="00CE67E1"/>
    <w:rsid w:val="00D04A46"/>
    <w:rsid w:val="00D04CB4"/>
    <w:rsid w:val="00D14319"/>
    <w:rsid w:val="00D16447"/>
    <w:rsid w:val="00D255A9"/>
    <w:rsid w:val="00D42502"/>
    <w:rsid w:val="00D56778"/>
    <w:rsid w:val="00D8455F"/>
    <w:rsid w:val="00DB2EEE"/>
    <w:rsid w:val="00DD331A"/>
    <w:rsid w:val="00E43FD6"/>
    <w:rsid w:val="00E8613E"/>
    <w:rsid w:val="00E8711E"/>
    <w:rsid w:val="00E92F97"/>
    <w:rsid w:val="00E940F5"/>
    <w:rsid w:val="00E94E2E"/>
    <w:rsid w:val="00E95A0F"/>
    <w:rsid w:val="00E95E88"/>
    <w:rsid w:val="00EA12F7"/>
    <w:rsid w:val="00EA5F04"/>
    <w:rsid w:val="00EB1788"/>
    <w:rsid w:val="00EB3619"/>
    <w:rsid w:val="00EC12D7"/>
    <w:rsid w:val="00ED05E9"/>
    <w:rsid w:val="00EE3592"/>
    <w:rsid w:val="00EE7EA4"/>
    <w:rsid w:val="00EF239D"/>
    <w:rsid w:val="00EF2433"/>
    <w:rsid w:val="00EF7999"/>
    <w:rsid w:val="00F00A1C"/>
    <w:rsid w:val="00F01E10"/>
    <w:rsid w:val="00F04DEB"/>
    <w:rsid w:val="00F16CF1"/>
    <w:rsid w:val="00F21A6A"/>
    <w:rsid w:val="00F40238"/>
    <w:rsid w:val="00F41947"/>
    <w:rsid w:val="00F45398"/>
    <w:rsid w:val="00F6042F"/>
    <w:rsid w:val="00F63177"/>
    <w:rsid w:val="00F675A0"/>
    <w:rsid w:val="00F70127"/>
    <w:rsid w:val="00F710D3"/>
    <w:rsid w:val="00F7528B"/>
    <w:rsid w:val="00F7722B"/>
    <w:rsid w:val="00FB3197"/>
    <w:rsid w:val="00FD0E9B"/>
    <w:rsid w:val="00FE0CF5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E538"/>
  <w15:chartTrackingRefBased/>
  <w15:docId w15:val="{173BB575-22E4-4BBC-8E5F-F347402B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2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3D"/>
    <w:pPr>
      <w:ind w:left="720"/>
      <w:contextualSpacing/>
    </w:pPr>
  </w:style>
  <w:style w:type="table" w:styleId="TableGrid">
    <w:name w:val="Table Grid"/>
    <w:basedOn w:val="TableNormal"/>
    <w:uiPriority w:val="39"/>
    <w:rsid w:val="000F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6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6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11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99B"/>
  </w:style>
  <w:style w:type="paragraph" w:styleId="Footer">
    <w:name w:val="footer"/>
    <w:basedOn w:val="Normal"/>
    <w:link w:val="FooterChar"/>
    <w:uiPriority w:val="99"/>
    <w:unhideWhenUsed/>
    <w:rsid w:val="00511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99B"/>
  </w:style>
  <w:style w:type="character" w:styleId="Hyperlink">
    <w:name w:val="Hyperlink"/>
    <w:basedOn w:val="DefaultParagraphFont"/>
    <w:uiPriority w:val="99"/>
    <w:unhideWhenUsed/>
    <w:rsid w:val="00191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ftwaretestingfundamentals.com/software-quality-contr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240</cp:revision>
  <dcterms:created xsi:type="dcterms:W3CDTF">2020-06-29T03:45:00Z</dcterms:created>
  <dcterms:modified xsi:type="dcterms:W3CDTF">2020-06-29T06:23:00Z</dcterms:modified>
</cp:coreProperties>
</file>