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7"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Binary BCH Codec Micro-Architecture Specification 0.1 (draft)</w:t>
      </w:r>
    </w:p>
    <w:p>
      <w:pPr>
        <w:pStyle w:val="Normal"/>
        <w:keepNext w:val="true"/>
        <w:spacing w:before="400" w:after="200"/>
        <w:jc w:val="center"/>
        <w:rPr/>
      </w:pPr>
      <w:r>
        <w:rPr>
          <w:rFonts w:ascii="Calibri" w:hAnsi="Calibri"/>
          <w:b/>
          <w:color w:val="000000"/>
          <w:sz w:val="20"/>
        </w:rPr>
        <w:t>October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8234_2502392995">
            <w:r>
              <w:rPr>
                <w:webHidden/>
                <w:rStyle w:val="IndexLink"/>
              </w:rPr>
              <w:t>1 Bch Mas Index</w:t>
              <w:tab/>
              <w:t>9</w:t>
            </w:r>
          </w:hyperlink>
        </w:p>
        <w:p>
          <w:pPr>
            <w:pStyle w:val="TOC1"/>
            <w:tabs>
              <w:tab w:val="clear" w:pos="9360"/>
              <w:tab w:val="right" w:pos="9359" w:leader="dot"/>
            </w:tabs>
            <w:rPr/>
          </w:pPr>
          <w:hyperlink w:anchor="__RefHeading___Toc8236_2502392995">
            <w:r>
              <w:rPr>
                <w:webHidden/>
                <w:rStyle w:val="IndexLink"/>
              </w:rPr>
              <w:t>2 Document Information</w:t>
              <w:tab/>
              <w:t>10</w:t>
            </w:r>
          </w:hyperlink>
        </w:p>
        <w:p>
          <w:pPr>
            <w:pStyle w:val="TOC2"/>
            <w:tabs>
              <w:tab w:val="clear" w:pos="9077"/>
              <w:tab w:val="right" w:pos="9359" w:leader="dot"/>
            </w:tabs>
            <w:rPr/>
          </w:pPr>
          <w:hyperlink w:anchor="__RefHeading___Toc8238_2502392995">
            <w:r>
              <w:rPr>
                <w:webHidden/>
                <w:rStyle w:val="IndexLink"/>
              </w:rPr>
              <w:t>2.1 Binary BCH Codec Micro-Architecture Specification</w:t>
              <w:tab/>
              <w:t>10</w:t>
            </w:r>
          </w:hyperlink>
        </w:p>
        <w:p>
          <w:pPr>
            <w:pStyle w:val="TOC2"/>
            <w:tabs>
              <w:tab w:val="clear" w:pos="9077"/>
              <w:tab w:val="right" w:pos="9359" w:leader="dot"/>
            </w:tabs>
            <w:rPr/>
          </w:pPr>
          <w:hyperlink w:anchor="__RefHeading___Toc8240_2502392995">
            <w:r>
              <w:rPr>
                <w:webHidden/>
                <w:rStyle w:val="IndexLink"/>
              </w:rPr>
              <w:t>2.2 Revision History</w:t>
              <w:tab/>
              <w:t>11</w:t>
            </w:r>
          </w:hyperlink>
        </w:p>
        <w:p>
          <w:pPr>
            <w:pStyle w:val="TOC2"/>
            <w:tabs>
              <w:tab w:val="clear" w:pos="9077"/>
              <w:tab w:val="right" w:pos="9359" w:leader="dot"/>
            </w:tabs>
            <w:rPr/>
          </w:pPr>
          <w:hyperlink w:anchor="__RefHeading___Toc8242_2502392995">
            <w:r>
              <w:rPr>
                <w:webHidden/>
                <w:rStyle w:val="IndexLink"/>
              </w:rPr>
              <w:t>2.3 Document Purpose</w:t>
              <w:tab/>
              <w:t>12</w:t>
            </w:r>
          </w:hyperlink>
        </w:p>
        <w:p>
          <w:pPr>
            <w:pStyle w:val="TOC2"/>
            <w:tabs>
              <w:tab w:val="clear" w:pos="9077"/>
              <w:tab w:val="right" w:pos="9359" w:leader="dot"/>
            </w:tabs>
            <w:rPr/>
          </w:pPr>
          <w:hyperlink w:anchor="__RefHeading___Toc8244_2502392995">
            <w:r>
              <w:rPr>
                <w:webHidden/>
                <w:rStyle w:val="IndexLink"/>
              </w:rPr>
              <w:t>2.4 Intended Audience</w:t>
              <w:tab/>
              <w:t>13</w:t>
            </w:r>
          </w:hyperlink>
        </w:p>
        <w:p>
          <w:pPr>
            <w:pStyle w:val="TOC2"/>
            <w:tabs>
              <w:tab w:val="clear" w:pos="9077"/>
              <w:tab w:val="right" w:pos="9359" w:leader="dot"/>
            </w:tabs>
            <w:rPr/>
          </w:pPr>
          <w:hyperlink w:anchor="__RefHeading___Toc8246_2502392995">
            <w:r>
              <w:rPr>
                <w:webHidden/>
                <w:rStyle w:val="IndexLink"/>
              </w:rPr>
              <w:t>2.5 Related Documents</w:t>
              <w:tab/>
              <w:t>14</w:t>
            </w:r>
          </w:hyperlink>
        </w:p>
        <w:p>
          <w:pPr>
            <w:pStyle w:val="TOC1"/>
            <w:tabs>
              <w:tab w:val="clear" w:pos="9360"/>
              <w:tab w:val="right" w:pos="9359" w:leader="dot"/>
            </w:tabs>
            <w:rPr/>
          </w:pPr>
          <w:hyperlink w:anchor="__RefHeading___Toc8248_2502392995">
            <w:r>
              <w:rPr>
                <w:webHidden/>
                <w:rStyle w:val="IndexLink"/>
              </w:rPr>
              <w:t>3 Methodology</w:t>
              <w:tab/>
              <w:t>15</w:t>
            </w:r>
          </w:hyperlink>
        </w:p>
        <w:p>
          <w:pPr>
            <w:pStyle w:val="TOC2"/>
            <w:tabs>
              <w:tab w:val="clear" w:pos="9077"/>
              <w:tab w:val="right" w:pos="9359" w:leader="dot"/>
            </w:tabs>
            <w:rPr/>
          </w:pPr>
          <w:hyperlink w:anchor="__RefHeading___Toc8250_2502392995">
            <w:r>
              <w:rPr>
                <w:webHidden/>
                <w:rStyle w:val="IndexLink"/>
              </w:rPr>
              <w:t>3.1 HAS to MAS relationship</w:t>
              <w:tab/>
              <w:t>15</w:t>
            </w:r>
          </w:hyperlink>
        </w:p>
        <w:p>
          <w:pPr>
            <w:pStyle w:val="TOC2"/>
            <w:tabs>
              <w:tab w:val="clear" w:pos="9077"/>
              <w:tab w:val="right" w:pos="9359" w:leader="dot"/>
            </w:tabs>
            <w:rPr/>
          </w:pPr>
          <w:hyperlink w:anchor="__RefHeading___Toc8252_2502392995">
            <w:r>
              <w:rPr>
                <w:webHidden/>
                <w:rStyle w:val="IndexLink"/>
              </w:rPr>
              <w:t>3.2 FSM policy</w:t>
              <w:tab/>
              <w:t>16</w:t>
            </w:r>
          </w:hyperlink>
        </w:p>
        <w:p>
          <w:pPr>
            <w:pStyle w:val="TOC2"/>
            <w:tabs>
              <w:tab w:val="clear" w:pos="9077"/>
              <w:tab w:val="right" w:pos="9359" w:leader="dot"/>
            </w:tabs>
            <w:rPr/>
          </w:pPr>
          <w:hyperlink w:anchor="__RefHeading___Toc8254_2502392995">
            <w:r>
              <w:rPr>
                <w:webHidden/>
                <w:rStyle w:val="IndexLink"/>
              </w:rPr>
              <w:t>3.3 Prove-by-design / kmap philosophy</w:t>
              <w:tab/>
              <w:t>17</w:t>
            </w:r>
          </w:hyperlink>
        </w:p>
        <w:p>
          <w:pPr>
            <w:pStyle w:val="TOC2"/>
            <w:tabs>
              <w:tab w:val="clear" w:pos="9077"/>
              <w:tab w:val="right" w:pos="9359" w:leader="dot"/>
            </w:tabs>
            <w:rPr/>
          </w:pPr>
          <w:hyperlink w:anchor="__RefHeading___Toc8256_2502392995">
            <w:r>
              <w:rPr>
                <w:webHidden/>
                <w:rStyle w:val="IndexLink"/>
              </w:rPr>
              <w:t>3.4 Carrying open PRD decisions</w:t>
              <w:tab/>
              <w:t>18</w:t>
            </w:r>
          </w:hyperlink>
        </w:p>
        <w:p>
          <w:pPr>
            <w:pStyle w:val="TOC1"/>
            <w:tabs>
              <w:tab w:val="clear" w:pos="9360"/>
              <w:tab w:val="right" w:pos="9359" w:leader="dot"/>
            </w:tabs>
            <w:rPr/>
          </w:pPr>
          <w:hyperlink w:anchor="__RefHeading___Toc8258_2502392995">
            <w:r>
              <w:rPr>
                <w:webHidden/>
                <w:rStyle w:val="IndexLink"/>
              </w:rPr>
              <w:t>4 Block Inventory</w:t>
              <w:tab/>
              <w:t>19</w:t>
            </w:r>
          </w:hyperlink>
        </w:p>
        <w:p>
          <w:pPr>
            <w:pStyle w:val="TOC1"/>
            <w:tabs>
              <w:tab w:val="clear" w:pos="9360"/>
              <w:tab w:val="right" w:pos="9359" w:leader="dot"/>
            </w:tabs>
            <w:rPr/>
          </w:pPr>
          <w:hyperlink w:anchor="__RefHeading___Toc8260_2502392995">
            <w:r>
              <w:rPr>
                <w:webHidden/>
                <w:rStyle w:val="IndexLink"/>
              </w:rPr>
              <w:t>5 Encoder Core (bch_encoder_core)</w:t>
              <w:tab/>
              <w:t>21</w:t>
            </w:r>
          </w:hyperlink>
        </w:p>
        <w:p>
          <w:pPr>
            <w:pStyle w:val="TOC2"/>
            <w:tabs>
              <w:tab w:val="clear" w:pos="9077"/>
              <w:tab w:val="right" w:pos="9359" w:leader="dot"/>
            </w:tabs>
            <w:rPr/>
          </w:pPr>
          <w:hyperlink w:anchor="__RefHeading___Toc8262_2502392995">
            <w:r>
              <w:rPr>
                <w:webHidden/>
                <w:rStyle w:val="IndexLink"/>
              </w:rPr>
              <w:t>5.1 Purpose</w:t>
              <w:tab/>
              <w:t>22</w:t>
            </w:r>
          </w:hyperlink>
        </w:p>
        <w:p>
          <w:pPr>
            <w:pStyle w:val="TOC3"/>
            <w:tabs>
              <w:tab w:val="clear" w:pos="8793"/>
              <w:tab w:val="right" w:pos="9359" w:leader="dot"/>
            </w:tabs>
            <w:rPr/>
          </w:pPr>
          <w:hyperlink w:anchor="__RefHeading___Toc8264_2502392995">
            <w:r>
              <w:rPr>
                <w:webHidden/>
                <w:rStyle w:val="IndexLink"/>
              </w:rPr>
              <w:t>5.1.1 Figure 2.1: Encoder core block diagram</w:t>
              <w:tab/>
              <w:t>22</w:t>
            </w:r>
          </w:hyperlink>
        </w:p>
        <w:p>
          <w:pPr>
            <w:pStyle w:val="TOC2"/>
            <w:tabs>
              <w:tab w:val="clear" w:pos="9077"/>
              <w:tab w:val="right" w:pos="9359" w:leader="dot"/>
            </w:tabs>
            <w:rPr/>
          </w:pPr>
          <w:hyperlink w:anchor="__RefHeading___Toc8266_2502392995">
            <w:r>
              <w:rPr>
                <w:webHidden/>
                <w:rStyle w:val="IndexLink"/>
              </w:rPr>
              <w:t>5.2 Parameters</w:t>
              <w:tab/>
              <w:t>23</w:t>
            </w:r>
          </w:hyperlink>
        </w:p>
        <w:p>
          <w:pPr>
            <w:pStyle w:val="TOC2"/>
            <w:tabs>
              <w:tab w:val="clear" w:pos="9077"/>
              <w:tab w:val="right" w:pos="9359" w:leader="dot"/>
            </w:tabs>
            <w:rPr/>
          </w:pPr>
          <w:hyperlink w:anchor="__RefHeading___Toc8268_2502392995">
            <w:r>
              <w:rPr>
                <w:webHidden/>
                <w:rStyle w:val="IndexLink"/>
              </w:rPr>
              <w:t>5.3 Interface</w:t>
              <w:tab/>
              <w:t>24</w:t>
            </w:r>
          </w:hyperlink>
        </w:p>
        <w:p>
          <w:pPr>
            <w:pStyle w:val="TOC2"/>
            <w:tabs>
              <w:tab w:val="clear" w:pos="9077"/>
              <w:tab w:val="right" w:pos="9359" w:leader="dot"/>
            </w:tabs>
            <w:rPr/>
          </w:pPr>
          <w:hyperlink w:anchor="__RefHeading___Toc8270_2502392995">
            <w:r>
              <w:rPr>
                <w:webHidden/>
                <w:rStyle w:val="IndexLink"/>
              </w:rPr>
              <w:t>5.4 Microarchitecture internals</w:t>
              <w:tab/>
              <w:t>26</w:t>
            </w:r>
          </w:hyperlink>
        </w:p>
        <w:p>
          <w:pPr>
            <w:pStyle w:val="TOC3"/>
            <w:tabs>
              <w:tab w:val="clear" w:pos="8793"/>
              <w:tab w:val="right" w:pos="9359" w:leader="dot"/>
            </w:tabs>
            <w:rPr/>
          </w:pPr>
          <w:hyperlink w:anchor="__RefHeading___Toc8272_2502392995">
            <w:r>
              <w:rPr>
                <w:webHidden/>
                <w:rStyle w:val="IndexLink"/>
              </w:rPr>
              <w:t>5.4.1 Beat-parallel LFSR parity generator</w:t>
              <w:tab/>
              <w:t>26</w:t>
            </w:r>
          </w:hyperlink>
        </w:p>
        <w:p>
          <w:pPr>
            <w:pStyle w:val="TOC3"/>
            <w:tabs>
              <w:tab w:val="clear" w:pos="8793"/>
              <w:tab w:val="right" w:pos="9359" w:leader="dot"/>
            </w:tabs>
            <w:rPr/>
          </w:pPr>
          <w:hyperlink w:anchor="__RefHeading___Toc8274_2502392995">
            <w:r>
              <w:rPr>
                <w:webHidden/>
                <w:rStyle w:val="IndexLink"/>
              </w:rPr>
              <w:t>5.4.2 Parity mux</w:t>
              <w:tab/>
              <w:t>26</w:t>
            </w:r>
          </w:hyperlink>
        </w:p>
        <w:p>
          <w:pPr>
            <w:pStyle w:val="TOC3"/>
            <w:tabs>
              <w:tab w:val="clear" w:pos="8793"/>
              <w:tab w:val="right" w:pos="9359" w:leader="dot"/>
            </w:tabs>
            <w:rPr/>
          </w:pPr>
          <w:hyperlink w:anchor="__RefHeading___Toc8276_2502392995">
            <w:r>
              <w:rPr>
                <w:webHidden/>
                <w:rStyle w:val="IndexLink"/>
              </w:rPr>
              <w:t>5.4.3 Output skid</w:t>
              <w:tab/>
              <w:t>26</w:t>
            </w:r>
          </w:hyperlink>
        </w:p>
        <w:p>
          <w:pPr>
            <w:pStyle w:val="TOC2"/>
            <w:tabs>
              <w:tab w:val="clear" w:pos="9077"/>
              <w:tab w:val="right" w:pos="9359" w:leader="dot"/>
            </w:tabs>
            <w:rPr/>
          </w:pPr>
          <w:hyperlink w:anchor="__RefHeading___Toc8278_2502392995">
            <w:r>
              <w:rPr>
                <w:webHidden/>
                <w:rStyle w:val="IndexLink"/>
              </w:rPr>
              <w:t>5.5 FSM policy</w:t>
              <w:tab/>
              <w:t>27</w:t>
            </w:r>
          </w:hyperlink>
        </w:p>
        <w:p>
          <w:pPr>
            <w:pStyle w:val="TOC2"/>
            <w:tabs>
              <w:tab w:val="clear" w:pos="9077"/>
              <w:tab w:val="right" w:pos="9359" w:leader="dot"/>
            </w:tabs>
            <w:rPr/>
          </w:pPr>
          <w:hyperlink w:anchor="__RefHeading___Toc8280_2502392995">
            <w:r>
              <w:rPr>
                <w:webHidden/>
                <w:rStyle w:val="IndexLink"/>
              </w:rPr>
              <w:t>5.6 Timing</w:t>
              <w:tab/>
              <w:t>28</w:t>
            </w:r>
          </w:hyperlink>
        </w:p>
        <w:p>
          <w:pPr>
            <w:pStyle w:val="TOC2"/>
            <w:tabs>
              <w:tab w:val="clear" w:pos="9077"/>
              <w:tab w:val="right" w:pos="9359" w:leader="dot"/>
            </w:tabs>
            <w:rPr/>
          </w:pPr>
          <w:hyperlink w:anchor="__RefHeading___Toc8282_2502392995">
            <w:r>
              <w:rPr>
                <w:webHidden/>
                <w:rStyle w:val="IndexLink"/>
              </w:rPr>
              <w:t>5.7 Notes</w:t>
              <w:tab/>
              <w:t>29</w:t>
            </w:r>
          </w:hyperlink>
        </w:p>
        <w:p>
          <w:pPr>
            <w:pStyle w:val="TOC1"/>
            <w:tabs>
              <w:tab w:val="clear" w:pos="9360"/>
              <w:tab w:val="right" w:pos="9359" w:leader="dot"/>
            </w:tabs>
            <w:rPr/>
          </w:pPr>
          <w:hyperlink w:anchor="__RefHeading___Toc8284_2502392995">
            <w:r>
              <w:rPr>
                <w:webHidden/>
                <w:rStyle w:val="IndexLink"/>
              </w:rPr>
              <w:t>6 Syndrome Unit (bch_syndrome_unit)</w:t>
              <w:tab/>
              <w:t>30</w:t>
            </w:r>
          </w:hyperlink>
        </w:p>
        <w:p>
          <w:pPr>
            <w:pStyle w:val="TOC2"/>
            <w:tabs>
              <w:tab w:val="clear" w:pos="9077"/>
              <w:tab w:val="right" w:pos="9359" w:leader="dot"/>
            </w:tabs>
            <w:rPr/>
          </w:pPr>
          <w:hyperlink w:anchor="__RefHeading___Toc8286_2502392995">
            <w:r>
              <w:rPr>
                <w:webHidden/>
                <w:rStyle w:val="IndexLink"/>
              </w:rPr>
              <w:t>6.1 Purpose</w:t>
              <w:tab/>
              <w:t>31</w:t>
            </w:r>
          </w:hyperlink>
        </w:p>
        <w:p>
          <w:pPr>
            <w:pStyle w:val="TOC3"/>
            <w:tabs>
              <w:tab w:val="clear" w:pos="8793"/>
              <w:tab w:val="right" w:pos="9359" w:leader="dot"/>
            </w:tabs>
            <w:rPr/>
          </w:pPr>
          <w:hyperlink w:anchor="__RefHeading___Toc8288_2502392995">
            <w:r>
              <w:rPr>
                <w:webHidden/>
                <w:rStyle w:val="IndexLink"/>
              </w:rPr>
              <w:t>6.1.1 Figure 2.2: Syndrome unit block diagram</w:t>
              <w:tab/>
              <w:t>31</w:t>
            </w:r>
          </w:hyperlink>
        </w:p>
        <w:p>
          <w:pPr>
            <w:pStyle w:val="TOC2"/>
            <w:tabs>
              <w:tab w:val="clear" w:pos="9077"/>
              <w:tab w:val="right" w:pos="9359" w:leader="dot"/>
            </w:tabs>
            <w:rPr/>
          </w:pPr>
          <w:hyperlink w:anchor="__RefHeading___Toc8290_2502392995">
            <w:r>
              <w:rPr>
                <w:webHidden/>
                <w:rStyle w:val="IndexLink"/>
              </w:rPr>
              <w:t>6.2 Parameters</w:t>
              <w:tab/>
              <w:t>32</w:t>
            </w:r>
          </w:hyperlink>
        </w:p>
        <w:p>
          <w:pPr>
            <w:pStyle w:val="TOC2"/>
            <w:tabs>
              <w:tab w:val="clear" w:pos="9077"/>
              <w:tab w:val="right" w:pos="9359" w:leader="dot"/>
            </w:tabs>
            <w:rPr/>
          </w:pPr>
          <w:hyperlink w:anchor="__RefHeading___Toc8292_2502392995">
            <w:r>
              <w:rPr>
                <w:webHidden/>
                <w:rStyle w:val="IndexLink"/>
              </w:rPr>
              <w:t>6.3 Interface</w:t>
              <w:tab/>
              <w:t>33</w:t>
            </w:r>
          </w:hyperlink>
        </w:p>
        <w:p>
          <w:pPr>
            <w:pStyle w:val="TOC2"/>
            <w:tabs>
              <w:tab w:val="clear" w:pos="9077"/>
              <w:tab w:val="right" w:pos="9359" w:leader="dot"/>
            </w:tabs>
            <w:rPr/>
          </w:pPr>
          <w:hyperlink w:anchor="__RefHeading___Toc8294_2502392995">
            <w:r>
              <w:rPr>
                <w:webHidden/>
                <w:rStyle w:val="IndexLink"/>
              </w:rPr>
              <w:t>6.4 Microarchitecture internals</w:t>
              <w:tab/>
              <w:t>35</w:t>
            </w:r>
          </w:hyperlink>
        </w:p>
        <w:p>
          <w:pPr>
            <w:pStyle w:val="TOC3"/>
            <w:tabs>
              <w:tab w:val="clear" w:pos="8793"/>
              <w:tab w:val="right" w:pos="9359" w:leader="dot"/>
            </w:tabs>
            <w:rPr/>
          </w:pPr>
          <w:hyperlink w:anchor="__RefHeading___Toc8296_2502392995">
            <w:r>
              <w:rPr>
                <w:webHidden/>
                <w:rStyle w:val="IndexLink"/>
              </w:rPr>
              <w:t>6.4.1 Odd-syndrome recurrence</w:t>
              <w:tab/>
              <w:t>35</w:t>
            </w:r>
          </w:hyperlink>
        </w:p>
        <w:p>
          <w:pPr>
            <w:pStyle w:val="TOC3"/>
            <w:tabs>
              <w:tab w:val="clear" w:pos="8793"/>
              <w:tab w:val="right" w:pos="9359" w:leader="dot"/>
            </w:tabs>
            <w:rPr/>
          </w:pPr>
          <w:hyperlink w:anchor="__RefHeading___Toc8298_2502392995">
            <w:r>
              <w:rPr>
                <w:webHidden/>
                <w:rStyle w:val="IndexLink"/>
              </w:rPr>
              <w:t>6.4.2 All-zero bypass qualifier</w:t>
              <w:tab/>
              <w:t>35</w:t>
            </w:r>
          </w:hyperlink>
        </w:p>
        <w:p>
          <w:pPr>
            <w:pStyle w:val="TOC3"/>
            <w:tabs>
              <w:tab w:val="clear" w:pos="8793"/>
              <w:tab w:val="right" w:pos="9359" w:leader="dot"/>
            </w:tabs>
            <w:rPr/>
          </w:pPr>
          <w:hyperlink w:anchor="__RefHeading___Toc8300_2502392995">
            <w:r>
              <w:rPr>
                <w:webHidden/>
                <w:rStyle w:val="IndexLink"/>
              </w:rPr>
              <w:t>6.4.3 Completion qualifier</w:t>
              <w:tab/>
              <w:t>35</w:t>
            </w:r>
          </w:hyperlink>
        </w:p>
        <w:p>
          <w:pPr>
            <w:pStyle w:val="TOC2"/>
            <w:tabs>
              <w:tab w:val="clear" w:pos="9077"/>
              <w:tab w:val="right" w:pos="9359" w:leader="dot"/>
            </w:tabs>
            <w:rPr/>
          </w:pPr>
          <w:hyperlink w:anchor="__RefHeading___Toc8302_2502392995">
            <w:r>
              <w:rPr>
                <w:webHidden/>
                <w:rStyle w:val="IndexLink"/>
              </w:rPr>
              <w:t>6.5 FSM policy</w:t>
              <w:tab/>
              <w:t>36</w:t>
            </w:r>
          </w:hyperlink>
        </w:p>
        <w:p>
          <w:pPr>
            <w:pStyle w:val="TOC2"/>
            <w:tabs>
              <w:tab w:val="clear" w:pos="9077"/>
              <w:tab w:val="right" w:pos="9359" w:leader="dot"/>
            </w:tabs>
            <w:rPr/>
          </w:pPr>
          <w:hyperlink w:anchor="__RefHeading___Toc8304_2502392995">
            <w:r>
              <w:rPr>
                <w:webHidden/>
                <w:rStyle w:val="IndexLink"/>
              </w:rPr>
              <w:t>6.6 Timing</w:t>
              <w:tab/>
              <w:t>37</w:t>
            </w:r>
          </w:hyperlink>
        </w:p>
        <w:p>
          <w:pPr>
            <w:pStyle w:val="TOC2"/>
            <w:tabs>
              <w:tab w:val="clear" w:pos="9077"/>
              <w:tab w:val="right" w:pos="9359" w:leader="dot"/>
            </w:tabs>
            <w:rPr/>
          </w:pPr>
          <w:hyperlink w:anchor="__RefHeading___Toc8306_2502392995">
            <w:r>
              <w:rPr>
                <w:webHidden/>
                <w:rStyle w:val="IndexLink"/>
              </w:rPr>
              <w:t>6.7 Notes</w:t>
              <w:tab/>
              <w:t>38</w:t>
            </w:r>
          </w:hyperlink>
        </w:p>
        <w:p>
          <w:pPr>
            <w:pStyle w:val="TOC1"/>
            <w:tabs>
              <w:tab w:val="clear" w:pos="9360"/>
              <w:tab w:val="right" w:pos="9359" w:leader="dot"/>
            </w:tabs>
            <w:rPr/>
          </w:pPr>
          <w:hyperlink w:anchor="__RefHeading___Toc8308_2502392995">
            <w:r>
              <w:rPr>
                <w:webHidden/>
                <w:rStyle w:val="IndexLink"/>
              </w:rPr>
              <w:t>7 Key Equation Solver (bch_key_equation_solver)</w:t>
              <w:tab/>
              <w:t>39</w:t>
            </w:r>
          </w:hyperlink>
        </w:p>
        <w:p>
          <w:pPr>
            <w:pStyle w:val="TOC2"/>
            <w:tabs>
              <w:tab w:val="clear" w:pos="9077"/>
              <w:tab w:val="right" w:pos="9359" w:leader="dot"/>
            </w:tabs>
            <w:rPr/>
          </w:pPr>
          <w:hyperlink w:anchor="__RefHeading___Toc8310_2502392995">
            <w:r>
              <w:rPr>
                <w:webHidden/>
                <w:rStyle w:val="IndexLink"/>
              </w:rPr>
              <w:t>7.1 Purpose</w:t>
              <w:tab/>
              <w:t>40</w:t>
            </w:r>
          </w:hyperlink>
        </w:p>
        <w:p>
          <w:pPr>
            <w:pStyle w:val="TOC2"/>
            <w:tabs>
              <w:tab w:val="clear" w:pos="9077"/>
              <w:tab w:val="right" w:pos="9359" w:leader="dot"/>
            </w:tabs>
            <w:rPr/>
          </w:pPr>
          <w:hyperlink w:anchor="__RefHeading___Toc8312_2502392995">
            <w:r>
              <w:rPr>
                <w:webHidden/>
                <w:rStyle w:val="IndexLink"/>
              </w:rPr>
              <w:t>7.2 Parameters</w:t>
              <w:tab/>
              <w:t>41</w:t>
            </w:r>
          </w:hyperlink>
        </w:p>
        <w:p>
          <w:pPr>
            <w:pStyle w:val="TOC2"/>
            <w:tabs>
              <w:tab w:val="clear" w:pos="9077"/>
              <w:tab w:val="right" w:pos="9359" w:leader="dot"/>
            </w:tabs>
            <w:rPr/>
          </w:pPr>
          <w:hyperlink w:anchor="__RefHeading___Toc8314_2502392995">
            <w:r>
              <w:rPr>
                <w:webHidden/>
                <w:rStyle w:val="IndexLink"/>
              </w:rPr>
              <w:t>7.3 Interface</w:t>
              <w:tab/>
              <w:t>42</w:t>
            </w:r>
          </w:hyperlink>
        </w:p>
        <w:p>
          <w:pPr>
            <w:pStyle w:val="TOC2"/>
            <w:tabs>
              <w:tab w:val="clear" w:pos="9077"/>
              <w:tab w:val="right" w:pos="9359" w:leader="dot"/>
            </w:tabs>
            <w:rPr/>
          </w:pPr>
          <w:hyperlink w:anchor="__RefHeading___Toc8316_2502392995">
            <w:r>
              <w:rPr>
                <w:webHidden/>
                <w:rStyle w:val="IndexLink"/>
              </w:rPr>
              <w:t>7.4 Candidate algorithms</w:t>
              <w:tab/>
              <w:t>43</w:t>
            </w:r>
          </w:hyperlink>
        </w:p>
        <w:p>
          <w:pPr>
            <w:pStyle w:val="TOC2"/>
            <w:tabs>
              <w:tab w:val="clear" w:pos="9077"/>
              <w:tab w:val="right" w:pos="9359" w:leader="dot"/>
            </w:tabs>
            <w:rPr/>
          </w:pPr>
          <w:hyperlink w:anchor="__RefHeading___Toc8318_2502392995">
            <w:r>
              <w:rPr>
                <w:webHidden/>
                <w:rStyle w:val="IndexLink"/>
              </w:rPr>
              <w:t>7.5 Microarchitecture internals</w:t>
              <w:tab/>
              <w:t>45</w:t>
            </w:r>
          </w:hyperlink>
        </w:p>
        <w:p>
          <w:pPr>
            <w:pStyle w:val="TOC3"/>
            <w:tabs>
              <w:tab w:val="clear" w:pos="8793"/>
              <w:tab w:val="right" w:pos="9359" w:leader="dot"/>
            </w:tabs>
            <w:rPr/>
          </w:pPr>
          <w:hyperlink w:anchor="__RefHeading___Toc8320_2502392995">
            <w:r>
              <w:rPr>
                <w:webHidden/>
                <w:rStyle w:val="IndexLink"/>
              </w:rPr>
              <w:t>7.5.1 "RIBM" and "EUCLID" — fixed-iteration arrays</w:t>
              <w:tab/>
              <w:t>45</w:t>
            </w:r>
          </w:hyperlink>
        </w:p>
        <w:p>
          <w:pPr>
            <w:pStyle w:val="TOC3"/>
            <w:tabs>
              <w:tab w:val="clear" w:pos="8793"/>
              <w:tab w:val="right" w:pos="9359" w:leader="dot"/>
            </w:tabs>
            <w:rPr/>
          </w:pPr>
          <w:hyperlink w:anchor="__RefHeading___Toc8322_2502392995">
            <w:r>
              <w:rPr>
                <w:webHidden/>
                <w:rStyle w:val="IndexLink"/>
              </w:rPr>
              <w:t>7.5.2 "SMALL_T" — conditional minimal control FSM</w:t>
              <w:tab/>
              <w:t>45</w:t>
            </w:r>
          </w:hyperlink>
        </w:p>
        <w:p>
          <w:pPr>
            <w:pStyle w:val="TOC2"/>
            <w:tabs>
              <w:tab w:val="clear" w:pos="9077"/>
              <w:tab w:val="right" w:pos="9359" w:leader="dot"/>
            </w:tabs>
            <w:rPr/>
          </w:pPr>
          <w:hyperlink w:anchor="__RefHeading___Toc8324_2502392995">
            <w:r>
              <w:rPr>
                <w:webHidden/>
                <w:rStyle w:val="IndexLink"/>
              </w:rPr>
              <w:t>7.6 FSM policy</w:t>
              <w:tab/>
              <w:t>46</w:t>
            </w:r>
          </w:hyperlink>
        </w:p>
        <w:p>
          <w:pPr>
            <w:pStyle w:val="TOC2"/>
            <w:tabs>
              <w:tab w:val="clear" w:pos="9077"/>
              <w:tab w:val="right" w:pos="9359" w:leader="dot"/>
            </w:tabs>
            <w:rPr/>
          </w:pPr>
          <w:hyperlink w:anchor="__RefHeading___Toc8326_2502392995">
            <w:r>
              <w:rPr>
                <w:webHidden/>
                <w:rStyle w:val="IndexLink"/>
              </w:rPr>
              <w:t>7.7 Timing</w:t>
              <w:tab/>
              <w:t>47</w:t>
            </w:r>
          </w:hyperlink>
        </w:p>
        <w:p>
          <w:pPr>
            <w:pStyle w:val="TOC2"/>
            <w:tabs>
              <w:tab w:val="clear" w:pos="9077"/>
              <w:tab w:val="right" w:pos="9359" w:leader="dot"/>
            </w:tabs>
            <w:rPr/>
          </w:pPr>
          <w:hyperlink w:anchor="__RefHeading___Toc8328_2502392995">
            <w:r>
              <w:rPr>
                <w:webHidden/>
                <w:rStyle w:val="IndexLink"/>
              </w:rPr>
              <w:t>7.8 Notes</w:t>
              <w:tab/>
              <w:t>48</w:t>
            </w:r>
          </w:hyperlink>
        </w:p>
        <w:p>
          <w:pPr>
            <w:pStyle w:val="TOC1"/>
            <w:tabs>
              <w:tab w:val="clear" w:pos="9360"/>
              <w:tab w:val="right" w:pos="9359" w:leader="dot"/>
            </w:tabs>
            <w:rPr/>
          </w:pPr>
          <w:hyperlink w:anchor="__RefHeading___Toc8330_2502392995">
            <w:r>
              <w:rPr>
                <w:webHidden/>
                <w:rStyle w:val="IndexLink"/>
              </w:rPr>
              <w:t>8 Chien Search (bch_chien_search)</w:t>
              <w:tab/>
              <w:t>49</w:t>
            </w:r>
          </w:hyperlink>
        </w:p>
        <w:p>
          <w:pPr>
            <w:pStyle w:val="TOC2"/>
            <w:tabs>
              <w:tab w:val="clear" w:pos="9077"/>
              <w:tab w:val="right" w:pos="9359" w:leader="dot"/>
            </w:tabs>
            <w:rPr/>
          </w:pPr>
          <w:hyperlink w:anchor="__RefHeading___Toc8332_2502392995">
            <w:r>
              <w:rPr>
                <w:webHidden/>
                <w:rStyle w:val="IndexLink"/>
              </w:rPr>
              <w:t>8.1 Purpose</w:t>
              <w:tab/>
              <w:t>50</w:t>
            </w:r>
          </w:hyperlink>
        </w:p>
        <w:p>
          <w:pPr>
            <w:pStyle w:val="TOC3"/>
            <w:tabs>
              <w:tab w:val="clear" w:pos="8793"/>
              <w:tab w:val="right" w:pos="9359" w:leader="dot"/>
            </w:tabs>
            <w:rPr/>
          </w:pPr>
          <w:hyperlink w:anchor="__RefHeading___Toc8334_2502392995">
            <w:r>
              <w:rPr>
                <w:webHidden/>
                <w:rStyle w:val="IndexLink"/>
              </w:rPr>
              <w:t>8.1.1 Figure 2.3: Chien search block diagram</w:t>
              <w:tab/>
              <w:t>50</w:t>
            </w:r>
          </w:hyperlink>
        </w:p>
        <w:p>
          <w:pPr>
            <w:pStyle w:val="TOC2"/>
            <w:tabs>
              <w:tab w:val="clear" w:pos="9077"/>
              <w:tab w:val="right" w:pos="9359" w:leader="dot"/>
            </w:tabs>
            <w:rPr/>
          </w:pPr>
          <w:hyperlink w:anchor="__RefHeading___Toc8336_2502392995">
            <w:r>
              <w:rPr>
                <w:webHidden/>
                <w:rStyle w:val="IndexLink"/>
              </w:rPr>
              <w:t>8.2 Parameters</w:t>
              <w:tab/>
              <w:t>51</w:t>
            </w:r>
          </w:hyperlink>
        </w:p>
        <w:p>
          <w:pPr>
            <w:pStyle w:val="TOC2"/>
            <w:tabs>
              <w:tab w:val="clear" w:pos="9077"/>
              <w:tab w:val="right" w:pos="9359" w:leader="dot"/>
            </w:tabs>
            <w:rPr/>
          </w:pPr>
          <w:hyperlink w:anchor="__RefHeading___Toc8338_2502392995">
            <w:r>
              <w:rPr>
                <w:webHidden/>
                <w:rStyle w:val="IndexLink"/>
              </w:rPr>
              <w:t>8.3 Interface</w:t>
              <w:tab/>
              <w:t>52</w:t>
            </w:r>
          </w:hyperlink>
        </w:p>
        <w:p>
          <w:pPr>
            <w:pStyle w:val="TOC2"/>
            <w:tabs>
              <w:tab w:val="clear" w:pos="9077"/>
              <w:tab w:val="right" w:pos="9359" w:leader="dot"/>
            </w:tabs>
            <w:rPr/>
          </w:pPr>
          <w:hyperlink w:anchor="__RefHeading___Toc8340_2502392995">
            <w:r>
              <w:rPr>
                <w:webHidden/>
                <w:rStyle w:val="IndexLink"/>
              </w:rPr>
              <w:t>8.4 Microarchitecture internals</w:t>
              <w:tab/>
              <w:t>53</w:t>
            </w:r>
          </w:hyperlink>
        </w:p>
        <w:p>
          <w:pPr>
            <w:pStyle w:val="TOC3"/>
            <w:tabs>
              <w:tab w:val="clear" w:pos="8793"/>
              <w:tab w:val="right" w:pos="9359" w:leader="dot"/>
            </w:tabs>
            <w:rPr/>
          </w:pPr>
          <w:hyperlink w:anchor="__RefHeading___Toc8342_2502392995">
            <w:r>
              <w:rPr>
                <w:webHidden/>
                <w:rStyle w:val="IndexLink"/>
              </w:rPr>
              <w:t>8.4.1 Parallel Horner cells</w:t>
              <w:tab/>
              <w:t>53</w:t>
            </w:r>
          </w:hyperlink>
        </w:p>
        <w:p>
          <w:pPr>
            <w:pStyle w:val="TOC3"/>
            <w:tabs>
              <w:tab w:val="clear" w:pos="8793"/>
              <w:tab w:val="right" w:pos="9359" w:leader="dot"/>
            </w:tabs>
            <w:rPr/>
          </w:pPr>
          <w:hyperlink w:anchor="__RefHeading___Toc8344_2502392995">
            <w:r>
              <w:rPr>
                <w:webHidden/>
                <w:rStyle w:val="IndexLink"/>
              </w:rPr>
              <w:t>8.4.2 Direct bit-flip accumulation</w:t>
              <w:tab/>
              <w:t>53</w:t>
            </w:r>
          </w:hyperlink>
        </w:p>
        <w:p>
          <w:pPr>
            <w:pStyle w:val="TOC3"/>
            <w:tabs>
              <w:tab w:val="clear" w:pos="8793"/>
              <w:tab w:val="right" w:pos="9359" w:leader="dot"/>
            </w:tabs>
            <w:rPr/>
          </w:pPr>
          <w:hyperlink w:anchor="__RefHeading___Toc8346_2502392995">
            <w:r>
              <w:rPr>
                <w:webHidden/>
                <w:rStyle w:val="IndexLink"/>
              </w:rPr>
              <w:t>8.4.3 Root count (the verdict lives in the decoder core)</w:t>
              <w:tab/>
              <w:t>53</w:t>
            </w:r>
          </w:hyperlink>
        </w:p>
        <w:p>
          <w:pPr>
            <w:pStyle w:val="TOC2"/>
            <w:tabs>
              <w:tab w:val="clear" w:pos="9077"/>
              <w:tab w:val="right" w:pos="9359" w:leader="dot"/>
            </w:tabs>
            <w:rPr/>
          </w:pPr>
          <w:hyperlink w:anchor="__RefHeading___Toc8348_2502392995">
            <w:r>
              <w:rPr>
                <w:webHidden/>
                <w:rStyle w:val="IndexLink"/>
              </w:rPr>
              <w:t>8.5 FSM policy</w:t>
              <w:tab/>
              <w:t>54</w:t>
            </w:r>
          </w:hyperlink>
        </w:p>
        <w:p>
          <w:pPr>
            <w:pStyle w:val="TOC2"/>
            <w:tabs>
              <w:tab w:val="clear" w:pos="9077"/>
              <w:tab w:val="right" w:pos="9359" w:leader="dot"/>
            </w:tabs>
            <w:rPr/>
          </w:pPr>
          <w:hyperlink w:anchor="__RefHeading___Toc8350_2502392995">
            <w:r>
              <w:rPr>
                <w:webHidden/>
                <w:rStyle w:val="IndexLink"/>
              </w:rPr>
              <w:t>8.6 Timing</w:t>
              <w:tab/>
              <w:t>55</w:t>
            </w:r>
          </w:hyperlink>
        </w:p>
        <w:p>
          <w:pPr>
            <w:pStyle w:val="TOC2"/>
            <w:tabs>
              <w:tab w:val="clear" w:pos="9077"/>
              <w:tab w:val="right" w:pos="9359" w:leader="dot"/>
            </w:tabs>
            <w:rPr/>
          </w:pPr>
          <w:hyperlink w:anchor="__RefHeading___Toc8352_2502392995">
            <w:r>
              <w:rPr>
                <w:webHidden/>
                <w:rStyle w:val="IndexLink"/>
              </w:rPr>
              <w:t>8.7 Notes</w:t>
              <w:tab/>
              <w:t>56</w:t>
            </w:r>
          </w:hyperlink>
        </w:p>
        <w:p>
          <w:pPr>
            <w:pStyle w:val="TOC1"/>
            <w:tabs>
              <w:tab w:val="clear" w:pos="9360"/>
              <w:tab w:val="right" w:pos="9359" w:leader="dot"/>
            </w:tabs>
            <w:rPr/>
          </w:pPr>
          <w:hyperlink w:anchor="__RefHeading___Toc8354_2502392995">
            <w:r>
              <w:rPr>
                <w:webHidden/>
                <w:rStyle w:val="IndexLink"/>
              </w:rPr>
              <w:t>9 Decoder Core Integration (bch_decoder_core)</w:t>
              <w:tab/>
              <w:t>57</w:t>
            </w:r>
          </w:hyperlink>
        </w:p>
        <w:p>
          <w:pPr>
            <w:pStyle w:val="TOC2"/>
            <w:tabs>
              <w:tab w:val="clear" w:pos="9077"/>
              <w:tab w:val="right" w:pos="9359" w:leader="dot"/>
            </w:tabs>
            <w:rPr/>
          </w:pPr>
          <w:hyperlink w:anchor="__RefHeading___Toc8356_2502392995">
            <w:r>
              <w:rPr>
                <w:webHidden/>
                <w:rStyle w:val="IndexLink"/>
              </w:rPr>
              <w:t>9.1 Purpose</w:t>
              <w:tab/>
              <w:t>58</w:t>
            </w:r>
          </w:hyperlink>
        </w:p>
        <w:p>
          <w:pPr>
            <w:pStyle w:val="TOC3"/>
            <w:tabs>
              <w:tab w:val="clear" w:pos="8793"/>
              <w:tab w:val="right" w:pos="9359" w:leader="dot"/>
            </w:tabs>
            <w:rPr/>
          </w:pPr>
          <w:hyperlink w:anchor="__RefHeading___Toc8358_2502392995">
            <w:r>
              <w:rPr>
                <w:webHidden/>
                <w:rStyle w:val="IndexLink"/>
              </w:rPr>
              <w:t>9.1.1 Figure 2.4: Decoder core block diagram</w:t>
              <w:tab/>
              <w:t>59</w:t>
            </w:r>
          </w:hyperlink>
        </w:p>
        <w:p>
          <w:pPr>
            <w:pStyle w:val="TOC2"/>
            <w:tabs>
              <w:tab w:val="clear" w:pos="9077"/>
              <w:tab w:val="right" w:pos="9359" w:leader="dot"/>
            </w:tabs>
            <w:rPr/>
          </w:pPr>
          <w:hyperlink w:anchor="__RefHeading___Toc8360_2502392995">
            <w:r>
              <w:rPr>
                <w:webHidden/>
                <w:rStyle w:val="IndexLink"/>
              </w:rPr>
              <w:t>9.2 Parameters</w:t>
              <w:tab/>
              <w:t>60</w:t>
            </w:r>
          </w:hyperlink>
        </w:p>
        <w:p>
          <w:pPr>
            <w:pStyle w:val="TOC2"/>
            <w:tabs>
              <w:tab w:val="clear" w:pos="9077"/>
              <w:tab w:val="right" w:pos="9359" w:leader="dot"/>
            </w:tabs>
            <w:rPr/>
          </w:pPr>
          <w:hyperlink w:anchor="__RefHeading___Toc8362_2502392995">
            <w:r>
              <w:rPr>
                <w:webHidden/>
                <w:rStyle w:val="IndexLink"/>
              </w:rPr>
              <w:t>9.3 Interface</w:t>
              <w:tab/>
              <w:t>62</w:t>
            </w:r>
          </w:hyperlink>
        </w:p>
        <w:p>
          <w:pPr>
            <w:pStyle w:val="TOC2"/>
            <w:tabs>
              <w:tab w:val="clear" w:pos="9077"/>
              <w:tab w:val="right" w:pos="9359" w:leader="dot"/>
            </w:tabs>
            <w:rPr/>
          </w:pPr>
          <w:hyperlink w:anchor="__RefHeading___Toc8364_2502392995">
            <w:r>
              <w:rPr>
                <w:webHidden/>
                <w:rStyle w:val="IndexLink"/>
              </w:rPr>
              <w:t>9.4 Microarchitecture internals</w:t>
              <w:tab/>
              <w:t>63</w:t>
            </w:r>
          </w:hyperlink>
        </w:p>
        <w:p>
          <w:pPr>
            <w:pStyle w:val="TOC3"/>
            <w:tabs>
              <w:tab w:val="clear" w:pos="8793"/>
              <w:tab w:val="right" w:pos="9359" w:leader="dot"/>
            </w:tabs>
            <w:rPr/>
          </w:pPr>
          <w:hyperlink w:anchor="__RefHeading___Toc8366_2502392995">
            <w:r>
              <w:rPr>
                <w:webHidden/>
                <w:rStyle w:val="IndexLink"/>
              </w:rPr>
              <w:t>9.4.1 Block buffer</w:t>
              <w:tab/>
              <w:t>63</w:t>
            </w:r>
          </w:hyperlink>
        </w:p>
        <w:p>
          <w:pPr>
            <w:pStyle w:val="TOC3"/>
            <w:tabs>
              <w:tab w:val="clear" w:pos="8793"/>
              <w:tab w:val="right" w:pos="9359" w:leader="dot"/>
            </w:tabs>
            <w:rPr/>
          </w:pPr>
          <w:hyperlink w:anchor="__RefHeading___Toc8368_2502392995">
            <w:r>
              <w:rPr>
                <w:webHidden/>
                <w:rStyle w:val="IndexLink"/>
              </w:rPr>
              <w:t>9.4.2 Stage sequencer</w:t>
              <w:tab/>
              <w:t>63</w:t>
            </w:r>
          </w:hyperlink>
        </w:p>
        <w:p>
          <w:pPr>
            <w:pStyle w:val="TOC3"/>
            <w:tabs>
              <w:tab w:val="clear" w:pos="8793"/>
              <w:tab w:val="right" w:pos="9359" w:leader="dot"/>
            </w:tabs>
            <w:rPr/>
          </w:pPr>
          <w:hyperlink w:anchor="__RefHeading___Toc8370_2502392995">
            <w:r>
              <w:rPr>
                <w:webHidden/>
                <w:rStyle w:val="IndexLink"/>
              </w:rPr>
              <w:t>9.4.3 Corrected-stream re-check</w:t>
              <w:tab/>
              <w:t>63</w:t>
            </w:r>
          </w:hyperlink>
        </w:p>
        <w:p>
          <w:pPr>
            <w:pStyle w:val="TOC3"/>
            <w:tabs>
              <w:tab w:val="clear" w:pos="8793"/>
              <w:tab w:val="right" w:pos="9359" w:leader="dot"/>
            </w:tabs>
            <w:rPr/>
          </w:pPr>
          <w:hyperlink w:anchor="__RefHeading___Toc8372_2502392995">
            <w:r>
              <w:rPr>
                <w:webHidden/>
                <w:rStyle w:val="IndexLink"/>
              </w:rPr>
              <w:t>9.4.4 Correctability verdict</w:t>
              <w:tab/>
              <w:t>63</w:t>
            </w:r>
          </w:hyperlink>
        </w:p>
        <w:p>
          <w:pPr>
            <w:pStyle w:val="TOC2"/>
            <w:tabs>
              <w:tab w:val="clear" w:pos="9077"/>
              <w:tab w:val="right" w:pos="9359" w:leader="dot"/>
            </w:tabs>
            <w:rPr/>
          </w:pPr>
          <w:hyperlink w:anchor="__RefHeading___Toc8374_2502392995">
            <w:r>
              <w:rPr>
                <w:webHidden/>
                <w:rStyle w:val="IndexLink"/>
              </w:rPr>
              <w:t>9.5 FSM policy</w:t>
              <w:tab/>
              <w:t>64</w:t>
            </w:r>
          </w:hyperlink>
        </w:p>
        <w:p>
          <w:pPr>
            <w:pStyle w:val="TOC2"/>
            <w:tabs>
              <w:tab w:val="clear" w:pos="9077"/>
              <w:tab w:val="right" w:pos="9359" w:leader="dot"/>
            </w:tabs>
            <w:rPr/>
          </w:pPr>
          <w:hyperlink w:anchor="__RefHeading___Toc8376_2502392995">
            <w:r>
              <w:rPr>
                <w:webHidden/>
                <w:rStyle w:val="IndexLink"/>
              </w:rPr>
              <w:t>9.6 Timing</w:t>
              <w:tab/>
              <w:t>65</w:t>
            </w:r>
          </w:hyperlink>
        </w:p>
        <w:p>
          <w:pPr>
            <w:pStyle w:val="TOC2"/>
            <w:tabs>
              <w:tab w:val="clear" w:pos="9077"/>
              <w:tab w:val="right" w:pos="9359" w:leader="dot"/>
            </w:tabs>
            <w:rPr/>
          </w:pPr>
          <w:hyperlink w:anchor="__RefHeading___Toc8378_2502392995">
            <w:r>
              <w:rPr>
                <w:webHidden/>
                <w:rStyle w:val="IndexLink"/>
              </w:rPr>
              <w:t>9.7 Notes</w:t>
              <w:tab/>
              <w:t>66</w:t>
            </w:r>
          </w:hyperlink>
        </w:p>
        <w:p>
          <w:pPr>
            <w:pStyle w:val="TOC1"/>
            <w:tabs>
              <w:tab w:val="clear" w:pos="9360"/>
              <w:tab w:val="right" w:pos="9359" w:leader="dot"/>
            </w:tabs>
            <w:rPr/>
          </w:pPr>
          <w:hyperlink w:anchor="__RefHeading___Toc8380_2502392995">
            <w:r>
              <w:rPr>
                <w:webHidden/>
                <w:rStyle w:val="IndexLink"/>
              </w:rPr>
              <w:t>10 Core Signals</w:t>
              <w:tab/>
              <w:t>67</w:t>
            </w:r>
          </w:hyperlink>
        </w:p>
        <w:p>
          <w:pPr>
            <w:pStyle w:val="TOC2"/>
            <w:tabs>
              <w:tab w:val="clear" w:pos="9077"/>
              <w:tab w:val="right" w:pos="9359" w:leader="dot"/>
            </w:tabs>
            <w:rPr/>
          </w:pPr>
          <w:hyperlink w:anchor="__RefHeading___Toc8382_2502392995">
            <w:r>
              <w:rPr>
                <w:webHidden/>
                <w:rStyle w:val="IndexLink"/>
              </w:rPr>
              <w:t>10.1 Reset strategy</w:t>
              <w:tab/>
              <w:t>68</w:t>
            </w:r>
          </w:hyperlink>
        </w:p>
        <w:p>
          <w:pPr>
            <w:pStyle w:val="TOC2"/>
            <w:tabs>
              <w:tab w:val="clear" w:pos="9077"/>
              <w:tab w:val="right" w:pos="9359" w:leader="dot"/>
            </w:tabs>
            <w:rPr/>
          </w:pPr>
          <w:hyperlink w:anchor="__RefHeading___Toc8384_2502392995">
            <w:r>
              <w:rPr>
                <w:webHidden/>
                <w:rStyle w:val="IndexLink"/>
              </w:rPr>
              <w:t>10.2 bch_encoder_core signal contract</w:t>
              <w:tab/>
              <w:t>69</w:t>
            </w:r>
          </w:hyperlink>
        </w:p>
        <w:p>
          <w:pPr>
            <w:pStyle w:val="TOC2"/>
            <w:tabs>
              <w:tab w:val="clear" w:pos="9077"/>
              <w:tab w:val="right" w:pos="9359" w:leader="dot"/>
            </w:tabs>
            <w:rPr/>
          </w:pPr>
          <w:hyperlink w:anchor="__RefHeading___Toc8386_2502392995">
            <w:r>
              <w:rPr>
                <w:webHidden/>
                <w:rStyle w:val="IndexLink"/>
              </w:rPr>
              <w:t>10.3 bch_decoder_core signal contract</w:t>
              <w:tab/>
              <w:t>72</w:t>
            </w:r>
          </w:hyperlink>
        </w:p>
        <w:p>
          <w:pPr>
            <w:pStyle w:val="TOC2"/>
            <w:tabs>
              <w:tab w:val="clear" w:pos="9077"/>
              <w:tab w:val="right" w:pos="9359" w:leader="dot"/>
            </w:tabs>
            <w:rPr/>
          </w:pPr>
          <w:hyperlink w:anchor="__RefHeading___Toc8388_2502392995">
            <w:r>
              <w:rPr>
                <w:webHidden/>
                <w:rStyle w:val="IndexLink"/>
              </w:rPr>
              <w:t>10.4 Timing rules</w:t>
              <w:tab/>
              <w:t>75</w:t>
            </w:r>
          </w:hyperlink>
        </w:p>
        <w:p>
          <w:pPr>
            <w:pStyle w:val="TOC1"/>
            <w:tabs>
              <w:tab w:val="clear" w:pos="9360"/>
              <w:tab w:val="right" w:pos="9359" w:leader="dot"/>
            </w:tabs>
            <w:rPr/>
          </w:pPr>
          <w:hyperlink w:anchor="__RefHeading___Toc8390_2502392995">
            <w:r>
              <w:rPr>
                <w:webHidden/>
                <w:rStyle w:val="IndexLink"/>
              </w:rPr>
              <w:t>11 Signal Contracts and K-maps</w:t>
              <w:tab/>
              <w:t>76</w:t>
            </w:r>
          </w:hyperlink>
        </w:p>
        <w:p>
          <w:pPr>
            <w:pStyle w:val="TOC2"/>
            <w:tabs>
              <w:tab w:val="clear" w:pos="9077"/>
              <w:tab w:val="right" w:pos="9359" w:leader="dot"/>
            </w:tabs>
            <w:rPr/>
          </w:pPr>
          <w:hyperlink w:anchor="__RefHeading___Toc8392_2502392995">
            <w:r>
              <w:rPr>
                <w:webHidden/>
                <w:rStyle w:val="IndexLink"/>
              </w:rPr>
              <w:t>11.1 What a contract is</w:t>
              <w:tab/>
              <w:t>76</w:t>
            </w:r>
          </w:hyperlink>
        </w:p>
        <w:p>
          <w:pPr>
            <w:pStyle w:val="TOC2"/>
            <w:tabs>
              <w:tab w:val="clear" w:pos="9077"/>
              <w:tab w:val="right" w:pos="9359" w:leader="dot"/>
            </w:tabs>
            <w:rPr/>
          </w:pPr>
          <w:hyperlink w:anchor="__RefHeading___Toc8394_2502392995">
            <w:r>
              <w:rPr>
                <w:webHidden/>
                <w:rStyle w:val="IndexLink"/>
              </w:rPr>
              <w:t>11.2 Which signals have contracts</w:t>
              <w:tab/>
              <w:t>77</w:t>
            </w:r>
          </w:hyperlink>
        </w:p>
        <w:p>
          <w:pPr>
            <w:pStyle w:val="TOC2"/>
            <w:tabs>
              <w:tab w:val="clear" w:pos="9077"/>
              <w:tab w:val="right" w:pos="9359" w:leader="dot"/>
            </w:tabs>
            <w:rPr/>
          </w:pPr>
          <w:hyperlink w:anchor="__RefHeading___Toc8396_2502392995">
            <w:r>
              <w:rPr>
                <w:webHidden/>
                <w:rStyle w:val="IndexLink"/>
              </w:rPr>
              <w:t>11.3 Pre-RTL citation posture</w:t>
              <w:tab/>
              <w:t>78</w:t>
            </w:r>
          </w:hyperlink>
        </w:p>
        <w:p>
          <w:pPr>
            <w:pStyle w:val="TOC2"/>
            <w:tabs>
              <w:tab w:val="clear" w:pos="9077"/>
              <w:tab w:val="right" w:pos="9359" w:leader="dot"/>
            </w:tabs>
            <w:rPr/>
          </w:pPr>
          <w:hyperlink w:anchor="__RefHeading___Toc8398_2502392995">
            <w:r>
              <w:rPr>
                <w:webHidden/>
                <w:rStyle w:val="IndexLink"/>
              </w:rPr>
              <w:t>11.4 Regenerating the workbook</w:t>
              <w:tab/>
              <w:t>79</w:t>
            </w:r>
          </w:hyperlink>
        </w:p>
        <w:p>
          <w:pPr>
            <w:pStyle w:val="TOC2"/>
            <w:tabs>
              <w:tab w:val="clear" w:pos="9077"/>
              <w:tab w:val="right" w:pos="9359" w:leader="dot"/>
            </w:tabs>
            <w:rPr/>
          </w:pPr>
          <w:hyperlink w:anchor="__RefHeading___Toc8400_2502392995">
            <w:r>
              <w:rPr>
                <w:webHidden/>
                <w:rStyle w:val="IndexLink"/>
              </w:rPr>
              <w:t>11.5 Workbook contents</w:t>
              <w:tab/>
              <w:t>80</w:t>
            </w:r>
          </w:hyperlink>
          <w:r>
            <w:rPr>
              <w:rStyle w:val="IndexLink"/>
            </w:rPr>
            <w:fldChar w:fldCharType="end"/>
          </w:r>
        </w:p>
      </w:sdtContent>
    </w:sdt>
    <w:p>
      <w:pPr>
        <w:pStyle w:val="Normal"/>
        <w:rPr/>
      </w:pPr>
      <w:r>
        <w:rPr/>
      </w:r>
      <w:bookmarkStart w:id="0" w:name="bch-mas-index"/>
      <w:bookmarkStart w:id="1" w:name="bch-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Encoder_core_block_d">
        <w:r>
          <w:rPr>
            <w:rStyle w:val="ListLabel1"/>
            <w:color w:val="000000"/>
            <w:sz w:val="24"/>
          </w:rPr>
          <w:t>Figure 2.1: Encoder core block diagram</w:t>
        </w:r>
        <w:r>
          <w:rPr>
            <w:rStyle w:val="ListLabel1"/>
          </w:rPr>
          <w:tab/>
        </w:r>
        <w:r>
          <w:rPr>
            <w:rStyle w:val="ListLabel1"/>
          </w:rPr>
          <w:fldChar w:fldCharType="begin"/>
        </w:r>
        <w:r>
          <w:rPr>
            <w:rStyle w:val="ListLabel1"/>
          </w:rPr>
          <w:instrText xml:space="preserve"> PAGEREF _Fig_1_Encoder_core_block_d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Fig_2_Syndrome_unit_block_">
        <w:r>
          <w:rPr>
            <w:rStyle w:val="ListLabel1"/>
            <w:color w:val="000000"/>
            <w:sz w:val="24"/>
          </w:rPr>
          <w:t>Figure 2.2: Syndrome unit block diagram</w:t>
        </w:r>
        <w:r>
          <w:rPr>
            <w:rStyle w:val="ListLabel1"/>
          </w:rPr>
          <w:tab/>
        </w:r>
        <w:r>
          <w:rPr>
            <w:rStyle w:val="ListLabel1"/>
          </w:rPr>
          <w:fldChar w:fldCharType="begin"/>
        </w:r>
        <w:r>
          <w:rPr>
            <w:rStyle w:val="ListLabel1"/>
          </w:rPr>
          <w:instrText xml:space="preserve"> PAGEREF _Fig_2_Syndrome_unit_block_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Fig_3_Chien_search_block_d">
        <w:r>
          <w:rPr>
            <w:rStyle w:val="ListLabel1"/>
            <w:color w:val="000000"/>
            <w:sz w:val="24"/>
          </w:rPr>
          <w:t>Figure 2.3: Chien search block diagram</w:t>
        </w:r>
        <w:r>
          <w:rPr>
            <w:rStyle w:val="ListLabel1"/>
          </w:rPr>
          <w:tab/>
        </w:r>
        <w:r>
          <w:rPr>
            <w:rStyle w:val="ListLabel1"/>
          </w:rPr>
          <w:fldChar w:fldCharType="begin"/>
        </w:r>
        <w:r>
          <w:rPr>
            <w:rStyle w:val="ListLabel1"/>
          </w:rPr>
          <w:instrText xml:space="preserve"> PAGEREF _Fig_3_Chien_search_block_d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Fig_4_Decoder_core_block_d">
        <w:r>
          <w:rPr>
            <w:rStyle w:val="ListLabel1"/>
            <w:color w:val="000000"/>
            <w:sz w:val="24"/>
          </w:rPr>
          <w:t>Figure 2.4: Decoder core block diagram</w:t>
        </w:r>
        <w:r>
          <w:rPr>
            <w:rStyle w:val="ListLabel1"/>
          </w:rPr>
          <w:tab/>
        </w:r>
        <w:r>
          <w:rPr>
            <w:rStyle w:val="ListLabel1"/>
          </w:rPr>
          <w:fldChar w:fldCharType="begin"/>
        </w:r>
        <w:r>
          <w:rPr>
            <w:rStyle w:val="ListLabel1"/>
          </w:rPr>
          <w:instrText xml:space="preserve"> PAGEREF _Fig_4_Decoder_core_block_d \h </w:instrText>
        </w:r>
        <w:r>
          <w:rPr>
            <w:rStyle w:val="ListLabel1"/>
          </w:rPr>
          <w:fldChar w:fldCharType="separate"/>
        </w:r>
        <w:r>
          <w:rPr>
            <w:rStyle w:val="ListLabel1"/>
          </w:rPr>
          <w:t>59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lated_d">
        <w:r>
          <w:rPr>
            <w:rStyle w:val="ListLabel1"/>
            <w:color w:val="000000"/>
            <w:sz w:val="24"/>
          </w:rPr>
          <w:t>Table 1: Table 0.1: Related documents</w:t>
        </w:r>
        <w:r>
          <w:rPr>
            <w:rStyle w:val="ListLabel1"/>
          </w:rPr>
          <w:tab/>
        </w:r>
        <w:r>
          <w:rPr>
            <w:rStyle w:val="ListLabel1"/>
          </w:rPr>
          <w:fldChar w:fldCharType="begin"/>
        </w:r>
        <w:r>
          <w:rPr>
            <w:rStyle w:val="ListLabel1"/>
          </w:rPr>
          <w:instrText xml:space="preserve"> PAGEREF _Tab_1_Table_0_1__Related_d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2_Table_1_1__MAS_block">
        <w:r>
          <w:rPr>
            <w:rStyle w:val="ListLabel1"/>
            <w:color w:val="000000"/>
            <w:sz w:val="24"/>
          </w:rPr>
          <w:t>Table 2: Table 1.1: MAS block inventory</w:t>
        </w:r>
        <w:r>
          <w:rPr>
            <w:rStyle w:val="ListLabel1"/>
          </w:rPr>
          <w:tab/>
        </w:r>
        <w:r>
          <w:rPr>
            <w:rStyle w:val="ListLabel1"/>
          </w:rPr>
          <w:fldChar w:fldCharType="begin"/>
        </w:r>
        <w:r>
          <w:rPr>
            <w:rStyle w:val="ListLabel1"/>
          </w:rPr>
          <w:instrText xml:space="preserve"> PAGEREF _Tab_2_Table_1_1__MAS_block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3_Table_1_2__Imported_">
        <w:r>
          <w:rPr>
            <w:rStyle w:val="ListLabel1"/>
            <w:color w:val="000000"/>
            <w:sz w:val="24"/>
          </w:rPr>
          <w:t>Table 3: Table 1.2: Imported GF primitives</w:t>
        </w:r>
        <w:r>
          <w:rPr>
            <w:rStyle w:val="ListLabel1"/>
          </w:rPr>
          <w:tab/>
        </w:r>
        <w:r>
          <w:rPr>
            <w:rStyle w:val="ListLabel1"/>
          </w:rPr>
          <w:fldChar w:fldCharType="begin"/>
        </w:r>
        <w:r>
          <w:rPr>
            <w:rStyle w:val="ListLabel1"/>
          </w:rPr>
          <w:instrText xml:space="preserve"> PAGEREF _Tab_3_Table_1_2__Imported_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4_Table_2_1__Encoder_c">
        <w:r>
          <w:rPr>
            <w:rStyle w:val="ListLabel1"/>
            <w:color w:val="000000"/>
            <w:sz w:val="24"/>
          </w:rPr>
          <w:t>Table 4: Table 2.1: Encoder core parameters</w:t>
        </w:r>
        <w:r>
          <w:rPr>
            <w:rStyle w:val="ListLabel1"/>
          </w:rPr>
          <w:tab/>
        </w:r>
        <w:r>
          <w:rPr>
            <w:rStyle w:val="ListLabel1"/>
          </w:rPr>
          <w:fldChar w:fldCharType="begin"/>
        </w:r>
        <w:r>
          <w:rPr>
            <w:rStyle w:val="ListLabel1"/>
          </w:rPr>
          <w:instrText xml:space="preserve"> PAGEREF _Tab_4_Table_2_1__Encoder_c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5_Table_2_2__Encoder_c">
        <w:r>
          <w:rPr>
            <w:rStyle w:val="ListLabel1"/>
            <w:color w:val="000000"/>
            <w:sz w:val="24"/>
          </w:rPr>
          <w:t>Table 5: Table 2.2: Encoder core ports</w:t>
        </w:r>
        <w:r>
          <w:rPr>
            <w:rStyle w:val="ListLabel1"/>
          </w:rPr>
          <w:tab/>
        </w:r>
        <w:r>
          <w:rPr>
            <w:rStyle w:val="ListLabel1"/>
          </w:rPr>
          <w:fldChar w:fldCharType="begin"/>
        </w:r>
        <w:r>
          <w:rPr>
            <w:rStyle w:val="ListLabel1"/>
          </w:rPr>
          <w:instrText xml:space="preserve"> PAGEREF _Tab_5_Table_2_2__Encoder_c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6_Table_2_3__Syndrome_">
        <w:r>
          <w:rPr>
            <w:rStyle w:val="ListLabel1"/>
            <w:color w:val="000000"/>
            <w:sz w:val="24"/>
          </w:rPr>
          <w:t>Table 6: Table 2.3: Syndrome unit parameters</w:t>
        </w:r>
        <w:r>
          <w:rPr>
            <w:rStyle w:val="ListLabel1"/>
          </w:rPr>
          <w:tab/>
        </w:r>
        <w:r>
          <w:rPr>
            <w:rStyle w:val="ListLabel1"/>
          </w:rPr>
          <w:fldChar w:fldCharType="begin"/>
        </w:r>
        <w:r>
          <w:rPr>
            <w:rStyle w:val="ListLabel1"/>
          </w:rPr>
          <w:instrText xml:space="preserve"> PAGEREF _Tab_6_Table_2_3__Syndrome_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7_Table_2_4__Syndrome_">
        <w:r>
          <w:rPr>
            <w:rStyle w:val="ListLabel1"/>
            <w:color w:val="000000"/>
            <w:sz w:val="24"/>
          </w:rPr>
          <w:t>Table 7: Table 2.4: Syndrome unit ports</w:t>
        </w:r>
        <w:r>
          <w:rPr>
            <w:rStyle w:val="ListLabel1"/>
          </w:rPr>
          <w:tab/>
        </w:r>
        <w:r>
          <w:rPr>
            <w:rStyle w:val="ListLabel1"/>
          </w:rPr>
          <w:fldChar w:fldCharType="begin"/>
        </w:r>
        <w:r>
          <w:rPr>
            <w:rStyle w:val="ListLabel1"/>
          </w:rPr>
          <w:instrText xml:space="preserve"> PAGEREF _Tab_7_Table_2_4__Syndrome_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8_Table_2_5__Key_equat">
        <w:r>
          <w:rPr>
            <w:rStyle w:val="ListLabel1"/>
            <w:color w:val="000000"/>
            <w:sz w:val="24"/>
          </w:rPr>
          <w:t>Table 8: Table 2.5: Key-equation solver parameters</w:t>
        </w:r>
        <w:r>
          <w:rPr>
            <w:rStyle w:val="ListLabel1"/>
          </w:rPr>
          <w:tab/>
        </w:r>
        <w:r>
          <w:rPr>
            <w:rStyle w:val="ListLabel1"/>
          </w:rPr>
          <w:fldChar w:fldCharType="begin"/>
        </w:r>
        <w:r>
          <w:rPr>
            <w:rStyle w:val="ListLabel1"/>
          </w:rPr>
          <w:instrText xml:space="preserve"> PAGEREF _Tab_8_Table_2_5__Key_equat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9_Table_2_6__Key_equat">
        <w:r>
          <w:rPr>
            <w:rStyle w:val="ListLabel1"/>
            <w:color w:val="000000"/>
            <w:sz w:val="24"/>
          </w:rPr>
          <w:t>Table 9: Table 2.6: Key-equation solver ports</w:t>
        </w:r>
        <w:r>
          <w:rPr>
            <w:rStyle w:val="ListLabel1"/>
          </w:rPr>
          <w:tab/>
        </w:r>
        <w:r>
          <w:rPr>
            <w:rStyle w:val="ListLabel1"/>
          </w:rPr>
          <w:fldChar w:fldCharType="begin"/>
        </w:r>
        <w:r>
          <w:rPr>
            <w:rStyle w:val="ListLabel1"/>
          </w:rPr>
          <w:instrText xml:space="preserve"> PAGEREF _Tab_9_Table_2_6__Key_equat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0_Table_2_7__Key_equat">
        <w:r>
          <w:rPr>
            <w:rStyle w:val="ListLabel1"/>
            <w:color w:val="000000"/>
            <w:sz w:val="24"/>
          </w:rPr>
          <w:t>Table 10: Table 2.7: Key-equation solver candidates</w:t>
        </w:r>
        <w:r>
          <w:rPr>
            <w:rStyle w:val="ListLabel1"/>
          </w:rPr>
          <w:tab/>
        </w:r>
        <w:r>
          <w:rPr>
            <w:rStyle w:val="ListLabel1"/>
          </w:rPr>
          <w:fldChar w:fldCharType="begin"/>
        </w:r>
        <w:r>
          <w:rPr>
            <w:rStyle w:val="ListLabel1"/>
          </w:rPr>
          <w:instrText xml:space="preserve"> PAGEREF _Tab_10_Table_2_7__Key_equat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1_Table_2_8__Chien_sea">
        <w:r>
          <w:rPr>
            <w:rStyle w:val="ListLabel1"/>
            <w:color w:val="000000"/>
            <w:sz w:val="24"/>
          </w:rPr>
          <w:t>Table 11: Table 2.8: Chien search parameters</w:t>
        </w:r>
        <w:r>
          <w:rPr>
            <w:rStyle w:val="ListLabel1"/>
          </w:rPr>
          <w:tab/>
        </w:r>
        <w:r>
          <w:rPr>
            <w:rStyle w:val="ListLabel1"/>
          </w:rPr>
          <w:fldChar w:fldCharType="begin"/>
        </w:r>
        <w:r>
          <w:rPr>
            <w:rStyle w:val="ListLabel1"/>
          </w:rPr>
          <w:instrText xml:space="preserve"> PAGEREF _Tab_11_Table_2_8__Chien_sea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2_Table_2_9__Chien_sea">
        <w:r>
          <w:rPr>
            <w:rStyle w:val="ListLabel1"/>
            <w:color w:val="000000"/>
            <w:sz w:val="24"/>
          </w:rPr>
          <w:t>Table 12: Table 2.9: Chien search ports</w:t>
        </w:r>
        <w:r>
          <w:rPr>
            <w:rStyle w:val="ListLabel1"/>
          </w:rPr>
          <w:tab/>
        </w:r>
        <w:r>
          <w:rPr>
            <w:rStyle w:val="ListLabel1"/>
          </w:rPr>
          <w:fldChar w:fldCharType="begin"/>
        </w:r>
        <w:r>
          <w:rPr>
            <w:rStyle w:val="ListLabel1"/>
          </w:rPr>
          <w:instrText xml:space="preserve"> PAGEREF _Tab_12_Table_2_9__Chien_sea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3_Table_2_10__Decoder_">
        <w:r>
          <w:rPr>
            <w:rStyle w:val="ListLabel1"/>
            <w:color w:val="000000"/>
            <w:sz w:val="24"/>
          </w:rPr>
          <w:t>Table 13: Table 2.10: Decoder core parameters</w:t>
        </w:r>
        <w:r>
          <w:rPr>
            <w:rStyle w:val="ListLabel1"/>
          </w:rPr>
          <w:tab/>
        </w:r>
        <w:r>
          <w:rPr>
            <w:rStyle w:val="ListLabel1"/>
          </w:rPr>
          <w:fldChar w:fldCharType="begin"/>
        </w:r>
        <w:r>
          <w:rPr>
            <w:rStyle w:val="ListLabel1"/>
          </w:rPr>
          <w:instrText xml:space="preserve"> PAGEREF _Tab_13_Table_2_10__Decoder_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4_Table_2_11__Decoder_">
        <w:r>
          <w:rPr>
            <w:rStyle w:val="ListLabel1"/>
            <w:color w:val="000000"/>
            <w:sz w:val="24"/>
          </w:rPr>
          <w:t>Table 14: Table 2.11: Decoder core ports</w:t>
        </w:r>
        <w:r>
          <w:rPr>
            <w:rStyle w:val="ListLabel1"/>
          </w:rPr>
          <w:tab/>
        </w:r>
        <w:r>
          <w:rPr>
            <w:rStyle w:val="ListLabel1"/>
          </w:rPr>
          <w:fldChar w:fldCharType="begin"/>
        </w:r>
        <w:r>
          <w:rPr>
            <w:rStyle w:val="ListLabel1"/>
          </w:rPr>
          <w:instrText xml:space="preserve"> PAGEREF _Tab_14_Table_2_11__Decoder_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5_Table_3_1__bch_encod">
        <w:r>
          <w:rPr>
            <w:rStyle w:val="ListLabel1"/>
            <w:color w:val="000000"/>
            <w:sz w:val="24"/>
          </w:rPr>
          <w:t>Table 15: Table 3.1: bch_encoder_core signal contract</w:t>
        </w:r>
        <w:r>
          <w:rPr>
            <w:rStyle w:val="ListLabel1"/>
          </w:rPr>
          <w:tab/>
        </w:r>
        <w:r>
          <w:rPr>
            <w:rStyle w:val="ListLabel1"/>
          </w:rPr>
          <w:fldChar w:fldCharType="begin"/>
        </w:r>
        <w:r>
          <w:rPr>
            <w:rStyle w:val="ListLabel1"/>
          </w:rPr>
          <w:instrText xml:space="preserve"> PAGEREF _Tab_15_Table_3_1__bch_encod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16_Table_3_2__bch_decod">
        <w:r>
          <w:rPr>
            <w:rStyle w:val="ListLabel1"/>
            <w:color w:val="000000"/>
            <w:sz w:val="24"/>
          </w:rPr>
          <w:t>Table 16: Table 3.2: bch_decoder_core signal contract</w:t>
        </w:r>
        <w:r>
          <w:rPr>
            <w:rStyle w:val="ListLabel1"/>
          </w:rPr>
          <w:tab/>
        </w:r>
        <w:r>
          <w:rPr>
            <w:rStyle w:val="ListLabel1"/>
          </w:rPr>
          <w:fldChar w:fldCharType="begin"/>
        </w:r>
        <w:r>
          <w:rPr>
            <w:rStyle w:val="ListLabel1"/>
          </w:rPr>
          <w:instrText xml:space="preserve"> PAGEREF _Tab_16_Table_3_2__bch_decod \h </w:instrText>
        </w:r>
        <w:r>
          <w:rPr>
            <w:rStyle w:val="ListLabel1"/>
          </w:rPr>
          <w:fldChar w:fldCharType="separate"/>
        </w:r>
        <w:r>
          <w:rPr>
            <w:rStyle w:val="ListLabel1"/>
          </w:rPr>
          <w:t>72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8234_2502392995"/>
      <w:bookmarkEnd w:id="2"/>
      <w:r>
        <w:rPr>
          <w:rStyle w:val="SectionNumber"/>
          <w:b/>
          <w:color w:val="FFFFFF"/>
          <w:sz w:val="32"/>
        </w:rPr>
        <w:t>1</w:t>
      </w:r>
      <w:r>
        <w:rPr>
          <w:b/>
          <w:color w:val="FFFFFF"/>
          <w:sz w:val="32"/>
        </w:rPr>
        <w:tab/>
        <w:t>Bch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ch-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8236_2502392995"/>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8238_2502392995"/>
      <w:bookmarkEnd w:id="6"/>
      <w:r>
        <w:rPr>
          <w:rStyle w:val="SectionNumber"/>
          <w:b/>
          <w:color w:val="228B22"/>
          <w:sz w:val="28"/>
        </w:rPr>
        <w:t>2.1</w:t>
      </w:r>
      <w:r>
        <w:rPr>
          <w:b/>
          <w:color w:val="228B22"/>
          <w:sz w:val="28"/>
        </w:rPr>
        <w:tab/>
        <w:t>Binary BCH Codec Micro-Architecture Specification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BCH Codec Micro-Architecture Specification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 (draft)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October 3, 2026</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Draft — no RTL exists; every structural choice is either carried from the PRD or open and tied to a PRD decision ID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7" w:name="Xf3df509829b04dc471328d179331b13254cb29c"/>
            <w:bookmarkEnd w:id="7"/>
          </w:p>
        </w:tc>
      </w:tr>
    </w:tbl>
    <w:p>
      <w:pPr>
        <w:pStyle w:val="Heading2"/>
        <w:pBdr>
          <w:bottom w:val="single" w:sz="12" w:space="0" w:color="228B22"/>
        </w:pBdr>
        <w:spacing w:before="280" w:after="80"/>
        <w:rPr/>
      </w:pPr>
      <w:r>
        <w:br w:type="page"/>
      </w:r>
      <w:bookmarkStart w:id="8" w:name="__RefHeading___Toc8240_2502392995"/>
      <w:bookmarkEnd w:id="8"/>
      <w:r>
        <w:rPr>
          <w:rStyle w:val="SectionNumber"/>
          <w:b/>
          <w:color w:val="228B22"/>
          <w:sz w:val="28"/>
        </w:rPr>
        <w:t>2.2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draft, written before any RTL exists. Carries the HAS architecture one level down: per-block signal-level intent, FSM policy, timing, and signal-contract references. Numbers are analytic placeholders derived from parameters; none are measured.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bl>
    <w:p>
      <w:pPr>
        <w:pStyle w:val="Heading2"/>
        <w:pBdr>
          <w:bottom w:val="single" w:sz="12" w:space="0" w:color="228B22"/>
        </w:pBdr>
        <w:spacing w:before="280" w:after="80"/>
        <w:rPr/>
      </w:pPr>
      <w:r>
        <w:br w:type="page"/>
      </w:r>
      <w:bookmarkStart w:id="9" w:name="__RefHeading___Toc8242_2502392995"/>
      <w:bookmarkEnd w:id="9"/>
      <w:r>
        <w:rPr>
          <w:rStyle w:val="SectionNumber"/>
          <w:b/>
          <w:color w:val="228B22"/>
          <w:sz w:val="28"/>
        </w:rPr>
        <w:t>2.3</w:t>
      </w:r>
      <w:r>
        <w:rPr>
          <w:b/>
          <w:color w:val="228B22"/>
          <w:sz w:val="28"/>
        </w:rPr>
        <w:tab/>
        <w:t>Document Purpose</w:t>
      </w:r>
    </w:p>
    <w:p>
      <w:pPr>
        <w:pStyle w:val="FirstParagraph"/>
        <w:rPr/>
      </w:pPr>
      <w:r>
        <w:rPr>
          <w:sz w:val="20"/>
        </w:rPr>
        <w:t>This Micro-Architecture Specification (MAS) is the implementation-level view of the Binary BCH codec — the HAS (</w:t>
      </w:r>
      <w:r>
        <w:rPr>
          <w:rStyle w:val="VerbatimChar"/>
          <w:sz w:val="20"/>
        </w:rPr>
        <w:t>../bch_has/</w:t>
      </w:r>
      <w:r>
        <w:rPr>
          <w:sz w:val="20"/>
        </w:rPr>
        <w:t>) taken one level down. It is the document an RTL author reads before writing SystemVerilog and a verification engineer reads before writing assertions.</w:t>
      </w:r>
    </w:p>
    <w:p>
      <w:pPr>
        <w:pStyle w:val="BodyText"/>
        <w:rPr/>
      </w:pPr>
      <w:r>
        <w:rPr>
          <w:sz w:val="20"/>
        </w:rPr>
        <w:t>It covers:</w:t>
      </w:r>
    </w:p>
    <w:p>
      <w:pPr>
        <w:pStyle w:val="Compact"/>
        <w:numPr>
          <w:ilvl w:val="0"/>
          <w:numId w:val="2"/>
        </w:numPr>
        <w:rPr/>
      </w:pPr>
      <w:r>
        <w:rPr/>
        <w:t>each functional block’s internal structure, signals, and parameters</w:t>
      </w:r>
    </w:p>
    <w:p>
      <w:pPr>
        <w:pStyle w:val="Compact"/>
        <w:numPr>
          <w:ilvl w:val="0"/>
          <w:numId w:val="2"/>
        </w:numPr>
        <w:rPr/>
      </w:pPr>
      <w:r>
        <w:rPr/>
        <w:t>the FSM policy for every block: where a state machine is forbidden, where one minimal control FSM is permitted, and what replaces FSMs elsewhere</w:t>
      </w:r>
    </w:p>
    <w:p>
      <w:pPr>
        <w:pStyle w:val="Compact"/>
        <w:numPr>
          <w:ilvl w:val="0"/>
          <w:numId w:val="2"/>
        </w:numPr>
        <w:rPr/>
      </w:pPr>
      <w:r>
        <w:rPr/>
        <w:t>cycle-level timing and throughput placeholders tied to the open PRD decisions</w:t>
      </w:r>
    </w:p>
    <w:p>
      <w:pPr>
        <w:pStyle w:val="Compact"/>
        <w:numPr>
          <w:ilvl w:val="0"/>
          <w:numId w:val="2"/>
        </w:numPr>
        <w:rPr/>
      </w:pPr>
      <w:r>
        <w:rPr/>
        <w:t>the signal-contract posture that will be checked by the generated kmap workbook</w:t>
      </w:r>
      <w:r>
        <w:br w:type="page"/>
      </w:r>
    </w:p>
    <w:p>
      <w:pPr>
        <w:pStyle w:val="Heading2"/>
        <w:pBdr>
          <w:bottom w:val="single" w:sz="12" w:space="0" w:color="228B22"/>
        </w:pBdr>
        <w:spacing w:before="280" w:after="80"/>
        <w:rPr/>
      </w:pPr>
      <w:bookmarkStart w:id="10" w:name="__RefHeading___Toc8244_2502392995"/>
      <w:bookmarkStart w:id="11" w:name="intended-audience"/>
      <w:bookmarkEnd w:id="10"/>
      <w:r>
        <w:rPr>
          <w:rStyle w:val="SectionNumber"/>
          <w:b/>
          <w:color w:val="228B22"/>
          <w:sz w:val="28"/>
        </w:rPr>
        <w:t>2.4</w:t>
      </w:r>
      <w:r>
        <w:rPr>
          <w:b/>
          <w:color w:val="228B22"/>
          <w:sz w:val="28"/>
        </w:rPr>
        <w:tab/>
        <w:t>Intended Audience</w:t>
      </w:r>
    </w:p>
    <w:p>
      <w:pPr>
        <w:pStyle w:val="Compact"/>
        <w:numPr>
          <w:ilvl w:val="0"/>
          <w:numId w:val="23"/>
        </w:numPr>
        <w:rPr/>
      </w:pPr>
      <w:r>
        <w:rPr/>
        <w:t>RTL implementers writing the encoder, decoder, and GF-datapath blocks</w:t>
      </w:r>
    </w:p>
    <w:p>
      <w:pPr>
        <w:pStyle w:val="Compact"/>
        <w:numPr>
          <w:ilvl w:val="0"/>
          <w:numId w:val="24"/>
        </w:numPr>
        <w:rPr/>
      </w:pPr>
      <w:r>
        <w:rPr/>
        <w:t xml:space="preserve">Verification engineers checking the golden-model equivalence and the formal properties in </w:t>
      </w:r>
      <w:r>
        <w:rPr>
          <w:rStyle w:val="VerbatimChar"/>
        </w:rPr>
        <w:t>formal/</w:t>
      </w:r>
    </w:p>
    <w:p>
      <w:pPr>
        <w:pStyle w:val="Compact"/>
        <w:numPr>
          <w:ilvl w:val="0"/>
          <w:numId w:val="25"/>
        </w:numPr>
        <w:rPr/>
      </w:pPr>
      <w:bookmarkStart w:id="12" w:name="intended-audience"/>
      <w:r>
        <w:rPr/>
        <w:t>Architects reviewing whether a candidate D6 throughput or D11 solver choice fits a consumer’s area/latency target</w:t>
      </w:r>
      <w:bookmarkEnd w:id="12"/>
      <w:r>
        <w:br w:type="page"/>
      </w:r>
    </w:p>
    <w:p>
      <w:pPr>
        <w:pStyle w:val="Heading2"/>
        <w:pBdr>
          <w:bottom w:val="single" w:sz="12" w:space="0" w:color="228B22"/>
        </w:pBdr>
        <w:spacing w:before="280" w:after="80"/>
        <w:rPr/>
      </w:pPr>
      <w:bookmarkStart w:id="13" w:name="__RefHeading___Toc8246_2502392995"/>
      <w:bookmarkStart w:id="14" w:name="related-documents"/>
      <w:bookmarkEnd w:id="13"/>
      <w:r>
        <w:rPr>
          <w:rStyle w:val="SectionNumber"/>
          <w:b/>
          <w:color w:val="228B22"/>
          <w:sz w:val="28"/>
        </w:rPr>
        <w:t>2.5</w:t>
      </w:r>
      <w:r>
        <w:rPr>
          <w:b/>
          <w:color w:val="228B22"/>
          <w:sz w:val="28"/>
        </w:rPr>
        <w:tab/>
        <w:t>Related Documents</w:t>
      </w:r>
    </w:p>
    <w:p>
      <w:pPr>
        <w:pStyle w:val="TableCaption"/>
        <w:rPr/>
      </w:pPr>
      <w:bookmarkStart w:id="15" w:name="_Tab_1_Table_0_1__Related_d"/>
      <w:r>
        <w:rPr/>
        <w:t>Table 0.1: Related documents</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../../PRD.md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decision table (D1-D12) and the candidate profiles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../bch_has/bch_has_index.md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high-level block diagram, data flow, solver options, interfaces, parameters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Signal-contract workbook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../../bch_signal_contracts.xlsx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contract sheets and kmap decision tables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Signal-contract generator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../../gen_bch_signal_contracts_kmaps.py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Python generator for the workbook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../../References/README.md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standards and papers, with source and licence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CLAUDE.md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../../CLAUDE.md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 facts for a session working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vault/handbook/design/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streaming-no-fsm, minimal-fsm, signal-contracts-and-kmaps, valid-ready contracts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 w:name="document-information"/>
      <w:bookmarkStart w:id="17"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bookmarkEnd w:id="17"/>
      <w:r>
        <w:br w:type="page"/>
      </w:r>
    </w:p>
    <w:p>
      <w:pPr>
        <w:pStyle w:val="Heading1"/>
        <w:shd w:val="clear" w:color="auto" w:fill="404040"/>
        <w:spacing w:before="360" w:after="120"/>
        <w:rPr/>
      </w:pPr>
      <w:bookmarkStart w:id="18" w:name="__RefHeading___Toc8248_2502392995"/>
      <w:bookmarkStart w:id="19" w:name="methodology"/>
      <w:bookmarkEnd w:id="18"/>
      <w:r>
        <w:rPr>
          <w:rStyle w:val="SectionNumber"/>
          <w:b/>
          <w:color w:val="FFFFFF"/>
          <w:sz w:val="32"/>
        </w:rPr>
        <w:t>3</w:t>
      </w:r>
      <w:r>
        <w:rPr>
          <w:b/>
          <w:color w:val="FFFFFF"/>
          <w:sz w:val="32"/>
        </w:rPr>
        <w:tab/>
        <w:t>Methodology</w:t>
      </w:r>
    </w:p>
    <w:p>
      <w:pPr>
        <w:pStyle w:val="Heading2"/>
        <w:pageBreakBefore w:val="false"/>
        <w:pBdr>
          <w:bottom w:val="single" w:sz="12" w:space="0" w:color="228B22"/>
        </w:pBdr>
        <w:spacing w:before="280" w:after="80"/>
        <w:rPr/>
      </w:pPr>
      <w:bookmarkStart w:id="20" w:name="__RefHeading___Toc8250_2502392995"/>
      <w:bookmarkStart w:id="21" w:name="has-to-mas-relationship"/>
      <w:bookmarkEnd w:id="20"/>
      <w:r>
        <w:rPr>
          <w:rStyle w:val="SectionNumber"/>
          <w:b/>
          <w:color w:val="228B22"/>
          <w:sz w:val="28"/>
        </w:rPr>
        <w:t>3.1</w:t>
      </w:r>
      <w:r>
        <w:rPr>
          <w:b/>
          <w:color w:val="228B22"/>
          <w:sz w:val="28"/>
        </w:rPr>
        <w:tab/>
        <w:t>HAS to MAS relationship</w:t>
      </w:r>
    </w:p>
    <w:p>
      <w:pPr>
        <w:pStyle w:val="FirstParagraph"/>
        <w:rPr/>
      </w:pPr>
      <w:r>
        <w:rPr>
          <w:sz w:val="20"/>
        </w:rPr>
        <w:t>The Hardware Architecture Specification (</w:t>
      </w:r>
      <w:r>
        <w:rPr>
          <w:rStyle w:val="VerbatimChar"/>
          <w:sz w:val="20"/>
        </w:rPr>
        <w:t>../bch_has/</w:t>
      </w:r>
      <w:r>
        <w:rPr>
          <w:sz w:val="20"/>
        </w:rPr>
        <w:t>) records what the BCH codec is, where it sits, what it presents at its boundaries, and what parameters configure it. This Micro-Architecture Specification carries that architecture one level down: per-block signal tables, cycle behavior, FSM policy, and the signal-contract references that became the contract workbook cited against landed RTL (</w:t>
      </w:r>
      <w:r>
        <w:rPr>
          <w:rStyle w:val="VerbatimChar"/>
          <w:sz w:val="20"/>
        </w:rPr>
        <w:t>ch04_contracts/01_signal_contracts.md</w:t>
      </w:r>
      <w:r>
        <w:rPr>
          <w:sz w:val="20"/>
        </w:rPr>
        <w:t>).</w:t>
      </w:r>
    </w:p>
    <w:p>
      <w:pPr>
        <w:pStyle w:val="BodyText"/>
        <w:rPr/>
      </w:pPr>
      <w:r>
        <w:rPr>
          <w:sz w:val="20"/>
        </w:rPr>
        <w:t xml:space="preserve">The rule in this repo is one source per fact. The MAS does not restate the PRD decision table or the HAS block diagram; it cross-references them and adds the implementation detail that belongs at this level. Parameters and throughput numbers that are not yet fixed are marked </w:t>
      </w:r>
      <w:r>
        <w:rPr>
          <w:b/>
          <w:bCs/>
          <w:sz w:val="20"/>
        </w:rPr>
        <w:t>TBD</w:t>
      </w:r>
      <w:r>
        <w:rPr>
          <w:sz w:val="20"/>
        </w:rPr>
        <w:t xml:space="preserve"> and tied to the PRD decision ID that fixes them, following the convention in </w:t>
      </w:r>
      <w:r>
        <w:rPr>
          <w:rStyle w:val="VerbatimChar"/>
          <w:sz w:val="20"/>
        </w:rPr>
        <w:t>../bch_has/ch06_integration/02_parameters.md</w:t>
      </w:r>
      <w:r>
        <w:rPr>
          <w:sz w:val="20"/>
        </w:rPr>
        <w:t>.</w:t>
      </w:r>
      <w:bookmarkEnd w:id="21"/>
      <w:r>
        <w:br w:type="page"/>
      </w:r>
    </w:p>
    <w:p>
      <w:pPr>
        <w:pStyle w:val="Heading2"/>
        <w:pBdr>
          <w:bottom w:val="single" w:sz="12" w:space="0" w:color="228B22"/>
        </w:pBdr>
        <w:spacing w:before="280" w:after="80"/>
        <w:rPr/>
      </w:pPr>
      <w:bookmarkStart w:id="22" w:name="__RefHeading___Toc8252_2502392995"/>
      <w:bookmarkStart w:id="23" w:name="fsm-policy"/>
      <w:bookmarkEnd w:id="22"/>
      <w:r>
        <w:rPr>
          <w:rStyle w:val="SectionNumber"/>
          <w:b/>
          <w:color w:val="228B22"/>
          <w:sz w:val="28"/>
        </w:rPr>
        <w:t>3.2</w:t>
      </w:r>
      <w:r>
        <w:rPr>
          <w:b/>
          <w:color w:val="228B22"/>
          <w:sz w:val="28"/>
        </w:rPr>
        <w:tab/>
        <w:t>FSM policy</w:t>
      </w:r>
    </w:p>
    <w:p>
      <w:pPr>
        <w:pStyle w:val="FirstParagraph"/>
        <w:rPr/>
      </w:pPr>
      <w:r>
        <w:rPr>
          <w:sz w:val="20"/>
        </w:rPr>
        <w:t>The repo’s datapath FSM rule, taken from the design handbook, is:</w:t>
      </w:r>
    </w:p>
    <w:p>
      <w:pPr>
        <w:pStyle w:val="BlockText"/>
        <w:rPr/>
      </w:pPr>
      <w:r>
        <w:rPr>
          <w:b/>
          <w:bCs/>
        </w:rPr>
        <w:t>No FSM in the per-beat data path. Not a minimal one, not a two-state one.</w:t>
      </w:r>
      <w:r>
        <w:rPr/>
        <w:t xml:space="preserve"> FSMs belong to control: descriptor lifecycle, schedulers, init sequencers, error recovery. If a state machine can observe a data beat, it is in the wrong place. — </w:t>
      </w:r>
      <w:r>
        <w:rPr>
          <w:rStyle w:val="VerbatimChar"/>
        </w:rPr>
        <w:t>vault/handbook/design/streaming-no-fsm.md</w:t>
      </w:r>
    </w:p>
    <w:p>
      <w:pPr>
        <w:pStyle w:val="FirstParagraph"/>
        <w:rPr/>
      </w:pPr>
      <w:r>
        <w:rPr>
          <w:sz w:val="20"/>
        </w:rPr>
        <w:t>What replaces a datapath FSM in this block: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Instead of a state that…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counts beats, or waits N cycles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counter plus a comparator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remembers “I am mid-burst”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w:t>
            </w:r>
            <w:r>
              <w:rPr>
                <w:rStyle w:val="VerbatimChar"/>
                <w:rFonts w:eastAsia="Cambria" w:cs=""/>
                <w:kern w:val="0"/>
                <w:szCs w:val="24"/>
                <w:lang w:val="en-US" w:eastAsia="en-US" w:bidi="ar-SA"/>
              </w:rPr>
              <w:t>r_valid</w:t>
            </w:r>
            <w:r>
              <w:rPr>
                <w:rFonts w:eastAsia="Cambria" w:cs=""/>
                <w:kern w:val="0"/>
                <w:sz w:val="24"/>
                <w:szCs w:val="24"/>
                <w:lang w:val="en-US" w:eastAsia="en-US" w:bidi="ar-SA"/>
              </w:rPr>
              <w:t xml:space="preserve"> flag on the pipeline stage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serializes because a resource is shared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arbiter and a qualifier, not a turn-taking machine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gates until a condition holds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qualifier ANDed into the handshake</w:t>
            </w:r>
          </w:p>
        </w:tc>
      </w:tr>
    </w:tbl>
    <w:p>
      <w:pPr>
        <w:pStyle w:val="BodyText"/>
        <w:rPr/>
      </w:pPr>
      <w:r>
        <w:rPr>
          <w:sz w:val="20"/>
        </w:rPr>
        <w:t>Where a state machine is genuinely justified, the handbook requires:</w:t>
      </w:r>
    </w:p>
    <w:p>
      <w:pPr>
        <w:pStyle w:val="BlockText"/>
        <w:rPr/>
      </w:pPr>
      <w:r>
        <w:rPr/>
        <w:t xml:space="preserve">Fewest states that carry the real distinctions. A state that only waits one fixed cycle, or that differs from a sibling only by a datapath value, is a register, not a state. Merge states whose outputs and successors are identical. Idiom: </w:t>
      </w:r>
      <w:r>
        <w:rPr>
          <w:rStyle w:val="VerbatimChar"/>
        </w:rPr>
        <w:t>typedef enum logic [N-1:0] {...} state_t;</w:t>
      </w:r>
      <w:r>
        <w:rPr/>
        <w:t xml:space="preserve"> + two-process form - registered </w:t>
      </w:r>
      <w:r>
        <w:rPr>
          <w:rStyle w:val="VerbatimChar"/>
        </w:rPr>
        <w:t>r_state</w:t>
      </w:r>
      <w:r>
        <w:rPr/>
        <w:t xml:space="preserve">, combinational </w:t>
      </w:r>
      <w:r>
        <w:rPr>
          <w:rStyle w:val="VerbatimChar"/>
        </w:rPr>
        <w:t>w_next_state</w:t>
      </w:r>
      <w:r>
        <w:rPr/>
        <w:t xml:space="preserve"> with a default-hold first line and a default arm. One FSM per module; nested/communicating FSMs are a smell that the block wants splitting. Outputs: prefer registered (Moore) at module boundaries; combinational decode of </w:t>
      </w:r>
      <w:r>
        <w:rPr>
          <w:rStyle w:val="VerbatimChar"/>
        </w:rPr>
        <w:t>r_state</w:t>
      </w:r>
      <w:r>
        <w:rPr/>
        <w:t xml:space="preserve"> internally is fine but belongs in the K-maps. — </w:t>
      </w:r>
      <w:r>
        <w:rPr>
          <w:rStyle w:val="VerbatimChar"/>
        </w:rPr>
        <w:t>vault/handbook/design/minimal-fsm.md</w:t>
      </w:r>
    </w:p>
    <w:p>
      <w:pPr>
        <w:pStyle w:val="FirstParagraph"/>
        <w:rPr/>
      </w:pPr>
      <w:bookmarkStart w:id="24" w:name="fsm-policy"/>
      <w:r>
        <w:rPr>
          <w:sz w:val="20"/>
        </w:rPr>
        <w:t>Every block page in this chapter states its FSM policy explicitly and cites this page. Blocks that are purely datapath carry no FSM; the one block that sequences decoder stages carries exactly one minimal control FSM.</w:t>
      </w:r>
      <w:bookmarkEnd w:id="24"/>
      <w:r>
        <w:br w:type="page"/>
      </w:r>
    </w:p>
    <w:p>
      <w:pPr>
        <w:pStyle w:val="Heading2"/>
        <w:pBdr>
          <w:bottom w:val="single" w:sz="12" w:space="0" w:color="228B22"/>
        </w:pBdr>
        <w:spacing w:before="280" w:after="80"/>
        <w:rPr/>
      </w:pPr>
      <w:bookmarkStart w:id="25" w:name="__RefHeading___Toc8254_2502392995"/>
      <w:bookmarkStart w:id="26" w:name="prove-by-design-kmap-philosophy"/>
      <w:bookmarkEnd w:id="25"/>
      <w:r>
        <w:rPr>
          <w:rStyle w:val="SectionNumber"/>
          <w:b/>
          <w:color w:val="228B22"/>
          <w:sz w:val="28"/>
        </w:rPr>
        <w:t>3.3</w:t>
      </w:r>
      <w:r>
        <w:rPr>
          <w:b/>
          <w:color w:val="228B22"/>
          <w:sz w:val="28"/>
        </w:rPr>
        <w:tab/>
        <w:t>Prove-by-design / kmap philosophy</w:t>
      </w:r>
    </w:p>
    <w:p>
      <w:pPr>
        <w:pStyle w:val="FirstParagraph"/>
        <w:rPr/>
      </w:pPr>
      <w:r>
        <w:rPr>
          <w:sz w:val="20"/>
        </w:rPr>
        <w:t>The signal-contract and kmap discipline in this repo treats the act of mirroring RTL expressions in a computed workbook as a design review in itself:</w:t>
      </w:r>
    </w:p>
    <w:p>
      <w:pPr>
        <w:pStyle w:val="BlockText"/>
        <w:rPr/>
      </w:pPr>
      <w:r>
        <w:rPr/>
        <w:t xml:space="preserve">The act of mirroring expressions IS a design review. The stream workbook’s first generation surfaced six findings the test suite had not… — </w:t>
      </w:r>
      <w:r>
        <w:rPr>
          <w:rStyle w:val="VerbatimChar"/>
        </w:rPr>
        <w:t>vault/handbook/design/signal-contracts-and-kmaps.md</w:t>
      </w:r>
    </w:p>
    <w:p>
      <w:pPr>
        <w:pStyle w:val="FirstParagraph"/>
        <w:rPr/>
      </w:pPr>
      <w:r>
        <w:rPr>
          <w:sz w:val="20"/>
        </w:rPr>
        <w:t xml:space="preserve">For the BCH MAS the posture was adopted pre-RTL (the contracts first cited the MAS pages verbatim) and completed post-RTL: on 2026-10-08 (TASK-003 close) every citation in </w:t>
      </w:r>
      <w:r>
        <w:rPr>
          <w:rStyle w:val="VerbatimChar"/>
          <w:sz w:val="20"/>
        </w:rPr>
        <w:t>bch_signal_contracts.xlsx</w:t>
      </w:r>
      <w:r>
        <w:rPr>
          <w:sz w:val="20"/>
        </w:rPr>
        <w:t xml:space="preserve"> moved to the landed RTL </w:t>
      </w:r>
      <w:r>
        <w:rPr>
          <w:rStyle w:val="VerbatimChar"/>
          <w:sz w:val="20"/>
        </w:rPr>
        <w:t>file:line</w:t>
      </w:r>
      <w:r>
        <w:rPr>
          <w:sz w:val="20"/>
        </w:rPr>
        <w:t xml:space="preserve">, where </w:t>
      </w:r>
      <w:r>
        <w:rPr>
          <w:rStyle w:val="VerbatimChar"/>
          <w:sz w:val="20"/>
        </w:rPr>
        <w:t>verify_citations</w:t>
      </w:r>
      <w:r>
        <w:rPr>
          <w:sz w:val="20"/>
        </w:rPr>
        <w:t xml:space="preserve"> gates the build against drift. The workbook is generated by </w:t>
      </w:r>
      <w:r>
        <w:rPr>
          <w:rStyle w:val="VerbatimChar"/>
          <w:sz w:val="20"/>
        </w:rPr>
        <w:t>gen_bch_signal_contracts_kmaps.py</w:t>
      </w:r>
      <w:r>
        <w:rPr>
          <w:sz w:val="20"/>
        </w:rPr>
        <w:t>; it is never hand-edited.</w:t>
      </w:r>
      <w:bookmarkEnd w:id="26"/>
      <w:r>
        <w:br w:type="page"/>
      </w:r>
    </w:p>
    <w:p>
      <w:pPr>
        <w:pStyle w:val="Heading2"/>
        <w:pBdr>
          <w:bottom w:val="single" w:sz="12" w:space="0" w:color="228B22"/>
        </w:pBdr>
        <w:spacing w:before="280" w:after="80"/>
        <w:rPr/>
      </w:pPr>
      <w:bookmarkStart w:id="27" w:name="__RefHeading___Toc8256_2502392995"/>
      <w:bookmarkStart w:id="28" w:name="carrying-open-prd-decisions"/>
      <w:bookmarkEnd w:id="27"/>
      <w:r>
        <w:rPr>
          <w:rStyle w:val="SectionNumber"/>
          <w:b/>
          <w:color w:val="228B22"/>
          <w:sz w:val="28"/>
        </w:rPr>
        <w:t>3.4</w:t>
      </w:r>
      <w:r>
        <w:rPr>
          <w:b/>
          <w:color w:val="228B22"/>
          <w:sz w:val="28"/>
        </w:rPr>
        <w:tab/>
        <w:t>Carrying open PRD decisions</w:t>
      </w:r>
    </w:p>
    <w:p>
      <w:pPr>
        <w:pStyle w:val="FirstParagraph"/>
        <w:rPr/>
      </w:pPr>
      <w:r>
        <w:rPr>
          <w:sz w:val="20"/>
        </w:rPr>
        <w:t xml:space="preserve">Every undecided item in the PRD is carried as </w:t>
      </w:r>
      <w:r>
        <w:rPr>
          <w:b/>
          <w:bCs/>
          <w:sz w:val="20"/>
        </w:rPr>
        <w:t>TBD</w:t>
      </w:r>
      <w:r>
        <w:rPr>
          <w:sz w:val="20"/>
        </w:rPr>
        <w:t xml:space="preserve"> with the decision ID that resolves it. Examples in this document: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 / choice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 decision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field dimension </w:t>
            </w:r>
            <w:r>
              <w:rPr>
                <w:rStyle w:val="VerbatimChar"/>
                <w:rFonts w:eastAsia="Cambria" w:cs=""/>
                <w:kern w:val="0"/>
                <w:szCs w:val="24"/>
                <w:lang w:val="en-US" w:eastAsia="en-US" w:bidi="ar-SA"/>
              </w:rPr>
              <w:t>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correctable bits </w:t>
            </w:r>
            <w:r>
              <w:rPr>
                <w:rStyle w:val="VerbatimChar"/>
                <w:rFonts w:eastAsia="Cambria" w:cs=""/>
                <w:kern w:val="0"/>
                <w:szCs w:val="24"/>
                <w:lang w:val="en-US" w:eastAsia="en-US" w:bidi="ar-SA"/>
              </w:rPr>
              <w:t>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block length </w:t>
            </w:r>
            <w:r>
              <w:rPr>
                <w:rStyle w:val="VerbatimChar"/>
                <w:rFonts w:eastAsia="Cambria" w:cs=""/>
                <w:kern w:val="0"/>
                <w:szCs w:val="24"/>
                <w:lang w:val="en-US" w:eastAsia="en-US" w:bidi="ar-SA"/>
              </w:rPr>
              <w:t>N_BITS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encoder/decoder build mix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 support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architecture and cycle counts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bits per beat </w:t>
            </w:r>
            <w:r>
              <w:rPr>
                <w:rStyle w:val="VerbatimChar"/>
                <w:rFonts w:eastAsia="Cambria" w:cs=""/>
                <w:kern w:val="0"/>
                <w:szCs w:val="24"/>
                <w:lang w:val="en-US" w:eastAsia="en-US" w:bidi="ar-SA"/>
              </w:rPr>
              <w:t>BITS_PER_BEAT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key-equation solver algorithm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bl>
    <w:p>
      <w:pPr>
        <w:pStyle w:val="BodyText"/>
        <w:rPr/>
      </w:pPr>
      <w:r>
        <w:rPr>
          <w:sz w:val="20"/>
        </w:rPr>
        <w:t xml:space="preserve">No numeric value is invented. Cycle-count formulas are stated in terms of the parameters above (for example, </w:t>
      </w:r>
      <w:r>
        <w:rPr>
          <w:rStyle w:val="VerbatimChar"/>
          <w:sz w:val="20"/>
        </w:rPr>
        <w:t>N_BITS</w:t>
      </w:r>
      <w:r>
        <w:rPr>
          <w:sz w:val="20"/>
        </w:rPr>
        <w:t xml:space="preserve"> cycles per syndrome pass in the serial case), and throughput trade-offs are placeholders tied to D6.</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9" w:name="methodology"/>
      <w:bookmarkStart w:id="30" w:name="carrying-open-prd-decision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1"/>
        <w:shd w:val="clear" w:color="auto" w:fill="404040"/>
        <w:spacing w:before="360" w:after="120"/>
        <w:rPr/>
      </w:pPr>
      <w:bookmarkStart w:id="31" w:name="__RefHeading___Toc8258_2502392995"/>
      <w:bookmarkStart w:id="32" w:name="block-inventory"/>
      <w:bookmarkEnd w:id="31"/>
      <w:r>
        <w:rPr>
          <w:rStyle w:val="SectionNumber"/>
          <w:b/>
          <w:color w:val="FFFFFF"/>
          <w:sz w:val="32"/>
        </w:rPr>
        <w:t>4</w:t>
      </w:r>
      <w:r>
        <w:rPr>
          <w:b/>
          <w:color w:val="FFFFFF"/>
          <w:sz w:val="32"/>
        </w:rPr>
        <w:tab/>
        <w:t>Block Inventory</w:t>
      </w:r>
    </w:p>
    <w:p>
      <w:pPr>
        <w:pStyle w:val="FirstParagraph"/>
        <w:rPr/>
      </w:pPr>
      <w:r>
        <w:rPr>
          <w:sz w:val="20"/>
        </w:rPr>
        <w:t>The MAS documents the target blocks below. Each page follows the FUB-page skeleton from the pumice MAS: header metadata, purpose, parameters, interface, microarch internals, timing, and notes. The GF(2^m) primitives are imported from the reed-solomon component per PRD D7 and are not re-documented here.</w:t>
      </w:r>
    </w:p>
    <w:p>
      <w:pPr>
        <w:pStyle w:val="TableCaption"/>
        <w:rPr/>
      </w:pPr>
      <w:bookmarkStart w:id="33" w:name="_Tab_2_Table_1_1__MAS_block"/>
      <w:r>
        <w:rPr/>
        <w:t>Table 1.1: MAS block inventory</w:t>
      </w:r>
      <w:bookmarkEnd w:id="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 target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 page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bch_encoder_core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rtl/bch_encoder_core.sv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Systematic encoder: bit serialiser, GF LFSR parity generator, parity mux, bit packer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3">
              <w:r>
                <w:rPr>
                  <w:rStyle w:val="Hyperlink"/>
                  <w:rFonts w:eastAsia="Cambria" w:cs=""/>
                  <w:kern w:val="0"/>
                  <w:sz w:val="24"/>
                  <w:szCs w:val="24"/>
                  <w:lang w:val="en-US" w:eastAsia="en-US" w:bidi="ar-SA"/>
                </w:rPr>
                <w:t>01_encoder.md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bch_syndrome_unit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rtl/bch_syndrome_unit.sv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Computes the </w:t>
            </w:r>
            <w:r>
              <w:rPr>
                <w:rStyle w:val="VerbatimChar"/>
                <w:rFonts w:eastAsia="Cambria" w:cs=""/>
                <w:kern w:val="0"/>
                <w:szCs w:val="24"/>
                <w:lang w:val="en-US" w:eastAsia="en-US" w:bidi="ar-SA"/>
              </w:rPr>
              <w:t>t</w:t>
            </w:r>
            <w:r>
              <w:rPr>
                <w:rFonts w:eastAsia="Cambria" w:cs=""/>
                <w:kern w:val="0"/>
                <w:sz w:val="24"/>
                <w:szCs w:val="24"/>
                <w:lang w:val="en-US" w:eastAsia="en-US" w:bidi="ar-SA"/>
              </w:rPr>
              <w:t xml:space="preserve"> odd syndromes </w:t>
            </w:r>
            <w:r>
              <w:rPr>
                <w:rStyle w:val="VerbatimChar"/>
                <w:rFonts w:eastAsia="Cambria" w:cs=""/>
                <w:kern w:val="0"/>
                <w:szCs w:val="24"/>
                <w:lang w:val="en-US" w:eastAsia="en-US" w:bidi="ar-SA"/>
              </w:rPr>
              <w:t>S_1 ... S_2t-1</w:t>
            </w:r>
            <w:r>
              <w:rPr>
                <w:rFonts w:eastAsia="Cambria" w:cs=""/>
                <w:kern w:val="0"/>
                <w:sz w:val="24"/>
                <w:szCs w:val="24"/>
                <w:lang w:val="en-US" w:eastAsia="en-US" w:bidi="ar-SA"/>
              </w:rPr>
              <w:t xml:space="preserve"> over the serial bit stream using </w:t>
            </w:r>
            <w:r>
              <w:rPr>
                <w:rStyle w:val="VerbatimChar"/>
                <w:rFonts w:eastAsia="Cambria" w:cs=""/>
                <w:kern w:val="0"/>
                <w:szCs w:val="24"/>
                <w:lang w:val="en-US" w:eastAsia="en-US" w:bidi="ar-SA"/>
              </w:rPr>
              <w:t>t</w:t>
            </w:r>
            <w:r>
              <w:rPr>
                <w:rFonts w:eastAsia="Cambria" w:cs=""/>
                <w:kern w:val="0"/>
                <w:sz w:val="24"/>
                <w:szCs w:val="24"/>
                <w:lang w:val="en-US" w:eastAsia="en-US" w:bidi="ar-SA"/>
              </w:rPr>
              <w:t xml:space="preserve"> parallel GF MAC lanes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4">
              <w:r>
                <w:rPr>
                  <w:rStyle w:val="Hyperlink"/>
                  <w:rFonts w:eastAsia="Cambria" w:cs=""/>
                  <w:kern w:val="0"/>
                  <w:sz w:val="24"/>
                  <w:szCs w:val="24"/>
                  <w:lang w:val="en-US" w:eastAsia="en-US" w:bidi="ar-SA"/>
                </w:rPr>
                <w:t>02_syndrome_unit.md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bch_key_equation_solver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rtl/bch_key_equation_solver.sv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Inverts the key equation from odd syndromes to error-locator </w:t>
            </w:r>
            <w:r>
              <w:rPr>
                <w:rStyle w:val="VerbatimChar"/>
                <w:rFonts w:eastAsia="Cambria" w:cs=""/>
                <w:kern w:val="0"/>
                <w:szCs w:val="24"/>
                <w:lang w:val="en-US" w:eastAsia="en-US" w:bidi="ar-SA"/>
              </w:rPr>
              <w:t>Lambda(x)</w:t>
            </w:r>
            <w:r>
              <w:rPr>
                <w:rFonts w:eastAsia="Cambria" w:cs=""/>
                <w:kern w:val="0"/>
                <w:sz w:val="24"/>
                <w:szCs w:val="24"/>
                <w:lang w:val="en-US" w:eastAsia="en-US" w:bidi="ar-SA"/>
              </w:rPr>
              <w:t>; D11 selects riBM, Euclid, or step-by-step/PGZ</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5">
              <w:r>
                <w:rPr>
                  <w:rStyle w:val="Hyperlink"/>
                  <w:rFonts w:eastAsia="Cambria" w:cs=""/>
                  <w:kern w:val="0"/>
                  <w:sz w:val="24"/>
                  <w:szCs w:val="24"/>
                  <w:lang w:val="en-US" w:eastAsia="en-US" w:bidi="ar-SA"/>
                </w:rPr>
                <w:t>03_key_equation_solver.md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bch_chien_search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rtl/bch_chien_search.sv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Evaluates </w:t>
            </w:r>
            <w:r>
              <w:rPr>
                <w:rStyle w:val="VerbatimChar"/>
                <w:rFonts w:eastAsia="Cambria" w:cs=""/>
                <w:kern w:val="0"/>
                <w:szCs w:val="24"/>
                <w:lang w:val="en-US" w:eastAsia="en-US" w:bidi="ar-SA"/>
              </w:rPr>
              <w:t>Lambda(x)</w:t>
            </w:r>
            <w:r>
              <w:rPr>
                <w:rFonts w:eastAsia="Cambria" w:cs=""/>
                <w:kern w:val="0"/>
                <w:sz w:val="24"/>
                <w:szCs w:val="24"/>
                <w:lang w:val="en-US" w:eastAsia="en-US" w:bidi="ar-SA"/>
              </w:rPr>
              <w:t xml:space="preserve"> at all </w:t>
            </w:r>
            <w:r>
              <w:rPr>
                <w:rStyle w:val="VerbatimChar"/>
                <w:rFonts w:eastAsia="Cambria" w:cs=""/>
                <w:kern w:val="0"/>
                <w:szCs w:val="24"/>
                <w:lang w:val="en-US" w:eastAsia="en-US" w:bidi="ar-SA"/>
              </w:rPr>
              <w:t>N_BITS</w:t>
            </w:r>
            <w:r>
              <w:rPr>
                <w:rFonts w:eastAsia="Cambria" w:cs=""/>
                <w:kern w:val="0"/>
                <w:sz w:val="24"/>
                <w:szCs w:val="24"/>
                <w:lang w:val="en-US" w:eastAsia="en-US" w:bidi="ar-SA"/>
              </w:rPr>
              <w:t xml:space="preserve"> bit positions, flags roots, flips bits; no Forney stage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6">
              <w:r>
                <w:rPr>
                  <w:rStyle w:val="Hyperlink"/>
                  <w:rFonts w:eastAsia="Cambria" w:cs=""/>
                  <w:kern w:val="0"/>
                  <w:sz w:val="24"/>
                  <w:szCs w:val="24"/>
                  <w:lang w:val="en-US" w:eastAsia="en-US" w:bidi="ar-SA"/>
                </w:rPr>
                <w:t>04_chien_search.md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bch_decoder_core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rtl/bch_decoder_core.sv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buffer + stage sequencer between syndrome, solver, Chien, and corrector; exactly one minimal control FSM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7">
              <w:r>
                <w:rPr>
                  <w:rStyle w:val="Hyperlink"/>
                  <w:rFonts w:eastAsia="Cambria" w:cs=""/>
                  <w:kern w:val="0"/>
                  <w:sz w:val="24"/>
                  <w:szCs w:val="24"/>
                  <w:lang w:val="en-US" w:eastAsia="en-US" w:bidi="ar-SA"/>
                </w:rPr>
                <w:t>05_decoder_core.md</w:t>
              </w:r>
            </w:hyperlink>
          </w:p>
        </w:tc>
      </w:tr>
    </w:tbl>
    <w:p>
      <w:pPr>
        <w:pStyle w:val="BodyText"/>
        <w:rPr/>
      </w:pPr>
      <w:r>
        <w:rPr>
          <w:sz w:val="20"/>
        </w:rPr>
        <w:t>The GF layer is imported, not duplicated:</w:t>
      </w:r>
    </w:p>
    <w:p>
      <w:pPr>
        <w:pStyle w:val="TableCaption"/>
        <w:rPr/>
      </w:pPr>
      <w:bookmarkStart w:id="34" w:name="_Tab_3_Table_1_2__Imported_"/>
      <w:r>
        <w:rPr/>
        <w:t>Table 1.2: Imported GF primitives</w:t>
      </w:r>
      <w:bookmarkEnd w:id="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Primitive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Source in </w:t>
            </w:r>
            <w:r>
              <w:rPr>
                <w:rStyle w:val="VerbatimChar"/>
                <w:rFonts w:eastAsia="Cambria" w:cs=""/>
                <w:b/>
                <w:kern w:val="0"/>
                <w:sz w:val="20"/>
                <w:szCs w:val="24"/>
                <w:lang w:val="en-US" w:eastAsia="en-US" w:bidi="ar-SA"/>
              </w:rPr>
              <w:t>projects/components/ecc-ip/reed-solomon/rtl/fub/gf/</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blocks (tables, constants, generator polynomial)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gf_mul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gf_mul.sv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 unit, key-equation solver, Chien search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gf_mul_const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gf_mul_const.sv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encoder taps, Chien Horner cells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gf_inv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gf_inv.sv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Euclidean solver only (if D11 selects EUCLID)</w:t>
            </w:r>
          </w:p>
        </w:tc>
      </w:tr>
    </w:tbl>
    <w:p>
      <w:pPr>
        <w:pStyle w:val="BodyText"/>
        <w:rPr/>
      </w:pPr>
      <w:r>
        <w:rPr>
          <w:sz w:val="20"/>
        </w:rPr>
        <w:t>The adapter blocks (</w:t>
      </w:r>
      <w:r>
        <w:rPr>
          <w:rStyle w:val="VerbatimChar"/>
          <w:sz w:val="20"/>
        </w:rPr>
        <w:t>axis_adapter</w:t>
      </w:r>
      <w:r>
        <w:rPr>
          <w:sz w:val="20"/>
        </w:rPr>
        <w:t xml:space="preserve">, </w:t>
      </w:r>
      <w:r>
        <w:rPr>
          <w:rStyle w:val="VerbatimChar"/>
          <w:sz w:val="20"/>
        </w:rPr>
        <w:t>axi4_job_adapter</w:t>
      </w:r>
      <w:r>
        <w:rPr>
          <w:sz w:val="20"/>
        </w:rPr>
        <w:t xml:space="preserve">, register block) are specified in </w:t>
      </w:r>
      <w:r>
        <w:rPr>
          <w:rStyle w:val="VerbatimChar"/>
          <w:sz w:val="20"/>
        </w:rPr>
        <w:t>../bch_has/ch04_interfaces/</w:t>
      </w:r>
      <w:r>
        <w:rPr>
          <w:sz w:val="20"/>
        </w:rPr>
        <w:t xml:space="preserve"> and are not taken to the signal level in this MAS.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5" w:name="block-inventor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r>
        <w:br w:type="page"/>
      </w:r>
    </w:p>
    <w:p>
      <w:pPr>
        <w:pStyle w:val="Heading1"/>
        <w:shd w:val="clear" w:color="auto" w:fill="404040"/>
        <w:spacing w:before="360" w:after="120"/>
        <w:rPr/>
      </w:pPr>
      <w:bookmarkStart w:id="36" w:name="__RefHeading___Toc8260_2502392995"/>
      <w:bookmarkStart w:id="37" w:name="encoder-core-bch_encoder_core"/>
      <w:bookmarkEnd w:id="36"/>
      <w:r>
        <w:rPr>
          <w:rStyle w:val="SectionNumber"/>
          <w:b/>
          <w:color w:val="FFFFFF"/>
          <w:sz w:val="32"/>
        </w:rPr>
        <w:t>5</w:t>
      </w:r>
      <w:r>
        <w:rPr>
          <w:b/>
          <w:color w:val="FFFFFF"/>
          <w:sz w:val="32"/>
        </w:rPr>
        <w:tab/>
        <w:t>Encoder Core (</w:t>
      </w:r>
      <w:r>
        <w:rPr>
          <w:rStyle w:val="VerbatimChar"/>
          <w:b/>
          <w:color w:val="FFFFFF"/>
          <w:sz w:val="32"/>
        </w:rPr>
        <w:t>bch_encoder_core</w:t>
      </w:r>
      <w:r>
        <w:rPr>
          <w:b/>
          <w:color w:val="FFFFFF"/>
          <w:sz w:val="32"/>
        </w:rPr>
        <w:t>)</w:t>
      </w:r>
    </w:p>
    <w:p>
      <w:pPr>
        <w:pStyle w:val="FirstParagraph"/>
        <w:rPr/>
      </w:pPr>
      <w:r>
        <w:rPr>
          <w:b/>
          <w:bCs/>
          <w:sz w:val="20"/>
        </w:rPr>
        <w:t>Module:</w:t>
      </w:r>
      <w:r>
        <w:rPr>
          <w:sz w:val="20"/>
        </w:rPr>
        <w:t xml:space="preserve"> </w:t>
      </w:r>
      <w:r>
        <w:rPr>
          <w:rStyle w:val="VerbatimChar"/>
          <w:sz w:val="20"/>
        </w:rPr>
        <w:t>bch_encoder_core.sv</w:t>
      </w:r>
      <w:r>
        <w:rPr>
          <w:sz w:val="20"/>
        </w:rPr>
        <w:t xml:space="preserve"> </w:t>
      </w:r>
      <w:r>
        <w:rPr>
          <w:b/>
          <w:bCs/>
          <w:sz w:val="20"/>
        </w:rPr>
        <w:t>Location:</w:t>
      </w:r>
      <w:r>
        <w:rPr>
          <w:sz w:val="20"/>
        </w:rPr>
        <w:t xml:space="preserve"> </w:t>
      </w:r>
      <w:r>
        <w:rPr>
          <w:rStyle w:val="VerbatimChar"/>
          <w:sz w:val="20"/>
        </w:rPr>
        <w:t>rtl/macro/</w:t>
      </w:r>
      <w:r>
        <w:rPr>
          <w:sz w:val="20"/>
        </w:rPr>
        <w:t xml:space="preserve"> </w:t>
      </w:r>
      <w:r>
        <w:rPr>
          <w:b/>
          <w:bCs/>
          <w:sz w:val="20"/>
        </w:rPr>
        <w:t>Category:</w:t>
      </w:r>
      <w:r>
        <w:rPr>
          <w:sz w:val="20"/>
        </w:rPr>
        <w:t xml:space="preserve"> streaming datapath </w:t>
      </w:r>
      <w:r>
        <w:rPr>
          <w:b/>
          <w:bCs/>
          <w:sz w:val="20"/>
        </w:rPr>
        <w:t>Parent:</w:t>
      </w:r>
      <w:r>
        <w:rPr>
          <w:sz w:val="20"/>
        </w:rPr>
        <w:t xml:space="preserve"> </w:t>
      </w:r>
      <w:r>
        <w:rPr>
          <w:rStyle w:val="VerbatimChar"/>
          <w:sz w:val="20"/>
        </w:rPr>
        <w:t>bch_top</w:t>
      </w:r>
      <w:r>
        <w:rPr>
          <w:sz w:val="20"/>
        </w:rPr>
        <w:t xml:space="preserve"> / standalone encoder wrapper </w:t>
      </w:r>
      <w:r>
        <w:rPr>
          <w:b/>
          <w:bCs/>
          <w:sz w:val="20"/>
        </w:rPr>
        <w:t>Status:</w:t>
      </w:r>
      <w:r>
        <w:rPr>
          <w:sz w:val="20"/>
        </w:rPr>
        <w:t xml:space="preserve"> landed — </w:t>
      </w:r>
      <w:r>
        <w:rPr>
          <w:rStyle w:val="VerbatimChar"/>
          <w:sz w:val="20"/>
        </w:rPr>
        <w:t>rtl/macro/bch_encoder_core.sv</w:t>
      </w:r>
      <w:r>
        <w:rPr>
          <w:sz w:val="20"/>
        </w:rPr>
        <w:t>, gate DV green on the three standing profiles</w:t>
      </w:r>
    </w:p>
    <w:p>
      <w:pPr>
        <w:pStyle w:val="Normal"/>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8" w:name="__RefHeading___Toc8262_2502392995"/>
      <w:bookmarkStart w:id="39" w:name="purpose"/>
      <w:bookmarkEnd w:id="38"/>
      <w:r>
        <w:rPr>
          <w:rStyle w:val="SectionNumber"/>
          <w:b/>
          <w:color w:val="228B22"/>
          <w:sz w:val="28"/>
        </w:rPr>
        <w:t>5.1</w:t>
      </w:r>
      <w:r>
        <w:rPr>
          <w:b/>
          <w:color w:val="228B22"/>
          <w:sz w:val="28"/>
        </w:rPr>
        <w:tab/>
        <w:t>Purpose</w:t>
      </w:r>
    </w:p>
    <w:p>
      <w:pPr>
        <w:pStyle w:val="FirstParagraph"/>
        <w:rPr/>
      </w:pPr>
      <w:r>
        <w:rPr>
          <w:rStyle w:val="VerbatimChar"/>
          <w:sz w:val="20"/>
        </w:rPr>
        <w:t>bch_encoder_core</w:t>
      </w:r>
      <w:r>
        <w:rPr>
          <w:sz w:val="20"/>
        </w:rPr>
        <w:t xml:space="preserve"> systematically encodes a </w:t>
      </w:r>
      <w:r>
        <w:rPr>
          <w:rStyle w:val="VerbatimChar"/>
          <w:sz w:val="20"/>
        </w:rPr>
        <w:t>K_BITS</w:t>
      </w:r>
      <w:r>
        <w:rPr>
          <w:sz w:val="20"/>
        </w:rPr>
        <w:t xml:space="preserve">-bit data block into an </w:t>
      </w:r>
      <w:r>
        <w:rPr>
          <w:rStyle w:val="VerbatimChar"/>
          <w:sz w:val="20"/>
        </w:rPr>
        <w:t>N_BITS</w:t>
      </w:r>
      <w:r>
        <w:rPr>
          <w:sz w:val="20"/>
        </w:rPr>
        <w:t xml:space="preserve">-bit BCH codeword. Data bits pass through unchanged; the block then appends the </w:t>
      </w:r>
      <w:r>
        <w:rPr>
          <w:rStyle w:val="VerbatimChar"/>
          <w:sz w:val="20"/>
        </w:rPr>
        <w:t>N_BITS - K_BITS</w:t>
      </w:r>
      <w:r>
        <w:rPr>
          <w:sz w:val="20"/>
        </w:rPr>
        <w:t xml:space="preserve"> parity bits produced by a GF(2^m) LFSR whose taps come from the generator polynomial computed by </w:t>
      </w:r>
      <w:r>
        <w:rPr>
          <w:rStyle w:val="VerbatimChar"/>
          <w:sz w:val="20"/>
        </w:rPr>
        <w:t>gf_pkg</w:t>
      </w:r>
      <w:r>
        <w:rPr>
          <w:sz w:val="20"/>
        </w:rPr>
        <w:t xml:space="preserve">. The output stream is longer than the input stream, so the encoder is not a pure back-to-back pipeline: it holds </w:t>
      </w:r>
      <w:r>
        <w:rPr>
          <w:rStyle w:val="VerbatimChar"/>
          <w:sz w:val="20"/>
        </w:rPr>
        <w:t>in_ready</w:t>
      </w:r>
      <w:r>
        <w:rPr>
          <w:sz w:val="20"/>
        </w:rPr>
        <w:t xml:space="preserve"> low while parity drains.</w:t>
      </w:r>
    </w:p>
    <w:p>
      <w:pPr>
        <w:pStyle w:val="Heading3"/>
        <w:spacing w:before="200" w:after="80"/>
        <w:rPr/>
      </w:pPr>
      <w:bookmarkStart w:id="40" w:name="__RefHeading___Toc8264_2502392995"/>
      <w:bookmarkStart w:id="41" w:name="figure-2.1-encoder-core-block-diagram"/>
      <w:bookmarkStart w:id="42" w:name="_Fig_1_Encoder_core_block_d"/>
      <w:bookmarkEnd w:id="40"/>
      <w:r>
        <w:rPr>
          <w:rStyle w:val="SectionNumber"/>
          <w:b/>
          <w:color w:val="404040"/>
          <w:sz w:val="24"/>
        </w:rPr>
        <w:t>5.1.1</w:t>
      </w:r>
      <w:r>
        <w:rPr>
          <w:b/>
          <w:color w:val="404040"/>
          <w:sz w:val="24"/>
        </w:rPr>
        <w:tab/>
        <w:t>Figure 2.1: Encoder core block diagram</w:t>
      </w:r>
      <w:bookmarkEnd w:id="42"/>
    </w:p>
    <w:p>
      <w:pPr>
        <w:pStyle w:val="CaptionedFigure"/>
        <w:rPr/>
      </w:pPr>
      <w:r>
        <w:rPr/>
        <w:drawing>
          <wp:inline distT="0" distB="0" distL="0" distR="0">
            <wp:extent cx="5334000" cy="5635625"/>
            <wp:effectExtent l="0" t="0" r="0" b="0"/>
            <wp:docPr id="12" name="Picture" descr="Encoder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descr="Encoder core block diagram"/>
                    <pic:cNvPicPr>
                      <a:picLocks noChangeAspect="1" noChangeArrowheads="1"/>
                    </pic:cNvPicPr>
                  </pic:nvPicPr>
                  <pic:blipFill>
                    <a:blip r:embed="rId8"/>
                    <a:stretch>
                      <a:fillRect/>
                    </a:stretch>
                  </pic:blipFill>
                  <pic:spPr bwMode="auto">
                    <a:xfrm>
                      <a:off x="0" y="0"/>
                      <a:ext cx="5334000" cy="5635625"/>
                    </a:xfrm>
                    <a:prstGeom prst="rect">
                      <a:avLst/>
                    </a:prstGeom>
                  </pic:spPr>
                </pic:pic>
              </a:graphicData>
            </a:graphic>
          </wp:inline>
        </w:drawing>
      </w:r>
    </w:p>
    <w:p>
      <w:pPr>
        <w:pStyle w:val="ImageCaption"/>
        <w:rPr/>
      </w:pPr>
      <w:bookmarkStart w:id="43" w:name="purpose"/>
      <w:bookmarkStart w:id="44" w:name="figure-2.1-encoder-core-block-diagram"/>
      <w:r>
        <w:rPr/>
        <w:t>Encoder core block diagram</w:t>
      </w:r>
      <w:bookmarkEnd w:id="43"/>
      <w:bookmarkEnd w:id="44"/>
      <w:r>
        <w:br w:type="page"/>
      </w:r>
    </w:p>
    <w:p>
      <w:pPr>
        <w:pStyle w:val="Heading2"/>
        <w:pBdr>
          <w:bottom w:val="single" w:sz="12" w:space="0" w:color="228B22"/>
        </w:pBdr>
        <w:spacing w:before="280" w:after="80"/>
        <w:rPr/>
      </w:pPr>
      <w:bookmarkStart w:id="45" w:name="__RefHeading___Toc8266_2502392995"/>
      <w:bookmarkStart w:id="46" w:name="parameters"/>
      <w:bookmarkEnd w:id="45"/>
      <w:r>
        <w:rPr>
          <w:rStyle w:val="SectionNumber"/>
          <w:b/>
          <w:color w:val="228B22"/>
          <w:sz w:val="28"/>
        </w:rPr>
        <w:t>5.2</w:t>
      </w:r>
      <w:r>
        <w:rPr>
          <w:b/>
          <w:color w:val="228B22"/>
          <w:sz w:val="28"/>
        </w:rPr>
        <w:tab/>
        <w:t>Parameters</w:t>
      </w:r>
    </w:p>
    <w:p>
      <w:pPr>
        <w:pStyle w:val="TableCaption"/>
        <w:rPr/>
      </w:pPr>
      <w:bookmarkStart w:id="47" w:name="_Tab_4_Table_2_1__Encoder_c"/>
      <w:r>
        <w:rPr/>
        <w:t>Table 2.1: Encoder core parameters</w:t>
      </w:r>
      <w:bookmarkEnd w:id="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FIELD_DIM</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bit errors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2t+1 .. 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codeword length in bits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K_BITS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valid/ready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r>
    </w:tbl>
    <w:p>
      <w:pPr>
        <w:pStyle w:val="BodyText"/>
        <w:rPr/>
      </w:pPr>
      <w:r>
        <w:rPr>
          <w:sz w:val="20"/>
        </w:rPr>
        <w:t xml:space="preserve">Derived: </w:t>
      </w:r>
      <w:r>
        <w:rPr>
          <w:rStyle w:val="VerbatimChar"/>
          <w:sz w:val="20"/>
        </w:rPr>
        <w:t>K_BITS = N_BITS - DEGREE_G</w:t>
      </w:r>
      <w:r>
        <w:rPr>
          <w:sz w:val="20"/>
        </w:rPr>
        <w:t xml:space="preserve">, where </w:t>
      </w:r>
      <w:r>
        <w:rPr>
          <w:rStyle w:val="VerbatimChar"/>
          <w:sz w:val="20"/>
        </w:rPr>
        <w:t>DEGREE_G</w:t>
      </w:r>
      <w:r>
        <w:rPr>
          <w:sz w:val="20"/>
        </w:rPr>
        <w:t xml:space="preserve"> is the degree of the generator polynomial computed by </w:t>
      </w:r>
      <w:r>
        <w:rPr>
          <w:rStyle w:val="VerbatimChar"/>
          <w:sz w:val="20"/>
        </w:rPr>
        <w:t>gf_pkg</w:t>
      </w:r>
      <w:r>
        <w:rPr>
          <w:sz w:val="20"/>
        </w:rPr>
        <w:t xml:space="preserve"> from </w:t>
      </w:r>
      <w:r>
        <w:rPr>
          <w:rStyle w:val="VerbatimChar"/>
          <w:sz w:val="20"/>
        </w:rPr>
        <w:t>m</w:t>
      </w:r>
      <w:r>
        <w:rPr>
          <w:sz w:val="20"/>
        </w:rPr>
        <w:t xml:space="preserve">, </w:t>
      </w:r>
      <w:r>
        <w:rPr>
          <w:rStyle w:val="VerbatimChar"/>
          <w:sz w:val="20"/>
        </w:rPr>
        <w:t>t</w:t>
      </w:r>
      <w:r>
        <w:rPr>
          <w:sz w:val="20"/>
        </w:rPr>
        <w:t xml:space="preserve">, and the profile parameters. </w:t>
      </w:r>
      <w:r>
        <w:rPr>
          <w:rStyle w:val="VerbatimChar"/>
          <w:sz w:val="20"/>
        </w:rPr>
        <w:t>DEGREE_G</w:t>
      </w:r>
      <w:r>
        <w:rPr>
          <w:sz w:val="20"/>
        </w:rPr>
        <w:t xml:space="preserve"> is at most </w:t>
      </w:r>
      <w:r>
        <w:rPr>
          <w:rStyle w:val="VerbatimChar"/>
          <w:sz w:val="20"/>
        </w:rPr>
        <w:t>m * T_BITS</w:t>
      </w:r>
      <w:r>
        <w:rPr>
          <w:sz w:val="20"/>
        </w:rPr>
        <w:t xml:space="preserve"> and equals </w:t>
      </w:r>
      <w:r>
        <w:rPr>
          <w:rStyle w:val="VerbatimChar"/>
          <w:sz w:val="20"/>
        </w:rPr>
        <w:t>N_BITS - K_BITS</w:t>
      </w:r>
      <w:r>
        <w:rPr>
          <w:sz w:val="20"/>
        </w:rPr>
        <w:t>.</w:t>
      </w:r>
      <w:bookmarkEnd w:id="46"/>
      <w:r>
        <w:br w:type="page"/>
      </w:r>
    </w:p>
    <w:p>
      <w:pPr>
        <w:pStyle w:val="Heading2"/>
        <w:pBdr>
          <w:bottom w:val="single" w:sz="12" w:space="0" w:color="228B22"/>
        </w:pBdr>
        <w:spacing w:before="280" w:after="80"/>
        <w:rPr/>
      </w:pPr>
      <w:bookmarkStart w:id="48" w:name="__RefHeading___Toc8268_2502392995"/>
      <w:bookmarkEnd w:id="48"/>
      <w:r>
        <w:rPr>
          <w:rStyle w:val="SectionNumber"/>
          <w:b/>
          <w:color w:val="228B22"/>
          <w:sz w:val="28"/>
        </w:rPr>
        <w:t>5.3</w:t>
      </w:r>
      <w:r>
        <w:rPr>
          <w:b/>
          <w:color w:val="228B22"/>
          <w:sz w:val="28"/>
        </w:rPr>
        <w:tab/>
        <w:t>Interface</w:t>
      </w:r>
    </w:p>
    <w:p>
      <w:pPr>
        <w:pStyle w:val="TableCaption"/>
        <w:rPr/>
      </w:pPr>
      <w:bookmarkStart w:id="49" w:name="_Tab_5_Table_2_2__Encoder_c"/>
      <w:r>
        <w:rPr/>
        <w:t>Table 2.2: Encoder core ports</w:t>
      </w:r>
      <w:bookmarkEnd w:id="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 for the whole core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of data bits is offered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core takes it this cycle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bits, bit 0 in the low bit; partial final beat uses </w:t>
            </w:r>
            <w:r>
              <w:rPr>
                <w:rStyle w:val="VerbatimChar"/>
                <w:rFonts w:eastAsia="Cambria" w:cs=""/>
                <w:kern w:val="0"/>
                <w:szCs w:val="24"/>
                <w:lang w:val="en-US" w:eastAsia="en-US" w:bidi="ar-SA"/>
              </w:rPr>
              <w:t>in_keep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present-bit mask, low-aligned; partial only on the block’s final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K_BITS</w:t>
            </w:r>
            <w:r>
              <w:rPr>
                <w:rFonts w:eastAsia="Cambria" w:cs=""/>
                <w:kern w:val="0"/>
                <w:sz w:val="24"/>
                <w:szCs w:val="24"/>
                <w:lang w:val="en-US" w:eastAsia="en-US" w:bidi="ar-SA"/>
              </w:rPr>
              <w:t>-th data bit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of coded bits is offered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 takes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bits while </w:t>
            </w:r>
            <w:r>
              <w:rPr>
                <w:rStyle w:val="VerbatimChar"/>
                <w:rFonts w:eastAsia="Cambria" w:cs=""/>
                <w:kern w:val="0"/>
                <w:szCs w:val="24"/>
                <w:lang w:val="en-US" w:eastAsia="en-US" w:bidi="ar-SA"/>
              </w:rPr>
              <w:t>!w_parity_phase</w:t>
            </w:r>
            <w:r>
              <w:rPr>
                <w:rFonts w:eastAsia="Cambria" w:cs=""/>
                <w:kern w:val="0"/>
                <w:sz w:val="24"/>
                <w:szCs w:val="24"/>
                <w:lang w:val="en-US" w:eastAsia="en-US" w:bidi="ar-SA"/>
              </w:rPr>
              <w:t xml:space="preserve">, parity bits while </w:t>
            </w:r>
            <w:r>
              <w:rPr>
                <w:rStyle w:val="VerbatimChar"/>
                <w:rFonts w:eastAsia="Cambria" w:cs=""/>
                <w:kern w:val="0"/>
                <w:szCs w:val="24"/>
                <w:lang w:val="en-US" w:eastAsia="en-US" w:bidi="ar-SA"/>
              </w:rPr>
              <w:t>w_parity_phase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present-bit mask; partial at the end of data and at the end of parity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N_BITS</w:t>
            </w:r>
            <w:r>
              <w:rPr>
                <w:rFonts w:eastAsia="Cambria" w:cs=""/>
                <w:kern w:val="0"/>
                <w:sz w:val="24"/>
                <w:szCs w:val="24"/>
                <w:lang w:val="en-US" w:eastAsia="en-US" w:bidi="ar-SA"/>
              </w:rPr>
              <w:t>-th coded bit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frame_err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 a block ended with other than </w:t>
            </w:r>
            <w:r>
              <w:rPr>
                <w:rStyle w:val="VerbatimChar"/>
                <w:rFonts w:eastAsia="Cambria" w:cs=""/>
                <w:kern w:val="0"/>
                <w:szCs w:val="24"/>
                <w:lang w:val="en-US" w:eastAsia="en-US" w:bidi="ar-SA"/>
              </w:rPr>
              <w:t>K_BITS</w:t>
            </w:r>
            <w:r>
              <w:rPr>
                <w:rFonts w:eastAsia="Cambria" w:cs=""/>
                <w:kern w:val="0"/>
                <w:sz w:val="24"/>
                <w:szCs w:val="24"/>
                <w:lang w:val="en-US" w:eastAsia="en-US" w:bidi="ar-SA"/>
              </w:rPr>
              <w:t xml:space="preserve"> data bits</w:t>
            </w:r>
            <w:bookmarkStart w:id="50" w:name="interface"/>
            <w:bookmarkEnd w:id="50"/>
          </w:p>
        </w:tc>
      </w:tr>
    </w:tbl>
    <w:p>
      <w:pPr>
        <w:pStyle w:val="Heading2"/>
        <w:pBdr>
          <w:bottom w:val="single" w:sz="12" w:space="0" w:color="228B22"/>
        </w:pBdr>
        <w:spacing w:before="280" w:after="80"/>
        <w:rPr/>
      </w:pPr>
      <w:r>
        <w:br w:type="page"/>
      </w:r>
      <w:bookmarkStart w:id="51" w:name="__RefHeading___Toc8270_2502392995"/>
      <w:bookmarkEnd w:id="51"/>
      <w:r>
        <w:rPr>
          <w:rStyle w:val="SectionNumber"/>
          <w:b/>
          <w:color w:val="228B22"/>
          <w:sz w:val="28"/>
        </w:rPr>
        <w:t>5.4</w:t>
      </w:r>
      <w:r>
        <w:rPr>
          <w:b/>
          <w:color w:val="228B22"/>
          <w:sz w:val="28"/>
        </w:rPr>
        <w:tab/>
        <w:t>Microarchitecture internals</w:t>
      </w:r>
    </w:p>
    <w:p>
      <w:pPr>
        <w:pStyle w:val="Heading3"/>
        <w:spacing w:before="200" w:after="80"/>
        <w:rPr/>
      </w:pPr>
      <w:bookmarkStart w:id="52" w:name="__RefHeading___Toc8272_2502392995"/>
      <w:bookmarkStart w:id="53" w:name="beat-parallel-lfsr-parity-generator"/>
      <w:bookmarkEnd w:id="52"/>
      <w:r>
        <w:rPr>
          <w:rStyle w:val="SectionNumber"/>
          <w:b/>
          <w:color w:val="404040"/>
          <w:sz w:val="24"/>
        </w:rPr>
        <w:t>5.4.1</w:t>
      </w:r>
      <w:r>
        <w:rPr>
          <w:b/>
          <w:color w:val="404040"/>
          <w:sz w:val="24"/>
        </w:rPr>
        <w:tab/>
        <w:t>Beat-parallel LFSR parity generator</w:t>
      </w:r>
    </w:p>
    <w:p>
      <w:pPr>
        <w:pStyle w:val="FirstParagraph"/>
        <w:rPr/>
      </w:pPr>
      <w:r>
        <w:rPr>
          <w:sz w:val="20"/>
        </w:rPr>
        <w:t xml:space="preserve">The core works on whole B-bit beats; there is no serialiser. The parity register </w:t>
      </w:r>
      <w:r>
        <w:rPr>
          <w:rStyle w:val="VerbatimChar"/>
          <w:sz w:val="20"/>
        </w:rPr>
        <w:t>r_lfsr</w:t>
      </w:r>
      <w:r>
        <w:rPr>
          <w:sz w:val="20"/>
        </w:rPr>
        <w:t xml:space="preserve"> holds deg(g) lanes of m bits over GF(2^m), with the generator polynomial’s coefficients (computed by </w:t>
      </w:r>
      <w:r>
        <w:rPr>
          <w:rStyle w:val="VerbatimChar"/>
          <w:sz w:val="20"/>
        </w:rPr>
        <w:t>bch_pkg</w:t>
      </w:r>
      <w:r>
        <w:rPr>
          <w:sz w:val="20"/>
        </w:rPr>
        <w:t xml:space="preserve"> from </w:t>
      </w:r>
      <w:r>
        <w:rPr>
          <w:rStyle w:val="VerbatimChar"/>
          <w:sz w:val="20"/>
        </w:rPr>
        <w:t>FIELD_DIM</w:t>
      </w:r>
      <w:r>
        <w:rPr>
          <w:sz w:val="20"/>
        </w:rPr>
        <w:t xml:space="preserve">, </w:t>
      </w:r>
      <w:r>
        <w:rPr>
          <w:rStyle w:val="VerbatimChar"/>
          <w:sz w:val="20"/>
        </w:rPr>
        <w:t>PRIM_POLY</w:t>
      </w:r>
      <w:r>
        <w:rPr>
          <w:sz w:val="20"/>
        </w:rPr>
        <w:t xml:space="preserve">, </w:t>
      </w:r>
      <w:r>
        <w:rPr>
          <w:rStyle w:val="VerbatimChar"/>
          <w:sz w:val="20"/>
        </w:rPr>
        <w:t>T_BITS</w:t>
      </w:r>
      <w:r>
        <w:rPr>
          <w:sz w:val="20"/>
        </w:rPr>
        <w:t xml:space="preserve"> and </w:t>
      </w:r>
      <w:r>
        <w:rPr>
          <w:rStyle w:val="VerbatimChar"/>
          <w:sz w:val="20"/>
        </w:rPr>
        <w:t>FIRST_ROOT</w:t>
      </w:r>
      <w:r>
        <w:rPr>
          <w:sz w:val="20"/>
        </w:rPr>
        <w:t xml:space="preserve">) on its taps. Its next-state logic is a chain of B </w:t>
      </w:r>
      <w:r>
        <w:rPr>
          <w:rStyle w:val="VerbatimChar"/>
          <w:sz w:val="20"/>
        </w:rPr>
        <w:t>lfsr_step()</w:t>
      </w:r>
      <w:r>
        <w:rPr>
          <w:sz w:val="20"/>
        </w:rPr>
        <w:t xml:space="preserve"> evaluations, one per bit of the beat (bit 0 first), built as an unpacked array </w:t>
      </w:r>
      <w:r>
        <w:rPr>
          <w:rStyle w:val="VerbatimChar"/>
          <w:sz w:val="20"/>
        </w:rPr>
        <w:t>w_chain[0..B]</w:t>
      </w:r>
      <w:r>
        <w:rPr>
          <w:sz w:val="20"/>
        </w:rPr>
        <w:t xml:space="preserve">; the keep count of the beat selects </w:t>
      </w:r>
      <w:r>
        <w:rPr>
          <w:rStyle w:val="VerbatimChar"/>
          <w:sz w:val="20"/>
        </w:rPr>
        <w:t>w_chain[keep count]</w:t>
      </w:r>
      <w:r>
        <w:rPr>
          <w:sz w:val="20"/>
        </w:rPr>
        <w:t xml:space="preserve">, so a partial final data beat advances the register by exactly the bits present. The multiplies use </w:t>
      </w:r>
      <w:r>
        <w:rPr>
          <w:rStyle w:val="VerbatimChar"/>
          <w:sz w:val="20"/>
        </w:rPr>
        <w:t>gf_mul_fn</w:t>
      </w:r>
      <w:r>
        <w:rPr>
          <w:sz w:val="20"/>
        </w:rPr>
        <w:t xml:space="preserve"> from the imported </w:t>
      </w:r>
      <w:r>
        <w:rPr>
          <w:rStyle w:val="VerbatimChar"/>
          <w:sz w:val="20"/>
        </w:rPr>
        <w:t>gf_pkg</w:t>
      </w:r>
      <w:r>
        <w:rPr>
          <w:sz w:val="20"/>
        </w:rPr>
        <w:t xml:space="preserve">; no </w:t>
      </w:r>
      <w:r>
        <w:rPr>
          <w:rStyle w:val="VerbatimChar"/>
          <w:sz w:val="20"/>
        </w:rPr>
        <w:t>gf_lfsr_encoder</w:t>
      </w:r>
      <w:r>
        <w:rPr>
          <w:sz w:val="20"/>
        </w:rPr>
        <w:t xml:space="preserve"> instance is used.</w:t>
      </w:r>
    </w:p>
    <w:p>
      <w:pPr>
        <w:pStyle w:val="BodyText"/>
        <w:rPr/>
      </w:pPr>
      <w:bookmarkStart w:id="54" w:name="beat-parallel-lfsr-parity-generator"/>
      <w:r>
        <w:rPr>
          <w:sz w:val="20"/>
        </w:rPr>
        <w:t>The register loads on every accepted data beat. During the parity drain it shifts left by one beat’s worth of lanes each emitted beat, so it is all-zero again when the drain ends and the next block needs no explicit clear.</w:t>
      </w:r>
      <w:bookmarkEnd w:id="54"/>
    </w:p>
    <w:p>
      <w:pPr>
        <w:pStyle w:val="Heading3"/>
        <w:spacing w:before="200" w:after="80"/>
        <w:rPr/>
      </w:pPr>
      <w:bookmarkStart w:id="55" w:name="__RefHeading___Toc8274_2502392995"/>
      <w:bookmarkStart w:id="56" w:name="parity-mux"/>
      <w:bookmarkEnd w:id="55"/>
      <w:r>
        <w:rPr>
          <w:rStyle w:val="SectionNumber"/>
          <w:b/>
          <w:color w:val="404040"/>
          <w:sz w:val="24"/>
        </w:rPr>
        <w:t>5.4.2</w:t>
      </w:r>
      <w:r>
        <w:rPr>
          <w:b/>
          <w:color w:val="404040"/>
          <w:sz w:val="24"/>
        </w:rPr>
        <w:tab/>
        <w:t>Parity mux</w:t>
      </w:r>
    </w:p>
    <w:p>
      <w:pPr>
        <w:pStyle w:val="FirstParagraph"/>
        <w:rPr/>
      </w:pPr>
      <w:r>
        <w:rPr>
          <w:sz w:val="20"/>
        </w:rPr>
        <w:t>The output mux selects data bits while the block is in the data phase and parity bits once the data phase completes:</w:t>
      </w:r>
    </w:p>
    <w:p>
      <w:pPr>
        <w:pStyle w:val="SourceCode"/>
        <w:rPr/>
      </w:pPr>
      <w:r>
        <w:rPr>
          <w:rStyle w:val="VerbatimChar"/>
        </w:rPr>
        <w:t>w_parity_phase = (r_bit_count &gt;= K_BITS) &amp;&amp; w_beat_is_parity</w:t>
      </w:r>
    </w:p>
    <w:p>
      <w:pPr>
        <w:pStyle w:val="FirstParagraph"/>
        <w:rPr/>
      </w:pPr>
      <w:r>
        <w:rPr>
          <w:rStyle w:val="VerbatimChar"/>
          <w:sz w:val="20"/>
        </w:rPr>
        <w:t>w_beat_is_parity</w:t>
      </w:r>
      <w:r>
        <w:rPr>
          <w:sz w:val="20"/>
        </w:rPr>
        <w:t xml:space="preserve"> is true whenever the current output position is inside the parity region; it is derived from the same bit counter:</w:t>
      </w:r>
    </w:p>
    <w:p>
      <w:pPr>
        <w:pStyle w:val="SourceCode"/>
        <w:rPr/>
      </w:pPr>
      <w:r>
        <w:rPr>
          <w:rStyle w:val="VerbatimChar"/>
        </w:rPr>
        <w:t>w_beat_is_parity = (r_bit_count + BITS_PER_BEAT - 1) &gt;= K_BITS</w:t>
      </w:r>
    </w:p>
    <w:p>
      <w:pPr>
        <w:pStyle w:val="FirstParagraph"/>
        <w:rPr/>
      </w:pPr>
      <w:r>
        <w:rPr>
          <w:sz w:val="20"/>
        </w:rPr>
        <w:t xml:space="preserve">The mux output is </w:t>
      </w:r>
      <w:r>
        <w:rPr>
          <w:rStyle w:val="VerbatimChar"/>
          <w:sz w:val="20"/>
        </w:rPr>
        <w:t>out_data = w_parity_phase ? w_parity_bits : w_data_bits</w:t>
      </w:r>
      <w:r>
        <w:rPr>
          <w:sz w:val="20"/>
        </w:rPr>
        <w:t>.</w:t>
      </w:r>
      <w:bookmarkEnd w:id="56"/>
    </w:p>
    <w:p>
      <w:pPr>
        <w:pStyle w:val="Heading3"/>
        <w:spacing w:before="200" w:after="80"/>
        <w:rPr/>
      </w:pPr>
      <w:bookmarkStart w:id="57" w:name="__RefHeading___Toc8276_2502392995"/>
      <w:bookmarkStart w:id="58" w:name="output-skid"/>
      <w:bookmarkEnd w:id="57"/>
      <w:r>
        <w:rPr>
          <w:rStyle w:val="SectionNumber"/>
          <w:b/>
          <w:color w:val="404040"/>
          <w:sz w:val="24"/>
        </w:rPr>
        <w:t>5.4.3</w:t>
      </w:r>
      <w:r>
        <w:rPr>
          <w:b/>
          <w:color w:val="404040"/>
          <w:sz w:val="24"/>
        </w:rPr>
        <w:tab/>
        <w:t>Output skid</w:t>
      </w:r>
    </w:p>
    <w:p>
      <w:pPr>
        <w:pStyle w:val="FirstParagraph"/>
        <w:rPr/>
      </w:pPr>
      <w:r>
        <w:rPr>
          <w:sz w:val="20"/>
        </w:rPr>
        <w:t xml:space="preserve">There is no bit packer. </w:t>
      </w:r>
      <w:r>
        <w:rPr>
          <w:rStyle w:val="VerbatimChar"/>
          <w:sz w:val="20"/>
        </w:rPr>
        <w:t>{last, keep, data}</w:t>
      </w:r>
      <w:r>
        <w:rPr>
          <w:sz w:val="20"/>
        </w:rPr>
        <w:t xml:space="preserve"> from the output select goes into one </w:t>
      </w:r>
      <w:r>
        <w:rPr>
          <w:rStyle w:val="VerbatimChar"/>
          <w:sz w:val="20"/>
        </w:rPr>
        <w:t>gaxi_skid_buffer</w:t>
      </w:r>
      <w:r>
        <w:rPr>
          <w:sz w:val="20"/>
        </w:rPr>
        <w:t xml:space="preserve"> (</w:t>
      </w:r>
      <w:r>
        <w:rPr>
          <w:rStyle w:val="VerbatimChar"/>
          <w:sz w:val="20"/>
        </w:rPr>
        <w:t>u_out_skid</w:t>
      </w:r>
      <w:r>
        <w:rPr>
          <w:sz w:val="20"/>
        </w:rPr>
        <w:t xml:space="preserve">, depth </w:t>
      </w:r>
      <w:r>
        <w:rPr>
          <w:rStyle w:val="VerbatimChar"/>
          <w:sz w:val="20"/>
        </w:rPr>
        <w:t>SKID_DEPTH</w:t>
      </w:r>
      <w:r>
        <w:rPr>
          <w:sz w:val="20"/>
        </w:rPr>
        <w:t xml:space="preserve">, 2..8), whose read side is the output port. </w:t>
      </w:r>
      <w:r>
        <w:rPr>
          <w:rStyle w:val="VerbatimChar"/>
          <w:sz w:val="20"/>
        </w:rPr>
        <w:t>out_keep</w:t>
      </w:r>
      <w:r>
        <w:rPr>
          <w:sz w:val="20"/>
        </w:rPr>
        <w:t xml:space="preserve"> is full except on the final data beat and the final parity beat, where it marks the partial beat. </w:t>
      </w:r>
      <w:r>
        <w:rPr>
          <w:rStyle w:val="VerbatimChar"/>
          <w:sz w:val="20"/>
        </w:rPr>
        <w:t>out_last</w:t>
      </w:r>
      <w:r>
        <w:rPr>
          <w:sz w:val="20"/>
        </w:rPr>
        <w:t xml:space="preserve"> raises on the beat that carries the </w:t>
      </w:r>
      <w:r>
        <w:rPr>
          <w:rStyle w:val="VerbatimChar"/>
          <w:sz w:val="20"/>
        </w:rPr>
        <w:t>N_BITS</w:t>
      </w:r>
      <w:r>
        <w:rPr>
          <w:sz w:val="20"/>
        </w:rPr>
        <w:t>-th coded bit:</w:t>
      </w:r>
    </w:p>
    <w:p>
      <w:pPr>
        <w:pStyle w:val="SourceCode"/>
        <w:rPr/>
      </w:pPr>
      <w:r>
        <w:rPr>
          <w:rStyle w:val="VerbatimChar"/>
        </w:rPr>
        <w:t>w_enc_out_last = w_parity_phase &amp;&amp;</w:t>
      </w:r>
      <w:r>
        <w:rPr/>
        <w:br/>
      </w:r>
      <w:r>
        <w:rPr>
          <w:rStyle w:val="VerbatimChar"/>
        </w:rPr>
        <w:t xml:space="preserve">                 (r_parity_count + w_par_beat_len - 1 == N_BITS - K_BITS - 1)</w:t>
      </w:r>
      <w:bookmarkEnd w:id="58"/>
      <w:r>
        <w:br w:type="page"/>
      </w:r>
    </w:p>
    <w:p>
      <w:pPr>
        <w:pStyle w:val="Heading2"/>
        <w:pBdr>
          <w:bottom w:val="single" w:sz="12" w:space="0" w:color="228B22"/>
        </w:pBdr>
        <w:spacing w:before="280" w:after="80"/>
        <w:rPr/>
      </w:pPr>
      <w:bookmarkStart w:id="59" w:name="__RefHeading___Toc8278_2502392995"/>
      <w:bookmarkStart w:id="60" w:name="fsm-policy-1"/>
      <w:bookmarkEnd w:id="59"/>
      <w:r>
        <w:rPr>
          <w:rStyle w:val="SectionNumber"/>
          <w:b/>
          <w:color w:val="228B22"/>
          <w:sz w:val="28"/>
        </w:rPr>
        <w:t>5.5</w:t>
      </w:r>
      <w:r>
        <w:rPr>
          <w:b/>
          <w:color w:val="228B22"/>
          <w:sz w:val="28"/>
        </w:rPr>
        <w:tab/>
        <w:t>FSM policy</w:t>
      </w:r>
    </w:p>
    <w:p>
      <w:pPr>
        <w:pStyle w:val="FirstParagraph"/>
        <w:rPr/>
      </w:pPr>
      <w:r>
        <w:rPr>
          <w:sz w:val="20"/>
        </w:rPr>
        <w:t xml:space="preserve">This block carries </w:t>
      </w:r>
      <w:r>
        <w:rPr>
          <w:b/>
          <w:bCs/>
          <w:sz w:val="20"/>
        </w:rPr>
        <w:t>no FSM</w:t>
      </w:r>
      <w:r>
        <w:rPr>
          <w:sz w:val="20"/>
        </w:rPr>
        <w:t xml:space="preserve"> (per </w:t>
      </w:r>
      <w:r>
        <w:rPr>
          <w:rStyle w:val="VerbatimChar"/>
          <w:sz w:val="20"/>
        </w:rPr>
        <w:t>vault/handbook/design/streaming-no-fsm.md</w:t>
      </w:r>
      <w:r>
        <w:rPr>
          <w:sz w:val="20"/>
        </w:rPr>
        <w:t>). The sequencing that another design might put in a state machine is replaced by:</w:t>
      </w:r>
    </w:p>
    <w:p>
      <w:pPr>
        <w:pStyle w:val="Compact"/>
        <w:numPr>
          <w:ilvl w:val="0"/>
          <w:numId w:val="26"/>
        </w:numPr>
        <w:rPr/>
      </w:pPr>
      <w:r>
        <w:rPr>
          <w:rStyle w:val="VerbatimChar"/>
        </w:rPr>
        <w:t>r_bit_count</w:t>
      </w:r>
      <w:r>
        <w:rPr/>
        <w:t xml:space="preserve">: counts input/output bit position in the block, 0 .. </w:t>
      </w:r>
      <w:r>
        <w:rPr>
          <w:rStyle w:val="VerbatimChar"/>
        </w:rPr>
        <w:t>N_BITS-1</w:t>
      </w:r>
    </w:p>
    <w:p>
      <w:pPr>
        <w:pStyle w:val="Compact"/>
        <w:numPr>
          <w:ilvl w:val="0"/>
          <w:numId w:val="27"/>
        </w:numPr>
        <w:rPr/>
      </w:pPr>
      <w:r>
        <w:rPr>
          <w:rStyle w:val="VerbatimChar"/>
        </w:rPr>
        <w:t>r_parity_count</w:t>
      </w:r>
      <w:r>
        <w:rPr/>
        <w:t xml:space="preserve">: counts parity bits emitted, 0 .. </w:t>
      </w:r>
      <w:r>
        <w:rPr>
          <w:rStyle w:val="VerbatimChar"/>
        </w:rPr>
        <w:t>N_BITS-K_BITS-1</w:t>
      </w:r>
    </w:p>
    <w:p>
      <w:pPr>
        <w:pStyle w:val="Compact"/>
        <w:numPr>
          <w:ilvl w:val="0"/>
          <w:numId w:val="28"/>
        </w:numPr>
        <w:rPr/>
      </w:pPr>
      <w:r>
        <w:rPr>
          <w:rStyle w:val="VerbatimChar"/>
        </w:rPr>
        <w:t>r_drain</w:t>
      </w:r>
      <w:r>
        <w:rPr/>
        <w:t xml:space="preserve">: set by the accepted </w:t>
      </w:r>
      <w:r>
        <w:rPr>
          <w:rStyle w:val="VerbatimChar"/>
        </w:rPr>
        <w:t>in_last</w:t>
      </w:r>
      <w:r>
        <w:rPr/>
        <w:t xml:space="preserve"> beat, cleared by the last parity beat</w:t>
      </w:r>
    </w:p>
    <w:p>
      <w:pPr>
        <w:pStyle w:val="Compact"/>
        <w:numPr>
          <w:ilvl w:val="0"/>
          <w:numId w:val="29"/>
        </w:numPr>
        <w:rPr/>
      </w:pPr>
      <w:r>
        <w:rPr>
          <w:rStyle w:val="VerbatimChar"/>
        </w:rPr>
        <w:t>w_parity_phase</w:t>
      </w:r>
      <w:r>
        <w:rPr/>
        <w:t>: combinational qualifier selecting parity vs data</w:t>
      </w:r>
    </w:p>
    <w:p>
      <w:pPr>
        <w:pStyle w:val="Compact"/>
        <w:numPr>
          <w:ilvl w:val="0"/>
          <w:numId w:val="30"/>
        </w:numPr>
        <w:rPr/>
      </w:pPr>
      <w:r>
        <w:rPr>
          <w:rStyle w:val="VerbatimChar"/>
        </w:rPr>
        <w:t>w_last</w:t>
      </w:r>
      <w:r>
        <w:rPr/>
        <w:t>: combinational qualifier marking the final output beat</w:t>
      </w:r>
    </w:p>
    <w:p>
      <w:pPr>
        <w:pStyle w:val="FirstParagraph"/>
        <w:rPr/>
      </w:pPr>
      <w:r>
        <w:rPr>
          <w:rStyle w:val="VerbatimChar"/>
          <w:sz w:val="20"/>
        </w:rPr>
        <w:t>in_ready</w:t>
      </w:r>
      <w:r>
        <w:rPr>
          <w:sz w:val="20"/>
        </w:rPr>
        <w:t xml:space="preserve"> is combinational: </w:t>
      </w:r>
      <w:r>
        <w:rPr>
          <w:rStyle w:val="VerbatimChar"/>
          <w:sz w:val="20"/>
        </w:rPr>
        <w:t>!r_drain &amp;&amp; w_skid_wr_ready</w:t>
      </w:r>
      <w:r>
        <w:rPr>
          <w:sz w:val="20"/>
        </w:rPr>
        <w:t>, the output skid’s write-side ready qualified by the drain flag.</w:t>
      </w:r>
      <w:bookmarkEnd w:id="60"/>
      <w:r>
        <w:br w:type="page"/>
      </w:r>
    </w:p>
    <w:p>
      <w:pPr>
        <w:pStyle w:val="Heading2"/>
        <w:pBdr>
          <w:bottom w:val="single" w:sz="12" w:space="0" w:color="228B22"/>
        </w:pBdr>
        <w:spacing w:before="280" w:after="80"/>
        <w:rPr/>
      </w:pPr>
      <w:bookmarkStart w:id="61" w:name="__RefHeading___Toc8280_2502392995"/>
      <w:bookmarkStart w:id="62" w:name="timing"/>
      <w:bookmarkEnd w:id="61"/>
      <w:r>
        <w:rPr>
          <w:rStyle w:val="SectionNumber"/>
          <w:b/>
          <w:color w:val="228B22"/>
          <w:sz w:val="28"/>
        </w:rPr>
        <w:t>5.6</w:t>
      </w:r>
      <w:r>
        <w:rPr>
          <w:b/>
          <w:color w:val="228B22"/>
          <w:sz w:val="28"/>
        </w:rPr>
        <w:tab/>
        <w:t>Timing</w:t>
      </w:r>
    </w:p>
    <w:p>
      <w:pPr>
        <w:pStyle w:val="Compact"/>
        <w:numPr>
          <w:ilvl w:val="0"/>
          <w:numId w:val="31"/>
        </w:numPr>
        <w:rPr/>
      </w:pPr>
      <w:r>
        <w:rPr/>
        <w:t xml:space="preserve">One input beat is accepted per cycle while </w:t>
      </w:r>
      <w:r>
        <w:rPr>
          <w:rStyle w:val="VerbatimChar"/>
        </w:rPr>
        <w:t>in_ready</w:t>
      </w:r>
      <w:r>
        <w:rPr/>
        <w:t xml:space="preserve"> is high.</w:t>
      </w:r>
    </w:p>
    <w:p>
      <w:pPr>
        <w:pStyle w:val="Compact"/>
        <w:numPr>
          <w:ilvl w:val="0"/>
          <w:numId w:val="32"/>
        </w:numPr>
        <w:rPr/>
      </w:pPr>
      <w:r>
        <w:rPr/>
        <w:t xml:space="preserve">The data phase is </w:t>
      </w:r>
      <w:r>
        <w:rPr>
          <w:rStyle w:val="VerbatimChar"/>
        </w:rPr>
        <w:t>ceil(K_BITS / BITS_PER_BEAT)</w:t>
      </w:r>
      <w:r>
        <w:rPr/>
        <w:t xml:space="preserve"> beats.</w:t>
      </w:r>
    </w:p>
    <w:p>
      <w:pPr>
        <w:pStyle w:val="Compact"/>
        <w:numPr>
          <w:ilvl w:val="0"/>
          <w:numId w:val="33"/>
        </w:numPr>
        <w:rPr/>
      </w:pPr>
      <w:r>
        <w:rPr/>
        <w:t xml:space="preserve">The parity phase is </w:t>
      </w:r>
      <w:r>
        <w:rPr>
          <w:rStyle w:val="VerbatimChar"/>
        </w:rPr>
        <w:t>ceil((N_BITS - K_BITS) / BITS_PER_BEAT)</w:t>
      </w:r>
      <w:r>
        <w:rPr/>
        <w:t xml:space="preserve"> beats.</w:t>
      </w:r>
    </w:p>
    <w:p>
      <w:pPr>
        <w:pStyle w:val="Compact"/>
        <w:numPr>
          <w:ilvl w:val="0"/>
          <w:numId w:val="34"/>
        </w:numPr>
        <w:rPr/>
      </w:pPr>
      <w:r>
        <w:rPr>
          <w:rStyle w:val="VerbatimChar"/>
        </w:rPr>
        <w:t>in_ready</w:t>
      </w:r>
      <w:r>
        <w:rPr/>
        <w:t xml:space="preserve"> is held low during the parity phase; back-to-back blocks need an upstream FIFO sized for at least </w:t>
      </w:r>
      <w:r>
        <w:rPr>
          <w:rStyle w:val="VerbatimChar"/>
        </w:rPr>
        <w:t>N_BITS - K_BITS</w:t>
      </w:r>
      <w:r>
        <w:rPr/>
        <w:t xml:space="preserve"> bits.</w:t>
      </w:r>
    </w:p>
    <w:p>
      <w:pPr>
        <w:pStyle w:val="Compact"/>
        <w:numPr>
          <w:ilvl w:val="0"/>
          <w:numId w:val="35"/>
        </w:numPr>
        <w:rPr/>
      </w:pPr>
      <w:bookmarkStart w:id="63" w:name="timing"/>
      <w:r>
        <w:rPr/>
        <w:t>The exact blocks-per-cycle numbers are placeholders tied to PRD D6 and D9.</w:t>
      </w:r>
      <w:bookmarkEnd w:id="63"/>
      <w:r>
        <w:br w:type="page"/>
      </w:r>
    </w:p>
    <w:p>
      <w:pPr>
        <w:pStyle w:val="Heading2"/>
        <w:pBdr>
          <w:bottom w:val="single" w:sz="12" w:space="0" w:color="228B22"/>
        </w:pBdr>
        <w:spacing w:before="280" w:after="80"/>
        <w:rPr/>
      </w:pPr>
      <w:bookmarkStart w:id="64" w:name="__RefHeading___Toc8282_2502392995"/>
      <w:bookmarkStart w:id="65" w:name="notes"/>
      <w:bookmarkEnd w:id="64"/>
      <w:r>
        <w:rPr>
          <w:rStyle w:val="SectionNumber"/>
          <w:b/>
          <w:color w:val="228B22"/>
          <w:sz w:val="28"/>
        </w:rPr>
        <w:t>5.7</w:t>
      </w:r>
      <w:r>
        <w:rPr>
          <w:b/>
          <w:color w:val="228B22"/>
          <w:sz w:val="28"/>
        </w:rPr>
        <w:tab/>
        <w:t>Notes</w:t>
      </w:r>
    </w:p>
    <w:p>
      <w:pPr>
        <w:pStyle w:val="Normal"/>
        <w:numPr>
          <w:ilvl w:val="0"/>
          <w:numId w:val="36"/>
        </w:numPr>
        <w:rPr/>
      </w:pPr>
      <w:r>
        <w:rPr>
          <w:b/>
          <w:bCs/>
          <w:sz w:val="20"/>
        </w:rPr>
        <w:t>Wrong-length block handling:</w:t>
      </w:r>
      <w:r>
        <w:rPr>
          <w:sz w:val="20"/>
        </w:rPr>
        <w:t xml:space="preserve"> If </w:t>
      </w:r>
      <w:r>
        <w:rPr>
          <w:rStyle w:val="VerbatimChar"/>
          <w:sz w:val="20"/>
        </w:rPr>
        <w:t>in_last</w:t>
      </w:r>
      <w:r>
        <w:rPr>
          <w:sz w:val="20"/>
        </w:rPr>
        <w:t xml:space="preserve"> arrives before or after the </w:t>
      </w:r>
      <w:r>
        <w:rPr>
          <w:rStyle w:val="VerbatimChar"/>
          <w:sz w:val="20"/>
        </w:rPr>
        <w:t>K_BITS</w:t>
      </w:r>
      <w:r>
        <w:rPr>
          <w:sz w:val="20"/>
        </w:rPr>
        <w:t xml:space="preserve">-th data bit, </w:t>
      </w:r>
      <w:r>
        <w:rPr>
          <w:rStyle w:val="VerbatimChar"/>
          <w:sz w:val="20"/>
        </w:rPr>
        <w:t>frame_err</w:t>
      </w:r>
      <w:r>
        <w:rPr>
          <w:sz w:val="20"/>
        </w:rPr>
        <w:t xml:space="preserve"> pulses and the block is still encoded as given (systematic data pass-through with parity appended to whatever data arrived). This is the encoder-side analog of the decoder’s </w:t>
      </w:r>
      <w:r>
        <w:rPr>
          <w:rStyle w:val="VerbatimChar"/>
          <w:sz w:val="20"/>
        </w:rPr>
        <w:t>out_status_frame_err</w:t>
      </w:r>
      <w:r>
        <w:rPr>
          <w:sz w:val="20"/>
        </w:rPr>
        <w:t xml:space="preserve"> (R1/R2):</w:t>
      </w:r>
    </w:p>
    <w:p>
      <w:pPr>
        <w:pStyle w:val="SourceCode"/>
        <w:numPr>
          <w:ilvl w:val="0"/>
          <w:numId w:val="1"/>
        </w:numPr>
        <w:rPr/>
      </w:pPr>
      <w:r>
        <w:rPr>
          <w:rStyle w:val="VerbatimChar"/>
        </w:rPr>
        <w:t>w_frame_err = in_last &amp;&amp; (r_data_count + keep_count != K_BITS)</w:t>
      </w:r>
    </w:p>
    <w:p>
      <w:pPr>
        <w:pStyle w:val="Normal"/>
        <w:numPr>
          <w:ilvl w:val="0"/>
          <w:numId w:val="37"/>
        </w:numPr>
        <w:rPr/>
      </w:pPr>
      <w:r>
        <w:rPr>
          <w:b/>
          <w:bCs/>
          <w:sz w:val="20"/>
        </w:rPr>
        <w:t>OFF-state testing convention:</w:t>
      </w:r>
      <w:r>
        <w:rPr>
          <w:sz w:val="20"/>
        </w:rPr>
        <w:t xml:space="preserve"> For tests that need to verify the core tolerates idle cycles, the LFSR drains to zero with the last parity beat and the output skid stalls cleanly when </w:t>
      </w:r>
      <w:r>
        <w:rPr>
          <w:rStyle w:val="VerbatimChar"/>
          <w:sz w:val="20"/>
        </w:rPr>
        <w:t>out_ready</w:t>
      </w:r>
      <w:r>
        <w:rPr>
          <w:sz w:val="20"/>
        </w:rPr>
        <w:t xml:space="preserve"> is low.</w:t>
      </w:r>
    </w:p>
    <w:p>
      <w:pPr>
        <w:pStyle w:val="Normal"/>
        <w:numPr>
          <w:ilvl w:val="0"/>
          <w:numId w:val="38"/>
        </w:numPr>
        <w:rPr/>
      </w:pPr>
      <w:r>
        <w:rPr>
          <w:sz w:val="20"/>
        </w:rPr>
        <w:t xml:space="preserve">The LFSR is configured by the same </w:t>
      </w:r>
      <w:r>
        <w:rPr>
          <w:rStyle w:val="VerbatimChar"/>
          <w:sz w:val="20"/>
        </w:rPr>
        <w:t>FIELD_DIM</w:t>
      </w:r>
      <w:r>
        <w:rPr>
          <w:sz w:val="20"/>
        </w:rPr>
        <w:t xml:space="preserve">, </w:t>
      </w:r>
      <w:r>
        <w:rPr>
          <w:rStyle w:val="VerbatimChar"/>
          <w:sz w:val="20"/>
        </w:rPr>
        <w:t>T_BITS</w:t>
      </w:r>
      <w:r>
        <w:rPr>
          <w:sz w:val="20"/>
        </w:rPr>
        <w:t xml:space="preserve">, </w:t>
      </w:r>
      <w:r>
        <w:rPr>
          <w:rStyle w:val="VerbatimChar"/>
          <w:sz w:val="20"/>
        </w:rPr>
        <w:t>N_BITS</w:t>
      </w:r>
      <w:r>
        <w:rPr>
          <w:sz w:val="20"/>
        </w:rPr>
        <w:t xml:space="preserve">, </w:t>
      </w:r>
      <w:r>
        <w:rPr>
          <w:rStyle w:val="VerbatimChar"/>
          <w:sz w:val="20"/>
        </w:rPr>
        <w:t>PRIM_POLY</w:t>
      </w:r>
      <w:r>
        <w:rPr>
          <w:sz w:val="20"/>
        </w:rPr>
        <w:t xml:space="preserve">, and </w:t>
      </w:r>
      <w:r>
        <w:rPr>
          <w:rStyle w:val="VerbatimChar"/>
          <w:sz w:val="20"/>
        </w:rPr>
        <w:t>FIRST_ROOT</w:t>
      </w:r>
      <w:r>
        <w:rPr>
          <w:sz w:val="20"/>
        </w:rPr>
        <w:t xml:space="preserve"> parameters as the rest of the codec; its generator polynomial comes from </w:t>
      </w:r>
      <w:r>
        <w:rPr>
          <w:rStyle w:val="VerbatimChar"/>
          <w:sz w:val="20"/>
        </w:rPr>
        <w:t>bch_pkg</w:t>
      </w:r>
      <w:r>
        <w:rPr>
          <w:sz w:val="20"/>
        </w:rPr>
        <w:t xml:space="preserve"> (PRD D3/D8).</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66" w:name="encoder-core-bch_encoder_core"/>
      <w:bookmarkStart w:id="67" w:name="note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r>
        <w:br w:type="page"/>
      </w:r>
    </w:p>
    <w:p>
      <w:pPr>
        <w:pStyle w:val="Heading1"/>
        <w:shd w:val="clear" w:color="auto" w:fill="404040"/>
        <w:spacing w:before="360" w:after="120"/>
        <w:rPr/>
      </w:pPr>
      <w:bookmarkStart w:id="68" w:name="__RefHeading___Toc8284_2502392995"/>
      <w:bookmarkStart w:id="69" w:name="syndrome-unit-bch_syndrome_unit"/>
      <w:bookmarkEnd w:id="68"/>
      <w:r>
        <w:rPr>
          <w:rStyle w:val="SectionNumber"/>
          <w:b/>
          <w:color w:val="FFFFFF"/>
          <w:sz w:val="32"/>
        </w:rPr>
        <w:t>6</w:t>
      </w:r>
      <w:r>
        <w:rPr>
          <w:b/>
          <w:color w:val="FFFFFF"/>
          <w:sz w:val="32"/>
        </w:rPr>
        <w:tab/>
        <w:t>Syndrome Unit (</w:t>
      </w:r>
      <w:r>
        <w:rPr>
          <w:rStyle w:val="VerbatimChar"/>
          <w:b/>
          <w:color w:val="FFFFFF"/>
          <w:sz w:val="32"/>
        </w:rPr>
        <w:t>bch_syndrome_unit</w:t>
      </w:r>
      <w:r>
        <w:rPr>
          <w:b/>
          <w:color w:val="FFFFFF"/>
          <w:sz w:val="32"/>
        </w:rPr>
        <w:t>)</w:t>
      </w:r>
    </w:p>
    <w:p>
      <w:pPr>
        <w:pStyle w:val="FirstParagraph"/>
        <w:rPr/>
      </w:pPr>
      <w:r>
        <w:rPr>
          <w:b/>
          <w:bCs/>
          <w:sz w:val="20"/>
        </w:rPr>
        <w:t>Module:</w:t>
      </w:r>
      <w:r>
        <w:rPr>
          <w:sz w:val="20"/>
        </w:rPr>
        <w:t xml:space="preserve"> </w:t>
      </w:r>
      <w:r>
        <w:rPr>
          <w:rStyle w:val="VerbatimChar"/>
          <w:sz w:val="20"/>
        </w:rPr>
        <w:t>bch_syndrome_unit.sv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streaming datapath </w:t>
      </w:r>
      <w:r>
        <w:rPr>
          <w:b/>
          <w:bCs/>
          <w:sz w:val="20"/>
        </w:rPr>
        <w:t>Parent:</w:t>
      </w:r>
      <w:r>
        <w:rPr>
          <w:sz w:val="20"/>
        </w:rPr>
        <w:t xml:space="preserve"> </w:t>
      </w:r>
      <w:r>
        <w:rPr>
          <w:rStyle w:val="VerbatimChar"/>
          <w:sz w:val="20"/>
        </w:rPr>
        <w:t>bch_decoder_core</w:t>
      </w:r>
      <w:r>
        <w:rPr>
          <w:sz w:val="20"/>
        </w:rPr>
        <w:t xml:space="preserve"> </w:t>
      </w:r>
      <w:r>
        <w:rPr>
          <w:b/>
          <w:bCs/>
          <w:sz w:val="20"/>
        </w:rPr>
        <w:t>Status:</w:t>
      </w:r>
      <w:r>
        <w:rPr>
          <w:sz w:val="20"/>
        </w:rPr>
        <w:t xml:space="preserve"> landed — </w:t>
      </w:r>
      <w:r>
        <w:rPr>
          <w:rStyle w:val="VerbatimChar"/>
          <w:sz w:val="20"/>
        </w:rPr>
        <w:t>rtl/fub/bch_syndrome_unit.sv</w:t>
      </w:r>
      <w:r>
        <w:rPr>
          <w:sz w:val="20"/>
        </w:rPr>
        <w:t>, gate DV green on the three standing profiles</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0" w:name="__RefHeading___Toc8286_2502392995"/>
      <w:bookmarkStart w:id="71" w:name="purpose-1"/>
      <w:bookmarkEnd w:id="70"/>
      <w:r>
        <w:rPr>
          <w:rStyle w:val="SectionNumber"/>
          <w:b/>
          <w:color w:val="228B22"/>
          <w:sz w:val="28"/>
        </w:rPr>
        <w:t>6.1</w:t>
      </w:r>
      <w:r>
        <w:rPr>
          <w:b/>
          <w:color w:val="228B22"/>
          <w:sz w:val="28"/>
        </w:rPr>
        <w:tab/>
        <w:t>Purpose</w:t>
      </w:r>
    </w:p>
    <w:p>
      <w:pPr>
        <w:pStyle w:val="FirstParagraph"/>
        <w:rPr/>
      </w:pPr>
      <w:r>
        <w:rPr>
          <w:rStyle w:val="VerbatimChar"/>
          <w:sz w:val="20"/>
        </w:rPr>
        <w:t>bch_syndrome_unit</w:t>
      </w:r>
      <w:r>
        <w:rPr>
          <w:sz w:val="20"/>
        </w:rPr>
        <w:t xml:space="preserve"> computes the </w:t>
      </w:r>
      <w:r>
        <w:rPr>
          <w:rStyle w:val="VerbatimChar"/>
          <w:sz w:val="20"/>
        </w:rPr>
        <w:t>t</w:t>
      </w:r>
      <w:r>
        <w:rPr>
          <w:sz w:val="20"/>
        </w:rPr>
        <w:t xml:space="preserve"> odd syndromes </w:t>
      </w:r>
      <w:r>
        <w:rPr>
          <w:rStyle w:val="VerbatimChar"/>
          <w:sz w:val="20"/>
        </w:rPr>
        <w:t>S_1, S_3, ..., S_2t-1</w:t>
      </w:r>
      <w:r>
        <w:rPr>
          <w:sz w:val="20"/>
        </w:rPr>
        <w:t xml:space="preserve"> of the received BCH codeword as the bits arrive. The even syndromes are not computed directly; they are recovered from the odd ones through the binary BCH evenness shortcut </w:t>
      </w:r>
      <w:r>
        <w:rPr>
          <w:rStyle w:val="VerbatimChar"/>
          <w:sz w:val="20"/>
        </w:rPr>
        <w:t>S_2j = S_j^2</w:t>
      </w:r>
      <w:r>
        <w:rPr>
          <w:sz w:val="20"/>
        </w:rPr>
        <w:t xml:space="preserve"> (PRD §2). The unit contains </w:t>
      </w:r>
      <w:r>
        <w:rPr>
          <w:rStyle w:val="VerbatimChar"/>
          <w:sz w:val="20"/>
        </w:rPr>
        <w:t>t</w:t>
      </w:r>
      <w:r>
        <w:rPr>
          <w:sz w:val="20"/>
        </w:rPr>
        <w:t xml:space="preserve"> parallel GF(2^m) multiply-accumulate lanes, one per odd syndrome.</w:t>
      </w:r>
    </w:p>
    <w:p>
      <w:pPr>
        <w:pStyle w:val="Heading3"/>
        <w:spacing w:before="200" w:after="80"/>
        <w:rPr/>
      </w:pPr>
      <w:bookmarkStart w:id="72" w:name="__RefHeading___Toc8288_2502392995"/>
      <w:bookmarkStart w:id="73" w:name="figure-2.2-syndrome-unit-block-diagram"/>
      <w:bookmarkStart w:id="74" w:name="_Fig_2_Syndrome_unit_block_"/>
      <w:bookmarkEnd w:id="72"/>
      <w:r>
        <w:rPr>
          <w:rStyle w:val="SectionNumber"/>
          <w:b/>
          <w:color w:val="404040"/>
          <w:sz w:val="24"/>
        </w:rPr>
        <w:t>6.1.1</w:t>
      </w:r>
      <w:r>
        <w:rPr>
          <w:b/>
          <w:color w:val="404040"/>
          <w:sz w:val="24"/>
        </w:rPr>
        <w:tab/>
        <w:t>Figure 2.2: Syndrome unit block diagram</w:t>
      </w:r>
      <w:bookmarkEnd w:id="74"/>
    </w:p>
    <w:p>
      <w:pPr>
        <w:pStyle w:val="CaptionedFigure"/>
        <w:rPr/>
      </w:pPr>
      <w:r>
        <w:rPr/>
        <w:drawing>
          <wp:inline distT="0" distB="0" distL="0" distR="0">
            <wp:extent cx="5334000" cy="4169410"/>
            <wp:effectExtent l="0" t="0" r="0" b="0"/>
            <wp:docPr id="17" name="Image2" descr="Syndrome uni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Syndrome unit block diagram"/>
                    <pic:cNvPicPr>
                      <a:picLocks noChangeAspect="1" noChangeArrowheads="1"/>
                    </pic:cNvPicPr>
                  </pic:nvPicPr>
                  <pic:blipFill>
                    <a:blip r:embed="rId9"/>
                    <a:stretch>
                      <a:fillRect/>
                    </a:stretch>
                  </pic:blipFill>
                  <pic:spPr bwMode="auto">
                    <a:xfrm>
                      <a:off x="0" y="0"/>
                      <a:ext cx="5334000" cy="4169410"/>
                    </a:xfrm>
                    <a:prstGeom prst="rect">
                      <a:avLst/>
                    </a:prstGeom>
                  </pic:spPr>
                </pic:pic>
              </a:graphicData>
            </a:graphic>
          </wp:inline>
        </w:drawing>
      </w:r>
    </w:p>
    <w:p>
      <w:pPr>
        <w:pStyle w:val="ImageCaption"/>
        <w:rPr/>
      </w:pPr>
      <w:bookmarkStart w:id="75" w:name="purpose-1"/>
      <w:bookmarkStart w:id="76" w:name="figure-2.2-syndrome-unit-block-diagram"/>
      <w:r>
        <w:rPr/>
        <w:t>Syndrome unit block diagram</w:t>
      </w:r>
      <w:bookmarkEnd w:id="75"/>
      <w:bookmarkEnd w:id="76"/>
      <w:r>
        <w:br w:type="page"/>
      </w:r>
    </w:p>
    <w:p>
      <w:pPr>
        <w:pStyle w:val="Heading2"/>
        <w:pBdr>
          <w:bottom w:val="single" w:sz="12" w:space="0" w:color="228B22"/>
        </w:pBdr>
        <w:spacing w:before="280" w:after="80"/>
        <w:rPr/>
      </w:pPr>
      <w:bookmarkStart w:id="77" w:name="__RefHeading___Toc8290_2502392995"/>
      <w:bookmarkEnd w:id="77"/>
      <w:r>
        <w:rPr>
          <w:rStyle w:val="SectionNumber"/>
          <w:b/>
          <w:color w:val="228B22"/>
          <w:sz w:val="28"/>
        </w:rPr>
        <w:t>6.2</w:t>
      </w:r>
      <w:r>
        <w:rPr>
          <w:b/>
          <w:color w:val="228B22"/>
          <w:sz w:val="28"/>
        </w:rPr>
        <w:tab/>
        <w:t>Parameters</w:t>
      </w:r>
    </w:p>
    <w:p>
      <w:pPr>
        <w:pStyle w:val="TableCaption"/>
        <w:rPr/>
      </w:pPr>
      <w:bookmarkStart w:id="78" w:name="_Tab_6_Table_2_3__Syndrome_"/>
      <w:r>
        <w:rPr/>
        <w:t>Table 2.3: Syndrome unit parameters</w:t>
      </w:r>
      <w:bookmarkEnd w:id="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FIELD_DIM</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bit errors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2t+1 .. 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codeword length in bits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K_BITS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valid/ready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bookmarkStart w:id="79" w:name="parameters-1"/>
            <w:bookmarkEnd w:id="79"/>
          </w:p>
        </w:tc>
      </w:tr>
    </w:tbl>
    <w:p>
      <w:pPr>
        <w:pStyle w:val="Heading2"/>
        <w:pBdr>
          <w:bottom w:val="single" w:sz="12" w:space="0" w:color="228B22"/>
        </w:pBdr>
        <w:spacing w:before="280" w:after="80"/>
        <w:rPr/>
      </w:pPr>
      <w:r>
        <w:br w:type="page"/>
      </w:r>
      <w:bookmarkStart w:id="80" w:name="__RefHeading___Toc8292_2502392995"/>
      <w:bookmarkEnd w:id="80"/>
      <w:r>
        <w:rPr>
          <w:rStyle w:val="SectionNumber"/>
          <w:b/>
          <w:color w:val="228B22"/>
          <w:sz w:val="28"/>
        </w:rPr>
        <w:t>6.3</w:t>
      </w:r>
      <w:r>
        <w:rPr>
          <w:b/>
          <w:color w:val="228B22"/>
          <w:sz w:val="28"/>
        </w:rPr>
        <w:tab/>
        <w:t>Interface</w:t>
      </w:r>
    </w:p>
    <w:p>
      <w:pPr>
        <w:pStyle w:val="TableCaption"/>
        <w:rPr/>
      </w:pPr>
      <w:bookmarkStart w:id="81" w:name="_Tab_7_Table_2_4__Syndrome_"/>
      <w:r>
        <w:rPr/>
        <w:t>Table 2.4: Syndrome unit ports</w:t>
      </w:r>
      <w:bookmarkEnd w:id="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bits are offered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takes them this cycle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bits, low-aligned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present-bit mask for partial final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N_BITS</w:t>
            </w:r>
            <w:r>
              <w:rPr>
                <w:rFonts w:eastAsia="Cambria" w:cs=""/>
                <w:kern w:val="0"/>
                <w:sz w:val="24"/>
                <w:szCs w:val="24"/>
                <w:lang w:val="en-US" w:eastAsia="en-US" w:bidi="ar-SA"/>
              </w:rPr>
              <w:t>-th received bit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
            </w:r>
            <w:r>
              <w:rPr>
                <w:rFonts w:eastAsia="Cambria" w:cs=""/>
                <w:kern w:val="0"/>
                <w:sz w:val="24"/>
                <w:szCs w:val="24"/>
                <w:lang w:val="en-US" w:eastAsia="en-US" w:bidi="ar-SA"/>
              </w:rPr>
              <w:t xml:space="preserve"> odd syndromes are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accepts the syndromes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out_syndromes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 * 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{S_2t-1, ..., S_3, S_1}</w:t>
            </w:r>
            <w:r>
              <w:rPr>
                <w:rFonts w:eastAsia="Cambria" w:cs=""/>
                <w:kern w:val="0"/>
                <w:sz w:val="24"/>
                <w:szCs w:val="24"/>
                <w:lang w:val="en-US" w:eastAsia="en-US" w:bidi="ar-SA"/>
              </w:rPr>
              <w:t xml:space="preserve"> packed GF values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out_no_error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odd syndromes are zero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i_clear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abort the in-flight accumulation: bit counter and any pending </w:t>
            </w:r>
            <w:r>
              <w:rPr>
                <w:rStyle w:val="VerbatimChar"/>
                <w:rFonts w:eastAsia="Cambria" w:cs=""/>
                <w:kern w:val="0"/>
                <w:szCs w:val="24"/>
                <w:lang w:val="en-US" w:eastAsia="en-US" w:bidi="ar-SA"/>
              </w:rPr>
              <w:t>out_valid</w:t>
            </w:r>
            <w:r>
              <w:rPr>
                <w:rFonts w:eastAsia="Cambria" w:cs=""/>
                <w:kern w:val="0"/>
                <w:sz w:val="24"/>
                <w:szCs w:val="24"/>
                <w:lang w:val="en-US" w:eastAsia="en-US" w:bidi="ar-SA"/>
              </w:rPr>
              <w:t xml:space="preserve"> drop, and the next accepted beat starts a fresh block. Asserted by the decoder core on a framing violation (a block past </w:t>
            </w:r>
            <w:r>
              <w:rPr>
                <w:rStyle w:val="VerbatimChar"/>
                <w:rFonts w:eastAsia="Cambria" w:cs=""/>
                <w:kern w:val="0"/>
                <w:szCs w:val="24"/>
                <w:lang w:val="en-US" w:eastAsia="en-US" w:bidi="ar-SA"/>
              </w:rPr>
              <w:t>N_BITS</w:t>
            </w:r>
            <w:r>
              <w:rPr>
                <w:rFonts w:eastAsia="Cambria" w:cs=""/>
                <w:kern w:val="0"/>
                <w:sz w:val="24"/>
                <w:szCs w:val="24"/>
                <w:lang w:val="en-US" w:eastAsia="en-US" w:bidi="ar-SA"/>
              </w:rPr>
              <w:t>, issue #90) so the garbage count cannot leak into the next block</w:t>
            </w:r>
          </w:p>
        </w:tc>
      </w:tr>
    </w:tbl>
    <w:p>
      <w:pPr>
        <w:pStyle w:val="Heading2"/>
        <w:pBdr>
          <w:bottom w:val="single" w:sz="12" w:space="0" w:color="228B22"/>
        </w:pBdr>
        <w:spacing w:before="280" w:after="80"/>
        <w:rPr/>
      </w:pPr>
      <w:r>
        <w:br w:type="page"/>
      </w:r>
      <w:bookmarkStart w:id="82" w:name="__RefHeading___Toc8294_2502392995"/>
      <w:bookmarkEnd w:id="82"/>
      <w:r>
        <w:rPr>
          <w:rStyle w:val="SectionNumber"/>
          <w:b/>
          <w:color w:val="228B22"/>
          <w:sz w:val="28"/>
        </w:rPr>
        <w:t>6.4</w:t>
      </w:r>
      <w:r>
        <w:rPr>
          <w:b/>
          <w:color w:val="228B22"/>
          <w:sz w:val="28"/>
        </w:rPr>
        <w:tab/>
        <w:t>Microarchitecture internals</w:t>
      </w:r>
    </w:p>
    <w:p>
      <w:pPr>
        <w:pStyle w:val="Heading3"/>
        <w:spacing w:before="200" w:after="80"/>
        <w:rPr/>
      </w:pPr>
      <w:bookmarkStart w:id="83" w:name="__RefHeading___Toc8296_2502392995"/>
      <w:bookmarkStart w:id="84" w:name="odd-syndrome-recurrence"/>
      <w:bookmarkEnd w:id="83"/>
      <w:r>
        <w:rPr>
          <w:rStyle w:val="SectionNumber"/>
          <w:b/>
          <w:color w:val="404040"/>
          <w:sz w:val="24"/>
        </w:rPr>
        <w:t>6.4.1</w:t>
      </w:r>
      <w:r>
        <w:rPr>
          <w:b/>
          <w:color w:val="404040"/>
          <w:sz w:val="24"/>
        </w:rPr>
        <w:tab/>
        <w:t>Odd-syndrome recurrence</w:t>
      </w:r>
    </w:p>
    <w:p>
      <w:pPr>
        <w:pStyle w:val="FirstParagraph"/>
        <w:rPr/>
      </w:pPr>
      <w:r>
        <w:rPr>
          <w:sz w:val="20"/>
        </w:rPr>
        <w:t xml:space="preserve">For a received polynomial </w:t>
      </w:r>
      <w:r>
        <w:rPr>
          <w:rStyle w:val="VerbatimChar"/>
          <w:sz w:val="20"/>
        </w:rPr>
        <w:t>r(x) = sum_{i=0}^{N_BITS-1} r_i x^i</w:t>
      </w:r>
      <w:r>
        <w:rPr>
          <w:sz w:val="20"/>
        </w:rPr>
        <w:t>, the odd syndromes are:</w:t>
      </w:r>
    </w:p>
    <w:p>
      <w:pPr>
        <w:pStyle w:val="SourceCode"/>
        <w:rPr/>
      </w:pPr>
      <w:r>
        <w:rPr>
          <w:rStyle w:val="VerbatimChar"/>
        </w:rPr>
        <w:t>S_j = r(alpha^j) = sum_i r_i * (alpha^j)^i   for j = 1, 3, ..., 2t-1</w:t>
      </w:r>
    </w:p>
    <w:p>
      <w:pPr>
        <w:pStyle w:val="FirstParagraph"/>
        <w:rPr/>
      </w:pPr>
      <w:r>
        <w:rPr>
          <w:sz w:val="20"/>
        </w:rPr>
        <w:t>As bits arrive one at a time, each lane accumulates by Horner’s rule:</w:t>
      </w:r>
    </w:p>
    <w:p>
      <w:pPr>
        <w:pStyle w:val="SourceCode"/>
        <w:rPr/>
      </w:pPr>
      <w:r>
        <w:rPr>
          <w:rStyle w:val="VerbatimChar"/>
        </w:rPr>
        <w:t>S_j &lt;- S_j * alpha^j + r_i</w:t>
      </w:r>
    </w:p>
    <w:p>
      <w:pPr>
        <w:pStyle w:val="FirstParagraph"/>
        <w:rPr/>
      </w:pPr>
      <w:r>
        <w:rPr>
          <w:sz w:val="20"/>
        </w:rPr>
        <w:t xml:space="preserve">The multiplier by the constant </w:t>
      </w:r>
      <w:r>
        <w:rPr>
          <w:rStyle w:val="VerbatimChar"/>
          <w:sz w:val="20"/>
        </w:rPr>
        <w:t>alpha^j</w:t>
      </w:r>
      <w:r>
        <w:rPr>
          <w:sz w:val="20"/>
        </w:rPr>
        <w:t xml:space="preserve"> is a </w:t>
      </w:r>
      <w:r>
        <w:rPr>
          <w:rStyle w:val="VerbatimChar"/>
          <w:sz w:val="20"/>
        </w:rPr>
        <w:t>gf_mul_const</w:t>
      </w:r>
      <w:r>
        <w:rPr>
          <w:sz w:val="20"/>
        </w:rPr>
        <w:t xml:space="preserve"> instance (imported from </w:t>
      </w:r>
      <w:r>
        <w:rPr>
          <w:rStyle w:val="VerbatimChar"/>
          <w:sz w:val="20"/>
        </w:rPr>
        <w:t>projects/components/ecc-ip/reed-solomon/rtl/fub/gf/gf_mul_const.sv</w:t>
      </w:r>
      <w:r>
        <w:rPr>
          <w:sz w:val="20"/>
        </w:rPr>
        <w:t xml:space="preserve">). No per-position power table is stored; the constant </w:t>
      </w:r>
      <w:r>
        <w:rPr>
          <w:rStyle w:val="VerbatimChar"/>
          <w:sz w:val="20"/>
        </w:rPr>
        <w:t>alpha^j</w:t>
      </w:r>
      <w:r>
        <w:rPr>
          <w:sz w:val="20"/>
        </w:rPr>
        <w:t xml:space="preserve"> is wired once per lane.</w:t>
      </w:r>
    </w:p>
    <w:p>
      <w:pPr>
        <w:pStyle w:val="BodyText"/>
        <w:rPr/>
      </w:pPr>
      <w:r>
        <w:rPr>
          <w:sz w:val="20"/>
        </w:rPr>
        <w:t xml:space="preserve">With </w:t>
      </w:r>
      <w:r>
        <w:rPr>
          <w:rStyle w:val="VerbatimChar"/>
          <w:sz w:val="20"/>
        </w:rPr>
        <w:t>BITS_PER_BEAT = B &gt; 1</w:t>
      </w:r>
      <w:r>
        <w:rPr>
          <w:sz w:val="20"/>
        </w:rPr>
        <w:t xml:space="preserve">, each lane performs </w:t>
      </w:r>
      <w:r>
        <w:rPr>
          <w:rStyle w:val="VerbatimChar"/>
          <w:sz w:val="20"/>
        </w:rPr>
        <w:t>B</w:t>
      </w:r>
      <w:r>
        <w:rPr>
          <w:sz w:val="20"/>
        </w:rPr>
        <w:t xml:space="preserve"> Horner steps per cycle:</w:t>
      </w:r>
    </w:p>
    <w:p>
      <w:pPr>
        <w:pStyle w:val="SourceCode"/>
        <w:rPr/>
      </w:pPr>
      <w:r>
        <w:rPr>
          <w:rStyle w:val="VerbatimChar"/>
        </w:rPr>
        <w:t>S_j &lt;- (((S_j * alpha^j) + r_i0) * alpha^j + r_i1) * alpha^j + ... + r_iB-1</w:t>
      </w:r>
    </w:p>
    <w:p>
      <w:pPr>
        <w:pStyle w:val="FirstParagraph"/>
        <w:rPr/>
      </w:pPr>
      <w:r>
        <w:rPr>
          <w:sz w:val="20"/>
        </w:rPr>
        <w:t xml:space="preserve">This is a short feed-forward chain of </w:t>
      </w:r>
      <w:r>
        <w:rPr>
          <w:rStyle w:val="VerbatimChar"/>
          <w:sz w:val="20"/>
        </w:rPr>
        <w:t>B</w:t>
      </w:r>
      <w:r>
        <w:rPr>
          <w:sz w:val="20"/>
        </w:rPr>
        <w:t xml:space="preserve"> constant multiplies and adds.</w:t>
      </w:r>
      <w:bookmarkEnd w:id="84"/>
    </w:p>
    <w:p>
      <w:pPr>
        <w:pStyle w:val="Heading3"/>
        <w:spacing w:before="200" w:after="80"/>
        <w:rPr/>
      </w:pPr>
      <w:bookmarkStart w:id="85" w:name="__RefHeading___Toc8298_2502392995"/>
      <w:bookmarkStart w:id="86" w:name="all-zero-bypass-qualifier"/>
      <w:bookmarkEnd w:id="85"/>
      <w:r>
        <w:rPr>
          <w:rStyle w:val="SectionNumber"/>
          <w:b/>
          <w:color w:val="404040"/>
          <w:sz w:val="24"/>
        </w:rPr>
        <w:t>6.4.2</w:t>
      </w:r>
      <w:r>
        <w:rPr>
          <w:b/>
          <w:color w:val="404040"/>
          <w:sz w:val="24"/>
        </w:rPr>
        <w:tab/>
        <w:t>All-zero bypass qualifier</w:t>
      </w:r>
    </w:p>
    <w:p>
      <w:pPr>
        <w:pStyle w:val="FirstParagraph"/>
        <w:rPr/>
      </w:pPr>
      <w:r>
        <w:rPr>
          <w:sz w:val="20"/>
        </w:rPr>
        <w:t>The no-error bypass is a combinational qualifier, not a state:</w:t>
      </w:r>
    </w:p>
    <w:p>
      <w:pPr>
        <w:pStyle w:val="SourceCode"/>
        <w:rPr/>
      </w:pPr>
      <w:r>
        <w:rPr>
          <w:rStyle w:val="VerbatimChar"/>
        </w:rPr>
        <w:t>w_no_error = (S_1 == 0) &amp;&amp; (S_3 == 0) &amp;&amp; ... &amp;&amp; (S_2t-1 == 0)</w:t>
      </w:r>
    </w:p>
    <w:p>
      <w:pPr>
        <w:pStyle w:val="FirstParagraph"/>
        <w:rPr/>
      </w:pPr>
      <w:r>
        <w:rPr>
          <w:sz w:val="20"/>
        </w:rPr>
        <w:t xml:space="preserve">When </w:t>
      </w:r>
      <w:r>
        <w:rPr>
          <w:rStyle w:val="VerbatimChar"/>
          <w:sz w:val="20"/>
        </w:rPr>
        <w:t>w_no_error</w:t>
      </w:r>
      <w:r>
        <w:rPr>
          <w:sz w:val="20"/>
        </w:rPr>
        <w:t xml:space="preserve"> is true on the cycle </w:t>
      </w:r>
      <w:r>
        <w:rPr>
          <w:rStyle w:val="VerbatimChar"/>
          <w:sz w:val="20"/>
        </w:rPr>
        <w:t>w_syndrome_done</w:t>
      </w:r>
      <w:r>
        <w:rPr>
          <w:sz w:val="20"/>
        </w:rPr>
        <w:t xml:space="preserve"> raises, the decoder core skips the key-equation solver and Chien search and drains the block buffer unchanged.</w:t>
      </w:r>
      <w:bookmarkEnd w:id="86"/>
    </w:p>
    <w:p>
      <w:pPr>
        <w:pStyle w:val="Heading3"/>
        <w:spacing w:before="200" w:after="80"/>
        <w:rPr/>
      </w:pPr>
      <w:bookmarkStart w:id="87" w:name="__RefHeading___Toc8300_2502392995"/>
      <w:bookmarkStart w:id="88" w:name="completion-qualifier"/>
      <w:bookmarkEnd w:id="87"/>
      <w:r>
        <w:rPr>
          <w:rStyle w:val="SectionNumber"/>
          <w:b/>
          <w:color w:val="404040"/>
          <w:sz w:val="24"/>
        </w:rPr>
        <w:t>6.4.3</w:t>
      </w:r>
      <w:r>
        <w:rPr>
          <w:b/>
          <w:color w:val="404040"/>
          <w:sz w:val="24"/>
        </w:rPr>
        <w:tab/>
        <w:t>Completion qualifier</w:t>
      </w:r>
    </w:p>
    <w:p>
      <w:pPr>
        <w:pStyle w:val="FirstParagraph"/>
        <w:rPr/>
      </w:pPr>
      <w:r>
        <w:rPr>
          <w:sz w:val="20"/>
        </w:rPr>
        <w:t>The syndromes are complete once the last received bit has been accumulated:</w:t>
      </w:r>
    </w:p>
    <w:p>
      <w:pPr>
        <w:pStyle w:val="SourceCode"/>
        <w:rPr/>
      </w:pPr>
      <w:r>
        <w:rPr>
          <w:rStyle w:val="VerbatimChar"/>
        </w:rPr>
        <w:t>w_syndrome_done = (r_bit_count == N_BITS - 1) &amp;&amp; in_valid &amp;&amp; in_ready</w:t>
      </w:r>
    </w:p>
    <w:p>
      <w:pPr>
        <w:pStyle w:val="FirstParagraph"/>
        <w:rPr/>
      </w:pPr>
      <w:r>
        <w:rPr>
          <w:rStyle w:val="VerbatimChar"/>
          <w:sz w:val="20"/>
        </w:rPr>
        <w:t>out_valid</w:t>
      </w:r>
      <w:r>
        <w:rPr>
          <w:sz w:val="20"/>
        </w:rPr>
        <w:t xml:space="preserve"> is a registered flag set by </w:t>
      </w:r>
      <w:r>
        <w:rPr>
          <w:rStyle w:val="VerbatimChar"/>
          <w:sz w:val="20"/>
        </w:rPr>
        <w:t>w_syndrome_done</w:t>
      </w:r>
      <w:r>
        <w:rPr>
          <w:sz w:val="20"/>
        </w:rPr>
        <w:t xml:space="preserve"> and cleared by the handshake with the downstream solver.</w:t>
      </w:r>
      <w:bookmarkEnd w:id="88"/>
      <w:r>
        <w:br w:type="page"/>
      </w:r>
    </w:p>
    <w:p>
      <w:pPr>
        <w:pStyle w:val="Heading2"/>
        <w:pBdr>
          <w:bottom w:val="single" w:sz="12" w:space="0" w:color="228B22"/>
        </w:pBdr>
        <w:spacing w:before="280" w:after="80"/>
        <w:rPr/>
      </w:pPr>
      <w:bookmarkStart w:id="89" w:name="__RefHeading___Toc8302_2502392995"/>
      <w:bookmarkStart w:id="90" w:name="fsm-policy-2"/>
      <w:bookmarkEnd w:id="89"/>
      <w:r>
        <w:rPr>
          <w:rStyle w:val="SectionNumber"/>
          <w:b/>
          <w:color w:val="228B22"/>
          <w:sz w:val="28"/>
        </w:rPr>
        <w:t>6.5</w:t>
      </w:r>
      <w:r>
        <w:rPr>
          <w:b/>
          <w:color w:val="228B22"/>
          <w:sz w:val="28"/>
        </w:rPr>
        <w:tab/>
        <w:t>FSM policy</w:t>
      </w:r>
    </w:p>
    <w:p>
      <w:pPr>
        <w:pStyle w:val="FirstParagraph"/>
        <w:rPr/>
      </w:pPr>
      <w:r>
        <w:rPr>
          <w:sz w:val="20"/>
        </w:rPr>
        <w:t xml:space="preserve">This block carries </w:t>
      </w:r>
      <w:r>
        <w:rPr>
          <w:b/>
          <w:bCs/>
          <w:sz w:val="20"/>
        </w:rPr>
        <w:t>no FSM</w:t>
      </w:r>
      <w:r>
        <w:rPr>
          <w:sz w:val="20"/>
        </w:rPr>
        <w:t xml:space="preserve"> (per </w:t>
      </w:r>
      <w:r>
        <w:rPr>
          <w:rStyle w:val="VerbatimChar"/>
          <w:sz w:val="20"/>
        </w:rPr>
        <w:t>vault/handbook/design/streaming-no-fsm.md</w:t>
      </w:r>
      <w:r>
        <w:rPr>
          <w:sz w:val="20"/>
        </w:rPr>
        <w:t>). Control is reduced to:</w:t>
      </w:r>
    </w:p>
    <w:p>
      <w:pPr>
        <w:pStyle w:val="Compact"/>
        <w:numPr>
          <w:ilvl w:val="0"/>
          <w:numId w:val="39"/>
        </w:numPr>
        <w:rPr/>
      </w:pPr>
      <w:r>
        <w:rPr>
          <w:rStyle w:val="VerbatimChar"/>
        </w:rPr>
        <w:t>r_bit_count</w:t>
      </w:r>
      <w:r>
        <w:rPr/>
        <w:t xml:space="preserve">: counts received bits, 0 .. </w:t>
      </w:r>
      <w:r>
        <w:rPr>
          <w:rStyle w:val="VerbatimChar"/>
        </w:rPr>
        <w:t>N_BITS-1</w:t>
      </w:r>
    </w:p>
    <w:p>
      <w:pPr>
        <w:pStyle w:val="Compact"/>
        <w:numPr>
          <w:ilvl w:val="0"/>
          <w:numId w:val="40"/>
        </w:numPr>
        <w:rPr/>
      </w:pPr>
      <w:r>
        <w:rPr>
          <w:rStyle w:val="VerbatimChar"/>
        </w:rPr>
        <w:t>r_lane_valid</w:t>
      </w:r>
      <w:r>
        <w:rPr/>
        <w:t>: registered output valid flag</w:t>
      </w:r>
    </w:p>
    <w:p>
      <w:pPr>
        <w:pStyle w:val="Compact"/>
        <w:numPr>
          <w:ilvl w:val="0"/>
          <w:numId w:val="41"/>
        </w:numPr>
        <w:rPr/>
      </w:pPr>
      <w:r>
        <w:rPr>
          <w:rStyle w:val="VerbatimChar"/>
        </w:rPr>
        <w:t>w_syndrome_done</w:t>
      </w:r>
      <w:r>
        <w:rPr/>
        <w:t>: combinational completion qualifier</w:t>
      </w:r>
    </w:p>
    <w:p>
      <w:pPr>
        <w:pStyle w:val="Compact"/>
        <w:numPr>
          <w:ilvl w:val="0"/>
          <w:numId w:val="42"/>
        </w:numPr>
        <w:rPr/>
      </w:pPr>
      <w:r>
        <w:rPr>
          <w:rStyle w:val="VerbatimChar"/>
        </w:rPr>
        <w:t>w_no_error</w:t>
      </w:r>
      <w:r>
        <w:rPr/>
        <w:t>: combinational all-zero qualifier</w:t>
      </w:r>
    </w:p>
    <w:p>
      <w:pPr>
        <w:pStyle w:val="FirstParagraph"/>
        <w:rPr/>
      </w:pPr>
      <w:bookmarkStart w:id="91" w:name="fsm-policy-2"/>
      <w:r>
        <w:rPr>
          <w:sz w:val="20"/>
        </w:rPr>
        <w:t>Each lane is a pure multiply-accumulate datapath; the lane count and the output valid flag replace any state machine.</w:t>
      </w:r>
      <w:bookmarkEnd w:id="91"/>
      <w:r>
        <w:br w:type="page"/>
      </w:r>
    </w:p>
    <w:p>
      <w:pPr>
        <w:pStyle w:val="Heading2"/>
        <w:pBdr>
          <w:bottom w:val="single" w:sz="12" w:space="0" w:color="228B22"/>
        </w:pBdr>
        <w:spacing w:before="280" w:after="80"/>
        <w:rPr/>
      </w:pPr>
      <w:bookmarkStart w:id="92" w:name="__RefHeading___Toc8304_2502392995"/>
      <w:bookmarkStart w:id="93" w:name="timing-1"/>
      <w:bookmarkEnd w:id="92"/>
      <w:r>
        <w:rPr>
          <w:rStyle w:val="SectionNumber"/>
          <w:b/>
          <w:color w:val="228B22"/>
          <w:sz w:val="28"/>
        </w:rPr>
        <w:t>6.6</w:t>
      </w:r>
      <w:r>
        <w:rPr>
          <w:b/>
          <w:color w:val="228B22"/>
          <w:sz w:val="28"/>
        </w:rPr>
        <w:tab/>
        <w:t>Timing</w:t>
      </w:r>
    </w:p>
    <w:p>
      <w:pPr>
        <w:pStyle w:val="Compact"/>
        <w:numPr>
          <w:ilvl w:val="0"/>
          <w:numId w:val="43"/>
        </w:numPr>
        <w:rPr/>
      </w:pPr>
      <w:r>
        <w:rPr/>
        <w:t>One received bit advances every lane by one Horner step.</w:t>
      </w:r>
    </w:p>
    <w:p>
      <w:pPr>
        <w:pStyle w:val="Compact"/>
        <w:numPr>
          <w:ilvl w:val="0"/>
          <w:numId w:val="44"/>
        </w:numPr>
        <w:rPr/>
      </w:pPr>
      <w:r>
        <w:rPr/>
        <w:t>Serial case (</w:t>
      </w:r>
      <w:r>
        <w:rPr>
          <w:rStyle w:val="VerbatimChar"/>
        </w:rPr>
        <w:t>BITS_PER_BEAT = 1</w:t>
      </w:r>
      <w:r>
        <w:rPr/>
        <w:t xml:space="preserve">): </w:t>
      </w:r>
      <w:r>
        <w:rPr>
          <w:rStyle w:val="VerbatimChar"/>
        </w:rPr>
        <w:t>N_BITS</w:t>
      </w:r>
      <w:r>
        <w:rPr/>
        <w:t xml:space="preserve"> cycles per block.</w:t>
      </w:r>
    </w:p>
    <w:p>
      <w:pPr>
        <w:pStyle w:val="Compact"/>
        <w:numPr>
          <w:ilvl w:val="0"/>
          <w:numId w:val="45"/>
        </w:numPr>
        <w:rPr/>
      </w:pPr>
      <w:r>
        <w:rPr/>
        <w:t xml:space="preserve">Parallel-beat case: </w:t>
      </w:r>
      <w:r>
        <w:rPr>
          <w:rStyle w:val="VerbatimChar"/>
        </w:rPr>
        <w:t>ceil(N_BITS / BITS_PER_BEAT)</w:t>
      </w:r>
      <w:r>
        <w:rPr/>
        <w:t xml:space="preserve"> cycles per block, with </w:t>
      </w:r>
      <w:r>
        <w:rPr>
          <w:rStyle w:val="VerbatimChar"/>
        </w:rPr>
        <w:t>B</w:t>
      </w:r>
      <w:r>
        <w:rPr/>
        <w:t xml:space="preserve"> chained GF constant multiplies per lane per cycle.</w:t>
      </w:r>
    </w:p>
    <w:p>
      <w:pPr>
        <w:pStyle w:val="Compact"/>
        <w:numPr>
          <w:ilvl w:val="0"/>
          <w:numId w:val="46"/>
        </w:numPr>
        <w:rPr/>
      </w:pPr>
      <w:bookmarkStart w:id="94" w:name="timing-1"/>
      <w:r>
        <w:rPr/>
        <w:t>The exact cycle count is a placeholder tied to PRD D6.</w:t>
      </w:r>
      <w:bookmarkEnd w:id="94"/>
      <w:r>
        <w:br w:type="page"/>
      </w:r>
    </w:p>
    <w:p>
      <w:pPr>
        <w:pStyle w:val="Heading2"/>
        <w:pBdr>
          <w:bottom w:val="single" w:sz="12" w:space="0" w:color="228B22"/>
        </w:pBdr>
        <w:spacing w:before="280" w:after="80"/>
        <w:rPr/>
      </w:pPr>
      <w:bookmarkStart w:id="95" w:name="__RefHeading___Toc8306_2502392995"/>
      <w:bookmarkStart w:id="96" w:name="notes-1"/>
      <w:bookmarkEnd w:id="95"/>
      <w:r>
        <w:rPr>
          <w:rStyle w:val="SectionNumber"/>
          <w:b/>
          <w:color w:val="228B22"/>
          <w:sz w:val="28"/>
        </w:rPr>
        <w:t>6.7</w:t>
      </w:r>
      <w:r>
        <w:rPr>
          <w:b/>
          <w:color w:val="228B22"/>
          <w:sz w:val="28"/>
        </w:rPr>
        <w:tab/>
        <w:t>Notes</w:t>
      </w:r>
    </w:p>
    <w:p>
      <w:pPr>
        <w:pStyle w:val="Compact"/>
        <w:numPr>
          <w:ilvl w:val="0"/>
          <w:numId w:val="47"/>
        </w:numPr>
        <w:rPr/>
      </w:pPr>
      <w:r>
        <w:rPr/>
        <w:t>A shortened code (</w:t>
      </w:r>
      <w:r>
        <w:rPr>
          <w:rStyle w:val="VerbatimChar"/>
        </w:rPr>
        <w:t>N_BITS &lt; 2^m - 1</w:t>
      </w:r>
      <w:r>
        <w:rPr/>
        <w:t xml:space="preserve">) is handled by treating the missing leading bits as zero: the Horner recurrence naturally accumulates starting from </w:t>
      </w:r>
      <w:r>
        <w:rPr>
          <w:rStyle w:val="VerbatimChar"/>
        </w:rPr>
        <w:t>S_j = 0</w:t>
      </w:r>
      <w:r>
        <w:rPr/>
        <w:t>, which is equivalent to zero-padding the high-order coefficients.</w:t>
      </w:r>
    </w:p>
    <w:p>
      <w:pPr>
        <w:pStyle w:val="Compact"/>
        <w:numPr>
          <w:ilvl w:val="0"/>
          <w:numId w:val="48"/>
        </w:numPr>
        <w:rPr/>
      </w:pPr>
      <w:r>
        <w:rPr/>
        <w:t xml:space="preserve">The evenness shortcut means the formal proof targets include </w:t>
      </w:r>
      <w:r>
        <w:rPr>
          <w:rStyle w:val="VerbatimChar"/>
        </w:rPr>
        <w:t>S_2j == gf_square(S_j)</w:t>
      </w:r>
      <w:r>
        <w:rPr/>
        <w:t xml:space="preserve"> for every odd </w:t>
      </w:r>
      <w:r>
        <w:rPr>
          <w:rStyle w:val="VerbatimChar"/>
        </w:rPr>
        <w:t>j</w:t>
      </w:r>
      <w:r>
        <w:rPr/>
        <w:t>; the square in GF(2^m) is a linear bit-permutation and is cheap to verify.</w:t>
      </w:r>
    </w:p>
    <w:p>
      <w:pPr>
        <w:pStyle w:val="Compact"/>
        <w:numPr>
          <w:ilvl w:val="0"/>
          <w:numId w:val="49"/>
        </w:numPr>
        <w:rPr/>
      </w:pPr>
      <w:r>
        <w:rPr>
          <w:rStyle w:val="VerbatimChar"/>
        </w:rPr>
        <w:t>out_no_error</w:t>
      </w:r>
      <w:r>
        <w:rPr/>
        <w:t xml:space="preserve"> is a combinational decode of the syndrome registers; it is stable from </w:t>
      </w:r>
      <w:r>
        <w:rPr>
          <w:rStyle w:val="VerbatimChar"/>
        </w:rPr>
        <w:t>w_syndrome_done</w:t>
      </w:r>
      <w:r>
        <w:rPr/>
        <w:t xml:space="preserve"> until the output handshake clears it.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97" w:name="syndrome-unit-bch_syndrome_unit"/>
      <w:bookmarkStart w:id="98" w:name="notes-1"/>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
      <w:bookmarkEnd w:id="98"/>
      <w:r>
        <w:br w:type="page"/>
      </w:r>
    </w:p>
    <w:p>
      <w:pPr>
        <w:pStyle w:val="Heading1"/>
        <w:shd w:val="clear" w:color="auto" w:fill="404040"/>
        <w:spacing w:before="360" w:after="120"/>
        <w:rPr/>
      </w:pPr>
      <w:bookmarkStart w:id="99" w:name="__RefHeading___Toc8308_2502392995"/>
      <w:bookmarkStart w:id="100" w:name="Xc25a4e1b87a6ed9e771aa2c4316adbff3761d77"/>
      <w:bookmarkEnd w:id="99"/>
      <w:r>
        <w:rPr>
          <w:rStyle w:val="SectionNumber"/>
          <w:b/>
          <w:color w:val="FFFFFF"/>
          <w:sz w:val="32"/>
        </w:rPr>
        <w:t>7</w:t>
      </w:r>
      <w:r>
        <w:rPr>
          <w:b/>
          <w:color w:val="FFFFFF"/>
          <w:sz w:val="32"/>
        </w:rPr>
        <w:tab/>
        <w:t>Key Equation Solver (</w:t>
      </w:r>
      <w:r>
        <w:rPr>
          <w:rStyle w:val="VerbatimChar"/>
          <w:b/>
          <w:color w:val="FFFFFF"/>
          <w:sz w:val="32"/>
        </w:rPr>
        <w:t>bch_key_equation_solver</w:t>
      </w:r>
      <w:r>
        <w:rPr>
          <w:b/>
          <w:color w:val="FFFFFF"/>
          <w:sz w:val="32"/>
        </w:rPr>
        <w:t>)</w:t>
      </w:r>
    </w:p>
    <w:p>
      <w:pPr>
        <w:pStyle w:val="FirstParagraph"/>
        <w:rPr/>
      </w:pPr>
      <w:r>
        <w:rPr>
          <w:b/>
          <w:bCs/>
          <w:sz w:val="20"/>
        </w:rPr>
        <w:t>Module:</w:t>
      </w:r>
      <w:r>
        <w:rPr>
          <w:sz w:val="20"/>
        </w:rPr>
        <w:t xml:space="preserve"> </w:t>
      </w:r>
      <w:r>
        <w:rPr>
          <w:rStyle w:val="VerbatimChar"/>
          <w:sz w:val="20"/>
        </w:rPr>
        <w:t>bch_key_equation_solver.sv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datapath + conditional control FSM </w:t>
      </w:r>
      <w:r>
        <w:rPr>
          <w:b/>
          <w:bCs/>
          <w:sz w:val="20"/>
        </w:rPr>
        <w:t>Parent:</w:t>
      </w:r>
      <w:r>
        <w:rPr>
          <w:sz w:val="20"/>
        </w:rPr>
        <w:t xml:space="preserve"> </w:t>
      </w:r>
      <w:r>
        <w:rPr>
          <w:rStyle w:val="VerbatimChar"/>
          <w:sz w:val="20"/>
        </w:rPr>
        <w:t>bch_decoder_core</w:t>
      </w:r>
      <w:r>
        <w:rPr>
          <w:sz w:val="20"/>
        </w:rPr>
        <w:t xml:space="preserve"> </w:t>
      </w:r>
      <w:r>
        <w:rPr>
          <w:b/>
          <w:bCs/>
          <w:sz w:val="20"/>
        </w:rPr>
        <w:t>Status:</w:t>
      </w:r>
      <w:r>
        <w:rPr>
          <w:sz w:val="20"/>
        </w:rPr>
        <w:t xml:space="preserve"> landed — </w:t>
      </w:r>
      <w:r>
        <w:rPr>
          <w:rStyle w:val="VerbatimChar"/>
          <w:sz w:val="20"/>
        </w:rPr>
        <w:t>rtl/fub/bch_key_equation_solver.sv</w:t>
      </w:r>
      <w:r>
        <w:rPr>
          <w:sz w:val="20"/>
        </w:rPr>
        <w:t xml:space="preserve"> implements “RIBM” (the documented default when no consumer names a small-t profile); </w:t>
      </w:r>
      <w:r>
        <w:rPr>
          <w:rStyle w:val="VerbatimChar"/>
          <w:sz w:val="20"/>
        </w:rPr>
        <w:t>KES_ALGO</w:t>
      </w:r>
      <w:r>
        <w:rPr>
          <w:sz w:val="20"/>
        </w:rPr>
        <w:t xml:space="preserve"> values other than “RIBM” raise an elaboration error rather than silently falling back. PRD D11 stays open for EUCLID / SMALL_T.</w:t>
      </w:r>
    </w:p>
    <w:p>
      <w:pPr>
        <w:pStyle w:val="Normal"/>
        <w:rPr/>
      </w:pPr>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1" w:name="__RefHeading___Toc8310_2502392995"/>
      <w:bookmarkStart w:id="102" w:name="purpose-2"/>
      <w:bookmarkEnd w:id="101"/>
      <w:r>
        <w:rPr>
          <w:rStyle w:val="SectionNumber"/>
          <w:b/>
          <w:color w:val="228B22"/>
          <w:sz w:val="28"/>
        </w:rPr>
        <w:t>7.1</w:t>
      </w:r>
      <w:r>
        <w:rPr>
          <w:b/>
          <w:color w:val="228B22"/>
          <w:sz w:val="28"/>
        </w:rPr>
        <w:tab/>
        <w:t>Purpose</w:t>
      </w:r>
    </w:p>
    <w:p>
      <w:pPr>
        <w:pStyle w:val="FirstParagraph"/>
        <w:rPr/>
      </w:pPr>
      <w:r>
        <w:rPr>
          <w:rStyle w:val="VerbatimChar"/>
          <w:sz w:val="20"/>
        </w:rPr>
        <w:t>bch_key_equation_solver</w:t>
      </w:r>
      <w:r>
        <w:rPr>
          <w:sz w:val="20"/>
        </w:rPr>
        <w:t xml:space="preserve"> inverts the key equation from the </w:t>
      </w:r>
      <w:r>
        <w:rPr>
          <w:rStyle w:val="VerbatimChar"/>
          <w:sz w:val="20"/>
        </w:rPr>
        <w:t>t</w:t>
      </w:r>
      <w:r>
        <w:rPr>
          <w:sz w:val="20"/>
        </w:rPr>
        <w:t xml:space="preserve"> odd syndromes </w:t>
      </w:r>
      <w:r>
        <w:rPr>
          <w:rStyle w:val="VerbatimChar"/>
          <w:sz w:val="20"/>
        </w:rPr>
        <w:t>S_1, S_3, ..., S_2t-1</w:t>
      </w:r>
      <w:r>
        <w:rPr>
          <w:sz w:val="20"/>
        </w:rPr>
        <w:t xml:space="preserve"> to the error-locator polynomial </w:t>
      </w:r>
      <w:r>
        <w:rPr>
          <w:rStyle w:val="VerbatimChar"/>
          <w:sz w:val="20"/>
        </w:rPr>
        <w:t>Lambda(x)</w:t>
      </w:r>
      <w:r>
        <w:rPr>
          <w:sz w:val="20"/>
        </w:rPr>
        <w:t xml:space="preserve">. The choice of algorithm is PRD D11; this page documents all three candidates and their microarchitectural implications. Nothing outside the solver knows which algorithm produced </w:t>
      </w:r>
      <w:r>
        <w:rPr>
          <w:rStyle w:val="VerbatimChar"/>
          <w:sz w:val="20"/>
        </w:rPr>
        <w:t>Lambda</w:t>
      </w:r>
      <w:r>
        <w:rPr>
          <w:sz w:val="20"/>
        </w:rPr>
        <w:t>: the Chien search, block buffer, and corrector are identical in every build.</w:t>
      </w:r>
      <w:bookmarkEnd w:id="102"/>
      <w:r>
        <w:br w:type="page"/>
      </w:r>
    </w:p>
    <w:p>
      <w:pPr>
        <w:pStyle w:val="Heading2"/>
        <w:pBdr>
          <w:bottom w:val="single" w:sz="12" w:space="0" w:color="228B22"/>
        </w:pBdr>
        <w:spacing w:before="280" w:after="80"/>
        <w:rPr/>
      </w:pPr>
      <w:bookmarkStart w:id="103" w:name="__RefHeading___Toc8312_2502392995"/>
      <w:bookmarkEnd w:id="103"/>
      <w:r>
        <w:rPr>
          <w:rStyle w:val="SectionNumber"/>
          <w:b/>
          <w:color w:val="228B22"/>
          <w:sz w:val="28"/>
        </w:rPr>
        <w:t>7.2</w:t>
      </w:r>
      <w:r>
        <w:rPr>
          <w:b/>
          <w:color w:val="228B22"/>
          <w:sz w:val="28"/>
        </w:rPr>
        <w:tab/>
        <w:t>Parameters</w:t>
      </w:r>
    </w:p>
    <w:p>
      <w:pPr>
        <w:pStyle w:val="TableCaption"/>
        <w:rPr/>
      </w:pPr>
      <w:bookmarkStart w:id="104" w:name="_Tab_8_Table_2_5__Key_equat"/>
      <w:r>
        <w:rPr/>
        <w:t>Table 2.5: Key-equation solver parameters</w:t>
      </w:r>
      <w:bookmarkEnd w:id="1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FIELD_DIM</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bit errors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KES_ALGO</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"EUCLID"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"SMALL_T"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algorithm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bookmarkStart w:id="105" w:name="parameters-2"/>
            <w:bookmarkEnd w:id="105"/>
          </w:p>
        </w:tc>
      </w:tr>
    </w:tbl>
    <w:p>
      <w:pPr>
        <w:pStyle w:val="Heading2"/>
        <w:pBdr>
          <w:bottom w:val="single" w:sz="12" w:space="0" w:color="228B22"/>
        </w:pBdr>
        <w:spacing w:before="280" w:after="80"/>
        <w:rPr/>
      </w:pPr>
      <w:r>
        <w:br w:type="page"/>
      </w:r>
      <w:bookmarkStart w:id="106" w:name="__RefHeading___Toc8314_2502392995"/>
      <w:bookmarkEnd w:id="106"/>
      <w:r>
        <w:rPr>
          <w:rStyle w:val="SectionNumber"/>
          <w:b/>
          <w:color w:val="228B22"/>
          <w:sz w:val="28"/>
        </w:rPr>
        <w:t>7.3</w:t>
      </w:r>
      <w:r>
        <w:rPr>
          <w:b/>
          <w:color w:val="228B22"/>
          <w:sz w:val="28"/>
        </w:rPr>
        <w:tab/>
        <w:t>Interface</w:t>
      </w:r>
    </w:p>
    <w:p>
      <w:pPr>
        <w:pStyle w:val="TableCaption"/>
        <w:rPr/>
      </w:pPr>
      <w:bookmarkStart w:id="107" w:name="_Tab_9_Table_2_6__Key_equat"/>
      <w:r>
        <w:rPr/>
        <w:t>Table 2.6: Key-equation solver ports</w:t>
      </w:r>
      <w:bookmarkEnd w:id="1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odd syndromes are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accepts syndromes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in_syndromes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 * 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{S_2t-1, ..., S_3, S_1}</w:t>
            </w:r>
            <w:r>
              <w:rPr>
                <w:rFonts w:eastAsia="Cambria" w:cs=""/>
                <w:kern w:val="0"/>
                <w:sz w:val="24"/>
                <w:szCs w:val="24"/>
                <w:lang w:val="en-US" w:eastAsia="en-US" w:bidi="ar-SA"/>
              </w:rPr>
              <w:t xml:space="preserve"> packed GF values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Lambda(x)</w:t>
            </w:r>
            <w:r>
              <w:rPr>
                <w:rFonts w:eastAsia="Cambria" w:cs=""/>
                <w:kern w:val="0"/>
                <w:sz w:val="24"/>
                <w:szCs w:val="24"/>
                <w:lang w:val="en-US" w:eastAsia="en-US" w:bidi="ar-SA"/>
              </w:rPr>
              <w:t xml:space="preserve"> coefficients are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downstream accepts </w:t>
            </w:r>
            <w:r>
              <w:rPr>
                <w:rStyle w:val="VerbatimChar"/>
                <w:rFonts w:eastAsia="Cambria" w:cs=""/>
                <w:kern w:val="0"/>
                <w:szCs w:val="24"/>
                <w:lang w:val="en-US" w:eastAsia="en-US" w:bidi="ar-SA"/>
              </w:rPr>
              <w:t>Lambda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out_lambda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 + 1) * 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locator coefficients </w:t>
            </w:r>
            <w:r>
              <w:rPr>
                <w:rStyle w:val="VerbatimChar"/>
                <w:rFonts w:eastAsia="Cambria" w:cs=""/>
                <w:kern w:val="0"/>
                <w:szCs w:val="24"/>
                <w:lang w:val="en-US" w:eastAsia="en-US" w:bidi="ar-SA"/>
              </w:rPr>
              <w:t>Lambda_0 .. Lambda_T_BITS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out_lambda_degree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$clog2(T_BITS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actual degree of </w:t>
            </w:r>
            <w:r>
              <w:rPr>
                <w:rStyle w:val="VerbatimChar"/>
                <w:rFonts w:eastAsia="Cambria" w:cs=""/>
                <w:kern w:val="0"/>
                <w:szCs w:val="24"/>
                <w:lang w:val="en-US" w:eastAsia="en-US" w:bidi="ar-SA"/>
              </w:rPr>
              <w:t>Lambda</w:t>
            </w:r>
            <w:r>
              <w:rPr>
                <w:rFonts w:eastAsia="Cambria" w:cs=""/>
                <w:kern w:val="0"/>
                <w:sz w:val="24"/>
                <w:szCs w:val="24"/>
                <w:lang w:val="en-US" w:eastAsia="en-US" w:bidi="ar-SA"/>
              </w:rPr>
              <w:t xml:space="preserve"> (clamped to </w:t>
            </w:r>
            <w:r>
              <w:rPr>
                <w:rStyle w:val="VerbatimChar"/>
                <w:rFonts w:eastAsia="Cambria" w:cs=""/>
                <w:kern w:val="0"/>
                <w:szCs w:val="24"/>
                <w:lang w:val="en-US" w:eastAsia="en-US" w:bidi="ar-SA"/>
              </w:rPr>
              <w:t>T_BITS</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out_more_than_t</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out_more_than_t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w:t>
            </w:r>
            <w:r>
              <w:rPr>
                <w:rStyle w:val="VerbatimChar"/>
                <w:rFonts w:eastAsia="Cambria" w:cs=""/>
                <w:kern w:val="0"/>
                <w:szCs w:val="24"/>
                <w:lang w:val="en-US" w:eastAsia="en-US" w:bidi="ar-SA"/>
              </w:rPr>
              <w:t>Lambda_i</w:t>
            </w:r>
            <w:r>
              <w:rPr>
                <w:rFonts w:eastAsia="Cambria" w:cs=""/>
                <w:kern w:val="0"/>
                <w:sz w:val="24"/>
                <w:szCs w:val="24"/>
                <w:lang w:val="en-US" w:eastAsia="en-US" w:bidi="ar-SA"/>
              </w:rPr>
              <w:t xml:space="preserve"> above index </w:t>
            </w:r>
            <w:r>
              <w:rPr>
                <w:rStyle w:val="VerbatimChar"/>
                <w:rFonts w:eastAsia="Cambria" w:cs=""/>
                <w:kern w:val="0"/>
                <w:szCs w:val="24"/>
                <w:lang w:val="en-US" w:eastAsia="en-US" w:bidi="ar-SA"/>
              </w:rPr>
              <w:t>T_BITS</w:t>
            </w:r>
            <w:r>
              <w:rPr>
                <w:rFonts w:eastAsia="Cambria" w:cs=""/>
                <w:kern w:val="0"/>
                <w:sz w:val="24"/>
                <w:szCs w:val="24"/>
                <w:lang w:val="en-US" w:eastAsia="en-US" w:bidi="ar-SA"/>
              </w:rPr>
              <w:t xml:space="preserve"> is nonzero — more than t errors; the decoder core folds it into the R2 verdict</w:t>
            </w:r>
          </w:p>
        </w:tc>
      </w:tr>
    </w:tbl>
    <w:p>
      <w:pPr>
        <w:pStyle w:val="Heading2"/>
        <w:pBdr>
          <w:bottom w:val="single" w:sz="12" w:space="0" w:color="228B22"/>
        </w:pBdr>
        <w:spacing w:before="280" w:after="80"/>
        <w:rPr/>
      </w:pPr>
      <w:r>
        <w:br w:type="page"/>
      </w:r>
      <w:bookmarkStart w:id="108" w:name="__RefHeading___Toc8316_2502392995"/>
      <w:bookmarkEnd w:id="108"/>
      <w:r>
        <w:rPr>
          <w:rStyle w:val="SectionNumber"/>
          <w:b/>
          <w:color w:val="228B22"/>
          <w:sz w:val="28"/>
        </w:rPr>
        <w:t>7.4</w:t>
      </w:r>
      <w:r>
        <w:rPr>
          <w:b/>
          <w:color w:val="228B22"/>
          <w:sz w:val="28"/>
        </w:rPr>
        <w:tab/>
        <w:t>Candidate algorithms</w:t>
      </w:r>
    </w:p>
    <w:p>
      <w:pPr>
        <w:pStyle w:val="FirstParagraph"/>
        <w:rPr/>
      </w:pPr>
      <w:r>
        <w:rPr>
          <w:sz w:val="20"/>
        </w:rPr>
        <w:t xml:space="preserve">The trade-off table below is copied from </w:t>
      </w:r>
      <w:r>
        <w:rPr>
          <w:rStyle w:val="VerbatimChar"/>
          <w:sz w:val="20"/>
        </w:rPr>
        <w:t>../bch_has/ch03_architecture/03_solver_options.md</w:t>
      </w:r>
      <w:r>
        <w:rPr>
          <w:sz w:val="20"/>
        </w:rPr>
        <w:t>.</w:t>
      </w:r>
    </w:p>
    <w:p>
      <w:pPr>
        <w:pStyle w:val="TableCaption"/>
        <w:rPr/>
      </w:pPr>
      <w:bookmarkStart w:id="109" w:name="_Tab_10_Table_2_7__Key_equat"/>
      <w:r>
        <w:rPr/>
        <w:t>Table 2.7: Key-equation solver candidates</w:t>
      </w:r>
      <w:bookmarkEnd w:id="1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inversionless BM (</w:t>
            </w:r>
            <w:r>
              <w:rPr>
                <w:rStyle w:val="VerbatimChar"/>
                <w:rFonts w:eastAsia="Cambria" w:cs=""/>
                <w:b/>
                <w:kern w:val="0"/>
                <w:sz w:val="20"/>
                <w:szCs w:val="24"/>
                <w:lang w:val="en-US" w:eastAsia="en-US" w:bidi="ar-SA"/>
              </w:rPr>
              <w:t>"RIBM"</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modified Euclidean (</w:t>
            </w:r>
            <w:r>
              <w:rPr>
                <w:rStyle w:val="VerbatimChar"/>
                <w:rFonts w:eastAsia="Cambria" w:cs=""/>
                <w:b/>
                <w:kern w:val="0"/>
                <w:sz w:val="20"/>
                <w:szCs w:val="24"/>
                <w:lang w:val="en-US" w:eastAsia="en-US" w:bidi="ar-SA"/>
              </w:rPr>
              <w:t>"EUCLID"</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step-by-step / PGZ (</w:t>
            </w:r>
            <w:r>
              <w:rPr>
                <w:rStyle w:val="VerbatimChar"/>
                <w:rFonts w:eastAsia="Cambria" w:cs=""/>
                <w:b/>
                <w:kern w:val="0"/>
                <w:sz w:val="20"/>
                <w:szCs w:val="24"/>
                <w:lang w:val="en-US" w:eastAsia="en-US" w:bidi="ar-SA"/>
              </w:rPr>
              <w:t>"SMALL_T"</w:t>
            </w:r>
            <w:r>
              <w:rPr>
                <w:rFonts w:eastAsia="Cambria" w:cs=""/>
                <w:b/>
                <w:kern w:val="0"/>
                <w:sz w:val="20"/>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Algorithm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reformulated inversionless Berlekamp-Massey, Sarwate and Shanbhag 2001; seeded with the t odd syndromes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Sugiyama’s Euclidean algorithm with cross-multiplication in place of division (Shao et al. 1985)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Massey 1965 step-by-step correction, or the Peterson-Gorenstein-Zierler direct matrix solve for small 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3t + 1 processing elements, 2 registers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register arrays: R and Q of 2t + 1 symbols, the shifted locator pair of 2t + 3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control-heavy but small datapath: one or a few GF multipliers and a syndrome update loop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GF multipliers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element: 6t + 2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coefficient of each pair: 8t + 8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O(t^2) logic or a single iterative multiplier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Iterations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exactly 2t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data-dependent, t + 1 .. 2t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located error position, up to 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path per iteration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multiply and one XOR, no feedback across the array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cross-multiply feeding a degree comparison that drives the swap: longer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implementation; often dominated by syndrome-update MUX tree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discrepancy select and gamma update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nominal degree counters, the normalise / cross / swap rule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position counter, syndrome-test loop, error-counter update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Readability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dense; the reformulation is not obvious from the textbook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textbook algorithm, recognisable step by step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simplest conceptually for very small 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 fit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t; the default if no consumer names a small-t profile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cross-check and a readable alternative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 &lt;= 8 (flash pages often sit here); smallest area at tiny t</w:t>
            </w:r>
          </w:p>
        </w:tc>
      </w:tr>
    </w:tbl>
    <w:p>
      <w:pPr>
        <w:pStyle w:val="BodyText"/>
        <w:rPr/>
      </w:pPr>
      <w:r>
        <w:rPr>
          <w:sz w:val="20"/>
        </w:rPr>
        <w:t>No default is selected at MAS v0.1. The choice is PRD D11.</w:t>
      </w:r>
      <w:r>
        <w:br w:type="page"/>
      </w:r>
    </w:p>
    <w:p>
      <w:pPr>
        <w:pStyle w:val="Heading2"/>
        <w:pBdr>
          <w:bottom w:val="single" w:sz="12" w:space="0" w:color="228B22"/>
        </w:pBdr>
        <w:spacing w:before="280" w:after="80"/>
        <w:rPr/>
      </w:pPr>
      <w:bookmarkStart w:id="110" w:name="__RefHeading___Toc8318_2502392995"/>
      <w:bookmarkStart w:id="111" w:name="microarchitecture-internals-2"/>
      <w:bookmarkEnd w:id="110"/>
      <w:r>
        <w:rPr>
          <w:rStyle w:val="SectionNumber"/>
          <w:b/>
          <w:color w:val="228B22"/>
          <w:sz w:val="28"/>
        </w:rPr>
        <w:t>7.5</w:t>
      </w:r>
      <w:r>
        <w:rPr>
          <w:b/>
          <w:color w:val="228B22"/>
          <w:sz w:val="28"/>
        </w:rPr>
        <w:tab/>
        <w:t>Microarchitecture internals</w:t>
      </w:r>
    </w:p>
    <w:p>
      <w:pPr>
        <w:pStyle w:val="Heading3"/>
        <w:spacing w:before="200" w:after="80"/>
        <w:rPr/>
      </w:pPr>
      <w:bookmarkStart w:id="112" w:name="__RefHeading___Toc8320_2502392995"/>
      <w:bookmarkStart w:id="113" w:name="ribm-and-euclid-fixed-iteration-arrays"/>
      <w:bookmarkEnd w:id="112"/>
      <w:r>
        <w:rPr>
          <w:rStyle w:val="SectionNumber"/>
          <w:b/>
          <w:color w:val="404040"/>
          <w:sz w:val="24"/>
        </w:rPr>
        <w:t>7.5.1</w:t>
      </w:r>
      <w:r>
        <w:rPr>
          <w:b/>
          <w:color w:val="404040"/>
          <w:sz w:val="24"/>
        </w:rPr>
        <w:tab/>
      </w:r>
      <w:r>
        <w:rPr>
          <w:rStyle w:val="VerbatimChar"/>
          <w:b/>
          <w:color w:val="404040"/>
          <w:sz w:val="24"/>
        </w:rPr>
        <w:t>"RIBM"</w:t>
      </w:r>
      <w:r>
        <w:rPr>
          <w:b/>
          <w:color w:val="404040"/>
          <w:sz w:val="24"/>
        </w:rPr>
        <w:t xml:space="preserve"> and </w:t>
      </w:r>
      <w:r>
        <w:rPr>
          <w:rStyle w:val="VerbatimChar"/>
          <w:b/>
          <w:color w:val="404040"/>
          <w:sz w:val="24"/>
        </w:rPr>
        <w:t>"EUCLID"</w:t>
      </w:r>
      <w:r>
        <w:rPr>
          <w:b/>
          <w:color w:val="404040"/>
          <w:sz w:val="24"/>
        </w:rPr>
        <w:t xml:space="preserve"> — fixed-iteration arrays</w:t>
      </w:r>
    </w:p>
    <w:p>
      <w:pPr>
        <w:pStyle w:val="FirstParagraph"/>
        <w:rPr/>
      </w:pPr>
      <w:r>
        <w:rPr>
          <w:sz w:val="20"/>
        </w:rPr>
        <w:t>Both the reformulated inversionless Berlekamp-Massey array and the modified Euclidean array are pure datapath structures. They need:</w:t>
      </w:r>
    </w:p>
    <w:p>
      <w:pPr>
        <w:pStyle w:val="Compact"/>
        <w:numPr>
          <w:ilvl w:val="0"/>
          <w:numId w:val="50"/>
        </w:numPr>
        <w:rPr/>
      </w:pPr>
      <w:r>
        <w:rPr/>
        <w:t xml:space="preserve">an iteration counter, 0 .. </w:t>
      </w:r>
      <w:r>
        <w:rPr>
          <w:rStyle w:val="VerbatimChar"/>
        </w:rPr>
        <w:t>2 * T_BITS</w:t>
      </w:r>
    </w:p>
    <w:p>
      <w:pPr>
        <w:pStyle w:val="Compact"/>
        <w:numPr>
          <w:ilvl w:val="0"/>
          <w:numId w:val="51"/>
        </w:numPr>
        <w:rPr/>
      </w:pPr>
      <w:r>
        <w:rPr/>
        <w:t xml:space="preserve">a start pulse from </w:t>
      </w:r>
      <w:r>
        <w:rPr>
          <w:rStyle w:val="VerbatimChar"/>
        </w:rPr>
        <w:t>in_valid &amp;&amp; in_ready</w:t>
      </w:r>
    </w:p>
    <w:p>
      <w:pPr>
        <w:pStyle w:val="Compact"/>
        <w:numPr>
          <w:ilvl w:val="0"/>
          <w:numId w:val="52"/>
        </w:numPr>
        <w:rPr/>
      </w:pPr>
      <w:r>
        <w:rPr/>
        <w:t>a completion qualifier when the iteration count reaches its target</w:t>
      </w:r>
    </w:p>
    <w:p>
      <w:pPr>
        <w:pStyle w:val="FirstParagraph"/>
        <w:rPr/>
      </w:pPr>
      <w:bookmarkStart w:id="114" w:name="ribm-and-euclid-fixed-iteration-arrays"/>
      <w:r>
        <w:rPr>
          <w:sz w:val="20"/>
        </w:rPr>
        <w:t>Neither implementation has a state machine in the data path. The control signals (discrepancy select, gamma update, degree comparison, swap) are combinational or registered qualifiers derived from the iteration counter and the array registers.</w:t>
      </w:r>
      <w:bookmarkEnd w:id="114"/>
    </w:p>
    <w:p>
      <w:pPr>
        <w:pStyle w:val="Heading3"/>
        <w:spacing w:before="200" w:after="80"/>
        <w:rPr/>
      </w:pPr>
      <w:bookmarkStart w:id="115" w:name="__RefHeading___Toc8322_2502392995"/>
      <w:bookmarkStart w:id="116" w:name="small_t-conditional-minimal-control-fsm"/>
      <w:bookmarkEnd w:id="115"/>
      <w:r>
        <w:rPr>
          <w:rStyle w:val="SectionNumber"/>
          <w:b/>
          <w:color w:val="404040"/>
          <w:sz w:val="24"/>
        </w:rPr>
        <w:t>7.5.2</w:t>
      </w:r>
      <w:r>
        <w:rPr>
          <w:b/>
          <w:color w:val="404040"/>
          <w:sz w:val="24"/>
        </w:rPr>
        <w:tab/>
      </w:r>
      <w:r>
        <w:rPr>
          <w:rStyle w:val="VerbatimChar"/>
          <w:b/>
          <w:color w:val="404040"/>
          <w:sz w:val="24"/>
        </w:rPr>
        <w:t>"SMALL_T"</w:t>
      </w:r>
      <w:r>
        <w:rPr>
          <w:b/>
          <w:color w:val="404040"/>
          <w:sz w:val="24"/>
        </w:rPr>
        <w:t xml:space="preserve"> — conditional minimal control FSM</w:t>
      </w:r>
    </w:p>
    <w:p>
      <w:pPr>
        <w:pStyle w:val="FirstParagraph"/>
        <w:rPr/>
      </w:pPr>
      <w:r>
        <w:rPr>
          <w:sz w:val="20"/>
        </w:rPr>
        <w:t xml:space="preserve">The step-by-step and PGZ approaches are control-heavy. If D11 selects </w:t>
      </w:r>
      <w:r>
        <w:rPr>
          <w:rStyle w:val="VerbatimChar"/>
          <w:sz w:val="20"/>
        </w:rPr>
        <w:t>"SMALL_T"</w:t>
      </w:r>
      <w:r>
        <w:rPr>
          <w:sz w:val="20"/>
        </w:rPr>
        <w:t xml:space="preserve">, this block is the one place in the decoder datapath where a minimal control FSM is permitted (per </w:t>
      </w:r>
      <w:r>
        <w:rPr>
          <w:rStyle w:val="VerbatimChar"/>
          <w:sz w:val="20"/>
        </w:rPr>
        <w:t>vault/handbook/design/minimal-fsm.md</w:t>
      </w:r>
      <w:r>
        <w:rPr>
          <w:sz w:val="20"/>
        </w:rPr>
        <w:t>). The target state list is the fewest states that carry real distinctions:</w:t>
      </w:r>
    </w:p>
    <w:p>
      <w:pPr>
        <w:pStyle w:val="SourceCode"/>
        <w:rPr/>
      </w:pPr>
      <w:r>
        <w:rPr>
          <w:rStyle w:val="VerbatimChar"/>
        </w:rPr>
        <w:t>IDLE   -&gt; wait for in_valid</w:t>
      </w:r>
      <w:r>
        <w:rPr/>
        <w:br/>
      </w:r>
      <w:r>
        <w:rPr>
          <w:rStyle w:val="VerbatimChar"/>
        </w:rPr>
        <w:t>RUN    -&gt; execute one iteration / error-position test</w:t>
      </w:r>
      <w:r>
        <w:rPr/>
        <w:br/>
      </w:r>
      <w:r>
        <w:rPr>
          <w:rStyle w:val="VerbatimChar"/>
        </w:rPr>
        <w:t>TEST   -&gt; evaluate the discrepancy / matrix determinant</w:t>
      </w:r>
      <w:r>
        <w:rPr/>
        <w:br/>
      </w:r>
      <w:r>
        <w:rPr>
          <w:rStyle w:val="VerbatimChar"/>
        </w:rPr>
        <w:t>DONE   -&gt; out_valid raised, hold until out_ready</w:t>
      </w:r>
    </w:p>
    <w:p>
      <w:pPr>
        <w:pStyle w:val="FirstParagraph"/>
        <w:rPr/>
      </w:pPr>
      <w:r>
        <w:rPr>
          <w:sz w:val="20"/>
        </w:rPr>
        <w:t xml:space="preserve">The IDLE/RUN/TEST/DONE list is conditional on </w:t>
      </w:r>
      <w:r>
        <w:rPr>
          <w:rStyle w:val="VerbatimChar"/>
          <w:sz w:val="20"/>
        </w:rPr>
        <w:t>KES_ALGO == "SMALL_T"</w:t>
      </w:r>
      <w:r>
        <w:rPr>
          <w:sz w:val="20"/>
        </w:rPr>
        <w:t xml:space="preserve"> and is marked as such in the RTL. States that only wait one fixed cycle are merged into RUN with a sub-counter.</w:t>
      </w:r>
      <w:bookmarkEnd w:id="111"/>
      <w:bookmarkEnd w:id="116"/>
      <w:r>
        <w:br w:type="page"/>
      </w:r>
    </w:p>
    <w:p>
      <w:pPr>
        <w:pStyle w:val="Heading2"/>
        <w:pBdr>
          <w:bottom w:val="single" w:sz="12" w:space="0" w:color="228B22"/>
        </w:pBdr>
        <w:spacing w:before="280" w:after="80"/>
        <w:rPr/>
      </w:pPr>
      <w:bookmarkStart w:id="117" w:name="__RefHeading___Toc8324_2502392995"/>
      <w:bookmarkStart w:id="118" w:name="fsm-policy-3"/>
      <w:bookmarkEnd w:id="117"/>
      <w:r>
        <w:rPr>
          <w:rStyle w:val="SectionNumber"/>
          <w:b/>
          <w:color w:val="228B22"/>
          <w:sz w:val="28"/>
        </w:rPr>
        <w:t>7.6</w:t>
      </w:r>
      <w:r>
        <w:rPr>
          <w:b/>
          <w:color w:val="228B22"/>
          <w:sz w:val="28"/>
        </w:rPr>
        <w:tab/>
        <w:t>FSM policy</w:t>
      </w:r>
    </w:p>
    <w:p>
      <w:pPr>
        <w:pStyle w:val="Compact"/>
        <w:numPr>
          <w:ilvl w:val="0"/>
          <w:numId w:val="53"/>
        </w:numPr>
        <w:rPr/>
      </w:pPr>
      <w:r>
        <w:rPr/>
        <w:t xml:space="preserve">For </w:t>
      </w:r>
      <w:r>
        <w:rPr>
          <w:rStyle w:val="VerbatimChar"/>
        </w:rPr>
        <w:t>"RIBM"</w:t>
      </w:r>
      <w:r>
        <w:rPr/>
        <w:t xml:space="preserve"> and </w:t>
      </w:r>
      <w:r>
        <w:rPr>
          <w:rStyle w:val="VerbatimChar"/>
        </w:rPr>
        <w:t>"EUCLID"</w:t>
      </w:r>
      <w:r>
        <w:rPr/>
        <w:t xml:space="preserve">: </w:t>
      </w:r>
      <w:r>
        <w:rPr>
          <w:b/>
          <w:bCs/>
        </w:rPr>
        <w:t>no FSM</w:t>
      </w:r>
      <w:r>
        <w:rPr/>
        <w:t xml:space="preserve"> in the data path; only an iteration counter and completion qualifier.</w:t>
      </w:r>
    </w:p>
    <w:p>
      <w:pPr>
        <w:pStyle w:val="Compact"/>
        <w:numPr>
          <w:ilvl w:val="0"/>
          <w:numId w:val="54"/>
        </w:numPr>
        <w:rPr/>
      </w:pPr>
      <w:r>
        <w:rPr/>
        <w:t xml:space="preserve">For </w:t>
      </w:r>
      <w:r>
        <w:rPr>
          <w:rStyle w:val="VerbatimChar"/>
        </w:rPr>
        <w:t>"SMALL_T"</w:t>
      </w:r>
      <w:r>
        <w:rPr/>
        <w:t xml:space="preserve">: </w:t>
      </w:r>
      <w:r>
        <w:rPr>
          <w:b/>
          <w:bCs/>
        </w:rPr>
        <w:t>one minimal control FSM</w:t>
      </w:r>
      <w:r>
        <w:rPr/>
        <w:t xml:space="preserve"> is permitted, conditional on D11, with the state list above.</w:t>
      </w:r>
      <w:bookmarkEnd w:id="118"/>
      <w:r>
        <w:br w:type="page"/>
      </w:r>
    </w:p>
    <w:p>
      <w:pPr>
        <w:pStyle w:val="Heading2"/>
        <w:pBdr>
          <w:bottom w:val="single" w:sz="12" w:space="0" w:color="228B22"/>
        </w:pBdr>
        <w:spacing w:before="280" w:after="80"/>
        <w:rPr/>
      </w:pPr>
      <w:bookmarkStart w:id="119" w:name="__RefHeading___Toc8326_2502392995"/>
      <w:bookmarkStart w:id="120" w:name="timing-2"/>
      <w:bookmarkEnd w:id="119"/>
      <w:r>
        <w:rPr>
          <w:rStyle w:val="SectionNumber"/>
          <w:b/>
          <w:color w:val="228B22"/>
          <w:sz w:val="28"/>
        </w:rPr>
        <w:t>7.7</w:t>
      </w:r>
      <w:r>
        <w:rPr>
          <w:b/>
          <w:color w:val="228B22"/>
          <w:sz w:val="28"/>
        </w:rPr>
        <w:tab/>
        <w:t>Timing</w:t>
      </w:r>
    </w:p>
    <w:p>
      <w:pPr>
        <w:pStyle w:val="Compact"/>
        <w:numPr>
          <w:ilvl w:val="0"/>
          <w:numId w:val="55"/>
        </w:numPr>
        <w:rPr/>
      </w:pPr>
      <w:r>
        <w:rPr>
          <w:rStyle w:val="VerbatimChar"/>
        </w:rPr>
        <w:t>"RIBM"</w:t>
      </w:r>
      <w:r>
        <w:rPr/>
        <w:t xml:space="preserve">: exactly </w:t>
      </w:r>
      <w:r>
        <w:rPr>
          <w:rStyle w:val="VerbatimChar"/>
        </w:rPr>
        <w:t>2 * T_BITS</w:t>
      </w:r>
      <w:r>
        <w:rPr/>
        <w:t xml:space="preserve"> iterations.</w:t>
      </w:r>
    </w:p>
    <w:p>
      <w:pPr>
        <w:pStyle w:val="Compact"/>
        <w:numPr>
          <w:ilvl w:val="0"/>
          <w:numId w:val="56"/>
        </w:numPr>
        <w:rPr/>
      </w:pPr>
      <w:r>
        <w:rPr>
          <w:rStyle w:val="VerbatimChar"/>
        </w:rPr>
        <w:t>"EUCLID"</w:t>
      </w:r>
      <w:r>
        <w:rPr/>
        <w:t xml:space="preserve">: between </w:t>
      </w:r>
      <w:r>
        <w:rPr>
          <w:rStyle w:val="VerbatimChar"/>
        </w:rPr>
        <w:t>T_BITS + 1</w:t>
      </w:r>
      <w:r>
        <w:rPr/>
        <w:t xml:space="preserve"> and </w:t>
      </w:r>
      <w:r>
        <w:rPr>
          <w:rStyle w:val="VerbatimChar"/>
        </w:rPr>
        <w:t>2 * T_BITS</w:t>
      </w:r>
      <w:r>
        <w:rPr/>
        <w:t xml:space="preserve"> iterations, data-dependent.</w:t>
      </w:r>
    </w:p>
    <w:p>
      <w:pPr>
        <w:pStyle w:val="Compact"/>
        <w:numPr>
          <w:ilvl w:val="0"/>
          <w:numId w:val="57"/>
        </w:numPr>
        <w:rPr/>
      </w:pPr>
      <w:r>
        <w:rPr>
          <w:rStyle w:val="VerbatimChar"/>
        </w:rPr>
        <w:t>"SMALL_T"</w:t>
      </w:r>
      <w:r>
        <w:rPr/>
        <w:t xml:space="preserve">: up to </w:t>
      </w:r>
      <w:r>
        <w:rPr>
          <w:rStyle w:val="VerbatimChar"/>
        </w:rPr>
        <w:t>T_BITS</w:t>
      </w:r>
      <w:r>
        <w:rPr/>
        <w:t xml:space="preserve"> error-position tests, plus setup cycles.</w:t>
      </w:r>
    </w:p>
    <w:p>
      <w:pPr>
        <w:pStyle w:val="Compact"/>
        <w:numPr>
          <w:ilvl w:val="0"/>
          <w:numId w:val="58"/>
        </w:numPr>
        <w:rPr/>
      </w:pPr>
      <w:bookmarkStart w:id="121" w:name="timing-2"/>
      <w:r>
        <w:rPr/>
        <w:t>Exact cycle counts are placeholders tied to PRD D11 and D6.</w:t>
      </w:r>
      <w:bookmarkEnd w:id="121"/>
      <w:r>
        <w:br w:type="page"/>
      </w:r>
    </w:p>
    <w:p>
      <w:pPr>
        <w:pStyle w:val="Heading2"/>
        <w:pBdr>
          <w:bottom w:val="single" w:sz="12" w:space="0" w:color="228B22"/>
        </w:pBdr>
        <w:spacing w:before="280" w:after="80"/>
        <w:rPr/>
      </w:pPr>
      <w:bookmarkStart w:id="122" w:name="__RefHeading___Toc8328_2502392995"/>
      <w:bookmarkStart w:id="123" w:name="notes-2"/>
      <w:bookmarkEnd w:id="122"/>
      <w:r>
        <w:rPr>
          <w:rStyle w:val="SectionNumber"/>
          <w:b/>
          <w:color w:val="228B22"/>
          <w:sz w:val="28"/>
        </w:rPr>
        <w:t>7.8</w:t>
      </w:r>
      <w:r>
        <w:rPr>
          <w:b/>
          <w:color w:val="228B22"/>
          <w:sz w:val="28"/>
        </w:rPr>
        <w:tab/>
        <w:t>Notes</w:t>
      </w:r>
    </w:p>
    <w:p>
      <w:pPr>
        <w:pStyle w:val="Compact"/>
        <w:numPr>
          <w:ilvl w:val="0"/>
          <w:numId w:val="59"/>
        </w:numPr>
        <w:rPr/>
      </w:pPr>
      <w:r>
        <w:rPr/>
        <w:t>Two solvers agreeing as a cross-check is the recommended verification posture from the HAS: the golden model runs every candidate on every block and requires identical roots, and the RTL is built with whichever algorithm the first consumer prefers.</w:t>
      </w:r>
    </w:p>
    <w:p>
      <w:pPr>
        <w:pStyle w:val="Compact"/>
        <w:numPr>
          <w:ilvl w:val="0"/>
          <w:numId w:val="60"/>
        </w:numPr>
        <w:rPr/>
      </w:pPr>
      <w:r>
        <w:rPr/>
        <w:t xml:space="preserve">The locator degree </w:t>
      </w:r>
      <w:r>
        <w:rPr>
          <w:rStyle w:val="VerbatimChar"/>
        </w:rPr>
        <w:t>out_lambda_degree</w:t>
      </w:r>
      <w:r>
        <w:rPr/>
        <w:t xml:space="preserve"> is produced by the solver and is used by the Chien search to determine correctability.</w:t>
      </w:r>
    </w:p>
    <w:p>
      <w:pPr>
        <w:pStyle w:val="Compact"/>
        <w:numPr>
          <w:ilvl w:val="0"/>
          <w:numId w:val="61"/>
        </w:numPr>
        <w:rPr/>
      </w:pPr>
      <w:r>
        <w:rPr>
          <w:rStyle w:val="VerbatimChar"/>
        </w:rPr>
        <w:t>Lambda_0</w:t>
      </w:r>
      <w:r>
        <w:rPr/>
        <w:t xml:space="preserve"> is always 1 for a valid locator; the formal targets include this invariant and the relationship to the odd syndromes.</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24" w:name="Xc25a4e1b87a6ed9e771aa2c4316adbff3761d77"/>
      <w:bookmarkStart w:id="125" w:name="notes-2"/>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r>
        <w:br w:type="page"/>
      </w:r>
    </w:p>
    <w:p>
      <w:pPr>
        <w:pStyle w:val="Heading1"/>
        <w:shd w:val="clear" w:color="auto" w:fill="404040"/>
        <w:spacing w:before="360" w:after="120"/>
        <w:rPr/>
      </w:pPr>
      <w:bookmarkStart w:id="126" w:name="__RefHeading___Toc8330_2502392995"/>
      <w:bookmarkStart w:id="127" w:name="chien-search-bch_chien_search"/>
      <w:bookmarkEnd w:id="126"/>
      <w:r>
        <w:rPr>
          <w:rStyle w:val="SectionNumber"/>
          <w:b/>
          <w:color w:val="FFFFFF"/>
          <w:sz w:val="32"/>
        </w:rPr>
        <w:t>8</w:t>
      </w:r>
      <w:r>
        <w:rPr>
          <w:b/>
          <w:color w:val="FFFFFF"/>
          <w:sz w:val="32"/>
        </w:rPr>
        <w:tab/>
        <w:t>Chien Search (</w:t>
      </w:r>
      <w:r>
        <w:rPr>
          <w:rStyle w:val="VerbatimChar"/>
          <w:b/>
          <w:color w:val="FFFFFF"/>
          <w:sz w:val="32"/>
        </w:rPr>
        <w:t>bch_chien_search</w:t>
      </w:r>
      <w:r>
        <w:rPr>
          <w:b/>
          <w:color w:val="FFFFFF"/>
          <w:sz w:val="32"/>
        </w:rPr>
        <w:t>)</w:t>
      </w:r>
    </w:p>
    <w:p>
      <w:pPr>
        <w:pStyle w:val="FirstParagraph"/>
        <w:rPr/>
      </w:pPr>
      <w:r>
        <w:rPr>
          <w:b/>
          <w:bCs/>
          <w:sz w:val="20"/>
        </w:rPr>
        <w:t>Module:</w:t>
      </w:r>
      <w:r>
        <w:rPr>
          <w:sz w:val="20"/>
        </w:rPr>
        <w:t xml:space="preserve"> </w:t>
      </w:r>
      <w:r>
        <w:rPr>
          <w:rStyle w:val="VerbatimChar"/>
          <w:sz w:val="20"/>
        </w:rPr>
        <w:t>bch_chien_search.sv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streaming datapath </w:t>
      </w:r>
      <w:r>
        <w:rPr>
          <w:b/>
          <w:bCs/>
          <w:sz w:val="20"/>
        </w:rPr>
        <w:t>Parent:</w:t>
      </w:r>
      <w:r>
        <w:rPr>
          <w:sz w:val="20"/>
        </w:rPr>
        <w:t xml:space="preserve"> </w:t>
      </w:r>
      <w:r>
        <w:rPr>
          <w:rStyle w:val="VerbatimChar"/>
          <w:sz w:val="20"/>
        </w:rPr>
        <w:t>bch_decoder_core</w:t>
      </w:r>
      <w:r>
        <w:rPr>
          <w:sz w:val="20"/>
        </w:rPr>
        <w:t xml:space="preserve"> </w:t>
      </w:r>
      <w:r>
        <w:rPr>
          <w:b/>
          <w:bCs/>
          <w:sz w:val="20"/>
        </w:rPr>
        <w:t>Status:</w:t>
      </w:r>
      <w:r>
        <w:rPr>
          <w:sz w:val="20"/>
        </w:rPr>
        <w:t xml:space="preserve"> landed — </w:t>
      </w:r>
      <w:r>
        <w:rPr>
          <w:rStyle w:val="VerbatimChar"/>
          <w:sz w:val="20"/>
        </w:rPr>
        <w:t>rtl/fub/bch_chien_search.sv</w:t>
      </w:r>
      <w:r>
        <w:rPr>
          <w:sz w:val="20"/>
        </w:rPr>
        <w:t xml:space="preserve">. The flip-enable qualification below is resolved: </w:t>
      </w:r>
      <w:r>
        <w:rPr>
          <w:rStyle w:val="VerbatimChar"/>
          <w:sz w:val="20"/>
        </w:rPr>
        <w:t>out_flip_en</w:t>
      </w:r>
      <w:r>
        <w:rPr>
          <w:sz w:val="20"/>
        </w:rPr>
        <w:t xml:space="preserve"> carries the raw root flags per beat; the </w:t>
      </w:r>
      <w:r>
        <w:rPr>
          <w:rStyle w:val="VerbatimChar"/>
          <w:sz w:val="20"/>
        </w:rPr>
        <w:t>w_correctable &amp;&amp; !w_release_passthrough</w:t>
      </w:r>
      <w:r>
        <w:rPr>
          <w:sz w:val="20"/>
        </w:rPr>
        <w:t xml:space="preserve"> qualification is a decoder-core output function (release-on-verdict), applied where the verdict is final, not in this walk.</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8" w:name="__RefHeading___Toc8332_2502392995"/>
      <w:bookmarkStart w:id="129" w:name="purpose-3"/>
      <w:bookmarkEnd w:id="128"/>
      <w:r>
        <w:rPr>
          <w:rStyle w:val="SectionNumber"/>
          <w:b/>
          <w:color w:val="228B22"/>
          <w:sz w:val="28"/>
        </w:rPr>
        <w:t>8.1</w:t>
      </w:r>
      <w:r>
        <w:rPr>
          <w:b/>
          <w:color w:val="228B22"/>
          <w:sz w:val="28"/>
        </w:rPr>
        <w:tab/>
        <w:t>Purpose</w:t>
      </w:r>
    </w:p>
    <w:p>
      <w:pPr>
        <w:pStyle w:val="FirstParagraph"/>
        <w:rPr/>
      </w:pPr>
      <w:r>
        <w:rPr>
          <w:rStyle w:val="VerbatimChar"/>
          <w:sz w:val="20"/>
        </w:rPr>
        <w:t>bch_chien_search</w:t>
      </w:r>
      <w:r>
        <w:rPr>
          <w:sz w:val="20"/>
        </w:rPr>
        <w:t xml:space="preserve"> evaluates the error-locator polynomial </w:t>
      </w:r>
      <w:r>
        <w:rPr>
          <w:rStyle w:val="VerbatimChar"/>
          <w:sz w:val="20"/>
        </w:rPr>
        <w:t>Lambda(x)</w:t>
      </w:r>
      <w:r>
        <w:rPr>
          <w:sz w:val="20"/>
        </w:rPr>
        <w:t xml:space="preserve"> at every one of the </w:t>
      </w:r>
      <w:r>
        <w:rPr>
          <w:rStyle w:val="VerbatimChar"/>
          <w:sz w:val="20"/>
        </w:rPr>
        <w:t>N_BITS</w:t>
      </w:r>
      <w:r>
        <w:rPr>
          <w:sz w:val="20"/>
        </w:rPr>
        <w:t xml:space="preserve"> bit positions of the received codeword. Where </w:t>
      </w:r>
      <w:r>
        <w:rPr>
          <w:rStyle w:val="VerbatimChar"/>
          <w:sz w:val="20"/>
        </w:rPr>
        <w:t>Lambda</w:t>
      </w:r>
      <w:r>
        <w:rPr>
          <w:sz w:val="20"/>
        </w:rPr>
        <w:t xml:space="preserve"> has a root, the corresponding bit is in error. Because the code is binary, every error value is 1 (PRD §2); the block therefore flips the bit directly and needs no Forney evaluator. The block also feeds the uncorrectability verdict by comparing the root count to the locator degree.</w:t>
      </w:r>
    </w:p>
    <w:p>
      <w:pPr>
        <w:pStyle w:val="Heading3"/>
        <w:spacing w:before="200" w:after="80"/>
        <w:rPr/>
      </w:pPr>
      <w:bookmarkStart w:id="130" w:name="__RefHeading___Toc8334_2502392995"/>
      <w:bookmarkStart w:id="131" w:name="figure-2.3-chien-search-block-diagram"/>
      <w:bookmarkStart w:id="132" w:name="_Fig_3_Chien_search_block_d"/>
      <w:bookmarkEnd w:id="130"/>
      <w:r>
        <w:rPr>
          <w:rStyle w:val="SectionNumber"/>
          <w:b/>
          <w:color w:val="404040"/>
          <w:sz w:val="24"/>
        </w:rPr>
        <w:t>8.1.1</w:t>
      </w:r>
      <w:r>
        <w:rPr>
          <w:b/>
          <w:color w:val="404040"/>
          <w:sz w:val="24"/>
        </w:rPr>
        <w:tab/>
        <w:t>Figure 2.3: Chien search block diagram</w:t>
      </w:r>
      <w:bookmarkEnd w:id="132"/>
    </w:p>
    <w:p>
      <w:pPr>
        <w:pStyle w:val="CaptionedFigure"/>
        <w:rPr/>
      </w:pPr>
      <w:r>
        <w:rPr/>
        <w:drawing>
          <wp:inline distT="0" distB="0" distL="0" distR="0">
            <wp:extent cx="5334000" cy="4665345"/>
            <wp:effectExtent l="0" t="0" r="0" b="0"/>
            <wp:docPr id="26" name="Image3" descr="Chien searc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 descr="Chien search block diagram"/>
                    <pic:cNvPicPr>
                      <a:picLocks noChangeAspect="1" noChangeArrowheads="1"/>
                    </pic:cNvPicPr>
                  </pic:nvPicPr>
                  <pic:blipFill>
                    <a:blip r:embed="rId10"/>
                    <a:stretch>
                      <a:fillRect/>
                    </a:stretch>
                  </pic:blipFill>
                  <pic:spPr bwMode="auto">
                    <a:xfrm>
                      <a:off x="0" y="0"/>
                      <a:ext cx="5334000" cy="4665345"/>
                    </a:xfrm>
                    <a:prstGeom prst="rect">
                      <a:avLst/>
                    </a:prstGeom>
                  </pic:spPr>
                </pic:pic>
              </a:graphicData>
            </a:graphic>
          </wp:inline>
        </w:drawing>
      </w:r>
    </w:p>
    <w:p>
      <w:pPr>
        <w:pStyle w:val="ImageCaption"/>
        <w:rPr/>
      </w:pPr>
      <w:bookmarkStart w:id="133" w:name="purpose-3"/>
      <w:bookmarkStart w:id="134" w:name="figure-2.3-chien-search-block-diagram"/>
      <w:r>
        <w:rPr/>
        <w:t>Chien search block diagram</w:t>
      </w:r>
      <w:bookmarkEnd w:id="133"/>
      <w:bookmarkEnd w:id="134"/>
      <w:r>
        <w:br w:type="page"/>
      </w:r>
    </w:p>
    <w:p>
      <w:pPr>
        <w:pStyle w:val="Heading2"/>
        <w:pBdr>
          <w:bottom w:val="single" w:sz="12" w:space="0" w:color="228B22"/>
        </w:pBdr>
        <w:spacing w:before="280" w:after="80"/>
        <w:rPr/>
      </w:pPr>
      <w:bookmarkStart w:id="135" w:name="__RefHeading___Toc8336_2502392995"/>
      <w:bookmarkEnd w:id="135"/>
      <w:r>
        <w:rPr>
          <w:rStyle w:val="SectionNumber"/>
          <w:b/>
          <w:color w:val="228B22"/>
          <w:sz w:val="28"/>
        </w:rPr>
        <w:t>8.2</w:t>
      </w:r>
      <w:r>
        <w:rPr>
          <w:b/>
          <w:color w:val="228B22"/>
          <w:sz w:val="28"/>
        </w:rPr>
        <w:tab/>
        <w:t>Parameters</w:t>
      </w:r>
    </w:p>
    <w:p>
      <w:pPr>
        <w:pStyle w:val="TableCaption"/>
        <w:rPr/>
      </w:pPr>
      <w:bookmarkStart w:id="136" w:name="_Tab_11_Table_2_8__Chien_sea"/>
      <w:r>
        <w:rPr/>
        <w:t>Table 2.8: Chien search parameters</w:t>
      </w:r>
      <w:bookmarkEnd w:id="1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FIELD_DIM</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bit errors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2t+1 .. 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codeword length in bits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K_BITS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valid/ready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bookmarkStart w:id="137" w:name="parameters-3"/>
            <w:bookmarkEnd w:id="137"/>
          </w:p>
        </w:tc>
      </w:tr>
    </w:tbl>
    <w:p>
      <w:pPr>
        <w:pStyle w:val="Heading2"/>
        <w:pBdr>
          <w:bottom w:val="single" w:sz="12" w:space="0" w:color="228B22"/>
        </w:pBdr>
        <w:spacing w:before="280" w:after="80"/>
        <w:rPr/>
      </w:pPr>
      <w:r>
        <w:br w:type="page"/>
      </w:r>
      <w:bookmarkStart w:id="138" w:name="__RefHeading___Toc8338_2502392995"/>
      <w:bookmarkEnd w:id="138"/>
      <w:r>
        <w:rPr>
          <w:rStyle w:val="SectionNumber"/>
          <w:b/>
          <w:color w:val="228B22"/>
          <w:sz w:val="28"/>
        </w:rPr>
        <w:t>8.3</w:t>
      </w:r>
      <w:r>
        <w:rPr>
          <w:b/>
          <w:color w:val="228B22"/>
          <w:sz w:val="28"/>
        </w:rPr>
        <w:tab/>
        <w:t>Interface</w:t>
      </w:r>
    </w:p>
    <w:p>
      <w:pPr>
        <w:pStyle w:val="TableCaption"/>
        <w:rPr/>
      </w:pPr>
      <w:bookmarkStart w:id="139" w:name="_Tab_12_Table_2_9__Chien_sea"/>
      <w:r>
        <w:rPr/>
        <w:t>Table 2.9: Chien search ports</w:t>
      </w:r>
      <w:bookmarkEnd w:id="1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Lambda(x)</w:t>
            </w:r>
            <w:r>
              <w:rPr>
                <w:rFonts w:eastAsia="Cambria" w:cs=""/>
                <w:kern w:val="0"/>
                <w:sz w:val="24"/>
                <w:szCs w:val="24"/>
                <w:lang w:val="en-US" w:eastAsia="en-US" w:bidi="ar-SA"/>
              </w:rPr>
              <w:t xml:space="preserve"> coefficients are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unit accepts </w:t>
            </w:r>
            <w:r>
              <w:rPr>
                <w:rStyle w:val="VerbatimChar"/>
                <w:rFonts w:eastAsia="Cambria" w:cs=""/>
                <w:kern w:val="0"/>
                <w:szCs w:val="24"/>
                <w:lang w:val="en-US" w:eastAsia="en-US" w:bidi="ar-SA"/>
              </w:rPr>
              <w:t>Lambda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in_lambda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 + 1) * 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locator coefficients </w:t>
            </w:r>
            <w:r>
              <w:rPr>
                <w:rStyle w:val="VerbatimChar"/>
                <w:rFonts w:eastAsia="Cambria" w:cs=""/>
                <w:kern w:val="0"/>
                <w:szCs w:val="24"/>
                <w:lang w:val="en-US" w:eastAsia="en-US" w:bidi="ar-SA"/>
              </w:rPr>
              <w:t>Lambda_0 .. Lambda_T_BITS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in_lambda_degree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$clog2(T_BITS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actual degree of </w:t>
            </w:r>
            <w:r>
              <w:rPr>
                <w:rStyle w:val="VerbatimChar"/>
                <w:rFonts w:eastAsia="Cambria" w:cs=""/>
                <w:kern w:val="0"/>
                <w:szCs w:val="24"/>
                <w:lang w:val="en-US" w:eastAsia="en-US" w:bidi="ar-SA"/>
              </w:rPr>
              <w:t>Lambda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of correction flags is offered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accepts correction flags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out_flip_en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one-hot bit-flip enable per position in the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out_root_count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$clog2(T_BITS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roots found so far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position of the block</w:t>
            </w:r>
          </w:p>
        </w:tc>
      </w:tr>
    </w:tbl>
    <w:p>
      <w:pPr>
        <w:pStyle w:val="Heading2"/>
        <w:pBdr>
          <w:bottom w:val="single" w:sz="12" w:space="0" w:color="228B22"/>
        </w:pBdr>
        <w:spacing w:before="280" w:after="80"/>
        <w:rPr/>
      </w:pPr>
      <w:r>
        <w:br w:type="page"/>
      </w:r>
      <w:bookmarkStart w:id="140" w:name="__RefHeading___Toc8340_2502392995"/>
      <w:bookmarkEnd w:id="140"/>
      <w:r>
        <w:rPr>
          <w:rStyle w:val="SectionNumber"/>
          <w:b/>
          <w:color w:val="228B22"/>
          <w:sz w:val="28"/>
        </w:rPr>
        <w:t>8.4</w:t>
      </w:r>
      <w:r>
        <w:rPr>
          <w:b/>
          <w:color w:val="228B22"/>
          <w:sz w:val="28"/>
        </w:rPr>
        <w:tab/>
        <w:t>Microarchitecture internals</w:t>
      </w:r>
    </w:p>
    <w:p>
      <w:pPr>
        <w:pStyle w:val="Heading3"/>
        <w:spacing w:before="200" w:after="80"/>
        <w:rPr/>
      </w:pPr>
      <w:bookmarkStart w:id="141" w:name="__RefHeading___Toc8342_2502392995"/>
      <w:bookmarkStart w:id="142" w:name="parallel-horner-cells"/>
      <w:bookmarkEnd w:id="141"/>
      <w:r>
        <w:rPr>
          <w:rStyle w:val="SectionNumber"/>
          <w:b/>
          <w:color w:val="404040"/>
          <w:sz w:val="24"/>
        </w:rPr>
        <w:t>8.4.1</w:t>
      </w:r>
      <w:r>
        <w:rPr>
          <w:b/>
          <w:color w:val="404040"/>
          <w:sz w:val="24"/>
        </w:rPr>
        <w:tab/>
        <w:t>Parallel Horner cells</w:t>
      </w:r>
    </w:p>
    <w:p>
      <w:pPr>
        <w:pStyle w:val="FirstParagraph"/>
        <w:rPr/>
      </w:pPr>
      <w:r>
        <w:rPr>
          <w:rStyle w:val="VerbatimChar"/>
          <w:sz w:val="20"/>
        </w:rPr>
        <w:t>Lambda(x)</w:t>
      </w:r>
      <w:r>
        <w:rPr>
          <w:sz w:val="20"/>
        </w:rPr>
        <w:t xml:space="preserve"> is evaluated at consecutive powers of </w:t>
      </w:r>
      <w:r>
        <w:rPr>
          <w:rStyle w:val="VerbatimChar"/>
          <w:sz w:val="20"/>
        </w:rPr>
        <w:t>alpha</w:t>
      </w:r>
      <w:r>
        <w:rPr>
          <w:sz w:val="20"/>
        </w:rPr>
        <w:t xml:space="preserve"> using Horner cells. For position </w:t>
      </w:r>
      <w:r>
        <w:rPr>
          <w:rStyle w:val="VerbatimChar"/>
          <w:sz w:val="20"/>
        </w:rPr>
        <w:t>i</w:t>
      </w:r>
      <w:r>
        <w:rPr>
          <w:sz w:val="20"/>
        </w:rPr>
        <w:t>, the evaluation is:</w:t>
      </w:r>
    </w:p>
    <w:p>
      <w:pPr>
        <w:pStyle w:val="SourceCode"/>
        <w:rPr/>
      </w:pPr>
      <w:r>
        <w:rPr>
          <w:rStyle w:val="VerbatimChar"/>
        </w:rPr>
        <w:t>Lambda(alpha^-i) = Lambda_0 + Lambda_1*alpha^-i + Lambda_2*alpha^-2i + ... + Lambda_t*alpha^-ti</w:t>
      </w:r>
    </w:p>
    <w:p>
      <w:pPr>
        <w:pStyle w:val="FirstParagraph"/>
        <w:rPr/>
      </w:pPr>
      <w:r>
        <w:rPr>
          <w:sz w:val="20"/>
        </w:rPr>
        <w:t xml:space="preserve">Each cell holds a running partial sum and multiplies by a constant factor each cycle, stepping from one position to the next. With </w:t>
      </w:r>
      <w:r>
        <w:rPr>
          <w:rStyle w:val="VerbatimChar"/>
          <w:sz w:val="20"/>
        </w:rPr>
        <w:t>BITS_PER_BEAT = B &gt; 1</w:t>
      </w:r>
      <w:r>
        <w:rPr>
          <w:sz w:val="20"/>
        </w:rPr>
        <w:t xml:space="preserve">, each lane evaluates </w:t>
      </w:r>
      <w:r>
        <w:rPr>
          <w:rStyle w:val="VerbatimChar"/>
          <w:sz w:val="20"/>
        </w:rPr>
        <w:t>B</w:t>
      </w:r>
      <w:r>
        <w:rPr>
          <w:sz w:val="20"/>
        </w:rPr>
        <w:t xml:space="preserve"> positions per cycle by chaining </w:t>
      </w:r>
      <w:r>
        <w:rPr>
          <w:rStyle w:val="VerbatimChar"/>
          <w:sz w:val="20"/>
        </w:rPr>
        <w:t>B</w:t>
      </w:r>
      <w:r>
        <w:rPr>
          <w:sz w:val="20"/>
        </w:rPr>
        <w:t xml:space="preserve"> constant multiplies from the same starting register.</w:t>
      </w:r>
    </w:p>
    <w:p>
      <w:pPr>
        <w:pStyle w:val="BodyText"/>
        <w:rPr/>
      </w:pPr>
      <w:r>
        <w:rPr>
          <w:sz w:val="20"/>
        </w:rPr>
        <w:t>The root flag per position is:</w:t>
      </w:r>
    </w:p>
    <w:p>
      <w:pPr>
        <w:pStyle w:val="SourceCode"/>
        <w:rPr/>
      </w:pPr>
      <w:bookmarkStart w:id="143" w:name="parallel-horner-cells"/>
      <w:r>
        <w:rPr>
          <w:rStyle w:val="VerbatimChar"/>
        </w:rPr>
        <w:t>w_root[i] = (w_lambda_at_pos[i] == 0)</w:t>
      </w:r>
      <w:bookmarkEnd w:id="143"/>
    </w:p>
    <w:p>
      <w:pPr>
        <w:pStyle w:val="Heading3"/>
        <w:spacing w:before="200" w:after="80"/>
        <w:rPr/>
      </w:pPr>
      <w:bookmarkStart w:id="144" w:name="__RefHeading___Toc8344_2502392995"/>
      <w:bookmarkStart w:id="145" w:name="direct-bit-flip-accumulation"/>
      <w:bookmarkEnd w:id="144"/>
      <w:r>
        <w:rPr>
          <w:rStyle w:val="SectionNumber"/>
          <w:b/>
          <w:color w:val="404040"/>
          <w:sz w:val="24"/>
        </w:rPr>
        <w:t>8.4.2</w:t>
      </w:r>
      <w:r>
        <w:rPr>
          <w:b/>
          <w:color w:val="404040"/>
          <w:sz w:val="24"/>
        </w:rPr>
        <w:tab/>
        <w:t>Direct bit-flip accumulation</w:t>
      </w:r>
    </w:p>
    <w:p>
      <w:pPr>
        <w:pStyle w:val="FirstParagraph"/>
        <w:rPr/>
      </w:pPr>
      <w:r>
        <w:rPr>
          <w:sz w:val="20"/>
        </w:rPr>
        <w:t xml:space="preserve">At this fub level </w:t>
      </w:r>
      <w:r>
        <w:rPr>
          <w:rStyle w:val="VerbatimChar"/>
          <w:sz w:val="20"/>
        </w:rPr>
        <w:t>out_flip_en[i]</w:t>
      </w:r>
      <w:r>
        <w:rPr>
          <w:sz w:val="20"/>
        </w:rPr>
        <w:t xml:space="preserve"> is the raw root flag for position </w:t>
      </w:r>
      <w:r>
        <w:rPr>
          <w:rStyle w:val="VerbatimChar"/>
          <w:sz w:val="20"/>
        </w:rPr>
        <w:t>i</w:t>
      </w:r>
      <w:r>
        <w:rPr>
          <w:sz w:val="20"/>
        </w:rPr>
        <w:t xml:space="preserve"> (gated only by position validity in the final partial beat). The qualifier </w:t>
      </w:r>
      <w:r>
        <w:rPr>
          <w:rStyle w:val="VerbatimChar"/>
          <w:sz w:val="20"/>
        </w:rPr>
        <w:t>w_root[i] &amp;&amp; w_correctable &amp;&amp; !w_release_passthrough</w:t>
      </w:r>
      <w:r>
        <w:rPr>
          <w:sz w:val="20"/>
        </w:rPr>
        <w:t xml:space="preserve"> lives in </w:t>
      </w:r>
      <w:r>
        <w:rPr>
          <w:rStyle w:val="VerbatimChar"/>
          <w:sz w:val="20"/>
        </w:rPr>
        <w:t>bch_decoder_core</w:t>
      </w:r>
      <w:r>
        <w:rPr>
          <w:sz w:val="20"/>
        </w:rPr>
        <w:t xml:space="preserve">, which owns </w:t>
      </w:r>
      <w:r>
        <w:rPr>
          <w:rStyle w:val="VerbatimChar"/>
          <w:sz w:val="20"/>
        </w:rPr>
        <w:t>w_correctable</w:t>
      </w:r>
      <w:r>
        <w:rPr>
          <w:sz w:val="20"/>
        </w:rPr>
        <w:t xml:space="preserve"> (root count matches locator degree, degree within </w:t>
      </w:r>
      <w:r>
        <w:rPr>
          <w:rStyle w:val="VerbatimChar"/>
          <w:sz w:val="20"/>
        </w:rPr>
        <w:t>T_BITS</w:t>
      </w:r>
      <w:r>
        <w:rPr>
          <w:sz w:val="20"/>
        </w:rPr>
        <w:t xml:space="preserve">) and </w:t>
      </w:r>
      <w:r>
        <w:rPr>
          <w:rStyle w:val="VerbatimChar"/>
          <w:sz w:val="20"/>
        </w:rPr>
        <w:t>w_release_passthrough</w:t>
      </w:r>
      <w:r>
        <w:rPr>
          <w:sz w:val="20"/>
        </w:rPr>
        <w:t xml:space="preserve"> (uncorrectable and frame-err blocks pass through unchanged, R2). There is no error-value computation anywhere; every root means flip.</w:t>
      </w:r>
      <w:bookmarkEnd w:id="145"/>
    </w:p>
    <w:p>
      <w:pPr>
        <w:pStyle w:val="Heading3"/>
        <w:spacing w:before="200" w:after="80"/>
        <w:rPr/>
      </w:pPr>
      <w:bookmarkStart w:id="146" w:name="__RefHeading___Toc8346_2502392995"/>
      <w:bookmarkStart w:id="147" w:name="X983f0fcf13eeba2d59d84754df629a2f8f1c36b"/>
      <w:bookmarkEnd w:id="146"/>
      <w:r>
        <w:rPr>
          <w:rStyle w:val="SectionNumber"/>
          <w:b/>
          <w:color w:val="404040"/>
          <w:sz w:val="24"/>
        </w:rPr>
        <w:t>8.4.3</w:t>
      </w:r>
      <w:r>
        <w:rPr>
          <w:b/>
          <w:color w:val="404040"/>
          <w:sz w:val="24"/>
        </w:rPr>
        <w:tab/>
        <w:t>Root count (the verdict lives in the decoder core)</w:t>
      </w:r>
    </w:p>
    <w:p>
      <w:pPr>
        <w:pStyle w:val="FirstParagraph"/>
        <w:rPr/>
      </w:pPr>
      <w:r>
        <w:rPr>
          <w:sz w:val="20"/>
        </w:rPr>
        <w:t xml:space="preserve">The block keeps a running root count, </w:t>
      </w:r>
      <w:r>
        <w:rPr>
          <w:rStyle w:val="VerbatimChar"/>
          <w:sz w:val="20"/>
        </w:rPr>
        <w:t>r_root_count</w:t>
      </w:r>
      <w:r>
        <w:rPr>
          <w:sz w:val="20"/>
        </w:rPr>
        <w:t xml:space="preserve">, and presents </w:t>
      </w:r>
      <w:r>
        <w:rPr>
          <w:rStyle w:val="VerbatimChar"/>
          <w:sz w:val="20"/>
        </w:rPr>
        <w:t>out_root_count = r_root_count + roots in this beat</w:t>
      </w:r>
      <w:r>
        <w:rPr>
          <w:sz w:val="20"/>
        </w:rPr>
        <w:t xml:space="preserve"> on every beat; on the last beat it is the block’s total. The block makes no verdict of its own. </w:t>
      </w:r>
      <w:r>
        <w:rPr>
          <w:rStyle w:val="VerbatimChar"/>
          <w:sz w:val="20"/>
        </w:rPr>
        <w:t>bch_decoder_core</w:t>
      </w:r>
      <w:r>
        <w:rPr>
          <w:sz w:val="20"/>
        </w:rPr>
        <w:t xml:space="preserve"> compares the count with the locator degree it captured from the solver:</w:t>
      </w:r>
    </w:p>
    <w:p>
      <w:pPr>
        <w:pStyle w:val="SourceCode"/>
        <w:rPr/>
      </w:pPr>
      <w:r>
        <w:rPr>
          <w:rStyle w:val="VerbatimChar"/>
        </w:rPr>
        <w:t>correctable = !more_than_t &amp;&amp; (root_count == lambda_degree) &amp;&amp; recheck_zero</w:t>
      </w:r>
    </w:p>
    <w:p>
      <w:pPr>
        <w:pStyle w:val="FirstParagraph"/>
        <w:rPr/>
      </w:pPr>
      <w:r>
        <w:rPr>
          <w:sz w:val="20"/>
        </w:rPr>
        <w:t xml:space="preserve">The </w:t>
      </w:r>
      <w:r>
        <w:rPr>
          <w:rStyle w:val="VerbatimChar"/>
          <w:sz w:val="20"/>
        </w:rPr>
        <w:t>in_lambda_degree</w:t>
      </w:r>
      <w:r>
        <w:rPr>
          <w:sz w:val="20"/>
        </w:rPr>
        <w:t xml:space="preserve"> port is declared but not read inside this block; the decoder core uses its own registered copy of the degree.</w:t>
      </w:r>
      <w:bookmarkEnd w:id="147"/>
      <w:r>
        <w:br w:type="page"/>
      </w:r>
    </w:p>
    <w:p>
      <w:pPr>
        <w:pStyle w:val="Heading2"/>
        <w:pBdr>
          <w:bottom w:val="single" w:sz="12" w:space="0" w:color="228B22"/>
        </w:pBdr>
        <w:spacing w:before="280" w:after="80"/>
        <w:rPr/>
      </w:pPr>
      <w:bookmarkStart w:id="148" w:name="__RefHeading___Toc8348_2502392995"/>
      <w:bookmarkStart w:id="149" w:name="fsm-policy-4"/>
      <w:bookmarkEnd w:id="148"/>
      <w:r>
        <w:rPr>
          <w:rStyle w:val="SectionNumber"/>
          <w:b/>
          <w:color w:val="228B22"/>
          <w:sz w:val="28"/>
        </w:rPr>
        <w:t>8.5</w:t>
      </w:r>
      <w:r>
        <w:rPr>
          <w:b/>
          <w:color w:val="228B22"/>
          <w:sz w:val="28"/>
        </w:rPr>
        <w:tab/>
        <w:t>FSM policy</w:t>
      </w:r>
    </w:p>
    <w:p>
      <w:pPr>
        <w:pStyle w:val="FirstParagraph"/>
        <w:rPr/>
      </w:pPr>
      <w:r>
        <w:rPr>
          <w:sz w:val="20"/>
        </w:rPr>
        <w:t xml:space="preserve">This block carries </w:t>
      </w:r>
      <w:r>
        <w:rPr>
          <w:b/>
          <w:bCs/>
          <w:sz w:val="20"/>
        </w:rPr>
        <w:t>no FSM</w:t>
      </w:r>
      <w:r>
        <w:rPr>
          <w:sz w:val="20"/>
        </w:rPr>
        <w:t xml:space="preserve"> (per </w:t>
      </w:r>
      <w:r>
        <w:rPr>
          <w:rStyle w:val="VerbatimChar"/>
          <w:sz w:val="20"/>
        </w:rPr>
        <w:t>vault/handbook/design/streaming-no-fsm.md</w:t>
      </w:r>
      <w:r>
        <w:rPr>
          <w:sz w:val="20"/>
        </w:rPr>
        <w:t>). The Chien walk is driven by:</w:t>
      </w:r>
    </w:p>
    <w:p>
      <w:pPr>
        <w:pStyle w:val="Compact"/>
        <w:numPr>
          <w:ilvl w:val="0"/>
          <w:numId w:val="62"/>
        </w:numPr>
        <w:rPr/>
      </w:pPr>
      <w:r>
        <w:rPr>
          <w:rStyle w:val="VerbatimChar"/>
        </w:rPr>
        <w:t>r_position</w:t>
      </w:r>
      <w:r>
        <w:rPr/>
        <w:t xml:space="preserve">: counts bit positions, 0 .. </w:t>
      </w:r>
      <w:r>
        <w:rPr>
          <w:rStyle w:val="VerbatimChar"/>
        </w:rPr>
        <w:t>N_BITS-1</w:t>
      </w:r>
    </w:p>
    <w:p>
      <w:pPr>
        <w:pStyle w:val="Compact"/>
        <w:numPr>
          <w:ilvl w:val="0"/>
          <w:numId w:val="63"/>
        </w:numPr>
        <w:rPr/>
      </w:pPr>
      <w:r>
        <w:rPr>
          <w:rStyle w:val="VerbatimChar"/>
        </w:rPr>
        <w:t>r_root_count</w:t>
      </w:r>
      <w:r>
        <w:rPr/>
        <w:t>: running count of roots</w:t>
      </w:r>
    </w:p>
    <w:p>
      <w:pPr>
        <w:pStyle w:val="Compact"/>
        <w:numPr>
          <w:ilvl w:val="0"/>
          <w:numId w:val="64"/>
        </w:numPr>
        <w:rPr/>
      </w:pPr>
      <w:r>
        <w:rPr>
          <w:rStyle w:val="VerbatimChar"/>
        </w:rPr>
        <w:t>out_valid</w:t>
      </w:r>
      <w:r>
        <w:rPr/>
        <w:t>: registered pipeline flag</w:t>
      </w:r>
    </w:p>
    <w:p>
      <w:pPr>
        <w:pStyle w:val="Compact"/>
        <w:numPr>
          <w:ilvl w:val="0"/>
          <w:numId w:val="65"/>
        </w:numPr>
        <w:rPr/>
      </w:pPr>
      <w:r>
        <w:rPr>
          <w:rStyle w:val="VerbatimChar"/>
        </w:rPr>
        <w:t>w_last</w:t>
      </w:r>
      <w:r>
        <w:rPr/>
        <w:t>: combinational qualifier for the final position</w:t>
      </w:r>
    </w:p>
    <w:p>
      <w:pPr>
        <w:pStyle w:val="FirstParagraph"/>
        <w:rPr/>
      </w:pPr>
      <w:bookmarkStart w:id="150" w:name="fsm-policy-4"/>
      <w:r>
        <w:rPr>
          <w:sz w:val="20"/>
        </w:rPr>
        <w:t>The position counter replaces any state machine.</w:t>
      </w:r>
      <w:bookmarkEnd w:id="150"/>
      <w:r>
        <w:br w:type="page"/>
      </w:r>
    </w:p>
    <w:p>
      <w:pPr>
        <w:pStyle w:val="Heading2"/>
        <w:pBdr>
          <w:bottom w:val="single" w:sz="12" w:space="0" w:color="228B22"/>
        </w:pBdr>
        <w:spacing w:before="280" w:after="80"/>
        <w:rPr/>
      </w:pPr>
      <w:bookmarkStart w:id="151" w:name="__RefHeading___Toc8350_2502392995"/>
      <w:bookmarkStart w:id="152" w:name="timing-3"/>
      <w:bookmarkEnd w:id="151"/>
      <w:r>
        <w:rPr>
          <w:rStyle w:val="SectionNumber"/>
          <w:b/>
          <w:color w:val="228B22"/>
          <w:sz w:val="28"/>
        </w:rPr>
        <w:t>8.6</w:t>
      </w:r>
      <w:r>
        <w:rPr>
          <w:b/>
          <w:color w:val="228B22"/>
          <w:sz w:val="28"/>
        </w:rPr>
        <w:tab/>
        <w:t>Timing</w:t>
      </w:r>
    </w:p>
    <w:p>
      <w:pPr>
        <w:pStyle w:val="Compact"/>
        <w:numPr>
          <w:ilvl w:val="0"/>
          <w:numId w:val="66"/>
        </w:numPr>
        <w:rPr/>
      </w:pPr>
      <w:r>
        <w:rPr/>
        <w:t>Serial case (</w:t>
      </w:r>
      <w:r>
        <w:rPr>
          <w:rStyle w:val="VerbatimChar"/>
        </w:rPr>
        <w:t>BITS_PER_BEAT = 1</w:t>
      </w:r>
      <w:r>
        <w:rPr/>
        <w:t xml:space="preserve">): </w:t>
      </w:r>
      <w:r>
        <w:rPr>
          <w:rStyle w:val="VerbatimChar"/>
        </w:rPr>
        <w:t>N_BITS</w:t>
      </w:r>
      <w:r>
        <w:rPr/>
        <w:t xml:space="preserve"> cycles per block to evaluate all positions.</w:t>
      </w:r>
    </w:p>
    <w:p>
      <w:pPr>
        <w:pStyle w:val="Compact"/>
        <w:numPr>
          <w:ilvl w:val="0"/>
          <w:numId w:val="67"/>
        </w:numPr>
        <w:rPr/>
      </w:pPr>
      <w:r>
        <w:rPr/>
        <w:t xml:space="preserve">Parallel-beat case: </w:t>
      </w:r>
      <w:r>
        <w:rPr>
          <w:rStyle w:val="VerbatimChar"/>
        </w:rPr>
        <w:t>ceil(N_BITS / BITS_PER_BEAT)</w:t>
      </w:r>
      <w:r>
        <w:rPr/>
        <w:t xml:space="preserve"> cycles per block, with </w:t>
      </w:r>
      <w:r>
        <w:rPr>
          <w:rStyle w:val="VerbatimChar"/>
        </w:rPr>
        <w:t>B</w:t>
      </w:r>
      <w:r>
        <w:rPr/>
        <w:t xml:space="preserve"> Horner evaluations per lane per cycle.</w:t>
      </w:r>
    </w:p>
    <w:p>
      <w:pPr>
        <w:pStyle w:val="Compact"/>
        <w:numPr>
          <w:ilvl w:val="0"/>
          <w:numId w:val="68"/>
        </w:numPr>
        <w:rPr/>
      </w:pPr>
      <w:bookmarkStart w:id="153" w:name="timing-3"/>
      <w:r>
        <w:rPr/>
        <w:t>The exact cycle count and throughput trade-off are placeholders tied to PRD D6.</w:t>
      </w:r>
      <w:bookmarkEnd w:id="153"/>
      <w:r>
        <w:br w:type="page"/>
      </w:r>
    </w:p>
    <w:p>
      <w:pPr>
        <w:pStyle w:val="Heading2"/>
        <w:pBdr>
          <w:bottom w:val="single" w:sz="12" w:space="0" w:color="228B22"/>
        </w:pBdr>
        <w:spacing w:before="280" w:after="80"/>
        <w:rPr/>
      </w:pPr>
      <w:bookmarkStart w:id="154" w:name="__RefHeading___Toc8352_2502392995"/>
      <w:bookmarkStart w:id="155" w:name="notes-3"/>
      <w:bookmarkEnd w:id="154"/>
      <w:r>
        <w:rPr>
          <w:rStyle w:val="SectionNumber"/>
          <w:b/>
          <w:color w:val="228B22"/>
          <w:sz w:val="28"/>
        </w:rPr>
        <w:t>8.7</w:t>
      </w:r>
      <w:r>
        <w:rPr>
          <w:b/>
          <w:color w:val="228B22"/>
          <w:sz w:val="28"/>
        </w:rPr>
        <w:tab/>
        <w:t>Notes</w:t>
      </w:r>
    </w:p>
    <w:p>
      <w:pPr>
        <w:pStyle w:val="Compact"/>
        <w:numPr>
          <w:ilvl w:val="0"/>
          <w:numId w:val="69"/>
        </w:numPr>
        <w:rPr/>
      </w:pPr>
      <w:r>
        <w:rPr/>
        <w:t>A shortened code (</w:t>
      </w:r>
      <w:r>
        <w:rPr>
          <w:rStyle w:val="VerbatimChar"/>
        </w:rPr>
        <w:t>N_BITS &lt; 2^m - 1</w:t>
      </w:r>
      <w:r>
        <w:rPr/>
        <w:t>) is handled by starting the Chien walk at the appropriate offset so that the first emitted position corresponds to bit 0 of the shortened codeword.</w:t>
      </w:r>
    </w:p>
    <w:p>
      <w:pPr>
        <w:pStyle w:val="Compact"/>
        <w:numPr>
          <w:ilvl w:val="0"/>
          <w:numId w:val="70"/>
        </w:numPr>
        <w:rPr/>
      </w:pPr>
      <w:r>
        <w:rPr/>
        <w:t xml:space="preserve">The no-Forney structure is a key formal target: prove that every root of </w:t>
      </w:r>
      <w:r>
        <w:rPr>
          <w:rStyle w:val="VerbatimChar"/>
        </w:rPr>
        <w:t>Lambda</w:t>
      </w:r>
      <w:r>
        <w:rPr/>
        <w:t xml:space="preserve"> in a correctable block corresponds to exactly one bit flip and that the resulting corrected block has zero syndrome.</w:t>
      </w:r>
    </w:p>
    <w:p>
      <w:pPr>
        <w:pStyle w:val="Compact"/>
        <w:numPr>
          <w:ilvl w:val="0"/>
          <w:numId w:val="71"/>
        </w:numPr>
        <w:rPr/>
      </w:pPr>
      <w:r>
        <w:rPr>
          <w:rStyle w:val="VerbatimChar"/>
        </w:rPr>
        <w:t>out_flip_en</w:t>
      </w:r>
      <w:r>
        <w:rPr/>
        <w:t xml:space="preserve"> is a beat-wide vector; the corrector XORs it with the corresponding beat from the block buffer.</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56" w:name="chien-search-bch_chien_search"/>
      <w:bookmarkStart w:id="157" w:name="notes-3"/>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r>
        <w:br w:type="page"/>
      </w:r>
    </w:p>
    <w:p>
      <w:pPr>
        <w:pStyle w:val="Heading1"/>
        <w:shd w:val="clear" w:color="auto" w:fill="404040"/>
        <w:spacing w:before="360" w:after="120"/>
        <w:rPr/>
      </w:pPr>
      <w:bookmarkStart w:id="158" w:name="__RefHeading___Toc8354_2502392995"/>
      <w:bookmarkStart w:id="159" w:name="X50633a606f68368f4fda714decc0b073fb40519"/>
      <w:bookmarkEnd w:id="158"/>
      <w:r>
        <w:rPr>
          <w:rStyle w:val="SectionNumber"/>
          <w:b/>
          <w:color w:val="FFFFFF"/>
          <w:sz w:val="32"/>
        </w:rPr>
        <w:t>9</w:t>
      </w:r>
      <w:r>
        <w:rPr>
          <w:b/>
          <w:color w:val="FFFFFF"/>
          <w:sz w:val="32"/>
        </w:rPr>
        <w:tab/>
        <w:t>Decoder Core Integration (</w:t>
      </w:r>
      <w:r>
        <w:rPr>
          <w:rStyle w:val="VerbatimChar"/>
          <w:b/>
          <w:color w:val="FFFFFF"/>
          <w:sz w:val="32"/>
        </w:rPr>
        <w:t>bch_decoder_core</w:t>
      </w:r>
      <w:r>
        <w:rPr>
          <w:b/>
          <w:color w:val="FFFFFF"/>
          <w:sz w:val="32"/>
        </w:rPr>
        <w:t>)</w:t>
      </w:r>
    </w:p>
    <w:p>
      <w:pPr>
        <w:pStyle w:val="FirstParagraph"/>
        <w:rPr/>
      </w:pPr>
      <w:r>
        <w:rPr>
          <w:b/>
          <w:bCs/>
          <w:sz w:val="20"/>
        </w:rPr>
        <w:t>Module:</w:t>
      </w:r>
      <w:r>
        <w:rPr>
          <w:sz w:val="20"/>
        </w:rPr>
        <w:t xml:space="preserve"> </w:t>
      </w:r>
      <w:r>
        <w:rPr>
          <w:rStyle w:val="VerbatimChar"/>
          <w:sz w:val="20"/>
        </w:rPr>
        <w:t>bch_decoder_core.sv</w:t>
      </w:r>
      <w:r>
        <w:rPr>
          <w:sz w:val="20"/>
        </w:rPr>
        <w:t xml:space="preserve"> </w:t>
      </w:r>
      <w:r>
        <w:rPr>
          <w:b/>
          <w:bCs/>
          <w:sz w:val="20"/>
        </w:rPr>
        <w:t>Location:</w:t>
      </w:r>
      <w:r>
        <w:rPr>
          <w:sz w:val="20"/>
        </w:rPr>
        <w:t xml:space="preserve"> </w:t>
      </w:r>
      <w:r>
        <w:rPr>
          <w:rStyle w:val="VerbatimChar"/>
          <w:sz w:val="20"/>
        </w:rPr>
        <w:t>rtl/macro/</w:t>
      </w:r>
      <w:r>
        <w:rPr>
          <w:sz w:val="20"/>
        </w:rPr>
        <w:t xml:space="preserve"> </w:t>
      </w:r>
      <w:r>
        <w:rPr>
          <w:b/>
          <w:bCs/>
          <w:sz w:val="20"/>
        </w:rPr>
        <w:t>Category:</w:t>
      </w:r>
      <w:r>
        <w:rPr>
          <w:sz w:val="20"/>
        </w:rPr>
        <w:t xml:space="preserve"> integration block + one minimal control FSM </w:t>
      </w:r>
      <w:r>
        <w:rPr>
          <w:b/>
          <w:bCs/>
          <w:sz w:val="20"/>
        </w:rPr>
        <w:t>Parent:</w:t>
      </w:r>
      <w:r>
        <w:rPr>
          <w:sz w:val="20"/>
        </w:rPr>
        <w:t xml:space="preserve"> </w:t>
      </w:r>
      <w:r>
        <w:rPr>
          <w:rStyle w:val="VerbatimChar"/>
          <w:sz w:val="20"/>
        </w:rPr>
        <w:t>bch_top</w:t>
      </w:r>
      <w:r>
        <w:rPr>
          <w:sz w:val="20"/>
        </w:rPr>
        <w:t xml:space="preserve"> / standalone decoder wrapper </w:t>
      </w:r>
      <w:r>
        <w:rPr>
          <w:b/>
          <w:bCs/>
          <w:sz w:val="20"/>
        </w:rPr>
        <w:t>Status:</w:t>
      </w:r>
      <w:r>
        <w:rPr>
          <w:sz w:val="20"/>
        </w:rPr>
        <w:t xml:space="preserve"> landed — </w:t>
      </w:r>
      <w:r>
        <w:rPr>
          <w:rStyle w:val="VerbatimChar"/>
          <w:sz w:val="20"/>
        </w:rPr>
        <w:t>rtl/macro/bch_decoder_core.sv</w:t>
      </w:r>
      <w:r>
        <w:rPr>
          <w:sz w:val="20"/>
        </w:rPr>
        <w:t xml:space="preserve">. The sequencer has a sixth state RECHECK (IDLE/SYND/SOLVE/CHIEN/RECHECK/RELEASE): the verdict is computed only after the optional re-check syndrome unit finishes, because the re-check result is not known until the corrected stream’s last beat. Corrections are applied at the output read, not during the Chien walk (release-on-verdict, mirroring </w:t>
      </w:r>
      <w:r>
        <w:rPr>
          <w:rStyle w:val="VerbatimChar"/>
          <w:sz w:val="20"/>
        </w:rPr>
        <w:t>rs_decoder_core</w:t>
      </w:r>
      <w:r>
        <w:rPr>
          <w:sz w:val="20"/>
        </w:rPr>
        <w:t xml:space="preserve">), so the MAS timing note “first corrected beat leaves as soon as the Chien walk starts” is corrected: the corrected image is computed during the walk but released only after the verdict. Single outstanding block; pipelining is PRD D6 open work. Framing violations cannot deadlock the input (issue #90): a block that reaches N_BITS without </w:t>
      </w:r>
      <w:r>
        <w:rPr>
          <w:rStyle w:val="VerbatimChar"/>
          <w:sz w:val="20"/>
        </w:rPr>
        <w:t>in_last</w:t>
      </w:r>
      <w:r>
        <w:rPr>
          <w:sz w:val="20"/>
        </w:rPr>
        <w:t>, or overshoots it, is buffered up to BEATS_N beats, released with frame_err, and the syndrome unit is cleared for the next block.</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60" w:name="__RefHeading___Toc8356_2502392995"/>
      <w:bookmarkStart w:id="161" w:name="purpose-4"/>
      <w:bookmarkEnd w:id="160"/>
      <w:r>
        <w:rPr>
          <w:rStyle w:val="SectionNumber"/>
          <w:b/>
          <w:color w:val="228B22"/>
          <w:sz w:val="28"/>
        </w:rPr>
        <w:t>9.1</w:t>
      </w:r>
      <w:r>
        <w:rPr>
          <w:b/>
          <w:color w:val="228B22"/>
          <w:sz w:val="28"/>
        </w:rPr>
        <w:tab/>
        <w:t>Purpose</w:t>
      </w:r>
    </w:p>
    <w:p>
      <w:pPr>
        <w:pStyle w:val="FirstParagraph"/>
        <w:rPr/>
      </w:pPr>
      <w:r>
        <w:rPr>
          <w:rStyle w:val="VerbatimChar"/>
          <w:sz w:val="20"/>
        </w:rPr>
        <w:t>bch_decoder_core</w:t>
      </w:r>
      <w:r>
        <w:rPr>
          <w:sz w:val="20"/>
        </w:rPr>
        <w:t xml:space="preserve"> integrates the received-block buffer, syndrome unit, key-equation solver, Chien search, and corrector into one valid/ready streaming block. It is the only block in the decoder datapath that is allowed to contain a control FSM, because the sequencing of distinct algorithmic stages is genuine control, not per-beat datapath.</w:t>
      </w:r>
    </w:p>
    <w:p>
      <w:pPr>
        <w:pStyle w:val="Heading3"/>
        <w:spacing w:before="200" w:after="80"/>
        <w:rPr/>
      </w:pPr>
      <w:bookmarkStart w:id="162" w:name="__RefHeading___Toc8358_2502392995"/>
      <w:bookmarkStart w:id="163" w:name="figure-2.4-decoder-core-block-diagram"/>
      <w:bookmarkStart w:id="164" w:name="_Fig_4_Decoder_core_block_d"/>
      <w:bookmarkEnd w:id="162"/>
      <w:r>
        <w:rPr>
          <w:rStyle w:val="SectionNumber"/>
          <w:b/>
          <w:color w:val="404040"/>
          <w:sz w:val="24"/>
        </w:rPr>
        <w:t>9.1.1</w:t>
      </w:r>
      <w:r>
        <w:rPr>
          <w:b/>
          <w:color w:val="404040"/>
          <w:sz w:val="24"/>
        </w:rPr>
        <w:tab/>
        <w:t>Figure 2.4: Decoder core block diagram</w:t>
      </w:r>
      <w:bookmarkEnd w:id="164"/>
    </w:p>
    <w:p>
      <w:pPr>
        <w:pStyle w:val="CaptionedFigure"/>
        <w:rPr/>
      </w:pPr>
      <w:r>
        <w:rPr/>
        <w:drawing>
          <wp:inline distT="0" distB="0" distL="0" distR="0">
            <wp:extent cx="5334000" cy="6014085"/>
            <wp:effectExtent l="0" t="0" r="0" b="0"/>
            <wp:docPr id="31" name="Image4" descr="Decoder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Decoder core block diagram"/>
                    <pic:cNvPicPr>
                      <a:picLocks noChangeAspect="1" noChangeArrowheads="1"/>
                    </pic:cNvPicPr>
                  </pic:nvPicPr>
                  <pic:blipFill>
                    <a:blip r:embed="rId11"/>
                    <a:stretch>
                      <a:fillRect/>
                    </a:stretch>
                  </pic:blipFill>
                  <pic:spPr bwMode="auto">
                    <a:xfrm>
                      <a:off x="0" y="0"/>
                      <a:ext cx="5334000" cy="6014085"/>
                    </a:xfrm>
                    <a:prstGeom prst="rect">
                      <a:avLst/>
                    </a:prstGeom>
                  </pic:spPr>
                </pic:pic>
              </a:graphicData>
            </a:graphic>
          </wp:inline>
        </w:drawing>
      </w:r>
    </w:p>
    <w:p>
      <w:pPr>
        <w:pStyle w:val="ImageCaption"/>
        <w:rPr/>
      </w:pPr>
      <w:bookmarkStart w:id="165" w:name="purpose-4"/>
      <w:bookmarkStart w:id="166" w:name="figure-2.4-decoder-core-block-diagram"/>
      <w:r>
        <w:rPr/>
        <w:t>Decoder core block diagram</w:t>
      </w:r>
      <w:bookmarkEnd w:id="165"/>
      <w:bookmarkEnd w:id="166"/>
      <w:r>
        <w:br w:type="page"/>
      </w:r>
    </w:p>
    <w:p>
      <w:pPr>
        <w:pStyle w:val="Heading2"/>
        <w:pBdr>
          <w:bottom w:val="single" w:sz="12" w:space="0" w:color="228B22"/>
        </w:pBdr>
        <w:spacing w:before="280" w:after="80"/>
        <w:rPr/>
      </w:pPr>
      <w:bookmarkStart w:id="167" w:name="__RefHeading___Toc8360_2502392995"/>
      <w:bookmarkStart w:id="168" w:name="parameters-4"/>
      <w:bookmarkEnd w:id="167"/>
      <w:r>
        <w:rPr>
          <w:rStyle w:val="SectionNumber"/>
          <w:b/>
          <w:color w:val="228B22"/>
          <w:sz w:val="28"/>
        </w:rPr>
        <w:t>9.2</w:t>
      </w:r>
      <w:r>
        <w:rPr>
          <w:b/>
          <w:color w:val="228B22"/>
          <w:sz w:val="28"/>
        </w:rPr>
        <w:tab/>
        <w:t>Parameters</w:t>
      </w:r>
    </w:p>
    <w:p>
      <w:pPr>
        <w:pStyle w:val="TableCaption"/>
        <w:rPr/>
      </w:pPr>
      <w:bookmarkStart w:id="169" w:name="_Tab_13_Table_2_10__Decoder_"/>
      <w:r>
        <w:rPr/>
        <w:t>Table 2.10: Decoder core parameters</w:t>
      </w:r>
      <w:bookmarkEnd w:id="1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FIELD_DIM</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bit errors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2t+1 .. 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codeword length in bits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K_BITS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valid/ready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irreducible of degree m</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 polynomial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FIRST_ROOT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2^m-2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first root of g(x)</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N_BITS - deg g(x)</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message bits; exposed for convenience, do not override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ENABLE_RECHECK</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a second syndrome unit over the corrected stream and fold its zero-syndrome result into the verdict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rStyle w:val="VerbatimChar"/>
          <w:sz w:val="20"/>
        </w:rPr>
        <w:t>bch_decoder_core</w:t>
      </w:r>
      <w:r>
        <w:rPr>
          <w:sz w:val="20"/>
        </w:rPr>
        <w:t xml:space="preserve"> has no </w:t>
      </w:r>
      <w:r>
        <w:rPr>
          <w:rStyle w:val="VerbatimChar"/>
          <w:sz w:val="20"/>
        </w:rPr>
        <w:t>ENABLE_ERASURES</w:t>
      </w:r>
      <w:r>
        <w:rPr>
          <w:sz w:val="20"/>
        </w:rPr>
        <w:t xml:space="preserve"> or </w:t>
      </w:r>
      <w:r>
        <w:rPr>
          <w:rStyle w:val="VerbatimChar"/>
          <w:sz w:val="20"/>
        </w:rPr>
        <w:t>KES_ALGO</w:t>
      </w:r>
      <w:r>
        <w:rPr>
          <w:sz w:val="20"/>
        </w:rPr>
        <w:t xml:space="preserve"> parameter. Erasure decoding is not implemented (PRD D5 is open, and the imported solver is instantiated with </w:t>
      </w:r>
      <w:r>
        <w:rPr>
          <w:rStyle w:val="VerbatimChar"/>
          <w:sz w:val="20"/>
        </w:rPr>
        <w:t>ERASURE_SUPPORT = 0</w:t>
      </w:r>
      <w:r>
        <w:rPr>
          <w:sz w:val="20"/>
        </w:rPr>
        <w:t xml:space="preserve">). </w:t>
      </w:r>
      <w:r>
        <w:rPr>
          <w:rStyle w:val="VerbatimChar"/>
          <w:sz w:val="20"/>
        </w:rPr>
        <w:t>KES_ALGO</w:t>
      </w:r>
      <w:r>
        <w:rPr>
          <w:sz w:val="20"/>
        </w:rPr>
        <w:t xml:space="preserve"> is a parameter of </w:t>
      </w:r>
      <w:r>
        <w:rPr>
          <w:rStyle w:val="VerbatimChar"/>
          <w:sz w:val="20"/>
        </w:rPr>
        <w:t>bch_key_equation_solver</w:t>
      </w:r>
      <w:r>
        <w:rPr>
          <w:sz w:val="20"/>
        </w:rPr>
        <w:t xml:space="preserve"> only, left at its default </w:t>
      </w:r>
      <w:r>
        <w:rPr>
          <w:rStyle w:val="VerbatimChar"/>
          <w:sz w:val="20"/>
        </w:rPr>
        <w:t>"RIBM"</w:t>
      </w:r>
      <w:r>
        <w:rPr>
          <w:sz w:val="20"/>
        </w:rPr>
        <w:t xml:space="preserve"> by the core; any other value is an elaboration error (Section 2.3).</w:t>
      </w:r>
      <w:bookmarkEnd w:id="168"/>
      <w:r>
        <w:br w:type="page"/>
      </w:r>
    </w:p>
    <w:p>
      <w:pPr>
        <w:pStyle w:val="Heading2"/>
        <w:pBdr>
          <w:bottom w:val="single" w:sz="12" w:space="0" w:color="228B22"/>
        </w:pBdr>
        <w:spacing w:before="280" w:after="80"/>
        <w:rPr/>
      </w:pPr>
      <w:bookmarkStart w:id="170" w:name="__RefHeading___Toc8362_2502392995"/>
      <w:bookmarkEnd w:id="170"/>
      <w:r>
        <w:rPr>
          <w:rStyle w:val="SectionNumber"/>
          <w:b/>
          <w:color w:val="228B22"/>
          <w:sz w:val="28"/>
        </w:rPr>
        <w:t>9.3</w:t>
      </w:r>
      <w:r>
        <w:rPr>
          <w:b/>
          <w:color w:val="228B22"/>
          <w:sz w:val="28"/>
        </w:rPr>
        <w:tab/>
        <w:t>Interface</w:t>
      </w:r>
    </w:p>
    <w:p>
      <w:pPr>
        <w:pStyle w:val="TableCaption"/>
        <w:rPr/>
      </w:pPr>
      <w:bookmarkStart w:id="171" w:name="_Tab_14_Table_2_11__Decoder_"/>
      <w:r>
        <w:rPr/>
        <w:t>Table 2.11: Decoder core ports</w:t>
      </w:r>
      <w:bookmarkEnd w:id="1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for received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present-bit mask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N_BITS</w:t>
            </w:r>
            <w:r>
              <w:rPr>
                <w:rFonts w:eastAsia="Cambria" w:cs=""/>
                <w:kern w:val="0"/>
                <w:sz w:val="24"/>
                <w:szCs w:val="24"/>
                <w:lang w:val="en-US" w:eastAsia="en-US" w:bidi="ar-SA"/>
              </w:rPr>
              <w:t>-th received bit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for corrected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corrected data bits; parity lanes dropped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present-bit mask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K_BITS</w:t>
            </w:r>
            <w:r>
              <w:rPr>
                <w:rFonts w:eastAsia="Cambria" w:cs=""/>
                <w:kern w:val="0"/>
                <w:sz w:val="24"/>
                <w:szCs w:val="24"/>
                <w:lang w:val="en-US" w:eastAsia="en-US" w:bidi="ar-SA"/>
              </w:rPr>
              <w:t>-th data bit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out_status_ok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had no errors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out_status_corrected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$clog2(T_BITS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bits corrected (0 .. </w:t>
            </w:r>
            <w:r>
              <w:rPr>
                <w:rStyle w:val="VerbatimChar"/>
                <w:rFonts w:eastAsia="Cambria" w:cs=""/>
                <w:kern w:val="0"/>
                <w:szCs w:val="24"/>
                <w:lang w:val="en-US" w:eastAsia="en-US" w:bidi="ar-SA"/>
              </w:rPr>
              <w:t>T_BITS</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out_status_uncorrectable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correction failed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out_status_frame_err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block length was not </w:t>
            </w:r>
            <w:r>
              <w:rPr>
                <w:rStyle w:val="VerbatimChar"/>
                <w:rFonts w:eastAsia="Cambria" w:cs=""/>
                <w:kern w:val="0"/>
                <w:szCs w:val="24"/>
                <w:lang w:val="en-US" w:eastAsia="en-US" w:bidi="ar-SA"/>
              </w:rPr>
              <w:t>N_BITS</w:t>
            </w:r>
            <w:bookmarkStart w:id="172" w:name="interface-4"/>
            <w:bookmarkEnd w:id="172"/>
          </w:p>
        </w:tc>
      </w:tr>
    </w:tbl>
    <w:p>
      <w:pPr>
        <w:pStyle w:val="Heading2"/>
        <w:pBdr>
          <w:bottom w:val="single" w:sz="12" w:space="0" w:color="228B22"/>
        </w:pBdr>
        <w:spacing w:before="280" w:after="80"/>
        <w:rPr/>
      </w:pPr>
      <w:r>
        <w:br w:type="page"/>
      </w:r>
      <w:bookmarkStart w:id="173" w:name="__RefHeading___Toc8364_2502392995"/>
      <w:bookmarkEnd w:id="173"/>
      <w:r>
        <w:rPr>
          <w:rStyle w:val="SectionNumber"/>
          <w:b/>
          <w:color w:val="228B22"/>
          <w:sz w:val="28"/>
        </w:rPr>
        <w:t>9.4</w:t>
      </w:r>
      <w:r>
        <w:rPr>
          <w:b/>
          <w:color w:val="228B22"/>
          <w:sz w:val="28"/>
        </w:rPr>
        <w:tab/>
        <w:t>Microarchitecture internals</w:t>
      </w:r>
    </w:p>
    <w:p>
      <w:pPr>
        <w:pStyle w:val="Heading3"/>
        <w:spacing w:before="200" w:after="80"/>
        <w:rPr/>
      </w:pPr>
      <w:bookmarkStart w:id="174" w:name="__RefHeading___Toc8366_2502392995"/>
      <w:bookmarkStart w:id="175" w:name="block-buffer"/>
      <w:bookmarkEnd w:id="174"/>
      <w:r>
        <w:rPr>
          <w:rStyle w:val="SectionNumber"/>
          <w:b/>
          <w:color w:val="404040"/>
          <w:sz w:val="24"/>
        </w:rPr>
        <w:t>9.4.1</w:t>
      </w:r>
      <w:r>
        <w:rPr>
          <w:b/>
          <w:color w:val="404040"/>
          <w:sz w:val="24"/>
        </w:rPr>
        <w:tab/>
        <w:t>Block buffer</w:t>
      </w:r>
    </w:p>
    <w:p>
      <w:pPr>
        <w:pStyle w:val="FirstParagraph"/>
        <w:rPr/>
      </w:pPr>
      <w:r>
        <w:rPr>
          <w:sz w:val="20"/>
        </w:rPr>
        <w:t xml:space="preserve">The received block is written into a register buffer as it arrives: </w:t>
      </w:r>
      <w:r>
        <w:rPr>
          <w:rStyle w:val="VerbatimChar"/>
          <w:sz w:val="20"/>
        </w:rPr>
        <w:t>r_buf</w:t>
      </w:r>
      <w:r>
        <w:rPr>
          <w:sz w:val="20"/>
        </w:rPr>
        <w:t xml:space="preserve"> and </w:t>
      </w:r>
      <w:r>
        <w:rPr>
          <w:rStyle w:val="VerbatimChar"/>
          <w:sz w:val="20"/>
        </w:rPr>
        <w:t>r_buf_keep</w:t>
      </w:r>
      <w:r>
        <w:rPr>
          <w:sz w:val="20"/>
        </w:rPr>
        <w:t xml:space="preserve"> hold </w:t>
      </w:r>
      <w:r>
        <w:rPr>
          <w:rStyle w:val="VerbatimChar"/>
          <w:sz w:val="20"/>
        </w:rPr>
        <w:t>BEATS_N = ceil(N_BITS / BITS_PER_BEAT)</w:t>
      </w:r>
      <w:r>
        <w:rPr>
          <w:sz w:val="20"/>
        </w:rPr>
        <w:t xml:space="preserve"> beats, and </w:t>
      </w:r>
      <w:r>
        <w:rPr>
          <w:rStyle w:val="VerbatimChar"/>
          <w:sz w:val="20"/>
        </w:rPr>
        <w:t>r_flip</w:t>
      </w:r>
      <w:r>
        <w:rPr>
          <w:sz w:val="20"/>
        </w:rPr>
        <w:t xml:space="preserve"> holds the Chien flip mask for each beat, written during CHIEN. The buffer is read out in RELEASE, after the verdict. For an uncorrectable block, the buffer passes the received bits through unchanged (R2):</w:t>
      </w:r>
    </w:p>
    <w:p>
      <w:pPr>
        <w:pStyle w:val="SourceCode"/>
        <w:rPr/>
      </w:pPr>
      <w:bookmarkStart w:id="176" w:name="block-buffer"/>
      <w:r>
        <w:rPr>
          <w:rStyle w:val="VerbatimChar"/>
        </w:rPr>
        <w:t>w_release_passthrough = w_uncorrectable || w_frame_err</w:t>
      </w:r>
      <w:bookmarkEnd w:id="176"/>
    </w:p>
    <w:p>
      <w:pPr>
        <w:pStyle w:val="Heading3"/>
        <w:spacing w:before="200" w:after="80"/>
        <w:rPr/>
      </w:pPr>
      <w:bookmarkStart w:id="177" w:name="__RefHeading___Toc8368_2502392995"/>
      <w:bookmarkStart w:id="178" w:name="stage-sequencer"/>
      <w:bookmarkEnd w:id="177"/>
      <w:r>
        <w:rPr>
          <w:rStyle w:val="SectionNumber"/>
          <w:b/>
          <w:color w:val="404040"/>
          <w:sz w:val="24"/>
        </w:rPr>
        <w:t>9.4.2</w:t>
      </w:r>
      <w:r>
        <w:rPr>
          <w:b/>
          <w:color w:val="404040"/>
          <w:sz w:val="24"/>
        </w:rPr>
        <w:tab/>
        <w:t>Stage sequencer</w:t>
      </w:r>
    </w:p>
    <w:p>
      <w:pPr>
        <w:pStyle w:val="FirstParagraph"/>
        <w:rPr/>
      </w:pPr>
      <w:r>
        <w:rPr>
          <w:sz w:val="20"/>
        </w:rPr>
        <w:t xml:space="preserve">The decoder core contains exactly one minimal control FSM (per </w:t>
      </w:r>
      <w:r>
        <w:rPr>
          <w:rStyle w:val="VerbatimChar"/>
          <w:sz w:val="20"/>
        </w:rPr>
        <w:t>vault/handbook/design/minimal-fsm.md</w:t>
      </w:r>
      <w:r>
        <w:rPr>
          <w:sz w:val="20"/>
        </w:rPr>
        <w:t>). Stage sequencing is control, not per-beat datapath. The proposed state list merges any state that only waits one fixed cycle into its successor with a counter:</w:t>
      </w:r>
    </w:p>
    <w:p>
      <w:pPr>
        <w:pStyle w:val="SourceCode"/>
        <w:rPr/>
      </w:pPr>
      <w:r>
        <w:rPr>
          <w:rStyle w:val="VerbatimChar"/>
        </w:rPr>
        <w:t>IDLE    -&gt; wait for a new block to begin arriving</w:t>
      </w:r>
      <w:r>
        <w:rPr/>
        <w:br/>
      </w:r>
      <w:r>
        <w:rPr>
          <w:rStyle w:val="VerbatimChar"/>
        </w:rPr>
        <w:t>SYND    -&gt; receiving the block into the buffer and the syndrome unit</w:t>
      </w:r>
      <w:r>
        <w:rPr/>
        <w:br/>
      </w:r>
      <w:r>
        <w:rPr>
          <w:rStyle w:val="VerbatimChar"/>
        </w:rPr>
        <w:t>SOLVE   -&gt; key-equation solver running</w:t>
      </w:r>
      <w:r>
        <w:rPr/>
        <w:br/>
      </w:r>
      <w:r>
        <w:rPr>
          <w:rStyle w:val="VerbatimChar"/>
        </w:rPr>
        <w:t>CHIEN   -&gt; Chien search; flip masks stored beside the buffered beats</w:t>
      </w:r>
      <w:r>
        <w:rPr/>
        <w:br/>
      </w:r>
      <w:r>
        <w:rPr>
          <w:rStyle w:val="VerbatimChar"/>
        </w:rPr>
        <w:t>RECHECK -&gt; wait for the re-check syndrome unit (skipped if ENABLE_RECHECK=0)</w:t>
      </w:r>
      <w:r>
        <w:rPr/>
        <w:br/>
      </w:r>
      <w:r>
        <w:rPr>
          <w:rStyle w:val="VerbatimChar"/>
        </w:rPr>
        <w:t>RELEASE -&gt; outputting the corrected (or passthrough) block</w:t>
      </w:r>
    </w:p>
    <w:p>
      <w:pPr>
        <w:pStyle w:val="FirstParagraph"/>
        <w:rPr/>
      </w:pPr>
      <w:r>
        <w:rPr>
          <w:sz w:val="20"/>
        </w:rPr>
        <w:t xml:space="preserve">A state like “wait one cycle for solver start” is killed: it becomes a registered </w:t>
      </w:r>
      <w:r>
        <w:rPr>
          <w:rStyle w:val="VerbatimChar"/>
          <w:sz w:val="20"/>
        </w:rPr>
        <w:t>r_solver_start</w:t>
      </w:r>
      <w:r>
        <w:rPr>
          <w:sz w:val="20"/>
        </w:rPr>
        <w:t xml:space="preserve"> pulse inside SYND or SOLVE.</w:t>
      </w:r>
      <w:bookmarkEnd w:id="178"/>
    </w:p>
    <w:p>
      <w:pPr>
        <w:pStyle w:val="Heading3"/>
        <w:spacing w:before="200" w:after="80"/>
        <w:rPr/>
      </w:pPr>
      <w:bookmarkStart w:id="179" w:name="__RefHeading___Toc8370_2502392995"/>
      <w:bookmarkStart w:id="180" w:name="corrected-stream-re-check"/>
      <w:bookmarkEnd w:id="179"/>
      <w:r>
        <w:rPr>
          <w:rStyle w:val="SectionNumber"/>
          <w:b/>
          <w:color w:val="404040"/>
          <w:sz w:val="24"/>
        </w:rPr>
        <w:t>9.4.3</w:t>
      </w:r>
      <w:r>
        <w:rPr>
          <w:b/>
          <w:color w:val="404040"/>
          <w:sz w:val="24"/>
        </w:rPr>
        <w:tab/>
        <w:t>Corrected-stream re-check</w:t>
      </w:r>
    </w:p>
    <w:p>
      <w:pPr>
        <w:pStyle w:val="FirstParagraph"/>
        <w:rPr/>
      </w:pPr>
      <w:r>
        <w:rPr>
          <w:sz w:val="20"/>
        </w:rPr>
        <w:t>As an R2 mechanism, a second syndrome unit (</w:t>
      </w:r>
      <w:r>
        <w:rPr>
          <w:rStyle w:val="VerbatimChar"/>
          <w:sz w:val="20"/>
        </w:rPr>
        <w:t>u_rechk</w:t>
      </w:r>
      <w:r>
        <w:rPr>
          <w:sz w:val="20"/>
        </w:rPr>
        <w:t xml:space="preserve">, present when </w:t>
      </w:r>
      <w:r>
        <w:rPr>
          <w:rStyle w:val="VerbatimChar"/>
          <w:sz w:val="20"/>
        </w:rPr>
        <w:t>ENABLE_RECHECK = 1</w:t>
      </w:r>
      <w:r>
        <w:rPr>
          <w:sz w:val="20"/>
        </w:rPr>
        <w:t xml:space="preserve">, the default) accumulates over the corrected stream, </w:t>
      </w:r>
      <w:r>
        <w:rPr>
          <w:rStyle w:val="VerbatimChar"/>
          <w:sz w:val="20"/>
        </w:rPr>
        <w:t>r_buf ^ flip mask</w:t>
      </w:r>
      <w:r>
        <w:rPr>
          <w:sz w:val="20"/>
        </w:rPr>
        <w:t xml:space="preserve">, beat by beat during CHIEN. If any odd syndrome is non-zero after correction, the block is flagged uncorrectable even if the Chien root count matched the locator degree. This mirrors the release-on-verdict discipline in the sibling </w:t>
      </w:r>
      <w:r>
        <w:rPr>
          <w:rStyle w:val="VerbatimChar"/>
          <w:sz w:val="20"/>
        </w:rPr>
        <w:t>rs_decoder_core</w:t>
      </w:r>
      <w:r>
        <w:rPr>
          <w:sz w:val="20"/>
        </w:rPr>
        <w:t xml:space="preserve"> architecture. The re-check is gated by a build parameter and is an implementation detail, not part of the locator search.</w:t>
      </w:r>
      <w:bookmarkEnd w:id="180"/>
    </w:p>
    <w:p>
      <w:pPr>
        <w:pStyle w:val="Heading3"/>
        <w:spacing w:before="200" w:after="80"/>
        <w:rPr/>
      </w:pPr>
      <w:bookmarkStart w:id="181" w:name="__RefHeading___Toc8372_2502392995"/>
      <w:bookmarkStart w:id="182" w:name="correctability-verdict"/>
      <w:bookmarkEnd w:id="181"/>
      <w:r>
        <w:rPr>
          <w:rStyle w:val="SectionNumber"/>
          <w:b/>
          <w:color w:val="404040"/>
          <w:sz w:val="24"/>
        </w:rPr>
        <w:t>9.4.4</w:t>
      </w:r>
      <w:r>
        <w:rPr>
          <w:b/>
          <w:color w:val="404040"/>
          <w:sz w:val="24"/>
        </w:rPr>
        <w:tab/>
        <w:t>Correctability verdict</w:t>
      </w:r>
    </w:p>
    <w:p>
      <w:pPr>
        <w:pStyle w:val="FirstParagraph"/>
        <w:rPr/>
      </w:pPr>
      <w:r>
        <w:rPr>
          <w:sz w:val="20"/>
        </w:rPr>
        <w:t>The per-block uncorrectable verdict is:</w:t>
      </w:r>
    </w:p>
    <w:p>
      <w:pPr>
        <w:pStyle w:val="SourceCode"/>
        <w:rPr/>
      </w:pPr>
      <w:r>
        <w:rPr>
          <w:rStyle w:val="VerbatimChar"/>
        </w:rPr>
        <w:t>w_uncorrectable = !w_correctable || (w_recheck_enabled &amp;&amp; !w_recheck_zero)</w:t>
      </w:r>
      <w:r>
        <w:rPr/>
        <w:br/>
      </w:r>
      <w:r>
        <w:rPr>
          <w:rStyle w:val="VerbatimChar"/>
        </w:rPr>
        <w:t>w_correctable = (r_root_count == r_lambda_degree) &amp;&amp; (r_lambda_degree &lt;= T_BITS)</w:t>
      </w:r>
    </w:p>
    <w:p>
      <w:pPr>
        <w:pStyle w:val="FirstParagraph"/>
        <w:rPr/>
      </w:pPr>
      <w:r>
        <w:rPr>
          <w:rStyle w:val="VerbatimChar"/>
          <w:sz w:val="20"/>
        </w:rPr>
        <w:t>out_status_uncorrectable</w:t>
      </w:r>
      <w:r>
        <w:rPr>
          <w:sz w:val="20"/>
        </w:rPr>
        <w:t xml:space="preserve"> is held for every beat of the released block.</w:t>
      </w:r>
      <w:bookmarkEnd w:id="182"/>
      <w:r>
        <w:br w:type="page"/>
      </w:r>
    </w:p>
    <w:p>
      <w:pPr>
        <w:pStyle w:val="Heading2"/>
        <w:pBdr>
          <w:bottom w:val="single" w:sz="12" w:space="0" w:color="228B22"/>
        </w:pBdr>
        <w:spacing w:before="280" w:after="80"/>
        <w:rPr/>
      </w:pPr>
      <w:bookmarkStart w:id="183" w:name="__RefHeading___Toc8374_2502392995"/>
      <w:bookmarkStart w:id="184" w:name="fsm-policy-5"/>
      <w:bookmarkEnd w:id="183"/>
      <w:r>
        <w:rPr>
          <w:rStyle w:val="SectionNumber"/>
          <w:b/>
          <w:color w:val="228B22"/>
          <w:sz w:val="28"/>
        </w:rPr>
        <w:t>9.5</w:t>
      </w:r>
      <w:r>
        <w:rPr>
          <w:b/>
          <w:color w:val="228B22"/>
          <w:sz w:val="28"/>
        </w:rPr>
        <w:tab/>
        <w:t>FSM policy</w:t>
      </w:r>
    </w:p>
    <w:p>
      <w:pPr>
        <w:pStyle w:val="FirstParagraph"/>
        <w:rPr/>
      </w:pPr>
      <w:r>
        <w:rPr>
          <w:sz w:val="20"/>
        </w:rPr>
        <w:t xml:space="preserve">This block is the </w:t>
      </w:r>
      <w:r>
        <w:rPr>
          <w:b/>
          <w:bCs/>
          <w:sz w:val="20"/>
        </w:rPr>
        <w:t>one place in the decoder datapath where a minimal control FSM is permitted</w:t>
      </w:r>
      <w:r>
        <w:rPr>
          <w:sz w:val="20"/>
        </w:rPr>
        <w:t>. The FSM has the six states above; any state that only waits one fixed cycle is merged with its successor. All per-beat operations inside the stages (syndrome accumulation, solver array stepping, Chien evaluation) remain FSM-free pipelines.</w:t>
      </w:r>
      <w:bookmarkEnd w:id="184"/>
      <w:r>
        <w:br w:type="page"/>
      </w:r>
    </w:p>
    <w:p>
      <w:pPr>
        <w:pStyle w:val="Heading2"/>
        <w:pBdr>
          <w:bottom w:val="single" w:sz="12" w:space="0" w:color="228B22"/>
        </w:pBdr>
        <w:spacing w:before="280" w:after="80"/>
        <w:rPr/>
      </w:pPr>
      <w:bookmarkStart w:id="185" w:name="__RefHeading___Toc8376_2502392995"/>
      <w:bookmarkStart w:id="186" w:name="timing-4"/>
      <w:bookmarkEnd w:id="185"/>
      <w:r>
        <w:rPr>
          <w:rStyle w:val="SectionNumber"/>
          <w:b/>
          <w:color w:val="228B22"/>
          <w:sz w:val="28"/>
        </w:rPr>
        <w:t>9.6</w:t>
      </w:r>
      <w:r>
        <w:rPr>
          <w:b/>
          <w:color w:val="228B22"/>
          <w:sz w:val="28"/>
        </w:rPr>
        <w:tab/>
        <w:t>Timing</w:t>
      </w:r>
    </w:p>
    <w:p>
      <w:pPr>
        <w:pStyle w:val="Compact"/>
        <w:numPr>
          <w:ilvl w:val="0"/>
          <w:numId w:val="72"/>
        </w:numPr>
        <w:rPr/>
      </w:pPr>
      <w:r>
        <w:rPr>
          <w:rStyle w:val="VerbatimChar"/>
        </w:rPr>
        <w:t>SYND</w:t>
      </w:r>
      <w:r>
        <w:rPr/>
        <w:t xml:space="preserve"> phase: </w:t>
      </w:r>
      <w:r>
        <w:rPr>
          <w:rStyle w:val="VerbatimChar"/>
        </w:rPr>
        <w:t>ceil(N_BITS / BITS_PER_BEAT)</w:t>
      </w:r>
      <w:r>
        <w:rPr/>
        <w:t xml:space="preserve"> beats.</w:t>
      </w:r>
    </w:p>
    <w:p>
      <w:pPr>
        <w:pStyle w:val="Compact"/>
        <w:numPr>
          <w:ilvl w:val="0"/>
          <w:numId w:val="73"/>
        </w:numPr>
        <w:rPr/>
      </w:pPr>
      <w:r>
        <w:rPr>
          <w:rStyle w:val="VerbatimChar"/>
        </w:rPr>
        <w:t>SOLVE</w:t>
      </w:r>
      <w:r>
        <w:rPr/>
        <w:t xml:space="preserve"> phase: depends on </w:t>
      </w:r>
      <w:r>
        <w:rPr>
          <w:rStyle w:val="VerbatimChar"/>
        </w:rPr>
        <w:t>KES_ALGO</w:t>
      </w:r>
      <w:r>
        <w:rPr/>
        <w:t xml:space="preserve"> and </w:t>
      </w:r>
      <w:r>
        <w:rPr>
          <w:rStyle w:val="VerbatimChar"/>
        </w:rPr>
        <w:t>T_BITS</w:t>
      </w:r>
      <w:r>
        <w:rPr/>
        <w:t xml:space="preserve"> (PRD D11).</w:t>
      </w:r>
    </w:p>
    <w:p>
      <w:pPr>
        <w:pStyle w:val="Compact"/>
        <w:numPr>
          <w:ilvl w:val="0"/>
          <w:numId w:val="74"/>
        </w:numPr>
        <w:rPr/>
      </w:pPr>
      <w:r>
        <w:rPr>
          <w:rStyle w:val="VerbatimChar"/>
        </w:rPr>
        <w:t>CHIEN</w:t>
      </w:r>
      <w:r>
        <w:rPr/>
        <w:t xml:space="preserve"> / </w:t>
      </w:r>
      <w:r>
        <w:rPr>
          <w:rStyle w:val="VerbatimChar"/>
        </w:rPr>
        <w:t>RELEASE</w:t>
      </w:r>
      <w:r>
        <w:rPr/>
        <w:t xml:space="preserve"> phase: </w:t>
      </w:r>
      <w:r>
        <w:rPr>
          <w:rStyle w:val="VerbatimChar"/>
        </w:rPr>
        <w:t>ceil(N_BITS / BITS_PER_BEAT)</w:t>
      </w:r>
      <w:r>
        <w:rPr/>
        <w:t xml:space="preserve"> beats, overlapped so that the first corrected beat leaves as soon as the Chien walk starts.</w:t>
      </w:r>
    </w:p>
    <w:p>
      <w:pPr>
        <w:pStyle w:val="Compact"/>
        <w:numPr>
          <w:ilvl w:val="0"/>
          <w:numId w:val="75"/>
        </w:numPr>
        <w:rPr/>
      </w:pPr>
      <w:bookmarkStart w:id="187" w:name="timing-4"/>
      <w:r>
        <w:rPr/>
        <w:t>Total latency and throughput trade-offs are placeholders tied to PRD D6.</w:t>
      </w:r>
      <w:bookmarkEnd w:id="187"/>
      <w:r>
        <w:br w:type="page"/>
      </w:r>
    </w:p>
    <w:p>
      <w:pPr>
        <w:pStyle w:val="Heading2"/>
        <w:pBdr>
          <w:bottom w:val="single" w:sz="12" w:space="0" w:color="228B22"/>
        </w:pBdr>
        <w:spacing w:before="280" w:after="80"/>
        <w:rPr/>
      </w:pPr>
      <w:bookmarkStart w:id="188" w:name="__RefHeading___Toc8378_2502392995"/>
      <w:bookmarkStart w:id="189" w:name="notes-4"/>
      <w:bookmarkEnd w:id="188"/>
      <w:r>
        <w:rPr>
          <w:rStyle w:val="SectionNumber"/>
          <w:b/>
          <w:color w:val="228B22"/>
          <w:sz w:val="28"/>
        </w:rPr>
        <w:t>9.7</w:t>
      </w:r>
      <w:r>
        <w:rPr>
          <w:b/>
          <w:color w:val="228B22"/>
          <w:sz w:val="28"/>
        </w:rPr>
        <w:tab/>
        <w:t>Notes</w:t>
      </w:r>
    </w:p>
    <w:p>
      <w:pPr>
        <w:pStyle w:val="Compact"/>
        <w:numPr>
          <w:ilvl w:val="0"/>
          <w:numId w:val="76"/>
        </w:numPr>
        <w:rPr/>
      </w:pPr>
      <w:r>
        <w:rPr/>
        <w:t>This whole page is conditional on the build including the decoder (PRD D4) and on the throughput architecture (PRD D6) and solver choice (PRD D11).</w:t>
      </w:r>
    </w:p>
    <w:p>
      <w:pPr>
        <w:pStyle w:val="Compact"/>
        <w:numPr>
          <w:ilvl w:val="0"/>
          <w:numId w:val="77"/>
        </w:numPr>
        <w:rPr/>
      </w:pPr>
      <w:r>
        <w:rPr/>
        <w:t xml:space="preserve">Frame error: a block whose </w:t>
      </w:r>
      <w:r>
        <w:rPr>
          <w:rStyle w:val="VerbatimChar"/>
        </w:rPr>
        <w:t>in_last</w:t>
      </w:r>
      <w:r>
        <w:rPr/>
        <w:t xml:space="preserve"> arrives before or after the </w:t>
      </w:r>
      <w:r>
        <w:rPr>
          <w:rStyle w:val="VerbatimChar"/>
        </w:rPr>
        <w:t>N_BITS</w:t>
      </w:r>
      <w:r>
        <w:rPr/>
        <w:t xml:space="preserve">-th bit is flagged with </w:t>
      </w:r>
      <w:r>
        <w:rPr>
          <w:rStyle w:val="VerbatimChar"/>
        </w:rPr>
        <w:t>out_status_frame_err</w:t>
      </w:r>
      <w:r>
        <w:rPr/>
        <w:t xml:space="preserve"> and passes through unchanged. The first </w:t>
      </w:r>
      <w:r>
        <w:rPr>
          <w:rStyle w:val="VerbatimChar"/>
        </w:rPr>
        <w:t>length - (N_BITS - K_BITS)</w:t>
      </w:r>
      <w:r>
        <w:rPr/>
        <w:t xml:space="preserve"> bits of a too-long block are treated as data.</w:t>
      </w:r>
    </w:p>
    <w:p>
      <w:pPr>
        <w:pStyle w:val="Compact"/>
        <w:numPr>
          <w:ilvl w:val="0"/>
          <w:numId w:val="78"/>
        </w:numPr>
        <w:rPr/>
      </w:pPr>
      <w:r>
        <w:rPr/>
        <w:t xml:space="preserve">Status outputs describe the block being emitted and are valid on every beat of it; a consumer may sample them with </w:t>
      </w:r>
      <w:r>
        <w:rPr>
          <w:rStyle w:val="VerbatimChar"/>
        </w:rPr>
        <w:t>out_last</w:t>
      </w:r>
      <w:r>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90" w:name="X50633a606f68368f4fda714decc0b073fb40519"/>
      <w:bookmarkStart w:id="191" w:name="notes-4"/>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0"/>
      <w:bookmarkEnd w:id="191"/>
      <w:r>
        <w:br w:type="page"/>
      </w:r>
    </w:p>
    <w:p>
      <w:pPr>
        <w:pStyle w:val="Heading1"/>
        <w:shd w:val="clear" w:color="auto" w:fill="404040"/>
        <w:spacing w:before="360" w:after="120"/>
        <w:rPr/>
      </w:pPr>
      <w:bookmarkStart w:id="192" w:name="__RefHeading___Toc8380_2502392995"/>
      <w:bookmarkStart w:id="193" w:name="core-signals"/>
      <w:bookmarkEnd w:id="192"/>
      <w:r>
        <w:rPr>
          <w:rStyle w:val="SectionNumber"/>
          <w:b/>
          <w:color w:val="FFFFFF"/>
          <w:sz w:val="32"/>
        </w:rPr>
        <w:t>10</w:t>
      </w:r>
      <w:r>
        <w:rPr>
          <w:b/>
          <w:color w:val="FFFFFF"/>
          <w:sz w:val="32"/>
        </w:rPr>
        <w:tab/>
        <w:t>Core Signals</w:t>
      </w:r>
    </w:p>
    <w:p>
      <w:pPr>
        <w:pStyle w:val="FirstParagraph"/>
        <w:rPr/>
      </w:pPr>
      <w:r>
        <w:rPr>
          <w:sz w:val="20"/>
        </w:rPr>
        <w:t xml:space="preserve">This page presents the valid/ready core signals as a contract table rather than restating the prose interface description in </w:t>
      </w:r>
      <w:r>
        <w:rPr>
          <w:rStyle w:val="VerbatimChar"/>
          <w:sz w:val="20"/>
        </w:rPr>
        <w:t>../bch_has/ch04_interfaces/01_core_interface.md</w:t>
      </w:r>
      <w:r>
        <w:rPr>
          <w:sz w:val="20"/>
        </w:rPr>
        <w:t>. The direction, reset value, and creator block for each signal are the source of truth here.</w:t>
      </w:r>
      <w:r>
        <w:br w:type="page"/>
      </w:r>
    </w:p>
    <w:p>
      <w:pPr>
        <w:pStyle w:val="Heading2"/>
        <w:pBdr>
          <w:bottom w:val="single" w:sz="12" w:space="0" w:color="228B22"/>
        </w:pBdr>
        <w:spacing w:before="280" w:after="80"/>
        <w:rPr/>
      </w:pPr>
      <w:bookmarkStart w:id="194" w:name="__RefHeading___Toc8382_2502392995"/>
      <w:bookmarkStart w:id="195" w:name="reset-strategy"/>
      <w:bookmarkEnd w:id="194"/>
      <w:r>
        <w:rPr>
          <w:rStyle w:val="SectionNumber"/>
          <w:b/>
          <w:color w:val="228B22"/>
          <w:sz w:val="28"/>
        </w:rPr>
        <w:t>10.1</w:t>
      </w:r>
      <w:r>
        <w:rPr>
          <w:b/>
          <w:color w:val="228B22"/>
          <w:sz w:val="28"/>
        </w:rPr>
        <w:tab/>
        <w:t>Reset strategy</w:t>
      </w:r>
    </w:p>
    <w:p>
      <w:pPr>
        <w:pStyle w:val="FirstParagraph"/>
        <w:rPr/>
      </w:pPr>
      <w:r>
        <w:rPr>
          <w:sz w:val="20"/>
        </w:rPr>
        <w:t xml:space="preserve">All core logic uses </w:t>
      </w:r>
      <w:r>
        <w:rPr>
          <w:b/>
          <w:bCs/>
          <w:sz w:val="20"/>
        </w:rPr>
        <w:t>synchronous active-low reset</w:t>
      </w:r>
      <w:r>
        <w:rPr>
          <w:sz w:val="20"/>
        </w:rPr>
        <w:t xml:space="preserve"> (</w:t>
      </w:r>
      <w:r>
        <w:rPr>
          <w:rStyle w:val="VerbatimChar"/>
          <w:sz w:val="20"/>
        </w:rPr>
        <w:t>aresetn</w:t>
      </w:r>
      <w:r>
        <w:rPr>
          <w:sz w:val="20"/>
        </w:rPr>
        <w:t>), the house clocking convention. Reset clears block state, counters, the LFSR, syndrome registers, solver arrays, and the Chien position counter. The block buffer itself is not reset; its read/write pointers are reset, which makes the buffer contents logically invalid until overwritten.</w:t>
      </w:r>
      <w:bookmarkEnd w:id="195"/>
      <w:r>
        <w:br w:type="page"/>
      </w:r>
    </w:p>
    <w:p>
      <w:pPr>
        <w:pStyle w:val="Heading2"/>
        <w:pBdr>
          <w:bottom w:val="single" w:sz="12" w:space="0" w:color="228B22"/>
        </w:pBdr>
        <w:spacing w:before="280" w:after="80"/>
        <w:rPr/>
      </w:pPr>
      <w:bookmarkStart w:id="196" w:name="__RefHeading___Toc8384_2502392995"/>
      <w:bookmarkEnd w:id="196"/>
      <w:r>
        <w:rPr>
          <w:rStyle w:val="SectionNumber"/>
          <w:b/>
          <w:color w:val="228B22"/>
          <w:sz w:val="28"/>
        </w:rPr>
        <w:t>10.2</w:t>
      </w:r>
      <w:r>
        <w:rPr>
          <w:b/>
          <w:color w:val="228B22"/>
          <w:sz w:val="28"/>
        </w:rPr>
        <w:tab/>
      </w:r>
      <w:r>
        <w:rPr>
          <w:rStyle w:val="VerbatimChar"/>
          <w:b/>
          <w:color w:val="228B22"/>
          <w:sz w:val="28"/>
        </w:rPr>
        <w:t>bch_encoder_core</w:t>
      </w:r>
      <w:r>
        <w:rPr>
          <w:b/>
          <w:color w:val="228B22"/>
          <w:sz w:val="28"/>
        </w:rPr>
        <w:t xml:space="preserve"> signal contract</w:t>
      </w:r>
    </w:p>
    <w:p>
      <w:pPr>
        <w:pStyle w:val="TableCaption"/>
        <w:rPr/>
      </w:pPr>
      <w:bookmarkStart w:id="197" w:name="_Tab_15_Table_3_1__bch_encod"/>
      <w:r>
        <w:rPr/>
        <w:t xml:space="preserve">Table 3.1: </w:t>
      </w:r>
      <w:r>
        <w:rPr>
          <w:rStyle w:val="VerbatimChar"/>
        </w:rPr>
        <w:t>bch_encoder_core</w:t>
      </w:r>
      <w:r>
        <w:rPr/>
        <w:t xml:space="preserve"> signal contract</w:t>
      </w:r>
      <w:bookmarkEnd w:id="1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Creates / consumes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Contract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block page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source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 for the whole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source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active-low reset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stable until </w:t>
            </w:r>
            <w:r>
              <w:rPr>
                <w:rStyle w:val="VerbatimChar"/>
                <w:rFonts w:eastAsia="Cambria" w:cs=""/>
                <w:kern w:val="0"/>
                <w:szCs w:val="24"/>
                <w:lang w:val="en-US" w:eastAsia="en-US" w:bidi="ar-SA"/>
              </w:rPr>
              <w:t>in_ready</w:t>
            </w:r>
            <w:r>
              <w:rPr>
                <w:rFonts w:eastAsia="Cambria" w:cs=""/>
                <w:kern w:val="0"/>
                <w:sz w:val="24"/>
                <w:szCs w:val="24"/>
                <w:lang w:val="en-US" w:eastAsia="en-US" w:bidi="ar-SA"/>
              </w:rPr>
              <w:t xml:space="preserve"> high</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2">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combinational </w:t>
            </w:r>
            <w:r>
              <w:rPr>
                <w:rStyle w:val="VerbatimChar"/>
                <w:rFonts w:eastAsia="Cambria" w:cs=""/>
                <w:kern w:val="0"/>
                <w:szCs w:val="24"/>
                <w:lang w:val="en-US" w:eastAsia="en-US" w:bidi="ar-SA"/>
              </w:rPr>
              <w:t>!r_valid || m_ready</w:t>
            </w:r>
            <w:r>
              <w:rPr>
                <w:rFonts w:eastAsia="Cambria" w:cs=""/>
                <w:kern w:val="0"/>
                <w:sz w:val="24"/>
                <w:szCs w:val="24"/>
                <w:lang w:val="en-US" w:eastAsia="en-US" w:bidi="ar-SA"/>
              </w:rPr>
              <w:t xml:space="preserve"> gated by parity-drain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3">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bits, low-aligned; partial final beat qualified by </w:t>
            </w:r>
            <w:r>
              <w:rPr>
                <w:rStyle w:val="VerbatimChar"/>
                <w:rFonts w:eastAsia="Cambria" w:cs=""/>
                <w:kern w:val="0"/>
                <w:szCs w:val="24"/>
                <w:lang w:val="en-US" w:eastAsia="en-US" w:bidi="ar-SA"/>
              </w:rPr>
              <w:t>in_keep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4">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present-bit mask, low-aligned; partial only on final 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5">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K_BITS</w:t>
            </w:r>
            <w:r>
              <w:rPr>
                <w:rFonts w:eastAsia="Cambria" w:cs=""/>
                <w:kern w:val="0"/>
                <w:sz w:val="24"/>
                <w:szCs w:val="24"/>
                <w:lang w:val="en-US" w:eastAsia="en-US" w:bidi="ar-SA"/>
              </w:rPr>
              <w:t>-th data bit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6">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pipeline flag; data beats then parity beats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7">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may depend on </w:t>
            </w:r>
            <w:r>
              <w:rPr>
                <w:rStyle w:val="VerbatimChar"/>
                <w:rFonts w:eastAsia="Cambria" w:cs=""/>
                <w:kern w:val="0"/>
                <w:szCs w:val="24"/>
                <w:lang w:val="en-US" w:eastAsia="en-US" w:bidi="ar-SA"/>
              </w:rPr>
              <w:t>out_valid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8">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while </w:t>
            </w:r>
            <w:r>
              <w:rPr>
                <w:rStyle w:val="VerbatimChar"/>
                <w:rFonts w:eastAsia="Cambria" w:cs=""/>
                <w:kern w:val="0"/>
                <w:szCs w:val="24"/>
                <w:lang w:val="en-US" w:eastAsia="en-US" w:bidi="ar-SA"/>
              </w:rPr>
              <w:t>!w_parity_phase</w:t>
            </w:r>
            <w:r>
              <w:rPr>
                <w:rFonts w:eastAsia="Cambria" w:cs=""/>
                <w:kern w:val="0"/>
                <w:sz w:val="24"/>
                <w:szCs w:val="24"/>
                <w:lang w:val="en-US" w:eastAsia="en-US" w:bidi="ar-SA"/>
              </w:rPr>
              <w:t xml:space="preserve">, parity while </w:t>
            </w:r>
            <w:r>
              <w:rPr>
                <w:rStyle w:val="VerbatimChar"/>
                <w:rFonts w:eastAsia="Cambria" w:cs=""/>
                <w:kern w:val="0"/>
                <w:szCs w:val="24"/>
                <w:lang w:val="en-US" w:eastAsia="en-US" w:bidi="ar-SA"/>
              </w:rPr>
              <w:t>w_parity_phase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9">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except on final data and final parity beats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0">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N_BITS</w:t>
            </w:r>
            <w:r>
              <w:rPr>
                <w:rFonts w:eastAsia="Cambria" w:cs=""/>
                <w:kern w:val="0"/>
                <w:sz w:val="24"/>
                <w:szCs w:val="24"/>
                <w:lang w:val="en-US" w:eastAsia="en-US" w:bidi="ar-SA"/>
              </w:rPr>
              <w:t>-th coded bit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1">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frame_err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 when </w:t>
            </w:r>
            <w:r>
              <w:rPr>
                <w:rStyle w:val="VerbatimChar"/>
                <w:rFonts w:eastAsia="Cambria" w:cs=""/>
                <w:kern w:val="0"/>
                <w:szCs w:val="24"/>
                <w:lang w:val="en-US" w:eastAsia="en-US" w:bidi="ar-SA"/>
              </w:rPr>
              <w:t>in_last</w:t>
            </w:r>
            <w:r>
              <w:rPr>
                <w:rFonts w:eastAsia="Cambria" w:cs=""/>
                <w:kern w:val="0"/>
                <w:sz w:val="24"/>
                <w:szCs w:val="24"/>
                <w:lang w:val="en-US" w:eastAsia="en-US" w:bidi="ar-SA"/>
              </w:rPr>
              <w:t xml:space="preserve"> does not coincide with </w:t>
            </w:r>
            <w:r>
              <w:rPr>
                <w:rStyle w:val="VerbatimChar"/>
                <w:rFonts w:eastAsia="Cambria" w:cs=""/>
                <w:kern w:val="0"/>
                <w:szCs w:val="24"/>
                <w:lang w:val="en-US" w:eastAsia="en-US" w:bidi="ar-SA"/>
              </w:rPr>
              <w:t>K_BITS</w:t>
            </w:r>
            <w:r>
              <w:rPr>
                <w:rFonts w:eastAsia="Cambria" w:cs=""/>
                <w:kern w:val="0"/>
                <w:sz w:val="24"/>
                <w:szCs w:val="24"/>
                <w:lang w:val="en-US" w:eastAsia="en-US" w:bidi="ar-SA"/>
              </w:rPr>
              <w:t xml:space="preserve"> data bits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2">
              <w:r>
                <w:rPr>
                  <w:rStyle w:val="Hyperlink"/>
                  <w:rFonts w:eastAsia="Cambria" w:cs=""/>
                  <w:kern w:val="0"/>
                  <w:sz w:val="24"/>
                  <w:szCs w:val="24"/>
                  <w:lang w:val="en-US" w:eastAsia="en-US" w:bidi="ar-SA"/>
                </w:rPr>
                <w:t>encoder core</w:t>
              </w:r>
            </w:hyperlink>
            <w:bookmarkStart w:id="198" w:name="bch_encoder_core-signal-contract"/>
            <w:bookmarkEnd w:id="198"/>
          </w:p>
        </w:tc>
      </w:tr>
    </w:tbl>
    <w:p>
      <w:pPr>
        <w:pStyle w:val="Heading2"/>
        <w:pBdr>
          <w:bottom w:val="single" w:sz="12" w:space="0" w:color="228B22"/>
        </w:pBdr>
        <w:spacing w:before="280" w:after="80"/>
        <w:rPr/>
      </w:pPr>
      <w:r>
        <w:br w:type="page"/>
      </w:r>
      <w:bookmarkStart w:id="199" w:name="__RefHeading___Toc8386_2502392995"/>
      <w:bookmarkEnd w:id="199"/>
      <w:r>
        <w:rPr>
          <w:rStyle w:val="SectionNumber"/>
          <w:b/>
          <w:color w:val="228B22"/>
          <w:sz w:val="28"/>
        </w:rPr>
        <w:t>10.3</w:t>
      </w:r>
      <w:r>
        <w:rPr>
          <w:b/>
          <w:color w:val="228B22"/>
          <w:sz w:val="28"/>
        </w:rPr>
        <w:tab/>
      </w:r>
      <w:r>
        <w:rPr>
          <w:rStyle w:val="VerbatimChar"/>
          <w:b/>
          <w:color w:val="228B22"/>
          <w:sz w:val="28"/>
        </w:rPr>
        <w:t>bch_decoder_core</w:t>
      </w:r>
      <w:r>
        <w:rPr>
          <w:b/>
          <w:color w:val="228B22"/>
          <w:sz w:val="28"/>
        </w:rPr>
        <w:t xml:space="preserve"> signal contract</w:t>
      </w:r>
    </w:p>
    <w:p>
      <w:pPr>
        <w:pStyle w:val="TableCaption"/>
        <w:rPr/>
      </w:pPr>
      <w:bookmarkStart w:id="200" w:name="_Tab_16_Table_3_2__bch_decod"/>
      <w:r>
        <w:rPr/>
        <w:t xml:space="preserve">Table 3.2: </w:t>
      </w:r>
      <w:r>
        <w:rPr>
          <w:rStyle w:val="VerbatimChar"/>
        </w:rPr>
        <w:t>bch_decoder_core</w:t>
      </w:r>
      <w:r>
        <w:rPr/>
        <w:t xml:space="preserve"> signal contract</w:t>
      </w:r>
      <w:bookmarkEnd w:id="2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Creates / consumes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Contract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block page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stable until </w:t>
            </w:r>
            <w:r>
              <w:rPr>
                <w:rStyle w:val="VerbatimChar"/>
                <w:rFonts w:eastAsia="Cambria" w:cs=""/>
                <w:kern w:val="0"/>
                <w:szCs w:val="24"/>
                <w:lang w:val="en-US" w:eastAsia="en-US" w:bidi="ar-SA"/>
              </w:rPr>
              <w:t>in_ready</w:t>
            </w:r>
            <w:r>
              <w:rPr>
                <w:rFonts w:eastAsia="Cambria" w:cs=""/>
                <w:kern w:val="0"/>
                <w:sz w:val="24"/>
                <w:szCs w:val="24"/>
                <w:lang w:val="en-US" w:eastAsia="en-US" w:bidi="ar-SA"/>
              </w:rPr>
              <w:t xml:space="preserve"> high</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3">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while buffer has space; drops when full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4">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bits, low-aligned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5">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present-bit mask; partial only on final 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6">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N_BITS</w:t>
            </w:r>
            <w:r>
              <w:rPr>
                <w:rFonts w:eastAsia="Cambria" w:cs=""/>
                <w:kern w:val="0"/>
                <w:sz w:val="24"/>
                <w:szCs w:val="24"/>
                <w:lang w:val="en-US" w:eastAsia="en-US" w:bidi="ar-SA"/>
              </w:rPr>
              <w:t>-th received bit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7">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in_erase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(only with </w:t>
            </w:r>
            <w:r>
              <w:rPr>
                <w:rStyle w:val="VerbatimChar"/>
                <w:rFonts w:eastAsia="Cambria" w:cs=""/>
                <w:kern w:val="0"/>
                <w:szCs w:val="24"/>
                <w:lang w:val="en-US" w:eastAsia="en-US" w:bidi="ar-SA"/>
              </w:rPr>
              <w:t>ENABLE_ERASURES</w:t>
            </w:r>
            <w:r>
              <w:rPr>
                <w:rFonts w:eastAsia="Cambria" w:cs=""/>
                <w:kern w:val="0"/>
                <w:sz w:val="24"/>
                <w:szCs w:val="24"/>
                <w:lang w:val="en-US" w:eastAsia="en-US" w:bidi="ar-SA"/>
              </w:rPr>
              <w:t>) known-bad bits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8">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once the block verdict is final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may depend on </w:t>
            </w:r>
            <w:r>
              <w:rPr>
                <w:rStyle w:val="VerbatimChar"/>
                <w:rFonts w:eastAsia="Cambria" w:cs=""/>
                <w:kern w:val="0"/>
                <w:szCs w:val="24"/>
                <w:lang w:val="en-US" w:eastAsia="en-US" w:bidi="ar-SA"/>
              </w:rPr>
              <w:t>out_valid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corrected data bits; parity lanes dropped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present-bit mask; partial only on final 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K_BITS</w:t>
            </w:r>
            <w:r>
              <w:rPr>
                <w:rFonts w:eastAsia="Cambria" w:cs=""/>
                <w:kern w:val="0"/>
                <w:sz w:val="24"/>
                <w:szCs w:val="24"/>
                <w:lang w:val="en-US" w:eastAsia="en-US" w:bidi="ar-SA"/>
              </w:rPr>
              <w:t>-th data bit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out_status_ok</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block had no errors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syndrome unit</w:t>
              </w:r>
            </w:hyperlink>
            <w:r>
              <w:rPr>
                <w:rFonts w:eastAsia="Cambria" w:cs=""/>
                <w:kern w:val="0"/>
                <w:sz w:val="24"/>
                <w:szCs w:val="24"/>
                <w:lang w:val="en-US" w:eastAsia="en-US" w:bidi="ar-SA"/>
              </w:rPr>
              <w:t xml:space="preserve">, </w:t>
            </w:r>
            <w:hyperlink r:id="rId35">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out_status_corrected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$clog2(T_BITS+1)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held for every beat: bits corrected (0 .. </w:t>
            </w:r>
            <w:r>
              <w:rPr>
                <w:rStyle w:val="VerbatimChar"/>
                <w:rFonts w:eastAsia="Cambria" w:cs=""/>
                <w:kern w:val="0"/>
                <w:szCs w:val="24"/>
                <w:lang w:val="en-US" w:eastAsia="en-US" w:bidi="ar-SA"/>
              </w:rPr>
              <w:t>T_BITS</w:t>
            </w: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Hyperlink"/>
                  <w:rFonts w:eastAsia="Cambria" w:cs=""/>
                  <w:kern w:val="0"/>
                  <w:sz w:val="24"/>
                  <w:szCs w:val="24"/>
                  <w:lang w:val="en-US" w:eastAsia="en-US" w:bidi="ar-SA"/>
                </w:rPr>
                <w:t>Chien search</w:t>
              </w:r>
            </w:hyperlink>
            <w:r>
              <w:rPr>
                <w:rFonts w:eastAsia="Cambria" w:cs=""/>
                <w:kern w:val="0"/>
                <w:sz w:val="24"/>
                <w:szCs w:val="24"/>
                <w:lang w:val="en-US" w:eastAsia="en-US" w:bidi="ar-SA"/>
              </w:rPr>
              <w:t xml:space="preserve">, </w:t>
            </w:r>
            <w:hyperlink r:id="rId37">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out_status_uncorrectable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correction failed; data pass through unchanged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8">
              <w:r>
                <w:rPr>
                  <w:rStyle w:val="Hyperlink"/>
                  <w:rFonts w:eastAsia="Cambria" w:cs=""/>
                  <w:kern w:val="0"/>
                  <w:sz w:val="24"/>
                  <w:szCs w:val="24"/>
                  <w:lang w:val="en-US" w:eastAsia="en-US" w:bidi="ar-SA"/>
                </w:rPr>
                <w:t>Chien search</w:t>
              </w:r>
            </w:hyperlink>
            <w:r>
              <w:rPr>
                <w:rFonts w:eastAsia="Cambria" w:cs=""/>
                <w:kern w:val="0"/>
                <w:sz w:val="24"/>
                <w:szCs w:val="24"/>
                <w:lang w:val="en-US" w:eastAsia="en-US" w:bidi="ar-SA"/>
              </w:rPr>
              <w:t xml:space="preserve">, </w:t>
            </w:r>
            <w:hyperlink r:id="rId39">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out_status_frame_err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held for every beat: block length was not </w:t>
            </w:r>
            <w:r>
              <w:rPr>
                <w:rStyle w:val="VerbatimChar"/>
                <w:rFonts w:eastAsia="Cambria" w:cs=""/>
                <w:kern w:val="0"/>
                <w:szCs w:val="24"/>
                <w:lang w:val="en-US" w:eastAsia="en-US" w:bidi="ar-SA"/>
              </w:rPr>
              <w:t>N_BITS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0">
              <w:r>
                <w:rPr>
                  <w:rStyle w:val="Hyperlink"/>
                  <w:rFonts w:eastAsia="Cambria" w:cs=""/>
                  <w:kern w:val="0"/>
                  <w:sz w:val="24"/>
                  <w:szCs w:val="24"/>
                  <w:lang w:val="en-US" w:eastAsia="en-US" w:bidi="ar-SA"/>
                </w:rPr>
                <w:t>decoder core</w:t>
              </w:r>
            </w:hyperlink>
          </w:p>
        </w:tc>
      </w:tr>
    </w:tbl>
    <w:p>
      <w:pPr>
        <w:pStyle w:val="Heading2"/>
        <w:pBdr>
          <w:bottom w:val="single" w:sz="12" w:space="0" w:color="228B22"/>
        </w:pBdr>
        <w:spacing w:before="280" w:after="80"/>
        <w:rPr/>
      </w:pPr>
      <w:r>
        <w:br w:type="page"/>
      </w:r>
      <w:bookmarkStart w:id="201" w:name="__RefHeading___Toc8388_2502392995"/>
      <w:bookmarkEnd w:id="201"/>
      <w:r>
        <w:rPr>
          <w:rStyle w:val="SectionNumber"/>
          <w:b/>
          <w:color w:val="228B22"/>
          <w:sz w:val="28"/>
        </w:rPr>
        <w:t>10.4</w:t>
      </w:r>
      <w:r>
        <w:rPr>
          <w:b/>
          <w:color w:val="228B22"/>
          <w:sz w:val="28"/>
        </w:rPr>
        <w:tab/>
        <w:t>Timing rules</w:t>
      </w:r>
    </w:p>
    <w:p>
      <w:pPr>
        <w:pStyle w:val="Compact"/>
        <w:numPr>
          <w:ilvl w:val="0"/>
          <w:numId w:val="79"/>
        </w:numPr>
        <w:rPr/>
      </w:pPr>
      <w:r>
        <w:rPr>
          <w:rStyle w:val="VerbatimChar"/>
        </w:rPr>
        <w:t>in_last</w:t>
      </w:r>
      <w:r>
        <w:rPr/>
        <w:t xml:space="preserve"> is the sole block boundary; the cores do not infer boundaries by counting.</w:t>
      </w:r>
    </w:p>
    <w:p>
      <w:pPr>
        <w:pStyle w:val="Compact"/>
        <w:numPr>
          <w:ilvl w:val="0"/>
          <w:numId w:val="80"/>
        </w:numPr>
        <w:rPr/>
      </w:pPr>
      <w:r>
        <w:rPr>
          <w:rStyle w:val="VerbatimChar"/>
        </w:rPr>
        <w:t>out_status_*</w:t>
      </w:r>
      <w:r>
        <w:rPr/>
        <w:t xml:space="preserve"> describe the block being emitted and are valid on every beat of it, first to last. A consumer may sample them with </w:t>
      </w:r>
      <w:r>
        <w:rPr>
          <w:rStyle w:val="VerbatimChar"/>
        </w:rPr>
        <w:t>out_last</w:t>
      </w:r>
      <w:r>
        <w:rPr/>
        <w:t xml:space="preserve"> or with the first beat.</w:t>
      </w:r>
    </w:p>
    <w:p>
      <w:pPr>
        <w:pStyle w:val="Compact"/>
        <w:numPr>
          <w:ilvl w:val="0"/>
          <w:numId w:val="81"/>
        </w:numPr>
        <w:rPr/>
      </w:pPr>
      <w:r>
        <w:rPr/>
        <w:t xml:space="preserve">An uncorrectable block leaves exactly as received; the corrector is disabled by </w:t>
      </w:r>
      <w:r>
        <w:rPr>
          <w:rStyle w:val="VerbatimChar"/>
        </w:rPr>
        <w:t>w_release_passthrough</w:t>
      </w:r>
      <w:r>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02" w:name="core-signals"/>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2"/>
      <w:r>
        <w:br w:type="page"/>
      </w:r>
    </w:p>
    <w:p>
      <w:pPr>
        <w:pStyle w:val="Heading1"/>
        <w:shd w:val="clear" w:color="auto" w:fill="404040"/>
        <w:spacing w:before="360" w:after="120"/>
        <w:rPr/>
      </w:pPr>
      <w:bookmarkStart w:id="203" w:name="__RefHeading___Toc8390_2502392995"/>
      <w:bookmarkStart w:id="204" w:name="signal-contracts-and-k-maps"/>
      <w:bookmarkEnd w:id="203"/>
      <w:r>
        <w:rPr>
          <w:rStyle w:val="SectionNumber"/>
          <w:b/>
          <w:color w:val="FFFFFF"/>
          <w:sz w:val="32"/>
        </w:rPr>
        <w:t>11</w:t>
      </w:r>
      <w:r>
        <w:rPr>
          <w:b/>
          <w:color w:val="FFFFFF"/>
          <w:sz w:val="32"/>
        </w:rPr>
        <w:tab/>
        <w:t>Signal Contracts and K-maps</w:t>
      </w:r>
    </w:p>
    <w:p>
      <w:pPr>
        <w:pStyle w:val="Heading2"/>
        <w:pageBreakBefore w:val="false"/>
        <w:pBdr>
          <w:bottom w:val="single" w:sz="12" w:space="0" w:color="228B22"/>
        </w:pBdr>
        <w:spacing w:before="280" w:after="80"/>
        <w:rPr/>
      </w:pPr>
      <w:bookmarkStart w:id="205" w:name="__RefHeading___Toc8392_2502392995"/>
      <w:bookmarkStart w:id="206" w:name="what-a-contract-is"/>
      <w:bookmarkEnd w:id="205"/>
      <w:r>
        <w:rPr>
          <w:rStyle w:val="SectionNumber"/>
          <w:b/>
          <w:color w:val="228B22"/>
          <w:sz w:val="28"/>
        </w:rPr>
        <w:t>11.1</w:t>
      </w:r>
      <w:r>
        <w:rPr>
          <w:b/>
          <w:color w:val="228B22"/>
          <w:sz w:val="28"/>
        </w:rPr>
        <w:tab/>
        <w:t>What a contract is</w:t>
      </w:r>
    </w:p>
    <w:p>
      <w:pPr>
        <w:pStyle w:val="FirstParagraph"/>
        <w:rPr/>
      </w:pPr>
      <w:r>
        <w:rPr>
          <w:sz w:val="20"/>
        </w:rPr>
        <w:t>A signal contract in this repo is a machine-checkable statement of what a signal is allowed to do. Each contract has three parts, in order:</w:t>
      </w:r>
    </w:p>
    <w:p>
      <w:pPr>
        <w:pStyle w:val="Compact"/>
        <w:numPr>
          <w:ilvl w:val="0"/>
          <w:numId w:val="82"/>
        </w:numPr>
        <w:rPr/>
      </w:pPr>
      <w:r>
        <w:rPr>
          <w:b/>
          <w:bCs/>
        </w:rPr>
        <w:t>Term list:</w:t>
      </w:r>
      <w:r>
        <w:rPr/>
        <w:t xml:space="preserve"> every signal or expression in play, with its defining expression and </w:t>
      </w:r>
      <w:r>
        <w:rPr>
          <w:rStyle w:val="VerbatimChar"/>
        </w:rPr>
        <w:t>file:line</w:t>
      </w:r>
      <w:r>
        <w:rPr/>
        <w:t xml:space="preserve"> citation.</w:t>
      </w:r>
    </w:p>
    <w:p>
      <w:pPr>
        <w:pStyle w:val="Compact"/>
        <w:numPr>
          <w:ilvl w:val="0"/>
          <w:numId w:val="20"/>
        </w:numPr>
        <w:rPr/>
      </w:pPr>
      <w:r>
        <w:rPr>
          <w:b/>
          <w:bCs/>
        </w:rPr>
        <w:t>Invariants:</w:t>
      </w:r>
      <w:r>
        <w:rPr/>
        <w:t xml:space="preserve"> the strict relationships between terms, each cited, each stating which rows of the decision table it renders impossible.</w:t>
      </w:r>
    </w:p>
    <w:p>
      <w:pPr>
        <w:pStyle w:val="Compact"/>
        <w:numPr>
          <w:ilvl w:val="0"/>
          <w:numId w:val="20"/>
        </w:numPr>
        <w:rPr/>
      </w:pPr>
      <w:r>
        <w:rPr>
          <w:b/>
          <w:bCs/>
        </w:rPr>
        <w:t>Decision table:</w:t>
      </w:r>
      <w:r>
        <w:rPr/>
        <w:t xml:space="preserve"> one row per combination of the terms. Rows the invariants forbid are marked </w:t>
      </w:r>
      <w:r>
        <w:rPr>
          <w:rStyle w:val="VerbatimChar"/>
        </w:rPr>
        <w:t>ILLEGAL</w:t>
      </w:r>
      <w:r>
        <w:rPr/>
        <w:t>; legal rows carry the resulting output.</w:t>
      </w:r>
    </w:p>
    <w:p>
      <w:pPr>
        <w:pStyle w:val="FirstParagraph"/>
        <w:rPr/>
      </w:pPr>
      <w:r>
        <w:rPr>
          <w:sz w:val="20"/>
        </w:rPr>
        <w:t xml:space="preserve">The canonical methodology is in </w:t>
      </w:r>
      <w:r>
        <w:rPr>
          <w:rStyle w:val="VerbatimChar"/>
          <w:sz w:val="20"/>
        </w:rPr>
        <w:t>vault/handbook/design/signal-contracts-and-kmaps.md</w:t>
      </w:r>
      <w:r>
        <w:rPr>
          <w:sz w:val="20"/>
        </w:rPr>
        <w:t xml:space="preserve">; the shared generator machinery is in </w:t>
      </w:r>
      <w:r>
        <w:rPr>
          <w:rStyle w:val="VerbatimChar"/>
          <w:sz w:val="20"/>
        </w:rPr>
        <w:t>bin/kmaps/</w:t>
      </w:r>
      <w:r>
        <w:rPr>
          <w:sz w:val="20"/>
        </w:rPr>
        <w:t>.</w:t>
      </w:r>
      <w:bookmarkEnd w:id="206"/>
      <w:r>
        <w:br w:type="page"/>
      </w:r>
    </w:p>
    <w:p>
      <w:pPr>
        <w:pStyle w:val="Heading2"/>
        <w:pBdr>
          <w:bottom w:val="single" w:sz="12" w:space="0" w:color="228B22"/>
        </w:pBdr>
        <w:spacing w:before="280" w:after="80"/>
        <w:rPr/>
      </w:pPr>
      <w:bookmarkStart w:id="207" w:name="__RefHeading___Toc8394_2502392995"/>
      <w:bookmarkStart w:id="208" w:name="which-signals-have-contracts"/>
      <w:bookmarkEnd w:id="207"/>
      <w:r>
        <w:rPr>
          <w:rStyle w:val="SectionNumber"/>
          <w:b/>
          <w:color w:val="228B22"/>
          <w:sz w:val="28"/>
        </w:rPr>
        <w:t>11.2</w:t>
      </w:r>
      <w:r>
        <w:rPr>
          <w:b/>
          <w:color w:val="228B22"/>
          <w:sz w:val="28"/>
        </w:rPr>
        <w:tab/>
        <w:t>Which signals have contracts</w:t>
      </w:r>
    </w:p>
    <w:p>
      <w:pPr>
        <w:pStyle w:val="FirstParagraph"/>
        <w:rPr/>
      </w:pPr>
      <w:bookmarkStart w:id="209" w:name="which-signals-have-contracts"/>
      <w:r>
        <w:rPr>
          <w:sz w:val="20"/>
        </w:rPr>
        <w:t>The BCH workbook documents the control/qualifier signals whose correctness is non-obvious: parity-phase select, block-boundary and frame-error qualifiers, syndrome completion, no-error bypass, correctability verdict, Chien root-position enables, and uncorrectable pass-through. The complete list is in the generated workbook.</w:t>
      </w:r>
      <w:bookmarkEnd w:id="209"/>
      <w:r>
        <w:br w:type="page"/>
      </w:r>
    </w:p>
    <w:p>
      <w:pPr>
        <w:pStyle w:val="Heading2"/>
        <w:pBdr>
          <w:bottom w:val="single" w:sz="12" w:space="0" w:color="228B22"/>
        </w:pBdr>
        <w:spacing w:before="280" w:after="80"/>
        <w:rPr/>
      </w:pPr>
      <w:bookmarkStart w:id="210" w:name="__RefHeading___Toc8396_2502392995"/>
      <w:bookmarkStart w:id="211" w:name="pre-rtl-citation-posture"/>
      <w:bookmarkEnd w:id="210"/>
      <w:r>
        <w:rPr>
          <w:rStyle w:val="SectionNumber"/>
          <w:b/>
          <w:color w:val="228B22"/>
          <w:sz w:val="28"/>
        </w:rPr>
        <w:t>11.3</w:t>
      </w:r>
      <w:r>
        <w:rPr>
          <w:b/>
          <w:color w:val="228B22"/>
          <w:sz w:val="28"/>
        </w:rPr>
        <w:tab/>
        <w:t>Pre-RTL citation posture</w:t>
      </w:r>
    </w:p>
    <w:p>
      <w:pPr>
        <w:pStyle w:val="FirstParagraph"/>
        <w:rPr/>
      </w:pPr>
      <w:r>
        <w:rPr>
          <w:sz w:val="20"/>
        </w:rPr>
        <w:t xml:space="preserve">At MAS v0.1 there is no RTL, so the contracts cite the MAS pages where the intended expressions are written verbatim. When the first RTL lands, every MAS citation is re-pointed at the corresponding </w:t>
      </w:r>
      <w:r>
        <w:rPr>
          <w:rStyle w:val="VerbatimChar"/>
          <w:sz w:val="20"/>
        </w:rPr>
        <w:t>.sv</w:t>
      </w:r>
      <w:r>
        <w:rPr>
          <w:sz w:val="20"/>
        </w:rPr>
        <w:t xml:space="preserve"> file and line. The generator’s citation gate then enforces that the workbook and the RTL agree; a drift fails the run.</w:t>
      </w:r>
      <w:bookmarkEnd w:id="211"/>
      <w:r>
        <w:br w:type="page"/>
      </w:r>
    </w:p>
    <w:p>
      <w:pPr>
        <w:pStyle w:val="Heading2"/>
        <w:pBdr>
          <w:bottom w:val="single" w:sz="12" w:space="0" w:color="228B22"/>
        </w:pBdr>
        <w:spacing w:before="280" w:after="80"/>
        <w:rPr/>
      </w:pPr>
      <w:bookmarkStart w:id="212" w:name="__RefHeading___Toc8398_2502392995"/>
      <w:bookmarkStart w:id="213" w:name="regenerating-the-workbook"/>
      <w:bookmarkEnd w:id="212"/>
      <w:r>
        <w:rPr>
          <w:rStyle w:val="SectionNumber"/>
          <w:b/>
          <w:color w:val="228B22"/>
          <w:sz w:val="28"/>
        </w:rPr>
        <w:t>11.4</w:t>
      </w:r>
      <w:r>
        <w:rPr>
          <w:b/>
          <w:color w:val="228B22"/>
          <w:sz w:val="28"/>
        </w:rPr>
        <w:tab/>
        <w:t>Regenerating the workbook</w:t>
      </w:r>
    </w:p>
    <w:p>
      <w:pPr>
        <w:pStyle w:val="SourceCode"/>
        <w:rPr/>
      </w:pPr>
      <w:r>
        <w:rPr>
          <w:rStyle w:val="VerbatimChar"/>
        </w:rPr>
        <w:t>python3 projects/components/ecc-ip/bch/docs/gen_bch_signal_contracts_kmaps.py</w:t>
      </w:r>
    </w:p>
    <w:p>
      <w:pPr>
        <w:pStyle w:val="FirstParagraph"/>
        <w:rPr/>
      </w:pPr>
      <w:r>
        <w:rPr>
          <w:sz w:val="20"/>
        </w:rPr>
        <w:t>The generator writes:</w:t>
      </w:r>
    </w:p>
    <w:p>
      <w:pPr>
        <w:pStyle w:val="SourceCode"/>
        <w:rPr/>
      </w:pPr>
      <w:r>
        <w:rPr>
          <w:rStyle w:val="VerbatimChar"/>
        </w:rPr>
        <w:t>projects/components/ecc-ip/bch/docs/bch_signal_contracts.xlsx</w:t>
      </w:r>
    </w:p>
    <w:p>
      <w:pPr>
        <w:pStyle w:val="FirstParagraph"/>
        <w:rPr/>
      </w:pPr>
      <w:r>
        <w:rPr>
          <w:sz w:val="20"/>
        </w:rPr>
        <w:t xml:space="preserve">Do not hand-edit the </w:t>
      </w:r>
      <w:r>
        <w:rPr>
          <w:rStyle w:val="VerbatimChar"/>
          <w:sz w:val="20"/>
        </w:rPr>
        <w:t>.xlsx</w:t>
      </w:r>
      <w:r>
        <w:rPr>
          <w:sz w:val="20"/>
        </w:rPr>
        <w:t>; it is a build artifact of the generator.</w:t>
      </w:r>
      <w:bookmarkEnd w:id="213"/>
      <w:r>
        <w:br w:type="page"/>
      </w:r>
    </w:p>
    <w:p>
      <w:pPr>
        <w:pStyle w:val="Heading2"/>
        <w:pBdr>
          <w:bottom w:val="single" w:sz="12" w:space="0" w:color="228B22"/>
        </w:pBdr>
        <w:spacing w:before="280" w:after="80"/>
        <w:rPr/>
      </w:pPr>
      <w:bookmarkStart w:id="214" w:name="__RefHeading___Toc8400_2502392995"/>
      <w:bookmarkStart w:id="215" w:name="workbook-contents"/>
      <w:bookmarkEnd w:id="214"/>
      <w:r>
        <w:rPr>
          <w:rStyle w:val="SectionNumber"/>
          <w:b/>
          <w:color w:val="228B22"/>
          <w:sz w:val="28"/>
        </w:rPr>
        <w:t>11.5</w:t>
      </w:r>
      <w:r>
        <w:rPr>
          <w:b/>
          <w:color w:val="228B22"/>
          <w:sz w:val="28"/>
        </w:rPr>
        <w:tab/>
        <w:t>Workbook contents</w:t>
      </w:r>
    </w:p>
    <w:p>
      <w:pPr>
        <w:pStyle w:val="FirstParagraph"/>
        <w:rPr/>
      </w:pPr>
      <w:r>
        <w:rPr>
          <w:sz w:val="20"/>
        </w:rPr>
        <w:t>The generated workbook contains:</w:t>
      </w:r>
    </w:p>
    <w:p>
      <w:pPr>
        <w:pStyle w:val="Compact"/>
        <w:numPr>
          <w:ilvl w:val="0"/>
          <w:numId w:val="83"/>
        </w:numPr>
        <w:rPr/>
      </w:pPr>
      <w:r>
        <w:rPr/>
        <w:t>a contract sheet for the core signals</w:t>
      </w:r>
    </w:p>
    <w:p>
      <w:pPr>
        <w:pStyle w:val="Compact"/>
        <w:numPr>
          <w:ilvl w:val="0"/>
          <w:numId w:val="84"/>
        </w:numPr>
        <w:rPr/>
      </w:pPr>
      <w:r>
        <w:rPr/>
        <w:t>a kmap sheet per block with the key combinational decisions</w:t>
      </w:r>
    </w:p>
    <w:p>
      <w:pPr>
        <w:pStyle w:val="Compact"/>
        <w:numPr>
          <w:ilvl w:val="0"/>
          <w:numId w:val="85"/>
        </w:numPr>
        <w:rPr/>
      </w:pPr>
      <w:r>
        <w:rPr/>
        <w:t xml:space="preserve">term lists, invariants, decision tables, </w:t>
      </w:r>
      <w:r>
        <w:rPr>
          <w:rStyle w:val="VerbatimChar"/>
        </w:rPr>
        <w:t>depends_only_on</w:t>
      </w:r>
      <w:r>
        <w:rPr/>
        <w:t xml:space="preserve"> sufficiency arguments, and </w:t>
      </w:r>
      <w:r>
        <w:rPr>
          <w:rStyle w:val="VerbatimChar"/>
        </w:rPr>
        <w:t>rtl_sop</w:t>
      </w:r>
      <w:r>
        <w:rPr/>
        <w:t xml:space="preserve"> expressions for review against the landed RTL</w:t>
      </w:r>
    </w:p>
    <w:p>
      <w:pPr>
        <w:pStyle w:val="FirstParagraph"/>
        <w:spacing w:before="180" w:after="180"/>
        <w:rPr/>
      </w:pPr>
      <w:r>
        <w:rPr>
          <w:sz w:val="20"/>
        </w:rPr>
        <w:t xml:space="preserve">Since the 2026-10-08 citation migration (TASK-003 close) every citation points at the landed RTL </w:t>
      </w:r>
      <w:r>
        <w:rPr>
          <w:rStyle w:val="VerbatimChar"/>
          <w:sz w:val="20"/>
        </w:rPr>
        <w:t>file:line</w:t>
      </w:r>
      <w:r>
        <w:rPr>
          <w:sz w:val="20"/>
        </w:rPr>
        <w:t xml:space="preserve"> and the generator’s </w:t>
      </w:r>
      <w:r>
        <w:rPr>
          <w:rStyle w:val="VerbatimChar"/>
          <w:sz w:val="20"/>
        </w:rPr>
        <w:t>verify_citations</w:t>
      </w:r>
      <w:r>
        <w:rPr>
          <w:sz w:val="20"/>
        </w:rPr>
        <w:t xml:space="preserve"> gate fails the build if an RTL edit moves a quoted line. For every kmap the verdict is the derived minimal cover diffed against </w:t>
      </w:r>
      <w:r>
        <w:rPr>
          <w:rStyle w:val="VerbatimChar"/>
          <w:sz w:val="20"/>
        </w:rPr>
        <w:t>rtl_sop</w:t>
      </w:r>
      <w:r>
        <w:rPr>
          <w:sz w:val="20"/>
        </w:rPr>
        <w:t xml:space="preserve"> (IDENTICAL or DIFFERS); all eight maps of the landed design render IDENTICAL.</w:t>
      </w:r>
      <w:bookmarkEnd w:id="204"/>
      <w:bookmarkEnd w:id="215"/>
    </w:p>
    <w:sectPr>
      <w:footerReference w:type="even" r:id="rId41"/>
      <w:footerReference w:type="default" r:id="rId42"/>
      <w:footerReference w:type="first" r:id="rId4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Binary BCH Codec Micro-Architecture Specification 0.1 (draft)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Binary BCH Codec Micro-Architecture Specification 0.1 (draft)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0"/>
    <w:lvlOverride w:ilvl="0">
      <w:startOverride w:val="1"/>
    </w:lvlOverride>
  </w:num>
  <w:num w:numId="83">
    <w:abstractNumId w:val="2"/>
  </w:num>
  <w:num w:numId="84">
    <w:abstractNumId w:val="2"/>
  </w:num>
  <w:num w:numId="85">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2_blocks/01_encoder.md" TargetMode="External"/><Relationship Id="rId4" Type="http://schemas.openxmlformats.org/officeDocument/2006/relationships/hyperlink" Target="../ch02_blocks/02_syndrome_unit.md" TargetMode="External"/><Relationship Id="rId5" Type="http://schemas.openxmlformats.org/officeDocument/2006/relationships/hyperlink" Target="../ch02_blocks/03_key_equation_solver.md" TargetMode="External"/><Relationship Id="rId6" Type="http://schemas.openxmlformats.org/officeDocument/2006/relationships/hyperlink" Target="../ch02_blocks/04_chien_search.md" TargetMode="External"/><Relationship Id="rId7" Type="http://schemas.openxmlformats.org/officeDocument/2006/relationships/hyperlink" Target="../ch02_blocks/05_decoder_core.md"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hyperlink" Target="../ch02_blocks/01_encoder.md" TargetMode="External"/><Relationship Id="rId13" Type="http://schemas.openxmlformats.org/officeDocument/2006/relationships/hyperlink" Target="../ch02_blocks/01_encoder.md" TargetMode="External"/><Relationship Id="rId14" Type="http://schemas.openxmlformats.org/officeDocument/2006/relationships/hyperlink" Target="../ch02_blocks/01_encoder.md" TargetMode="External"/><Relationship Id="rId15" Type="http://schemas.openxmlformats.org/officeDocument/2006/relationships/hyperlink" Target="../ch02_blocks/01_encoder.md" TargetMode="External"/><Relationship Id="rId16" Type="http://schemas.openxmlformats.org/officeDocument/2006/relationships/hyperlink" Target="../ch02_blocks/01_encoder.md" TargetMode="External"/><Relationship Id="rId17" Type="http://schemas.openxmlformats.org/officeDocument/2006/relationships/hyperlink" Target="../ch02_blocks/01_encoder.md" TargetMode="External"/><Relationship Id="rId18" Type="http://schemas.openxmlformats.org/officeDocument/2006/relationships/hyperlink" Target="../ch02_blocks/01_encoder.md" TargetMode="External"/><Relationship Id="rId19" Type="http://schemas.openxmlformats.org/officeDocument/2006/relationships/hyperlink" Target="../ch02_blocks/01_encoder.md" TargetMode="External"/><Relationship Id="rId20" Type="http://schemas.openxmlformats.org/officeDocument/2006/relationships/hyperlink" Target="../ch02_blocks/01_encoder.md" TargetMode="External"/><Relationship Id="rId21" Type="http://schemas.openxmlformats.org/officeDocument/2006/relationships/hyperlink" Target="../ch02_blocks/01_encoder.md" TargetMode="External"/><Relationship Id="rId22" Type="http://schemas.openxmlformats.org/officeDocument/2006/relationships/hyperlink" Target="../ch02_blocks/01_encoder.md" TargetMode="External"/><Relationship Id="rId23" Type="http://schemas.openxmlformats.org/officeDocument/2006/relationships/hyperlink" Target="../ch02_blocks/05_decoder_core.md" TargetMode="External"/><Relationship Id="rId24" Type="http://schemas.openxmlformats.org/officeDocument/2006/relationships/hyperlink" Target="../ch02_blocks/05_decoder_core.md" TargetMode="External"/><Relationship Id="rId25" Type="http://schemas.openxmlformats.org/officeDocument/2006/relationships/hyperlink" Target="../ch02_blocks/05_decoder_core.md" TargetMode="External"/><Relationship Id="rId26" Type="http://schemas.openxmlformats.org/officeDocument/2006/relationships/hyperlink" Target="../ch02_blocks/05_decoder_core.md" TargetMode="External"/><Relationship Id="rId27" Type="http://schemas.openxmlformats.org/officeDocument/2006/relationships/hyperlink" Target="../ch02_blocks/05_decoder_core.md" TargetMode="External"/><Relationship Id="rId28" Type="http://schemas.openxmlformats.org/officeDocument/2006/relationships/hyperlink" Target="../ch02_blocks/05_decoder_core.md" TargetMode="External"/><Relationship Id="rId29" Type="http://schemas.openxmlformats.org/officeDocument/2006/relationships/hyperlink" Target="../ch02_blocks/05_decoder_core.md" TargetMode="External"/><Relationship Id="rId30" Type="http://schemas.openxmlformats.org/officeDocument/2006/relationships/hyperlink" Target="../ch02_blocks/05_decoder_core.md" TargetMode="External"/><Relationship Id="rId31" Type="http://schemas.openxmlformats.org/officeDocument/2006/relationships/hyperlink" Target="../ch02_blocks/05_decoder_core.md" TargetMode="External"/><Relationship Id="rId32" Type="http://schemas.openxmlformats.org/officeDocument/2006/relationships/hyperlink" Target="../ch02_blocks/05_decoder_core.md" TargetMode="External"/><Relationship Id="rId33" Type="http://schemas.openxmlformats.org/officeDocument/2006/relationships/hyperlink" Target="../ch02_blocks/05_decoder_core.md" TargetMode="External"/><Relationship Id="rId34" Type="http://schemas.openxmlformats.org/officeDocument/2006/relationships/hyperlink" Target="../ch02_blocks/02_syndrome_unit.md" TargetMode="External"/><Relationship Id="rId35" Type="http://schemas.openxmlformats.org/officeDocument/2006/relationships/hyperlink" Target="../ch02_blocks/05_decoder_core.md" TargetMode="External"/><Relationship Id="rId36" Type="http://schemas.openxmlformats.org/officeDocument/2006/relationships/hyperlink" Target="../ch02_blocks/04_chien_search.md" TargetMode="External"/><Relationship Id="rId37" Type="http://schemas.openxmlformats.org/officeDocument/2006/relationships/hyperlink" Target="../ch02_blocks/05_decoder_core.md" TargetMode="External"/><Relationship Id="rId38" Type="http://schemas.openxmlformats.org/officeDocument/2006/relationships/hyperlink" Target="../ch02_blocks/04_chien_search.md" TargetMode="External"/><Relationship Id="rId39" Type="http://schemas.openxmlformats.org/officeDocument/2006/relationships/hyperlink" Target="../ch02_blocks/05_decoder_core.md" TargetMode="External"/><Relationship Id="rId40" Type="http://schemas.openxmlformats.org/officeDocument/2006/relationships/hyperlink" Target="../ch02_blocks/05_decoder_core.md" TargetMode="External"/><Relationship Id="rId41" Type="http://schemas.openxmlformats.org/officeDocument/2006/relationships/footer" Target="footer1.xml"/><Relationship Id="rId42" Type="http://schemas.openxmlformats.org/officeDocument/2006/relationships/footer" Target="footer2.xml"/><Relationship Id="rId43" Type="http://schemas.openxmlformats.org/officeDocument/2006/relationships/footer" Target="footer3.xml"/><Relationship Id="rId44" Type="http://schemas.openxmlformats.org/officeDocument/2006/relationships/numbering" Target="numbering.xml"/><Relationship Id="rId45" Type="http://schemas.openxmlformats.org/officeDocument/2006/relationships/fontTable" Target="fontTable.xml"/><Relationship Id="rId46" Type="http://schemas.openxmlformats.org/officeDocument/2006/relationships/settings" Target="settings.xml"/><Relationship Id="rId4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2026-10-20T11:10:42Z</dcterms:created>
  <dc:creator/>
  <dc:description/>
  <dc:language>en-US</dc:language>
  <cp:lastModifiedBy/>
  <dcterms:modified xsi:type="dcterms:W3CDTF">2026-10-20T04:10:46Z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