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29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9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Bridge Generator Architecture Specification 1.0</w:t>
      </w:r>
    </w:p>
    <w:p>
      <w:pPr>
        <w:pStyle w:val="Normal"/>
        <w:keepNext w:val="true"/>
        <w:spacing w:before="400" w:after="200"/>
        <w:jc w:val="center"/>
        <w:rPr/>
      </w:pPr>
      <w:r>
        <w:rPr>
          <w:rFonts w:ascii="Calibri" w:hAnsi="Calibri"/>
          <w:b/>
          <w:color w:val="000000"/>
          <w:sz w:val="20"/>
        </w:rPr>
        <w:t>October 12,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7473_922286471">
            <w:r>
              <w:rPr>
                <w:webHidden/>
                <w:rStyle w:val="IndexLink"/>
              </w:rPr>
              <w:t>1 Bridge Gas Index</w:t>
              <w:tab/>
              <w:t>17</w:t>
            </w:r>
          </w:hyperlink>
        </w:p>
        <w:p>
          <w:pPr>
            <w:pStyle w:val="TOC1"/>
            <w:tabs>
              <w:tab w:val="clear" w:pos="9360"/>
              <w:tab w:val="right" w:pos="9359" w:leader="dot"/>
            </w:tabs>
            <w:rPr/>
          </w:pPr>
          <w:hyperlink w:anchor="__RefHeading___Toc17475_922286471">
            <w:r>
              <w:rPr>
                <w:webHidden/>
                <w:rStyle w:val="IndexLink"/>
              </w:rPr>
              <w:t>2 Bridge Hardware Architecture Specification Index</w:t>
              <w:tab/>
              <w:t>18</w:t>
            </w:r>
          </w:hyperlink>
        </w:p>
        <w:p>
          <w:pPr>
            <w:pStyle w:val="TOC2"/>
            <w:tabs>
              <w:tab w:val="clear" w:pos="9077"/>
              <w:tab w:val="right" w:pos="9359" w:leader="dot"/>
            </w:tabs>
            <w:rPr/>
          </w:pPr>
          <w:hyperlink w:anchor="__RefHeading___Toc17477_922286471">
            <w:r>
              <w:rPr>
                <w:webHidden/>
                <w:rStyle w:val="IndexLink"/>
              </w:rPr>
              <w:t>2.1 Overview</w:t>
              <w:tab/>
              <w:t>18</w:t>
            </w:r>
          </w:hyperlink>
        </w:p>
        <w:p>
          <w:pPr>
            <w:pStyle w:val="TOC2"/>
            <w:tabs>
              <w:tab w:val="clear" w:pos="9077"/>
              <w:tab w:val="right" w:pos="9359" w:leader="dot"/>
            </w:tabs>
            <w:rPr/>
          </w:pPr>
          <w:hyperlink w:anchor="__RefHeading___Toc17479_922286471">
            <w:r>
              <w:rPr>
                <w:webHidden/>
                <w:rStyle w:val="IndexLink"/>
              </w:rPr>
              <w:t>2.2 Related Modules</w:t>
              <w:tab/>
              <w:t>19</w:t>
            </w:r>
          </w:hyperlink>
        </w:p>
        <w:p>
          <w:pPr>
            <w:pStyle w:val="TOC2"/>
            <w:tabs>
              <w:tab w:val="clear" w:pos="9077"/>
              <w:tab w:val="right" w:pos="9359" w:leader="dot"/>
            </w:tabs>
            <w:rPr/>
          </w:pPr>
          <w:hyperlink w:anchor="__RefHeading___Toc17481_922286471">
            <w:r>
              <w:rPr>
                <w:webHidden/>
                <w:rStyle w:val="IndexLink"/>
              </w:rPr>
              <w:t>2.3 Navigation</w:t>
              <w:tab/>
              <w:t>20</w:t>
            </w:r>
          </w:hyperlink>
        </w:p>
        <w:p>
          <w:pPr>
            <w:pStyle w:val="TOC3"/>
            <w:tabs>
              <w:tab w:val="clear" w:pos="8793"/>
              <w:tab w:val="right" w:pos="9359" w:leader="dot"/>
            </w:tabs>
            <w:rPr/>
          </w:pPr>
          <w:hyperlink w:anchor="__RefHeading___Toc17483_922286471">
            <w:r>
              <w:rPr>
                <w:webHidden/>
                <w:rStyle w:val="IndexLink"/>
              </w:rPr>
              <w:t>2.3.1 Front Matter</w:t>
              <w:tab/>
              <w:t>20</w:t>
            </w:r>
          </w:hyperlink>
        </w:p>
        <w:p>
          <w:pPr>
            <w:pStyle w:val="TOC3"/>
            <w:tabs>
              <w:tab w:val="clear" w:pos="8793"/>
              <w:tab w:val="right" w:pos="9359" w:leader="dot"/>
            </w:tabs>
            <w:rPr/>
          </w:pPr>
          <w:hyperlink w:anchor="__RefHeading___Toc17485_922286471">
            <w:r>
              <w:rPr>
                <w:webHidden/>
                <w:rStyle w:val="IndexLink"/>
              </w:rPr>
              <w:t>2.3.2 Chapter 1: Introduction</w:t>
              <w:tab/>
              <w:t>20</w:t>
            </w:r>
          </w:hyperlink>
        </w:p>
        <w:p>
          <w:pPr>
            <w:pStyle w:val="TOC3"/>
            <w:tabs>
              <w:tab w:val="clear" w:pos="8793"/>
              <w:tab w:val="right" w:pos="9359" w:leader="dot"/>
            </w:tabs>
            <w:rPr/>
          </w:pPr>
          <w:hyperlink w:anchor="__RefHeading___Toc17487_922286471">
            <w:r>
              <w:rPr>
                <w:webHidden/>
                <w:rStyle w:val="IndexLink"/>
              </w:rPr>
              <w:t>2.3.3 Chapter 2: System Overview</w:t>
              <w:tab/>
              <w:t>20</w:t>
            </w:r>
          </w:hyperlink>
        </w:p>
        <w:p>
          <w:pPr>
            <w:pStyle w:val="TOC3"/>
            <w:tabs>
              <w:tab w:val="clear" w:pos="8793"/>
              <w:tab w:val="right" w:pos="9359" w:leader="dot"/>
            </w:tabs>
            <w:rPr/>
          </w:pPr>
          <w:hyperlink w:anchor="__RefHeading___Toc17489_922286471">
            <w:r>
              <w:rPr>
                <w:webHidden/>
                <w:rStyle w:val="IndexLink"/>
              </w:rPr>
              <w:t>2.3.4 Chapter 3: Architecture</w:t>
              <w:tab/>
              <w:t>20</w:t>
            </w:r>
          </w:hyperlink>
        </w:p>
        <w:p>
          <w:pPr>
            <w:pStyle w:val="TOC3"/>
            <w:tabs>
              <w:tab w:val="clear" w:pos="8793"/>
              <w:tab w:val="right" w:pos="9359" w:leader="dot"/>
            </w:tabs>
            <w:rPr/>
          </w:pPr>
          <w:hyperlink w:anchor="__RefHeading___Toc17491_922286471">
            <w:r>
              <w:rPr>
                <w:webHidden/>
                <w:rStyle w:val="IndexLink"/>
              </w:rPr>
              <w:t>2.3.5 Chapter 4: Interfaces</w:t>
              <w:tab/>
              <w:t>20</w:t>
            </w:r>
          </w:hyperlink>
        </w:p>
        <w:p>
          <w:pPr>
            <w:pStyle w:val="TOC3"/>
            <w:tabs>
              <w:tab w:val="clear" w:pos="8793"/>
              <w:tab w:val="right" w:pos="9359" w:leader="dot"/>
            </w:tabs>
            <w:rPr/>
          </w:pPr>
          <w:hyperlink w:anchor="__RefHeading___Toc17493_922286471">
            <w:r>
              <w:rPr>
                <w:webHidden/>
                <w:rStyle w:val="IndexLink"/>
              </w:rPr>
              <w:t>2.3.6 Chapter 5: Performance</w:t>
              <w:tab/>
              <w:t>20</w:t>
            </w:r>
          </w:hyperlink>
        </w:p>
        <w:p>
          <w:pPr>
            <w:pStyle w:val="TOC3"/>
            <w:tabs>
              <w:tab w:val="clear" w:pos="8793"/>
              <w:tab w:val="right" w:pos="9359" w:leader="dot"/>
            </w:tabs>
            <w:rPr/>
          </w:pPr>
          <w:hyperlink w:anchor="__RefHeading___Toc17495_922286471">
            <w:r>
              <w:rPr>
                <w:webHidden/>
                <w:rStyle w:val="IndexLink"/>
              </w:rPr>
              <w:t>2.3.7 Chapter 6: Integration</w:t>
              <w:tab/>
              <w:t>21</w:t>
            </w:r>
          </w:hyperlink>
        </w:p>
        <w:p>
          <w:pPr>
            <w:pStyle w:val="TOC1"/>
            <w:tabs>
              <w:tab w:val="clear" w:pos="9360"/>
              <w:tab w:val="right" w:pos="9359" w:leader="dot"/>
            </w:tabs>
            <w:rPr/>
          </w:pPr>
          <w:hyperlink w:anchor="__RefHeading___Toc17497_922286471">
            <w:r>
              <w:rPr>
                <w:webHidden/>
                <w:rStyle w:val="IndexLink"/>
              </w:rPr>
              <w:t>3 Bridge Micro-Architecture Specification Index</w:t>
              <w:tab/>
              <w:t>22</w:t>
            </w:r>
          </w:hyperlink>
        </w:p>
        <w:p>
          <w:pPr>
            <w:pStyle w:val="TOC2"/>
            <w:tabs>
              <w:tab w:val="clear" w:pos="9077"/>
              <w:tab w:val="right" w:pos="9359" w:leader="dot"/>
            </w:tabs>
            <w:rPr/>
          </w:pPr>
          <w:hyperlink w:anchor="__RefHeading___Toc17499_922286471">
            <w:r>
              <w:rPr>
                <w:webHidden/>
                <w:rStyle w:val="IndexLink"/>
              </w:rPr>
              <w:t>3.1 Overview</w:t>
              <w:tab/>
              <w:t>23</w:t>
            </w:r>
          </w:hyperlink>
        </w:p>
        <w:p>
          <w:pPr>
            <w:pStyle w:val="TOC3"/>
            <w:tabs>
              <w:tab w:val="clear" w:pos="8793"/>
              <w:tab w:val="right" w:pos="9359" w:leader="dot"/>
            </w:tabs>
            <w:rPr/>
          </w:pPr>
          <w:hyperlink w:anchor="__RefHeading___Toc17501_922286471">
            <w:r>
              <w:rPr>
                <w:webHidden/>
                <w:rStyle w:val="IndexLink"/>
              </w:rPr>
              <w:t>3.1.1 Key Features</w:t>
              <w:tab/>
              <w:t>23</w:t>
            </w:r>
          </w:hyperlink>
        </w:p>
        <w:p>
          <w:pPr>
            <w:pStyle w:val="TOC3"/>
            <w:tabs>
              <w:tab w:val="clear" w:pos="8793"/>
              <w:tab w:val="right" w:pos="9359" w:leader="dot"/>
            </w:tabs>
            <w:rPr/>
          </w:pPr>
          <w:hyperlink w:anchor="__RefHeading___Toc17503_922286471">
            <w:r>
              <w:rPr>
                <w:webHidden/>
                <w:rStyle w:val="IndexLink"/>
              </w:rPr>
              <w:t>3.1.2 Protocol Conversion Matrix</w:t>
              <w:tab/>
              <w:t>23</w:t>
            </w:r>
          </w:hyperlink>
        </w:p>
        <w:p>
          <w:pPr>
            <w:pStyle w:val="TOC3"/>
            <w:tabs>
              <w:tab w:val="clear" w:pos="8793"/>
              <w:tab w:val="right" w:pos="9359" w:leader="dot"/>
            </w:tabs>
            <w:rPr/>
          </w:pPr>
          <w:hyperlink w:anchor="__RefHeading___Toc17505_922286471">
            <w:r>
              <w:rPr>
                <w:webHidden/>
                <w:rStyle w:val="IndexLink"/>
              </w:rPr>
              <w:t>3.1.3 Design Philosophy</w:t>
              <w:tab/>
              <w:t>24</w:t>
            </w:r>
          </w:hyperlink>
        </w:p>
        <w:p>
          <w:pPr>
            <w:pStyle w:val="TOC2"/>
            <w:tabs>
              <w:tab w:val="clear" w:pos="9077"/>
              <w:tab w:val="right" w:pos="9359" w:leader="dot"/>
            </w:tabs>
            <w:rPr/>
          </w:pPr>
          <w:hyperlink w:anchor="__RefHeading___Toc17507_922286471">
            <w:r>
              <w:rPr>
                <w:webHidden/>
                <w:rStyle w:val="IndexLink"/>
              </w:rPr>
              <w:t>3.2 Design Notes</w:t>
              <w:tab/>
              <w:t>25</w:t>
            </w:r>
          </w:hyperlink>
        </w:p>
        <w:p>
          <w:pPr>
            <w:pStyle w:val="TOC3"/>
            <w:tabs>
              <w:tab w:val="clear" w:pos="8793"/>
              <w:tab w:val="right" w:pos="9359" w:leader="dot"/>
            </w:tabs>
            <w:rPr/>
          </w:pPr>
          <w:hyperlink w:anchor="__RefHeading___Toc17509_922286471">
            <w:r>
              <w:rPr>
                <w:webHidden/>
                <w:rStyle w:val="IndexLink"/>
              </w:rPr>
              <w:t>3.2.1 Version History</w:t>
              <w:tab/>
              <w:t>25</w:t>
            </w:r>
          </w:hyperlink>
        </w:p>
        <w:p>
          <w:pPr>
            <w:pStyle w:val="TOC2"/>
            <w:tabs>
              <w:tab w:val="clear" w:pos="9077"/>
              <w:tab w:val="right" w:pos="9359" w:leader="dot"/>
            </w:tabs>
            <w:rPr/>
          </w:pPr>
          <w:hyperlink w:anchor="__RefHeading___Toc17511_922286471">
            <w:r>
              <w:rPr>
                <w:webHidden/>
                <w:rStyle w:val="IndexLink"/>
              </w:rPr>
              <w:t>3.3 References</w:t>
              <w:tab/>
              <w:t>26</w:t>
            </w:r>
          </w:hyperlink>
        </w:p>
        <w:p>
          <w:pPr>
            <w:pStyle w:val="TOC3"/>
            <w:tabs>
              <w:tab w:val="clear" w:pos="8793"/>
              <w:tab w:val="right" w:pos="9359" w:leader="dot"/>
            </w:tabs>
            <w:rPr/>
          </w:pPr>
          <w:hyperlink w:anchor="__RefHeading___Toc17513_922286471">
            <w:r>
              <w:rPr>
                <w:webHidden/>
                <w:rStyle w:val="IndexLink"/>
              </w:rPr>
              <w:t>3.3.1 Visual Assets</w:t>
              <w:tab/>
              <w:t>26</w:t>
            </w:r>
          </w:hyperlink>
        </w:p>
        <w:p>
          <w:pPr>
            <w:pStyle w:val="TOC3"/>
            <w:tabs>
              <w:tab w:val="clear" w:pos="8793"/>
              <w:tab w:val="right" w:pos="9359" w:leader="dot"/>
            </w:tabs>
            <w:rPr/>
          </w:pPr>
          <w:hyperlink w:anchor="__RefHeading___Toc17515_922286471">
            <w:r>
              <w:rPr>
                <w:webHidden/>
                <w:rStyle w:val="IndexLink"/>
              </w:rPr>
              <w:t>3.3.2 Companion Specifications</w:t>
              <w:tab/>
              <w:t>26</w:t>
            </w:r>
          </w:hyperlink>
        </w:p>
        <w:p>
          <w:pPr>
            <w:pStyle w:val="TOC3"/>
            <w:tabs>
              <w:tab w:val="clear" w:pos="8793"/>
              <w:tab w:val="right" w:pos="9359" w:leader="dot"/>
            </w:tabs>
            <w:rPr/>
          </w:pPr>
          <w:hyperlink w:anchor="__RefHeading___Toc17517_922286471">
            <w:r>
              <w:rPr>
                <w:webHidden/>
                <w:rStyle w:val="IndexLink"/>
              </w:rPr>
              <w:t>3.3.3 Project-Level</w:t>
              <w:tab/>
              <w:t>26</w:t>
            </w:r>
          </w:hyperlink>
        </w:p>
        <w:p>
          <w:pPr>
            <w:pStyle w:val="TOC3"/>
            <w:tabs>
              <w:tab w:val="clear" w:pos="8793"/>
              <w:tab w:val="right" w:pos="9359" w:leader="dot"/>
            </w:tabs>
            <w:rPr/>
          </w:pPr>
          <w:hyperlink w:anchor="__RefHeading___Toc17519_922286471">
            <w:r>
              <w:rPr>
                <w:webHidden/>
                <w:rStyle w:val="IndexLink"/>
              </w:rPr>
              <w:t>3.3.4 Generator</w:t>
              <w:tab/>
              <w:t>26</w:t>
            </w:r>
          </w:hyperlink>
        </w:p>
        <w:p>
          <w:pPr>
            <w:pStyle w:val="TOC2"/>
            <w:tabs>
              <w:tab w:val="clear" w:pos="9077"/>
              <w:tab w:val="right" w:pos="9359" w:leader="dot"/>
            </w:tabs>
            <w:rPr/>
          </w:pPr>
          <w:hyperlink w:anchor="__RefHeading___Toc17521_922286471">
            <w:r>
              <w:rPr>
                <w:webHidden/>
                <w:rStyle w:val="IndexLink"/>
              </w:rPr>
              <w:t>3.4 Navigation</w:t>
              <w:tab/>
              <w:t>28</w:t>
            </w:r>
          </w:hyperlink>
        </w:p>
        <w:p>
          <w:pPr>
            <w:pStyle w:val="TOC3"/>
            <w:tabs>
              <w:tab w:val="clear" w:pos="8793"/>
              <w:tab w:val="right" w:pos="9359" w:leader="dot"/>
            </w:tabs>
            <w:rPr/>
          </w:pPr>
          <w:hyperlink w:anchor="__RefHeading___Toc17523_922286471">
            <w:r>
              <w:rPr>
                <w:webHidden/>
                <w:rStyle w:val="IndexLink"/>
              </w:rPr>
              <w:t>3.4.1 Document Organization</w:t>
              <w:tab/>
              <w:t>28</w:t>
            </w:r>
          </w:hyperlink>
        </w:p>
        <w:p>
          <w:pPr>
            <w:pStyle w:val="TOC3"/>
            <w:tabs>
              <w:tab w:val="clear" w:pos="8793"/>
              <w:tab w:val="right" w:pos="9359" w:leader="dot"/>
            </w:tabs>
            <w:rPr/>
          </w:pPr>
          <w:hyperlink w:anchor="__RefHeading___Toc17525_922286471">
            <w:r>
              <w:rPr>
                <w:webHidden/>
                <w:rStyle w:val="IndexLink"/>
              </w:rPr>
              <w:t>3.4.2 Quick Navigation</w:t>
              <w:tab/>
              <w:t>29</w:t>
            </w:r>
          </w:hyperlink>
        </w:p>
        <w:p>
          <w:pPr>
            <w:pStyle w:val="TOC1"/>
            <w:tabs>
              <w:tab w:val="clear" w:pos="9360"/>
              <w:tab w:val="right" w:pos="9359" w:leader="dot"/>
            </w:tabs>
            <w:rPr/>
          </w:pPr>
          <w:hyperlink w:anchor="__RefHeading___Toc17527_922286471">
            <w:r>
              <w:rPr>
                <w:webHidden/>
                <w:rStyle w:val="IndexLink"/>
              </w:rPr>
              <w:t>4 Bridge: AXI4 Full Crossbar Generator - Product Requirements Document</w:t>
              <w:tab/>
              <w:t>30</w:t>
            </w:r>
          </w:hyperlink>
        </w:p>
        <w:p>
          <w:pPr>
            <w:pStyle w:val="TOC2"/>
            <w:tabs>
              <w:tab w:val="clear" w:pos="9077"/>
              <w:tab w:val="right" w:pos="9359" w:leader="dot"/>
            </w:tabs>
            <w:rPr/>
          </w:pPr>
          <w:hyperlink w:anchor="__RefHeading___Toc17529_922286471">
            <w:r>
              <w:rPr>
                <w:webHidden/>
                <w:rStyle w:val="IndexLink"/>
              </w:rPr>
              <w:t>4.1 Executive Summary</w:t>
              <w:tab/>
              <w:t>31</w:t>
            </w:r>
          </w:hyperlink>
        </w:p>
        <w:p>
          <w:pPr>
            <w:pStyle w:val="TOC2"/>
            <w:tabs>
              <w:tab w:val="clear" w:pos="9077"/>
              <w:tab w:val="right" w:pos="9359" w:leader="dot"/>
            </w:tabs>
            <w:rPr/>
          </w:pPr>
          <w:hyperlink w:anchor="__RefHeading___Toc17531_922286471">
            <w:r>
              <w:rPr>
                <w:webHidden/>
                <w:rStyle w:val="IndexLink"/>
              </w:rPr>
              <w:t>4.2 Design Philosophy</w:t>
              <w:tab/>
              <w:t>32</w:t>
            </w:r>
          </w:hyperlink>
        </w:p>
        <w:p>
          <w:pPr>
            <w:pStyle w:val="TOC3"/>
            <w:tabs>
              <w:tab w:val="clear" w:pos="8793"/>
              <w:tab w:val="right" w:pos="9359" w:leader="dot"/>
            </w:tabs>
            <w:rPr/>
          </w:pPr>
          <w:hyperlink w:anchor="__RefHeading___Toc17533_922286471">
            <w:r>
              <w:rPr>
                <w:webHidden/>
                <w:rStyle w:val="IndexLink"/>
              </w:rPr>
              <w:t>4.2.1 Core Principles</w:t>
              <w:tab/>
              <w:t>32</w:t>
            </w:r>
          </w:hyperlink>
        </w:p>
        <w:p>
          <w:pPr>
            <w:pStyle w:val="TOC3"/>
            <w:tabs>
              <w:tab w:val="clear" w:pos="8793"/>
              <w:tab w:val="right" w:pos="9359" w:leader="dot"/>
            </w:tabs>
            <w:rPr/>
          </w:pPr>
          <w:hyperlink w:anchor="__RefHeading___Toc17535_922286471">
            <w:r>
              <w:rPr>
                <w:webHidden/>
                <w:rStyle w:val="IndexLink"/>
              </w:rPr>
              <w:t>4.2.2 Architecture Philosophy</w:t>
              <w:tab/>
              <w:t>33</w:t>
            </w:r>
          </w:hyperlink>
        </w:p>
        <w:p>
          <w:pPr>
            <w:pStyle w:val="TOC2"/>
            <w:tabs>
              <w:tab w:val="clear" w:pos="9077"/>
              <w:tab w:val="right" w:pos="9359" w:leader="dot"/>
            </w:tabs>
            <w:rPr/>
          </w:pPr>
          <w:hyperlink w:anchor="__RefHeading___Toc17537_922286471">
            <w:r>
              <w:rPr>
                <w:webHidden/>
                <w:rStyle w:val="IndexLink"/>
              </w:rPr>
              <w:t>4.3 CRITICAL: RTL Regeneration Requirements</w:t>
              <w:tab/>
              <w:t>35</w:t>
            </w:r>
          </w:hyperlink>
        </w:p>
        <w:p>
          <w:pPr>
            <w:pStyle w:val="TOC2"/>
            <w:tabs>
              <w:tab w:val="clear" w:pos="9077"/>
              <w:tab w:val="right" w:pos="9359" w:leader="dot"/>
            </w:tabs>
            <w:rPr/>
          </w:pPr>
          <w:hyperlink w:anchor="__RefHeading___Toc17539_922286471">
            <w:r>
              <w:rPr>
                <w:webHidden/>
                <w:rStyle w:val="IndexLink"/>
              </w:rPr>
              <w:t>4.4 1. Product Overview</w:t>
              <w:tab/>
              <w:t>36</w:t>
            </w:r>
          </w:hyperlink>
        </w:p>
        <w:p>
          <w:pPr>
            <w:pStyle w:val="TOC3"/>
            <w:tabs>
              <w:tab w:val="clear" w:pos="8793"/>
              <w:tab w:val="right" w:pos="9359" w:leader="dot"/>
            </w:tabs>
            <w:rPr/>
          </w:pPr>
          <w:hyperlink w:anchor="__RefHeading___Toc17541_922286471">
            <w:r>
              <w:rPr>
                <w:webHidden/>
                <w:rStyle w:val="IndexLink"/>
              </w:rPr>
              <w:t>4.4.1 1.1 Purpose</w:t>
              <w:tab/>
              <w:t>36</w:t>
            </w:r>
          </w:hyperlink>
        </w:p>
        <w:p>
          <w:pPr>
            <w:pStyle w:val="TOC3"/>
            <w:tabs>
              <w:tab w:val="clear" w:pos="8793"/>
              <w:tab w:val="right" w:pos="9359" w:leader="dot"/>
            </w:tabs>
            <w:rPr/>
          </w:pPr>
          <w:hyperlink w:anchor="__RefHeading___Toc17543_922286471">
            <w:r>
              <w:rPr>
                <w:webHidden/>
                <w:rStyle w:val="IndexLink"/>
              </w:rPr>
              <w:t>4.4.2 1.2 Target Audience</w:t>
              <w:tab/>
              <w:t>36</w:t>
            </w:r>
          </w:hyperlink>
        </w:p>
        <w:p>
          <w:pPr>
            <w:pStyle w:val="TOC3"/>
            <w:tabs>
              <w:tab w:val="clear" w:pos="8793"/>
              <w:tab w:val="right" w:pos="9359" w:leader="dot"/>
            </w:tabs>
            <w:rPr/>
          </w:pPr>
          <w:hyperlink w:anchor="__RefHeading___Toc17545_922286471">
            <w:r>
              <w:rPr>
                <w:webHidden/>
                <w:rStyle w:val="IndexLink"/>
              </w:rPr>
              <w:t>4.4.3 1.3 Success Criteria</w:t>
              <w:tab/>
              <w:t>36</w:t>
            </w:r>
          </w:hyperlink>
        </w:p>
        <w:p>
          <w:pPr>
            <w:pStyle w:val="TOC3"/>
            <w:tabs>
              <w:tab w:val="clear" w:pos="8793"/>
              <w:tab w:val="right" w:pos="9359" w:leader="dot"/>
            </w:tabs>
            <w:rPr/>
          </w:pPr>
          <w:hyperlink w:anchor="__RefHeading___Toc17547_922286471">
            <w:r>
              <w:rPr>
                <w:webHidden/>
                <w:rStyle w:val="IndexLink"/>
              </w:rPr>
              <w:t>4.4.4 1.4 Implementation Status and Phases</w:t>
              <w:tab/>
              <w:t>37</w:t>
            </w:r>
          </w:hyperlink>
        </w:p>
        <w:p>
          <w:pPr>
            <w:pStyle w:val="TOC2"/>
            <w:tabs>
              <w:tab w:val="clear" w:pos="9077"/>
              <w:tab w:val="right" w:pos="9359" w:leader="dot"/>
            </w:tabs>
            <w:rPr/>
          </w:pPr>
          <w:hyperlink w:anchor="__RefHeading___Toc17549_922286471">
            <w:r>
              <w:rPr>
                <w:webHidden/>
                <w:rStyle w:val="IndexLink"/>
              </w:rPr>
              <w:t>4.5 2. Architecture Overview</w:t>
              <w:tab/>
              <w:t>39</w:t>
            </w:r>
          </w:hyperlink>
        </w:p>
        <w:p>
          <w:pPr>
            <w:pStyle w:val="TOC3"/>
            <w:tabs>
              <w:tab w:val="clear" w:pos="8793"/>
              <w:tab w:val="right" w:pos="9359" w:leader="dot"/>
            </w:tabs>
            <w:rPr/>
          </w:pPr>
          <w:hyperlink w:anchor="__RefHeading___Toc17551_922286471">
            <w:r>
              <w:rPr>
                <w:webHidden/>
                <w:rStyle w:val="IndexLink"/>
              </w:rPr>
              <w:t>4.5.1 2.1 AXI4 vs AXIS vs APB</w:t>
              <w:tab/>
              <w:t>39</w:t>
            </w:r>
          </w:hyperlink>
        </w:p>
        <w:p>
          <w:pPr>
            <w:pStyle w:val="TOC3"/>
            <w:tabs>
              <w:tab w:val="clear" w:pos="8793"/>
              <w:tab w:val="right" w:pos="9359" w:leader="dot"/>
            </w:tabs>
            <w:rPr/>
          </w:pPr>
          <w:hyperlink w:anchor="__RefHeading___Toc17553_922286471">
            <w:r>
              <w:rPr>
                <w:webHidden/>
                <w:rStyle w:val="IndexLink"/>
              </w:rPr>
              <w:t>4.5.2 2.2 Block Diagram</w:t>
              <w:tab/>
              <w:t>40</w:t>
            </w:r>
          </w:hyperlink>
        </w:p>
        <w:p>
          <w:pPr>
            <w:pStyle w:val="TOC3"/>
            <w:tabs>
              <w:tab w:val="clear" w:pos="8793"/>
              <w:tab w:val="right" w:pos="9359" w:leader="dot"/>
            </w:tabs>
            <w:rPr/>
          </w:pPr>
          <w:hyperlink w:anchor="__RefHeading___Toc17555_922286471">
            <w:r>
              <w:rPr>
                <w:webHidden/>
                <w:rStyle w:val="IndexLink"/>
              </w:rPr>
              <w:t>4.5.3 2.3 Key Components</w:t>
              <w:tab/>
              <w:t>41</w:t>
            </w:r>
          </w:hyperlink>
        </w:p>
        <w:p>
          <w:pPr>
            <w:pStyle w:val="TOC2"/>
            <w:tabs>
              <w:tab w:val="clear" w:pos="9077"/>
              <w:tab w:val="right" w:pos="9359" w:leader="dot"/>
            </w:tabs>
            <w:rPr/>
          </w:pPr>
          <w:hyperlink w:anchor="__RefHeading___Toc17557_922286471">
            <w:r>
              <w:rPr>
                <w:webHidden/>
                <w:rStyle w:val="IndexLink"/>
              </w:rPr>
              <w:t>4.6 3. Functional Requirements</w:t>
              <w:tab/>
              <w:t>42</w:t>
            </w:r>
          </w:hyperlink>
        </w:p>
        <w:p>
          <w:pPr>
            <w:pStyle w:val="TOC3"/>
            <w:tabs>
              <w:tab w:val="clear" w:pos="8793"/>
              <w:tab w:val="right" w:pos="9359" w:leader="dot"/>
            </w:tabs>
            <w:rPr/>
          </w:pPr>
          <w:hyperlink w:anchor="__RefHeading___Toc17559_922286471">
            <w:r>
              <w:rPr>
                <w:webHidden/>
                <w:rStyle w:val="IndexLink"/>
              </w:rPr>
              <w:t>4.6.1 3.1 AXI4 Protocol Compliance</w:t>
              <w:tab/>
              <w:t>42</w:t>
            </w:r>
          </w:hyperlink>
        </w:p>
        <w:p>
          <w:pPr>
            <w:pStyle w:val="TOC3"/>
            <w:tabs>
              <w:tab w:val="clear" w:pos="8793"/>
              <w:tab w:val="right" w:pos="9359" w:leader="dot"/>
            </w:tabs>
            <w:rPr/>
          </w:pPr>
          <w:hyperlink w:anchor="__RefHeading___Toc17561_922286471">
            <w:r>
              <w:rPr>
                <w:webHidden/>
                <w:rStyle w:val="IndexLink"/>
              </w:rPr>
              <w:t>4.6.2 3.2 Address Decoding</w:t>
              <w:tab/>
              <w:t>42</w:t>
            </w:r>
          </w:hyperlink>
        </w:p>
        <w:p>
          <w:pPr>
            <w:pStyle w:val="TOC3"/>
            <w:tabs>
              <w:tab w:val="clear" w:pos="8793"/>
              <w:tab w:val="right" w:pos="9359" w:leader="dot"/>
            </w:tabs>
            <w:rPr/>
          </w:pPr>
          <w:hyperlink w:anchor="__RefHeading___Toc17563_922286471">
            <w:r>
              <w:rPr>
                <w:webHidden/>
                <w:rStyle w:val="IndexLink"/>
              </w:rPr>
              <w:t>4.6.3 3.3 Arbitration Strategy</w:t>
              <w:tab/>
              <w:t>43</w:t>
            </w:r>
          </w:hyperlink>
        </w:p>
        <w:p>
          <w:pPr>
            <w:pStyle w:val="TOC3"/>
            <w:tabs>
              <w:tab w:val="clear" w:pos="8793"/>
              <w:tab w:val="right" w:pos="9359" w:leader="dot"/>
            </w:tabs>
            <w:rPr/>
          </w:pPr>
          <w:hyperlink w:anchor="__RefHeading___Toc17565_922286471">
            <w:r>
              <w:rPr>
                <w:webHidden/>
                <w:rStyle w:val="IndexLink"/>
              </w:rPr>
              <w:t>4.6.4 3.4 Burst Handling</w:t>
              <w:tab/>
              <w:t>43</w:t>
            </w:r>
          </w:hyperlink>
        </w:p>
        <w:p>
          <w:pPr>
            <w:pStyle w:val="TOC2"/>
            <w:tabs>
              <w:tab w:val="clear" w:pos="9077"/>
              <w:tab w:val="right" w:pos="9359" w:leader="dot"/>
            </w:tabs>
            <w:rPr/>
          </w:pPr>
          <w:hyperlink w:anchor="__RefHeading___Toc17567_922286471">
            <w:r>
              <w:rPr>
                <w:webHidden/>
                <w:rStyle w:val="IndexLink"/>
              </w:rPr>
              <w:t>4.7 4. Non-Functional Requirements</w:t>
              <w:tab/>
              <w:t>44</w:t>
            </w:r>
          </w:hyperlink>
        </w:p>
        <w:p>
          <w:pPr>
            <w:pStyle w:val="TOC3"/>
            <w:tabs>
              <w:tab w:val="clear" w:pos="8793"/>
              <w:tab w:val="right" w:pos="9359" w:leader="dot"/>
            </w:tabs>
            <w:rPr/>
          </w:pPr>
          <w:hyperlink w:anchor="__RefHeading___Toc17569_922286471">
            <w:r>
              <w:rPr>
                <w:webHidden/>
                <w:rStyle w:val="IndexLink"/>
              </w:rPr>
              <w:t>4.7.1 4.1 Performance</w:t>
              <w:tab/>
              <w:t>44</w:t>
            </w:r>
          </w:hyperlink>
        </w:p>
        <w:p>
          <w:pPr>
            <w:pStyle w:val="TOC3"/>
            <w:tabs>
              <w:tab w:val="clear" w:pos="8793"/>
              <w:tab w:val="right" w:pos="9359" w:leader="dot"/>
            </w:tabs>
            <w:rPr/>
          </w:pPr>
          <w:hyperlink w:anchor="__RefHeading___Toc17571_922286471">
            <w:r>
              <w:rPr>
                <w:webHidden/>
                <w:rStyle w:val="IndexLink"/>
              </w:rPr>
              <w:t>4.7.2 4.2 Resource Usage (Measured)</w:t>
              <w:tab/>
              <w:t>44</w:t>
            </w:r>
          </w:hyperlink>
        </w:p>
        <w:p>
          <w:pPr>
            <w:pStyle w:val="TOC3"/>
            <w:tabs>
              <w:tab w:val="clear" w:pos="8793"/>
              <w:tab w:val="right" w:pos="9359" w:leader="dot"/>
            </w:tabs>
            <w:rPr/>
          </w:pPr>
          <w:hyperlink w:anchor="__RefHeading___Toc17573_922286471">
            <w:r>
              <w:rPr>
                <w:webHidden/>
                <w:rStyle w:val="IndexLink"/>
              </w:rPr>
              <w:t>4.7.3 4.3 Quality Requirements</w:t>
              <w:tab/>
              <w:t>45</w:t>
            </w:r>
          </w:hyperlink>
        </w:p>
        <w:p>
          <w:pPr>
            <w:pStyle w:val="TOC2"/>
            <w:tabs>
              <w:tab w:val="clear" w:pos="9077"/>
              <w:tab w:val="right" w:pos="9359" w:leader="dot"/>
            </w:tabs>
            <w:rPr/>
          </w:pPr>
          <w:hyperlink w:anchor="__RefHeading___Toc17575_922286471">
            <w:r>
              <w:rPr>
                <w:webHidden/>
                <w:rStyle w:val="IndexLink"/>
              </w:rPr>
              <w:t>4.8 5. Interface Specifications</w:t>
              <w:tab/>
              <w:t>46</w:t>
            </w:r>
          </w:hyperlink>
        </w:p>
        <w:p>
          <w:pPr>
            <w:pStyle w:val="TOC3"/>
            <w:tabs>
              <w:tab w:val="clear" w:pos="8793"/>
              <w:tab w:val="right" w:pos="9359" w:leader="dot"/>
            </w:tabs>
            <w:rPr/>
          </w:pPr>
          <w:hyperlink w:anchor="__RefHeading___Toc17577_922286471">
            <w:r>
              <w:rPr>
                <w:webHidden/>
                <w:rStyle w:val="IndexLink"/>
              </w:rPr>
              <w:t>4.8.1 5.1 AXI4 Master Interfaces (M × 5 channels)</w:t>
              <w:tab/>
              <w:t>46</w:t>
            </w:r>
          </w:hyperlink>
        </w:p>
        <w:p>
          <w:pPr>
            <w:pStyle w:val="TOC3"/>
            <w:tabs>
              <w:tab w:val="clear" w:pos="8793"/>
              <w:tab w:val="right" w:pos="9359" w:leader="dot"/>
            </w:tabs>
            <w:rPr/>
          </w:pPr>
          <w:hyperlink w:anchor="__RefHeading___Toc17579_922286471">
            <w:r>
              <w:rPr>
                <w:webHidden/>
                <w:rStyle w:val="IndexLink"/>
              </w:rPr>
              <w:t>4.8.2 5.2 AXI4 Slave Interfaces (S × 5 channels)</w:t>
              <w:tab/>
              <w:t>47</w:t>
            </w:r>
          </w:hyperlink>
        </w:p>
        <w:p>
          <w:pPr>
            <w:pStyle w:val="TOC3"/>
            <w:tabs>
              <w:tab w:val="clear" w:pos="8793"/>
              <w:tab w:val="right" w:pos="9359" w:leader="dot"/>
            </w:tabs>
            <w:rPr/>
          </w:pPr>
          <w:hyperlink w:anchor="__RefHeading___Toc17581_922286471">
            <w:r>
              <w:rPr>
                <w:webHidden/>
                <w:rStyle w:val="IndexLink"/>
              </w:rPr>
              <w:t>4.8.3 5.3 Configuration Is Generation-Time, Not Parameters</w:t>
              <w:tab/>
              <w:t>47</w:t>
            </w:r>
          </w:hyperlink>
        </w:p>
        <w:p>
          <w:pPr>
            <w:pStyle w:val="TOC2"/>
            <w:tabs>
              <w:tab w:val="clear" w:pos="9077"/>
              <w:tab w:val="right" w:pos="9359" w:leader="dot"/>
            </w:tabs>
            <w:rPr/>
          </w:pPr>
          <w:hyperlink w:anchor="__RefHeading___Toc17583_922286471">
            <w:r>
              <w:rPr>
                <w:webHidden/>
                <w:rStyle w:val="IndexLink"/>
              </w:rPr>
              <w:t>4.9 6. Performance Modeling</w:t>
              <w:tab/>
              <w:t>49</w:t>
            </w:r>
          </w:hyperlink>
        </w:p>
        <w:p>
          <w:pPr>
            <w:pStyle w:val="TOC3"/>
            <w:tabs>
              <w:tab w:val="clear" w:pos="8793"/>
              <w:tab w:val="right" w:pos="9359" w:leader="dot"/>
            </w:tabs>
            <w:rPr/>
          </w:pPr>
          <w:hyperlink w:anchor="__RefHeading___Toc17585_922286471">
            <w:r>
              <w:rPr>
                <w:webHidden/>
                <w:rStyle w:val="IndexLink"/>
              </w:rPr>
              <w:t>4.9.1 6.1 Analytical Model</w:t>
              <w:tab/>
              <w:t>49</w:t>
            </w:r>
          </w:hyperlink>
        </w:p>
        <w:p>
          <w:pPr>
            <w:pStyle w:val="TOC3"/>
            <w:tabs>
              <w:tab w:val="clear" w:pos="8793"/>
              <w:tab w:val="right" w:pos="9359" w:leader="dot"/>
            </w:tabs>
            <w:rPr/>
          </w:pPr>
          <w:hyperlink w:anchor="__RefHeading___Toc17587_922286471">
            <w:r>
              <w:rPr>
                <w:webHidden/>
                <w:rStyle w:val="IndexLink"/>
              </w:rPr>
              <w:t>4.9.2 6.2 Resource Scaling</w:t>
              <w:tab/>
              <w:t>49</w:t>
            </w:r>
          </w:hyperlink>
        </w:p>
        <w:p>
          <w:pPr>
            <w:pStyle w:val="TOC3"/>
            <w:tabs>
              <w:tab w:val="clear" w:pos="8793"/>
              <w:tab w:val="right" w:pos="9359" w:leader="dot"/>
            </w:tabs>
            <w:rPr/>
          </w:pPr>
          <w:hyperlink w:anchor="__RefHeading___Toc17589_922286471">
            <w:r>
              <w:rPr>
                <w:webHidden/>
                <w:rStyle w:val="IndexLink"/>
              </w:rPr>
              <w:t>4.9.3 6.3 Comparison with Other Crossbars</w:t>
              <w:tab/>
              <w:t>50</w:t>
            </w:r>
          </w:hyperlink>
        </w:p>
        <w:p>
          <w:pPr>
            <w:pStyle w:val="TOC2"/>
            <w:tabs>
              <w:tab w:val="clear" w:pos="9077"/>
              <w:tab w:val="right" w:pos="9359" w:leader="dot"/>
            </w:tabs>
            <w:rPr/>
          </w:pPr>
          <w:hyperlink w:anchor="__RefHeading___Toc17591_922286471">
            <w:r>
              <w:rPr>
                <w:webHidden/>
                <w:rStyle w:val="IndexLink"/>
              </w:rPr>
              <w:t>4.10 7. Generator Architecture</w:t>
              <w:tab/>
              <w:t>51</w:t>
            </w:r>
          </w:hyperlink>
        </w:p>
        <w:p>
          <w:pPr>
            <w:pStyle w:val="TOC3"/>
            <w:tabs>
              <w:tab w:val="clear" w:pos="8793"/>
              <w:tab w:val="right" w:pos="9359" w:leader="dot"/>
            </w:tabs>
            <w:rPr/>
          </w:pPr>
          <w:hyperlink w:anchor="__RefHeading___Toc17593_922286471">
            <w:r>
              <w:rPr>
                <w:webHidden/>
                <w:rStyle w:val="IndexLink"/>
              </w:rPr>
              <w:t>4.10.1 7.1 Python Generator Structure</w:t>
              <w:tab/>
              <w:t>51</w:t>
            </w:r>
          </w:hyperlink>
        </w:p>
        <w:p>
          <w:pPr>
            <w:pStyle w:val="TOC3"/>
            <w:tabs>
              <w:tab w:val="clear" w:pos="8793"/>
              <w:tab w:val="right" w:pos="9359" w:leader="dot"/>
            </w:tabs>
            <w:rPr/>
          </w:pPr>
          <w:hyperlink w:anchor="__RefHeading___Toc17595_922286471">
            <w:r>
              <w:rPr>
                <w:webHidden/>
                <w:rStyle w:val="IndexLink"/>
              </w:rPr>
              <w:t>4.10.2 7.2 Address Map Configuration</w:t>
              <w:tab/>
              <w:t>52</w:t>
            </w:r>
          </w:hyperlink>
        </w:p>
        <w:p>
          <w:pPr>
            <w:pStyle w:val="TOC2"/>
            <w:tabs>
              <w:tab w:val="clear" w:pos="9077"/>
              <w:tab w:val="right" w:pos="9359" w:leader="dot"/>
            </w:tabs>
            <w:rPr/>
          </w:pPr>
          <w:hyperlink w:anchor="__RefHeading___Toc17597_922286471">
            <w:r>
              <w:rPr>
                <w:webHidden/>
                <w:rStyle w:val="IndexLink"/>
              </w:rPr>
              <w:t>4.11 8. Comparison with APB and Delta</w:t>
              <w:tab/>
              <w:t>54</w:t>
            </w:r>
          </w:hyperlink>
        </w:p>
        <w:p>
          <w:pPr>
            <w:pStyle w:val="TOC3"/>
            <w:tabs>
              <w:tab w:val="clear" w:pos="8793"/>
              <w:tab w:val="right" w:pos="9359" w:leader="dot"/>
            </w:tabs>
            <w:rPr/>
          </w:pPr>
          <w:hyperlink w:anchor="__RefHeading___Toc17599_922286471">
            <w:r>
              <w:rPr>
                <w:webHidden/>
                <w:rStyle w:val="IndexLink"/>
              </w:rPr>
              <w:t>4.11.1 8.1 Code Reuse from APB Generator</w:t>
              <w:tab/>
              <w:t>54</w:t>
            </w:r>
          </w:hyperlink>
        </w:p>
        <w:p>
          <w:pPr>
            <w:pStyle w:val="TOC3"/>
            <w:tabs>
              <w:tab w:val="clear" w:pos="8793"/>
              <w:tab w:val="right" w:pos="9359" w:leader="dot"/>
            </w:tabs>
            <w:rPr/>
          </w:pPr>
          <w:hyperlink w:anchor="__RefHeading___Toc17601_922286471">
            <w:r>
              <w:rPr>
                <w:webHidden/>
                <w:rStyle w:val="IndexLink"/>
              </w:rPr>
              <w:t>4.11.2 8.2 Code Reuse from Delta Generator</w:t>
              <w:tab/>
              <w:t>54</w:t>
            </w:r>
          </w:hyperlink>
        </w:p>
        <w:p>
          <w:pPr>
            <w:pStyle w:val="TOC3"/>
            <w:tabs>
              <w:tab w:val="clear" w:pos="8793"/>
              <w:tab w:val="right" w:pos="9359" w:leader="dot"/>
            </w:tabs>
            <w:rPr/>
          </w:pPr>
          <w:hyperlink w:anchor="__RefHeading___Toc17603_922286471">
            <w:r>
              <w:rPr>
                <w:webHidden/>
                <w:rStyle w:val="IndexLink"/>
              </w:rPr>
              <w:t>4.11.3 8.3 Complexity Comparison</w:t>
              <w:tab/>
              <w:t>54</w:t>
            </w:r>
          </w:hyperlink>
        </w:p>
        <w:p>
          <w:pPr>
            <w:pStyle w:val="TOC2"/>
            <w:tabs>
              <w:tab w:val="clear" w:pos="9077"/>
              <w:tab w:val="right" w:pos="9359" w:leader="dot"/>
            </w:tabs>
            <w:rPr/>
          </w:pPr>
          <w:hyperlink w:anchor="__RefHeading___Toc17605_922286471">
            <w:r>
              <w:rPr>
                <w:webHidden/>
                <w:rStyle w:val="IndexLink"/>
              </w:rPr>
              <w:t>4.12 9. Use Cases</w:t>
              <w:tab/>
              <w:t>56</w:t>
            </w:r>
          </w:hyperlink>
        </w:p>
        <w:p>
          <w:pPr>
            <w:pStyle w:val="TOC3"/>
            <w:tabs>
              <w:tab w:val="clear" w:pos="8793"/>
              <w:tab w:val="right" w:pos="9359" w:leader="dot"/>
            </w:tabs>
            <w:rPr/>
          </w:pPr>
          <w:hyperlink w:anchor="__RefHeading___Toc17607_922286471">
            <w:r>
              <w:rPr>
                <w:webHidden/>
                <w:rStyle w:val="IndexLink"/>
              </w:rPr>
              <w:t>4.12.1 9.1 Multi-Core Processor Interconnect</w:t>
              <w:tab/>
              <w:t>56</w:t>
            </w:r>
          </w:hyperlink>
        </w:p>
        <w:p>
          <w:pPr>
            <w:pStyle w:val="TOC3"/>
            <w:tabs>
              <w:tab w:val="clear" w:pos="8793"/>
              <w:tab w:val="right" w:pos="9359" w:leader="dot"/>
            </w:tabs>
            <w:rPr/>
          </w:pPr>
          <w:hyperlink w:anchor="__RefHeading___Toc17609_922286471">
            <w:r>
              <w:rPr>
                <w:webHidden/>
                <w:rStyle w:val="IndexLink"/>
              </w:rPr>
              <w:t>4.12.2 9.2 DMA + Accelerator System</w:t>
              <w:tab/>
              <w:t>56</w:t>
            </w:r>
          </w:hyperlink>
        </w:p>
        <w:p>
          <w:pPr>
            <w:pStyle w:val="TOC3"/>
            <w:tabs>
              <w:tab w:val="clear" w:pos="8793"/>
              <w:tab w:val="right" w:pos="9359" w:leader="dot"/>
            </w:tabs>
            <w:rPr/>
          </w:pPr>
          <w:hyperlink w:anchor="__RefHeading___Toc17611_922286471">
            <w:r>
              <w:rPr>
                <w:webHidden/>
                <w:rStyle w:val="IndexLink"/>
              </w:rPr>
              <w:t>4.12.3 9.3 FPGA System Integration</w:t>
              <w:tab/>
              <w:t>56</w:t>
            </w:r>
          </w:hyperlink>
        </w:p>
        <w:p>
          <w:pPr>
            <w:pStyle w:val="TOC2"/>
            <w:tabs>
              <w:tab w:val="clear" w:pos="9077"/>
              <w:tab w:val="right" w:pos="9359" w:leader="dot"/>
            </w:tabs>
            <w:rPr/>
          </w:pPr>
          <w:hyperlink w:anchor="__RefHeading___Toc17613_922286471">
            <w:r>
              <w:rPr>
                <w:webHidden/>
                <w:rStyle w:val="IndexLink"/>
              </w:rPr>
              <w:t>4.13 10. Testing Strategy</w:t>
              <w:tab/>
              <w:t>57</w:t>
            </w:r>
          </w:hyperlink>
        </w:p>
        <w:p>
          <w:pPr>
            <w:pStyle w:val="TOC3"/>
            <w:tabs>
              <w:tab w:val="clear" w:pos="8793"/>
              <w:tab w:val="right" w:pos="9359" w:leader="dot"/>
            </w:tabs>
            <w:rPr/>
          </w:pPr>
          <w:hyperlink w:anchor="__RefHeading___Toc17615_922286471">
            <w:r>
              <w:rPr>
                <w:webHidden/>
                <w:rStyle w:val="IndexLink"/>
              </w:rPr>
              <w:t>4.13.1 10.1 FUB (Functional Unit Block) Tests</w:t>
              <w:tab/>
              <w:t>57</w:t>
            </w:r>
          </w:hyperlink>
        </w:p>
        <w:p>
          <w:pPr>
            <w:pStyle w:val="TOC3"/>
            <w:tabs>
              <w:tab w:val="clear" w:pos="8793"/>
              <w:tab w:val="right" w:pos="9359" w:leader="dot"/>
            </w:tabs>
            <w:rPr/>
          </w:pPr>
          <w:hyperlink w:anchor="__RefHeading___Toc17617_922286471">
            <w:r>
              <w:rPr>
                <w:webHidden/>
                <w:rStyle w:val="IndexLink"/>
              </w:rPr>
              <w:t>4.13.2 10.2 Integration Tests</w:t>
              <w:tab/>
              <w:t>57</w:t>
            </w:r>
          </w:hyperlink>
        </w:p>
        <w:p>
          <w:pPr>
            <w:pStyle w:val="TOC3"/>
            <w:tabs>
              <w:tab w:val="clear" w:pos="8793"/>
              <w:tab w:val="right" w:pos="9359" w:leader="dot"/>
            </w:tabs>
            <w:rPr/>
          </w:pPr>
          <w:hyperlink w:anchor="__RefHeading___Toc17619_922286471">
            <w:r>
              <w:rPr>
                <w:webHidden/>
                <w:rStyle w:val="IndexLink"/>
              </w:rPr>
              <w:t>4.13.3 10.3 Performance Validation</w:t>
              <w:tab/>
              <w:t>57</w:t>
            </w:r>
          </w:hyperlink>
        </w:p>
        <w:p>
          <w:pPr>
            <w:pStyle w:val="TOC2"/>
            <w:tabs>
              <w:tab w:val="clear" w:pos="9077"/>
              <w:tab w:val="right" w:pos="9359" w:leader="dot"/>
            </w:tabs>
            <w:rPr/>
          </w:pPr>
          <w:hyperlink w:anchor="__RefHeading___Toc17621_922286471">
            <w:r>
              <w:rPr>
                <w:webHidden/>
                <w:rStyle w:val="IndexLink"/>
              </w:rPr>
              <w:t>4.14 11. Documentation Plan</w:t>
              <w:tab/>
              <w:t>58</w:t>
            </w:r>
          </w:hyperlink>
        </w:p>
        <w:p>
          <w:pPr>
            <w:pStyle w:val="TOC3"/>
            <w:tabs>
              <w:tab w:val="clear" w:pos="8793"/>
              <w:tab w:val="right" w:pos="9359" w:leader="dot"/>
            </w:tabs>
            <w:rPr/>
          </w:pPr>
          <w:hyperlink w:anchor="__RefHeading___Toc17623_922286471">
            <w:r>
              <w:rPr>
                <w:webHidden/>
                <w:rStyle w:val="IndexLink"/>
              </w:rPr>
              <w:t>4.14.1 11.1 Specifications (Before Code)</w:t>
              <w:tab/>
              <w:t>58</w:t>
            </w:r>
          </w:hyperlink>
        </w:p>
        <w:p>
          <w:pPr>
            <w:pStyle w:val="TOC3"/>
            <w:tabs>
              <w:tab w:val="clear" w:pos="8793"/>
              <w:tab w:val="right" w:pos="9359" w:leader="dot"/>
            </w:tabs>
            <w:rPr/>
          </w:pPr>
          <w:hyperlink w:anchor="__RefHeading___Toc17625_922286471">
            <w:r>
              <w:rPr>
                <w:webHidden/>
                <w:rStyle w:val="IndexLink"/>
              </w:rPr>
              <w:t>4.14.2 11.2 Performance Analysis (Before Implementation)</w:t>
              <w:tab/>
              <w:t>58</w:t>
            </w:r>
          </w:hyperlink>
        </w:p>
        <w:p>
          <w:pPr>
            <w:pStyle w:val="TOC3"/>
            <w:tabs>
              <w:tab w:val="clear" w:pos="8793"/>
              <w:tab w:val="right" w:pos="9359" w:leader="dot"/>
            </w:tabs>
            <w:rPr/>
          </w:pPr>
          <w:hyperlink w:anchor="__RefHeading___Toc17627_922286471">
            <w:r>
              <w:rPr>
                <w:webHidden/>
                <w:rStyle w:val="IndexLink"/>
              </w:rPr>
              <w:t>4.14.3 11.3 Code Generation</w:t>
              <w:tab/>
              <w:t>58</w:t>
            </w:r>
          </w:hyperlink>
        </w:p>
        <w:p>
          <w:pPr>
            <w:pStyle w:val="TOC3"/>
            <w:tabs>
              <w:tab w:val="clear" w:pos="8793"/>
              <w:tab w:val="right" w:pos="9359" w:leader="dot"/>
            </w:tabs>
            <w:rPr/>
          </w:pPr>
          <w:hyperlink w:anchor="__RefHeading___Toc17629_922286471">
            <w:r>
              <w:rPr>
                <w:webHidden/>
                <w:rStyle w:val="IndexLink"/>
              </w:rPr>
              <w:t>4.14.4 11.4 Verification</w:t>
              <w:tab/>
              <w:t>58</w:t>
            </w:r>
          </w:hyperlink>
        </w:p>
        <w:p>
          <w:pPr>
            <w:pStyle w:val="TOC2"/>
            <w:tabs>
              <w:tab w:val="clear" w:pos="9077"/>
              <w:tab w:val="right" w:pos="9359" w:leader="dot"/>
            </w:tabs>
            <w:rPr/>
          </w:pPr>
          <w:hyperlink w:anchor="__RefHeading___Toc17631_922286471">
            <w:r>
              <w:rPr>
                <w:webHidden/>
                <w:rStyle w:val="IndexLink"/>
              </w:rPr>
              <w:t>4.15 12. Success Metrics</w:t>
              <w:tab/>
              <w:t>59</w:t>
            </w:r>
          </w:hyperlink>
        </w:p>
        <w:p>
          <w:pPr>
            <w:pStyle w:val="TOC3"/>
            <w:tabs>
              <w:tab w:val="clear" w:pos="8793"/>
              <w:tab w:val="right" w:pos="9359" w:leader="dot"/>
            </w:tabs>
            <w:rPr/>
          </w:pPr>
          <w:hyperlink w:anchor="__RefHeading___Toc17633_922286471">
            <w:r>
              <w:rPr>
                <w:webHidden/>
                <w:rStyle w:val="IndexLink"/>
              </w:rPr>
              <w:t>4.15.1 12.1 Functional Completeness</w:t>
              <w:tab/>
              <w:t>59</w:t>
            </w:r>
          </w:hyperlink>
        </w:p>
        <w:p>
          <w:pPr>
            <w:pStyle w:val="TOC3"/>
            <w:tabs>
              <w:tab w:val="clear" w:pos="8793"/>
              <w:tab w:val="right" w:pos="9359" w:leader="dot"/>
            </w:tabs>
            <w:rPr/>
          </w:pPr>
          <w:hyperlink w:anchor="__RefHeading___Toc17635_922286471">
            <w:r>
              <w:rPr>
                <w:webHidden/>
                <w:rStyle w:val="IndexLink"/>
              </w:rPr>
              <w:t>4.15.2 12.2 Performance Targets</w:t>
              <w:tab/>
              <w:t>59</w:t>
            </w:r>
          </w:hyperlink>
        </w:p>
        <w:p>
          <w:pPr>
            <w:pStyle w:val="TOC3"/>
            <w:tabs>
              <w:tab w:val="clear" w:pos="8793"/>
              <w:tab w:val="right" w:pos="9359" w:leader="dot"/>
            </w:tabs>
            <w:rPr/>
          </w:pPr>
          <w:hyperlink w:anchor="__RefHeading___Toc17637_922286471">
            <w:r>
              <w:rPr>
                <w:webHidden/>
                <w:rStyle w:val="IndexLink"/>
              </w:rPr>
              <w:t>4.15.3 12.3 Educational Value</w:t>
              <w:tab/>
              <w:t>59</w:t>
            </w:r>
          </w:hyperlink>
        </w:p>
        <w:p>
          <w:pPr>
            <w:pStyle w:val="TOC3"/>
            <w:tabs>
              <w:tab w:val="clear" w:pos="8793"/>
              <w:tab w:val="right" w:pos="9359" w:leader="dot"/>
            </w:tabs>
            <w:rPr/>
          </w:pPr>
          <w:hyperlink w:anchor="__RefHeading___Toc17639_922286471">
            <w:r>
              <w:rPr>
                <w:webHidden/>
                <w:rStyle w:val="IndexLink"/>
              </w:rPr>
              <w:t>4.15.4 12.4 Reusability</w:t>
              <w:tab/>
              <w:t>59</w:t>
            </w:r>
          </w:hyperlink>
        </w:p>
        <w:p>
          <w:pPr>
            <w:pStyle w:val="TOC2"/>
            <w:tabs>
              <w:tab w:val="clear" w:pos="9077"/>
              <w:tab w:val="right" w:pos="9359" w:leader="dot"/>
            </w:tabs>
            <w:rPr/>
          </w:pPr>
          <w:hyperlink w:anchor="__RefHeading___Toc17641_922286471">
            <w:r>
              <w:rPr>
                <w:webHidden/>
                <w:rStyle w:val="IndexLink"/>
              </w:rPr>
              <w:t>4.16 12.2 PDF Generation Location</w:t>
              <w:tab/>
              <w:t>60</w:t>
            </w:r>
          </w:hyperlink>
        </w:p>
        <w:p>
          <w:pPr>
            <w:pStyle w:val="TOC2"/>
            <w:tabs>
              <w:tab w:val="clear" w:pos="9077"/>
              <w:tab w:val="right" w:pos="9359" w:leader="dot"/>
            </w:tabs>
            <w:rPr/>
          </w:pPr>
          <w:hyperlink w:anchor="__RefHeading___Toc17643_922286471">
            <w:r>
              <w:rPr>
                <w:webHidden/>
                <w:rStyle w:val="IndexLink"/>
              </w:rPr>
              <w:t>4.17 13. Future Enhancements</w:t>
              <w:tab/>
              <w:t>61</w:t>
            </w:r>
          </w:hyperlink>
        </w:p>
        <w:p>
          <w:pPr>
            <w:pStyle w:val="TOC3"/>
            <w:tabs>
              <w:tab w:val="clear" w:pos="8793"/>
              <w:tab w:val="right" w:pos="9359" w:leader="dot"/>
            </w:tabs>
            <w:rPr/>
          </w:pPr>
          <w:hyperlink w:anchor="__RefHeading___Toc17645_922286471">
            <w:r>
              <w:rPr>
                <w:webHidden/>
                <w:rStyle w:val="IndexLink"/>
              </w:rPr>
              <w:t>4.17.1 13.1 Short-Term (Post-Initial Release)</w:t>
              <w:tab/>
              <w:t>61</w:t>
            </w:r>
          </w:hyperlink>
        </w:p>
        <w:p>
          <w:pPr>
            <w:pStyle w:val="TOC3"/>
            <w:tabs>
              <w:tab w:val="clear" w:pos="8793"/>
              <w:tab w:val="right" w:pos="9359" w:leader="dot"/>
            </w:tabs>
            <w:rPr/>
          </w:pPr>
          <w:hyperlink w:anchor="__RefHeading___Toc17647_922286471">
            <w:r>
              <w:rPr>
                <w:webHidden/>
                <w:rStyle w:val="IndexLink"/>
              </w:rPr>
              <w:t>4.17.2 13.2 Long-Term</w:t>
              <w:tab/>
              <w:t>61</w:t>
            </w:r>
          </w:hyperlink>
        </w:p>
        <w:p>
          <w:pPr>
            <w:pStyle w:val="TOC2"/>
            <w:tabs>
              <w:tab w:val="clear" w:pos="9077"/>
              <w:tab w:val="right" w:pos="9359" w:leader="dot"/>
            </w:tabs>
            <w:rPr/>
          </w:pPr>
          <w:hyperlink w:anchor="__RefHeading___Toc17649_922286471">
            <w:r>
              <w:rPr>
                <w:webHidden/>
                <w:rStyle w:val="IndexLink"/>
              </w:rPr>
              <w:t>4.18 14. Risk Assessment</w:t>
              <w:tab/>
              <w:t>62</w:t>
            </w:r>
          </w:hyperlink>
        </w:p>
        <w:p>
          <w:pPr>
            <w:pStyle w:val="TOC2"/>
            <w:tabs>
              <w:tab w:val="clear" w:pos="9077"/>
              <w:tab w:val="right" w:pos="9359" w:leader="dot"/>
            </w:tabs>
            <w:rPr/>
          </w:pPr>
          <w:hyperlink w:anchor="__RefHeading___Toc17651_922286471">
            <w:r>
              <w:rPr>
                <w:webHidden/>
                <w:rStyle w:val="IndexLink"/>
              </w:rPr>
              <w:t>4.19 15. Project Timeline (Estimated)</w:t>
              <w:tab/>
              <w:t>63</w:t>
            </w:r>
          </w:hyperlink>
        </w:p>
        <w:p>
          <w:pPr>
            <w:pStyle w:val="TOC2"/>
            <w:tabs>
              <w:tab w:val="clear" w:pos="9077"/>
              <w:tab w:val="right" w:pos="9359" w:leader="dot"/>
            </w:tabs>
            <w:rPr/>
          </w:pPr>
          <w:hyperlink w:anchor="__RefHeading___Toc17653_922286471">
            <w:r>
              <w:rPr>
                <w:webHidden/>
                <w:rStyle w:val="IndexLink"/>
              </w:rPr>
              <w:t>4.20 16. Glossary</w:t>
              <w:tab/>
              <w:t>64</w:t>
            </w:r>
          </w:hyperlink>
        </w:p>
        <w:p>
          <w:pPr>
            <w:pStyle w:val="TOC2"/>
            <w:tabs>
              <w:tab w:val="clear" w:pos="9077"/>
              <w:tab w:val="right" w:pos="9359" w:leader="dot"/>
            </w:tabs>
            <w:rPr/>
          </w:pPr>
          <w:hyperlink w:anchor="__RefHeading___Toc17655_922286471">
            <w:r>
              <w:rPr>
                <w:webHidden/>
                <w:rStyle w:val="IndexLink"/>
              </w:rPr>
              <w:t>4.21 References</w:t>
              <w:tab/>
              <w:t>65</w:t>
            </w:r>
          </w:hyperlink>
        </w:p>
        <w:p>
          <w:pPr>
            <w:pStyle w:val="TOC1"/>
            <w:tabs>
              <w:tab w:val="clear" w:pos="9360"/>
              <w:tab w:val="right" w:pos="9359" w:leader="dot"/>
            </w:tabs>
            <w:rPr/>
          </w:pPr>
          <w:hyperlink w:anchor="__RefHeading___Toc17657_922286471">
            <w:r>
              <w:rPr>
                <w:webHidden/>
                <w:rStyle w:val="IndexLink"/>
              </w:rPr>
              <w:t>5 Claude Code Guide: Bridge Subsystem</w:t>
              <w:tab/>
              <w:t>67</w:t>
            </w:r>
          </w:hyperlink>
        </w:p>
        <w:p>
          <w:pPr>
            <w:pStyle w:val="TOC2"/>
            <w:tabs>
              <w:tab w:val="clear" w:pos="9077"/>
              <w:tab w:val="right" w:pos="9359" w:leader="dot"/>
            </w:tabs>
            <w:rPr/>
          </w:pPr>
          <w:hyperlink w:anchor="__RefHeading___Toc17659_922286471">
            <w:r>
              <w:rPr>
                <w:webHidden/>
                <w:rStyle w:val="IndexLink"/>
              </w:rPr>
              <w:t>5.1 CRITICAL: Read Architecture Documents First</w:t>
              <w:tab/>
              <w:t>68</w:t>
            </w:r>
          </w:hyperlink>
        </w:p>
        <w:p>
          <w:pPr>
            <w:pStyle w:val="TOC2"/>
            <w:tabs>
              <w:tab w:val="clear" w:pos="9077"/>
              <w:tab w:val="right" w:pos="9359" w:leader="dot"/>
            </w:tabs>
            <w:rPr/>
          </w:pPr>
          <w:hyperlink w:anchor="__RefHeading___Toc17661_922286471">
            <w:r>
              <w:rPr>
                <w:webHidden/>
                <w:rStyle w:val="IndexLink"/>
              </w:rPr>
              <w:t>5.2 Quick Context</w:t>
              <w:tab/>
              <w:t>69</w:t>
            </w:r>
          </w:hyperlink>
        </w:p>
        <w:p>
          <w:pPr>
            <w:pStyle w:val="TOC2"/>
            <w:tabs>
              <w:tab w:val="clear" w:pos="9077"/>
              <w:tab w:val="right" w:pos="9359" w:leader="dot"/>
            </w:tabs>
            <w:rPr/>
          </w:pPr>
          <w:hyperlink w:anchor="__RefHeading___Toc17663_922286471">
            <w:r>
              <w:rPr>
                <w:webHidden/>
                <w:rStyle w:val="IndexLink"/>
              </w:rPr>
              <w:t>5.3 Target Architecture: Intelligent Width-Aware Routing</w:t>
              <w:tab/>
              <w:t>70</w:t>
            </w:r>
          </w:hyperlink>
        </w:p>
        <w:p>
          <w:pPr>
            <w:pStyle w:val="TOC3"/>
            <w:tabs>
              <w:tab w:val="clear" w:pos="8793"/>
              <w:tab w:val="right" w:pos="9359" w:leader="dot"/>
            </w:tabs>
            <w:rPr/>
          </w:pPr>
          <w:hyperlink w:anchor="__RefHeading___Toc17665_922286471">
            <w:r>
              <w:rPr>
                <w:webHidden/>
                <w:rStyle w:val="IndexLink"/>
              </w:rPr>
              <w:t>5.3.1 Efficient Multi-Width Design</w:t>
              <w:tab/>
              <w:t>70</w:t>
            </w:r>
          </w:hyperlink>
        </w:p>
        <w:p>
          <w:pPr>
            <w:pStyle w:val="TOC3"/>
            <w:tabs>
              <w:tab w:val="clear" w:pos="8793"/>
              <w:tab w:val="right" w:pos="9359" w:leader="dot"/>
            </w:tabs>
            <w:rPr/>
          </w:pPr>
          <w:hyperlink w:anchor="__RefHeading___Toc17667_922286471">
            <w:r>
              <w:rPr>
                <w:webHidden/>
                <w:rStyle w:val="IndexLink"/>
              </w:rPr>
              <w:t>5.3.2 Why This Architecture</w:t>
              <w:tab/>
              <w:t>70</w:t>
            </w:r>
          </w:hyperlink>
        </w:p>
        <w:p>
          <w:pPr>
            <w:pStyle w:val="TOC3"/>
            <w:tabs>
              <w:tab w:val="clear" w:pos="8793"/>
              <w:tab w:val="right" w:pos="9359" w:leader="dot"/>
            </w:tabs>
            <w:rPr/>
          </w:pPr>
          <w:hyperlink w:anchor="__RefHeading___Toc17669_922286471">
            <w:r>
              <w:rPr>
                <w:webHidden/>
                <w:rStyle w:val="IndexLink"/>
              </w:rPr>
              <w:t>5.3.3 Per-Master Output Paths</w:t>
              <w:tab/>
              <w:t>70</w:t>
            </w:r>
          </w:hyperlink>
        </w:p>
        <w:p>
          <w:pPr>
            <w:pStyle w:val="TOC3"/>
            <w:tabs>
              <w:tab w:val="clear" w:pos="8793"/>
              <w:tab w:val="right" w:pos="9359" w:leader="dot"/>
            </w:tabs>
            <w:rPr/>
          </w:pPr>
          <w:hyperlink w:anchor="__RefHeading___Toc17671_922286471">
            <w:r>
              <w:rPr>
                <w:webHidden/>
                <w:rStyle w:val="IndexLink"/>
              </w:rPr>
              <w:t>5.3.4 Benefits</w:t>
              <w:tab/>
              <w:t>71</w:t>
            </w:r>
          </w:hyperlink>
        </w:p>
        <w:p>
          <w:pPr>
            <w:pStyle w:val="TOC3"/>
            <w:tabs>
              <w:tab w:val="clear" w:pos="8793"/>
              <w:tab w:val="right" w:pos="9359" w:leader="dot"/>
            </w:tabs>
            <w:rPr/>
          </w:pPr>
          <w:hyperlink w:anchor="__RefHeading___Toc17673_922286471">
            <w:r>
              <w:rPr>
                <w:webHidden/>
                <w:rStyle w:val="IndexLink"/>
              </w:rPr>
              <w:t>5.3.5 Implementation Status</w:t>
              <w:tab/>
              <w:t>71</w:t>
            </w:r>
          </w:hyperlink>
        </w:p>
        <w:p>
          <w:pPr>
            <w:pStyle w:val="TOC2"/>
            <w:tabs>
              <w:tab w:val="clear" w:pos="9077"/>
              <w:tab w:val="right" w:pos="9359" w:leader="dot"/>
            </w:tabs>
            <w:rPr/>
          </w:pPr>
          <w:hyperlink w:anchor="__RefHeading___Toc17675_922286471">
            <w:r>
              <w:rPr>
                <w:webHidden/>
                <w:rStyle w:val="IndexLink"/>
              </w:rPr>
              <w:t>5.4 CRITICAL RULE #0: RTL Regeneration Requirements</w:t>
              <w:tab/>
              <w:t>72</w:t>
            </w:r>
          </w:hyperlink>
        </w:p>
        <w:p>
          <w:pPr>
            <w:pStyle w:val="TOC2"/>
            <w:tabs>
              <w:tab w:val="clear" w:pos="9077"/>
              <w:tab w:val="right" w:pos="9359" w:leader="dot"/>
            </w:tabs>
            <w:rPr/>
          </w:pPr>
          <w:hyperlink w:anchor="__RefHeading___Toc17677_922286471">
            <w:r>
              <w:rPr>
                <w:webHidden/>
                <w:rStyle w:val="IndexLink"/>
              </w:rPr>
              <w:t>5.5 Critical Pitfalls: slave_select_* Reversion After Handshake</w:t>
              <w:tab/>
              <w:t>73</w:t>
            </w:r>
          </w:hyperlink>
        </w:p>
        <w:p>
          <w:pPr>
            <w:pStyle w:val="TOC3"/>
            <w:tabs>
              <w:tab w:val="clear" w:pos="8793"/>
              <w:tab w:val="right" w:pos="9359" w:leader="dot"/>
            </w:tabs>
            <w:rPr/>
          </w:pPr>
          <w:hyperlink w:anchor="__RefHeading___Toc17679_922286471">
            <w:r>
              <w:rPr>
                <w:webHidden/>
                <w:rStyle w:val="IndexLink"/>
              </w:rPr>
              <w:t>5.5.1 The Problem: Combinational Address Decode</w:t>
              <w:tab/>
              <w:t>73</w:t>
            </w:r>
          </w:hyperlink>
        </w:p>
        <w:p>
          <w:pPr>
            <w:pStyle w:val="TOC3"/>
            <w:tabs>
              <w:tab w:val="clear" w:pos="8793"/>
              <w:tab w:val="right" w:pos="9359" w:leader="dot"/>
            </w:tabs>
            <w:rPr/>
          </w:pPr>
          <w:hyperlink w:anchor="__RefHeading___Toc17681_922286471">
            <w:r>
              <w:rPr>
                <w:webHidden/>
                <w:rStyle w:val="IndexLink"/>
              </w:rPr>
              <w:t>5.5.2 Visible Symptoms</w:t>
              <w:tab/>
              <w:t>73</w:t>
            </w:r>
          </w:hyperlink>
        </w:p>
        <w:p>
          <w:pPr>
            <w:pStyle w:val="TOC3"/>
            <w:tabs>
              <w:tab w:val="clear" w:pos="8793"/>
              <w:tab w:val="right" w:pos="9359" w:leader="dot"/>
            </w:tabs>
            <w:rPr/>
          </w:pPr>
          <w:hyperlink w:anchor="__RefHeading___Toc17683_922286471">
            <w:r>
              <w:rPr>
                <w:webHidden/>
                <w:rStyle w:val="IndexLink"/>
              </w:rPr>
              <w:t>5.5.3 The Solution (MANDATORY in All Generators)</w:t>
              <w:tab/>
              <w:t>73</w:t>
            </w:r>
          </w:hyperlink>
        </w:p>
        <w:p>
          <w:pPr>
            <w:pStyle w:val="TOC3"/>
            <w:tabs>
              <w:tab w:val="clear" w:pos="8793"/>
              <w:tab w:val="right" w:pos="9359" w:leader="dot"/>
            </w:tabs>
            <w:rPr/>
          </w:pPr>
          <w:hyperlink w:anchor="__RefHeading___Toc17685_922286471">
            <w:r>
              <w:rPr>
                <w:webHidden/>
                <w:rStyle w:val="IndexLink"/>
              </w:rPr>
              <w:t>5.5.4 When This Bug Appears</w:t>
              <w:tab/>
              <w:t>74</w:t>
            </w:r>
          </w:hyperlink>
        </w:p>
        <w:p>
          <w:pPr>
            <w:pStyle w:val="TOC2"/>
            <w:tabs>
              <w:tab w:val="clear" w:pos="9077"/>
              <w:tab w:val="right" w:pos="9359" w:leader="dot"/>
            </w:tabs>
            <w:rPr/>
          </w:pPr>
          <w:hyperlink w:anchor="__RefHeading___Toc17687_922286471">
            <w:r>
              <w:rPr>
                <w:webHidden/>
                <w:rStyle w:val="IndexLink"/>
              </w:rPr>
              <w:t>5.6 MANDATORY: Project Organization Pattern</w:t>
              <w:tab/>
              <w:t>75</w:t>
            </w:r>
          </w:hyperlink>
        </w:p>
        <w:p>
          <w:pPr>
            <w:pStyle w:val="TOC3"/>
            <w:tabs>
              <w:tab w:val="clear" w:pos="8793"/>
              <w:tab w:val="right" w:pos="9359" w:leader="dot"/>
            </w:tabs>
            <w:rPr/>
          </w:pPr>
          <w:hyperlink w:anchor="__RefHeading___Toc17689_922286471">
            <w:r>
              <w:rPr>
                <w:webHidden/>
                <w:rStyle w:val="IndexLink"/>
              </w:rPr>
              <w:t>5.6.1 Required Directory Structure</w:t>
              <w:tab/>
              <w:t>75</w:t>
            </w:r>
          </w:hyperlink>
        </w:p>
        <w:p>
          <w:pPr>
            <w:pStyle w:val="TOC3"/>
            <w:tabs>
              <w:tab w:val="clear" w:pos="8793"/>
              <w:tab w:val="right" w:pos="9359" w:leader="dot"/>
            </w:tabs>
            <w:rPr/>
          </w:pPr>
          <w:hyperlink w:anchor="__RefHeading___Toc17691_922286471">
            <w:r>
              <w:rPr>
                <w:webHidden/>
                <w:rStyle w:val="IndexLink"/>
              </w:rPr>
              <w:t>5.6.2 Testbench Class Location (MANDATORY)</w:t>
              <w:tab/>
              <w:t>76</w:t>
            </w:r>
          </w:hyperlink>
        </w:p>
        <w:p>
          <w:pPr>
            <w:pStyle w:val="TOC3"/>
            <w:tabs>
              <w:tab w:val="clear" w:pos="8793"/>
              <w:tab w:val="right" w:pos="9359" w:leader="dot"/>
            </w:tabs>
            <w:rPr/>
          </w:pPr>
          <w:hyperlink w:anchor="__RefHeading___Toc17693_922286471">
            <w:r>
              <w:rPr>
                <w:webHidden/>
                <w:rStyle w:val="IndexLink"/>
              </w:rPr>
              <w:t>5.6.3 Test File Pattern (MANDATORY)</w:t>
              <w:tab/>
              <w:t>76</w:t>
            </w:r>
          </w:hyperlink>
        </w:p>
        <w:p>
          <w:pPr>
            <w:pStyle w:val="TOC2"/>
            <w:tabs>
              <w:tab w:val="clear" w:pos="9077"/>
              <w:tab w:val="right" w:pos="9359" w:leader="dot"/>
            </w:tabs>
            <w:rPr/>
          </w:pPr>
          <w:hyperlink w:anchor="__RefHeading___Toc17695_922286471">
            <w:r>
              <w:rPr>
                <w:webHidden/>
                <w:rStyle w:val="IndexLink"/>
              </w:rPr>
              <w:t>5.7 Critical Rules for This Subsystem</w:t>
              <w:tab/>
              <w:t>77</w:t>
            </w:r>
          </w:hyperlink>
        </w:p>
        <w:p>
          <w:pPr>
            <w:pStyle w:val="TOC3"/>
            <w:tabs>
              <w:tab w:val="clear" w:pos="8793"/>
              <w:tab w:val="right" w:pos="9359" w:leader="dot"/>
            </w:tabs>
            <w:rPr/>
          </w:pPr>
          <w:hyperlink w:anchor="__RefHeading___Toc17697_922286471">
            <w:r>
              <w:rPr>
                <w:webHidden/>
                <w:rStyle w:val="IndexLink"/>
              </w:rPr>
              <w:t>5.7.1 Rule #0.1: Testbench Architecture - MANDATORY SEPARATION</w:t>
              <w:tab/>
              <w:t>77</w:t>
            </w:r>
          </w:hyperlink>
        </w:p>
        <w:p>
          <w:pPr>
            <w:pStyle w:val="TOC3"/>
            <w:tabs>
              <w:tab w:val="clear" w:pos="8793"/>
              <w:tab w:val="right" w:pos="9359" w:leader="dot"/>
            </w:tabs>
            <w:rPr/>
          </w:pPr>
          <w:hyperlink w:anchor="__RefHeading___Toc17699_922286471">
            <w:r>
              <w:rPr>
                <w:webHidden/>
                <w:rStyle w:val="IndexLink"/>
              </w:rPr>
              <w:t>5.7.2 Rule #1: TBBase and the three mandatory methods</w:t>
              <w:tab/>
              <w:t>77</w:t>
            </w:r>
          </w:hyperlink>
        </w:p>
        <w:p>
          <w:pPr>
            <w:pStyle w:val="TOC3"/>
            <w:tabs>
              <w:tab w:val="clear" w:pos="8793"/>
              <w:tab w:val="right" w:pos="9359" w:leader="dot"/>
            </w:tabs>
            <w:rPr/>
          </w:pPr>
          <w:hyperlink w:anchor="__RefHeading___Toc17701_922286471">
            <w:r>
              <w:rPr>
                <w:webHidden/>
                <w:rStyle w:val="IndexLink"/>
              </w:rPr>
              <w:t>5.7.3 Rule #3: Use GAXI Components for Protocol Handling</w:t>
              <w:tab/>
              <w:t>77</w:t>
            </w:r>
          </w:hyperlink>
        </w:p>
        <w:p>
          <w:pPr>
            <w:pStyle w:val="TOC3"/>
            <w:tabs>
              <w:tab w:val="clear" w:pos="8793"/>
              <w:tab w:val="right" w:pos="9359" w:leader="dot"/>
            </w:tabs>
            <w:rPr/>
          </w:pPr>
          <w:hyperlink w:anchor="__RefHeading___Toc17703_922286471">
            <w:r>
              <w:rPr>
                <w:webHidden/>
                <w:rStyle w:val="IndexLink"/>
              </w:rPr>
              <w:t>5.7.4 Rule #4: Queue-Based Verification</w:t>
              <w:tab/>
              <w:t>78</w:t>
            </w:r>
          </w:hyperlink>
        </w:p>
        <w:p>
          <w:pPr>
            <w:pStyle w:val="TOC2"/>
            <w:tabs>
              <w:tab w:val="clear" w:pos="9077"/>
              <w:tab w:val="right" w:pos="9359" w:leader="dot"/>
            </w:tabs>
            <w:rPr/>
          </w:pPr>
          <w:hyperlink w:anchor="__RefHeading___Toc17705_922286471">
            <w:r>
              <w:rPr>
                <w:webHidden/>
                <w:rStyle w:val="IndexLink"/>
              </w:rPr>
              <w:t>5.8 TOML/CSV-Based Bridge Generator (Phase 2 Complete)</w:t>
              <w:tab/>
              <w:t>79</w:t>
            </w:r>
          </w:hyperlink>
        </w:p>
        <w:p>
          <w:pPr>
            <w:pStyle w:val="TOC3"/>
            <w:tabs>
              <w:tab w:val="clear" w:pos="8793"/>
              <w:tab w:val="right" w:pos="9359" w:leader="dot"/>
            </w:tabs>
            <w:rPr/>
          </w:pPr>
          <w:hyperlink w:anchor="__RefHeading___Toc17707_922286471">
            <w:r>
              <w:rPr>
                <w:webHidden/>
                <w:rStyle w:val="IndexLink"/>
              </w:rPr>
              <w:t>5.8.1 Overview</w:t>
              <w:tab/>
              <w:t>79</w:t>
            </w:r>
          </w:hyperlink>
        </w:p>
        <w:p>
          <w:pPr>
            <w:pStyle w:val="TOC3"/>
            <w:tabs>
              <w:tab w:val="clear" w:pos="8793"/>
              <w:tab w:val="right" w:pos="9359" w:leader="dot"/>
            </w:tabs>
            <w:rPr/>
          </w:pPr>
          <w:hyperlink w:anchor="__RefHeading___Toc17709_922286471">
            <w:r>
              <w:rPr>
                <w:webHidden/>
                <w:rStyle w:val="IndexLink"/>
              </w:rPr>
              <w:t>5.8.2 Quick Start</w:t>
              <w:tab/>
              <w:t>79</w:t>
            </w:r>
          </w:hyperlink>
        </w:p>
        <w:p>
          <w:pPr>
            <w:pStyle w:val="TOC3"/>
            <w:tabs>
              <w:tab w:val="clear" w:pos="8793"/>
              <w:tab w:val="right" w:pos="9359" w:leader="dot"/>
            </w:tabs>
            <w:rPr/>
          </w:pPr>
          <w:hyperlink w:anchor="__RefHeading___Toc17711_922286471">
            <w:r>
              <w:rPr>
                <w:webHidden/>
                <w:rStyle w:val="IndexLink"/>
              </w:rPr>
              <w:t>5.8.3 Configuration Format Details</w:t>
              <w:tab/>
              <w:t>80</w:t>
            </w:r>
          </w:hyperlink>
        </w:p>
        <w:p>
          <w:pPr>
            <w:pStyle w:val="TOC3"/>
            <w:tabs>
              <w:tab w:val="clear" w:pos="8793"/>
              <w:tab w:val="right" w:pos="9359" w:leader="dot"/>
            </w:tabs>
            <w:rPr/>
          </w:pPr>
          <w:hyperlink w:anchor="__RefHeading___Toc17713_922286471">
            <w:r>
              <w:rPr>
                <w:webHidden/>
                <w:rStyle w:val="IndexLink"/>
              </w:rPr>
              <w:t>5.8.4 Channel-Specific Masters (Phase 2 Feature)</w:t>
              <w:tab/>
              <w:t>81</w:t>
            </w:r>
          </w:hyperlink>
        </w:p>
        <w:p>
          <w:pPr>
            <w:pStyle w:val="TOC3"/>
            <w:tabs>
              <w:tab w:val="clear" w:pos="8793"/>
              <w:tab w:val="right" w:pos="9359" w:leader="dot"/>
            </w:tabs>
            <w:rPr/>
          </w:pPr>
          <w:hyperlink w:anchor="__RefHeading___Toc17715_922286471">
            <w:r>
              <w:rPr>
                <w:webHidden/>
                <w:rStyle w:val="IndexLink"/>
              </w:rPr>
              <w:t>5.8.5 Example: RAPIDS-Style Configuration</w:t>
              <w:tab/>
              <w:t>81</w:t>
            </w:r>
          </w:hyperlink>
        </w:p>
        <w:p>
          <w:pPr>
            <w:pStyle w:val="TOC3"/>
            <w:tabs>
              <w:tab w:val="clear" w:pos="8793"/>
              <w:tab w:val="right" w:pos="9359" w:leader="dot"/>
            </w:tabs>
            <w:rPr/>
          </w:pPr>
          <w:hyperlink w:anchor="__RefHeading___Toc17717_922286471">
            <w:r>
              <w:rPr>
                <w:webHidden/>
                <w:rStyle w:val="IndexLink"/>
              </w:rPr>
              <w:t>5.8.6 Common User Questions</w:t>
              <w:tab/>
              <w:t>82</w:t>
            </w:r>
          </w:hyperlink>
        </w:p>
        <w:p>
          <w:pPr>
            <w:pStyle w:val="TOC3"/>
            <w:tabs>
              <w:tab w:val="clear" w:pos="8793"/>
              <w:tab w:val="right" w:pos="9359" w:leader="dot"/>
            </w:tabs>
            <w:rPr/>
          </w:pPr>
          <w:hyperlink w:anchor="__RefHeading___Toc17719_922286471">
            <w:r>
              <w:rPr>
                <w:webHidden/>
                <w:rStyle w:val="IndexLink"/>
              </w:rPr>
              <w:t>5.8.7 Generator Output Structure</w:t>
              <w:tab/>
              <w:t>85</w:t>
            </w:r>
          </w:hyperlink>
        </w:p>
        <w:p>
          <w:pPr>
            <w:pStyle w:val="TOC3"/>
            <w:tabs>
              <w:tab w:val="clear" w:pos="8793"/>
              <w:tab w:val="right" w:pos="9359" w:leader="dot"/>
            </w:tabs>
            <w:rPr/>
          </w:pPr>
          <w:hyperlink w:anchor="__RefHeading___Toc17721_922286471">
            <w:r>
              <w:rPr>
                <w:webHidden/>
                <w:rStyle w:val="IndexLink"/>
              </w:rPr>
              <w:t>5.8.8 Testing Generated Bridges</w:t>
              <w:tab/>
              <w:t>85</w:t>
            </w:r>
          </w:hyperlink>
        </w:p>
        <w:p>
          <w:pPr>
            <w:pStyle w:val="TOC2"/>
            <w:tabs>
              <w:tab w:val="clear" w:pos="9077"/>
              <w:tab w:val="right" w:pos="9359" w:leader="dot"/>
            </w:tabs>
            <w:rPr/>
          </w:pPr>
          <w:hyperlink w:anchor="__RefHeading___Toc17723_922286471">
            <w:r>
              <w:rPr>
                <w:webHidden/>
                <w:rStyle w:val="IndexLink"/>
              </w:rPr>
              <w:t>5.9 Bridge Architecture Quick Reference</w:t>
              <w:tab/>
              <w:t>87</w:t>
            </w:r>
          </w:hyperlink>
        </w:p>
        <w:p>
          <w:pPr>
            <w:pStyle w:val="TOC3"/>
            <w:tabs>
              <w:tab w:val="clear" w:pos="8793"/>
              <w:tab w:val="right" w:pos="9359" w:leader="dot"/>
            </w:tabs>
            <w:rPr/>
          </w:pPr>
          <w:hyperlink w:anchor="__RefHeading___Toc17725_922286471">
            <w:r>
              <w:rPr>
                <w:webHidden/>
                <w:rStyle w:val="IndexLink"/>
              </w:rPr>
              <w:t>5.9.1 Generated Bridge Crossbar Structure</w:t>
              <w:tab/>
              <w:t>87</w:t>
            </w:r>
          </w:hyperlink>
        </w:p>
        <w:p>
          <w:pPr>
            <w:pStyle w:val="TOC3"/>
            <w:tabs>
              <w:tab w:val="clear" w:pos="8793"/>
              <w:tab w:val="right" w:pos="9359" w:leader="dot"/>
            </w:tabs>
            <w:rPr/>
          </w:pPr>
          <w:hyperlink w:anchor="__RefHeading___Toc17727_922286471">
            <w:r>
              <w:rPr>
                <w:webHidden/>
                <w:rStyle w:val="IndexLink"/>
              </w:rPr>
              <w:t>5.9.2 Key Features</w:t>
              <w:tab/>
              <w:t>87</w:t>
            </w:r>
          </w:hyperlink>
        </w:p>
        <w:p>
          <w:pPr>
            <w:pStyle w:val="TOC3"/>
            <w:tabs>
              <w:tab w:val="clear" w:pos="8793"/>
              <w:tab w:val="right" w:pos="9359" w:leader="dot"/>
            </w:tabs>
            <w:rPr/>
          </w:pPr>
          <w:hyperlink w:anchor="__RefHeading___Toc17729_922286471">
            <w:r>
              <w:rPr>
                <w:webHidden/>
                <w:rStyle w:val="IndexLink"/>
              </w:rPr>
              <w:t>5.9.3 Address Map</w:t>
              <w:tab/>
              <w:t>87</w:t>
            </w:r>
          </w:hyperlink>
        </w:p>
        <w:p>
          <w:pPr>
            <w:pStyle w:val="TOC2"/>
            <w:tabs>
              <w:tab w:val="clear" w:pos="9077"/>
              <w:tab w:val="right" w:pos="9359" w:leader="dot"/>
            </w:tabs>
            <w:rPr/>
          </w:pPr>
          <w:hyperlink w:anchor="__RefHeading___Toc17731_922286471">
            <w:r>
              <w:rPr>
                <w:webHidden/>
                <w:rStyle w:val="IndexLink"/>
              </w:rPr>
              <w:t>5.10 Test Organization</w:t>
              <w:tab/>
              <w:t>89</w:t>
            </w:r>
          </w:hyperlink>
        </w:p>
        <w:p>
          <w:pPr>
            <w:pStyle w:val="TOC3"/>
            <w:tabs>
              <w:tab w:val="clear" w:pos="8793"/>
              <w:tab w:val="right" w:pos="9359" w:leader="dot"/>
            </w:tabs>
            <w:rPr/>
          </w:pPr>
          <w:hyperlink w:anchor="__RefHeading___Toc17733_922286471">
            <w:r>
              <w:rPr>
                <w:webHidden/>
                <w:rStyle w:val="IndexLink"/>
              </w:rPr>
              <w:t>5.10.1 Test Levels</w:t>
              <w:tab/>
              <w:t>89</w:t>
            </w:r>
          </w:hyperlink>
        </w:p>
        <w:p>
          <w:pPr>
            <w:pStyle w:val="TOC2"/>
            <w:tabs>
              <w:tab w:val="clear" w:pos="9077"/>
              <w:tab w:val="right" w:pos="9359" w:leader="dot"/>
            </w:tabs>
            <w:rPr/>
          </w:pPr>
          <w:hyperlink w:anchor="__RefHeading___Toc17735_922286471">
            <w:r>
              <w:rPr>
                <w:webHidden/>
                <w:rStyle w:val="IndexLink"/>
              </w:rPr>
              <w:t>5.11 Common User Questions and Responses</w:t>
              <w:tab/>
              <w:t>90</w:t>
            </w:r>
          </w:hyperlink>
        </w:p>
        <w:p>
          <w:pPr>
            <w:pStyle w:val="TOC3"/>
            <w:tabs>
              <w:tab w:val="clear" w:pos="8793"/>
              <w:tab w:val="right" w:pos="9359" w:leader="dot"/>
            </w:tabs>
            <w:rPr/>
          </w:pPr>
          <w:hyperlink w:anchor="__RefHeading___Toc17737_922286471">
            <w:r>
              <w:rPr>
                <w:webHidden/>
                <w:rStyle w:val="IndexLink"/>
              </w:rPr>
              <w:t>5.11.1 Q: “How does the Bridge work?”</w:t>
              <w:tab/>
              <w:t>90</w:t>
            </w:r>
          </w:hyperlink>
        </w:p>
        <w:p>
          <w:pPr>
            <w:pStyle w:val="TOC3"/>
            <w:tabs>
              <w:tab w:val="clear" w:pos="8793"/>
              <w:tab w:val="right" w:pos="9359" w:leader="dot"/>
            </w:tabs>
            <w:rPr/>
          </w:pPr>
          <w:hyperlink w:anchor="__RefHeading___Toc17739_922286471">
            <w:r>
              <w:rPr>
                <w:webHidden/>
                <w:rStyle w:val="IndexLink"/>
              </w:rPr>
              <w:t>5.11.2 Q: “How do I generate a Bridge?”</w:t>
              <w:tab/>
              <w:t>91</w:t>
            </w:r>
          </w:hyperlink>
        </w:p>
        <w:p>
          <w:pPr>
            <w:pStyle w:val="TOC3"/>
            <w:tabs>
              <w:tab w:val="clear" w:pos="8793"/>
              <w:tab w:val="right" w:pos="9359" w:leader="dot"/>
            </w:tabs>
            <w:rPr/>
          </w:pPr>
          <w:hyperlink w:anchor="__RefHeading___Toc17741_922286471">
            <w:r>
              <w:rPr>
                <w:webHidden/>
                <w:rStyle w:val="IndexLink"/>
              </w:rPr>
              <w:t>5.11.3 Q: “How do I test a Bridge?”</w:t>
              <w:tab/>
              <w:t>91</w:t>
            </w:r>
          </w:hyperlink>
        </w:p>
        <w:p>
          <w:pPr>
            <w:pStyle w:val="TOC2"/>
            <w:tabs>
              <w:tab w:val="clear" w:pos="9077"/>
              <w:tab w:val="right" w:pos="9359" w:leader="dot"/>
            </w:tabs>
            <w:rPr/>
          </w:pPr>
          <w:hyperlink w:anchor="__RefHeading___Toc17743_922286471">
            <w:r>
              <w:rPr>
                <w:webHidden/>
                <w:rStyle w:val="IndexLink"/>
              </w:rPr>
              <w:t>5.12 PDF Generation Location</w:t>
              <w:tab/>
              <w:t>92</w:t>
            </w:r>
          </w:hyperlink>
        </w:p>
        <w:p>
          <w:pPr>
            <w:pStyle w:val="TOC1"/>
            <w:tabs>
              <w:tab w:val="clear" w:pos="9360"/>
              <w:tab w:val="right" w:pos="9359" w:leader="dot"/>
            </w:tabs>
            <w:rPr/>
          </w:pPr>
          <w:hyperlink w:anchor="__RefHeading___Toc17745_922286471">
            <w:r>
              <w:rPr>
                <w:webHidden/>
                <w:rStyle w:val="IndexLink"/>
              </w:rPr>
              <w:t>6 Document Information</w:t>
              <w:tab/>
              <w:t>93</w:t>
            </w:r>
          </w:hyperlink>
        </w:p>
        <w:p>
          <w:pPr>
            <w:pStyle w:val="TOC2"/>
            <w:tabs>
              <w:tab w:val="clear" w:pos="9077"/>
              <w:tab w:val="right" w:pos="9359" w:leader="dot"/>
            </w:tabs>
            <w:rPr/>
          </w:pPr>
          <w:hyperlink w:anchor="__RefHeading___Toc17747_922286471">
            <w:r>
              <w:rPr>
                <w:webHidden/>
                <w:rStyle w:val="IndexLink"/>
              </w:rPr>
              <w:t>6.1 Bridge Generator Architecture Specification</w:t>
              <w:tab/>
              <w:t>93</w:t>
            </w:r>
          </w:hyperlink>
        </w:p>
        <w:p>
          <w:pPr>
            <w:pStyle w:val="TOC2"/>
            <w:tabs>
              <w:tab w:val="clear" w:pos="9077"/>
              <w:tab w:val="right" w:pos="9359" w:leader="dot"/>
            </w:tabs>
            <w:rPr/>
          </w:pPr>
          <w:hyperlink w:anchor="__RefHeading___Toc17749_922286471">
            <w:r>
              <w:rPr>
                <w:webHidden/>
                <w:rStyle w:val="IndexLink"/>
              </w:rPr>
              <w:t>6.2 Revision History</w:t>
              <w:tab/>
              <w:t>94</w:t>
            </w:r>
          </w:hyperlink>
        </w:p>
        <w:p>
          <w:pPr>
            <w:pStyle w:val="TOC2"/>
            <w:tabs>
              <w:tab w:val="clear" w:pos="9077"/>
              <w:tab w:val="right" w:pos="9359" w:leader="dot"/>
            </w:tabs>
            <w:rPr/>
          </w:pPr>
          <w:hyperlink w:anchor="__RefHeading___Toc17751_922286471">
            <w:r>
              <w:rPr>
                <w:webHidden/>
                <w:rStyle w:val="IndexLink"/>
              </w:rPr>
              <w:t>6.3 Document Purpose</w:t>
              <w:tab/>
              <w:t>95</w:t>
            </w:r>
          </w:hyperlink>
        </w:p>
        <w:p>
          <w:pPr>
            <w:pStyle w:val="TOC2"/>
            <w:tabs>
              <w:tab w:val="clear" w:pos="9077"/>
              <w:tab w:val="right" w:pos="9359" w:leader="dot"/>
            </w:tabs>
            <w:rPr/>
          </w:pPr>
          <w:hyperlink w:anchor="__RefHeading___Toc17753_922286471">
            <w:r>
              <w:rPr>
                <w:webHidden/>
                <w:rStyle w:val="IndexLink"/>
              </w:rPr>
              <w:t>6.4 Intended Audience</w:t>
              <w:tab/>
              <w:t>96</w:t>
            </w:r>
          </w:hyperlink>
        </w:p>
        <w:p>
          <w:pPr>
            <w:pStyle w:val="TOC2"/>
            <w:tabs>
              <w:tab w:val="clear" w:pos="9077"/>
              <w:tab w:val="right" w:pos="9359" w:leader="dot"/>
            </w:tabs>
            <w:rPr/>
          </w:pPr>
          <w:hyperlink w:anchor="__RefHeading___Toc17755_922286471">
            <w:r>
              <w:rPr>
                <w:webHidden/>
                <w:rStyle w:val="IndexLink"/>
              </w:rPr>
              <w:t>6.5 Related Documents</w:t>
              <w:tab/>
              <w:t>97</w:t>
            </w:r>
          </w:hyperlink>
        </w:p>
        <w:p>
          <w:pPr>
            <w:pStyle w:val="TOC1"/>
            <w:tabs>
              <w:tab w:val="clear" w:pos="9360"/>
              <w:tab w:val="right" w:pos="9359" w:leader="dot"/>
            </w:tabs>
            <w:rPr/>
          </w:pPr>
          <w:hyperlink w:anchor="__RefHeading___Toc17757_922286471">
            <w:r>
              <w:rPr>
                <w:webHidden/>
                <w:rStyle w:val="IndexLink"/>
              </w:rPr>
              <w:t>7 What the Generator Produces</w:t>
              <w:tab/>
              <w:t>98</w:t>
            </w:r>
          </w:hyperlink>
        </w:p>
        <w:p>
          <w:pPr>
            <w:pStyle w:val="TOC2"/>
            <w:tabs>
              <w:tab w:val="clear" w:pos="9077"/>
              <w:tab w:val="right" w:pos="9359" w:leader="dot"/>
            </w:tabs>
            <w:rPr/>
          </w:pPr>
          <w:hyperlink w:anchor="__RefHeading___Toc17759_922286471">
            <w:r>
              <w:rPr>
                <w:webHidden/>
                <w:rStyle w:val="IndexLink"/>
              </w:rPr>
              <w:t>7.1 Generated Artifact Family</w:t>
              <w:tab/>
              <w:t>99</w:t>
            </w:r>
          </w:hyperlink>
        </w:p>
        <w:p>
          <w:pPr>
            <w:pStyle w:val="TOC2"/>
            <w:tabs>
              <w:tab w:val="clear" w:pos="9077"/>
              <w:tab w:val="right" w:pos="9359" w:leader="dot"/>
            </w:tabs>
            <w:rPr/>
          </w:pPr>
          <w:hyperlink w:anchor="__RefHeading___Toc17761_922286471">
            <w:r>
              <w:rPr>
                <w:webHidden/>
                <w:rStyle w:val="IndexLink"/>
              </w:rPr>
              <w:t>7.2 What Each Variant Means</w:t>
              <w:tab/>
              <w:t>100</w:t>
            </w:r>
          </w:hyperlink>
        </w:p>
        <w:p>
          <w:pPr>
            <w:pStyle w:val="TOC2"/>
            <w:tabs>
              <w:tab w:val="clear" w:pos="9077"/>
              <w:tab w:val="right" w:pos="9359" w:leader="dot"/>
            </w:tabs>
            <w:rPr/>
          </w:pPr>
          <w:hyperlink w:anchor="__RefHeading___Toc17763_922286471">
            <w:r>
              <w:rPr>
                <w:webHidden/>
                <w:rStyle w:val="IndexLink"/>
              </w:rPr>
              <w:t>7.3 Scope of Generation</w:t>
              <w:tab/>
              <w:t>101</w:t>
            </w:r>
          </w:hyperlink>
        </w:p>
        <w:p>
          <w:pPr>
            <w:pStyle w:val="TOC1"/>
            <w:tabs>
              <w:tab w:val="clear" w:pos="9360"/>
              <w:tab w:val="right" w:pos="9359" w:leader="dot"/>
            </w:tabs>
            <w:rPr/>
          </w:pPr>
          <w:hyperlink w:anchor="__RefHeading___Toc17765_922286471">
            <w:r>
              <w:rPr>
                <w:webHidden/>
                <w:rStyle w:val="IndexLink"/>
              </w:rPr>
              <w:t>8 When to Regenerate</w:t>
              <w:tab/>
              <w:t>102</w:t>
            </w:r>
          </w:hyperlink>
        </w:p>
        <w:p>
          <w:pPr>
            <w:pStyle w:val="TOC2"/>
            <w:tabs>
              <w:tab w:val="clear" w:pos="9077"/>
              <w:tab w:val="right" w:pos="9359" w:leader="dot"/>
            </w:tabs>
            <w:rPr/>
          </w:pPr>
          <w:hyperlink w:anchor="__RefHeading___Toc17767_922286471">
            <w:r>
              <w:rPr>
                <w:webHidden/>
                <w:rStyle w:val="IndexLink"/>
              </w:rPr>
              <w:t>8.1 Triggers for Full Regeneration</w:t>
              <w:tab/>
              <w:t>103</w:t>
            </w:r>
          </w:hyperlink>
        </w:p>
        <w:p>
          <w:pPr>
            <w:pStyle w:val="TOC2"/>
            <w:tabs>
              <w:tab w:val="clear" w:pos="9077"/>
              <w:tab w:val="right" w:pos="9359" w:leader="dot"/>
            </w:tabs>
            <w:rPr/>
          </w:pPr>
          <w:hyperlink w:anchor="__RefHeading___Toc17769_922286471">
            <w:r>
              <w:rPr>
                <w:webHidden/>
                <w:rStyle w:val="IndexLink"/>
              </w:rPr>
              <w:t>8.2 Regeneration Workflow</w:t>
              <w:tab/>
              <w:t>104</w:t>
            </w:r>
          </w:hyperlink>
        </w:p>
        <w:p>
          <w:pPr>
            <w:pStyle w:val="TOC2"/>
            <w:tabs>
              <w:tab w:val="clear" w:pos="9077"/>
              <w:tab w:val="right" w:pos="9359" w:leader="dot"/>
            </w:tabs>
            <w:rPr/>
          </w:pPr>
          <w:hyperlink w:anchor="__RefHeading___Toc17771_922286471">
            <w:r>
              <w:rPr>
                <w:webHidden/>
                <w:rStyle w:val="IndexLink"/>
              </w:rPr>
              <w:t>8.3 When Inputs (Not Code) Change</w:t>
              <w:tab/>
              <w:t>105</w:t>
            </w:r>
          </w:hyperlink>
        </w:p>
        <w:p>
          <w:pPr>
            <w:pStyle w:val="TOC2"/>
            <w:tabs>
              <w:tab w:val="clear" w:pos="9077"/>
              <w:tab w:val="right" w:pos="9359" w:leader="dot"/>
            </w:tabs>
            <w:rPr/>
          </w:pPr>
          <w:hyperlink w:anchor="__RefHeading___Toc17773_922286471">
            <w:r>
              <w:rPr>
                <w:webHidden/>
                <w:rStyle w:val="IndexLink"/>
              </w:rPr>
              <w:t>8.4 Identifying Generated Files</w:t>
              <w:tab/>
              <w:t>106</w:t>
            </w:r>
          </w:hyperlink>
        </w:p>
        <w:p>
          <w:pPr>
            <w:pStyle w:val="TOC1"/>
            <w:tabs>
              <w:tab w:val="clear" w:pos="9360"/>
              <w:tab w:val="right" w:pos="9359" w:leader="dot"/>
            </w:tabs>
            <w:rPr/>
          </w:pPr>
          <w:hyperlink w:anchor="__RefHeading___Toc17775_922286471">
            <w:r>
              <w:rPr>
                <w:webHidden/>
                <w:rStyle w:val="IndexLink"/>
              </w:rPr>
              <w:t>9 Generator Entry Points</w:t>
              <w:tab/>
              <w:t>107</w:t>
            </w:r>
          </w:hyperlink>
        </w:p>
        <w:p>
          <w:pPr>
            <w:pStyle w:val="TOC2"/>
            <w:tabs>
              <w:tab w:val="clear" w:pos="9077"/>
              <w:tab w:val="right" w:pos="9359" w:leader="dot"/>
            </w:tabs>
            <w:rPr/>
          </w:pPr>
          <w:hyperlink w:anchor="__RefHeading___Toc17777_922286471">
            <w:r>
              <w:rPr>
                <w:webHidden/>
                <w:rStyle w:val="IndexLink"/>
              </w:rPr>
              <w:t>9.1 Single-Bridge Mode</w:t>
              <w:tab/>
              <w:t>108</w:t>
            </w:r>
          </w:hyperlink>
        </w:p>
        <w:p>
          <w:pPr>
            <w:pStyle w:val="TOC2"/>
            <w:tabs>
              <w:tab w:val="clear" w:pos="9077"/>
              <w:tab w:val="right" w:pos="9359" w:leader="dot"/>
            </w:tabs>
            <w:rPr/>
          </w:pPr>
          <w:hyperlink w:anchor="__RefHeading___Toc17779_922286471">
            <w:r>
              <w:rPr>
                <w:webHidden/>
                <w:rStyle w:val="IndexLink"/>
              </w:rPr>
              <w:t>9.2 Bulk Mode</w:t>
              <w:tab/>
              <w:t>109</w:t>
            </w:r>
          </w:hyperlink>
        </w:p>
        <w:p>
          <w:pPr>
            <w:pStyle w:val="TOC2"/>
            <w:tabs>
              <w:tab w:val="clear" w:pos="9077"/>
              <w:tab w:val="right" w:pos="9359" w:leader="dot"/>
            </w:tabs>
            <w:rPr/>
          </w:pPr>
          <w:hyperlink w:anchor="__RefHeading___Toc17781_922286471">
            <w:r>
              <w:rPr>
                <w:webHidden/>
                <w:rStyle w:val="IndexLink"/>
              </w:rPr>
              <w:t>9.3 Makefile Targets</w:t>
              <w:tab/>
              <w:t>110</w:t>
            </w:r>
          </w:hyperlink>
        </w:p>
        <w:p>
          <w:pPr>
            <w:pStyle w:val="TOC2"/>
            <w:tabs>
              <w:tab w:val="clear" w:pos="9077"/>
              <w:tab w:val="right" w:pos="9359" w:leader="dot"/>
            </w:tabs>
            <w:rPr/>
          </w:pPr>
          <w:hyperlink w:anchor="__RefHeading___Toc17783_922286471">
            <w:r>
              <w:rPr>
                <w:webHidden/>
                <w:rStyle w:val="IndexLink"/>
              </w:rPr>
              <w:t>9.4 Return Value</w:t>
              <w:tab/>
              <w:t>111</w:t>
            </w:r>
          </w:hyperlink>
        </w:p>
        <w:p>
          <w:pPr>
            <w:pStyle w:val="TOC1"/>
            <w:tabs>
              <w:tab w:val="clear" w:pos="9360"/>
              <w:tab w:val="right" w:pos="9359" w:leader="dot"/>
            </w:tabs>
            <w:rPr/>
          </w:pPr>
          <w:hyperlink w:anchor="__RefHeading___Toc17785_922286471">
            <w:r>
              <w:rPr>
                <w:webHidden/>
                <w:rStyle w:val="IndexLink"/>
              </w:rPr>
              <w:t>10 Bridge-Level TOML Keys</w:t>
              <w:tab/>
              <w:t>112</w:t>
            </w:r>
          </w:hyperlink>
        </w:p>
        <w:p>
          <w:pPr>
            <w:pStyle w:val="TOC2"/>
            <w:tabs>
              <w:tab w:val="clear" w:pos="9077"/>
              <w:tab w:val="right" w:pos="9359" w:leader="dot"/>
            </w:tabs>
            <w:rPr/>
          </w:pPr>
          <w:hyperlink w:anchor="__RefHeading___Toc17787_922286471">
            <w:r>
              <w:rPr>
                <w:webHidden/>
                <w:rStyle w:val="IndexLink"/>
              </w:rPr>
              <w:t>10.1 [bridge] scalar keys</w:t>
              <w:tab/>
              <w:t>113</w:t>
            </w:r>
          </w:hyperlink>
        </w:p>
        <w:p>
          <w:pPr>
            <w:pStyle w:val="TOC2"/>
            <w:tabs>
              <w:tab w:val="clear" w:pos="9077"/>
              <w:tab w:val="right" w:pos="9359" w:leader="dot"/>
            </w:tabs>
            <w:rPr/>
          </w:pPr>
          <w:hyperlink w:anchor="__RefHeading___Toc17789_922286471">
            <w:r>
              <w:rPr>
                <w:webHidden/>
                <w:rStyle w:val="IndexLink"/>
              </w:rPr>
              <w:t>10.2 [bridge.clock] table</w:t>
              <w:tab/>
              <w:t>114</w:t>
            </w:r>
          </w:hyperlink>
        </w:p>
        <w:p>
          <w:pPr>
            <w:pStyle w:val="TOC2"/>
            <w:tabs>
              <w:tab w:val="clear" w:pos="9077"/>
              <w:tab w:val="right" w:pos="9359" w:leader="dot"/>
            </w:tabs>
            <w:rPr/>
          </w:pPr>
          <w:hyperlink w:anchor="__RefHeading___Toc17791_922286471">
            <w:r>
              <w:rPr>
                <w:webHidden/>
                <w:rStyle w:val="IndexLink"/>
              </w:rPr>
              <w:t>10.3 Crossbar and arbitration keys</w:t>
              <w:tab/>
              <w:t>115</w:t>
            </w:r>
          </w:hyperlink>
        </w:p>
        <w:p>
          <w:pPr>
            <w:pStyle w:val="TOC2"/>
            <w:tabs>
              <w:tab w:val="clear" w:pos="9077"/>
              <w:tab w:val="right" w:pos="9359" w:leader="dot"/>
            </w:tabs>
            <w:rPr/>
          </w:pPr>
          <w:hyperlink w:anchor="__RefHeading___Toc17793_922286471">
            <w:r>
              <w:rPr>
                <w:webHidden/>
                <w:rStyle w:val="IndexLink"/>
              </w:rPr>
              <w:t>10.4 Monitor and cfg subsystem keys</w:t>
              <w:tab/>
              <w:t>116</w:t>
            </w:r>
          </w:hyperlink>
        </w:p>
        <w:p>
          <w:pPr>
            <w:pStyle w:val="TOC2"/>
            <w:tabs>
              <w:tab w:val="clear" w:pos="9077"/>
              <w:tab w:val="right" w:pos="9359" w:leader="dot"/>
            </w:tabs>
            <w:rPr/>
          </w:pPr>
          <w:hyperlink w:anchor="__RefHeading___Toc17795_922286471">
            <w:r>
              <w:rPr>
                <w:webHidden/>
                <w:rStyle w:val="IndexLink"/>
              </w:rPr>
              <w:t>10.5 [bridge.mon_group] table</w:t>
              <w:tab/>
              <w:t>118</w:t>
            </w:r>
          </w:hyperlink>
        </w:p>
        <w:p>
          <w:pPr>
            <w:pStyle w:val="TOC2"/>
            <w:tabs>
              <w:tab w:val="clear" w:pos="9077"/>
              <w:tab w:val="right" w:pos="9359" w:leader="dot"/>
            </w:tabs>
            <w:rPr/>
          </w:pPr>
          <w:hyperlink w:anchor="__RefHeading___Toc17797_922286471">
            <w:r>
              <w:rPr>
                <w:webHidden/>
                <w:rStyle w:val="IndexLink"/>
              </w:rPr>
              <w:t>10.6 [bridge.defaults] table</w:t>
              <w:tab/>
              <w:t>119</w:t>
            </w:r>
          </w:hyperlink>
        </w:p>
        <w:p>
          <w:pPr>
            <w:pStyle w:val="TOC1"/>
            <w:tabs>
              <w:tab w:val="clear" w:pos="9360"/>
              <w:tab w:val="right" w:pos="9359" w:leader="dot"/>
            </w:tabs>
            <w:rPr/>
          </w:pPr>
          <w:hyperlink w:anchor="__RefHeading___Toc17799_922286471">
            <w:r>
              <w:rPr>
                <w:webHidden/>
                <w:rStyle w:val="IndexLink"/>
              </w:rPr>
              <w:t>11 Port Specification Schema</w:t>
              <w:tab/>
              <w:t>120</w:t>
            </w:r>
          </w:hyperlink>
        </w:p>
        <w:p>
          <w:pPr>
            <w:pStyle w:val="TOC2"/>
            <w:tabs>
              <w:tab w:val="clear" w:pos="9077"/>
              <w:tab w:val="right" w:pos="9359" w:leader="dot"/>
            </w:tabs>
            <w:rPr/>
          </w:pPr>
          <w:hyperlink w:anchor="__RefHeading___Toc17801_922286471">
            <w:r>
              <w:rPr>
                <w:webHidden/>
                <w:rStyle w:val="IndexLink"/>
              </w:rPr>
              <w:t>11.1 Common port fields</w:t>
              <w:tab/>
              <w:t>121</w:t>
            </w:r>
          </w:hyperlink>
        </w:p>
        <w:p>
          <w:pPr>
            <w:pStyle w:val="TOC2"/>
            <w:tabs>
              <w:tab w:val="clear" w:pos="9077"/>
              <w:tab w:val="right" w:pos="9359" w:leader="dot"/>
            </w:tabs>
            <w:rPr/>
          </w:pPr>
          <w:hyperlink w:anchor="__RefHeading___Toc17803_922286471">
            <w:r>
              <w:rPr>
                <w:webHidden/>
                <w:rStyle w:val="IndexLink"/>
              </w:rPr>
              <w:t>11.2 Slave-only fields</w:t>
              <w:tab/>
              <w:t>123</w:t>
            </w:r>
          </w:hyperlink>
        </w:p>
        <w:p>
          <w:pPr>
            <w:pStyle w:val="TOC2"/>
            <w:tabs>
              <w:tab w:val="clear" w:pos="9077"/>
              <w:tab w:val="right" w:pos="9359" w:leader="dot"/>
            </w:tabs>
            <w:rPr/>
          </w:pPr>
          <w:hyperlink w:anchor="__RefHeading___Toc17805_922286471">
            <w:r>
              <w:rPr>
                <w:webHidden/>
                <w:rStyle w:val="IndexLink"/>
              </w:rPr>
              <w:t>11.3 Optional behavior fields</w:t>
              <w:tab/>
              <w:t>124</w:t>
            </w:r>
          </w:hyperlink>
        </w:p>
        <w:p>
          <w:pPr>
            <w:pStyle w:val="TOC2"/>
            <w:tabs>
              <w:tab w:val="clear" w:pos="9077"/>
              <w:tab w:val="right" w:pos="9359" w:leader="dot"/>
            </w:tabs>
            <w:rPr/>
          </w:pPr>
          <w:hyperlink w:anchor="__RefHeading___Toc17807_922286471">
            <w:r>
              <w:rPr>
                <w:webHidden/>
                <w:rStyle w:val="IndexLink"/>
              </w:rPr>
              <w:t>11.4 axi5_features values</w:t>
              <w:tab/>
              <w:t>126</w:t>
            </w:r>
          </w:hyperlink>
        </w:p>
        <w:p>
          <w:pPr>
            <w:pStyle w:val="TOC2"/>
            <w:tabs>
              <w:tab w:val="clear" w:pos="9077"/>
              <w:tab w:val="right" w:pos="9359" w:leader="dot"/>
            </w:tabs>
            <w:rPr/>
          </w:pPr>
          <w:hyperlink w:anchor="__RefHeading___Toc17809_922286471">
            <w:r>
              <w:rPr>
                <w:webHidden/>
                <w:rStyle w:val="IndexLink"/>
              </w:rPr>
              <w:t>11.5 Channel semantics</w:t>
              <w:tab/>
              <w:t>127</w:t>
            </w:r>
          </w:hyperlink>
        </w:p>
        <w:p>
          <w:pPr>
            <w:pStyle w:val="TOC2"/>
            <w:tabs>
              <w:tab w:val="clear" w:pos="9077"/>
              <w:tab w:val="right" w:pos="9359" w:leader="dot"/>
            </w:tabs>
            <w:rPr/>
          </w:pPr>
          <w:hyperlink w:anchor="__RefHeading___Toc17811_922286471">
            <w:r>
              <w:rPr>
                <w:webHidden/>
                <w:rStyle w:val="IndexLink"/>
              </w:rPr>
              <w:t>11.6 Example</w:t>
              <w:tab/>
              <w:t>128</w:t>
            </w:r>
          </w:hyperlink>
        </w:p>
        <w:p>
          <w:pPr>
            <w:pStyle w:val="TOC1"/>
            <w:tabs>
              <w:tab w:val="clear" w:pos="9360"/>
              <w:tab w:val="right" w:pos="9359" w:leader="dot"/>
            </w:tabs>
            <w:rPr/>
          </w:pPr>
          <w:hyperlink w:anchor="__RefHeading___Toc17813_922286471">
            <w:r>
              <w:rPr>
                <w:webHidden/>
                <w:rStyle w:val="IndexLink"/>
              </w:rPr>
              <w:t>12 Interface Wrapper Configuration</w:t>
              <w:tab/>
              <w:t>129</w:t>
            </w:r>
          </w:hyperlink>
        </w:p>
        <w:p>
          <w:pPr>
            <w:pStyle w:val="TOC2"/>
            <w:tabs>
              <w:tab w:val="clear" w:pos="9077"/>
              <w:tab w:val="right" w:pos="9359" w:leader="dot"/>
            </w:tabs>
            <w:rPr/>
          </w:pPr>
          <w:hyperlink w:anchor="__RefHeading___Toc17815_922286471">
            <w:r>
              <w:rPr>
                <w:webHidden/>
                <w:rStyle w:val="IndexLink"/>
              </w:rPr>
              <w:t>12.1 interface.type values</w:t>
              <w:tab/>
              <w:t>130</w:t>
            </w:r>
          </w:hyperlink>
        </w:p>
        <w:p>
          <w:pPr>
            <w:pStyle w:val="TOC2"/>
            <w:tabs>
              <w:tab w:val="clear" w:pos="9077"/>
              <w:tab w:val="right" w:pos="9359" w:leader="dot"/>
            </w:tabs>
            <w:rPr/>
          </w:pPr>
          <w:hyperlink w:anchor="__RefHeading___Toc17817_922286471">
            <w:r>
              <w:rPr>
                <w:webHidden/>
                <w:rStyle w:val="IndexLink"/>
              </w:rPr>
              <w:t>12.2 interface.skid_depths table</w:t>
              <w:tab/>
              <w:t>131</w:t>
            </w:r>
          </w:hyperlink>
        </w:p>
        <w:p>
          <w:pPr>
            <w:pStyle w:val="TOC2"/>
            <w:tabs>
              <w:tab w:val="clear" w:pos="9077"/>
              <w:tab w:val="right" w:pos="9359" w:leader="dot"/>
            </w:tabs>
            <w:rPr/>
          </w:pPr>
          <w:hyperlink w:anchor="__RefHeading___Toc17819_922286471">
            <w:r>
              <w:rPr>
                <w:webHidden/>
                <w:rStyle w:val="IndexLink"/>
              </w:rPr>
              <w:t>12.3 How the wrapper selection flows</w:t>
              <w:tab/>
              <w:t>132</w:t>
            </w:r>
          </w:hyperlink>
        </w:p>
        <w:p>
          <w:pPr>
            <w:pStyle w:val="TOC2"/>
            <w:tabs>
              <w:tab w:val="clear" w:pos="9077"/>
              <w:tab w:val="right" w:pos="9359" w:leader="dot"/>
            </w:tabs>
            <w:rPr/>
          </w:pPr>
          <w:hyperlink w:anchor="__RefHeading___Toc17821_922286471">
            <w:r>
              <w:rPr>
                <w:webHidden/>
                <w:rStyle w:val="IndexLink"/>
              </w:rPr>
              <w:t>12.4 Protocol-specific wrapper notes</w:t>
              <w:tab/>
              <w:t>133</w:t>
            </w:r>
          </w:hyperlink>
        </w:p>
        <w:p>
          <w:pPr>
            <w:pStyle w:val="TOC1"/>
            <w:tabs>
              <w:tab w:val="clear" w:pos="9360"/>
              <w:tab w:val="right" w:pos="9359" w:leader="dot"/>
            </w:tabs>
            <w:rPr/>
          </w:pPr>
          <w:hyperlink w:anchor="__RefHeading___Toc17823_922286471">
            <w:r>
              <w:rPr>
                <w:webHidden/>
                <w:rStyle w:val="IndexLink"/>
              </w:rPr>
              <w:t>13 Monitor and CFG Subsystem Keys</w:t>
              <w:tab/>
              <w:t>134</w:t>
            </w:r>
          </w:hyperlink>
        </w:p>
        <w:p>
          <w:pPr>
            <w:pStyle w:val="TOC2"/>
            <w:tabs>
              <w:tab w:val="clear" w:pos="9077"/>
              <w:tab w:val="right" w:pos="9359" w:leader="dot"/>
            </w:tabs>
            <w:rPr/>
          </w:pPr>
          <w:hyperlink w:anchor="__RefHeading___Toc17825_922286471">
            <w:r>
              <w:rPr>
                <w:webHidden/>
                <w:rStyle w:val="IndexLink"/>
              </w:rPr>
              <w:t>13.1 Monitor subsystem</w:t>
              <w:tab/>
              <w:t>135</w:t>
            </w:r>
          </w:hyperlink>
        </w:p>
        <w:p>
          <w:pPr>
            <w:pStyle w:val="TOC3"/>
            <w:tabs>
              <w:tab w:val="clear" w:pos="8793"/>
              <w:tab w:val="right" w:pos="9359" w:leader="dot"/>
            </w:tabs>
            <w:rPr/>
          </w:pPr>
          <w:hyperlink w:anchor="__RefHeading___Toc17827_922286471">
            <w:r>
              <w:rPr>
                <w:webHidden/>
                <w:rStyle w:val="IndexLink"/>
              </w:rPr>
              <w:t>13.1.1 Bridge-level monitor keys</w:t>
              <w:tab/>
              <w:t>135</w:t>
            </w:r>
          </w:hyperlink>
        </w:p>
        <w:p>
          <w:pPr>
            <w:pStyle w:val="TOC3"/>
            <w:tabs>
              <w:tab w:val="clear" w:pos="8793"/>
              <w:tab w:val="right" w:pos="9359" w:leader="dot"/>
            </w:tabs>
            <w:rPr/>
          </w:pPr>
          <w:hyperlink w:anchor="__RefHeading___Toc17829_922286471">
            <w:r>
              <w:rPr>
                <w:webHidden/>
                <w:rStyle w:val="IndexLink"/>
              </w:rPr>
              <w:t>13.1.2 Per-port monitor keys</w:t>
              <w:tab/>
              <w:t>135</w:t>
            </w:r>
          </w:hyperlink>
        </w:p>
        <w:p>
          <w:pPr>
            <w:pStyle w:val="TOC3"/>
            <w:tabs>
              <w:tab w:val="clear" w:pos="8793"/>
              <w:tab w:val="right" w:pos="9359" w:leader="dot"/>
            </w:tabs>
            <w:rPr/>
          </w:pPr>
          <w:hyperlink w:anchor="__RefHeading___Toc17831_922286471">
            <w:r>
              <w:rPr>
                <w:webHidden/>
                <w:rStyle w:val="IndexLink"/>
              </w:rPr>
              <w:t>13.1.3 [bridge.mon_group] table</w:t>
              <w:tab/>
              <w:t>136</w:t>
            </w:r>
          </w:hyperlink>
        </w:p>
        <w:p>
          <w:pPr>
            <w:pStyle w:val="TOC2"/>
            <w:tabs>
              <w:tab w:val="clear" w:pos="9077"/>
              <w:tab w:val="right" w:pos="9359" w:leader="dot"/>
            </w:tabs>
            <w:rPr/>
          </w:pPr>
          <w:hyperlink w:anchor="__RefHeading___Toc17833_922286471">
            <w:r>
              <w:rPr>
                <w:webHidden/>
                <w:rStyle w:val="IndexLink"/>
              </w:rPr>
              <w:t>13.2 CFG register block</w:t>
              <w:tab/>
              <w:t>137</w:t>
            </w:r>
          </w:hyperlink>
        </w:p>
        <w:p>
          <w:pPr>
            <w:pStyle w:val="TOC3"/>
            <w:tabs>
              <w:tab w:val="clear" w:pos="8793"/>
              <w:tab w:val="right" w:pos="9359" w:leader="dot"/>
            </w:tabs>
            <w:rPr/>
          </w:pPr>
          <w:hyperlink w:anchor="__RefHeading___Toc17835_922286471">
            <w:r>
              <w:rPr>
                <w:webHidden/>
                <w:rStyle w:val="IndexLink"/>
              </w:rPr>
              <w:t>13.2.1 What changes</w:t>
              <w:tab/>
              <w:t>137</w:t>
            </w:r>
          </w:hyperlink>
        </w:p>
        <w:p>
          <w:pPr>
            <w:pStyle w:val="TOC3"/>
            <w:tabs>
              <w:tab w:val="clear" w:pos="8793"/>
              <w:tab w:val="right" w:pos="9359" w:leader="dot"/>
            </w:tabs>
            <w:rPr/>
          </w:pPr>
          <w:hyperlink w:anchor="__RefHeading___Toc17837_922286471">
            <w:r>
              <w:rPr>
                <w:webHidden/>
                <w:rStyle w:val="IndexLink"/>
              </w:rPr>
              <w:t>13.2.2 Per-port cfg fields</w:t>
              <w:tab/>
              <w:t>137</w:t>
            </w:r>
          </w:hyperlink>
        </w:p>
        <w:p>
          <w:pPr>
            <w:pStyle w:val="TOC1"/>
            <w:tabs>
              <w:tab w:val="clear" w:pos="9360"/>
              <w:tab w:val="right" w:pos="9359" w:leader="dot"/>
            </w:tabs>
            <w:rPr/>
          </w:pPr>
          <w:hyperlink w:anchor="__RefHeading___Toc17839_922286471">
            <w:r>
              <w:rPr>
                <w:webHidden/>
                <w:rStyle w:val="IndexLink"/>
              </w:rPr>
              <w:t>14 Validation Rules</w:t>
              <w:tab/>
              <w:t>139</w:t>
            </w:r>
          </w:hyperlink>
        </w:p>
        <w:p>
          <w:pPr>
            <w:pStyle w:val="TOC2"/>
            <w:tabs>
              <w:tab w:val="clear" w:pos="9077"/>
              <w:tab w:val="right" w:pos="9359" w:leader="dot"/>
            </w:tabs>
            <w:rPr/>
          </w:pPr>
          <w:hyperlink w:anchor="__RefHeading___Toc17841_922286471">
            <w:r>
              <w:rPr>
                <w:webHidden/>
                <w:rStyle w:val="IndexLink"/>
              </w:rPr>
              <w:t>14.1 Field validation (validate_required_fields)</w:t>
              <w:tab/>
              <w:t>140</w:t>
            </w:r>
          </w:hyperlink>
        </w:p>
        <w:p>
          <w:pPr>
            <w:pStyle w:val="TOC2"/>
            <w:tabs>
              <w:tab w:val="clear" w:pos="9077"/>
              <w:tab w:val="right" w:pos="9359" w:leader="dot"/>
            </w:tabs>
            <w:rPr/>
          </w:pPr>
          <w:hyperlink w:anchor="__RefHeading___Toc17843_922286471">
            <w:r>
              <w:rPr>
                <w:webHidden/>
                <w:rStyle w:val="IndexLink"/>
              </w:rPr>
              <w:t>14.2 Channel and protocol validation</w:t>
              <w:tab/>
              <w:t>141</w:t>
            </w:r>
          </w:hyperlink>
        </w:p>
        <w:p>
          <w:pPr>
            <w:pStyle w:val="TOC2"/>
            <w:tabs>
              <w:tab w:val="clear" w:pos="9077"/>
              <w:tab w:val="right" w:pos="9359" w:leader="dot"/>
            </w:tabs>
            <w:rPr/>
          </w:pPr>
          <w:hyperlink w:anchor="__RefHeading___Toc17845_922286471">
            <w:r>
              <w:rPr>
                <w:webHidden/>
                <w:rStyle w:val="IndexLink"/>
              </w:rPr>
              <w:t>14.3 Protocol-specific constraints</w:t>
              <w:tab/>
              <w:t>142</w:t>
            </w:r>
          </w:hyperlink>
        </w:p>
        <w:p>
          <w:pPr>
            <w:pStyle w:val="TOC3"/>
            <w:tabs>
              <w:tab w:val="clear" w:pos="8793"/>
              <w:tab w:val="right" w:pos="9359" w:leader="dot"/>
            </w:tabs>
            <w:rPr/>
          </w:pPr>
          <w:hyperlink w:anchor="__RefHeading___Toc17847_922286471">
            <w:r>
              <w:rPr>
                <w:webHidden/>
                <w:rStyle w:val="IndexLink"/>
              </w:rPr>
              <w:t>14.3.1 APB / APB5 (validate_apb_constraints)</w:t>
              <w:tab/>
              <w:t>142</w:t>
            </w:r>
          </w:hyperlink>
        </w:p>
        <w:p>
          <w:pPr>
            <w:pStyle w:val="TOC3"/>
            <w:tabs>
              <w:tab w:val="clear" w:pos="8793"/>
              <w:tab w:val="right" w:pos="9359" w:leader="dot"/>
            </w:tabs>
            <w:rPr/>
          </w:pPr>
          <w:hyperlink w:anchor="__RefHeading___Toc17849_922286471">
            <w:r>
              <w:rPr>
                <w:webHidden/>
                <w:rStyle w:val="IndexLink"/>
              </w:rPr>
              <w:t>14.3.2 Wishbone B4 (validate_wb4_constraints)</w:t>
              <w:tab/>
              <w:t>142</w:t>
            </w:r>
          </w:hyperlink>
        </w:p>
        <w:p>
          <w:pPr>
            <w:pStyle w:val="TOC3"/>
            <w:tabs>
              <w:tab w:val="clear" w:pos="8793"/>
              <w:tab w:val="right" w:pos="9359" w:leader="dot"/>
            </w:tabs>
            <w:rPr/>
          </w:pPr>
          <w:hyperlink w:anchor="__RefHeading___Toc17851_922286471">
            <w:r>
              <w:rPr>
                <w:webHidden/>
                <w:rStyle w:val="IndexLink"/>
              </w:rPr>
              <w:t>14.3.3 AXI3 (validate_axi3)</w:t>
              <w:tab/>
              <w:t>142</w:t>
            </w:r>
          </w:hyperlink>
        </w:p>
        <w:p>
          <w:pPr>
            <w:pStyle w:val="TOC3"/>
            <w:tabs>
              <w:tab w:val="clear" w:pos="8793"/>
              <w:tab w:val="right" w:pos="9359" w:leader="dot"/>
            </w:tabs>
            <w:rPr/>
          </w:pPr>
          <w:hyperlink w:anchor="__RefHeading___Toc17853_922286471">
            <w:r>
              <w:rPr>
                <w:webHidden/>
                <w:rStyle w:val="IndexLink"/>
              </w:rPr>
              <w:t>14.3.4 AXI5 (validate_axi5)</w:t>
              <w:tab/>
              <w:t>142</w:t>
            </w:r>
          </w:hyperlink>
        </w:p>
        <w:p>
          <w:pPr>
            <w:pStyle w:val="TOC2"/>
            <w:tabs>
              <w:tab w:val="clear" w:pos="9077"/>
              <w:tab w:val="right" w:pos="9359" w:leader="dot"/>
            </w:tabs>
            <w:rPr/>
          </w:pPr>
          <w:hyperlink w:anchor="__RefHeading___Toc17855_922286471">
            <w:r>
              <w:rPr>
                <w:webHidden/>
                <w:rStyle w:val="IndexLink"/>
              </w:rPr>
              <w:t>14.4 Master-slave compatibility (validate_master_slave_compatibility)</w:t>
              <w:tab/>
              <w:t>143</w:t>
            </w:r>
          </w:hyperlink>
        </w:p>
        <w:p>
          <w:pPr>
            <w:pStyle w:val="TOC2"/>
            <w:tabs>
              <w:tab w:val="clear" w:pos="9077"/>
              <w:tab w:val="right" w:pos="9359" w:leader="dot"/>
            </w:tabs>
            <w:rPr/>
          </w:pPr>
          <w:hyperlink w:anchor="__RefHeading___Toc17857_922286471">
            <w:r>
              <w:rPr>
                <w:webHidden/>
                <w:rStyle w:val="IndexLink"/>
              </w:rPr>
              <w:t>14.5 Address map validation (validate_address_map)</w:t>
              <w:tab/>
              <w:t>144</w:t>
            </w:r>
          </w:hyperlink>
        </w:p>
        <w:p>
          <w:pPr>
            <w:pStyle w:val="TOC2"/>
            <w:tabs>
              <w:tab w:val="clear" w:pos="9077"/>
              <w:tab w:val="right" w:pos="9359" w:leader="dot"/>
            </w:tabs>
            <w:rPr/>
          </w:pPr>
          <w:hyperlink w:anchor="__RefHeading___Toc17859_922286471">
            <w:r>
              <w:rPr>
                <w:webHidden/>
                <w:rStyle w:val="IndexLink"/>
              </w:rPr>
              <w:t>14.6 Slave ID width (validate_slave_id_widths)</w:t>
              <w:tab/>
              <w:t>145</w:t>
            </w:r>
          </w:hyperlink>
        </w:p>
        <w:p>
          <w:pPr>
            <w:pStyle w:val="TOC2"/>
            <w:tabs>
              <w:tab w:val="clear" w:pos="9077"/>
              <w:tab w:val="right" w:pos="9359" w:leader="dot"/>
            </w:tabs>
            <w:rPr/>
          </w:pPr>
          <w:hyperlink w:anchor="__RefHeading___Toc17861_922286471">
            <w:r>
              <w:rPr>
                <w:webHidden/>
                <w:rStyle w:val="IndexLink"/>
              </w:rPr>
              <w:t>14.7 CDC constraints (validate_cdc_constraints)</w:t>
              <w:tab/>
              <w:t>146</w:t>
            </w:r>
          </w:hyperlink>
        </w:p>
        <w:p>
          <w:pPr>
            <w:pStyle w:val="TOC2"/>
            <w:tabs>
              <w:tab w:val="clear" w:pos="9077"/>
              <w:tab w:val="right" w:pos="9359" w:leader="dot"/>
            </w:tabs>
            <w:rPr/>
          </w:pPr>
          <w:hyperlink w:anchor="__RefHeading___Toc17863_922286471">
            <w:r>
              <w:rPr>
                <w:webHidden/>
                <w:rStyle w:val="IndexLink"/>
              </w:rPr>
              <w:t>14.8 Warning for dropped sideband (warn_axi5_dropped_sideband)</w:t>
              <w:tab/>
              <w:t>147</w:t>
            </w:r>
          </w:hyperlink>
        </w:p>
        <w:p>
          <w:pPr>
            <w:pStyle w:val="TOC1"/>
            <w:tabs>
              <w:tab w:val="clear" w:pos="9360"/>
              <w:tab w:val="right" w:pos="9359" w:leader="dot"/>
            </w:tabs>
            <w:rPr/>
          </w:pPr>
          <w:hyperlink w:anchor="__RefHeading___Toc17865_922286471">
            <w:r>
              <w:rPr>
                <w:webHidden/>
                <w:rStyle w:val="IndexLink"/>
              </w:rPr>
              <w:t>15 Pipeline Overview</w:t>
              <w:tab/>
              <w:t>148</w:t>
            </w:r>
          </w:hyperlink>
        </w:p>
        <w:p>
          <w:pPr>
            <w:pStyle w:val="TOC2"/>
            <w:tabs>
              <w:tab w:val="clear" w:pos="9077"/>
              <w:tab w:val="right" w:pos="9359" w:leader="dot"/>
            </w:tabs>
            <w:rPr/>
          </w:pPr>
          <w:hyperlink w:anchor="__RefHeading___Toc17867_922286471">
            <w:r>
              <w:rPr>
                <w:webHidden/>
                <w:rStyle w:val="IndexLink"/>
              </w:rPr>
              <w:t>15.1 Pipeline diagram</w:t>
              <w:tab/>
              <w:t>149</w:t>
            </w:r>
          </w:hyperlink>
        </w:p>
        <w:p>
          <w:pPr>
            <w:pStyle w:val="TOC2"/>
            <w:tabs>
              <w:tab w:val="clear" w:pos="9077"/>
              <w:tab w:val="right" w:pos="9359" w:leader="dot"/>
            </w:tabs>
            <w:rPr/>
          </w:pPr>
          <w:hyperlink w:anchor="__RefHeading___Toc17869_922286471">
            <w:r>
              <w:rPr>
                <w:webHidden/>
                <w:rStyle w:val="IndexLink"/>
              </w:rPr>
              <w:t>15.2 Key files by stage</w:t>
              <w:tab/>
              <w:t>150</w:t>
            </w:r>
          </w:hyperlink>
        </w:p>
        <w:p>
          <w:pPr>
            <w:pStyle w:val="TOC1"/>
            <w:tabs>
              <w:tab w:val="clear" w:pos="9360"/>
              <w:tab w:val="right" w:pos="9359" w:leader="dot"/>
            </w:tabs>
            <w:rPr/>
          </w:pPr>
          <w:hyperlink w:anchor="__RefHeading___Toc17871_922286471">
            <w:r>
              <w:rPr>
                <w:webHidden/>
                <w:rStyle w:val="IndexLink"/>
              </w:rPr>
              <w:t>16 Configuration Loading</w:t>
              <w:tab/>
              <w:t>152</w:t>
            </w:r>
          </w:hyperlink>
        </w:p>
        <w:p>
          <w:pPr>
            <w:pStyle w:val="TOC2"/>
            <w:tabs>
              <w:tab w:val="clear" w:pos="9077"/>
              <w:tab w:val="right" w:pos="9359" w:leader="dot"/>
            </w:tabs>
            <w:rPr/>
          </w:pPr>
          <w:hyperlink w:anchor="__RefHeading___Toc17873_922286471">
            <w:r>
              <w:rPr>
                <w:webHidden/>
                <w:rStyle w:val="IndexLink"/>
              </w:rPr>
              <w:t>16.1 TOML parsing</w:t>
              <w:tab/>
              <w:t>153</w:t>
            </w:r>
          </w:hyperlink>
        </w:p>
        <w:p>
          <w:pPr>
            <w:pStyle w:val="TOC2"/>
            <w:tabs>
              <w:tab w:val="clear" w:pos="9077"/>
              <w:tab w:val="right" w:pos="9359" w:leader="dot"/>
            </w:tabs>
            <w:rPr/>
          </w:pPr>
          <w:hyperlink w:anchor="__RefHeading___Toc17875_922286471">
            <w:r>
              <w:rPr>
                <w:webHidden/>
                <w:rStyle w:val="IndexLink"/>
              </w:rPr>
              <w:t>16.2 Connectivity CSV</w:t>
              <w:tab/>
              <w:t>154</w:t>
            </w:r>
          </w:hyperlink>
        </w:p>
        <w:p>
          <w:pPr>
            <w:pStyle w:val="TOC2"/>
            <w:tabs>
              <w:tab w:val="clear" w:pos="9077"/>
              <w:tab w:val="right" w:pos="9359" w:leader="dot"/>
            </w:tabs>
            <w:rPr/>
          </w:pPr>
          <w:hyperlink w:anchor="__RefHeading___Toc17877_922286471">
            <w:r>
              <w:rPr>
                <w:webHidden/>
                <w:rStyle w:val="IndexLink"/>
              </w:rPr>
              <w:t>16.3 BridgeConfig construction</w:t>
              <w:tab/>
              <w:t>155</w:t>
            </w:r>
          </w:hyperlink>
        </w:p>
        <w:p>
          <w:pPr>
            <w:pStyle w:val="TOC2"/>
            <w:tabs>
              <w:tab w:val="clear" w:pos="9077"/>
              <w:tab w:val="right" w:pos="9359" w:leader="dot"/>
            </w:tabs>
            <w:rPr/>
          </w:pPr>
          <w:hyperlink w:anchor="__RefHeading___Toc17879_922286471">
            <w:r>
              <w:rPr>
                <w:webHidden/>
                <w:rStyle w:val="IndexLink"/>
              </w:rPr>
              <w:t>16.4 Normalization</w:t>
              <w:tab/>
              <w:t>156</w:t>
            </w:r>
          </w:hyperlink>
        </w:p>
        <w:p>
          <w:pPr>
            <w:pStyle w:val="TOC1"/>
            <w:tabs>
              <w:tab w:val="clear" w:pos="9360"/>
              <w:tab w:val="right" w:pos="9359" w:leader="dot"/>
            </w:tabs>
            <w:rPr/>
          </w:pPr>
          <w:hyperlink w:anchor="__RefHeading___Toc17881_922286471">
            <w:r>
              <w:rPr>
                <w:webHidden/>
                <w:rStyle w:val="IndexLink"/>
              </w:rPr>
              <w:t>17 Validation</w:t>
              <w:tab/>
              <w:t>157</w:t>
            </w:r>
          </w:hyperlink>
        </w:p>
        <w:p>
          <w:pPr>
            <w:pStyle w:val="TOC2"/>
            <w:tabs>
              <w:tab w:val="clear" w:pos="9077"/>
              <w:tab w:val="right" w:pos="9359" w:leader="dot"/>
            </w:tabs>
            <w:rPr/>
          </w:pPr>
          <w:hyperlink w:anchor="__RefHeading___Toc17883_922286471">
            <w:r>
              <w:rPr>
                <w:webHidden/>
                <w:rStyle w:val="IndexLink"/>
              </w:rPr>
              <w:t>17.1 Validation order</w:t>
              <w:tab/>
              <w:t>158</w:t>
            </w:r>
          </w:hyperlink>
        </w:p>
        <w:p>
          <w:pPr>
            <w:pStyle w:val="TOC2"/>
            <w:tabs>
              <w:tab w:val="clear" w:pos="9077"/>
              <w:tab w:val="right" w:pos="9359" w:leader="dot"/>
            </w:tabs>
            <w:rPr/>
          </w:pPr>
          <w:hyperlink w:anchor="__RefHeading___Toc17885_922286471">
            <w:r>
              <w:rPr>
                <w:webHidden/>
                <w:rStyle w:val="IndexLink"/>
              </w:rPr>
              <w:t>17.2 Error behavior</w:t>
              <w:tab/>
              <w:t>159</w:t>
            </w:r>
          </w:hyperlink>
        </w:p>
        <w:p>
          <w:pPr>
            <w:pStyle w:val="TOC2"/>
            <w:tabs>
              <w:tab w:val="clear" w:pos="9077"/>
              <w:tab w:val="right" w:pos="9359" w:leader="dot"/>
            </w:tabs>
            <w:rPr/>
          </w:pPr>
          <w:hyperlink w:anchor="__RefHeading___Toc17887_922286471">
            <w:r>
              <w:rPr>
                <w:webHidden/>
                <w:rStyle w:val="IndexLink"/>
              </w:rPr>
              <w:t>17.3 Examples of validation failures</w:t>
              <w:tab/>
              <w:t>160</w:t>
            </w:r>
          </w:hyperlink>
        </w:p>
        <w:p>
          <w:pPr>
            <w:pStyle w:val="TOC2"/>
            <w:tabs>
              <w:tab w:val="clear" w:pos="9077"/>
              <w:tab w:val="right" w:pos="9359" w:leader="dot"/>
            </w:tabs>
            <w:rPr/>
          </w:pPr>
          <w:hyperlink w:anchor="__RefHeading___Toc17889_922286471">
            <w:r>
              <w:rPr>
                <w:webHidden/>
                <w:rStyle w:val="IndexLink"/>
              </w:rPr>
              <w:t>17.4 Adding a new validation rule</w:t>
              <w:tab/>
              <w:t>161</w:t>
            </w:r>
          </w:hyperlink>
        </w:p>
        <w:p>
          <w:pPr>
            <w:pStyle w:val="TOC1"/>
            <w:tabs>
              <w:tab w:val="clear" w:pos="9360"/>
              <w:tab w:val="right" w:pos="9359" w:leader="dot"/>
            </w:tabs>
            <w:rPr/>
          </w:pPr>
          <w:hyperlink w:anchor="__RefHeading___Toc17891_922286471">
            <w:r>
              <w:rPr>
                <w:webHidden/>
                <w:rStyle w:val="IndexLink"/>
              </w:rPr>
              <w:t>18 Adapter and Crossbar Emission</w:t>
              <w:tab/>
              <w:t>162</w:t>
            </w:r>
          </w:hyperlink>
        </w:p>
        <w:p>
          <w:pPr>
            <w:pStyle w:val="TOC2"/>
            <w:tabs>
              <w:tab w:val="clear" w:pos="9077"/>
              <w:tab w:val="right" w:pos="9359" w:leader="dot"/>
            </w:tabs>
            <w:rPr/>
          </w:pPr>
          <w:hyperlink w:anchor="__RefHeading___Toc17893_922286471">
            <w:r>
              <w:rPr>
                <w:webHidden/>
                <w:rStyle w:val="IndexLink"/>
              </w:rPr>
              <w:t>18.1 Translation to emitter structs</w:t>
              <w:tab/>
              <w:t>163</w:t>
            </w:r>
          </w:hyperlink>
        </w:p>
        <w:p>
          <w:pPr>
            <w:pStyle w:val="TOC2"/>
            <w:tabs>
              <w:tab w:val="clear" w:pos="9077"/>
              <w:tab w:val="right" w:pos="9359" w:leader="dot"/>
            </w:tabs>
            <w:rPr/>
          </w:pPr>
          <w:hyperlink w:anchor="__RefHeading___Toc17895_922286471">
            <w:r>
              <w:rPr>
                <w:webHidden/>
                <w:rStyle w:val="IndexLink"/>
              </w:rPr>
              <w:t>18.2 BridgeModuleGenerator construction</w:t>
              <w:tab/>
              <w:t>164</w:t>
            </w:r>
          </w:hyperlink>
        </w:p>
        <w:p>
          <w:pPr>
            <w:pStyle w:val="TOC2"/>
            <w:tabs>
              <w:tab w:val="clear" w:pos="9077"/>
              <w:tab w:val="right" w:pos="9359" w:leader="dot"/>
            </w:tabs>
            <w:rPr/>
          </w:pPr>
          <w:hyperlink w:anchor="__RefHeading___Toc17897_922286471">
            <w:r>
              <w:rPr>
                <w:webHidden/>
                <w:rStyle w:val="IndexLink"/>
              </w:rPr>
              <w:t>18.3 Sub-generators</w:t>
              <w:tab/>
              <w:t>165</w:t>
            </w:r>
          </w:hyperlink>
        </w:p>
        <w:p>
          <w:pPr>
            <w:pStyle w:val="TOC2"/>
            <w:tabs>
              <w:tab w:val="clear" w:pos="9077"/>
              <w:tab w:val="right" w:pos="9359" w:leader="dot"/>
            </w:tabs>
            <w:rPr/>
          </w:pPr>
          <w:hyperlink w:anchor="__RefHeading___Toc17899_922286471">
            <w:r>
              <w:rPr>
                <w:webHidden/>
                <w:rStyle w:val="IndexLink"/>
              </w:rPr>
              <w:t>18.4 Master adapter (AdapterGenerator)</w:t>
              <w:tab/>
              <w:t>166</w:t>
            </w:r>
          </w:hyperlink>
        </w:p>
        <w:p>
          <w:pPr>
            <w:pStyle w:val="TOC2"/>
            <w:tabs>
              <w:tab w:val="clear" w:pos="9077"/>
              <w:tab w:val="right" w:pos="9359" w:leader="dot"/>
            </w:tabs>
            <w:rPr/>
          </w:pPr>
          <w:hyperlink w:anchor="__RefHeading___Toc17901_922286471">
            <w:r>
              <w:rPr>
                <w:webHidden/>
                <w:rStyle w:val="IndexLink"/>
              </w:rPr>
              <w:t>18.5 Slave adapter (SlaveAdapterGenerator)</w:t>
              <w:tab/>
              <w:t>167</w:t>
            </w:r>
          </w:hyperlink>
        </w:p>
        <w:p>
          <w:pPr>
            <w:pStyle w:val="TOC2"/>
            <w:tabs>
              <w:tab w:val="clear" w:pos="9077"/>
              <w:tab w:val="right" w:pos="9359" w:leader="dot"/>
            </w:tabs>
            <w:rPr/>
          </w:pPr>
          <w:hyperlink w:anchor="__RefHeading___Toc17903_922286471">
            <w:r>
              <w:rPr>
                <w:webHidden/>
                <w:rStyle w:val="IndexLink"/>
              </w:rPr>
              <w:t>18.6 Crossbar (CrossbarGenerator)</w:t>
              <w:tab/>
              <w:t>168</w:t>
            </w:r>
          </w:hyperlink>
        </w:p>
        <w:p>
          <w:pPr>
            <w:pStyle w:val="TOC1"/>
            <w:tabs>
              <w:tab w:val="clear" w:pos="9360"/>
              <w:tab w:val="right" w:pos="9359" w:leader="dot"/>
            </w:tabs>
            <w:rPr/>
          </w:pPr>
          <w:hyperlink w:anchor="__RefHeading___Toc17905_922286471">
            <w:r>
              <w:rPr>
                <w:webHidden/>
                <w:rStyle w:val="IndexLink"/>
              </w:rPr>
              <w:t>19 Filelist and Test Generation</w:t>
              <w:tab/>
              <w:t>169</w:t>
            </w:r>
          </w:hyperlink>
        </w:p>
        <w:p>
          <w:pPr>
            <w:pStyle w:val="TOC2"/>
            <w:tabs>
              <w:tab w:val="clear" w:pos="9077"/>
              <w:tab w:val="right" w:pos="9359" w:leader="dot"/>
            </w:tabs>
            <w:rPr/>
          </w:pPr>
          <w:hyperlink w:anchor="__RefHeading___Toc17907_922286471">
            <w:r>
              <w:rPr>
                <w:webHidden/>
                <w:rStyle w:val="IndexLink"/>
              </w:rPr>
              <w:t>19.1 Filelist generation</w:t>
              <w:tab/>
              <w:t>170</w:t>
            </w:r>
          </w:hyperlink>
        </w:p>
        <w:p>
          <w:pPr>
            <w:pStyle w:val="TOC3"/>
            <w:tabs>
              <w:tab w:val="clear" w:pos="8793"/>
              <w:tab w:val="right" w:pos="9359" w:leader="dot"/>
            </w:tabs>
            <w:rPr/>
          </w:pPr>
          <w:hyperlink w:anchor="__RefHeading___Toc17909_922286471">
            <w:r>
              <w:rPr>
                <w:webHidden/>
                <w:rStyle w:val="IndexLink"/>
              </w:rPr>
              <w:t>19.1.1 Filelist sections</w:t>
              <w:tab/>
              <w:t>170</w:t>
            </w:r>
          </w:hyperlink>
        </w:p>
        <w:p>
          <w:pPr>
            <w:pStyle w:val="TOC2"/>
            <w:tabs>
              <w:tab w:val="clear" w:pos="9077"/>
              <w:tab w:val="right" w:pos="9359" w:leader="dot"/>
            </w:tabs>
            <w:rPr/>
          </w:pPr>
          <w:hyperlink w:anchor="__RefHeading___Toc17911_922286471">
            <w:r>
              <w:rPr>
                <w:webHidden/>
                <w:rStyle w:val="IndexLink"/>
              </w:rPr>
              <w:t>19.2 Test generation</w:t>
              <w:tab/>
              <w:t>171</w:t>
            </w:r>
          </w:hyperlink>
        </w:p>
        <w:p>
          <w:pPr>
            <w:pStyle w:val="TOC1"/>
            <w:tabs>
              <w:tab w:val="clear" w:pos="9360"/>
              <w:tab w:val="right" w:pos="9359" w:leader="dot"/>
            </w:tabs>
            <w:rPr/>
          </w:pPr>
          <w:hyperlink w:anchor="__RefHeading___Toc17913_922286471">
            <w:r>
              <w:rPr>
                <w:webHidden/>
                <w:rStyle w:val="IndexLink"/>
              </w:rPr>
              <w:t>20 Directory Layout</w:t>
              <w:tab/>
              <w:t>172</w:t>
            </w:r>
          </w:hyperlink>
        </w:p>
        <w:p>
          <w:pPr>
            <w:pStyle w:val="TOC2"/>
            <w:tabs>
              <w:tab w:val="clear" w:pos="9077"/>
              <w:tab w:val="right" w:pos="9359" w:leader="dot"/>
            </w:tabs>
            <w:rPr/>
          </w:pPr>
          <w:hyperlink w:anchor="__RefHeading___Toc17915_922286471">
            <w:r>
              <w:rPr>
                <w:webHidden/>
                <w:rStyle w:val="IndexLink"/>
              </w:rPr>
              <w:t>20.1 Variant directories</w:t>
              <w:tab/>
              <w:t>173</w:t>
            </w:r>
          </w:hyperlink>
        </w:p>
        <w:p>
          <w:pPr>
            <w:pStyle w:val="TOC1"/>
            <w:tabs>
              <w:tab w:val="clear" w:pos="9360"/>
              <w:tab w:val="right" w:pos="9359" w:leader="dot"/>
            </w:tabs>
            <w:rPr/>
          </w:pPr>
          <w:hyperlink w:anchor="__RefHeading___Toc17917_922286471">
            <w:r>
              <w:rPr>
                <w:webHidden/>
                <w:rStyle w:val="IndexLink"/>
              </w:rPr>
              <w:t>21 Package File</w:t>
              <w:tab/>
              <w:t>174</w:t>
            </w:r>
          </w:hyperlink>
        </w:p>
        <w:p>
          <w:pPr>
            <w:pStyle w:val="TOC2"/>
            <w:tabs>
              <w:tab w:val="clear" w:pos="9077"/>
              <w:tab w:val="right" w:pos="9359" w:leader="dot"/>
            </w:tabs>
            <w:rPr/>
          </w:pPr>
          <w:hyperlink w:anchor="__RefHeading___Toc17919_922286471">
            <w:r>
              <w:rPr>
                <w:webHidden/>
                <w:rStyle w:val="IndexLink"/>
              </w:rPr>
              <w:t>21.1 What it contains</w:t>
              <w:tab/>
              <w:t>175</w:t>
            </w:r>
          </w:hyperlink>
        </w:p>
        <w:p>
          <w:pPr>
            <w:pStyle w:val="TOC2"/>
            <w:tabs>
              <w:tab w:val="clear" w:pos="9077"/>
              <w:tab w:val="right" w:pos="9359" w:leader="dot"/>
            </w:tabs>
            <w:rPr/>
          </w:pPr>
          <w:hyperlink w:anchor="__RefHeading___Toc17921_922286471">
            <w:r>
              <w:rPr>
                <w:webHidden/>
                <w:rStyle w:val="IndexLink"/>
              </w:rPr>
              <w:t>21.2 Excerpt from a generated package</w:t>
              <w:tab/>
              <w:t>176</w:t>
            </w:r>
          </w:hyperlink>
        </w:p>
        <w:p>
          <w:pPr>
            <w:pStyle w:val="TOC2"/>
            <w:tabs>
              <w:tab w:val="clear" w:pos="9077"/>
              <w:tab w:val="right" w:pos="9359" w:leader="dot"/>
            </w:tabs>
            <w:rPr/>
          </w:pPr>
          <w:hyperlink w:anchor="__RefHeading___Toc17923_922286471">
            <w:r>
              <w:rPr>
                <w:webHidden/>
                <w:rStyle w:val="IndexLink"/>
              </w:rPr>
              <w:t>21.3 Why it matters</w:t>
              <w:tab/>
              <w:t>177</w:t>
            </w:r>
          </w:hyperlink>
        </w:p>
        <w:p>
          <w:pPr>
            <w:pStyle w:val="TOC1"/>
            <w:tabs>
              <w:tab w:val="clear" w:pos="9360"/>
              <w:tab w:val="right" w:pos="9359" w:leader="dot"/>
            </w:tabs>
            <w:rPr/>
          </w:pPr>
          <w:hyperlink w:anchor="__RefHeading___Toc17925_922286471">
            <w:r>
              <w:rPr>
                <w:webHidden/>
                <w:rStyle w:val="IndexLink"/>
              </w:rPr>
              <w:t>22 Top Module</w:t>
              <w:tab/>
              <w:t>178</w:t>
            </w:r>
          </w:hyperlink>
        </w:p>
        <w:p>
          <w:pPr>
            <w:pStyle w:val="TOC2"/>
            <w:tabs>
              <w:tab w:val="clear" w:pos="9077"/>
              <w:tab w:val="right" w:pos="9359" w:leader="dot"/>
            </w:tabs>
            <w:rPr/>
          </w:pPr>
          <w:hyperlink w:anchor="__RefHeading___Toc17927_922286471">
            <w:r>
              <w:rPr>
                <w:webHidden/>
                <w:rStyle w:val="IndexLink"/>
              </w:rPr>
              <w:t>22.1 Module signature</w:t>
              <w:tab/>
              <w:t>179</w:t>
            </w:r>
          </w:hyperlink>
        </w:p>
        <w:p>
          <w:pPr>
            <w:pStyle w:val="TOC2"/>
            <w:tabs>
              <w:tab w:val="clear" w:pos="9077"/>
              <w:tab w:val="right" w:pos="9359" w:leader="dot"/>
            </w:tabs>
            <w:rPr/>
          </w:pPr>
          <w:hyperlink w:anchor="__RefHeading___Toc17929_922286471">
            <w:r>
              <w:rPr>
                <w:webHidden/>
                <w:rStyle w:val="IndexLink"/>
              </w:rPr>
              <w:t>22.2 Internal structure</w:t>
              <w:tab/>
              <w:t>180</w:t>
            </w:r>
          </w:hyperlink>
        </w:p>
        <w:p>
          <w:pPr>
            <w:pStyle w:val="TOC2"/>
            <w:tabs>
              <w:tab w:val="clear" w:pos="9077"/>
              <w:tab w:val="right" w:pos="9359" w:leader="dot"/>
            </w:tabs>
            <w:rPr/>
          </w:pPr>
          <w:hyperlink w:anchor="__RefHeading___Toc17931_922286471">
            <w:r>
              <w:rPr>
                <w:webHidden/>
                <w:rStyle w:val="IndexLink"/>
              </w:rPr>
              <w:t>22.3 Excerpt: subtractive catch-all instantiation</w:t>
              <w:tab/>
              <w:t>181</w:t>
            </w:r>
          </w:hyperlink>
        </w:p>
        <w:p>
          <w:pPr>
            <w:pStyle w:val="TOC2"/>
            <w:tabs>
              <w:tab w:val="clear" w:pos="9077"/>
              <w:tab w:val="right" w:pos="9359" w:leader="dot"/>
            </w:tabs>
            <w:rPr/>
          </w:pPr>
          <w:hyperlink w:anchor="__RefHeading___Toc17933_922286471">
            <w:r>
              <w:rPr>
                <w:webHidden/>
                <w:rStyle w:val="IndexLink"/>
              </w:rPr>
              <w:t>22.4 Excerpt: adapter wiring pattern</w:t>
              <w:tab/>
              <w:t>182</w:t>
            </w:r>
          </w:hyperlink>
        </w:p>
        <w:p>
          <w:pPr>
            <w:pStyle w:val="TOC1"/>
            <w:tabs>
              <w:tab w:val="clear" w:pos="9360"/>
              <w:tab w:val="right" w:pos="9359" w:leader="dot"/>
            </w:tabs>
            <w:rPr/>
          </w:pPr>
          <w:hyperlink w:anchor="__RefHeading___Toc17935_922286471">
            <w:r>
              <w:rPr>
                <w:webHidden/>
                <w:rStyle w:val="IndexLink"/>
              </w:rPr>
              <w:t>23 Adapters and Crossbar</w:t>
              <w:tab/>
              <w:t>183</w:t>
            </w:r>
          </w:hyperlink>
        </w:p>
        <w:p>
          <w:pPr>
            <w:pStyle w:val="TOC2"/>
            <w:tabs>
              <w:tab w:val="clear" w:pos="9077"/>
              <w:tab w:val="right" w:pos="9359" w:leader="dot"/>
            </w:tabs>
            <w:rPr/>
          </w:pPr>
          <w:hyperlink w:anchor="__RefHeading___Toc17937_922286471">
            <w:r>
              <w:rPr>
                <w:webHidden/>
                <w:rStyle w:val="IndexLink"/>
              </w:rPr>
              <w:t>23.1 Master adapter (&lt;name&gt;_adapter.sv)</w:t>
              <w:tab/>
              <w:t>183</w:t>
            </w:r>
          </w:hyperlink>
        </w:p>
        <w:p>
          <w:pPr>
            <w:pStyle w:val="TOC3"/>
            <w:tabs>
              <w:tab w:val="clear" w:pos="8793"/>
              <w:tab w:val="right" w:pos="9359" w:leader="dot"/>
            </w:tabs>
            <w:rPr/>
          </w:pPr>
          <w:hyperlink w:anchor="__RefHeading___Toc17939_922286471">
            <w:r>
              <w:rPr>
                <w:webHidden/>
                <w:rStyle w:val="IndexLink"/>
              </w:rPr>
              <w:t>23.1.1 Per-width paths</w:t>
              <w:tab/>
              <w:t>183</w:t>
            </w:r>
          </w:hyperlink>
        </w:p>
        <w:p>
          <w:pPr>
            <w:pStyle w:val="TOC2"/>
            <w:tabs>
              <w:tab w:val="clear" w:pos="9077"/>
              <w:tab w:val="right" w:pos="9359" w:leader="dot"/>
            </w:tabs>
            <w:rPr/>
          </w:pPr>
          <w:hyperlink w:anchor="__RefHeading___Toc17941_922286471">
            <w:r>
              <w:rPr>
                <w:webHidden/>
                <w:rStyle w:val="IndexLink"/>
              </w:rPr>
              <w:t>23.2 Slave adapter (&lt;name&gt;_adapter.sv)</w:t>
              <w:tab/>
              <w:t>184</w:t>
            </w:r>
          </w:hyperlink>
        </w:p>
        <w:p>
          <w:pPr>
            <w:pStyle w:val="TOC3"/>
            <w:tabs>
              <w:tab w:val="clear" w:pos="8793"/>
              <w:tab w:val="right" w:pos="9359" w:leader="dot"/>
            </w:tabs>
            <w:rPr/>
          </w:pPr>
          <w:hyperlink w:anchor="__RefHeading___Toc17943_922286471">
            <w:r>
              <w:rPr>
                <w:webHidden/>
                <w:rStyle w:val="IndexLink"/>
              </w:rPr>
              <w:t>23.2.1 Response routing</w:t>
              <w:tab/>
              <w:t>184</w:t>
            </w:r>
          </w:hyperlink>
        </w:p>
        <w:p>
          <w:pPr>
            <w:pStyle w:val="TOC2"/>
            <w:tabs>
              <w:tab w:val="clear" w:pos="9077"/>
              <w:tab w:val="right" w:pos="9359" w:leader="dot"/>
            </w:tabs>
            <w:rPr/>
          </w:pPr>
          <w:hyperlink w:anchor="__RefHeading___Toc17945_922286471">
            <w:r>
              <w:rPr>
                <w:webHidden/>
                <w:rStyle w:val="IndexLink"/>
              </w:rPr>
              <w:t>23.3 Crossbar (&lt;bridge_name&gt;_xbar.sv)</w:t>
              <w:tab/>
              <w:t>185</w:t>
            </w:r>
          </w:hyperlink>
        </w:p>
        <w:p>
          <w:pPr>
            <w:pStyle w:val="TOC1"/>
            <w:tabs>
              <w:tab w:val="clear" w:pos="9360"/>
              <w:tab w:val="right" w:pos="9359" w:leader="dot"/>
            </w:tabs>
            <w:rPr/>
          </w:pPr>
          <w:hyperlink w:anchor="__RefHeading___Toc17947_922286471">
            <w:r>
              <w:rPr>
                <w:webHidden/>
                <w:rStyle w:val="IndexLink"/>
              </w:rPr>
              <w:t>24 Filelist</w:t>
              <w:tab/>
              <w:t>186</w:t>
            </w:r>
          </w:hyperlink>
        </w:p>
        <w:p>
          <w:pPr>
            <w:pStyle w:val="TOC2"/>
            <w:tabs>
              <w:tab w:val="clear" w:pos="9077"/>
              <w:tab w:val="right" w:pos="9359" w:leader="dot"/>
            </w:tabs>
            <w:rPr/>
          </w:pPr>
          <w:hyperlink w:anchor="__RefHeading___Toc17949_922286471">
            <w:r>
              <w:rPr>
                <w:webHidden/>
                <w:rStyle w:val="IndexLink"/>
              </w:rPr>
              <w:t>24.1 Path convention</w:t>
              <w:tab/>
              <w:t>187</w:t>
            </w:r>
          </w:hyperlink>
        </w:p>
        <w:p>
          <w:pPr>
            <w:pStyle w:val="TOC2"/>
            <w:tabs>
              <w:tab w:val="clear" w:pos="9077"/>
              <w:tab w:val="right" w:pos="9359" w:leader="dot"/>
            </w:tabs>
            <w:rPr/>
          </w:pPr>
          <w:hyperlink w:anchor="__RefHeading___Toc17951_922286471">
            <w:r>
              <w:rPr>
                <w:webHidden/>
                <w:rStyle w:val="IndexLink"/>
              </w:rPr>
              <w:t>24.2 Example filelist head</w:t>
              <w:tab/>
              <w:t>188</w:t>
            </w:r>
          </w:hyperlink>
        </w:p>
        <w:p>
          <w:pPr>
            <w:pStyle w:val="TOC2"/>
            <w:tabs>
              <w:tab w:val="clear" w:pos="9077"/>
              <w:tab w:val="right" w:pos="9359" w:leader="dot"/>
            </w:tabs>
            <w:rPr/>
          </w:pPr>
          <w:hyperlink w:anchor="__RefHeading___Toc17953_922286471">
            <w:r>
              <w:rPr>
                <w:webHidden/>
                <w:rStyle w:val="IndexLink"/>
              </w:rPr>
              <w:t>24.3 Filelist is generated, not hand-maintained</w:t>
              <w:tab/>
              <w:t>189</w:t>
            </w:r>
          </w:hyperlink>
        </w:p>
        <w:p>
          <w:pPr>
            <w:pStyle w:val="TOC1"/>
            <w:tabs>
              <w:tab w:val="clear" w:pos="9360"/>
              <w:tab w:val="right" w:pos="9359" w:leader="dot"/>
            </w:tabs>
            <w:rPr/>
          </w:pPr>
          <w:hyperlink w:anchor="__RefHeading___Toc17955_922286471">
            <w:r>
              <w:rPr>
                <w:webHidden/>
                <w:rStyle w:val="IndexLink"/>
              </w:rPr>
              <w:t>25 Generated Tests</w:t>
              <w:tab/>
              <w:t>190</w:t>
            </w:r>
          </w:hyperlink>
        </w:p>
        <w:p>
          <w:pPr>
            <w:pStyle w:val="TOC2"/>
            <w:tabs>
              <w:tab w:val="clear" w:pos="9077"/>
              <w:tab w:val="right" w:pos="9359" w:leader="dot"/>
            </w:tabs>
            <w:rPr/>
          </w:pPr>
          <w:hyperlink w:anchor="__RefHeading___Toc17957_922286471">
            <w:r>
              <w:rPr>
                <w:webHidden/>
                <w:rStyle w:val="IndexLink"/>
              </w:rPr>
              <w:t>25.1 TB class</w:t>
              <w:tab/>
              <w:t>191</w:t>
            </w:r>
          </w:hyperlink>
        </w:p>
        <w:p>
          <w:pPr>
            <w:pStyle w:val="TOC2"/>
            <w:tabs>
              <w:tab w:val="clear" w:pos="9077"/>
              <w:tab w:val="right" w:pos="9359" w:leader="dot"/>
            </w:tabs>
            <w:rPr/>
          </w:pPr>
          <w:hyperlink w:anchor="__RefHeading___Toc17959_922286471">
            <w:r>
              <w:rPr>
                <w:webHidden/>
                <w:rStyle w:val="IndexLink"/>
              </w:rPr>
              <w:t>25.2 Test runner</w:t>
              <w:tab/>
              <w:t>192</w:t>
            </w:r>
          </w:hyperlink>
        </w:p>
        <w:p>
          <w:pPr>
            <w:pStyle w:val="TOC2"/>
            <w:tabs>
              <w:tab w:val="clear" w:pos="9077"/>
              <w:tab w:val="right" w:pos="9359" w:leader="dot"/>
            </w:tabs>
            <w:rPr/>
          </w:pPr>
          <w:hyperlink w:anchor="__RefHeading___Toc17961_922286471">
            <w:r>
              <w:rPr>
                <w:webHidden/>
                <w:rStyle w:val="IndexLink"/>
              </w:rPr>
              <w:t>25.3 Monitor stress test</w:t>
              <w:tab/>
              <w:t>193</w:t>
            </w:r>
          </w:hyperlink>
        </w:p>
        <w:p>
          <w:pPr>
            <w:pStyle w:val="TOC2"/>
            <w:tabs>
              <w:tab w:val="clear" w:pos="9077"/>
              <w:tab w:val="right" w:pos="9359" w:leader="dot"/>
            </w:tabs>
            <w:rPr/>
          </w:pPr>
          <w:hyperlink w:anchor="__RefHeading___Toc17963_922286471">
            <w:r>
              <w:rPr>
                <w:webHidden/>
                <w:rStyle w:val="IndexLink"/>
              </w:rPr>
              <w:t>25.4 Regeneration discipline for tests</w:t>
              <w:tab/>
              <w:t>194</w:t>
            </w:r>
          </w:hyperlink>
        </w:p>
        <w:p>
          <w:pPr>
            <w:pStyle w:val="TOC1"/>
            <w:tabs>
              <w:tab w:val="clear" w:pos="9360"/>
              <w:tab w:val="right" w:pos="9359" w:leader="dot"/>
            </w:tabs>
            <w:rPr/>
          </w:pPr>
          <w:hyperlink w:anchor="__RefHeading___Toc17965_922286471">
            <w:r>
              <w:rPr>
                <w:webHidden/>
                <w:rStyle w:val="IndexLink"/>
              </w:rPr>
              <w:t>26 Full Regeneration Rule</w:t>
              <w:tab/>
              <w:t>195</w:t>
            </w:r>
          </w:hyperlink>
        </w:p>
        <w:p>
          <w:pPr>
            <w:pStyle w:val="TOC2"/>
            <w:tabs>
              <w:tab w:val="clear" w:pos="9077"/>
              <w:tab w:val="right" w:pos="9359" w:leader="dot"/>
            </w:tabs>
            <w:rPr/>
          </w:pPr>
          <w:hyperlink w:anchor="__RefHeading___Toc17967_922286471">
            <w:r>
              <w:rPr>
                <w:webHidden/>
                <w:rStyle w:val="IndexLink"/>
              </w:rPr>
              <w:t>26.1 Why partial regeneration is dangerous</w:t>
              <w:tab/>
              <w:t>196</w:t>
            </w:r>
          </w:hyperlink>
        </w:p>
        <w:p>
          <w:pPr>
            <w:pStyle w:val="TOC2"/>
            <w:tabs>
              <w:tab w:val="clear" w:pos="9077"/>
              <w:tab w:val="right" w:pos="9359" w:leader="dot"/>
            </w:tabs>
            <w:rPr/>
          </w:pPr>
          <w:hyperlink w:anchor="__RefHeading___Toc17969_922286471">
            <w:r>
              <w:rPr>
                <w:webHidden/>
                <w:rStyle w:val="IndexLink"/>
              </w:rPr>
              <w:t>26.2 Required workflow</w:t>
              <w:tab/>
              <w:t>197</w:t>
            </w:r>
          </w:hyperlink>
        </w:p>
        <w:p>
          <w:pPr>
            <w:pStyle w:val="TOC2"/>
            <w:tabs>
              <w:tab w:val="clear" w:pos="9077"/>
              <w:tab w:val="right" w:pos="9359" w:leader="dot"/>
            </w:tabs>
            <w:rPr/>
          </w:pPr>
          <w:hyperlink w:anchor="__RefHeading___Toc17971_922286471">
            <w:r>
              <w:rPr>
                <w:webHidden/>
                <w:rStyle w:val="IndexLink"/>
              </w:rPr>
              <w:t>26.3 Code changes that trigger full regeneration</w:t>
              <w:tab/>
              <w:t>198</w:t>
            </w:r>
          </w:hyperlink>
        </w:p>
        <w:p>
          <w:pPr>
            <w:pStyle w:val="TOC2"/>
            <w:tabs>
              <w:tab w:val="clear" w:pos="9077"/>
              <w:tab w:val="right" w:pos="9359" w:leader="dot"/>
            </w:tabs>
            <w:rPr/>
          </w:pPr>
          <w:hyperlink w:anchor="__RefHeading___Toc17973_922286471">
            <w:r>
              <w:rPr>
                <w:webHidden/>
                <w:rStyle w:val="IndexLink"/>
              </w:rPr>
              <w:t>26.4 Files that are never regenerated</w:t>
              <w:tab/>
              <w:t>199</w:t>
            </w:r>
          </w:hyperlink>
        </w:p>
        <w:p>
          <w:pPr>
            <w:pStyle w:val="TOC2"/>
            <w:tabs>
              <w:tab w:val="clear" w:pos="9077"/>
              <w:tab w:val="right" w:pos="9359" w:leader="dot"/>
            </w:tabs>
            <w:rPr/>
          </w:pPr>
          <w:hyperlink w:anchor="__RefHeading___Toc17975_922286471">
            <w:r>
              <w:rPr>
                <w:webHidden/>
                <w:rStyle w:val="IndexLink"/>
              </w:rPr>
              <w:t>26.5 Version-mismatch symptoms</w:t>
              <w:tab/>
              <w:t>200</w:t>
            </w:r>
          </w:hyperlink>
        </w:p>
        <w:p>
          <w:pPr>
            <w:pStyle w:val="TOC1"/>
            <w:tabs>
              <w:tab w:val="clear" w:pos="9360"/>
              <w:tab w:val="right" w:pos="9359" w:leader="dot"/>
            </w:tabs>
            <w:rPr/>
          </w:pPr>
          <w:hyperlink w:anchor="__RefHeading___Toc17977_922286471">
            <w:r>
              <w:rPr>
                <w:webHidden/>
                <w:rStyle w:val="IndexLink"/>
              </w:rPr>
              <w:t>27 Generated Examples</w:t>
              <w:tab/>
              <w:t>201</w:t>
            </w:r>
          </w:hyperlink>
        </w:p>
        <w:p>
          <w:pPr>
            <w:pStyle w:val="TOC2"/>
            <w:tabs>
              <w:tab w:val="clear" w:pos="9077"/>
              <w:tab w:val="right" w:pos="9359" w:leader="dot"/>
            </w:tabs>
            <w:rPr/>
          </w:pPr>
          <w:hyperlink w:anchor="__RefHeading___Toc17979_922286471">
            <w:r>
              <w:rPr>
                <w:webHidden/>
                <w:rStyle w:val="IndexLink"/>
              </w:rPr>
              <w:t>27.1 Representative fixtures</w:t>
              <w:tab/>
              <w:t>202</w:t>
            </w:r>
          </w:hyperlink>
        </w:p>
        <w:p>
          <w:pPr>
            <w:pStyle w:val="TOC2"/>
            <w:tabs>
              <w:tab w:val="clear" w:pos="9077"/>
              <w:tab w:val="right" w:pos="9359" w:leader="dot"/>
            </w:tabs>
            <w:rPr/>
          </w:pPr>
          <w:hyperlink w:anchor="__RefHeading___Toc17981_922286471">
            <w:r>
              <w:rPr>
                <w:webHidden/>
                <w:rStyle w:val="IndexLink"/>
              </w:rPr>
              <w:t>27.2 How to verify a regeneration</w:t>
              <w:tab/>
              <w:t>203</w:t>
            </w:r>
          </w:hyperlink>
        </w:p>
        <w:p>
          <w:pPr>
            <w:pStyle w:val="TOC2"/>
            <w:tabs>
              <w:tab w:val="clear" w:pos="9077"/>
              <w:tab w:val="right" w:pos="9359" w:leader="dot"/>
            </w:tabs>
            <w:rPr/>
          </w:pPr>
          <w:hyperlink w:anchor="__RefHeading___Toc17983_922286471">
            <w:r>
              <w:rPr>
                <w:webHidden/>
                <w:rStyle w:val="IndexLink"/>
              </w:rPr>
              <w:t>27.3 Fixture as documentation</w:t>
              <w:tab/>
              <w:t>204</w:t>
            </w:r>
          </w:hyperlink>
        </w:p>
        <w:p>
          <w:pPr>
            <w:pStyle w:val="TOC1"/>
            <w:tabs>
              <w:tab w:val="clear" w:pos="9360"/>
              <w:tab w:val="right" w:pos="9359" w:leader="dot"/>
            </w:tabs>
            <w:rPr/>
          </w:pPr>
          <w:hyperlink w:anchor="__RefHeading___Toc17985_922286471">
            <w:r>
              <w:rPr>
                <w:webHidden/>
                <w:rStyle w:val="IndexLink"/>
              </w:rPr>
              <w:t>28 DV Suite</w:t>
              <w:tab/>
              <w:t>205</w:t>
            </w:r>
          </w:hyperlink>
        </w:p>
        <w:p>
          <w:pPr>
            <w:pStyle w:val="TOC2"/>
            <w:tabs>
              <w:tab w:val="clear" w:pos="9077"/>
              <w:tab w:val="right" w:pos="9359" w:leader="dot"/>
            </w:tabs>
            <w:rPr/>
          </w:pPr>
          <w:hyperlink w:anchor="__RefHeading___Toc17987_922286471">
            <w:r>
              <w:rPr>
                <w:webHidden/>
                <w:rStyle w:val="IndexLink"/>
              </w:rPr>
              <w:t>28.1 Test structure</w:t>
              <w:tab/>
              <w:t>206</w:t>
            </w:r>
          </w:hyperlink>
        </w:p>
        <w:p>
          <w:pPr>
            <w:pStyle w:val="TOC2"/>
            <w:tabs>
              <w:tab w:val="clear" w:pos="9077"/>
              <w:tab w:val="right" w:pos="9359" w:leader="dot"/>
            </w:tabs>
            <w:rPr/>
          </w:pPr>
          <w:hyperlink w:anchor="__RefHeading___Toc17989_922286471">
            <w:r>
              <w:rPr>
                <w:webHidden/>
                <w:rStyle w:val="IndexLink"/>
              </w:rPr>
              <w:t>28.2 Running tests</w:t>
              <w:tab/>
              <w:t>207</w:t>
            </w:r>
          </w:hyperlink>
        </w:p>
        <w:p>
          <w:pPr>
            <w:pStyle w:val="TOC2"/>
            <w:tabs>
              <w:tab w:val="clear" w:pos="9077"/>
              <w:tab w:val="right" w:pos="9359" w:leader="dot"/>
            </w:tabs>
            <w:rPr/>
          </w:pPr>
          <w:hyperlink w:anchor="__RefHeading___Toc17991_922286471">
            <w:r>
              <w:rPr>
                <w:webHidden/>
                <w:rStyle w:val="IndexLink"/>
              </w:rPr>
              <w:t>28.3 Test levels</w:t>
              <w:tab/>
              <w:t>208</w:t>
            </w:r>
          </w:hyperlink>
        </w:p>
        <w:p>
          <w:pPr>
            <w:pStyle w:val="TOC2"/>
            <w:tabs>
              <w:tab w:val="clear" w:pos="9077"/>
              <w:tab w:val="right" w:pos="9359" w:leader="dot"/>
            </w:tabs>
            <w:rPr/>
          </w:pPr>
          <w:hyperlink w:anchor="__RefHeading___Toc17993_922286471">
            <w:r>
              <w:rPr>
                <w:webHidden/>
                <w:rStyle w:val="IndexLink"/>
              </w:rPr>
              <w:t>28.4 Verification coverage</w:t>
              <w:tab/>
              <w:t>209</w:t>
            </w:r>
          </w:hyperlink>
        </w:p>
        <w:p>
          <w:pPr>
            <w:pStyle w:val="TOC2"/>
            <w:tabs>
              <w:tab w:val="clear" w:pos="9077"/>
              <w:tab w:val="right" w:pos="9359" w:leader="dot"/>
            </w:tabs>
            <w:rPr/>
          </w:pPr>
          <w:hyperlink w:anchor="__RefHeading___Toc17995_922286471">
            <w:r>
              <w:rPr>
                <w:webHidden/>
                <w:rStyle w:val="IndexLink"/>
              </w:rPr>
              <w:t>28.5 When generator changes affect DV</w:t>
              <w:tab/>
              <w:t>210</w:t>
            </w:r>
          </w:hyperlink>
        </w:p>
        <w:p>
          <w:pPr>
            <w:pStyle w:val="TOC1"/>
            <w:tabs>
              <w:tab w:val="clear" w:pos="9360"/>
              <w:tab w:val="right" w:pos="9359" w:leader="dot"/>
            </w:tabs>
            <w:rPr/>
          </w:pPr>
          <w:hyperlink w:anchor="__RefHeading___Toc17997_922286471">
            <w:r>
              <w:rPr>
                <w:webHidden/>
                <w:rStyle w:val="IndexLink"/>
              </w:rPr>
              <w:t>29 Lint and Synthesis Checks</w:t>
              <w:tab/>
              <w:t>211</w:t>
            </w:r>
          </w:hyperlink>
        </w:p>
        <w:p>
          <w:pPr>
            <w:pStyle w:val="TOC2"/>
            <w:tabs>
              <w:tab w:val="clear" w:pos="9077"/>
              <w:tab w:val="right" w:pos="9359" w:leader="dot"/>
            </w:tabs>
            <w:rPr/>
          </w:pPr>
          <w:hyperlink w:anchor="__RefHeading___Toc17999_922286471">
            <w:r>
              <w:rPr>
                <w:webHidden/>
                <w:rStyle w:val="IndexLink"/>
              </w:rPr>
              <w:t>29.1 Verilator lint</w:t>
              <w:tab/>
              <w:t>212</w:t>
            </w:r>
          </w:hyperlink>
        </w:p>
        <w:p>
          <w:pPr>
            <w:pStyle w:val="TOC2"/>
            <w:tabs>
              <w:tab w:val="clear" w:pos="9077"/>
              <w:tab w:val="right" w:pos="9359" w:leader="dot"/>
            </w:tabs>
            <w:rPr/>
          </w:pPr>
          <w:hyperlink w:anchor="__RefHeading___Toc18001_922286471">
            <w:r>
              <w:rPr>
                <w:webHidden/>
                <w:rStyle w:val="IndexLink"/>
              </w:rPr>
              <w:t>29.2 Out-of-context synthesis</w:t>
              <w:tab/>
              <w:t>213</w:t>
            </w:r>
          </w:hyperlink>
        </w:p>
        <w:p>
          <w:pPr>
            <w:pStyle w:val="TOC2"/>
            <w:tabs>
              <w:tab w:val="clear" w:pos="9077"/>
              <w:tab w:val="right" w:pos="9359" w:leader="dot"/>
            </w:tabs>
            <w:rPr/>
          </w:pPr>
          <w:hyperlink w:anchor="__RefHeading___Toc18003_922286471">
            <w:r>
              <w:rPr>
                <w:webHidden/>
                <w:rStyle w:val="IndexLink"/>
              </w:rPr>
              <w:t>29.3 When to run checks</w:t>
              <w:tab/>
              <w:t>214</w:t>
            </w:r>
          </w:hyperlink>
        </w:p>
        <w:p>
          <w:pPr>
            <w:pStyle w:val="TOC1"/>
            <w:tabs>
              <w:tab w:val="clear" w:pos="9360"/>
              <w:tab w:val="right" w:pos="9359" w:leader="dot"/>
            </w:tabs>
            <w:rPr/>
          </w:pPr>
          <w:hyperlink w:anchor="__RefHeading___Toc18005_922286471">
            <w:r>
              <w:rPr>
                <w:webHidden/>
                <w:rStyle w:val="IndexLink"/>
              </w:rPr>
              <w:t>30 Adding a Protocol</w:t>
              <w:tab/>
              <w:t>215</w:t>
            </w:r>
          </w:hyperlink>
        </w:p>
        <w:p>
          <w:pPr>
            <w:pStyle w:val="TOC2"/>
            <w:tabs>
              <w:tab w:val="clear" w:pos="9077"/>
              <w:tab w:val="right" w:pos="9359" w:leader="dot"/>
            </w:tabs>
            <w:rPr/>
          </w:pPr>
          <w:hyperlink w:anchor="__RefHeading___Toc18007_922286471">
            <w:r>
              <w:rPr>
                <w:webHidden/>
                <w:rStyle w:val="IndexLink"/>
              </w:rPr>
              <w:t>30.1 Step 1: Add the protocol to the validator</w:t>
              <w:tab/>
              <w:t>216</w:t>
            </w:r>
          </w:hyperlink>
        </w:p>
        <w:p>
          <w:pPr>
            <w:pStyle w:val="TOC2"/>
            <w:tabs>
              <w:tab w:val="clear" w:pos="9077"/>
              <w:tab w:val="right" w:pos="9359" w:leader="dot"/>
            </w:tabs>
            <w:rPr/>
          </w:pPr>
          <w:hyperlink w:anchor="__RefHeading___Toc18009_922286471">
            <w:r>
              <w:rPr>
                <w:webHidden/>
                <w:rStyle w:val="IndexLink"/>
              </w:rPr>
              <w:t>30.2 Step 2: Add converter/wrapper selection</w:t>
              <w:tab/>
              <w:t>217</w:t>
            </w:r>
          </w:hyperlink>
        </w:p>
        <w:p>
          <w:pPr>
            <w:pStyle w:val="TOC2"/>
            <w:tabs>
              <w:tab w:val="clear" w:pos="9077"/>
              <w:tab w:val="right" w:pos="9359" w:leader="dot"/>
            </w:tabs>
            <w:rPr/>
          </w:pPr>
          <w:hyperlink w:anchor="__RefHeading___Toc18011_922286471">
            <w:r>
              <w:rPr>
                <w:webHidden/>
                <w:rStyle w:val="IndexLink"/>
              </w:rPr>
              <w:t>30.3 Step 3: Update the filelist</w:t>
              <w:tab/>
              <w:t>218</w:t>
            </w:r>
          </w:hyperlink>
        </w:p>
        <w:p>
          <w:pPr>
            <w:pStyle w:val="TOC2"/>
            <w:tabs>
              <w:tab w:val="clear" w:pos="9077"/>
              <w:tab w:val="right" w:pos="9359" w:leader="dot"/>
            </w:tabs>
            <w:rPr/>
          </w:pPr>
          <w:hyperlink w:anchor="__RefHeading___Toc18013_922286471">
            <w:r>
              <w:rPr>
                <w:webHidden/>
                <w:rStyle w:val="IndexLink"/>
              </w:rPr>
              <w:t>30.4 Step 4: Add a representative fixture</w:t>
              <w:tab/>
              <w:t>219</w:t>
            </w:r>
          </w:hyperlink>
        </w:p>
        <w:p>
          <w:pPr>
            <w:pStyle w:val="TOC2"/>
            <w:tabs>
              <w:tab w:val="clear" w:pos="9077"/>
              <w:tab w:val="right" w:pos="9359" w:leader="dot"/>
            </w:tabs>
            <w:rPr/>
          </w:pPr>
          <w:hyperlink w:anchor="__RefHeading___Toc18015_922286471">
            <w:r>
              <w:rPr>
                <w:webHidden/>
                <w:rStyle w:val="IndexLink"/>
              </w:rPr>
              <w:t>30.5 Step 5: Run the full regeneration and test</w:t>
              <w:tab/>
              <w:t>220</w:t>
            </w:r>
          </w:hyperlink>
        </w:p>
        <w:p>
          <w:pPr>
            <w:pStyle w:val="TOC2"/>
            <w:tabs>
              <w:tab w:val="clear" w:pos="9077"/>
              <w:tab w:val="right" w:pos="9359" w:leader="dot"/>
            </w:tabs>
            <w:rPr/>
          </w:pPr>
          <w:hyperlink w:anchor="__RefHeading___Toc18017_922286471">
            <w:r>
              <w:rPr>
                <w:webHidden/>
                <w:rStyle w:val="IndexLink"/>
              </w:rPr>
              <w:t>30.6 Example: how APB was added</w:t>
              <w:tab/>
              <w:t>221</w:t>
            </w:r>
          </w:hyperlink>
        </w:p>
        <w:p>
          <w:pPr>
            <w:pStyle w:val="TOC1"/>
            <w:tabs>
              <w:tab w:val="clear" w:pos="9360"/>
              <w:tab w:val="right" w:pos="9359" w:leader="dot"/>
            </w:tabs>
            <w:rPr/>
          </w:pPr>
          <w:hyperlink w:anchor="__RefHeading___Toc18019_922286471">
            <w:r>
              <w:rPr>
                <w:webHidden/>
                <w:rStyle w:val="IndexLink"/>
              </w:rPr>
              <w:t>31 Adding a Bridge-Level Option</w:t>
              <w:tab/>
              <w:t>222</w:t>
            </w:r>
          </w:hyperlink>
        </w:p>
        <w:p>
          <w:pPr>
            <w:pStyle w:val="TOC2"/>
            <w:tabs>
              <w:tab w:val="clear" w:pos="9077"/>
              <w:tab w:val="right" w:pos="9359" w:leader="dot"/>
            </w:tabs>
            <w:rPr/>
          </w:pPr>
          <w:hyperlink w:anchor="__RefHeading___Toc18021_922286471">
            <w:r>
              <w:rPr>
                <w:webHidden/>
                <w:rStyle w:val="IndexLink"/>
              </w:rPr>
              <w:t>31.1 Step 1: Add the dataclass field</w:t>
              <w:tab/>
              <w:t>223</w:t>
            </w:r>
          </w:hyperlink>
        </w:p>
        <w:p>
          <w:pPr>
            <w:pStyle w:val="TOC2"/>
            <w:tabs>
              <w:tab w:val="clear" w:pos="9077"/>
              <w:tab w:val="right" w:pos="9359" w:leader="dot"/>
            </w:tabs>
            <w:rPr/>
          </w:pPr>
          <w:hyperlink w:anchor="__RefHeading___Toc18023_922286471">
            <w:r>
              <w:rPr>
                <w:webHidden/>
                <w:rStyle w:val="IndexLink"/>
              </w:rPr>
              <w:t>31.2 Step 2: Add the TOML loader mapping</w:t>
              <w:tab/>
              <w:t>224</w:t>
            </w:r>
          </w:hyperlink>
        </w:p>
        <w:p>
          <w:pPr>
            <w:pStyle w:val="TOC2"/>
            <w:tabs>
              <w:tab w:val="clear" w:pos="9077"/>
              <w:tab w:val="right" w:pos="9359" w:leader="dot"/>
            </w:tabs>
            <w:rPr/>
          </w:pPr>
          <w:hyperlink w:anchor="__RefHeading___Toc18025_922286471">
            <w:r>
              <w:rPr>
                <w:webHidden/>
                <w:rStyle w:val="IndexLink"/>
              </w:rPr>
              <w:t>31.3 Step 3: Validate if necessary</w:t>
              <w:tab/>
              <w:t>225</w:t>
            </w:r>
          </w:hyperlink>
        </w:p>
        <w:p>
          <w:pPr>
            <w:pStyle w:val="TOC2"/>
            <w:tabs>
              <w:tab w:val="clear" w:pos="9077"/>
              <w:tab w:val="right" w:pos="9359" w:leader="dot"/>
            </w:tabs>
            <w:rPr/>
          </w:pPr>
          <w:hyperlink w:anchor="__RefHeading___Toc18027_922286471">
            <w:r>
              <w:rPr>
                <w:webHidden/>
                <w:rStyle w:val="IndexLink"/>
              </w:rPr>
              <w:t>31.4 Step 4: Thread it into the emitter</w:t>
              <w:tab/>
              <w:t>226</w:t>
            </w:r>
          </w:hyperlink>
        </w:p>
        <w:p>
          <w:pPr>
            <w:pStyle w:val="TOC2"/>
            <w:tabs>
              <w:tab w:val="clear" w:pos="9077"/>
              <w:tab w:val="right" w:pos="9359" w:leader="dot"/>
            </w:tabs>
            <w:rPr/>
          </w:pPr>
          <w:hyperlink w:anchor="__RefHeading___Toc18029_922286471">
            <w:r>
              <w:rPr>
                <w:webHidden/>
                <w:rStyle w:val="IndexLink"/>
              </w:rPr>
              <w:t>31.5 Step 5: Use the option in BridgeModuleGenerator</w:t>
              <w:tab/>
              <w:t>227</w:t>
            </w:r>
          </w:hyperlink>
        </w:p>
        <w:p>
          <w:pPr>
            <w:pStyle w:val="TOC2"/>
            <w:tabs>
              <w:tab w:val="clear" w:pos="9077"/>
              <w:tab w:val="right" w:pos="9359" w:leader="dot"/>
            </w:tabs>
            <w:rPr/>
          </w:pPr>
          <w:hyperlink w:anchor="__RefHeading___Toc18031_922286471">
            <w:r>
              <w:rPr>
                <w:webHidden/>
                <w:rStyle w:val="IndexLink"/>
              </w:rPr>
              <w:t>31.6 Step 6: Document and test</w:t>
              <w:tab/>
              <w:t>228</w:t>
            </w:r>
          </w:hyperlink>
        </w:p>
        <w:p>
          <w:pPr>
            <w:pStyle w:val="TOC2"/>
            <w:tabs>
              <w:tab w:val="clear" w:pos="9077"/>
              <w:tab w:val="right" w:pos="9359" w:leader="dot"/>
            </w:tabs>
            <w:rPr/>
          </w:pPr>
          <w:hyperlink w:anchor="__RefHeading___Toc18033_922286471">
            <w:r>
              <w:rPr>
                <w:webHidden/>
                <w:rStyle w:val="IndexLink"/>
              </w:rPr>
              <w:t>31.7 Example: xbar_pipeline</w:t>
              <w:tab/>
              <w:t>229</w:t>
            </w:r>
          </w:hyperlink>
        </w:p>
        <w:p>
          <w:pPr>
            <w:pStyle w:val="TOC1"/>
            <w:tabs>
              <w:tab w:val="clear" w:pos="9360"/>
              <w:tab w:val="right" w:pos="9359" w:leader="dot"/>
            </w:tabs>
            <w:rPr/>
          </w:pPr>
          <w:hyperlink w:anchor="__RefHeading___Toc18035_922286471">
            <w:r>
              <w:rPr>
                <w:webHidden/>
                <w:rStyle w:val="IndexLink"/>
              </w:rPr>
              <w:t>32 Adding a Port-Level Option</w:t>
              <w:tab/>
              <w:t>230</w:t>
            </w:r>
          </w:hyperlink>
        </w:p>
        <w:p>
          <w:pPr>
            <w:pStyle w:val="TOC2"/>
            <w:tabs>
              <w:tab w:val="clear" w:pos="9077"/>
              <w:tab w:val="right" w:pos="9359" w:leader="dot"/>
            </w:tabs>
            <w:rPr/>
          </w:pPr>
          <w:hyperlink w:anchor="__RefHeading___Toc18037_922286471">
            <w:r>
              <w:rPr>
                <w:webHidden/>
                <w:rStyle w:val="IndexLink"/>
              </w:rPr>
              <w:t>32.1 Step 1: Add the PortSpec field</w:t>
              <w:tab/>
              <w:t>231</w:t>
            </w:r>
          </w:hyperlink>
        </w:p>
        <w:p>
          <w:pPr>
            <w:pStyle w:val="TOC2"/>
            <w:tabs>
              <w:tab w:val="clear" w:pos="9077"/>
              <w:tab w:val="right" w:pos="9359" w:leader="dot"/>
            </w:tabs>
            <w:rPr/>
          </w:pPr>
          <w:hyperlink w:anchor="__RefHeading___Toc18039_922286471">
            <w:r>
              <w:rPr>
                <w:webHidden/>
                <w:rStyle w:val="IndexLink"/>
              </w:rPr>
              <w:t>32.2 Step 2: Load it from TOML</w:t>
              <w:tab/>
              <w:t>232</w:t>
            </w:r>
          </w:hyperlink>
        </w:p>
        <w:p>
          <w:pPr>
            <w:pStyle w:val="TOC2"/>
            <w:tabs>
              <w:tab w:val="clear" w:pos="9077"/>
              <w:tab w:val="right" w:pos="9359" w:leader="dot"/>
            </w:tabs>
            <w:rPr/>
          </w:pPr>
          <w:hyperlink w:anchor="__RefHeading___Toc18041_922286471">
            <w:r>
              <w:rPr>
                <w:webHidden/>
                <w:rStyle w:val="IndexLink"/>
              </w:rPr>
              <w:t>32.3 Step 3: Validate it</w:t>
              <w:tab/>
              <w:t>233</w:t>
            </w:r>
          </w:hyperlink>
        </w:p>
        <w:p>
          <w:pPr>
            <w:pStyle w:val="TOC2"/>
            <w:tabs>
              <w:tab w:val="clear" w:pos="9077"/>
              <w:tab w:val="right" w:pos="9359" w:leader="dot"/>
            </w:tabs>
            <w:rPr/>
          </w:pPr>
          <w:hyperlink w:anchor="__RefHeading___Toc18043_922286471">
            <w:r>
              <w:rPr>
                <w:webHidden/>
                <w:rStyle w:val="IndexLink"/>
              </w:rPr>
              <w:t>32.4 Step 4: Thread it into MasterConfig / SlaveInfo</w:t>
              <w:tab/>
              <w:t>234</w:t>
            </w:r>
          </w:hyperlink>
        </w:p>
        <w:p>
          <w:pPr>
            <w:pStyle w:val="TOC2"/>
            <w:tabs>
              <w:tab w:val="clear" w:pos="9077"/>
              <w:tab w:val="right" w:pos="9359" w:leader="dot"/>
            </w:tabs>
            <w:rPr/>
          </w:pPr>
          <w:hyperlink w:anchor="__RefHeading___Toc18045_922286471">
            <w:r>
              <w:rPr>
                <w:webHidden/>
                <w:rStyle w:val="IndexLink"/>
              </w:rPr>
              <w:t>32.5 Step 5: Use it in the adapter generator</w:t>
              <w:tab/>
              <w:t>235</w:t>
            </w:r>
          </w:hyperlink>
        </w:p>
        <w:p>
          <w:pPr>
            <w:pStyle w:val="TOC2"/>
            <w:tabs>
              <w:tab w:val="clear" w:pos="9077"/>
              <w:tab w:val="right" w:pos="9359" w:leader="dot"/>
            </w:tabs>
            <w:rPr/>
          </w:pPr>
          <w:hyperlink w:anchor="__RefHeading___Toc18047_922286471">
            <w:r>
              <w:rPr>
                <w:webHidden/>
                <w:rStyle w:val="IndexLink"/>
              </w:rPr>
              <w:t>32.6 Step 6: Update the filelist if needed</w:t>
              <w:tab/>
              <w:t>236</w:t>
            </w:r>
          </w:hyperlink>
        </w:p>
        <w:p>
          <w:pPr>
            <w:pStyle w:val="TOC2"/>
            <w:tabs>
              <w:tab w:val="clear" w:pos="9077"/>
              <w:tab w:val="right" w:pos="9359" w:leader="dot"/>
            </w:tabs>
            <w:rPr/>
          </w:pPr>
          <w:hyperlink w:anchor="__RefHeading___Toc18049_922286471">
            <w:r>
              <w:rPr>
                <w:webHidden/>
                <w:rStyle w:val="IndexLink"/>
              </w:rPr>
              <w:t>32.7 Example: cdc</w:t>
              <w:tab/>
              <w:t>237</w:t>
            </w:r>
          </w:hyperlink>
        </w:p>
        <w:p>
          <w:pPr>
            <w:pStyle w:val="TOC1"/>
            <w:tabs>
              <w:tab w:val="clear" w:pos="9360"/>
              <w:tab w:val="right" w:pos="9359" w:leader="dot"/>
            </w:tabs>
            <w:rPr/>
          </w:pPr>
          <w:hyperlink w:anchor="__RefHeading___Toc18051_922286471">
            <w:r>
              <w:rPr>
                <w:webHidden/>
                <w:rStyle w:val="IndexLink"/>
              </w:rPr>
              <w:t>33 Testing an Extension</w:t>
              <w:tab/>
              <w:t>238</w:t>
            </w:r>
          </w:hyperlink>
        </w:p>
        <w:p>
          <w:pPr>
            <w:pStyle w:val="TOC2"/>
            <w:tabs>
              <w:tab w:val="clear" w:pos="9077"/>
              <w:tab w:val="right" w:pos="9359" w:leader="dot"/>
            </w:tabs>
            <w:rPr/>
          </w:pPr>
          <w:hyperlink w:anchor="__RefHeading___Toc18053_922286471">
            <w:r>
              <w:rPr>
                <w:webHidden/>
                <w:rStyle w:val="IndexLink"/>
              </w:rPr>
              <w:t>33.1 Minimum test plan</w:t>
              <w:tab/>
              <w:t>239</w:t>
            </w:r>
          </w:hyperlink>
        </w:p>
        <w:p>
          <w:pPr>
            <w:pStyle w:val="TOC2"/>
            <w:tabs>
              <w:tab w:val="clear" w:pos="9077"/>
              <w:tab w:val="right" w:pos="9359" w:leader="dot"/>
            </w:tabs>
            <w:rPr/>
          </w:pPr>
          <w:hyperlink w:anchor="__RefHeading___Toc18055_922286471">
            <w:r>
              <w:rPr>
                <w:webHidden/>
                <w:rStyle w:val="IndexLink"/>
              </w:rPr>
              <w:t>33.2 Regression fixtures</w:t>
              <w:tab/>
              <w:t>240</w:t>
            </w:r>
          </w:hyperlink>
        </w:p>
        <w:p>
          <w:pPr>
            <w:pStyle w:val="TOC2"/>
            <w:tabs>
              <w:tab w:val="clear" w:pos="9077"/>
              <w:tab w:val="right" w:pos="9359" w:leader="dot"/>
            </w:tabs>
            <w:rPr/>
          </w:pPr>
          <w:hyperlink w:anchor="__RefHeading___Toc18057_922286471">
            <w:r>
              <w:rPr>
                <w:webHidden/>
                <w:rStyle w:val="IndexLink"/>
              </w:rPr>
              <w:t>33.3 Documentation</w:t>
              <w:tab/>
              <w:t>241</w:t>
            </w:r>
          </w:hyperlink>
          <w:r>
            <w:rPr>
              <w:rStyle w:val="IndexLink"/>
            </w:rPr>
            <w:fldChar w:fldCharType="end"/>
          </w:r>
        </w:p>
      </w:sdtContent>
    </w:sdt>
    <w:p>
      <w:pPr>
        <w:pStyle w:val="Normal"/>
        <w:rPr/>
      </w:pPr>
      <w:r>
        <w:rPr/>
      </w:r>
      <w:bookmarkStart w:id="0" w:name="bridge-gas-index"/>
      <w:bookmarkStart w:id="1" w:name="bridge-g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Heading1"/>
        <w:shd w:val="clear" w:color="auto" w:fill="404040"/>
        <w:spacing w:before="0" w:after="120"/>
        <w:rPr/>
      </w:pPr>
      <w:bookmarkStart w:id="2" w:name="__RefHeading___Toc17473_922286471"/>
      <w:bookmarkEnd w:id="2"/>
      <w:r>
        <w:rPr>
          <w:rStyle w:val="SectionNumber"/>
          <w:b/>
          <w:color w:val="FFFFFF"/>
          <w:sz w:val="32"/>
        </w:rPr>
        <w:t>1</w:t>
      </w:r>
      <w:r>
        <w:rPr>
          <w:b/>
          <w:color w:val="FFFFFF"/>
          <w:sz w:val="32"/>
        </w:rPr>
        <w:tab/>
        <w:t>Bridge Gas Index</w:t>
      </w:r>
    </w:p>
    <w:p>
      <w:pPr>
        <w:pStyle w:val="FirstParagraph"/>
        <w:rPr/>
      </w:pPr>
      <w:r>
        <w:rPr>
          <w:b/>
          <w:bCs/>
          <w:sz w:val="20"/>
        </w:rPr>
        <w:t>Generated:</w:t>
      </w:r>
      <w:r>
        <w:rPr>
          <w:sz w:val="20"/>
        </w:rPr>
        <w:t xml:space="preserve"> 2026-10-12</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bridge-g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7475_922286471"/>
      <w:bookmarkStart w:id="5" w:name="Xa5501bc4d4447eae62f1850c1182fe4a4a7ff49"/>
      <w:bookmarkEnd w:id="4"/>
      <w:r>
        <w:rPr>
          <w:rStyle w:val="SectionNumber"/>
          <w:b/>
          <w:color w:val="FFFFFF"/>
          <w:sz w:val="32"/>
        </w:rPr>
        <w:t>2</w:t>
      </w:r>
      <w:r>
        <w:rPr>
          <w:b/>
          <w:color w:val="FFFFFF"/>
          <w:sz w:val="32"/>
        </w:rPr>
        <w:tab/>
        <w:t>Bridge Hardware Architecture Specification Index</w:t>
      </w:r>
    </w:p>
    <w:p>
      <w:pPr>
        <w:pStyle w:val="Heading2"/>
        <w:pageBreakBefore w:val="false"/>
        <w:pBdr>
          <w:bottom w:val="single" w:sz="12" w:space="0" w:color="228B22"/>
        </w:pBdr>
        <w:spacing w:before="280" w:after="80"/>
        <w:rPr/>
      </w:pPr>
      <w:bookmarkStart w:id="6" w:name="__RefHeading___Toc17477_922286471"/>
      <w:bookmarkStart w:id="7" w:name="overview"/>
      <w:bookmarkEnd w:id="6"/>
      <w:r>
        <w:rPr>
          <w:rStyle w:val="SectionNumber"/>
          <w:b/>
          <w:color w:val="228B22"/>
          <w:sz w:val="28"/>
        </w:rPr>
        <w:t>2.1</w:t>
      </w:r>
      <w:r>
        <w:rPr>
          <w:b/>
          <w:color w:val="228B22"/>
          <w:sz w:val="28"/>
        </w:rPr>
        <w:tab/>
        <w:t>Overview</w:t>
      </w:r>
    </w:p>
    <w:p>
      <w:pPr>
        <w:pStyle w:val="FirstParagraph"/>
        <w:rPr/>
      </w:pPr>
      <w:r>
        <w:rPr>
          <w:b/>
          <w:bCs/>
          <w:sz w:val="20"/>
        </w:rPr>
        <w:t>Version:</w:t>
      </w:r>
      <w:r>
        <w:rPr>
          <w:sz w:val="20"/>
        </w:rPr>
        <w:t xml:space="preserve"> 2.0 </w:t>
      </w:r>
      <w:r>
        <w:rPr>
          <w:b/>
          <w:bCs/>
          <w:sz w:val="20"/>
        </w:rPr>
        <w:t>Date:</w:t>
      </w:r>
      <w:r>
        <w:rPr>
          <w:sz w:val="20"/>
        </w:rPr>
        <w:t xml:space="preserve"> 2026-10-12 </w:t>
      </w:r>
      <w:r>
        <w:rPr>
          <w:b/>
          <w:bCs/>
          <w:sz w:val="20"/>
        </w:rPr>
        <w:t>Purpose:</w:t>
      </w:r>
      <w:r>
        <w:rPr>
          <w:sz w:val="20"/>
        </w:rPr>
        <w:t xml:space="preserve"> High-level hardware architecture specification for Bridge component</w:t>
      </w:r>
    </w:p>
    <w:p>
      <w:pPr>
        <w:pStyle w:val="Normal"/>
        <w:rPr/>
      </w:pPr>
      <w:bookmarkStart w:id="8" w:name="overview"/>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
      <w:r>
        <w:br w:type="page"/>
      </w:r>
    </w:p>
    <w:p>
      <w:pPr>
        <w:pStyle w:val="Heading2"/>
        <w:pBdr>
          <w:bottom w:val="single" w:sz="12" w:space="0" w:color="228B22"/>
        </w:pBdr>
        <w:spacing w:before="280" w:after="80"/>
        <w:rPr/>
      </w:pPr>
      <w:bookmarkStart w:id="9" w:name="__RefHeading___Toc17479_922286471"/>
      <w:bookmarkStart w:id="10" w:name="related-modules"/>
      <w:bookmarkEnd w:id="9"/>
      <w:r>
        <w:rPr>
          <w:rStyle w:val="SectionNumber"/>
          <w:b/>
          <w:color w:val="228B22"/>
          <w:sz w:val="28"/>
        </w:rPr>
        <w:t>2.2</w:t>
      </w:r>
      <w:r>
        <w:rPr>
          <w:b/>
          <w:color w:val="228B22"/>
          <w:sz w:val="28"/>
        </w:rPr>
        <w:tab/>
        <w:t>Related Modules</w:t>
      </w:r>
    </w:p>
    <w:p>
      <w:pPr>
        <w:pStyle w:val="Compact"/>
        <w:numPr>
          <w:ilvl w:val="0"/>
          <w:numId w:val="2"/>
        </w:numPr>
        <w:rPr/>
      </w:pPr>
      <w:hyperlink r:id="rId3">
        <w:r>
          <w:rPr>
            <w:rStyle w:val="Hyperlink"/>
            <w:b/>
            <w:bCs/>
          </w:rPr>
          <w:t>Bridge MAS</w:t>
        </w:r>
      </w:hyperlink>
      <w:r>
        <w:rPr/>
        <w:t xml:space="preserve"> - Micro-Architecture Specification (detailed block-level)</w:t>
      </w:r>
    </w:p>
    <w:p>
      <w:pPr>
        <w:pStyle w:val="Compact"/>
        <w:numPr>
          <w:ilvl w:val="0"/>
          <w:numId w:val="2"/>
        </w:numPr>
        <w:rPr/>
      </w:pPr>
      <w:hyperlink r:id="rId4">
        <w:r>
          <w:rPr>
            <w:rStyle w:val="Hyperlink"/>
            <w:b/>
            <w:bCs/>
          </w:rPr>
          <w:t>PRD.md</w:t>
        </w:r>
      </w:hyperlink>
      <w:r>
        <w:rPr/>
        <w:t xml:space="preserve"> - Product requirements and overview</w:t>
      </w:r>
    </w:p>
    <w:p>
      <w:pPr>
        <w:pStyle w:val="Compact"/>
        <w:numPr>
          <w:ilvl w:val="0"/>
          <w:numId w:val="2"/>
        </w:numPr>
        <w:rPr/>
      </w:pPr>
      <w:hyperlink r:id="rId5">
        <w:r>
          <w:rPr>
            <w:rStyle w:val="Hyperlink"/>
            <w:b/>
            <w:bCs/>
          </w:rPr>
          <w:t>CLAUDE.md</w:t>
        </w:r>
      </w:hyperlink>
      <w:r>
        <w:rPr/>
        <w:t xml:space="preserve"> - AI development guide</w:t>
      </w:r>
    </w:p>
    <w:p>
      <w:pPr>
        <w:pStyle w:val="Normal"/>
        <w:rPr/>
      </w:pPr>
      <w:bookmarkStart w:id="11" w:name="related-module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r>
        <w:br w:type="page"/>
      </w:r>
    </w:p>
    <w:p>
      <w:pPr>
        <w:pStyle w:val="Heading2"/>
        <w:pBdr>
          <w:bottom w:val="single" w:sz="12" w:space="0" w:color="228B22"/>
        </w:pBdr>
        <w:spacing w:before="280" w:after="80"/>
        <w:rPr/>
      </w:pPr>
      <w:bookmarkStart w:id="12" w:name="__RefHeading___Toc17481_922286471"/>
      <w:bookmarkStart w:id="13" w:name="navigation"/>
      <w:bookmarkEnd w:id="12"/>
      <w:r>
        <w:rPr>
          <w:rStyle w:val="SectionNumber"/>
          <w:b/>
          <w:color w:val="228B22"/>
          <w:sz w:val="28"/>
        </w:rPr>
        <w:t>2.3</w:t>
      </w:r>
      <w:r>
        <w:rPr>
          <w:b/>
          <w:color w:val="228B22"/>
          <w:sz w:val="28"/>
        </w:rPr>
        <w:tab/>
        <w:t>Navigation</w:t>
      </w:r>
    </w:p>
    <w:p>
      <w:pPr>
        <w:pStyle w:val="FirstParagraph"/>
        <w:rPr/>
      </w:pPr>
      <w:r>
        <w:rPr>
          <w:b/>
          <w:bCs/>
          <w:sz w:val="20"/>
        </w:rPr>
        <w:t>Note:</w:t>
      </w:r>
      <w:r>
        <w:rPr>
          <w:sz w:val="20"/>
        </w:rPr>
        <w:t xml:space="preserve"> Every chapter below is one source file; the document build assembles the spec from these links.</w:t>
      </w:r>
    </w:p>
    <w:p>
      <w:pPr>
        <w:pStyle w:val="Heading3"/>
        <w:spacing w:before="200" w:after="80"/>
        <w:rPr/>
      </w:pPr>
      <w:bookmarkStart w:id="14" w:name="__RefHeading___Toc17483_922286471"/>
      <w:bookmarkStart w:id="15" w:name="front-matter"/>
      <w:bookmarkEnd w:id="14"/>
      <w:r>
        <w:rPr>
          <w:rStyle w:val="SectionNumber"/>
          <w:b/>
          <w:color w:val="404040"/>
          <w:sz w:val="24"/>
        </w:rPr>
        <w:t>2.3.1</w:t>
      </w:r>
      <w:r>
        <w:rPr>
          <w:b/>
          <w:color w:val="404040"/>
          <w:sz w:val="24"/>
        </w:rPr>
        <w:tab/>
        <w:t>Front Matter</w:t>
      </w:r>
    </w:p>
    <w:p>
      <w:pPr>
        <w:pStyle w:val="Compact"/>
        <w:numPr>
          <w:ilvl w:val="0"/>
          <w:numId w:val="113"/>
        </w:numPr>
        <w:rPr/>
      </w:pPr>
      <w:hyperlink r:id="rId6">
        <w:bookmarkStart w:id="16" w:name="front-matter"/>
        <w:r>
          <w:rPr>
            <w:rStyle w:val="Hyperlink"/>
          </w:rPr>
          <w:t>Document Information</w:t>
        </w:r>
      </w:hyperlink>
      <w:bookmarkEnd w:id="16"/>
    </w:p>
    <w:p>
      <w:pPr>
        <w:pStyle w:val="Heading3"/>
        <w:spacing w:before="200" w:after="80"/>
        <w:rPr/>
      </w:pPr>
      <w:bookmarkStart w:id="17" w:name="__RefHeading___Toc17485_922286471"/>
      <w:bookmarkStart w:id="18" w:name="chapter-1-introduction"/>
      <w:bookmarkEnd w:id="17"/>
      <w:r>
        <w:rPr>
          <w:rStyle w:val="SectionNumber"/>
          <w:b/>
          <w:color w:val="404040"/>
          <w:sz w:val="24"/>
        </w:rPr>
        <w:t>2.3.2</w:t>
      </w:r>
      <w:r>
        <w:rPr>
          <w:b/>
          <w:color w:val="404040"/>
          <w:sz w:val="24"/>
        </w:rPr>
        <w:tab/>
        <w:t>Chapter 1: Introduction</w:t>
      </w:r>
    </w:p>
    <w:p>
      <w:pPr>
        <w:pStyle w:val="Compact"/>
        <w:numPr>
          <w:ilvl w:val="0"/>
          <w:numId w:val="114"/>
        </w:numPr>
        <w:rPr/>
      </w:pPr>
      <w:hyperlink r:id="rId7">
        <w:r>
          <w:rPr>
            <w:rStyle w:val="Hyperlink"/>
          </w:rPr>
          <w:t>Purpose and Scope</w:t>
        </w:r>
      </w:hyperlink>
    </w:p>
    <w:p>
      <w:pPr>
        <w:pStyle w:val="Compact"/>
        <w:numPr>
          <w:ilvl w:val="0"/>
          <w:numId w:val="115"/>
        </w:numPr>
        <w:rPr/>
      </w:pPr>
      <w:hyperlink r:id="rId8">
        <w:r>
          <w:rPr>
            <w:rStyle w:val="Hyperlink"/>
          </w:rPr>
          <w:t>Document Conventions</w:t>
        </w:r>
      </w:hyperlink>
    </w:p>
    <w:p>
      <w:pPr>
        <w:pStyle w:val="Compact"/>
        <w:numPr>
          <w:ilvl w:val="0"/>
          <w:numId w:val="116"/>
        </w:numPr>
        <w:rPr/>
      </w:pPr>
      <w:hyperlink r:id="rId9">
        <w:bookmarkStart w:id="19" w:name="chapter-1-introduction"/>
        <w:r>
          <w:rPr>
            <w:rStyle w:val="Hyperlink"/>
          </w:rPr>
          <w:t>Definitions and Acronyms</w:t>
        </w:r>
      </w:hyperlink>
      <w:bookmarkEnd w:id="19"/>
    </w:p>
    <w:p>
      <w:pPr>
        <w:pStyle w:val="Heading3"/>
        <w:spacing w:before="200" w:after="80"/>
        <w:rPr/>
      </w:pPr>
      <w:bookmarkStart w:id="20" w:name="__RefHeading___Toc17487_922286471"/>
      <w:bookmarkStart w:id="21" w:name="chapter-2-system-overview"/>
      <w:bookmarkEnd w:id="20"/>
      <w:r>
        <w:rPr>
          <w:rStyle w:val="SectionNumber"/>
          <w:b/>
          <w:color w:val="404040"/>
          <w:sz w:val="24"/>
        </w:rPr>
        <w:t>2.3.3</w:t>
      </w:r>
      <w:r>
        <w:rPr>
          <w:b/>
          <w:color w:val="404040"/>
          <w:sz w:val="24"/>
        </w:rPr>
        <w:tab/>
        <w:t>Chapter 2: System Overview</w:t>
      </w:r>
    </w:p>
    <w:p>
      <w:pPr>
        <w:pStyle w:val="Compact"/>
        <w:numPr>
          <w:ilvl w:val="0"/>
          <w:numId w:val="117"/>
        </w:numPr>
        <w:rPr/>
      </w:pPr>
      <w:hyperlink r:id="rId10">
        <w:r>
          <w:rPr>
            <w:rStyle w:val="Hyperlink"/>
          </w:rPr>
          <w:t>Use Cases</w:t>
        </w:r>
      </w:hyperlink>
    </w:p>
    <w:p>
      <w:pPr>
        <w:pStyle w:val="Compact"/>
        <w:numPr>
          <w:ilvl w:val="0"/>
          <w:numId w:val="118"/>
        </w:numPr>
        <w:rPr/>
      </w:pPr>
      <w:hyperlink r:id="rId11">
        <w:r>
          <w:rPr>
            <w:rStyle w:val="Hyperlink"/>
          </w:rPr>
          <w:t>Key Features</w:t>
        </w:r>
      </w:hyperlink>
    </w:p>
    <w:p>
      <w:pPr>
        <w:pStyle w:val="Compact"/>
        <w:numPr>
          <w:ilvl w:val="0"/>
          <w:numId w:val="119"/>
        </w:numPr>
        <w:rPr/>
      </w:pPr>
      <w:hyperlink r:id="rId12">
        <w:bookmarkStart w:id="22" w:name="chapter-2-system-overview"/>
        <w:r>
          <w:rPr>
            <w:rStyle w:val="Hyperlink"/>
          </w:rPr>
          <w:t>System Context</w:t>
        </w:r>
      </w:hyperlink>
      <w:bookmarkEnd w:id="22"/>
    </w:p>
    <w:p>
      <w:pPr>
        <w:pStyle w:val="Heading3"/>
        <w:spacing w:before="200" w:after="80"/>
        <w:rPr/>
      </w:pPr>
      <w:bookmarkStart w:id="23" w:name="__RefHeading___Toc17489_922286471"/>
      <w:bookmarkStart w:id="24" w:name="chapter-3-architecture"/>
      <w:bookmarkEnd w:id="23"/>
      <w:r>
        <w:rPr>
          <w:rStyle w:val="SectionNumber"/>
          <w:b/>
          <w:color w:val="404040"/>
          <w:sz w:val="24"/>
        </w:rPr>
        <w:t>2.3.4</w:t>
      </w:r>
      <w:r>
        <w:rPr>
          <w:b/>
          <w:color w:val="404040"/>
          <w:sz w:val="24"/>
        </w:rPr>
        <w:tab/>
        <w:t>Chapter 3: Architecture</w:t>
      </w:r>
    </w:p>
    <w:p>
      <w:pPr>
        <w:pStyle w:val="Compact"/>
        <w:numPr>
          <w:ilvl w:val="0"/>
          <w:numId w:val="120"/>
        </w:numPr>
        <w:rPr/>
      </w:pPr>
      <w:hyperlink r:id="rId13">
        <w:r>
          <w:rPr>
            <w:rStyle w:val="Hyperlink"/>
          </w:rPr>
          <w:t>Block Diagram</w:t>
        </w:r>
      </w:hyperlink>
    </w:p>
    <w:p>
      <w:pPr>
        <w:pStyle w:val="Compact"/>
        <w:numPr>
          <w:ilvl w:val="0"/>
          <w:numId w:val="121"/>
        </w:numPr>
        <w:rPr/>
      </w:pPr>
      <w:hyperlink r:id="rId14">
        <w:r>
          <w:rPr>
            <w:rStyle w:val="Hyperlink"/>
          </w:rPr>
          <w:t>Data Flow</w:t>
        </w:r>
      </w:hyperlink>
    </w:p>
    <w:p>
      <w:pPr>
        <w:pStyle w:val="Compact"/>
        <w:numPr>
          <w:ilvl w:val="0"/>
          <w:numId w:val="122"/>
        </w:numPr>
        <w:rPr/>
      </w:pPr>
      <w:hyperlink r:id="rId15">
        <w:bookmarkStart w:id="25" w:name="chapter-3-architecture"/>
        <w:r>
          <w:rPr>
            <w:rStyle w:val="Hyperlink"/>
          </w:rPr>
          <w:t>Protocol Support</w:t>
        </w:r>
      </w:hyperlink>
      <w:bookmarkEnd w:id="25"/>
    </w:p>
    <w:p>
      <w:pPr>
        <w:pStyle w:val="Heading3"/>
        <w:spacing w:before="200" w:after="80"/>
        <w:rPr/>
      </w:pPr>
      <w:bookmarkStart w:id="26" w:name="__RefHeading___Toc17491_922286471"/>
      <w:bookmarkStart w:id="27" w:name="chapter-4-interfaces"/>
      <w:bookmarkEnd w:id="26"/>
      <w:r>
        <w:rPr>
          <w:rStyle w:val="SectionNumber"/>
          <w:b/>
          <w:color w:val="404040"/>
          <w:sz w:val="24"/>
        </w:rPr>
        <w:t>2.3.5</w:t>
      </w:r>
      <w:r>
        <w:rPr>
          <w:b/>
          <w:color w:val="404040"/>
          <w:sz w:val="24"/>
        </w:rPr>
        <w:tab/>
        <w:t>Chapter 4: Interfaces</w:t>
      </w:r>
    </w:p>
    <w:p>
      <w:pPr>
        <w:pStyle w:val="Compact"/>
        <w:numPr>
          <w:ilvl w:val="0"/>
          <w:numId w:val="123"/>
        </w:numPr>
        <w:rPr/>
      </w:pPr>
      <w:hyperlink r:id="rId16">
        <w:r>
          <w:rPr>
            <w:rStyle w:val="Hyperlink"/>
          </w:rPr>
          <w:t>AXI4 Interface Overview</w:t>
        </w:r>
      </w:hyperlink>
    </w:p>
    <w:p>
      <w:pPr>
        <w:pStyle w:val="Compact"/>
        <w:numPr>
          <w:ilvl w:val="0"/>
          <w:numId w:val="124"/>
        </w:numPr>
        <w:rPr/>
      </w:pPr>
      <w:hyperlink r:id="rId17">
        <w:r>
          <w:rPr>
            <w:rStyle w:val="Hyperlink"/>
          </w:rPr>
          <w:t>APB Interface Overview</w:t>
        </w:r>
      </w:hyperlink>
    </w:p>
    <w:p>
      <w:pPr>
        <w:pStyle w:val="Compact"/>
        <w:numPr>
          <w:ilvl w:val="0"/>
          <w:numId w:val="125"/>
        </w:numPr>
        <w:rPr/>
      </w:pPr>
      <w:hyperlink r:id="rId18">
        <w:r>
          <w:rPr>
            <w:rStyle w:val="Hyperlink"/>
          </w:rPr>
          <w:t>Clock and Reset</w:t>
        </w:r>
      </w:hyperlink>
    </w:p>
    <w:p>
      <w:pPr>
        <w:pStyle w:val="Compact"/>
        <w:numPr>
          <w:ilvl w:val="0"/>
          <w:numId w:val="126"/>
        </w:numPr>
        <w:rPr/>
      </w:pPr>
      <w:hyperlink r:id="rId19">
        <w:r>
          <w:rPr>
            <w:rStyle w:val="Hyperlink"/>
          </w:rPr>
          <w:t>AXI5 and APB5 Interfaces (AMBA5)</w:t>
        </w:r>
      </w:hyperlink>
    </w:p>
    <w:p>
      <w:pPr>
        <w:pStyle w:val="Compact"/>
        <w:numPr>
          <w:ilvl w:val="0"/>
          <w:numId w:val="127"/>
        </w:numPr>
        <w:rPr/>
      </w:pPr>
      <w:hyperlink r:id="rId20">
        <w:r>
          <w:rPr>
            <w:rStyle w:val="Hyperlink"/>
          </w:rPr>
          <w:t>Unmapped-Address Handling</w:t>
        </w:r>
      </w:hyperlink>
    </w:p>
    <w:p>
      <w:pPr>
        <w:pStyle w:val="Compact"/>
        <w:numPr>
          <w:ilvl w:val="0"/>
          <w:numId w:val="128"/>
        </w:numPr>
        <w:rPr/>
      </w:pPr>
      <w:hyperlink r:id="rId21">
        <w:bookmarkStart w:id="28" w:name="chapter-4-interfaces"/>
        <w:r>
          <w:rPr>
            <w:rStyle w:val="Hyperlink"/>
          </w:rPr>
          <w:t>Wishbone B4 Interface</w:t>
        </w:r>
      </w:hyperlink>
      <w:bookmarkEnd w:id="28"/>
    </w:p>
    <w:p>
      <w:pPr>
        <w:pStyle w:val="Heading3"/>
        <w:spacing w:before="200" w:after="80"/>
        <w:rPr/>
      </w:pPr>
      <w:bookmarkStart w:id="29" w:name="__RefHeading___Toc17493_922286471"/>
      <w:bookmarkStart w:id="30" w:name="chapter-5-performance"/>
      <w:bookmarkEnd w:id="29"/>
      <w:r>
        <w:rPr>
          <w:rStyle w:val="SectionNumber"/>
          <w:b/>
          <w:color w:val="404040"/>
          <w:sz w:val="24"/>
        </w:rPr>
        <w:t>2.3.6</w:t>
      </w:r>
      <w:r>
        <w:rPr>
          <w:b/>
          <w:color w:val="404040"/>
          <w:sz w:val="24"/>
        </w:rPr>
        <w:tab/>
        <w:t>Chapter 5: Performance</w:t>
      </w:r>
    </w:p>
    <w:p>
      <w:pPr>
        <w:pStyle w:val="Compact"/>
        <w:numPr>
          <w:ilvl w:val="0"/>
          <w:numId w:val="129"/>
        </w:numPr>
        <w:rPr/>
      </w:pPr>
      <w:hyperlink r:id="rId22">
        <w:r>
          <w:rPr>
            <w:rStyle w:val="Hyperlink"/>
          </w:rPr>
          <w:t>Throughput Characteristics</w:t>
        </w:r>
      </w:hyperlink>
    </w:p>
    <w:p>
      <w:pPr>
        <w:pStyle w:val="Compact"/>
        <w:numPr>
          <w:ilvl w:val="0"/>
          <w:numId w:val="130"/>
        </w:numPr>
        <w:rPr/>
      </w:pPr>
      <w:hyperlink r:id="rId23">
        <w:r>
          <w:rPr>
            <w:rStyle w:val="Hyperlink"/>
          </w:rPr>
          <w:t>Latency Analysis</w:t>
        </w:r>
      </w:hyperlink>
    </w:p>
    <w:p>
      <w:pPr>
        <w:pStyle w:val="Compact"/>
        <w:numPr>
          <w:ilvl w:val="0"/>
          <w:numId w:val="131"/>
        </w:numPr>
        <w:rPr/>
      </w:pPr>
      <w:hyperlink r:id="rId24">
        <w:bookmarkStart w:id="31" w:name="chapter-5-performance"/>
        <w:r>
          <w:rPr>
            <w:rStyle w:val="Hyperlink"/>
          </w:rPr>
          <w:t>Resources</w:t>
        </w:r>
      </w:hyperlink>
      <w:bookmarkEnd w:id="31"/>
    </w:p>
    <w:p>
      <w:pPr>
        <w:pStyle w:val="Heading3"/>
        <w:spacing w:before="200" w:after="80"/>
        <w:rPr/>
      </w:pPr>
      <w:bookmarkStart w:id="32" w:name="__RefHeading___Toc17495_922286471"/>
      <w:bookmarkStart w:id="33" w:name="chapter-6-integration"/>
      <w:bookmarkEnd w:id="32"/>
      <w:r>
        <w:rPr>
          <w:rStyle w:val="SectionNumber"/>
          <w:b/>
          <w:color w:val="404040"/>
          <w:sz w:val="24"/>
        </w:rPr>
        <w:t>2.3.7</w:t>
      </w:r>
      <w:r>
        <w:rPr>
          <w:b/>
          <w:color w:val="404040"/>
          <w:sz w:val="24"/>
        </w:rPr>
        <w:tab/>
        <w:t>Chapter 6: Integration</w:t>
      </w:r>
    </w:p>
    <w:p>
      <w:pPr>
        <w:pStyle w:val="Compact"/>
        <w:numPr>
          <w:ilvl w:val="0"/>
          <w:numId w:val="132"/>
        </w:numPr>
        <w:rPr/>
      </w:pPr>
      <w:hyperlink r:id="rId25">
        <w:r>
          <w:rPr>
            <w:rStyle w:val="Hyperlink"/>
          </w:rPr>
          <w:t>System Requirements</w:t>
        </w:r>
      </w:hyperlink>
    </w:p>
    <w:p>
      <w:pPr>
        <w:pStyle w:val="Compact"/>
        <w:numPr>
          <w:ilvl w:val="0"/>
          <w:numId w:val="133"/>
        </w:numPr>
        <w:rPr/>
      </w:pPr>
      <w:hyperlink r:id="rId26">
        <w:r>
          <w:rPr>
            <w:rStyle w:val="Hyperlink"/>
          </w:rPr>
          <w:t>Parameter Configuration</w:t>
        </w:r>
      </w:hyperlink>
    </w:p>
    <w:p>
      <w:pPr>
        <w:pStyle w:val="Compact"/>
        <w:numPr>
          <w:ilvl w:val="0"/>
          <w:numId w:val="134"/>
        </w:numPr>
        <w:rPr/>
      </w:pPr>
      <w:hyperlink r:id="rId27">
        <w:r>
          <w:rPr>
            <w:rStyle w:val="Hyperlink"/>
          </w:rPr>
          <w:t>Verification Strategy</w:t>
        </w:r>
      </w:hyperlink>
    </w:p>
    <w:p>
      <w:pPr>
        <w:pStyle w:val="Compact"/>
        <w:numPr>
          <w:ilvl w:val="0"/>
          <w:numId w:val="135"/>
        </w:numPr>
        <w:rPr/>
      </w:pPr>
      <w:hyperlink r:id="rId28">
        <w:r>
          <w:rPr>
            <w:rStyle w:val="Hyperlink"/>
          </w:rPr>
          <w:t>Synthesis and Implementation</w:t>
        </w:r>
      </w:hyperlink>
    </w:p>
    <w:p>
      <w:pPr>
        <w:pStyle w:val="Compact"/>
        <w:numPr>
          <w:ilvl w:val="0"/>
          <w:numId w:val="136"/>
        </w:numPr>
        <w:rPr/>
      </w:pPr>
      <w:hyperlink r:id="rId29">
        <w:r>
          <w:rPr>
            <w:rStyle w:val="Hyperlink"/>
          </w:rPr>
          <w:t>AXI3 Integration</w:t>
        </w:r>
      </w:hyperlink>
    </w:p>
    <w:p>
      <w:pPr>
        <w:pStyle w:val="Normal"/>
        <w:rPr/>
      </w:pPr>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 w:name="Xa5501bc4d4447eae62f1850c1182fe4a4a7ff49"/>
      <w:bookmarkStart w:id="35" w:name="navigation"/>
      <w:bookmarkStart w:id="36" w:name="chapter-6-integration"/>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
      <w:bookmarkEnd w:id="35"/>
      <w:bookmarkEnd w:id="36"/>
      <w:r>
        <w:br w:type="page"/>
      </w:r>
    </w:p>
    <w:p>
      <w:pPr>
        <w:pStyle w:val="Heading1"/>
        <w:shd w:val="clear" w:color="auto" w:fill="404040"/>
        <w:spacing w:before="360" w:after="120"/>
        <w:rPr/>
      </w:pPr>
      <w:bookmarkStart w:id="37" w:name="__RefHeading___Toc17497_922286471"/>
      <w:bookmarkStart w:id="38" w:name="Xc00b961c7757d91053aca874751a17aedf1df2d"/>
      <w:bookmarkEnd w:id="37"/>
      <w:r>
        <w:rPr>
          <w:rStyle w:val="SectionNumber"/>
          <w:b/>
          <w:color w:val="FFFFFF"/>
          <w:sz w:val="32"/>
        </w:rPr>
        <w:t>3</w:t>
      </w:r>
      <w:r>
        <w:rPr>
          <w:b/>
          <w:color w:val="FFFFFF"/>
          <w:sz w:val="32"/>
        </w:rPr>
        <w:tab/>
        <w:t>Bridge Micro-Architecture Specification Index</w:t>
      </w:r>
    </w:p>
    <w:p>
      <w:pPr>
        <w:pStyle w:val="FirstParagraph"/>
        <w:rPr/>
      </w:pPr>
      <w:r>
        <w:rPr>
          <w:b/>
          <w:bCs/>
          <w:sz w:val="20"/>
        </w:rPr>
        <w:t>Component:</w:t>
      </w:r>
      <w:r>
        <w:rPr>
          <w:sz w:val="20"/>
        </w:rPr>
        <w:t xml:space="preserve"> Bridge (Multi-Protocol Crossbar Generator) </w:t>
      </w:r>
      <w:r>
        <w:rPr>
          <w:b/>
          <w:bCs/>
          <w:sz w:val="20"/>
        </w:rPr>
        <w:t>Version:</w:t>
      </w:r>
      <w:r>
        <w:rPr>
          <w:sz w:val="20"/>
        </w:rPr>
        <w:t xml:space="preserve"> 2.0 </w:t>
      </w:r>
      <w:r>
        <w:rPr>
          <w:b/>
          <w:bCs/>
          <w:sz w:val="20"/>
        </w:rPr>
        <w:t>Date:</w:t>
      </w:r>
      <w:r>
        <w:rPr>
          <w:sz w:val="20"/>
        </w:rPr>
        <w:t xml:space="preserve"> 2026-10-12 </w:t>
      </w:r>
      <w:r>
        <w:rPr>
          <w:b/>
          <w:bCs/>
          <w:sz w:val="20"/>
        </w:rPr>
        <w:t>Purpose:</w:t>
      </w:r>
      <w:r>
        <w:rPr>
          <w:sz w:val="20"/>
        </w:rPr>
        <w:t xml:space="preserve"> Detailed micro-architecture specification for Bridge component</w:t>
      </w:r>
    </w:p>
    <w:p>
      <w:pPr>
        <w:pStyle w:val="Normal"/>
        <w:rPr/>
      </w:pPr>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39" w:name="__RefHeading___Toc17499_922286471"/>
      <w:bookmarkStart w:id="40" w:name="overview-1"/>
      <w:bookmarkEnd w:id="39"/>
      <w:r>
        <w:rPr>
          <w:rStyle w:val="SectionNumber"/>
          <w:b/>
          <w:color w:val="228B22"/>
          <w:sz w:val="28"/>
        </w:rPr>
        <w:t>3.1</w:t>
      </w:r>
      <w:r>
        <w:rPr>
          <w:b/>
          <w:color w:val="228B22"/>
          <w:sz w:val="28"/>
        </w:rPr>
        <w:tab/>
        <w:t>Overview</w:t>
      </w:r>
    </w:p>
    <w:p>
      <w:pPr>
        <w:pStyle w:val="FirstParagraph"/>
        <w:rPr/>
      </w:pPr>
      <w:r>
        <w:rPr>
          <w:sz w:val="20"/>
        </w:rPr>
        <w:t>Bridge is a TOML-driven generator that produces AXI4 crossbars with automatic width conversion, protocol conversion (AXI3, AXI4, AXI5, AXI4-Lite, AXI5-Lite, APB, APB5, Wishbone B4 — per-port, on slave or master sides; ACE coherency is NOT supported), and channel-specific masters (read-only, write-only, or full). This is the internals document — the one you open when you need to know what the generated RTL actually does, block by block, rather than what the brochure says.</w:t>
      </w:r>
    </w:p>
    <w:p>
      <w:pPr>
        <w:pStyle w:val="Heading3"/>
        <w:spacing w:before="200" w:after="80"/>
        <w:rPr/>
      </w:pPr>
      <w:bookmarkStart w:id="41" w:name="__RefHeading___Toc17501_922286471"/>
      <w:bookmarkStart w:id="42" w:name="key-features"/>
      <w:bookmarkEnd w:id="41"/>
      <w:r>
        <w:rPr>
          <w:rStyle w:val="SectionNumber"/>
          <w:b/>
          <w:color w:val="404040"/>
          <w:sz w:val="24"/>
        </w:rPr>
        <w:t>3.1.1</w:t>
      </w:r>
      <w:r>
        <w:rPr>
          <w:b/>
          <w:color w:val="404040"/>
          <w:sz w:val="24"/>
        </w:rPr>
        <w:tab/>
        <w:t>Key Features</w:t>
      </w:r>
    </w:p>
    <w:p>
      <w:pPr>
        <w:pStyle w:val="Compact"/>
        <w:numPr>
          <w:ilvl w:val="0"/>
          <w:numId w:val="137"/>
        </w:numPr>
        <w:rPr/>
      </w:pPr>
      <w:r>
        <w:rPr>
          <w:b/>
          <w:bCs/>
        </w:rPr>
        <w:t>Multi-Protocol Support:</w:t>
      </w:r>
      <w:r>
        <w:rPr/>
        <w:t xml:space="preserve"> AXI4, AXI3, AXI5, AXI4-Lite, AXI5-Lite, APB, APB5, and Wishbone B4 conversion, on slave or master ports (ACE coherency NOT supported)</w:t>
      </w:r>
    </w:p>
    <w:p>
      <w:pPr>
        <w:pStyle w:val="Compact"/>
        <w:numPr>
          <w:ilvl w:val="0"/>
          <w:numId w:val="138"/>
        </w:numPr>
        <w:rPr/>
      </w:pPr>
      <w:r>
        <w:rPr>
          <w:b/>
          <w:bCs/>
        </w:rPr>
        <w:t>CSV-Driven Configuration:</w:t>
      </w:r>
      <w:r>
        <w:rPr/>
        <w:t xml:space="preserve"> Human-readable port and connectivity definitions</w:t>
      </w:r>
    </w:p>
    <w:p>
      <w:pPr>
        <w:pStyle w:val="Compact"/>
        <w:numPr>
          <w:ilvl w:val="0"/>
          <w:numId w:val="139"/>
        </w:numPr>
        <w:rPr/>
      </w:pPr>
      <w:r>
        <w:rPr>
          <w:b/>
          <w:bCs/>
        </w:rPr>
        <w:t>Channel-Specific Masters:</w:t>
      </w:r>
      <w:r>
        <w:rPr/>
        <w:t xml:space="preserve"> Write-only (wr), read-only (rd), or full (rw) support</w:t>
      </w:r>
    </w:p>
    <w:p>
      <w:pPr>
        <w:pStyle w:val="Compact"/>
        <w:numPr>
          <w:ilvl w:val="0"/>
          <w:numId w:val="140"/>
        </w:numPr>
        <w:rPr/>
      </w:pPr>
      <w:r>
        <w:rPr>
          <w:b/>
          <w:bCs/>
        </w:rPr>
        <w:t>Automatic Width Conversion:</w:t>
      </w:r>
      <w:r>
        <w:rPr/>
        <w:t xml:space="preserve"> Upsize/downsize for data width mismatches</w:t>
      </w:r>
    </w:p>
    <w:p>
      <w:pPr>
        <w:pStyle w:val="Compact"/>
        <w:numPr>
          <w:ilvl w:val="0"/>
          <w:numId w:val="141"/>
        </w:numPr>
        <w:rPr/>
      </w:pPr>
      <w:r>
        <w:rPr>
          <w:b/>
          <w:bCs/>
        </w:rPr>
        <w:t>Out-of-Order Support:</w:t>
      </w:r>
      <w:r>
        <w:rPr/>
        <w:t xml:space="preserve"> NONE. Responses route by in-order bridge_id FIFO position; a slave that reorders between IDs misroutes (bridge BUG-008, was BRIDGE-010)</w:t>
      </w:r>
    </w:p>
    <w:p>
      <w:pPr>
        <w:pStyle w:val="Compact"/>
        <w:numPr>
          <w:ilvl w:val="0"/>
          <w:numId w:val="142"/>
        </w:numPr>
        <w:rPr/>
      </w:pPr>
      <w:r>
        <w:rPr>
          <w:b/>
          <w:bCs/>
        </w:rPr>
        <w:t>Custom Signal Prefixes:</w:t>
      </w:r>
      <w:r>
        <w:rPr/>
        <w:t xml:space="preserve"> Unique prefixes per port for clean integration</w:t>
      </w:r>
    </w:p>
    <w:p>
      <w:pPr>
        <w:pStyle w:val="FirstParagraph"/>
        <w:rPr/>
      </w:pPr>
      <w:bookmarkStart w:id="43" w:name="key-features"/>
      <w:r>
        <w:rPr>
          <w:sz w:val="20"/>
        </w:rPr>
        <w:t>That out-of-order bullet is the one people skim past and regret. The bridge does not sort responses back into order — it trusts the FIFO position, so the trust has to be mutual.</w:t>
      </w:r>
      <w:bookmarkEnd w:id="43"/>
    </w:p>
    <w:p>
      <w:pPr>
        <w:pStyle w:val="Heading3"/>
        <w:spacing w:before="200" w:after="80"/>
        <w:rPr/>
      </w:pPr>
      <w:bookmarkStart w:id="44" w:name="__RefHeading___Toc17503_922286471"/>
      <w:bookmarkEnd w:id="44"/>
      <w:r>
        <w:rPr>
          <w:rStyle w:val="SectionNumber"/>
          <w:b/>
          <w:color w:val="404040"/>
          <w:sz w:val="24"/>
        </w:rPr>
        <w:t>3.1.2</w:t>
      </w:r>
      <w:r>
        <w:rPr>
          <w:b/>
          <w:color w:val="404040"/>
          <w:sz w:val="24"/>
        </w:rPr>
        <w:tab/>
        <w:t>Protocol Conversion Matrix</w:t>
      </w:r>
    </w:p>
    <w:p>
      <w:pPr>
        <w:pStyle w:val="FirstParagraph"/>
        <w:rPr/>
      </w:pPr>
      <w:r>
        <w:rPr>
          <w:sz w:val="20"/>
        </w:rPr>
        <w:t>What happens to a transaction depends on the master/slave protocol pairing:</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Protocol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 or width convert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axi4_to_axi3</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axi3_to_axi4</w:t>
            </w:r>
            <w:r>
              <w:rPr>
                <w:rFonts w:eastAsia="Cambria" w:cs=""/>
                <w:kern w:val="0"/>
                <w:sz w:val="24"/>
                <w:szCs w:val="24"/>
                <w:lang w:val="en-US" w:eastAsia="en-US" w:bidi="ar-SA"/>
              </w:rPr>
              <w:t xml:space="preserve"> protocol convert; same data width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Protocol downgrade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protocol conversion</w:t>
            </w:r>
            <w:bookmarkStart w:id="45" w:name="protocol-conversion-matrix"/>
            <w:bookmarkEnd w:id="45"/>
          </w:p>
        </w:tc>
      </w:tr>
    </w:tbl>
    <w:p>
      <w:pPr>
        <w:pStyle w:val="Heading3"/>
        <w:spacing w:before="200" w:after="80"/>
        <w:rPr/>
      </w:pPr>
      <w:bookmarkStart w:id="46" w:name="__RefHeading___Toc17505_922286471"/>
      <w:bookmarkEnd w:id="46"/>
      <w:r>
        <w:rPr>
          <w:rStyle w:val="SectionNumber"/>
          <w:b/>
          <w:color w:val="404040"/>
          <w:sz w:val="24"/>
        </w:rPr>
        <w:t>3.1.3</w:t>
      </w:r>
      <w:r>
        <w:rPr>
          <w:b/>
          <w:color w:val="404040"/>
          <w:sz w:val="24"/>
        </w:rPr>
        <w:tab/>
        <w:t>Design Philosophy</w:t>
      </w:r>
    </w:p>
    <w:p>
      <w:pPr>
        <w:pStyle w:val="FirstParagraph"/>
        <w:rPr/>
      </w:pPr>
      <w:r>
        <w:rPr>
          <w:b/>
          <w:bCs/>
          <w:sz w:val="20"/>
        </w:rPr>
        <w:t>Efficient Multi-Width Routing:</w:t>
      </w:r>
      <w:r>
        <w:rPr>
          <w:sz w:val="20"/>
        </w:rPr>
        <w:t xml:space="preserve"> - Direct connections where widths match (zero conversion overhead) - Width converters only where needed - No fixed internal crossbar width</w:t>
      </w:r>
    </w:p>
    <w:p>
      <w:pPr>
        <w:pStyle w:val="BodyText"/>
        <w:rPr/>
      </w:pPr>
      <w:r>
        <w:rPr>
          <w:b/>
          <w:bCs/>
          <w:sz w:val="20"/>
        </w:rPr>
        <w:t>Resource Optimization:</w:t>
      </w:r>
      <w:r>
        <w:rPr>
          <w:sz w:val="20"/>
        </w:rPr>
        <w:t xml:space="preserve"> - Channel-specific masters reduce port count by 40-60% - Per-path width converters instead of global conversion - Minimal logic for matching-width connections</w:t>
      </w:r>
      <w:bookmarkEnd w:id="40"/>
      <w:r>
        <w:br w:type="page"/>
      </w:r>
    </w:p>
    <w:p>
      <w:pPr>
        <w:pStyle w:val="Heading2"/>
        <w:pBdr>
          <w:bottom w:val="single" w:sz="12" w:space="0" w:color="228B22"/>
        </w:pBdr>
        <w:spacing w:before="280" w:after="80"/>
        <w:rPr/>
      </w:pPr>
      <w:bookmarkStart w:id="47" w:name="__RefHeading___Toc17507_922286471"/>
      <w:bookmarkStart w:id="48" w:name="design-notes"/>
      <w:bookmarkEnd w:id="47"/>
      <w:r>
        <w:rPr>
          <w:rStyle w:val="SectionNumber"/>
          <w:b/>
          <w:color w:val="228B22"/>
          <w:sz w:val="28"/>
        </w:rPr>
        <w:t>3.2</w:t>
      </w:r>
      <w:r>
        <w:rPr>
          <w:b/>
          <w:color w:val="228B22"/>
          <w:sz w:val="28"/>
        </w:rPr>
        <w:tab/>
        <w:t>Design Notes</w:t>
      </w:r>
    </w:p>
    <w:p>
      <w:pPr>
        <w:pStyle w:val="Heading3"/>
        <w:spacing w:before="200" w:after="80"/>
        <w:rPr/>
      </w:pPr>
      <w:bookmarkStart w:id="49" w:name="__RefHeading___Toc17509_922286471"/>
      <w:bookmarkStart w:id="50" w:name="version-history"/>
      <w:bookmarkEnd w:id="49"/>
      <w:r>
        <w:rPr>
          <w:rStyle w:val="SectionNumber"/>
          <w:b/>
          <w:color w:val="404040"/>
          <w:sz w:val="24"/>
        </w:rPr>
        <w:t>3.2.1</w:t>
      </w:r>
      <w:r>
        <w:rPr>
          <w:b/>
          <w:color w:val="404040"/>
          <w:sz w:val="24"/>
        </w:rPr>
        <w:tab/>
        <w:t>Version History</w:t>
      </w:r>
    </w:p>
    <w:p>
      <w:pPr>
        <w:pStyle w:val="FirstParagraph"/>
        <w:rPr/>
      </w:pPr>
      <w:r>
        <w:rPr>
          <w:b/>
          <w:bCs/>
          <w:sz w:val="20"/>
        </w:rPr>
        <w:t>Version 1.2 (2026-09-07):</w:t>
      </w:r>
      <w:r>
        <w:rPr>
          <w:sz w:val="20"/>
        </w:rPr>
        <w:t xml:space="preserve"> qc round_1/round_2 correctness pass. Retired the ID-extension architecture from every page that claimed it (IDs are pass-through; responses route by an in-order </w:t>
      </w:r>
      <w:r>
        <w:rPr>
          <w:rStyle w:val="VerbatimChar"/>
          <w:sz w:val="20"/>
        </w:rPr>
        <w:t>bridge_id</w:t>
      </w:r>
      <w:r>
        <w:rPr>
          <w:sz w:val="20"/>
        </w:rPr>
        <w:t xml:space="preserve"> FIFO – see bridge BUG-008 (was BRIDGE-010) for the ordering requirement that creates). Corrected the out-of-range responder against </w:t>
      </w:r>
      <w:r>
        <w:rPr>
          <w:rStyle w:val="VerbatimChar"/>
          <w:sz w:val="20"/>
        </w:rPr>
        <w:t>axi4_subtractive_slave</w:t>
      </w:r>
      <w:r>
        <w:rPr>
          <w:sz w:val="20"/>
        </w:rPr>
        <w:t xml:space="preserve"> (RLAST on the final beat only, DECERR, 0xDEADBEEF), the monbus group instantiation, the transaction timeout that does not exist, and the strobe-mapping example. Documented the subtractive catch-all and its status/IRQ path.</w:t>
      </w:r>
    </w:p>
    <w:p>
      <w:pPr>
        <w:pStyle w:val="BodyText"/>
        <w:rPr/>
      </w:pPr>
      <w:r>
        <w:rPr>
          <w:b/>
          <w:bCs/>
          <w:sz w:val="20"/>
        </w:rPr>
        <w:t>Version 1.1 (2026-06-04):</w:t>
      </w:r>
      <w:r>
        <w:rPr>
          <w:sz w:val="20"/>
        </w:rPr>
        <w:t xml:space="preserve"> content sync to RTL state at that date.</w:t>
      </w:r>
    </w:p>
    <w:p>
      <w:pPr>
        <w:pStyle w:val="BodyText"/>
        <w:rPr/>
      </w:pPr>
      <w:r>
        <w:rPr>
          <w:b/>
          <w:bCs/>
          <w:sz w:val="20"/>
        </w:rPr>
        <w:t>Version 1.0 (2026-01-03):</w:t>
      </w:r>
      <w:r>
        <w:rPr>
          <w:sz w:val="20"/>
        </w:rPr>
        <w:t xml:space="preserve"> - Initial specification release - Restructured from single spec to HAS/MAS format - Complete block-level documentation - FSM and ID management details</w:t>
      </w:r>
      <w:bookmarkEnd w:id="48"/>
      <w:bookmarkEnd w:id="50"/>
      <w:r>
        <w:br w:type="page"/>
      </w:r>
    </w:p>
    <w:p>
      <w:pPr>
        <w:pStyle w:val="Heading2"/>
        <w:pBdr>
          <w:bottom w:val="single" w:sz="12" w:space="0" w:color="228B22"/>
        </w:pBdr>
        <w:spacing w:before="280" w:after="80"/>
        <w:rPr/>
      </w:pPr>
      <w:bookmarkStart w:id="51" w:name="__RefHeading___Toc17511_922286471"/>
      <w:bookmarkStart w:id="52" w:name="references"/>
      <w:bookmarkEnd w:id="51"/>
      <w:r>
        <w:rPr>
          <w:rStyle w:val="SectionNumber"/>
          <w:b/>
          <w:color w:val="228B22"/>
          <w:sz w:val="28"/>
        </w:rPr>
        <w:t>3.3</w:t>
      </w:r>
      <w:r>
        <w:rPr>
          <w:b/>
          <w:color w:val="228B22"/>
          <w:sz w:val="28"/>
        </w:rPr>
        <w:tab/>
        <w:t>References</w:t>
      </w:r>
    </w:p>
    <w:p>
      <w:pPr>
        <w:pStyle w:val="Heading3"/>
        <w:spacing w:before="200" w:after="80"/>
        <w:rPr/>
      </w:pPr>
      <w:bookmarkStart w:id="53" w:name="__RefHeading___Toc17513_922286471"/>
      <w:bookmarkStart w:id="54" w:name="visual-assets"/>
      <w:bookmarkEnd w:id="53"/>
      <w:r>
        <w:rPr>
          <w:rStyle w:val="SectionNumber"/>
          <w:b/>
          <w:color w:val="404040"/>
          <w:sz w:val="24"/>
        </w:rPr>
        <w:t>3.3.1</w:t>
      </w:r>
      <w:r>
        <w:rPr>
          <w:b/>
          <w:color w:val="404040"/>
          <w:sz w:val="24"/>
        </w:rPr>
        <w:tab/>
        <w:t>Visual Assets</w:t>
      </w:r>
    </w:p>
    <w:p>
      <w:pPr>
        <w:pStyle w:val="FirstParagraph"/>
        <w:rPr/>
      </w:pPr>
      <w:r>
        <w:rPr>
          <w:sz w:val="20"/>
        </w:rPr>
        <w:t>Diagram sources and their renders live in two directories:</w:t>
      </w:r>
    </w:p>
    <w:p>
      <w:pPr>
        <w:pStyle w:val="Compact"/>
        <w:numPr>
          <w:ilvl w:val="0"/>
          <w:numId w:val="143"/>
        </w:numPr>
        <w:rPr/>
      </w:pPr>
      <w:r>
        <w:rPr>
          <w:b/>
          <w:bCs/>
        </w:rPr>
        <w:t>Source Files:</w:t>
      </w:r>
    </w:p>
    <w:p>
      <w:pPr>
        <w:pStyle w:val="Compact"/>
        <w:numPr>
          <w:ilvl w:val="1"/>
          <w:numId w:val="144"/>
        </w:numPr>
        <w:rPr/>
      </w:pPr>
      <w:r>
        <w:rPr>
          <w:rStyle w:val="VerbatimChar"/>
        </w:rPr>
        <w:t>assets/graphviz/*.gv</w:t>
      </w:r>
      <w:r>
        <w:rPr/>
        <w:t xml:space="preserve"> - Graphviz source diagrams</w:t>
      </w:r>
    </w:p>
    <w:p>
      <w:pPr>
        <w:pStyle w:val="Compact"/>
        <w:numPr>
          <w:ilvl w:val="1"/>
          <w:numId w:val="145"/>
        </w:numPr>
        <w:rPr/>
      </w:pPr>
      <w:r>
        <w:rPr>
          <w:rStyle w:val="VerbatimChar"/>
        </w:rPr>
        <w:t>assets/puml/*.puml</w:t>
      </w:r>
      <w:r>
        <w:rPr/>
        <w:t xml:space="preserve"> - PlantUML FSM diagrams</w:t>
      </w:r>
    </w:p>
    <w:p>
      <w:pPr>
        <w:pStyle w:val="Compact"/>
        <w:numPr>
          <w:ilvl w:val="0"/>
          <w:numId w:val="146"/>
        </w:numPr>
        <w:rPr/>
      </w:pPr>
      <w:r>
        <w:rPr>
          <w:b/>
          <w:bCs/>
        </w:rPr>
        <w:t>Rendered Files:</w:t>
      </w:r>
    </w:p>
    <w:p>
      <w:pPr>
        <w:pStyle w:val="Compact"/>
        <w:numPr>
          <w:ilvl w:val="1"/>
          <w:numId w:val="147"/>
        </w:numPr>
        <w:rPr/>
      </w:pPr>
      <w:r>
        <w:rPr>
          <w:rStyle w:val="VerbatimChar"/>
        </w:rPr>
        <w:t>assets/graphviz/*.png</w:t>
      </w:r>
      <w:r>
        <w:rPr/>
        <w:t xml:space="preserve"> - Rendered block diagrams</w:t>
      </w:r>
    </w:p>
    <w:p>
      <w:pPr>
        <w:pStyle w:val="Compact"/>
        <w:numPr>
          <w:ilvl w:val="1"/>
          <w:numId w:val="148"/>
        </w:numPr>
        <w:rPr/>
      </w:pPr>
      <w:r>
        <w:rPr>
          <w:rStyle w:val="VerbatimChar"/>
        </w:rPr>
        <w:t>assets/puml/*.png</w:t>
      </w:r>
      <w:r>
        <w:rPr/>
        <w:t xml:space="preserve"> - Rendered FSM diagrams</w:t>
      </w:r>
    </w:p>
    <w:p>
      <w:pPr>
        <w:pStyle w:val="Heading4"/>
        <w:spacing w:before="160" w:after="80"/>
        <w:rPr/>
      </w:pPr>
      <w:bookmarkStart w:id="55" w:name="architecture-diagrams"/>
      <w:r>
        <w:rPr>
          <w:rStyle w:val="SectionNumber"/>
          <w:b/>
          <w:i/>
          <w:color w:val="404040"/>
          <w:sz w:val="22"/>
        </w:rPr>
        <w:t>3.3.1.1</w:t>
      </w:r>
      <w:r>
        <w:rPr>
          <w:b/>
          <w:i/>
          <w:color w:val="404040"/>
          <w:sz w:val="22"/>
        </w:rPr>
        <w:tab/>
        <w:t>Architecture Diagrams</w:t>
      </w:r>
    </w:p>
    <w:p>
      <w:pPr>
        <w:pStyle w:val="Compact"/>
        <w:numPr>
          <w:ilvl w:val="0"/>
          <w:numId w:val="149"/>
        </w:numPr>
        <w:rPr/>
      </w:pPr>
      <w:r>
        <w:rPr>
          <w:b/>
          <w:bCs/>
        </w:rPr>
        <w:t>Master Adapter</w:t>
      </w:r>
      <w:r>
        <w:rPr/>
        <w:t xml:space="preserve"> - </w:t>
      </w:r>
      <w:hyperlink r:id="rId30">
        <w:r>
          <w:rPr>
            <w:rStyle w:val="Hyperlink"/>
          </w:rPr>
          <w:t>assets/graphviz/master_adapter.png</w:t>
        </w:r>
      </w:hyperlink>
    </w:p>
    <w:p>
      <w:pPr>
        <w:pStyle w:val="Compact"/>
        <w:numPr>
          <w:ilvl w:val="0"/>
          <w:numId w:val="14"/>
        </w:numPr>
        <w:rPr/>
      </w:pPr>
      <w:r>
        <w:rPr>
          <w:b/>
          <w:bCs/>
        </w:rPr>
        <w:t>Slave Router</w:t>
      </w:r>
      <w:r>
        <w:rPr/>
        <w:t xml:space="preserve"> - </w:t>
      </w:r>
      <w:hyperlink r:id="rId31">
        <w:r>
          <w:rPr>
            <w:rStyle w:val="Hyperlink"/>
          </w:rPr>
          <w:t>assets/graphviz/slave_router.png</w:t>
        </w:r>
      </w:hyperlink>
    </w:p>
    <w:p>
      <w:pPr>
        <w:pStyle w:val="Compact"/>
        <w:numPr>
          <w:ilvl w:val="0"/>
          <w:numId w:val="14"/>
        </w:numPr>
        <w:rPr/>
      </w:pPr>
      <w:r>
        <w:rPr>
          <w:b/>
          <w:bCs/>
        </w:rPr>
        <w:t>Crossbar Core</w:t>
      </w:r>
      <w:r>
        <w:rPr/>
        <w:t xml:space="preserve"> - </w:t>
      </w:r>
      <w:hyperlink r:id="rId32">
        <w:r>
          <w:rPr>
            <w:rStyle w:val="Hyperlink"/>
          </w:rPr>
          <w:t>assets/graphviz/crossbar_core.png</w:t>
        </w:r>
      </w:hyperlink>
    </w:p>
    <w:p>
      <w:pPr>
        <w:pStyle w:val="Compact"/>
        <w:numPr>
          <w:ilvl w:val="0"/>
          <w:numId w:val="14"/>
        </w:numPr>
        <w:rPr/>
      </w:pPr>
      <w:r>
        <w:rPr>
          <w:b/>
          <w:bCs/>
        </w:rPr>
        <w:t>ID Management</w:t>
      </w:r>
      <w:r>
        <w:rPr/>
        <w:t xml:space="preserve"> - </w:t>
      </w:r>
      <w:hyperlink r:id="rId33">
        <w:r>
          <w:rPr>
            <w:rStyle w:val="Hyperlink"/>
          </w:rPr>
          <w:t>assets/graphviz/id_management.png</w:t>
        </w:r>
      </w:hyperlink>
    </w:p>
    <w:p>
      <w:pPr>
        <w:pStyle w:val="Compact"/>
        <w:numPr>
          <w:ilvl w:val="0"/>
          <w:numId w:val="14"/>
        </w:numPr>
        <w:rPr/>
      </w:pPr>
      <w:r>
        <w:rPr>
          <w:b/>
          <w:bCs/>
        </w:rPr>
        <w:t>Width Conversion</w:t>
      </w:r>
      <w:r>
        <w:rPr/>
        <w:t xml:space="preserve"> - </w:t>
      </w:r>
      <w:hyperlink r:id="rId34">
        <w:r>
          <w:rPr>
            <w:rStyle w:val="Hyperlink"/>
          </w:rPr>
          <w:t>assets/graphviz/width_conversion.png</w:t>
        </w:r>
      </w:hyperlink>
    </w:p>
    <w:p>
      <w:pPr>
        <w:pStyle w:val="Compact"/>
        <w:numPr>
          <w:ilvl w:val="0"/>
          <w:numId w:val="14"/>
        </w:numPr>
        <w:rPr/>
      </w:pPr>
      <w:r>
        <w:rPr>
          <w:b/>
          <w:bCs/>
        </w:rPr>
        <w:t>Protocol Conversion</w:t>
      </w:r>
      <w:r>
        <w:rPr/>
        <w:t xml:space="preserve"> - </w:t>
      </w:r>
      <w:hyperlink r:id="rId35">
        <w:r>
          <w:rPr>
            <w:rStyle w:val="Hyperlink"/>
          </w:rPr>
          <w:t>assets/graphviz/protocol_conversion_apb.png</w:t>
        </w:r>
      </w:hyperlink>
    </w:p>
    <w:p>
      <w:pPr>
        <w:pStyle w:val="Compact"/>
        <w:numPr>
          <w:ilvl w:val="0"/>
          <w:numId w:val="14"/>
        </w:numPr>
        <w:rPr/>
      </w:pPr>
      <w:r>
        <w:rPr>
          <w:b/>
          <w:bCs/>
        </w:rPr>
        <w:t>Response Routing</w:t>
      </w:r>
      <w:r>
        <w:rPr/>
        <w:t xml:space="preserve"> - </w:t>
      </w:r>
      <w:hyperlink r:id="rId36">
        <w:r>
          <w:rPr>
            <w:rStyle w:val="Hyperlink"/>
          </w:rPr>
          <w:t>assets/graphviz/response_routing.png</w:t>
        </w:r>
      </w:hyperlink>
    </w:p>
    <w:p>
      <w:pPr>
        <w:pStyle w:val="Compact"/>
        <w:numPr>
          <w:ilvl w:val="0"/>
          <w:numId w:val="14"/>
        </w:numPr>
        <w:rPr/>
      </w:pPr>
      <w:r>
        <w:rPr>
          <w:b/>
          <w:bCs/>
        </w:rPr>
        <w:t>Error Handling</w:t>
      </w:r>
      <w:r>
        <w:rPr/>
        <w:t xml:space="preserve"> - </w:t>
      </w:r>
      <w:hyperlink r:id="rId37">
        <w:r>
          <w:rPr>
            <w:rStyle w:val="Hyperlink"/>
          </w:rPr>
          <w:t>assets/graphviz/error_handling.png</w:t>
        </w:r>
      </w:hyperlink>
      <w:bookmarkEnd w:id="55"/>
    </w:p>
    <w:p>
      <w:pPr>
        <w:pStyle w:val="Heading4"/>
        <w:spacing w:before="160" w:after="80"/>
        <w:rPr/>
      </w:pPr>
      <w:bookmarkStart w:id="56" w:name="fsm-diagrams"/>
      <w:r>
        <w:rPr>
          <w:rStyle w:val="SectionNumber"/>
          <w:b/>
          <w:i/>
          <w:color w:val="404040"/>
          <w:sz w:val="22"/>
        </w:rPr>
        <w:t>3.3.1.2</w:t>
      </w:r>
      <w:r>
        <w:rPr>
          <w:b/>
          <w:i/>
          <w:color w:val="404040"/>
          <w:sz w:val="22"/>
        </w:rPr>
        <w:tab/>
        <w:t>FSM Diagrams</w:t>
      </w:r>
    </w:p>
    <w:p>
      <w:pPr>
        <w:pStyle w:val="Compact"/>
        <w:numPr>
          <w:ilvl w:val="0"/>
          <w:numId w:val="150"/>
        </w:numPr>
        <w:rPr/>
      </w:pPr>
      <w:r>
        <w:rPr>
          <w:b/>
          <w:bCs/>
        </w:rPr>
        <w:t>AW Arbiter FSM</w:t>
      </w:r>
      <w:r>
        <w:rPr/>
        <w:t xml:space="preserve"> - </w:t>
      </w:r>
      <w:hyperlink r:id="rId38">
        <w:r>
          <w:rPr>
            <w:rStyle w:val="Hyperlink"/>
          </w:rPr>
          <w:t>assets/puml/aw_arbiter_fsm.png</w:t>
        </w:r>
      </w:hyperlink>
    </w:p>
    <w:p>
      <w:pPr>
        <w:pStyle w:val="Compact"/>
        <w:numPr>
          <w:ilvl w:val="0"/>
          <w:numId w:val="151"/>
        </w:numPr>
        <w:rPr/>
      </w:pPr>
      <w:r>
        <w:rPr>
          <w:b/>
          <w:bCs/>
        </w:rPr>
        <w:t>AR Arbiter FSM</w:t>
      </w:r>
      <w:r>
        <w:rPr/>
        <w:t xml:space="preserve"> - </w:t>
      </w:r>
      <w:hyperlink r:id="rId39">
        <w:r>
          <w:rPr>
            <w:rStyle w:val="Hyperlink"/>
          </w:rPr>
          <w:t>assets/puml/ar_arbiter_fsm.png</w:t>
        </w:r>
      </w:hyperlink>
      <w:bookmarkEnd w:id="54"/>
      <w:bookmarkEnd w:id="56"/>
    </w:p>
    <w:p>
      <w:pPr>
        <w:pStyle w:val="Heading3"/>
        <w:spacing w:before="200" w:after="80"/>
        <w:rPr/>
      </w:pPr>
      <w:bookmarkStart w:id="57" w:name="__RefHeading___Toc17515_922286471"/>
      <w:bookmarkStart w:id="58" w:name="companion-specifications"/>
      <w:bookmarkEnd w:id="57"/>
      <w:r>
        <w:rPr>
          <w:rStyle w:val="SectionNumber"/>
          <w:b/>
          <w:color w:val="404040"/>
          <w:sz w:val="24"/>
        </w:rPr>
        <w:t>3.3.2</w:t>
      </w:r>
      <w:r>
        <w:rPr>
          <w:b/>
          <w:color w:val="404040"/>
          <w:sz w:val="24"/>
        </w:rPr>
        <w:tab/>
        <w:t>Companion Specifications</w:t>
      </w:r>
    </w:p>
    <w:p>
      <w:pPr>
        <w:pStyle w:val="Compact"/>
        <w:numPr>
          <w:ilvl w:val="0"/>
          <w:numId w:val="152"/>
        </w:numPr>
        <w:rPr/>
      </w:pPr>
      <w:hyperlink r:id="rId40">
        <w:r>
          <w:rPr>
            <w:rStyle w:val="Hyperlink"/>
            <w:b/>
            <w:bCs/>
          </w:rPr>
          <w:t>Bridge HAS</w:t>
        </w:r>
      </w:hyperlink>
      <w:r>
        <w:rPr/>
        <w:t xml:space="preserve"> - Hardware Architecture Specification (high-level)</w:t>
      </w:r>
      <w:bookmarkEnd w:id="58"/>
    </w:p>
    <w:p>
      <w:pPr>
        <w:pStyle w:val="Heading3"/>
        <w:spacing w:before="200" w:after="80"/>
        <w:rPr/>
      </w:pPr>
      <w:bookmarkStart w:id="59" w:name="__RefHeading___Toc17517_922286471"/>
      <w:bookmarkStart w:id="60" w:name="project-level"/>
      <w:bookmarkEnd w:id="59"/>
      <w:r>
        <w:rPr>
          <w:rStyle w:val="SectionNumber"/>
          <w:b/>
          <w:color w:val="404040"/>
          <w:sz w:val="24"/>
        </w:rPr>
        <w:t>3.3.3</w:t>
      </w:r>
      <w:r>
        <w:rPr>
          <w:b/>
          <w:color w:val="404040"/>
          <w:sz w:val="24"/>
        </w:rPr>
        <w:tab/>
        <w:t>Project-Level</w:t>
      </w:r>
    </w:p>
    <w:p>
      <w:pPr>
        <w:pStyle w:val="Compact"/>
        <w:numPr>
          <w:ilvl w:val="0"/>
          <w:numId w:val="153"/>
        </w:numPr>
        <w:rPr/>
      </w:pPr>
      <w:r>
        <w:rPr>
          <w:b/>
          <w:bCs/>
        </w:rPr>
        <w:t>PRD.md:</w:t>
      </w:r>
      <w:r>
        <w:rPr/>
        <w:t xml:space="preserve"> </w:t>
      </w:r>
      <w:hyperlink r:id="rId41">
        <w:r>
          <w:rPr>
            <w:rStyle w:val="Hyperlink"/>
          </w:rPr>
          <w:t>../../PRD.md</w:t>
        </w:r>
      </w:hyperlink>
      <w:r>
        <w:rPr/>
        <w:t xml:space="preserve"> - Complete product requirements document</w:t>
      </w:r>
    </w:p>
    <w:p>
      <w:pPr>
        <w:pStyle w:val="Compact"/>
        <w:numPr>
          <w:ilvl w:val="0"/>
          <w:numId w:val="154"/>
        </w:numPr>
        <w:rPr/>
      </w:pPr>
      <w:r>
        <w:rPr>
          <w:b/>
          <w:bCs/>
        </w:rPr>
        <w:t>CLAUDE.md:</w:t>
      </w:r>
      <w:r>
        <w:rPr/>
        <w:t xml:space="preserve"> </w:t>
      </w:r>
      <w:hyperlink r:id="rId42">
        <w:r>
          <w:rPr>
            <w:rStyle w:val="Hyperlink"/>
          </w:rPr>
          <w:t>../../CLAUDE.md</w:t>
        </w:r>
      </w:hyperlink>
      <w:r>
        <w:rPr/>
        <w:t xml:space="preserve"> - AI assistant integration guide</w:t>
      </w:r>
      <w:bookmarkEnd w:id="60"/>
    </w:p>
    <w:p>
      <w:pPr>
        <w:pStyle w:val="Heading3"/>
        <w:spacing w:before="200" w:after="80"/>
        <w:rPr/>
      </w:pPr>
      <w:bookmarkStart w:id="61" w:name="__RefHeading___Toc17519_922286471"/>
      <w:bookmarkStart w:id="62" w:name="generator"/>
      <w:bookmarkEnd w:id="61"/>
      <w:r>
        <w:rPr>
          <w:rStyle w:val="SectionNumber"/>
          <w:b/>
          <w:color w:val="404040"/>
          <w:sz w:val="24"/>
        </w:rPr>
        <w:t>3.3.4</w:t>
      </w:r>
      <w:r>
        <w:rPr>
          <w:b/>
          <w:color w:val="404040"/>
          <w:sz w:val="24"/>
        </w:rPr>
        <w:tab/>
        <w:t>Generator</w:t>
      </w:r>
    </w:p>
    <w:p>
      <w:pPr>
        <w:pStyle w:val="Compact"/>
        <w:numPr>
          <w:ilvl w:val="0"/>
          <w:numId w:val="155"/>
        </w:numPr>
        <w:rPr/>
      </w:pPr>
      <w:r>
        <w:rPr>
          <w:b/>
          <w:bCs/>
        </w:rPr>
        <w:t>Generator:</w:t>
      </w:r>
      <w:r>
        <w:rPr/>
        <w:t xml:space="preserve"> </w:t>
      </w:r>
      <w:r>
        <w:rPr>
          <w:rStyle w:val="VerbatimChar"/>
        </w:rPr>
        <w:t>../../bin/bridge_generator.py</w:t>
      </w:r>
      <w:r>
        <w:rPr/>
        <w:t xml:space="preserve"> - CSV/TOML-based generator script (with </w:t>
      </w:r>
      <w:r>
        <w:rPr>
          <w:rStyle w:val="VerbatimChar"/>
        </w:rPr>
        <w:t>../../bin/bridge_pkg/</w:t>
      </w:r>
      <w:r>
        <w:rPr/>
        <w:t>)</w:t>
      </w:r>
    </w:p>
    <w:p>
      <w:pPr>
        <w:pStyle w:val="Compact"/>
        <w:numPr>
          <w:ilvl w:val="0"/>
          <w:numId w:val="156"/>
        </w:numPr>
        <w:rPr/>
      </w:pPr>
      <w:r>
        <w:rPr>
          <w:b/>
          <w:bCs/>
        </w:rPr>
        <w:t>Test Configs:</w:t>
      </w:r>
      <w:r>
        <w:rPr/>
        <w:t xml:space="preserve"> </w:t>
      </w:r>
      <w:r>
        <w:rPr>
          <w:rStyle w:val="VerbatimChar"/>
        </w:rPr>
        <w:t>../../bin/test_configs/</w:t>
      </w:r>
      <w:r>
        <w:rPr/>
        <w:t xml:space="preserve"> - Example TOML/CSV configurations</w:t>
      </w:r>
      <w:bookmarkEnd w:id="52"/>
      <w:bookmarkEnd w:id="62"/>
      <w:r>
        <w:br w:type="page"/>
      </w:r>
    </w:p>
    <w:p>
      <w:pPr>
        <w:pStyle w:val="Heading2"/>
        <w:pBdr>
          <w:bottom w:val="single" w:sz="12" w:space="0" w:color="228B22"/>
        </w:pBdr>
        <w:spacing w:before="280" w:after="80"/>
        <w:rPr/>
      </w:pPr>
      <w:bookmarkStart w:id="63" w:name="__RefHeading___Toc17521_922286471"/>
      <w:bookmarkStart w:id="64" w:name="navigation-1"/>
      <w:bookmarkEnd w:id="63"/>
      <w:r>
        <w:rPr>
          <w:rStyle w:val="SectionNumber"/>
          <w:b/>
          <w:color w:val="228B22"/>
          <w:sz w:val="28"/>
        </w:rPr>
        <w:t>3.4</w:t>
      </w:r>
      <w:r>
        <w:rPr>
          <w:b/>
          <w:color w:val="228B22"/>
          <w:sz w:val="28"/>
        </w:rPr>
        <w:tab/>
        <w:t>Navigation</w:t>
      </w:r>
    </w:p>
    <w:p>
      <w:pPr>
        <w:pStyle w:val="Heading3"/>
        <w:spacing w:before="200" w:after="80"/>
        <w:rPr/>
      </w:pPr>
      <w:bookmarkStart w:id="65" w:name="__RefHeading___Toc17523_922286471"/>
      <w:bookmarkStart w:id="66" w:name="document-organization"/>
      <w:bookmarkEnd w:id="65"/>
      <w:r>
        <w:rPr>
          <w:rStyle w:val="SectionNumber"/>
          <w:b/>
          <w:color w:val="404040"/>
          <w:sz w:val="24"/>
        </w:rPr>
        <w:t>3.4.1</w:t>
      </w:r>
      <w:r>
        <w:rPr>
          <w:b/>
          <w:color w:val="404040"/>
          <w:sz w:val="24"/>
        </w:rPr>
        <w:tab/>
        <w:t>Document Organization</w:t>
      </w:r>
    </w:p>
    <w:p>
      <w:pPr>
        <w:pStyle w:val="FirstParagraph"/>
        <w:rPr/>
      </w:pPr>
      <w:r>
        <w:rPr>
          <w:sz w:val="20"/>
        </w:rPr>
        <w:t>Each chapter below is one source file.</w:t>
      </w:r>
    </w:p>
    <w:p>
      <w:pPr>
        <w:pStyle w:val="Heading4"/>
        <w:spacing w:before="160" w:after="80"/>
        <w:rPr/>
      </w:pPr>
      <w:bookmarkStart w:id="67" w:name="front-matter-1"/>
      <w:r>
        <w:rPr>
          <w:rStyle w:val="SectionNumber"/>
          <w:b/>
          <w:i/>
          <w:color w:val="404040"/>
          <w:sz w:val="22"/>
        </w:rPr>
        <w:t>3.4.1.1</w:t>
      </w:r>
      <w:r>
        <w:rPr>
          <w:b/>
          <w:i/>
          <w:color w:val="404040"/>
          <w:sz w:val="22"/>
        </w:rPr>
        <w:tab/>
        <w:t>Front Matter</w:t>
      </w:r>
    </w:p>
    <w:p>
      <w:pPr>
        <w:pStyle w:val="Compact"/>
        <w:numPr>
          <w:ilvl w:val="0"/>
          <w:numId w:val="157"/>
        </w:numPr>
        <w:rPr/>
      </w:pPr>
      <w:hyperlink r:id="rId43">
        <w:bookmarkStart w:id="68" w:name="front-matter-1"/>
        <w:r>
          <w:rPr>
            <w:rStyle w:val="Hyperlink"/>
          </w:rPr>
          <w:t>Document Information</w:t>
        </w:r>
      </w:hyperlink>
      <w:bookmarkEnd w:id="68"/>
    </w:p>
    <w:p>
      <w:pPr>
        <w:pStyle w:val="Heading4"/>
        <w:spacing w:before="160" w:after="80"/>
        <w:rPr/>
      </w:pPr>
      <w:bookmarkStart w:id="69" w:name="chapter-1-introduction-1"/>
      <w:r>
        <w:rPr>
          <w:rStyle w:val="SectionNumber"/>
          <w:b/>
          <w:i/>
          <w:color w:val="404040"/>
          <w:sz w:val="22"/>
        </w:rPr>
        <w:t>3.4.1.2</w:t>
      </w:r>
      <w:r>
        <w:rPr>
          <w:b/>
          <w:i/>
          <w:color w:val="404040"/>
          <w:sz w:val="22"/>
        </w:rPr>
        <w:tab/>
        <w:t>Chapter 1: Introduction</w:t>
      </w:r>
    </w:p>
    <w:p>
      <w:pPr>
        <w:pStyle w:val="Compact"/>
        <w:numPr>
          <w:ilvl w:val="0"/>
          <w:numId w:val="158"/>
        </w:numPr>
        <w:rPr/>
      </w:pPr>
      <w:hyperlink r:id="rId44">
        <w:bookmarkStart w:id="70" w:name="chapter-1-introduction-1"/>
        <w:r>
          <w:rPr>
            <w:rStyle w:val="Hyperlink"/>
          </w:rPr>
          <w:t>Overview</w:t>
        </w:r>
      </w:hyperlink>
      <w:bookmarkEnd w:id="70"/>
    </w:p>
    <w:p>
      <w:pPr>
        <w:pStyle w:val="Heading4"/>
        <w:spacing w:before="160" w:after="80"/>
        <w:rPr/>
      </w:pPr>
      <w:bookmarkStart w:id="71" w:name="chapter-2-block-descriptions"/>
      <w:r>
        <w:rPr>
          <w:rStyle w:val="SectionNumber"/>
          <w:b/>
          <w:i/>
          <w:color w:val="404040"/>
          <w:sz w:val="22"/>
        </w:rPr>
        <w:t>3.4.1.3</w:t>
      </w:r>
      <w:r>
        <w:rPr>
          <w:b/>
          <w:i/>
          <w:color w:val="404040"/>
          <w:sz w:val="22"/>
        </w:rPr>
        <w:tab/>
        <w:t>Chapter 2: Block Descriptions</w:t>
      </w:r>
    </w:p>
    <w:p>
      <w:pPr>
        <w:pStyle w:val="Compact"/>
        <w:numPr>
          <w:ilvl w:val="0"/>
          <w:numId w:val="159"/>
        </w:numPr>
        <w:rPr/>
      </w:pPr>
      <w:hyperlink r:id="rId45">
        <w:r>
          <w:rPr>
            <w:rStyle w:val="Hyperlink"/>
          </w:rPr>
          <w:t>Master Adapter</w:t>
        </w:r>
      </w:hyperlink>
    </w:p>
    <w:p>
      <w:pPr>
        <w:pStyle w:val="Compact"/>
        <w:numPr>
          <w:ilvl w:val="0"/>
          <w:numId w:val="160"/>
        </w:numPr>
        <w:rPr/>
      </w:pPr>
      <w:hyperlink r:id="rId46">
        <w:r>
          <w:rPr>
            <w:rStyle w:val="Hyperlink"/>
          </w:rPr>
          <w:t>Slave Router</w:t>
        </w:r>
      </w:hyperlink>
    </w:p>
    <w:p>
      <w:pPr>
        <w:pStyle w:val="Compact"/>
        <w:numPr>
          <w:ilvl w:val="0"/>
          <w:numId w:val="161"/>
        </w:numPr>
        <w:rPr/>
      </w:pPr>
      <w:hyperlink r:id="rId47">
        <w:r>
          <w:rPr>
            <w:rStyle w:val="Hyperlink"/>
          </w:rPr>
          <w:t>Crossbar Core</w:t>
        </w:r>
      </w:hyperlink>
    </w:p>
    <w:p>
      <w:pPr>
        <w:pStyle w:val="Compact"/>
        <w:numPr>
          <w:ilvl w:val="0"/>
          <w:numId w:val="162"/>
        </w:numPr>
        <w:rPr/>
      </w:pPr>
      <w:hyperlink r:id="rId48">
        <w:r>
          <w:rPr>
            <w:rStyle w:val="Hyperlink"/>
          </w:rPr>
          <w:t>Arbitration</w:t>
        </w:r>
      </w:hyperlink>
    </w:p>
    <w:p>
      <w:pPr>
        <w:pStyle w:val="Compact"/>
        <w:numPr>
          <w:ilvl w:val="0"/>
          <w:numId w:val="163"/>
        </w:numPr>
        <w:rPr/>
      </w:pPr>
      <w:hyperlink r:id="rId49">
        <w:r>
          <w:rPr>
            <w:rStyle w:val="Hyperlink"/>
          </w:rPr>
          <w:t>ID Management</w:t>
        </w:r>
      </w:hyperlink>
    </w:p>
    <w:p>
      <w:pPr>
        <w:pStyle w:val="Compact"/>
        <w:numPr>
          <w:ilvl w:val="0"/>
          <w:numId w:val="164"/>
        </w:numPr>
        <w:rPr/>
      </w:pPr>
      <w:hyperlink r:id="rId50">
        <w:r>
          <w:rPr>
            <w:rStyle w:val="Hyperlink"/>
          </w:rPr>
          <w:t>Width Conversion</w:t>
        </w:r>
      </w:hyperlink>
    </w:p>
    <w:p>
      <w:pPr>
        <w:pStyle w:val="Compact"/>
        <w:numPr>
          <w:ilvl w:val="0"/>
          <w:numId w:val="165"/>
        </w:numPr>
        <w:rPr/>
      </w:pPr>
      <w:hyperlink r:id="rId51">
        <w:r>
          <w:rPr>
            <w:rStyle w:val="Hyperlink"/>
          </w:rPr>
          <w:t>Protocol Conversion</w:t>
        </w:r>
      </w:hyperlink>
    </w:p>
    <w:p>
      <w:pPr>
        <w:pStyle w:val="Compact"/>
        <w:numPr>
          <w:ilvl w:val="0"/>
          <w:numId w:val="166"/>
        </w:numPr>
        <w:rPr/>
      </w:pPr>
      <w:hyperlink r:id="rId52">
        <w:r>
          <w:rPr>
            <w:rStyle w:val="Hyperlink"/>
          </w:rPr>
          <w:t>Response Routing</w:t>
        </w:r>
      </w:hyperlink>
    </w:p>
    <w:p>
      <w:pPr>
        <w:pStyle w:val="Compact"/>
        <w:numPr>
          <w:ilvl w:val="0"/>
          <w:numId w:val="167"/>
        </w:numPr>
        <w:rPr/>
      </w:pPr>
      <w:hyperlink r:id="rId53">
        <w:r>
          <w:rPr>
            <w:rStyle w:val="Hyperlink"/>
          </w:rPr>
          <w:t>Error Handling</w:t>
        </w:r>
      </w:hyperlink>
    </w:p>
    <w:p>
      <w:pPr>
        <w:pStyle w:val="Compact"/>
        <w:numPr>
          <w:ilvl w:val="0"/>
          <w:numId w:val="168"/>
        </w:numPr>
        <w:rPr/>
      </w:pPr>
      <w:hyperlink r:id="rId54">
        <w:bookmarkStart w:id="72" w:name="chapter-2-block-descriptions"/>
        <w:r>
          <w:rPr>
            <w:rStyle w:val="Hyperlink"/>
          </w:rPr>
          <w:t>AMBA5 Boundary and Native Sideband</w:t>
        </w:r>
      </w:hyperlink>
      <w:bookmarkEnd w:id="72"/>
    </w:p>
    <w:p>
      <w:pPr>
        <w:pStyle w:val="Heading4"/>
        <w:spacing w:before="160" w:after="80"/>
        <w:rPr/>
      </w:pPr>
      <w:bookmarkStart w:id="73" w:name="chapter-3-fsm-design"/>
      <w:r>
        <w:rPr>
          <w:rStyle w:val="SectionNumber"/>
          <w:b/>
          <w:i/>
          <w:color w:val="404040"/>
          <w:sz w:val="22"/>
        </w:rPr>
        <w:t>3.4.1.4</w:t>
      </w:r>
      <w:r>
        <w:rPr>
          <w:b/>
          <w:i/>
          <w:color w:val="404040"/>
          <w:sz w:val="22"/>
        </w:rPr>
        <w:tab/>
        <w:t>Chapter 3: FSM Design</w:t>
      </w:r>
    </w:p>
    <w:p>
      <w:pPr>
        <w:pStyle w:val="Compact"/>
        <w:numPr>
          <w:ilvl w:val="0"/>
          <w:numId w:val="169"/>
        </w:numPr>
        <w:rPr/>
      </w:pPr>
      <w:hyperlink r:id="rId55">
        <w:r>
          <w:rPr>
            <w:rStyle w:val="Hyperlink"/>
          </w:rPr>
          <w:t>Arbiter FSMs</w:t>
        </w:r>
      </w:hyperlink>
    </w:p>
    <w:p>
      <w:pPr>
        <w:pStyle w:val="Compact"/>
        <w:numPr>
          <w:ilvl w:val="0"/>
          <w:numId w:val="170"/>
        </w:numPr>
        <w:rPr/>
      </w:pPr>
      <w:hyperlink r:id="rId56">
        <w:bookmarkStart w:id="74" w:name="chapter-3-fsm-design"/>
        <w:r>
          <w:rPr>
            <w:rStyle w:val="Hyperlink"/>
          </w:rPr>
          <w:t>Transaction Tracking</w:t>
        </w:r>
      </w:hyperlink>
      <w:bookmarkEnd w:id="74"/>
    </w:p>
    <w:p>
      <w:pPr>
        <w:pStyle w:val="Heading4"/>
        <w:spacing w:before="160" w:after="80"/>
        <w:rPr/>
      </w:pPr>
      <w:bookmarkStart w:id="75" w:name="chapter-4-id-management"/>
      <w:r>
        <w:rPr>
          <w:rStyle w:val="SectionNumber"/>
          <w:b/>
          <w:i/>
          <w:color w:val="404040"/>
          <w:sz w:val="22"/>
        </w:rPr>
        <w:t>3.4.1.5</w:t>
      </w:r>
      <w:r>
        <w:rPr>
          <w:b/>
          <w:i/>
          <w:color w:val="404040"/>
          <w:sz w:val="22"/>
        </w:rPr>
        <w:tab/>
        <w:t>Chapter 4: ID Management</w:t>
      </w:r>
    </w:p>
    <w:p>
      <w:pPr>
        <w:pStyle w:val="Compact"/>
        <w:numPr>
          <w:ilvl w:val="0"/>
          <w:numId w:val="171"/>
        </w:numPr>
        <w:rPr/>
      </w:pPr>
      <w:hyperlink r:id="rId57">
        <w:r>
          <w:rPr>
            <w:rStyle w:val="Hyperlink"/>
          </w:rPr>
          <w:t>CAM Architecture</w:t>
        </w:r>
      </w:hyperlink>
      <w:r>
        <w:rPr/>
        <w:t xml:space="preserve"> – describes a design that was NEVER BUILT; see </w:t>
      </w:r>
      <w:hyperlink r:id="rId58">
        <w:r>
          <w:rPr>
            <w:rStyle w:val="Hyperlink"/>
          </w:rPr>
          <w:t>ID Tracking</w:t>
        </w:r>
      </w:hyperlink>
      <w:r>
        <w:rPr/>
        <w:t xml:space="preserve"> for the mechanism actually generated</w:t>
      </w:r>
    </w:p>
    <w:p>
      <w:pPr>
        <w:pStyle w:val="Compact"/>
        <w:numPr>
          <w:ilvl w:val="0"/>
          <w:numId w:val="172"/>
        </w:numPr>
        <w:rPr/>
      </w:pPr>
      <w:hyperlink r:id="rId59">
        <w:bookmarkStart w:id="76" w:name="chapter-4-id-management"/>
        <w:r>
          <w:rPr>
            <w:rStyle w:val="Hyperlink"/>
          </w:rPr>
          <w:t>ID Tracking Tables</w:t>
        </w:r>
      </w:hyperlink>
      <w:bookmarkEnd w:id="76"/>
    </w:p>
    <w:p>
      <w:pPr>
        <w:pStyle w:val="Heading4"/>
        <w:spacing w:before="160" w:after="80"/>
        <w:rPr/>
      </w:pPr>
      <w:bookmarkStart w:id="77" w:name="chapter-5-converters"/>
      <w:r>
        <w:rPr>
          <w:rStyle w:val="SectionNumber"/>
          <w:b/>
          <w:i/>
          <w:color w:val="404040"/>
          <w:sz w:val="22"/>
        </w:rPr>
        <w:t>3.4.1.6</w:t>
      </w:r>
      <w:r>
        <w:rPr>
          <w:b/>
          <w:i/>
          <w:color w:val="404040"/>
          <w:sz w:val="22"/>
        </w:rPr>
        <w:tab/>
        <w:t>Chapter 5: Converters</w:t>
      </w:r>
    </w:p>
    <w:p>
      <w:pPr>
        <w:pStyle w:val="Compact"/>
        <w:numPr>
          <w:ilvl w:val="0"/>
          <w:numId w:val="173"/>
        </w:numPr>
        <w:rPr/>
      </w:pPr>
      <w:hyperlink r:id="rId60">
        <w:r>
          <w:rPr>
            <w:rStyle w:val="Hyperlink"/>
          </w:rPr>
          <w:t>Width Converters</w:t>
        </w:r>
      </w:hyperlink>
    </w:p>
    <w:p>
      <w:pPr>
        <w:pStyle w:val="Compact"/>
        <w:numPr>
          <w:ilvl w:val="0"/>
          <w:numId w:val="174"/>
        </w:numPr>
        <w:rPr/>
      </w:pPr>
      <w:hyperlink r:id="rId61">
        <w:bookmarkStart w:id="78" w:name="chapter-5-converters"/>
        <w:r>
          <w:rPr>
            <w:rStyle w:val="Hyperlink"/>
          </w:rPr>
          <w:t>APB Converters</w:t>
        </w:r>
      </w:hyperlink>
      <w:bookmarkEnd w:id="78"/>
    </w:p>
    <w:p>
      <w:pPr>
        <w:pStyle w:val="Heading4"/>
        <w:spacing w:before="160" w:after="80"/>
        <w:rPr/>
      </w:pPr>
      <w:bookmarkStart w:id="79" w:name="chapter-6-generated-rtl"/>
      <w:r>
        <w:rPr>
          <w:rStyle w:val="SectionNumber"/>
          <w:b/>
          <w:i/>
          <w:color w:val="404040"/>
          <w:sz w:val="22"/>
        </w:rPr>
        <w:t>3.4.1.7</w:t>
      </w:r>
      <w:r>
        <w:rPr>
          <w:b/>
          <w:i/>
          <w:color w:val="404040"/>
          <w:sz w:val="22"/>
        </w:rPr>
        <w:tab/>
        <w:t>Chapter 6: Generated RTL</w:t>
      </w:r>
    </w:p>
    <w:p>
      <w:pPr>
        <w:pStyle w:val="Compact"/>
        <w:numPr>
          <w:ilvl w:val="0"/>
          <w:numId w:val="175"/>
        </w:numPr>
        <w:rPr/>
      </w:pPr>
      <w:hyperlink r:id="rId62">
        <w:r>
          <w:rPr>
            <w:rStyle w:val="Hyperlink"/>
          </w:rPr>
          <w:t>Module Structure</w:t>
        </w:r>
      </w:hyperlink>
    </w:p>
    <w:p>
      <w:pPr>
        <w:pStyle w:val="Compact"/>
        <w:numPr>
          <w:ilvl w:val="0"/>
          <w:numId w:val="176"/>
        </w:numPr>
        <w:rPr/>
      </w:pPr>
      <w:hyperlink r:id="rId63">
        <w:bookmarkStart w:id="80" w:name="chapter-6-generated-rtl"/>
        <w:r>
          <w:rPr>
            <w:rStyle w:val="Hyperlink"/>
          </w:rPr>
          <w:t>Signal Naming</w:t>
        </w:r>
      </w:hyperlink>
      <w:bookmarkEnd w:id="80"/>
    </w:p>
    <w:p>
      <w:pPr>
        <w:pStyle w:val="Heading4"/>
        <w:spacing w:before="160" w:after="80"/>
        <w:rPr/>
      </w:pPr>
      <w:bookmarkStart w:id="81" w:name="chapter-7-verification"/>
      <w:r>
        <w:rPr>
          <w:rStyle w:val="SectionNumber"/>
          <w:b/>
          <w:i/>
          <w:color w:val="404040"/>
          <w:sz w:val="22"/>
        </w:rPr>
        <w:t>3.4.1.8</w:t>
      </w:r>
      <w:r>
        <w:rPr>
          <w:b/>
          <w:i/>
          <w:color w:val="404040"/>
          <w:sz w:val="22"/>
        </w:rPr>
        <w:tab/>
        <w:t>Chapter 7: Verification</w:t>
      </w:r>
    </w:p>
    <w:p>
      <w:pPr>
        <w:pStyle w:val="Compact"/>
        <w:numPr>
          <w:ilvl w:val="0"/>
          <w:numId w:val="177"/>
        </w:numPr>
        <w:rPr/>
      </w:pPr>
      <w:hyperlink r:id="rId64">
        <w:r>
          <w:rPr>
            <w:rStyle w:val="Hyperlink"/>
          </w:rPr>
          <w:t>Test Strategy</w:t>
        </w:r>
      </w:hyperlink>
    </w:p>
    <w:p>
      <w:pPr>
        <w:pStyle w:val="Compact"/>
        <w:numPr>
          <w:ilvl w:val="0"/>
          <w:numId w:val="178"/>
        </w:numPr>
        <w:rPr/>
      </w:pPr>
      <w:hyperlink r:id="rId65">
        <w:bookmarkStart w:id="82" w:name="document-organization"/>
        <w:bookmarkStart w:id="83" w:name="chapter-7-verification"/>
        <w:r>
          <w:rPr>
            <w:rStyle w:val="Hyperlink"/>
          </w:rPr>
          <w:t>Debug Guide</w:t>
        </w:r>
      </w:hyperlink>
      <w:bookmarkEnd w:id="82"/>
      <w:bookmarkEnd w:id="83"/>
    </w:p>
    <w:p>
      <w:pPr>
        <w:pStyle w:val="Heading3"/>
        <w:spacing w:before="200" w:after="80"/>
        <w:rPr/>
      </w:pPr>
      <w:bookmarkStart w:id="84" w:name="__RefHeading___Toc17525_922286471"/>
      <w:bookmarkStart w:id="85" w:name="quick-navigation"/>
      <w:bookmarkEnd w:id="84"/>
      <w:r>
        <w:rPr>
          <w:rStyle w:val="SectionNumber"/>
          <w:b/>
          <w:color w:val="404040"/>
          <w:sz w:val="24"/>
        </w:rPr>
        <w:t>3.4.2</w:t>
      </w:r>
      <w:r>
        <w:rPr>
          <w:b/>
          <w:color w:val="404040"/>
          <w:sz w:val="24"/>
        </w:rPr>
        <w:tab/>
        <w:t>Quick Navigation</w:t>
      </w:r>
    </w:p>
    <w:p>
      <w:pPr>
        <w:pStyle w:val="Heading4"/>
        <w:spacing w:before="160" w:after="80"/>
        <w:rPr/>
      </w:pPr>
      <w:bookmarkStart w:id="86" w:name="for-new-users"/>
      <w:r>
        <w:rPr>
          <w:rStyle w:val="SectionNumber"/>
          <w:b/>
          <w:i/>
          <w:color w:val="404040"/>
          <w:sz w:val="22"/>
        </w:rPr>
        <w:t>3.4.2.1</w:t>
      </w:r>
      <w:r>
        <w:rPr>
          <w:b/>
          <w:i/>
          <w:color w:val="404040"/>
          <w:sz w:val="22"/>
        </w:rPr>
        <w:tab/>
        <w:t>For New Users</w:t>
      </w:r>
    </w:p>
    <w:p>
      <w:pPr>
        <w:pStyle w:val="Compact"/>
        <w:numPr>
          <w:ilvl w:val="0"/>
          <w:numId w:val="179"/>
        </w:numPr>
        <w:rPr/>
      </w:pPr>
      <w:r>
        <w:rPr/>
        <w:t xml:space="preserve">Start with </w:t>
      </w:r>
      <w:hyperlink r:id="rId66">
        <w:r>
          <w:rPr>
            <w:rStyle w:val="Hyperlink"/>
          </w:rPr>
          <w:t>Overview</w:t>
        </w:r>
      </w:hyperlink>
      <w:r>
        <w:rPr/>
        <w:t xml:space="preserve"> for a tour of what Bridge can do</w:t>
      </w:r>
    </w:p>
    <w:p>
      <w:pPr>
        <w:pStyle w:val="Compact"/>
        <w:numPr>
          <w:ilvl w:val="0"/>
          <w:numId w:val="180"/>
        </w:numPr>
        <w:rPr/>
      </w:pPr>
      <w:r>
        <w:rPr/>
        <w:t xml:space="preserve">Read </w:t>
      </w:r>
      <w:hyperlink r:id="rId67">
        <w:r>
          <w:rPr>
            <w:rStyle w:val="Hyperlink"/>
          </w:rPr>
          <w:t>Block Diagram</w:t>
        </w:r>
      </w:hyperlink>
      <w:r>
        <w:rPr/>
        <w:t xml:space="preserve"> for the architecture</w:t>
      </w:r>
    </w:p>
    <w:p>
      <w:pPr>
        <w:pStyle w:val="Compact"/>
        <w:numPr>
          <w:ilvl w:val="0"/>
          <w:numId w:val="181"/>
        </w:numPr>
        <w:rPr/>
      </w:pPr>
      <w:r>
        <w:rPr/>
        <w:t xml:space="preserve">Study </w:t>
      </w:r>
      <w:hyperlink r:id="rId68">
        <w:r>
          <w:rPr>
            <w:rStyle w:val="Hyperlink"/>
          </w:rPr>
          <w:t>Arbitration</w:t>
        </w:r>
      </w:hyperlink>
      <w:r>
        <w:rPr/>
        <w:t xml:space="preserve"> for operational details</w:t>
      </w:r>
    </w:p>
    <w:p>
      <w:pPr>
        <w:pStyle w:val="Compact"/>
        <w:numPr>
          <w:ilvl w:val="0"/>
          <w:numId w:val="182"/>
        </w:numPr>
        <w:rPr/>
      </w:pPr>
      <w:r>
        <w:rPr/>
        <w:t xml:space="preserve">Reference </w:t>
      </w:r>
      <w:hyperlink r:id="rId69">
        <w:r>
          <w:rPr>
            <w:rStyle w:val="Hyperlink"/>
          </w:rPr>
          <w:t>Module Structure</w:t>
        </w:r>
      </w:hyperlink>
      <w:r>
        <w:rPr/>
        <w:t xml:space="preserve"> for generated RTL</w:t>
      </w:r>
      <w:bookmarkEnd w:id="86"/>
    </w:p>
    <w:p>
      <w:pPr>
        <w:pStyle w:val="Heading4"/>
        <w:spacing w:before="160" w:after="80"/>
        <w:rPr/>
      </w:pPr>
      <w:bookmarkStart w:id="87" w:name="for-integration"/>
      <w:r>
        <w:rPr>
          <w:rStyle w:val="SectionNumber"/>
          <w:b/>
          <w:i/>
          <w:color w:val="404040"/>
          <w:sz w:val="22"/>
        </w:rPr>
        <w:t>3.4.2.2</w:t>
      </w:r>
      <w:r>
        <w:rPr>
          <w:b/>
          <w:i/>
          <w:color w:val="404040"/>
          <w:sz w:val="22"/>
        </w:rPr>
        <w:tab/>
        <w:t>For Integration</w:t>
      </w:r>
    </w:p>
    <w:p>
      <w:pPr>
        <w:pStyle w:val="Compact"/>
        <w:numPr>
          <w:ilvl w:val="0"/>
          <w:numId w:val="183"/>
        </w:numPr>
        <w:rPr/>
      </w:pPr>
      <w:r>
        <w:rPr>
          <w:b/>
          <w:bCs/>
        </w:rPr>
        <w:t>Protocol support:</w:t>
      </w:r>
      <w:r>
        <w:rPr/>
        <w:t xml:space="preserve"> See </w:t>
      </w:r>
      <w:hyperlink r:id="rId70">
        <w:r>
          <w:rPr>
            <w:rStyle w:val="Hyperlink"/>
          </w:rPr>
          <w:t>Protocol Conversion</w:t>
        </w:r>
      </w:hyperlink>
      <w:r>
        <w:rPr/>
        <w:t xml:space="preserve"> for AXI4/AXI3/APB/AXI-Lite</w:t>
      </w:r>
    </w:p>
    <w:p>
      <w:pPr>
        <w:pStyle w:val="Compact"/>
        <w:numPr>
          <w:ilvl w:val="0"/>
          <w:numId w:val="184"/>
        </w:numPr>
        <w:rPr/>
      </w:pPr>
      <w:r>
        <w:rPr>
          <w:b/>
          <w:bCs/>
        </w:rPr>
        <w:t>Width handling:</w:t>
      </w:r>
      <w:r>
        <w:rPr/>
        <w:t xml:space="preserve"> See </w:t>
      </w:r>
      <w:hyperlink r:id="rId71">
        <w:r>
          <w:rPr>
            <w:rStyle w:val="Hyperlink"/>
          </w:rPr>
          <w:t>Width Conversion</w:t>
        </w:r>
      </w:hyperlink>
      <w:r>
        <w:rPr/>
        <w:t xml:space="preserve"> for data width mismatches</w:t>
      </w:r>
    </w:p>
    <w:p>
      <w:pPr>
        <w:pStyle w:val="Compact"/>
        <w:numPr>
          <w:ilvl w:val="0"/>
          <w:numId w:val="185"/>
        </w:numPr>
        <w:rPr/>
      </w:pPr>
      <w:r>
        <w:rPr>
          <w:b/>
          <w:bCs/>
        </w:rPr>
        <w:t>ID management:</w:t>
      </w:r>
      <w:r>
        <w:rPr/>
        <w:t xml:space="preserve"> See </w:t>
      </w:r>
      <w:hyperlink r:id="rId72">
        <w:r>
          <w:rPr>
            <w:rStyle w:val="Hyperlink"/>
          </w:rPr>
          <w:t>ID Management</w:t>
        </w:r>
      </w:hyperlink>
      <w:r>
        <w:rPr/>
        <w:t xml:space="preserve"> for transaction tracking</w:t>
      </w:r>
    </w:p>
    <w:p>
      <w:pPr>
        <w:pStyle w:val="Compact"/>
        <w:numPr>
          <w:ilvl w:val="0"/>
          <w:numId w:val="186"/>
        </w:numPr>
        <w:rPr/>
      </w:pPr>
      <w:r>
        <w:rPr>
          <w:b/>
          <w:bCs/>
        </w:rPr>
        <w:t>Error handling:</w:t>
      </w:r>
      <w:r>
        <w:rPr/>
        <w:t xml:space="preserve"> See </w:t>
      </w:r>
      <w:hyperlink r:id="rId73">
        <w:r>
          <w:rPr>
            <w:rStyle w:val="Hyperlink"/>
          </w:rPr>
          <w:t>Error Handling</w:t>
        </w:r>
      </w:hyperlink>
      <w:r>
        <w:rPr/>
        <w:t xml:space="preserve"> for OOR and timeout</w:t>
      </w:r>
    </w:p>
    <w:p>
      <w:pPr>
        <w:pStyle w:val="Normal"/>
        <w:rPr/>
      </w:pPr>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2026-10-11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88" w:name="Xc00b961c7757d91053aca874751a17aedf1df2d"/>
      <w:bookmarkStart w:id="89" w:name="navigation-1"/>
      <w:bookmarkStart w:id="90" w:name="quick-navigation"/>
      <w:bookmarkStart w:id="91" w:name="for-integration"/>
      <w:r>
        <w:rPr/>
        <mc:AlternateContent>
          <mc:Choice Requires="wps">
            <w:drawing>
              <wp:inline distT="0" distB="0" distL="0" distR="0">
                <wp:extent cx="5943600" cy="19050"/>
                <wp:effectExtent l="0" t="0" r="0" b="0"/>
                <wp:docPr id="16" name=""/>
                <a:graphic xmlns:a="http://schemas.openxmlformats.org/drawingml/2006/main">
                  <a:graphicData uri="http://schemas.microsoft.com/office/word/2010/wordprocessingShape">
                    <wps:wsp>
                      <wps:cNvSpPr/>
                      <wps:nvSpPr>
                        <wps:cNvPr id="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8"/>
      <w:bookmarkEnd w:id="89"/>
      <w:bookmarkEnd w:id="90"/>
      <w:bookmarkEnd w:id="91"/>
      <w:r>
        <w:br w:type="page"/>
      </w:r>
    </w:p>
    <w:p>
      <w:pPr>
        <w:pStyle w:val="Heading1"/>
        <w:shd w:val="clear" w:color="auto" w:fill="404040"/>
        <w:spacing w:before="360" w:after="120"/>
        <w:rPr/>
      </w:pPr>
      <w:bookmarkStart w:id="92" w:name="__RefHeading___Toc17527_922286471"/>
      <w:bookmarkStart w:id="93" w:name="X8298041be1e5736f848413078cb9174cb8bf3dc"/>
      <w:bookmarkEnd w:id="92"/>
      <w:r>
        <w:rPr>
          <w:rStyle w:val="SectionNumber"/>
          <w:b/>
          <w:color w:val="FFFFFF"/>
          <w:sz w:val="32"/>
        </w:rPr>
        <w:t>4</w:t>
      </w:r>
      <w:r>
        <w:rPr>
          <w:b/>
          <w:color w:val="FFFFFF"/>
          <w:sz w:val="32"/>
        </w:rPr>
        <w:tab/>
        <w:t>Bridge: AXI4 Full Crossbar Generator - Product Requirements Document</w:t>
      </w:r>
    </w:p>
    <w:p>
      <w:pPr>
        <w:pStyle w:val="FirstParagraph"/>
        <w:rPr/>
      </w:pPr>
      <w:r>
        <w:rPr>
          <w:b/>
          <w:bCs/>
          <w:sz w:val="20"/>
        </w:rPr>
        <w:t>Project:</w:t>
      </w:r>
      <w:r>
        <w:rPr>
          <w:sz w:val="20"/>
        </w:rPr>
        <w:t xml:space="preserve"> Bridge </w:t>
      </w:r>
      <w:r>
        <w:rPr>
          <w:b/>
          <w:bCs/>
          <w:sz w:val="20"/>
        </w:rPr>
        <w:t>Version:</w:t>
      </w:r>
      <w:r>
        <w:rPr>
          <w:sz w:val="20"/>
        </w:rPr>
        <w:t xml:space="preserve"> 2.2 </w:t>
      </w:r>
      <w:r>
        <w:rPr>
          <w:b/>
          <w:bCs/>
          <w:sz w:val="20"/>
        </w:rPr>
        <w:t>Status:</w:t>
      </w:r>
      <w:r>
        <w:rPr>
          <w:sz w:val="20"/>
        </w:rPr>
        <w:t xml:space="preserve"> Phase 2 Complete - Simplified Architecture with Hard Limits </w:t>
      </w:r>
      <w:r>
        <w:rPr>
          <w:b/>
          <w:bCs/>
          <w:sz w:val="20"/>
        </w:rPr>
        <w:t>Created:</w:t>
      </w:r>
      <w:r>
        <w:rPr>
          <w:sz w:val="20"/>
        </w:rPr>
        <w:t xml:space="preserve"> 2025-10-18 </w:t>
      </w:r>
      <w:r>
        <w:rPr>
          <w:b/>
          <w:bCs/>
          <w:sz w:val="20"/>
        </w:rPr>
        <w:t>Last Updated:</w:t>
      </w:r>
      <w:r>
        <w:rPr>
          <w:sz w:val="20"/>
        </w:rPr>
        <w:t xml:space="preserve"> 2026-09-13</w:t>
      </w:r>
    </w:p>
    <w:p>
      <w:pPr>
        <w:pStyle w:val="Normal"/>
        <w:rPr/>
      </w:pPr>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94" w:name="__RefHeading___Toc17529_922286471"/>
      <w:bookmarkStart w:id="95" w:name="executive-summary"/>
      <w:bookmarkEnd w:id="94"/>
      <w:r>
        <w:rPr>
          <w:rStyle w:val="SectionNumber"/>
          <w:b/>
          <w:color w:val="228B22"/>
          <w:sz w:val="28"/>
        </w:rPr>
        <w:t>4.1</w:t>
      </w:r>
      <w:r>
        <w:rPr>
          <w:b/>
          <w:color w:val="228B22"/>
          <w:sz w:val="28"/>
        </w:rPr>
        <w:tab/>
        <w:t>Executive Summary</w:t>
      </w:r>
    </w:p>
    <w:p>
      <w:pPr>
        <w:pStyle w:val="FirstParagraph"/>
        <w:rPr/>
      </w:pPr>
      <w:r>
        <w:rPr>
          <w:b/>
          <w:bCs/>
          <w:sz w:val="20"/>
        </w:rPr>
        <w:t>Bridge</w:t>
      </w:r>
      <w:r>
        <w:rPr>
          <w:sz w:val="20"/>
        </w:rPr>
        <w:t xml:space="preserve"> is a Python-based AXI4 crossbar generator that produces simple, performant SystemVerilog RTL for connecting multiple AXI4 masters to multiple AXI4 slaves. The name follows the infrastructure theme - bridges connect different regions, enabling communication across divides, just like crossbars connect masters and slaves.</w:t>
      </w:r>
    </w:p>
    <w:p>
      <w:pPr>
        <w:pStyle w:val="BodyText"/>
        <w:rPr/>
      </w:pPr>
      <w:r>
        <w:rPr>
          <w:b/>
          <w:bCs/>
          <w:sz w:val="20"/>
        </w:rPr>
        <w:t>Design Philosophy:</w:t>
      </w:r>
      <w:r>
        <w:rPr>
          <w:sz w:val="20"/>
        </w:rPr>
        <w:t xml:space="preserve"> A simple AMBA fabric that is performant, but makes no attempt to support all features. ID and address widths are PER PORT, set in the TOML (</w:t>
      </w:r>
      <w:r>
        <w:rPr>
          <w:rStyle w:val="VerbatimChar"/>
          <w:sz w:val="20"/>
        </w:rPr>
        <w:t>id_width</w:t>
      </w:r>
      <w:r>
        <w:rPr>
          <w:sz w:val="20"/>
        </w:rPr>
        <w:t xml:space="preserve">, </w:t>
      </w:r>
      <w:r>
        <w:rPr>
          <w:rStyle w:val="VerbatimChar"/>
          <w:sz w:val="20"/>
        </w:rPr>
        <w:t>addr_width</w:t>
      </w:r>
      <w:r>
        <w:rPr>
          <w:sz w:val="20"/>
        </w:rPr>
        <w:t>) – see §5.3, “Configuration Is Generation-Time, Not Parameters”. An earlier revision of this line claimed hard 8-bit/64-bit limits; the generator has never enforced them, and the shipped configs use 2-, 4- and 8-bit IDs.</w:t>
      </w:r>
    </w:p>
    <w:p>
      <w:pPr>
        <w:pStyle w:val="BodyText"/>
        <w:rPr/>
      </w:pPr>
      <w:r>
        <w:rPr>
          <w:b/>
          <w:bCs/>
          <w:sz w:val="20"/>
        </w:rPr>
        <w:t>Key Differentiator from Delta:</w:t>
      </w:r>
      <w:r>
        <w:rPr>
          <w:sz w:val="20"/>
        </w:rPr>
        <w:t xml:space="preserve"> - </w:t>
      </w:r>
      <w:r>
        <w:rPr>
          <w:b/>
          <w:bCs/>
          <w:sz w:val="20"/>
        </w:rPr>
        <w:t>Delta:</w:t>
      </w:r>
      <w:r>
        <w:rPr>
          <w:sz w:val="20"/>
        </w:rPr>
        <w:t xml:space="preserve"> AXI-Stream crossbar (streaming data, single channel, simple routing) - </w:t>
      </w:r>
      <w:r>
        <w:rPr>
          <w:b/>
          <w:bCs/>
          <w:sz w:val="20"/>
        </w:rPr>
        <w:t>Bridge:</w:t>
      </w:r>
      <w:r>
        <w:rPr>
          <w:sz w:val="20"/>
        </w:rPr>
        <w:t xml:space="preserve"> AXI4 full crossbar (memory-mapped, 5 channels, burst support, </w:t>
      </w:r>
      <w:r>
        <w:rPr>
          <w:rStyle w:val="VerbatimChar"/>
          <w:sz w:val="20"/>
        </w:rPr>
        <w:t>bridge_id</w:t>
      </w:r>
      <w:r>
        <w:rPr>
          <w:sz w:val="20"/>
        </w:rPr>
        <w:t xml:space="preserve"> sideband routing)</w:t>
      </w:r>
    </w:p>
    <w:p>
      <w:pPr>
        <w:pStyle w:val="BodyText"/>
        <w:rPr/>
      </w:pPr>
      <w:r>
        <w:rPr>
          <w:b/>
          <w:bCs/>
          <w:sz w:val="20"/>
        </w:rPr>
        <w:t>Key Differentiator from Commercial IP:</w:t>
      </w:r>
      <w:r>
        <w:rPr>
          <w:sz w:val="20"/>
        </w:rPr>
        <w:t xml:space="preserve"> - </w:t>
      </w:r>
      <w:r>
        <w:rPr>
          <w:b/>
          <w:bCs/>
          <w:sz w:val="20"/>
        </w:rPr>
        <w:t>Commercial AXI4 Crossbars:</w:t>
      </w:r>
      <w:r>
        <w:rPr>
          <w:sz w:val="20"/>
        </w:rPr>
        <w:t xml:space="preserve"> Feature-complete, support every AXI4 edge case, complex configurability - </w:t>
      </w:r>
      <w:r>
        <w:rPr>
          <w:b/>
          <w:bCs/>
          <w:sz w:val="20"/>
        </w:rPr>
        <w:t>Bridge:</w:t>
      </w:r>
      <w:r>
        <w:rPr>
          <w:sz w:val="20"/>
        </w:rPr>
        <w:t xml:space="preserve"> Simple and performant, supports common use cases, hard limits for simplicity</w:t>
      </w:r>
    </w:p>
    <w:p>
      <w:pPr>
        <w:pStyle w:val="BodyText"/>
        <w:rPr/>
      </w:pPr>
      <w:r>
        <w:rPr>
          <w:b/>
          <w:bCs/>
          <w:sz w:val="20"/>
        </w:rPr>
        <w:t>Target Use Case:</w:t>
      </w:r>
      <w:r>
        <w:rPr>
          <w:sz w:val="20"/>
        </w:rPr>
        <w:t xml:space="preserve"> High-performance memory-mapped interconnects for multi-core processors, accelerators, and memory controllers where simplicity and performance matter more than spec compliance.</w:t>
      </w:r>
    </w:p>
    <w:p>
      <w:pPr>
        <w:pStyle w:val="Normal"/>
        <w:rPr/>
      </w:pPr>
      <w:bookmarkStart w:id="96" w:name="executive-summary"/>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6"/>
      <w:r>
        <w:br w:type="page"/>
      </w:r>
    </w:p>
    <w:p>
      <w:pPr>
        <w:pStyle w:val="Heading2"/>
        <w:pBdr>
          <w:bottom w:val="single" w:sz="12" w:space="0" w:color="228B22"/>
        </w:pBdr>
        <w:spacing w:before="280" w:after="80"/>
        <w:rPr/>
      </w:pPr>
      <w:bookmarkStart w:id="97" w:name="__RefHeading___Toc17531_922286471"/>
      <w:bookmarkStart w:id="98" w:name="design-philosophy-1"/>
      <w:bookmarkEnd w:id="97"/>
      <w:r>
        <w:rPr>
          <w:rStyle w:val="SectionNumber"/>
          <w:b/>
          <w:color w:val="228B22"/>
          <w:sz w:val="28"/>
        </w:rPr>
        <w:t>4.2</w:t>
      </w:r>
      <w:r>
        <w:rPr>
          <w:b/>
          <w:color w:val="228B22"/>
          <w:sz w:val="28"/>
        </w:rPr>
        <w:tab/>
        <w:t>Design Philosophy</w:t>
      </w:r>
    </w:p>
    <w:p>
      <w:pPr>
        <w:pStyle w:val="FirstParagraph"/>
        <w:rPr/>
      </w:pPr>
      <w:r>
        <w:rPr>
          <w:b/>
          <w:bCs/>
          <w:sz w:val="20"/>
        </w:rPr>
        <w:t>Vision:</w:t>
      </w:r>
      <w:r>
        <w:rPr>
          <w:sz w:val="20"/>
        </w:rPr>
        <w:t xml:space="preserve"> A simple AMBA fabric that is performant, but makes no attempt to support all features.</w:t>
      </w:r>
    </w:p>
    <w:p>
      <w:pPr>
        <w:pStyle w:val="Heading3"/>
        <w:spacing w:before="200" w:after="80"/>
        <w:rPr/>
      </w:pPr>
      <w:bookmarkStart w:id="99" w:name="__RefHeading___Toc17533_922286471"/>
      <w:bookmarkStart w:id="100" w:name="core-principles"/>
      <w:bookmarkEnd w:id="99"/>
      <w:r>
        <w:rPr>
          <w:rStyle w:val="SectionNumber"/>
          <w:b/>
          <w:color w:val="404040"/>
          <w:sz w:val="24"/>
        </w:rPr>
        <w:t>4.2.1</w:t>
      </w:r>
      <w:r>
        <w:rPr>
          <w:b/>
          <w:color w:val="404040"/>
          <w:sz w:val="24"/>
        </w:rPr>
        <w:tab/>
        <w:t>Core Principles</w:t>
      </w:r>
    </w:p>
    <w:p>
      <w:pPr>
        <w:pStyle w:val="FirstParagraph"/>
        <w:rPr/>
      </w:pPr>
      <w:r>
        <w:rPr>
          <w:b/>
          <w:bCs/>
          <w:sz w:val="20"/>
        </w:rPr>
        <w:t>1. Simplicity Over Completeness</w:t>
      </w:r>
      <w:r>
        <w:rPr>
          <w:sz w:val="20"/>
        </w:rPr>
        <w:t xml:space="preserve"> - Focus on common use cases, not edge cases - Implement what’s needed for real hardware, not AXI4 spec compliance theater - Prefer straightforward implementations over complex feature sets</w:t>
      </w:r>
    </w:p>
    <w:p>
      <w:pPr>
        <w:pStyle w:val="BodyText"/>
        <w:rPr/>
      </w:pPr>
      <w:r>
        <w:rPr>
          <w:b/>
          <w:bCs/>
          <w:sz w:val="20"/>
        </w:rPr>
        <w:t>2. Performance First</w:t>
      </w:r>
      <w:r>
        <w:rPr>
          <w:sz w:val="20"/>
        </w:rPr>
        <w:t xml:space="preserve"> - Direct connections where possible (matching widths = zero overhead) - Minimal conversion logic in critical paths - Optimize for throughput and latency, not feature count</w:t>
      </w:r>
    </w:p>
    <w:p>
      <w:pPr>
        <w:pStyle w:val="BodyText"/>
        <w:rPr/>
      </w:pPr>
      <w:r>
        <w:rPr>
          <w:b/>
          <w:bCs/>
          <w:sz w:val="20"/>
        </w:rPr>
        <w:t>3. Hard Limits for Simplicity</w:t>
      </w:r>
    </w:p>
    <w:p>
      <w:pPr>
        <w:pStyle w:val="BodyText"/>
        <w:rPr/>
      </w:pPr>
      <w:r>
        <w:rPr>
          <w:sz w:val="20"/>
        </w:rPr>
        <w:t>We enforce uniform widths on certain parameters to eliminate complexity: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Hard Limit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Rationale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ID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8. The TOML sets </w:t>
            </w:r>
            <w:r>
              <w:rPr>
                <w:rStyle w:val="VerbatimChar"/>
                <w:rFonts w:eastAsia="Cambria" w:cs=""/>
                <w:kern w:val="0"/>
                <w:szCs w:val="24"/>
                <w:lang w:val="en-US" w:eastAsia="en-US" w:bidi="ar-SA"/>
              </w:rPr>
              <w:t>id_width</w:t>
            </w:r>
            <w:r>
              <w:rPr>
                <w:rFonts w:eastAsia="Cambria" w:cs=""/>
                <w:kern w:val="0"/>
                <w:sz w:val="24"/>
                <w:szCs w:val="24"/>
                <w:lang w:val="en-US" w:eastAsia="en-US" w:bidi="ar-SA"/>
              </w:rPr>
              <w:t xml:space="preserve"> per port and the generated bridge bakes it in –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has 4-bit IDs. This row previously said “8 bits (fixed)”, which the generator has never enforced.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Address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 port, set at generation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NOT fixed at 64. </w:t>
            </w: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is a 32-bit-address bridge. Same correction as the row above.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Width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Variable (32b-512b)</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converters ONLY for data. Commonly needed for bandwidth optimization.</w:t>
            </w:r>
          </w:p>
        </w:tc>
      </w:tr>
    </w:tbl>
    <w:p>
      <w:pPr>
        <w:pStyle w:val="BodyText"/>
        <w:rPr/>
      </w:pPr>
      <w:r>
        <w:rPr>
          <w:b/>
          <w:bCs/>
          <w:sz w:val="20"/>
        </w:rPr>
        <w:t>Why This Works:</w:t>
      </w:r>
      <w:r>
        <w:rPr>
          <w:sz w:val="20"/>
        </w:rPr>
        <w:t xml:space="preserve"> - ID width conversion adds complexity with minimal benefit (nobody needs &gt;256 outstanding transactions per master) - Address width conversion is rarely needed (peripheral addresses fit in 32-bit, but using 64-bit everywhere is simpler) - Data width conversion is the ONLY width conversion that provides real value (bandwidth matching)</w:t>
      </w:r>
    </w:p>
    <w:p>
      <w:pPr>
        <w:pStyle w:val="BodyText"/>
        <w:rPr/>
      </w:pPr>
      <w:r>
        <w:rPr>
          <w:b/>
          <w:bCs/>
          <w:sz w:val="20"/>
        </w:rPr>
        <w:t>4. What We DON’T Support (By Design)</w:t>
      </w:r>
    </w:p>
    <w:p>
      <w:pPr>
        <w:pStyle w:val="BodyText"/>
        <w:rPr/>
      </w:pPr>
      <w:r>
        <w:rPr>
          <w:sz w:val="20"/>
        </w:rPr>
        <w:t xml:space="preserve">Features intentionally excluded for simplicity: - (Both of these WERE excluded once and no longer are: ID width and address width are per-port generation inputs. Left here as history because the “design differentiator” argument above still cites them.) - </w:t>
      </w:r>
      <w:r>
        <w:rPr>
          <w:strike/>
          <w:sz w:val="20"/>
        </w:rPr>
        <w:t>No AXI4-Lite protocol variant</w:t>
      </w:r>
      <w:r>
        <w:rPr>
          <w:sz w:val="20"/>
        </w:rPr>
        <w:t xml:space="preserve"> – </w:t>
      </w:r>
      <w:r>
        <w:rPr>
          <w:rStyle w:val="VerbatimChar"/>
          <w:sz w:val="20"/>
        </w:rPr>
        <w:t>axil</w:t>
      </w:r>
      <w:r>
        <w:rPr>
          <w:sz w:val="20"/>
        </w:rPr>
        <w:t xml:space="preserve"> and </w:t>
      </w:r>
      <w:r>
        <w:rPr>
          <w:rStyle w:val="VerbatimChar"/>
          <w:sz w:val="20"/>
        </w:rPr>
        <w:t>axil5</w:t>
      </w:r>
      <w:r>
        <w:rPr>
          <w:sz w:val="20"/>
        </w:rPr>
        <w:t xml:space="preserve"> ARE supported, as slave protocols (converted at the boundary by </w:t>
      </w:r>
      <w:r>
        <w:rPr>
          <w:rStyle w:val="VerbatimChar"/>
          <w:sz w:val="20"/>
        </w:rPr>
        <w:t>axi4_to_axil4_{rd,wr}</w:t>
      </w:r>
      <w:r>
        <w:rPr>
          <w:sz w:val="20"/>
        </w:rPr>
        <w:t xml:space="preserve"> / </w:t>
      </w:r>
      <w:r>
        <w:rPr>
          <w:rStyle w:val="VerbatimChar"/>
          <w:sz w:val="20"/>
        </w:rPr>
        <w:t>axi4_to_axil5_{rd,wr}</w:t>
      </w:r>
      <w:r>
        <w:rPr>
          <w:sz w:val="20"/>
        </w:rPr>
        <w:t xml:space="preserve">) and, since bridge TASK-004 (was BRIDGE-014), as master protocols (tied-off promotion plus the AXI5-Lite sideband surface). </w:t>
      </w:r>
      <w:r>
        <w:rPr>
          <w:rStyle w:val="VerbatimChar"/>
          <w:sz w:val="20"/>
        </w:rPr>
        <w:t>apb</w:t>
      </w:r>
      <w:r>
        <w:rPr>
          <w:sz w:val="20"/>
        </w:rPr>
        <w:t xml:space="preserve"> / </w:t>
      </w:r>
      <w:r>
        <w:rPr>
          <w:rStyle w:val="VerbatimChar"/>
          <w:sz w:val="20"/>
        </w:rPr>
        <w:t>apb5</w:t>
      </w:r>
      <w:r>
        <w:rPr>
          <w:sz w:val="20"/>
        </w:rPr>
        <w:t xml:space="preserve"> likewise work on both sides (</w:t>
      </w:r>
      <w:r>
        <w:rPr>
          <w:rStyle w:val="VerbatimChar"/>
          <w:sz w:val="20"/>
        </w:rPr>
        <w:t>axi4_to_apb{4,5}_shim</w:t>
      </w:r>
      <w:r>
        <w:rPr>
          <w:sz w:val="20"/>
        </w:rPr>
        <w:t xml:space="preserve"> at a slave, </w:t>
      </w:r>
      <w:r>
        <w:rPr>
          <w:rStyle w:val="VerbatimChar"/>
          <w:sz w:val="20"/>
        </w:rPr>
        <w:t>apb{4,5}_to_axi4</w:t>
      </w:r>
      <w:r>
        <w:rPr>
          <w:sz w:val="20"/>
        </w:rPr>
        <w:t xml:space="preserve"> at a master), Wishbone B4 since bridge TASK-008 (was BRIDGE-019) (</w:t>
      </w:r>
      <w:r>
        <w:rPr>
          <w:rStyle w:val="VerbatimChar"/>
          <w:sz w:val="20"/>
        </w:rPr>
        <w:t>axi4_to_wb4</w:t>
      </w:r>
      <w:r>
        <w:rPr>
          <w:sz w:val="20"/>
        </w:rPr>
        <w:t xml:space="preserve"> / </w:t>
      </w:r>
      <w:r>
        <w:rPr>
          <w:rStyle w:val="VerbatimChar"/>
          <w:sz w:val="20"/>
        </w:rPr>
        <w:t>wb4_to_axi4</w:t>
      </w:r>
      <w:r>
        <w:rPr>
          <w:sz w:val="20"/>
        </w:rPr>
        <w:t>), and AXI3 (</w:t>
      </w:r>
      <w:r>
        <w:rPr>
          <w:rStyle w:val="VerbatimChar"/>
          <w:sz w:val="20"/>
        </w:rPr>
        <w:t>axi4_to_axi3</w:t>
      </w:r>
      <w:r>
        <w:rPr>
          <w:sz w:val="20"/>
        </w:rPr>
        <w:t xml:space="preserve"> at a slave, </w:t>
      </w:r>
      <w:r>
        <w:rPr>
          <w:rStyle w:val="VerbatimChar"/>
          <w:sz w:val="20"/>
        </w:rPr>
        <w:t>axi3_to_axi4</w:t>
      </w:r>
      <w:r>
        <w:rPr>
          <w:sz w:val="20"/>
        </w:rPr>
        <w:t xml:space="preserve"> at a master). - No ACE protocol extensions (cache coherency) - </w:t>
      </w:r>
      <w:r>
        <w:rPr>
          <w:strike/>
          <w:sz w:val="20"/>
        </w:rPr>
        <w:t>No AXI5 features</w:t>
      </w:r>
      <w:r>
        <w:rPr>
          <w:sz w:val="20"/>
        </w:rPr>
        <w:t xml:space="preserve"> – interop-mode AXI5 sideband, native sideband through the structs, atomics of every class and APB5/AXI5-Lite ports were delivered by bridge TASK-002 (was BRIDGE-002); what is NOT built is a fabric that is itself AXI5 (bridge TASK-007, was BRIDGE-018) - QoS, Region and REQUEST-side User (AWUSER/ARUSER/WUSER) are routed since </w:t>
      </w:r>
      <w:r>
        <w:rPr>
          <w:rStyle w:val="VerbatimChar"/>
          <w:sz w:val="20"/>
        </w:rPr>
        <w:t>c2955863</w:t>
      </w:r>
      <w:r>
        <w:rPr>
          <w:sz w:val="20"/>
        </w:rPr>
        <w:t>/</w:t>
      </w:r>
      <w:r>
        <w:rPr>
          <w:rStyle w:val="VerbatimChar"/>
          <w:sz w:val="20"/>
        </w:rPr>
        <w:t>2b229516</w:t>
      </w:r>
      <w:r>
        <w:rPr>
          <w:sz w:val="20"/>
        </w:rPr>
        <w:t xml:space="preserve">. RESPONSE-side User is not: </w:t>
      </w:r>
      <w:r>
        <w:rPr>
          <w:rStyle w:val="VerbatimChar"/>
          <w:sz w:val="20"/>
        </w:rPr>
        <w:t>BUSER</w:t>
      </w:r>
      <w:r>
        <w:rPr>
          <w:sz w:val="20"/>
        </w:rPr>
        <w:t>/</w:t>
      </w:r>
      <w:r>
        <w:rPr>
          <w:rStyle w:val="VerbatimChar"/>
          <w:sz w:val="20"/>
        </w:rPr>
        <w:t>RUSER</w:t>
      </w:r>
      <w:r>
        <w:rPr>
          <w:sz w:val="20"/>
        </w:rPr>
        <w:t xml:space="preserve"> exist as ports but the master adapters tie them to zero (</w:t>
      </w:r>
      <w:r>
        <w:rPr>
          <w:rStyle w:val="VerbatimChar"/>
          <w:sz w:val="20"/>
        </w:rPr>
        <w:t>.fub_axi_buser(1'b0)</w:t>
      </w:r>
      <w:r>
        <w:rPr>
          <w:sz w:val="20"/>
        </w:rPr>
        <w:t xml:space="preserve">, </w:t>
      </w:r>
      <w:r>
        <w:rPr>
          <w:rStyle w:val="VerbatimChar"/>
          <w:sz w:val="20"/>
        </w:rPr>
        <w:t>.fub_axi_ruser(1'b0)</w:t>
      </w:r>
      <w:r>
        <w:rPr>
          <w:sz w:val="20"/>
        </w:rPr>
        <w:t>), so a slave’s response User never reaches its master. An earlier correction of this line said “end to end”, which was true only of the request side.</w:t>
      </w:r>
    </w:p>
    <w:p>
      <w:pPr>
        <w:pStyle w:val="BodyText"/>
        <w:rPr/>
      </w:pPr>
      <w:r>
        <w:rPr>
          <w:b/>
          <w:bCs/>
          <w:sz w:val="20"/>
        </w:rPr>
        <w:t>5. What We DO Support</w:t>
      </w:r>
    </w:p>
    <w:p>
      <w:pPr>
        <w:pStyle w:val="BodyText"/>
        <w:rPr/>
      </w:pPr>
      <w:r>
        <w:rPr>
          <w:sz w:val="20"/>
        </w:rPr>
        <w:t xml:space="preserve">Core AXI4 features that matter: - Full 5-channel AXI4 protocol (AW, W, B, AR, R) - Burst transactions (INCR, WRAP, FIXED) - In-order completion. Responses are routed by a per-master </w:t>
      </w:r>
      <w:r>
        <w:rPr>
          <w:rStyle w:val="VerbatimChar"/>
          <w:sz w:val="20"/>
        </w:rPr>
        <w:t>bridge_id</w:t>
      </w:r>
      <w:r>
        <w:rPr>
          <w:sz w:val="20"/>
        </w:rPr>
        <w:t xml:space="preserve"> sideband and an in-order FIFO, NOT by matching AXI IDs – see FR-2. - Multiple outstanding transactions per master, </w:t>
      </w:r>
      <w:r>
        <w:rPr>
          <w:b/>
          <w:bCs/>
          <w:sz w:val="20"/>
        </w:rPr>
        <w:t>to one slave at a time</w:t>
      </w:r>
      <w:r>
        <w:rPr>
          <w:sz w:val="20"/>
        </w:rPr>
        <w:t>. The generated master adapters carry a single-outstanding-target gate (</w:t>
      </w:r>
      <w:r>
        <w:rPr>
          <w:rStyle w:val="VerbatimChar"/>
          <w:sz w:val="20"/>
        </w:rPr>
        <w:t>aw_gate_ok</w:t>
      </w:r>
      <w:r>
        <w:rPr>
          <w:sz w:val="20"/>
        </w:rPr>
        <w:t xml:space="preserve"> / </w:t>
      </w:r>
      <w:r>
        <w:rPr>
          <w:rStyle w:val="VerbatimChar"/>
          <w:sz w:val="20"/>
        </w:rPr>
        <w:t>ar_gate_ok</w:t>
      </w:r>
      <w:r>
        <w:rPr>
          <w:sz w:val="20"/>
        </w:rPr>
        <w:t>): a new AW/AR to a DIFFERENT slave is held off until the outstanding ones drain. - Channel-specific masters (write-only, read-only, read-write) - Data width conversion (32b ↔ 64b ↔ 128b ↔ 256b ↔ 512b) - Configurable M×N topology (1-32 masters, 1-256 slaves) - Fair round-robin arbitration per slave</w:t>
      </w:r>
      <w:bookmarkEnd w:id="100"/>
    </w:p>
    <w:p>
      <w:pPr>
        <w:pStyle w:val="Heading3"/>
        <w:spacing w:before="200" w:after="80"/>
        <w:rPr/>
      </w:pPr>
      <w:bookmarkStart w:id="101" w:name="__RefHeading___Toc17535_922286471"/>
      <w:bookmarkStart w:id="102" w:name="architecture-philosophy"/>
      <w:bookmarkEnd w:id="101"/>
      <w:r>
        <w:rPr>
          <w:rStyle w:val="SectionNumber"/>
          <w:b/>
          <w:color w:val="404040"/>
          <w:sz w:val="24"/>
        </w:rPr>
        <w:t>4.2.2</w:t>
      </w:r>
      <w:r>
        <w:rPr>
          <w:b/>
          <w:color w:val="404040"/>
          <w:sz w:val="24"/>
        </w:rPr>
        <w:tab/>
        <w:t>Architecture Philosophy</w:t>
      </w:r>
    </w:p>
    <w:p>
      <w:pPr>
        <w:pStyle w:val="FirstParagraph"/>
        <w:rPr/>
      </w:pPr>
      <w:r>
        <w:rPr>
          <w:b/>
          <w:bCs/>
          <w:sz w:val="20"/>
        </w:rPr>
        <w:t>Delivered:</w:t>
      </w:r>
      <w:r>
        <w:rPr>
          <w:sz w:val="20"/>
        </w:rPr>
        <w:t xml:space="preserve"> Intelligent width-aware routing, not a fixed-width crossbar. The generated adapters carry per-width paths and convert only at a mismatch.</w:t>
      </w:r>
    </w:p>
    <w:p>
      <w:pPr>
        <w:pStyle w:val="BodyText"/>
        <w:rPr/>
      </w:pPr>
      <w:r>
        <w:rPr>
          <w:b/>
          <w:bCs/>
          <w:sz w:val="20"/>
        </w:rPr>
        <w:t>OLD Approach (What We’re Moving Away From):</w:t>
      </w:r>
    </w:p>
    <w:p>
      <w:pPr>
        <w:pStyle w:val="SourceCode"/>
        <w:rPr/>
      </w:pPr>
      <w:r>
        <w:rPr>
          <w:rStyle w:val="VerbatimChar"/>
        </w:rPr>
        <w:t>Master (64b) → Upsize(64→256) → Fixed 256b Crossbar → Downsize(256→64) → Slave (64b)</w:t>
      </w:r>
    </w:p>
    <w:p>
      <w:pPr>
        <w:pStyle w:val="Compact"/>
        <w:numPr>
          <w:ilvl w:val="0"/>
          <w:numId w:val="187"/>
        </w:numPr>
        <w:rPr/>
      </w:pPr>
      <w:r>
        <w:rPr/>
        <w:t>Two conversions for same-width connections (wasteful!)</w:t>
      </w:r>
    </w:p>
    <w:p>
      <w:pPr>
        <w:pStyle w:val="Compact"/>
        <w:numPr>
          <w:ilvl w:val="0"/>
          <w:numId w:val="188"/>
        </w:numPr>
        <w:rPr/>
      </w:pPr>
      <w:r>
        <w:rPr/>
        <w:t>Artificial bandwidth bottleneck</w:t>
      </w:r>
    </w:p>
    <w:p>
      <w:pPr>
        <w:pStyle w:val="Compact"/>
        <w:numPr>
          <w:ilvl w:val="0"/>
          <w:numId w:val="189"/>
        </w:numPr>
        <w:rPr/>
      </w:pPr>
      <w:r>
        <w:rPr/>
        <w:t>Unnecessary logic and latency</w:t>
      </w:r>
    </w:p>
    <w:p>
      <w:pPr>
        <w:pStyle w:val="FirstParagraph"/>
        <w:rPr/>
      </w:pPr>
      <w:r>
        <w:rPr>
          <w:b/>
          <w:bCs/>
          <w:sz w:val="20"/>
        </w:rPr>
        <w:t>NEW Approach (Target Architecture):</w:t>
      </w:r>
    </w:p>
    <w:p>
      <w:pPr>
        <w:pStyle w:val="SourceCode"/>
        <w:rPr/>
      </w:pPr>
      <w:r>
        <w:rPr>
          <w:rStyle w:val="VerbatimChar"/>
        </w:rPr>
        <w:t>Master (64b) → Direct Connection → Slave (64b)    [0 conversions!]</w:t>
      </w:r>
      <w:r>
        <w:rPr/>
        <w:br/>
      </w:r>
      <w:r>
        <w:rPr>
          <w:rStyle w:val="VerbatimChar"/>
        </w:rPr>
        <w:t>Master (512b) → Conv(512→64) → Slave (64b)         [1 conversion]</w:t>
      </w:r>
    </w:p>
    <w:p>
      <w:pPr>
        <w:pStyle w:val="Compact"/>
        <w:numPr>
          <w:ilvl w:val="0"/>
          <w:numId w:val="190"/>
        </w:numPr>
        <w:rPr/>
      </w:pPr>
      <w:r>
        <w:rPr/>
        <w:t>Per-master paths to each unique slave width it connects to</w:t>
      </w:r>
    </w:p>
    <w:p>
      <w:pPr>
        <w:pStyle w:val="Compact"/>
        <w:numPr>
          <w:ilvl w:val="0"/>
          <w:numId w:val="191"/>
        </w:numPr>
        <w:rPr/>
      </w:pPr>
      <w:r>
        <w:rPr/>
        <w:t>Direct paths where widths match (zero overhead)</w:t>
      </w:r>
    </w:p>
    <w:p>
      <w:pPr>
        <w:pStyle w:val="Compact"/>
        <w:numPr>
          <w:ilvl w:val="0"/>
          <w:numId w:val="192"/>
        </w:numPr>
        <w:rPr/>
      </w:pPr>
      <w:r>
        <w:rPr/>
        <w:t>Converters only where actually needed</w:t>
      </w:r>
    </w:p>
    <w:p>
      <w:pPr>
        <w:pStyle w:val="Compact"/>
        <w:numPr>
          <w:ilvl w:val="0"/>
          <w:numId w:val="193"/>
        </w:numPr>
        <w:rPr/>
      </w:pPr>
      <w:r>
        <w:rPr/>
        <w:t>Router selects appropriate path based on address decode</w:t>
      </w:r>
    </w:p>
    <w:p>
      <w:pPr>
        <w:pStyle w:val="FirstParagraph"/>
        <w:rPr/>
      </w:pPr>
      <w:r>
        <w:rPr>
          <w:b/>
          <w:bCs/>
          <w:sz w:val="20"/>
        </w:rPr>
        <w:t>Result:</w:t>
      </w:r>
      <w:r>
        <w:rPr>
          <w:sz w:val="20"/>
        </w:rPr>
        <w:t xml:space="preserve"> Minimal conversion logic, maximum performance, pragmatic simplicity.</w:t>
      </w:r>
    </w:p>
    <w:p>
      <w:pPr>
        <w:pStyle w:val="Normal"/>
        <w:rPr/>
      </w:pPr>
      <w:bookmarkStart w:id="103" w:name="design-philosophy-1"/>
      <w:bookmarkStart w:id="104" w:name="architecture-philosophy"/>
      <w:r>
        <w:rPr/>
        <mc:AlternateContent>
          <mc:Choice Requires="wps">
            <w:drawing>
              <wp:inline distT="0" distB="0" distL="0" distR="0">
                <wp:extent cx="5943600" cy="19050"/>
                <wp:effectExtent l="0" t="0" r="0" b="0"/>
                <wp:docPr id="22" name=""/>
                <a:graphic xmlns:a="http://schemas.openxmlformats.org/drawingml/2006/main">
                  <a:graphicData uri="http://schemas.microsoft.com/office/word/2010/wordprocessingShape">
                    <wps:wsp>
                      <wps:cNvSpPr/>
                      <wps:nvSpPr>
                        <wps:cNvPr id="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r>
        <w:br w:type="page"/>
      </w:r>
    </w:p>
    <w:p>
      <w:pPr>
        <w:pStyle w:val="Heading2"/>
        <w:pBdr>
          <w:bottom w:val="single" w:sz="12" w:space="0" w:color="228B22"/>
        </w:pBdr>
        <w:spacing w:before="280" w:after="80"/>
        <w:rPr/>
      </w:pPr>
      <w:bookmarkStart w:id="105" w:name="__RefHeading___Toc17537_922286471"/>
      <w:bookmarkStart w:id="106" w:name="critical-rtl-regeneration-requirements"/>
      <w:bookmarkEnd w:id="105"/>
      <w:r>
        <w:rPr>
          <w:rStyle w:val="SectionNumber"/>
          <w:b/>
          <w:color w:val="228B22"/>
          <w:sz w:val="28"/>
        </w:rPr>
        <w:t>4.3</w:t>
      </w:r>
      <w:r>
        <w:rPr>
          <w:b/>
          <w:color w:val="228B22"/>
          <w:sz w:val="28"/>
        </w:rPr>
        <w:tab/>
        <w:t>CRITICAL: RTL Regeneration Requirements</w:t>
      </w:r>
    </w:p>
    <w:p>
      <w:pPr>
        <w:pStyle w:val="FirstParagraph"/>
        <w:rPr/>
      </w:pPr>
      <w:r>
        <w:rPr>
          <w:b/>
          <w:bCs/>
          <w:sz w:val="20"/>
        </w:rPr>
        <w:t>ALL generated RTL files MUST be deleted and regenerated together whenever ANY generator code changes.</w:t>
      </w:r>
    </w:p>
    <w:p>
      <w:pPr>
        <w:pStyle w:val="BodyText"/>
        <w:rPr/>
      </w:pPr>
      <w:r>
        <w:rPr>
          <w:b/>
          <w:bCs/>
          <w:sz w:val="20"/>
        </w:rPr>
        <w:t>Why This Matters:</w:t>
      </w:r>
      <w:r>
        <w:rPr>
          <w:sz w:val="20"/>
        </w:rPr>
        <w:t xml:space="preserve"> - Generated RTL files may have interdependencies (bridges, wrappers, integrators) - Generator code changes can create version mismatches between files - Partial regeneration creates subtle incompatibilities that cause test failures - Even “small innocuous” generator changes can have cascading effects</w:t>
      </w:r>
    </w:p>
    <w:p>
      <w:pPr>
        <w:pStyle w:val="BodyText"/>
        <w:rPr/>
      </w:pPr>
      <w:r>
        <w:rPr>
          <w:b/>
          <w:bCs/>
          <w:sz w:val="20"/>
        </w:rPr>
        <w:t>The Rule:</w:t>
      </w:r>
    </w:p>
    <w:p>
      <w:pPr>
        <w:pStyle w:val="SourceCode"/>
        <w:rPr/>
      </w:pPr>
      <w:r>
        <w:rPr>
          <w:rStyle w:val="CommentTok"/>
        </w:rPr>
        <w:t># WRONG - Partial regeneration</w:t>
      </w:r>
      <w:r>
        <w:rPr/>
        <w:br/>
      </w:r>
      <w:r>
        <w:rPr>
          <w:rStyle w:val="ExtensionTok"/>
        </w:rPr>
        <w:t>./bridge_generator.py</w:t>
      </w:r>
      <w:r>
        <w:rPr>
          <w:rStyle w:val="NormalTok"/>
        </w:rPr>
        <w:t xml:space="preserve"> </w:t>
      </w:r>
      <w:r>
        <w:rPr>
          <w:rStyle w:val="AttributeTok"/>
        </w:rPr>
        <w:t>--masters</w:t>
      </w:r>
      <w:r>
        <w:rPr>
          <w:rStyle w:val="NormalTok"/>
        </w:rPr>
        <w:t xml:space="preserve"> 5 </w:t>
      </w:r>
      <w:r>
        <w:rPr>
          <w:rStyle w:val="AttributeTok"/>
        </w:rPr>
        <w:t>--slaves</w:t>
      </w:r>
      <w:r>
        <w:rPr>
          <w:rStyle w:val="NormalTok"/>
        </w:rPr>
        <w:t xml:space="preserve"> 3 </w:t>
      </w:r>
      <w:r>
        <w:rPr>
          <w:rStyle w:val="AttributeTok"/>
        </w:rPr>
        <w:t>--output</w:t>
      </w:r>
      <w:r>
        <w:rPr>
          <w:rStyle w:val="NormalTok"/>
        </w:rPr>
        <w:t xml:space="preserve"> ../rtl/</w:t>
      </w:r>
      <w:r>
        <w:rPr/>
        <w:br/>
      </w:r>
      <w:r>
        <w:rPr>
          <w:rStyle w:val="CommentTok"/>
        </w:rPr>
        <w:t># Only regenerates bridge_axi4_flat_5x3.sv</w:t>
      </w:r>
      <w:r>
        <w:rPr/>
        <w:br/>
      </w:r>
      <w:r>
        <w:rPr>
          <w:rStyle w:val="CommentTok"/>
        </w:rPr>
        <w:t># Other files (wrappers, integrators) now mismatched!</w:t>
      </w:r>
      <w:r>
        <w:rPr/>
        <w:br/>
        <w:br/>
      </w:r>
      <w:r>
        <w:rPr>
          <w:rStyle w:val="CommentTok"/>
        </w:rPr>
        <w:t># CORRECT - Full regeneration</w:t>
      </w:r>
      <w:r>
        <w:rPr/>
        <w:br/>
      </w:r>
      <w:r>
        <w:rPr>
          <w:rStyle w:val="BuiltInTok"/>
        </w:rPr>
        <w:t>cd</w:t>
      </w:r>
      <w:r>
        <w:rPr>
          <w:rStyle w:val="NormalTok"/>
        </w:rPr>
        <w:t xml:space="preserve"> bin</w:t>
      </w:r>
      <w:r>
        <w:rPr/>
        <w:br/>
      </w:r>
      <w:r>
        <w:rPr>
          <w:rStyle w:val="FunctionTok"/>
        </w:rPr>
        <w:t>make</w:t>
      </w:r>
      <w:r>
        <w:rPr>
          <w:rStyle w:val="NormalTok"/>
        </w:rPr>
        <w:t xml:space="preserve"> clean                               </w:t>
      </w:r>
      <w:r>
        <w:rPr>
          <w:rStyle w:val="CommentTok"/>
        </w:rPr>
        <w:t># Delete ALL generated bridges (rtl/generated/)</w:t>
      </w:r>
      <w:r>
        <w:rPr/>
        <w:br/>
      </w:r>
      <w:r>
        <w:rPr>
          <w:rStyle w:val="FunctionTok"/>
        </w:rPr>
        <w:t>make</w:t>
      </w:r>
      <w:r>
        <w:rPr>
          <w:rStyle w:val="NormalTok"/>
        </w:rPr>
        <w:t xml:space="preserve"> all                                 </w:t>
      </w:r>
      <w:r>
        <w:rPr>
          <w:rStyle w:val="CommentTok"/>
        </w:rPr>
        <w:t># Regenerate everything from bridge_batch.csv</w:t>
      </w:r>
    </w:p>
    <w:p>
      <w:pPr>
        <w:pStyle w:val="FirstParagraph"/>
        <w:rPr/>
      </w:pPr>
      <w:r>
        <w:rPr>
          <w:b/>
          <w:bCs/>
          <w:sz w:val="20"/>
        </w:rPr>
        <w:t>Generator Files That Trigger Full Regeneration:</w:t>
      </w:r>
      <w:r>
        <w:rPr>
          <w:sz w:val="20"/>
        </w:rPr>
        <w:t xml:space="preserve"> - </w:t>
      </w:r>
      <w:r>
        <w:rPr>
          <w:rStyle w:val="VerbatimChar"/>
          <w:sz w:val="20"/>
        </w:rPr>
        <w:t>bin/bridge_generator.py</w:t>
      </w:r>
      <w:r>
        <w:rPr>
          <w:sz w:val="20"/>
        </w:rPr>
        <w:t xml:space="preserve"> - Main bridge generator (CSV/TOML driven) - Any Python file in </w:t>
      </w:r>
      <w:r>
        <w:rPr>
          <w:rStyle w:val="VerbatimChar"/>
          <w:sz w:val="20"/>
        </w:rPr>
        <w:t>bin/bridge_pkg/</w:t>
      </w:r>
      <w:r>
        <w:rPr>
          <w:sz w:val="20"/>
        </w:rPr>
        <w:t xml:space="preserve"> (components/, generators/, config, csv_parser, …) - Any Jinja template in </w:t>
      </w:r>
      <w:r>
        <w:rPr>
          <w:rStyle w:val="VerbatimChar"/>
          <w:sz w:val="20"/>
        </w:rPr>
        <w:t>bin/bridge_pkg/jinja_templates/</w:t>
      </w:r>
      <w:r>
        <w:rPr>
          <w:sz w:val="20"/>
        </w:rPr>
        <w:t xml:space="preserve"> - </w:t>
      </w:r>
      <w:r>
        <w:rPr>
          <w:rStyle w:val="VerbatimChar"/>
          <w:sz w:val="20"/>
        </w:rPr>
        <w:t>bridge_wrapper_generator.py</w:t>
      </w:r>
      <w:r>
        <w:rPr>
          <w:sz w:val="20"/>
        </w:rPr>
        <w:t xml:space="preserve"> - Wrapper generation - </w:t>
      </w:r>
      <w:r>
        <w:rPr>
          <w:b/>
          <w:bCs/>
          <w:sz w:val="20"/>
        </w:rPr>
        <w:t>Any</w:t>
      </w:r>
      <w:r>
        <w:rPr>
          <w:sz w:val="20"/>
        </w:rPr>
        <w:t xml:space="preserve"> Python file in </w:t>
      </w:r>
      <w:r>
        <w:rPr>
          <w:rStyle w:val="VerbatimChar"/>
          <w:sz w:val="20"/>
        </w:rPr>
        <w:t>projects/components/fabric-gen-ip/bridge/bin/</w:t>
      </w:r>
    </w:p>
    <w:p>
      <w:pPr>
        <w:pStyle w:val="BodyText"/>
        <w:rPr/>
      </w:pPr>
      <w:r>
        <w:rPr>
          <w:b/>
          <w:bCs/>
          <w:sz w:val="20"/>
        </w:rPr>
        <w:t>Symptoms of Version Mismatch:</w:t>
      </w:r>
      <w:r>
        <w:rPr>
          <w:sz w:val="20"/>
        </w:rPr>
        <w:t xml:space="preserve"> - Tests that previously passed now fail - Simulation errors about missing signals - Mismatched port widths or counts - Address decode routing to wrong slaves</w:t>
      </w:r>
    </w:p>
    <w:p>
      <w:pPr>
        <w:pStyle w:val="BodyText"/>
        <w:rPr/>
      </w:pPr>
      <w:r>
        <w:rPr>
          <w:b/>
          <w:bCs/>
          <w:sz w:val="20"/>
        </w:rPr>
        <w:t>Think of Generated RTL Like Compiled Code:</w:t>
      </w:r>
      <w:r>
        <w:rPr>
          <w:sz w:val="20"/>
        </w:rPr>
        <w:t xml:space="preserve"> When you update a compiler, you don’t selectively recompile - you rebuild everything. When you update a generator, you don’t selectively regenerate - you regenerate everything.</w:t>
      </w:r>
    </w:p>
    <w:p>
      <w:pPr>
        <w:pStyle w:val="Normal"/>
        <w:rPr/>
      </w:pPr>
      <w:bookmarkStart w:id="107" w:name="critical-rtl-regeneration-requirements"/>
      <w:r>
        <w:rPr/>
        <mc:AlternateContent>
          <mc:Choice Requires="wps">
            <w:drawing>
              <wp:inline distT="0" distB="0" distL="0" distR="0">
                <wp:extent cx="5943600" cy="19050"/>
                <wp:effectExtent l="0" t="0" r="0" b="0"/>
                <wp:docPr id="24" name=""/>
                <a:graphic xmlns:a="http://schemas.openxmlformats.org/drawingml/2006/main">
                  <a:graphicData uri="http://schemas.microsoft.com/office/word/2010/wordprocessingShape">
                    <wps:wsp>
                      <wps:cNvSpPr/>
                      <wps:nvSpPr>
                        <wps:cNvPr id="2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r>
        <w:br w:type="page"/>
      </w:r>
    </w:p>
    <w:p>
      <w:pPr>
        <w:pStyle w:val="Heading2"/>
        <w:pBdr>
          <w:bottom w:val="single" w:sz="12" w:space="0" w:color="228B22"/>
        </w:pBdr>
        <w:spacing w:before="280" w:after="80"/>
        <w:rPr/>
      </w:pPr>
      <w:bookmarkStart w:id="108" w:name="__RefHeading___Toc17539_922286471"/>
      <w:bookmarkStart w:id="109" w:name="product-overview"/>
      <w:bookmarkEnd w:id="108"/>
      <w:r>
        <w:rPr>
          <w:rStyle w:val="SectionNumber"/>
          <w:b/>
          <w:color w:val="228B22"/>
          <w:sz w:val="28"/>
        </w:rPr>
        <w:t>4.4</w:t>
      </w:r>
      <w:r>
        <w:rPr>
          <w:b/>
          <w:color w:val="228B22"/>
          <w:sz w:val="28"/>
        </w:rPr>
        <w:tab/>
        <w:t>1. Product Overview</w:t>
      </w:r>
    </w:p>
    <w:p>
      <w:pPr>
        <w:pStyle w:val="Heading3"/>
        <w:spacing w:before="200" w:after="80"/>
        <w:rPr/>
      </w:pPr>
      <w:bookmarkStart w:id="110" w:name="__RefHeading___Toc17541_922286471"/>
      <w:bookmarkStart w:id="111" w:name="purpose"/>
      <w:bookmarkEnd w:id="110"/>
      <w:r>
        <w:rPr>
          <w:rStyle w:val="SectionNumber"/>
          <w:b/>
          <w:color w:val="404040"/>
          <w:sz w:val="24"/>
        </w:rPr>
        <w:t>4.4.1</w:t>
      </w:r>
      <w:r>
        <w:rPr>
          <w:b/>
          <w:color w:val="404040"/>
          <w:sz w:val="24"/>
        </w:rPr>
        <w:tab/>
        <w:t>1.1 Purpose</w:t>
      </w:r>
    </w:p>
    <w:p>
      <w:pPr>
        <w:pStyle w:val="FirstParagraph"/>
        <w:rPr/>
      </w:pPr>
      <w:r>
        <w:rPr>
          <w:sz w:val="20"/>
        </w:rPr>
        <w:t xml:space="preserve">Bridge automates generation of AXI4 crossbar infrastructure: - </w:t>
      </w:r>
      <w:r>
        <w:rPr>
          <w:b/>
          <w:bCs/>
          <w:sz w:val="20"/>
        </w:rPr>
        <w:t>Python code generation</w:t>
      </w:r>
      <w:r>
        <w:rPr>
          <w:sz w:val="20"/>
        </w:rPr>
        <w:t xml:space="preserve"> - Parameterized RTL generation (similar to APB/Delta) - </w:t>
      </w:r>
      <w:r>
        <w:rPr>
          <w:b/>
          <w:bCs/>
          <w:sz w:val="20"/>
        </w:rPr>
        <w:t>Performance modeling</w:t>
      </w:r>
      <w:r>
        <w:rPr>
          <w:sz w:val="20"/>
        </w:rPr>
        <w:t xml:space="preserve"> - Analytical + simulation validation - </w:t>
      </w:r>
      <w:r>
        <w:rPr>
          <w:b/>
          <w:bCs/>
          <w:sz w:val="20"/>
        </w:rPr>
        <w:t>Flat topology</w:t>
      </w:r>
      <w:r>
        <w:rPr>
          <w:sz w:val="20"/>
        </w:rPr>
        <w:t xml:space="preserve"> - Full M×N interconnect matrix - </w:t>
      </w:r>
      <w:r>
        <w:rPr>
          <w:rStyle w:val="VerbatimChar"/>
          <w:b/>
          <w:bCs/>
          <w:sz w:val="20"/>
        </w:rPr>
        <w:t>bridge_id</w:t>
      </w:r>
      <w:r>
        <w:rPr>
          <w:b/>
          <w:bCs/>
          <w:sz w:val="20"/>
        </w:rPr>
        <w:t xml:space="preserve"> sideband routing</w:t>
      </w:r>
      <w:r>
        <w:rPr>
          <w:sz w:val="20"/>
        </w:rPr>
        <w:t xml:space="preserve"> - in-order response return (see FR-2) - </w:t>
      </w:r>
      <w:r>
        <w:rPr>
          <w:b/>
          <w:bCs/>
          <w:sz w:val="20"/>
        </w:rPr>
        <w:t>Burst optimization</w:t>
      </w:r>
      <w:r>
        <w:rPr>
          <w:sz w:val="20"/>
        </w:rPr>
        <w:t xml:space="preserve"> - Pipelined burst transfers</w:t>
      </w:r>
      <w:bookmarkEnd w:id="111"/>
    </w:p>
    <w:p>
      <w:pPr>
        <w:pStyle w:val="Heading3"/>
        <w:spacing w:before="200" w:after="80"/>
        <w:rPr/>
      </w:pPr>
      <w:bookmarkStart w:id="112" w:name="__RefHeading___Toc17543_922286471"/>
      <w:bookmarkStart w:id="113" w:name="target-audience"/>
      <w:bookmarkEnd w:id="112"/>
      <w:r>
        <w:rPr>
          <w:rStyle w:val="SectionNumber"/>
          <w:b/>
          <w:color w:val="404040"/>
          <w:sz w:val="24"/>
        </w:rPr>
        <w:t>4.4.2</w:t>
      </w:r>
      <w:r>
        <w:rPr>
          <w:b/>
          <w:color w:val="404040"/>
          <w:sz w:val="24"/>
        </w:rPr>
        <w:tab/>
        <w:t>1.2 Target Audience</w:t>
      </w:r>
    </w:p>
    <w:p>
      <w:pPr>
        <w:pStyle w:val="FirstParagraph"/>
        <w:rPr/>
      </w:pPr>
      <w:r>
        <w:rPr>
          <w:b/>
          <w:bCs/>
          <w:sz w:val="20"/>
        </w:rPr>
        <w:t>Primary Users:</w:t>
      </w:r>
      <w:r>
        <w:rPr>
          <w:sz w:val="20"/>
        </w:rPr>
        <w:t xml:space="preserve"> - RTL designers building SoC interconnect - System architects evaluating interconnect topologies - Verification engineers needing crossbar testbenches - Students learning AXI4 protocol and interconnects</w:t>
      </w:r>
    </w:p>
    <w:p>
      <w:pPr>
        <w:pStyle w:val="BodyText"/>
        <w:rPr/>
      </w:pPr>
      <w:r>
        <w:rPr>
          <w:b/>
          <w:bCs/>
          <w:sz w:val="20"/>
        </w:rPr>
        <w:t>Educational Focus:</w:t>
      </w:r>
      <w:r>
        <w:rPr>
          <w:sz w:val="20"/>
        </w:rPr>
        <w:t xml:space="preserve"> - Demonstrates AXI4 protocol complexity - Shows arbitration strategies for memory-mapped busses - Teaches ID-based transaction tracking - Illustrates burst optimization techniques</w:t>
      </w:r>
      <w:bookmarkEnd w:id="113"/>
    </w:p>
    <w:p>
      <w:pPr>
        <w:pStyle w:val="Heading3"/>
        <w:spacing w:before="200" w:after="80"/>
        <w:rPr/>
      </w:pPr>
      <w:bookmarkStart w:id="114" w:name="__RefHeading___Toc17545_922286471"/>
      <w:bookmarkStart w:id="115" w:name="success-criteria"/>
      <w:bookmarkEnd w:id="114"/>
      <w:r>
        <w:rPr>
          <w:rStyle w:val="SectionNumber"/>
          <w:b/>
          <w:color w:val="404040"/>
          <w:sz w:val="24"/>
        </w:rPr>
        <w:t>4.4.3</w:t>
      </w:r>
      <w:r>
        <w:rPr>
          <w:b/>
          <w:color w:val="404040"/>
          <w:sz w:val="24"/>
        </w:rPr>
        <w:tab/>
        <w:t>1.3 Success Criteria</w:t>
      </w:r>
    </w:p>
    <w:p>
      <w:pPr>
        <w:pStyle w:val="FirstParagraph"/>
        <w:rPr/>
      </w:pPr>
      <w:r>
        <w:rPr>
          <w:b/>
          <w:bCs/>
          <w:sz w:val="20"/>
        </w:rPr>
        <w:t>Functional:</w:t>
      </w:r>
      <w:r>
        <w:rPr>
          <w:sz w:val="20"/>
        </w:rPr>
        <w:t xml:space="preserve"> - [x] Generates working AXI4 crossbar RTL (bridge_generator.py) - [x] Generates CSV/TOML-configured bridges (bridge_generator.py + bridge_pkg/; the earlier separate bridge_csv_generator.py was merged in) - [x] Passes Verilator lint - [x] Supports 1-32 masters, 1-256 slaves - [ ] Handles out-of-order completion via IDs. NOT IMPLEMENTED: </w:t>
      </w:r>
      <w:r>
        <w:rPr>
          <w:rStyle w:val="VerbatimChar"/>
          <w:sz w:val="20"/>
        </w:rPr>
        <w:t>bridge_cam.sv</w:t>
      </w:r>
      <w:r>
        <w:rPr>
          <w:sz w:val="20"/>
        </w:rPr>
        <w:t xml:space="preserve"> exists but is instantiated by no generated module. The slave adapters run “Bridge ID Tracking - FIFO Mode (In-Order)” and 93 generated files still declare </w:t>
      </w:r>
      <w:r>
        <w:rPr>
          <w:rStyle w:val="VerbatimChar"/>
          <w:sz w:val="20"/>
        </w:rPr>
        <w:t>cam_wr_allocate</w:t>
      </w:r>
      <w:r>
        <w:rPr>
          <w:sz w:val="20"/>
        </w:rPr>
        <w:t>/</w:t>
      </w:r>
      <w:r>
        <w:rPr>
          <w:rStyle w:val="VerbatimChar"/>
          <w:sz w:val="20"/>
        </w:rPr>
        <w:t>cam_rd_allocate</w:t>
      </w:r>
      <w:r>
        <w:rPr>
          <w:sz w:val="20"/>
        </w:rPr>
        <w:t xml:space="preserve"> without driving them. - [x] Supports burst lengths 1-256 beats - [x] Channel-specific masters (wr/rd/rw) for resource optimization (Phase 2) - [x] APB converter integration – DELIVERED. </w:t>
      </w:r>
      <w:r>
        <w:rPr>
          <w:rStyle w:val="VerbatimChar"/>
          <w:sz w:val="20"/>
        </w:rPr>
        <w:t>axi4_to_apb4_shim</w:t>
      </w:r>
      <w:r>
        <w:rPr>
          <w:sz w:val="20"/>
        </w:rPr>
        <w:t xml:space="preserve"> is instantiated by </w:t>
      </w:r>
      <w:r>
        <w:rPr>
          <w:rStyle w:val="VerbatimChar"/>
          <w:sz w:val="20"/>
        </w:rPr>
        <w:t>apb_periph_adapter.sv</w:t>
      </w:r>
      <w:r>
        <w:rPr>
          <w:sz w:val="20"/>
        </w:rPr>
        <w:t xml:space="preserve"> in every mixed config, and </w:t>
      </w:r>
      <w:r>
        <w:rPr>
          <w:rStyle w:val="VerbatimChar"/>
          <w:sz w:val="20"/>
        </w:rPr>
        <w:t>bridge_1x2_rw_apb5</w:t>
      </w:r>
      <w:r>
        <w:rPr>
          <w:sz w:val="20"/>
        </w:rPr>
        <w:t xml:space="preserve">, </w:t>
      </w:r>
      <w:r>
        <w:rPr>
          <w:rStyle w:val="VerbatimChar"/>
          <w:sz w:val="20"/>
        </w:rPr>
        <w:t>bridge_1x2_rw_apb5_mon</w:t>
      </w:r>
      <w:r>
        <w:rPr>
          <w:sz w:val="20"/>
        </w:rPr>
        <w:t xml:space="preserve"> and the four </w:t>
      </w:r>
      <w:r>
        <w:rPr>
          <w:rStyle w:val="VerbatimChar"/>
          <w:sz w:val="20"/>
        </w:rPr>
        <w:t>mix_*</w:t>
      </w:r>
      <w:r>
        <w:rPr>
          <w:sz w:val="20"/>
        </w:rPr>
        <w:t xml:space="preserve"> bridges ship with APB slaves. - [x] AXI3 converter integration – DELIVERED. </w:t>
      </w:r>
      <w:r>
        <w:rPr>
          <w:rStyle w:val="VerbatimChar"/>
          <w:sz w:val="20"/>
        </w:rPr>
        <w:t>axi4_to_axi3</w:t>
      </w:r>
      <w:r>
        <w:rPr>
          <w:sz w:val="20"/>
        </w:rPr>
        <w:t xml:space="preserve"> and </w:t>
      </w:r>
      <w:r>
        <w:rPr>
          <w:rStyle w:val="VerbatimChar"/>
          <w:sz w:val="20"/>
        </w:rPr>
        <w:t>axi3_to_axi4</w:t>
      </w:r>
      <w:r>
        <w:rPr>
          <w:sz w:val="20"/>
        </w:rPr>
        <w:t xml:space="preserve"> boundary converters are emitted for </w:t>
      </w:r>
      <w:r>
        <w:rPr>
          <w:rStyle w:val="VerbatimChar"/>
          <w:sz w:val="20"/>
        </w:rPr>
        <w:t>protocol = "axi3"</w:t>
      </w:r>
      <w:r>
        <w:rPr>
          <w:sz w:val="20"/>
        </w:rPr>
        <w:t xml:space="preserve"> slave and master ports; </w:t>
      </w:r>
      <w:r>
        <w:rPr>
          <w:rStyle w:val="VerbatimChar"/>
          <w:sz w:val="20"/>
        </w:rPr>
        <w:t>bridge_1x2_axi3</w:t>
      </w:r>
      <w:r>
        <w:rPr>
          <w:sz w:val="20"/>
        </w:rPr>
        <w:t xml:space="preserve">, </w:t>
      </w:r>
      <w:r>
        <w:rPr>
          <w:rStyle w:val="VerbatimChar"/>
          <w:sz w:val="20"/>
        </w:rPr>
        <w:t>bridge_2x2_axi3_masters</w:t>
      </w:r>
      <w:r>
        <w:rPr>
          <w:sz w:val="20"/>
        </w:rPr>
        <w:t xml:space="preserve">, </w:t>
      </w:r>
      <w:r>
        <w:rPr>
          <w:rStyle w:val="VerbatimChar"/>
          <w:sz w:val="20"/>
        </w:rPr>
        <w:t>bridge_2x2_axi3_slaves</w:t>
      </w:r>
      <w:r>
        <w:rPr>
          <w:sz w:val="20"/>
        </w:rPr>
        <w:t xml:space="preserve"> and </w:t>
      </w:r>
      <w:r>
        <w:rPr>
          <w:rStyle w:val="VerbatimChar"/>
          <w:sz w:val="20"/>
        </w:rPr>
        <w:t>bridge_mix_e</w:t>
      </w:r>
      <w:r>
        <w:rPr>
          <w:sz w:val="20"/>
        </w:rPr>
        <w:t xml:space="preserve"> ship as validation fixtures.</w:t>
      </w:r>
    </w:p>
    <w:p>
      <w:pPr>
        <w:pStyle w:val="BodyText"/>
        <w:rPr/>
      </w:pPr>
      <w:r>
        <w:rPr>
          <w:b/>
          <w:bCs/>
          <w:sz w:val="20"/>
        </w:rPr>
        <w:t>Performance:</w:t>
      </w:r>
      <w:r>
        <w:rPr>
          <w:sz w:val="20"/>
        </w:rPr>
        <w:t xml:space="preserve"> - [ ] Latency ≤ 3 cycles for single-beat transactions. </w:t>
      </w:r>
      <w:r>
        <w:rPr>
          <w:b/>
          <w:bCs/>
          <w:sz w:val="20"/>
        </w:rPr>
        <w:t>Unverified for the generated bridge.</w:t>
      </w:r>
      <w:r>
        <w:rPr>
          <w:sz w:val="20"/>
        </w:rPr>
        <w:t xml:space="preserve"> The generated path crosses four skid buffers on the round trip (adapter timing wrappers on both sides), and gaxi_skid_buffer registers its output side, so an ideal zero-wait slave still costs &gt;=4 cycles of bridge-added latency before arbitration. The 2-3 cycle figure in 6.1 describes the wrapperless flat crossbar, not what the generator emits. - [ ] Throughput: M×N paths do NOT all transfer concurrently. Each master is held to ONE target slave at a time (</w:t>
      </w:r>
      <w:r>
        <w:rPr>
          <w:rStyle w:val="VerbatimChar"/>
          <w:sz w:val="20"/>
        </w:rPr>
        <w:t>aw_gate_ok</w:t>
      </w:r>
      <w:r>
        <w:rPr>
          <w:sz w:val="20"/>
        </w:rPr>
        <w:t>/</w:t>
      </w:r>
      <w:r>
        <w:rPr>
          <w:rStyle w:val="VerbatimChar"/>
          <w:sz w:val="20"/>
        </w:rPr>
        <w:t>ar_gate_ok</w:t>
      </w:r>
      <w:r>
        <w:rPr>
          <w:sz w:val="20"/>
        </w:rPr>
        <w:t>, “single-outstanding-target”), a deadlock fix, not an oversight. Concurrency is across MASTERS, not across a master’s targets. - [x] Performance models implemented (bridge_model.py - V1 Flat) - [ ] Fmax ≥ 300 MHz on UltraScale+ FPGAs (pending synthesis validation)</w:t>
      </w:r>
    </w:p>
    <w:p>
      <w:pPr>
        <w:pStyle w:val="BodyText"/>
        <w:rPr/>
      </w:pPr>
      <w:r>
        <w:rPr>
          <w:b/>
          <w:bCs/>
          <w:sz w:val="20"/>
        </w:rPr>
        <w:t>Quality:</w:t>
      </w:r>
      <w:r>
        <w:rPr>
          <w:sz w:val="20"/>
        </w:rPr>
        <w:t xml:space="preserve"> - [x] Complete specifications (PRD) before code - [x] Performance models validate requirements (bridge_model.py) - [x] All generated RTL Verilator verified - [x] Integration examples provided (CSV examples) - [x] Comprehensive documentation (bin/GENERATOR_ARCHITECTURE.md, docs/bridge_has/, docs/bridge_mas/)</w:t>
      </w:r>
      <w:bookmarkEnd w:id="115"/>
    </w:p>
    <w:p>
      <w:pPr>
        <w:pStyle w:val="Heading3"/>
        <w:spacing w:before="200" w:after="80"/>
        <w:rPr/>
      </w:pPr>
      <w:bookmarkStart w:id="116" w:name="__RefHeading___Toc17547_922286471"/>
      <w:bookmarkStart w:id="117" w:name="implementation-status-and-phases"/>
      <w:bookmarkEnd w:id="116"/>
      <w:r>
        <w:rPr>
          <w:rStyle w:val="SectionNumber"/>
          <w:b/>
          <w:color w:val="404040"/>
          <w:sz w:val="24"/>
        </w:rPr>
        <w:t>4.4.4</w:t>
      </w:r>
      <w:r>
        <w:rPr>
          <w:b/>
          <w:color w:val="404040"/>
          <w:sz w:val="24"/>
        </w:rPr>
        <w:tab/>
        <w:t>1.4 Implementation Status and Phases</w:t>
      </w:r>
    </w:p>
    <w:p>
      <w:pPr>
        <w:pStyle w:val="FirstParagraph"/>
        <w:rPr/>
      </w:pPr>
      <w:r>
        <w:rPr>
          <w:b/>
          <w:bCs/>
          <w:sz w:val="20"/>
        </w:rPr>
        <w:t>Unified Generator (bridge_generator.py):</w:t>
      </w:r>
    </w:p>
    <w:p>
      <w:pPr>
        <w:pStyle w:val="BodyText"/>
        <w:rPr/>
      </w:pPr>
      <w:r>
        <w:rPr>
          <w:sz w:val="20"/>
        </w:rPr>
        <w:t>The bridge generator now supports both TOML/CSV configuration and legacy array-indexed modes:</w:t>
      </w:r>
    </w:p>
    <w:p>
      <w:pPr>
        <w:pStyle w:val="BodyText"/>
        <w:rPr/>
      </w:pPr>
      <w:r>
        <w:rPr>
          <w:b/>
          <w:bCs/>
          <w:sz w:val="20"/>
        </w:rPr>
        <w:t>Configuration Modes:</w:t>
      </w:r>
      <w:r>
        <w:rPr>
          <w:sz w:val="20"/>
        </w:rPr>
        <w:t xml:space="preserve"> 1. </w:t>
      </w:r>
      <w:r>
        <w:rPr>
          <w:b/>
          <w:bCs/>
          <w:sz w:val="20"/>
        </w:rPr>
        <w:t>TOML/CSV Mode (Preferred)</w:t>
      </w:r>
      <w:r>
        <w:rPr>
          <w:sz w:val="20"/>
        </w:rPr>
        <w:t xml:space="preserve"> - TOML port configuration (</w:t>
      </w:r>
      <w:r>
        <w:rPr>
          <w:rStyle w:val="VerbatimChar"/>
          <w:sz w:val="20"/>
        </w:rPr>
        <w:t>bridge_name.toml</w:t>
      </w:r>
      <w:r>
        <w:rPr>
          <w:sz w:val="20"/>
        </w:rPr>
        <w:t>) - CSV connectivity matrix (</w:t>
      </w:r>
      <w:r>
        <w:rPr>
          <w:rStyle w:val="VerbatimChar"/>
          <w:sz w:val="20"/>
        </w:rPr>
        <w:t>bridge_name_connectivity.csv</w:t>
      </w:r>
      <w:r>
        <w:rPr>
          <w:sz w:val="20"/>
        </w:rPr>
        <w:t>) - Custom port prefixes (</w:t>
      </w:r>
      <w:r>
        <w:rPr>
          <w:rStyle w:val="VerbatimChar"/>
          <w:sz w:val="20"/>
        </w:rPr>
        <w:t>rapids_m_axi_</w:t>
      </w:r>
      <w:r>
        <w:rPr>
          <w:sz w:val="20"/>
        </w:rPr>
        <w:t xml:space="preserve">, </w:t>
      </w:r>
      <w:r>
        <w:rPr>
          <w:rStyle w:val="VerbatimChar"/>
          <w:sz w:val="20"/>
        </w:rPr>
        <w:t>cpu_m_axi_</w:t>
      </w:r>
      <w:r>
        <w:rPr>
          <w:sz w:val="20"/>
        </w:rPr>
        <w:t>, etc.) - Interface wrapper integration (timing isolation) - Mixed protocols (AXI4 + AXI3 + APB + AXI4-Lite slaves) - Channel-specific masters (wr/rd/rw) - Status: Phase 2 complete, Phase 3 pending</w:t>
      </w:r>
    </w:p>
    <w:p>
      <w:pPr>
        <w:pStyle w:val="Compact"/>
        <w:numPr>
          <w:ilvl w:val="0"/>
          <w:numId w:val="194"/>
        </w:numPr>
        <w:rPr/>
      </w:pPr>
      <w:r>
        <w:rPr>
          <w:b/>
          <w:bCs/>
        </w:rPr>
        <w:t>Legacy CSV Mode (Backwards Compatible)</w:t>
      </w:r>
    </w:p>
    <w:p>
      <w:pPr>
        <w:pStyle w:val="Compact"/>
        <w:numPr>
          <w:ilvl w:val="1"/>
          <w:numId w:val="195"/>
        </w:numPr>
        <w:rPr/>
      </w:pPr>
      <w:r>
        <w:rPr/>
        <w:t xml:space="preserve">Separate </w:t>
      </w:r>
      <w:r>
        <w:rPr>
          <w:rStyle w:val="VerbatimChar"/>
        </w:rPr>
        <w:t>ports.csv</w:t>
      </w:r>
      <w:r>
        <w:rPr/>
        <w:t xml:space="preserve"> and </w:t>
      </w:r>
      <w:r>
        <w:rPr>
          <w:rStyle w:val="VerbatimChar"/>
        </w:rPr>
        <w:t>connectivity.csv</w:t>
      </w:r>
      <w:r>
        <w:rPr/>
        <w:t xml:space="preserve"> files</w:t>
      </w:r>
    </w:p>
    <w:p>
      <w:pPr>
        <w:pStyle w:val="Compact"/>
        <w:numPr>
          <w:ilvl w:val="1"/>
          <w:numId w:val="196"/>
        </w:numPr>
        <w:rPr/>
      </w:pPr>
      <w:r>
        <w:rPr/>
        <w:t>Migration path to TOML format</w:t>
      </w:r>
    </w:p>
    <w:p>
      <w:pPr>
        <w:pStyle w:val="Compact"/>
        <w:numPr>
          <w:ilvl w:val="1"/>
          <w:numId w:val="197"/>
        </w:numPr>
        <w:rPr/>
      </w:pPr>
      <w:r>
        <w:rPr/>
        <w:t xml:space="preserve">See </w:t>
      </w:r>
      <w:r>
        <w:rPr>
          <w:rStyle w:val="VerbatimChar"/>
        </w:rPr>
        <w:t>bin/test_configs/README.md</w:t>
      </w:r>
      <w:r>
        <w:rPr/>
        <w:t xml:space="preserve"> for conversion guide</w:t>
      </w:r>
    </w:p>
    <w:p>
      <w:pPr>
        <w:pStyle w:val="FirstParagraph"/>
        <w:rPr/>
      </w:pPr>
      <w:r>
        <w:rPr>
          <w:b/>
          <w:bCs/>
          <w:sz w:val="20"/>
        </w:rPr>
        <w:t>Phase Status:</w:t>
      </w:r>
    </w:p>
    <w:p>
      <w:pPr>
        <w:pStyle w:val="BodyText"/>
        <w:rPr/>
      </w:pPr>
      <w:r>
        <w:rPr>
          <w:b/>
          <w:bCs/>
          <w:sz w:val="20"/>
        </w:rPr>
        <w:t>Phase 1: CSV Configuration COMPLETE</w:t>
      </w:r>
      <w:r>
        <w:rPr>
          <w:sz w:val="20"/>
        </w:rPr>
        <w:t xml:space="preserve"> - CSV parser (ports.csv, connectivity.csv) - Port generation with custom prefixes - Converter identification logic - Basic crossbar instantiation</w:t>
      </w:r>
    </w:p>
    <w:p>
      <w:pPr>
        <w:pStyle w:val="BodyText"/>
        <w:rPr/>
      </w:pPr>
      <w:r>
        <w:rPr>
          <w:b/>
          <w:bCs/>
          <w:sz w:val="20"/>
        </w:rPr>
        <w:t>Phase 2: Channel-Specific Masters COMPLETE (2025-10-26)</w:t>
      </w:r>
      <w:r>
        <w:rPr>
          <w:sz w:val="20"/>
        </w:rPr>
        <w:t xml:space="preserve"> - Added </w:t>
      </w:r>
      <w:r>
        <w:rPr>
          <w:rStyle w:val="VerbatimChar"/>
          <w:sz w:val="20"/>
        </w:rPr>
        <w:t>channels</w:t>
      </w:r>
      <w:r>
        <w:rPr>
          <w:sz w:val="20"/>
        </w:rPr>
        <w:t xml:space="preserve"> field to PortSpec (rw/wr/rd) - Conditional port generation based on channels - </w:t>
      </w:r>
      <w:r>
        <w:rPr>
          <w:b/>
          <w:bCs/>
          <w:sz w:val="20"/>
        </w:rPr>
        <w:t>Resource Optimization:</w:t>
      </w:r>
      <w:r>
        <w:rPr>
          <w:sz w:val="20"/>
        </w:rPr>
        <w:t xml:space="preserve"> - wr (write-only): AW, W, B channels only → 39% port reduction - rd (read-only): AR, R channels only → 61% port reduction - rw (full): All 5 channels - Width converter awareness (only generate needed converters) - Example: 4-master bridge saves 35% signals with optimized channels</w:t>
      </w:r>
    </w:p>
    <w:p>
      <w:pPr>
        <w:pStyle w:val="BodyText"/>
        <w:rPr/>
      </w:pPr>
      <w:r>
        <w:rPr>
          <w:b/>
          <w:bCs/>
          <w:sz w:val="20"/>
        </w:rPr>
        <w:t>Phase 3: APB Converter Integration – DELIVERED</w:t>
      </w:r>
      <w:r>
        <w:rPr>
          <w:sz w:val="20"/>
        </w:rPr>
        <w:t xml:space="preserve"> - AXI2APB converter module: </w:t>
      </w:r>
      <w:r>
        <w:rPr>
          <w:rStyle w:val="VerbatimChar"/>
          <w:sz w:val="20"/>
        </w:rPr>
        <w:t>axi4_to_apb4_shim</w:t>
      </w:r>
      <w:r>
        <w:rPr>
          <w:sz w:val="20"/>
        </w:rPr>
        <w:t xml:space="preserve">, emitted by </w:t>
      </w:r>
      <w:r>
        <w:rPr>
          <w:rStyle w:val="VerbatimChar"/>
          <w:sz w:val="20"/>
        </w:rPr>
        <w:t>axi4_to_apb4_shim_component.py</w:t>
      </w:r>
      <w:r>
        <w:rPr>
          <w:sz w:val="20"/>
        </w:rPr>
        <w:t xml:space="preserve"> - APB signal packing/unpacking: in the shim - APB converter instantiation in generated bridges: </w:t>
      </w:r>
      <w:r>
        <w:rPr>
          <w:rStyle w:val="VerbatimChar"/>
          <w:sz w:val="20"/>
        </w:rPr>
        <w:t>apb_periph_adapter.sv</w:t>
      </w:r>
      <w:r>
        <w:rPr>
          <w:sz w:val="20"/>
        </w:rPr>
        <w:t xml:space="preserve"> and the </w:t>
      </w:r>
      <w:r>
        <w:rPr>
          <w:rStyle w:val="VerbatimChar"/>
          <w:sz w:val="20"/>
        </w:rPr>
        <w:t>periph5_adapter.sv</w:t>
      </w:r>
      <w:r>
        <w:rPr>
          <w:sz w:val="20"/>
        </w:rPr>
        <w:t xml:space="preserve"> variants - Width converter + APB converter chaining: the </w:t>
      </w:r>
      <w:r>
        <w:rPr>
          <w:rStyle w:val="VerbatimChar"/>
          <w:sz w:val="20"/>
        </w:rPr>
        <w:t>*_mon</w:t>
      </w:r>
      <w:r>
        <w:rPr>
          <w:sz w:val="20"/>
        </w:rPr>
        <w:t xml:space="preserve"> builds chain the AXI4 timing wrapper into the shim - End-to-end testing with APB slaves: </w:t>
      </w:r>
      <w:r>
        <w:rPr>
          <w:rStyle w:val="VerbatimChar"/>
          <w:sz w:val="20"/>
        </w:rPr>
        <w:t>test_bridge_1x2_rw_apb5*</w:t>
      </w:r>
      <w:r>
        <w:rPr>
          <w:sz w:val="20"/>
        </w:rPr>
        <w:t xml:space="preserve"> and the </w:t>
      </w:r>
      <w:r>
        <w:rPr>
          <w:rStyle w:val="VerbatimChar"/>
          <w:sz w:val="20"/>
        </w:rPr>
        <w:t>mix_*</w:t>
      </w:r>
      <w:r>
        <w:rPr>
          <w:sz w:val="20"/>
        </w:rPr>
        <w:t xml:space="preserve"> suites, all in the 72-test FULL regression - The “placeholders with TODO comments” status was stale. This block said PENDING while the shim it describes was shipping in six configurations.</w:t>
      </w:r>
    </w:p>
    <w:p>
      <w:pPr>
        <w:pStyle w:val="BodyText"/>
        <w:rPr/>
      </w:pPr>
      <w:r>
        <w:rPr>
          <w:b/>
          <w:bCs/>
          <w:sz w:val="20"/>
        </w:rPr>
        <w:t>Additional Resources:</w:t>
      </w:r>
      <w:r>
        <w:rPr>
          <w:sz w:val="20"/>
        </w:rPr>
        <w:t xml:space="preserve"> - </w:t>
      </w:r>
      <w:r>
        <w:rPr>
          <w:rStyle w:val="VerbatimChar"/>
          <w:sz w:val="20"/>
        </w:rPr>
        <w:t>models/bridge_model/bridge_model.py</w:t>
      </w:r>
      <w:r>
        <w:rPr>
          <w:sz w:val="20"/>
        </w:rPr>
        <w:t xml:space="preserve"> - Performance modeling (V1 Flat implemented) - </w:t>
      </w:r>
      <w:r>
        <w:rPr>
          <w:rStyle w:val="VerbatimChar"/>
          <w:sz w:val="20"/>
        </w:rPr>
        <w:t>rtl/bridge_cam.sv</w:t>
      </w:r>
      <w:r>
        <w:rPr>
          <w:sz w:val="20"/>
        </w:rPr>
        <w:t xml:space="preserve"> - CAM for ID tracking. </w:t>
      </w:r>
      <w:r>
        <w:rPr>
          <w:b/>
          <w:bCs/>
          <w:sz w:val="20"/>
        </w:rPr>
        <w:t>Not instantiated by any generated module</w:t>
      </w:r>
      <w:r>
        <w:rPr>
          <w:sz w:val="20"/>
        </w:rPr>
        <w:t xml:space="preserve">; kept for the OOO work FR-2 describes as not implemented. - See </w:t>
      </w:r>
      <w:r>
        <w:rPr>
          <w:rStyle w:val="VerbatimChar"/>
          <w:sz w:val="20"/>
        </w:rPr>
        <w:t>bin/GENERATOR_ARCHITECTURE.md</w:t>
      </w:r>
      <w:r>
        <w:rPr>
          <w:sz w:val="20"/>
        </w:rPr>
        <w:t xml:space="preserve"> for the generator/build mechanics - See </w:t>
      </w:r>
      <w:r>
        <w:rPr>
          <w:rStyle w:val="VerbatimChar"/>
          <w:sz w:val="20"/>
        </w:rPr>
        <w:t>docs/bridge_has/</w:t>
      </w:r>
      <w:r>
        <w:rPr>
          <w:sz w:val="20"/>
        </w:rPr>
        <w:t xml:space="preserve"> and </w:t>
      </w:r>
      <w:r>
        <w:rPr>
          <w:rStyle w:val="VerbatimChar"/>
          <w:sz w:val="20"/>
        </w:rPr>
        <w:t>docs/bridge_mas/</w:t>
      </w:r>
      <w:r>
        <w:rPr>
          <w:sz w:val="20"/>
        </w:rPr>
        <w:t xml:space="preserve"> for architecture diagrams and specs (the older BRIDGE_CURRENT_STATE.md / BRIDGE_ARCHITECTURE_DIAGRAMS.md were superseded)</w:t>
      </w:r>
    </w:p>
    <w:p>
      <w:pPr>
        <w:pStyle w:val="Normal"/>
        <w:rPr/>
      </w:pPr>
      <w:bookmarkStart w:id="118" w:name="product-overview"/>
      <w:bookmarkStart w:id="119" w:name="implementation-status-and-phases"/>
      <w:r>
        <w:rPr/>
        <mc:AlternateContent>
          <mc:Choice Requires="wps">
            <w:drawing>
              <wp:inline distT="0" distB="0" distL="0" distR="0">
                <wp:extent cx="5943600" cy="19050"/>
                <wp:effectExtent l="0" t="0" r="0" b="0"/>
                <wp:docPr id="26" name=""/>
                <a:graphic xmlns:a="http://schemas.openxmlformats.org/drawingml/2006/main">
                  <a:graphicData uri="http://schemas.microsoft.com/office/word/2010/wordprocessingShape">
                    <wps:wsp>
                      <wps:cNvSpPr/>
                      <wps:nvSpPr>
                        <wps:cNvPr id="2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8"/>
      <w:bookmarkEnd w:id="119"/>
      <w:r>
        <w:br w:type="page"/>
      </w:r>
    </w:p>
    <w:p>
      <w:pPr>
        <w:pStyle w:val="Heading2"/>
        <w:pBdr>
          <w:bottom w:val="single" w:sz="12" w:space="0" w:color="228B22"/>
        </w:pBdr>
        <w:spacing w:before="280" w:after="80"/>
        <w:rPr/>
      </w:pPr>
      <w:bookmarkStart w:id="120" w:name="__RefHeading___Toc17549_922286471"/>
      <w:bookmarkStart w:id="121" w:name="architecture-overview"/>
      <w:bookmarkEnd w:id="120"/>
      <w:r>
        <w:rPr>
          <w:rStyle w:val="SectionNumber"/>
          <w:b/>
          <w:color w:val="228B22"/>
          <w:sz w:val="28"/>
        </w:rPr>
        <w:t>4.5</w:t>
      </w:r>
      <w:r>
        <w:rPr>
          <w:b/>
          <w:color w:val="228B22"/>
          <w:sz w:val="28"/>
        </w:rPr>
        <w:tab/>
        <w:t>2. Architecture Overview</w:t>
      </w:r>
    </w:p>
    <w:p>
      <w:pPr>
        <w:pStyle w:val="Heading3"/>
        <w:spacing w:before="200" w:after="80"/>
        <w:rPr/>
      </w:pPr>
      <w:bookmarkStart w:id="122" w:name="__RefHeading___Toc17551_922286471"/>
      <w:bookmarkStart w:id="123" w:name="axi4-vs-axis-vs-apb"/>
      <w:bookmarkEnd w:id="122"/>
      <w:r>
        <w:rPr>
          <w:rStyle w:val="SectionNumber"/>
          <w:b/>
          <w:color w:val="404040"/>
          <w:sz w:val="24"/>
        </w:rPr>
        <w:t>4.5.1</w:t>
      </w:r>
      <w:r>
        <w:rPr>
          <w:b/>
          <w:color w:val="404040"/>
          <w:sz w:val="24"/>
        </w:rPr>
        <w:tab/>
        <w:t>2.1 AXI4 vs AXIS vs APB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54"/>
        <w:gridCol w:w="976"/>
        <w:gridCol w:w="3704"/>
        <w:gridCol w:w="2925"/>
      </w:tblGrid>
      <w:tr>
        <w:trPr>
          <w:tblHeader w:val="true"/>
        </w:trPr>
        <w:tc>
          <w:tcPr>
            <w:tcW w:w="17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97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w:t>
            </w:r>
          </w:p>
        </w:tc>
        <w:tc>
          <w:tcPr>
            <w:tcW w:w="370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AXI-Stream (Delta)</w:t>
            </w:r>
          </w:p>
        </w:tc>
        <w:tc>
          <w:tcPr>
            <w:tcW w:w="292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AXI4 (Bridge)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Protocol Type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Simple register bus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 data</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burst</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(address + data)</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(data stream)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 (AW, W, B, AR, R)</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 decode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Arbitration</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per-cycle</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packet-locked</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Per-slave, per-address-phase</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(sequential)</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(streaming order)</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routed)</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(via TLAST)</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Complexity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Latency</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 (measured; HAS Table 5.7)</w:t>
            </w:r>
          </w:p>
        </w:tc>
      </w:tr>
      <w:tr>
        <w:trPr/>
        <w:tc>
          <w:tcPr>
            <w:tcW w:w="17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Use Case</w:t>
            </w:r>
          </w:p>
        </w:tc>
        <w:tc>
          <w:tcPr>
            <w:tcW w:w="97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c>
          <w:tcPr>
            <w:tcW w:w="370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c>
          <w:tcPr>
            <w:tcW w:w="292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bl>
    <w:p>
      <w:pPr>
        <w:pStyle w:val="BodyText"/>
        <w:rPr/>
      </w:pPr>
      <w:r>
        <w:rPr>
          <w:b/>
          <w:bCs/>
          <w:sz w:val="20"/>
        </w:rPr>
        <w:t>Bridge Complexity Sources:</w:t>
      </w:r>
      <w:r>
        <w:rPr>
          <w:sz w:val="20"/>
        </w:rPr>
        <w:t xml:space="preserve"> 1. </w:t>
      </w:r>
      <w:r>
        <w:rPr>
          <w:b/>
          <w:bCs/>
          <w:sz w:val="20"/>
        </w:rPr>
        <w:t>5 independent channels</w:t>
      </w:r>
      <w:r>
        <w:rPr>
          <w:sz w:val="20"/>
        </w:rPr>
        <w:t xml:space="preserve">, of which TWO are arbitrated. The crossbar instantiates a round-robin arbiter per slave for AW and AR only; W, R and B follow the selection recorded at the address handshake, so they are routed, not arbitrated. 2. </w:t>
      </w:r>
      <w:r>
        <w:rPr>
          <w:rStyle w:val="VerbatimChar"/>
          <w:b/>
          <w:bCs/>
          <w:sz w:val="20"/>
        </w:rPr>
        <w:t>bridge_id</w:t>
      </w:r>
      <w:r>
        <w:rPr>
          <w:b/>
          <w:bCs/>
          <w:sz w:val="20"/>
        </w:rPr>
        <w:t xml:space="preserve"> sideband routing</w:t>
      </w:r>
      <w:r>
        <w:rPr>
          <w:sz w:val="20"/>
        </w:rPr>
        <w:t xml:space="preserve">, in-order (the AXI ID is not used for routing) 3. </w:t>
      </w:r>
      <w:r>
        <w:rPr>
          <w:b/>
          <w:bCs/>
          <w:sz w:val="20"/>
        </w:rPr>
        <w:t>Burst handling</w:t>
      </w:r>
      <w:r>
        <w:rPr>
          <w:sz w:val="20"/>
        </w:rPr>
        <w:t xml:space="preserve"> with interleaving constraints 4. </w:t>
      </w:r>
      <w:r>
        <w:rPr>
          <w:b/>
          <w:bCs/>
          <w:sz w:val="20"/>
        </w:rPr>
        <w:t>Write response tracking</w:t>
      </w:r>
      <w:r>
        <w:rPr>
          <w:sz w:val="20"/>
        </w:rPr>
        <w:t xml:space="preserve"> (match AW with B channel) 5. </w:t>
      </w:r>
      <w:r>
        <w:rPr>
          <w:b/>
          <w:bCs/>
          <w:sz w:val="20"/>
        </w:rPr>
        <w:t>Address decode + ID muxing</w:t>
      </w:r>
      <w:r>
        <w:rPr>
          <w:sz w:val="20"/>
        </w:rPr>
        <w:t xml:space="preserve"> for response routing</w:t>
      </w:r>
      <w:bookmarkEnd w:id="123"/>
    </w:p>
    <w:p>
      <w:pPr>
        <w:pStyle w:val="Heading3"/>
        <w:spacing w:before="200" w:after="80"/>
        <w:rPr/>
      </w:pPr>
      <w:bookmarkStart w:id="124" w:name="__RefHeading___Toc17553_922286471"/>
      <w:bookmarkStart w:id="125" w:name="block-diagram"/>
      <w:bookmarkEnd w:id="124"/>
      <w:r>
        <w:rPr>
          <w:rStyle w:val="SectionNumber"/>
          <w:b/>
          <w:color w:val="404040"/>
          <w:sz w:val="24"/>
        </w:rPr>
        <w:t>4.5.2</w:t>
      </w:r>
      <w:r>
        <w:rPr>
          <w:b/>
          <w:color w:val="404040"/>
          <w:sz w:val="24"/>
        </w:rPr>
        <w:tab/>
        <w:t>2.2 Block Diagram</w:t>
      </w:r>
    </w:p>
    <w:p>
      <w:pPr>
        <w:pStyle w:val="SourceCode"/>
        <w:rPr/>
      </w:pPr>
      <w:r>
        <w:rPr>
          <w:rStyle w:val="VerbatimChar"/>
        </w:rPr>
        <w:t>┌──────────────────────────────────────────────────────────────────────┐</w:t>
      </w:r>
      <w:r>
        <w:rPr/>
        <w:br/>
      </w:r>
      <w:r>
        <w:rPr>
          <w:rStyle w:val="VerbatimChar"/>
        </w:rPr>
        <w:t>│                          BRIDGE AXI4 CROSSBAR                        │</w:t>
      </w:r>
      <w:r>
        <w:rPr/>
        <w:br/>
      </w:r>
      <w:r>
        <w:rPr>
          <w:rStyle w:val="VerbatimChar"/>
        </w:rPr>
        <w:t>└──────────────────────────────────────────────────────────────────────┘</w:t>
      </w:r>
      <w:r>
        <w:rPr/>
        <w:br/>
        <w:br/>
      </w:r>
      <w:r>
        <w:rPr>
          <w:rStyle w:val="VerbatimChar"/>
        </w:rPr>
        <w:t>Masters (M)                                                    Slaves (S)</w:t>
      </w:r>
      <w:r>
        <w:rPr/>
        <w:br/>
      </w:r>
      <w:r>
        <w:rPr>
          <w:rStyle w:val="VerbatimChar"/>
        </w:rPr>
        <w:t>┌─────────┐                                                   ┌─────────┐</w:t>
      </w:r>
      <w:r>
        <w:rPr/>
        <w:br/>
      </w:r>
      <w:r>
        <w:rPr>
          <w:rStyle w:val="VerbatimChar"/>
        </w:rPr>
        <w:t>│ Master 0│ ─AW──┐                                      ┌─AW──│ Slave 0 │</w:t>
      </w:r>
      <w:r>
        <w:rPr/>
        <w:br/>
      </w:r>
      <w:r>
        <w:rPr>
          <w:rStyle w:val="VerbatimChar"/>
        </w:rPr>
        <w:t>│  (CPU)  │ ─W───┤                                      ├─W───│ (DDR)   │</w:t>
      </w:r>
      <w:r>
        <w:rPr/>
        <w:br/>
      </w:r>
      <w:r>
        <w:rPr>
          <w:rStyle w:val="VerbatimChar"/>
        </w:rPr>
        <w:t>│         │ ─B───┤                                      ├─B───│         │</w:t>
      </w:r>
      <w:r>
        <w:rPr/>
        <w:br/>
      </w:r>
      <w:r>
        <w:rPr>
          <w:rStyle w:val="VerbatimChar"/>
        </w:rPr>
        <w:t>│         │ ─AR──┤                                      ├─AR──│         │</w:t>
      </w:r>
      <w:r>
        <w:rPr/>
        <w:br/>
      </w:r>
      <w:r>
        <w:rPr>
          <w:rStyle w:val="VerbatimChar"/>
        </w:rPr>
        <w:t>│         │ ─R───┤                                      ├─R───│         │</w:t>
      </w:r>
      <w:r>
        <w:rPr/>
        <w:br/>
      </w:r>
      <w:r>
        <w:rPr>
          <w:rStyle w:val="VerbatimChar"/>
        </w:rPr>
        <w:t>└─────────┘      │                                      │     └─────────┘</w:t>
      </w:r>
      <w:r>
        <w:rPr/>
        <w:br/>
      </w:r>
      <w:r>
        <w:rPr>
          <w:rStyle w:val="VerbatimChar"/>
        </w:rPr>
        <w:t xml:space="preserve">                 │                                      │</w:t>
      </w:r>
      <w:r>
        <w:rPr/>
        <w:br/>
      </w:r>
      <w:r>
        <w:rPr>
          <w:rStyle w:val="VerbatimChar"/>
        </w:rPr>
        <w:t>┌─────────┐      │   ┌──────────────────────────┐      │     ┌─────────┐</w:t>
      </w:r>
      <w:r>
        <w:rPr/>
        <w:br/>
      </w:r>
      <w:r>
        <w:rPr>
          <w:rStyle w:val="VerbatimChar"/>
        </w:rPr>
        <w:t>│ Master 1│ ─────┼───│  Request Generation      │──────┼─────│ Slave 1 │</w:t>
      </w:r>
      <w:r>
        <w:rPr/>
        <w:br/>
      </w:r>
      <w:r>
        <w:rPr>
          <w:rStyle w:val="VerbatimChar"/>
        </w:rPr>
        <w:t>│  (GPU)  │      │   │  (Address Range Decode)  │      │     │ (SRAM)  │</w:t>
      </w:r>
      <w:r>
        <w:rPr/>
        <w:br/>
      </w:r>
      <w:r>
        <w:rPr>
          <w:rStyle w:val="VerbatimChar"/>
        </w:rPr>
        <w:t>└─────────┘      │   └──────────────────────────┘      │     └─────────┘</w:t>
      </w:r>
      <w:r>
        <w:rPr/>
        <w:br/>
      </w:r>
      <w:r>
        <w:rPr>
          <w:rStyle w:val="VerbatimChar"/>
        </w:rPr>
        <w:t xml:space="preserve">                 │             │                        │</w:t>
      </w:r>
      <w:r>
        <w:rPr/>
        <w:br/>
      </w:r>
      <w:r>
        <w:rPr>
          <w:rStyle w:val="VerbatimChar"/>
        </w:rPr>
        <w:t>┌─────────┐      │   ┌──────────────────────────┐      │     ┌─────────┐</w:t>
      </w:r>
      <w:r>
        <w:rPr/>
        <w:br/>
      </w:r>
      <w:r>
        <w:rPr>
          <w:rStyle w:val="VerbatimChar"/>
        </w:rPr>
        <w:t>│ Master 2│ ─────┼───│  Arbitration Matrix      │──────┼─────│ Slave 2 │</w:t>
      </w:r>
      <w:r>
        <w:rPr/>
        <w:br/>
      </w:r>
      <w:r>
        <w:rPr>
          <w:rStyle w:val="VerbatimChar"/>
        </w:rPr>
        <w:t>│  (DMA)  │      │   │  (AW + AR arbiters       │      │     │ (PCIE)  │</w:t>
      </w:r>
      <w:r>
        <w:rPr/>
        <w:br/>
      </w:r>
      <w:r>
        <w:rPr>
          <w:rStyle w:val="VerbatimChar"/>
        </w:rPr>
        <w:t>└─────────┘      │   │   per slave: AW,W,B,AR,R)│      │     └─────────┘</w:t>
      </w:r>
      <w:r>
        <w:rPr/>
        <w:br/>
      </w:r>
      <w:r>
        <w:rPr>
          <w:rStyle w:val="VerbatimChar"/>
        </w:rPr>
        <w:t xml:space="preserve">                 │   └──────────────────────────┘      │</w:t>
      </w:r>
      <w:r>
        <w:rPr/>
        <w:br/>
      </w:r>
      <w:r>
        <w:rPr>
          <w:rStyle w:val="VerbatimChar"/>
        </w:rPr>
        <w:t>┌─────────┐      │             │                        │     ┌─────────┐</w:t>
      </w:r>
      <w:r>
        <w:rPr/>
        <w:br/>
      </w:r>
      <w:r>
        <w:rPr>
          <w:rStyle w:val="VerbatimChar"/>
        </w:rPr>
        <w:t>│ Master 3│ ─────┴───│  Data/Addr Multiplexing  │──────┴─────│ Slave 3 │</w:t>
      </w:r>
      <w:r>
        <w:rPr/>
        <w:br/>
      </w:r>
      <w:r>
        <w:rPr>
          <w:rStyle w:val="VerbatimChar"/>
        </w:rPr>
        <w:t>│ (Accel) │          │  (bridge_id routing)     │            │ (Periph)│</w:t>
      </w:r>
      <w:r>
        <w:rPr/>
        <w:br/>
      </w:r>
      <w:r>
        <w:rPr>
          <w:rStyle w:val="VerbatimChar"/>
        </w:rPr>
        <w:t>└─────────┘          └──────────────────────────┘            └─────────┘</w:t>
      </w:r>
      <w:r>
        <w:rPr/>
        <w:br/>
      </w:r>
      <w:r>
        <w:rPr>
          <w:rStyle w:val="VerbatimChar"/>
        </w:rPr>
        <w:t xml:space="preserve">                               │</w:t>
      </w:r>
      <w:r>
        <w:rPr/>
        <w:br/>
      </w:r>
      <w:r>
        <w:rPr>
          <w:rStyle w:val="VerbatimChar"/>
        </w:rPr>
        <w:t xml:space="preserve">                     ┌──────────────────────────┐</w:t>
      </w:r>
      <w:r>
        <w:rPr/>
        <w:br/>
      </w:r>
      <w:r>
        <w:rPr>
          <w:rStyle w:val="VerbatimChar"/>
        </w:rPr>
        <w:t xml:space="preserve">                     │  Transaction Tracking    │</w:t>
      </w:r>
      <w:r>
        <w:rPr/>
        <w:br/>
      </w:r>
      <w:r>
        <w:rPr>
          <w:rStyle w:val="VerbatimChar"/>
        </w:rPr>
        <w:t xml:space="preserve">                     │  (in-order bridge_id FIFO)│</w:t>
      </w:r>
      <w:r>
        <w:rPr/>
        <w:br/>
      </w:r>
      <w:r>
        <w:rPr>
          <w:rStyle w:val="VerbatimChar"/>
        </w:rPr>
        <w:t xml:space="preserve">                     └──────────────────────────┘</w:t>
      </w:r>
      <w:bookmarkEnd w:id="125"/>
    </w:p>
    <w:p>
      <w:pPr>
        <w:pStyle w:val="Heading3"/>
        <w:spacing w:before="200" w:after="80"/>
        <w:rPr/>
      </w:pPr>
      <w:bookmarkStart w:id="126" w:name="__RefHeading___Toc17555_922286471"/>
      <w:bookmarkStart w:id="127" w:name="key-components"/>
      <w:bookmarkEnd w:id="126"/>
      <w:r>
        <w:rPr>
          <w:rStyle w:val="SectionNumber"/>
          <w:b/>
          <w:color w:val="404040"/>
          <w:sz w:val="24"/>
        </w:rPr>
        <w:t>4.5.3</w:t>
      </w:r>
      <w:r>
        <w:rPr>
          <w:b/>
          <w:color w:val="404040"/>
          <w:sz w:val="24"/>
        </w:rPr>
        <w:tab/>
        <w:t>2.3 Key Components</w:t>
      </w:r>
    </w:p>
    <w:p>
      <w:pPr>
        <w:pStyle w:val="FirstParagraph"/>
        <w:rPr/>
      </w:pPr>
      <w:r>
        <w:rPr>
          <w:b/>
          <w:bCs/>
          <w:sz w:val="20"/>
        </w:rPr>
        <w:t>1. Request Generation</w:t>
      </w:r>
      <w:r>
        <w:rPr>
          <w:sz w:val="20"/>
        </w:rPr>
        <w:t xml:space="preserve"> - Address range decode for each slave - Generates M×S request matrix per channel (AW, AR) - Similar to APB but more complex (2 address channels)</w:t>
      </w:r>
    </w:p>
    <w:p>
      <w:pPr>
        <w:pStyle w:val="BodyText"/>
        <w:rPr/>
      </w:pPr>
      <w:r>
        <w:rPr>
          <w:b/>
          <w:bCs/>
          <w:sz w:val="20"/>
        </w:rPr>
        <w:t>2. Per-Slave Arbitration</w:t>
      </w:r>
      <w:r>
        <w:rPr>
          <w:sz w:val="20"/>
        </w:rPr>
        <w:t xml:space="preserve"> - </w:t>
      </w:r>
      <w:r>
        <w:rPr>
          <w:b/>
          <w:bCs/>
          <w:sz w:val="20"/>
        </w:rPr>
        <w:t>2 arbiters per slave</w:t>
      </w:r>
      <w:r>
        <w:rPr>
          <w:sz w:val="20"/>
        </w:rPr>
        <w:t xml:space="preserve">, not five: - AW channel arbiter (write address) - AR channel arbiter (read address) - W has no arbiter – a W-owner FIFO gives the channel to whichever master’s AW the slave accepted first. - B and R have no arbiter – they are muxed combinationally on the </w:t>
      </w:r>
      <w:r>
        <w:rPr>
          <w:rStyle w:val="VerbatimChar"/>
          <w:sz w:val="20"/>
        </w:rPr>
        <w:t>bridge_id</w:t>
      </w:r>
      <w:r>
        <w:rPr>
          <w:sz w:val="20"/>
        </w:rPr>
        <w:t xml:space="preserve"> carried alongside the response. - Round-robin, grant held to the ADDRESS handshake – NOT to xlast. The generated arbiters read </w:t>
      </w:r>
      <w:r>
        <w:rPr>
          <w:rStyle w:val="VerbatimChar"/>
          <w:sz w:val="20"/>
        </w:rPr>
        <w:t>lock until handshake</w:t>
      </w:r>
      <w:r>
        <w:rPr>
          <w:sz w:val="20"/>
        </w:rPr>
        <w:t>. - Separate read/write paths (no head-of-line blocking)</w:t>
      </w:r>
    </w:p>
    <w:p>
      <w:pPr>
        <w:pStyle w:val="BodyText"/>
        <w:rPr/>
      </w:pPr>
      <w:r>
        <w:rPr>
          <w:b/>
          <w:bCs/>
          <w:sz w:val="20"/>
        </w:rPr>
        <w:t>3. Data Multiplexing</w:t>
      </w:r>
      <w:r>
        <w:rPr>
          <w:sz w:val="20"/>
        </w:rPr>
        <w:t xml:space="preserve"> - Mux master signals to selected slave - ID-based response routing (B, R channels) - Burst tracking (grant held to the ADDRESS handshake, not to xlast – the generated arbiters read </w:t>
      </w:r>
      <w:r>
        <w:rPr>
          <w:rStyle w:val="VerbatimChar"/>
          <w:sz w:val="20"/>
        </w:rPr>
        <w:t>lock until handshake</w:t>
      </w:r>
      <w:r>
        <w:rPr>
          <w:sz w:val="20"/>
        </w:rPr>
        <w:t>; see FR-6)</w:t>
      </w:r>
    </w:p>
    <w:p>
      <w:pPr>
        <w:pStyle w:val="BodyText"/>
        <w:rPr/>
      </w:pPr>
      <w:r>
        <w:rPr>
          <w:b/>
          <w:bCs/>
          <w:sz w:val="20"/>
        </w:rPr>
        <w:t>4. Transaction Tracking</w:t>
      </w:r>
      <w:r>
        <w:rPr>
          <w:sz w:val="20"/>
        </w:rPr>
        <w:t xml:space="preserve"> - In-order </w:t>
      </w:r>
      <w:r>
        <w:rPr>
          <w:rStyle w:val="VerbatimChar"/>
          <w:sz w:val="20"/>
        </w:rPr>
        <w:t>bridge_id</w:t>
      </w:r>
      <w:r>
        <w:rPr>
          <w:sz w:val="20"/>
        </w:rPr>
        <w:t xml:space="preserve"> FIFO per slave adapter (</w:t>
      </w:r>
      <w:r>
        <w:rPr>
          <w:rStyle w:val="VerbatimChar"/>
          <w:sz w:val="20"/>
        </w:rPr>
        <w:t>Bridge ID Tracking - FIFO Mode   (In-Order)</w:t>
      </w:r>
      <w:r>
        <w:rPr>
          <w:sz w:val="20"/>
        </w:rPr>
        <w:t xml:space="preserve">), popped in AW/AR order - Track the originating master in a per-slave in-order FIFO, popped on the response. There is no {Master ID, Transaction ID} map – routing is by FIFO POSITION and the AXI ID is not consulted. - Required for routing B/R channels back to correct master - ID tables for OUT-OF-ORDER support are not implemented: </w:t>
      </w:r>
      <w:r>
        <w:rPr>
          <w:rStyle w:val="VerbatimChar"/>
          <w:sz w:val="20"/>
        </w:rPr>
        <w:t>bridge_cam.sv</w:t>
      </w:r>
      <w:r>
        <w:rPr>
          <w:sz w:val="20"/>
        </w:rPr>
        <w:t xml:space="preserve"> exists but is instantiated in zero generated bridges</w:t>
      </w:r>
    </w:p>
    <w:p>
      <w:pPr>
        <w:pStyle w:val="BodyText"/>
        <w:rPr/>
      </w:pPr>
      <w:r>
        <w:rPr>
          <w:b/>
          <w:bCs/>
          <w:sz w:val="20"/>
        </w:rPr>
        <w:t xml:space="preserve">5. </w:t>
      </w:r>
      <w:r>
        <w:rPr>
          <w:b/>
          <w:bCs/>
          <w:strike/>
          <w:sz w:val="20"/>
        </w:rPr>
        <w:t>Optional Performance Counters</w:t>
      </w:r>
      <w:r>
        <w:rPr>
          <w:sz w:val="20"/>
        </w:rPr>
        <w:t xml:space="preserve"> – NOT implemented, and no config key enables them - Transaction counts per master/slave - Arbitration conflict counts - Latency histograms</w:t>
      </w:r>
    </w:p>
    <w:p>
      <w:pPr>
        <w:pStyle w:val="Normal"/>
        <w:rPr/>
      </w:pPr>
      <w:bookmarkStart w:id="128" w:name="architecture-overview"/>
      <w:bookmarkStart w:id="129" w:name="key-components"/>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bookmarkEnd w:id="129"/>
      <w:r>
        <w:br w:type="page"/>
      </w:r>
    </w:p>
    <w:p>
      <w:pPr>
        <w:pStyle w:val="Heading2"/>
        <w:pBdr>
          <w:bottom w:val="single" w:sz="12" w:space="0" w:color="228B22"/>
        </w:pBdr>
        <w:spacing w:before="280" w:after="80"/>
        <w:rPr/>
      </w:pPr>
      <w:bookmarkStart w:id="130" w:name="__RefHeading___Toc17557_922286471"/>
      <w:bookmarkStart w:id="131" w:name="functional-requirements"/>
      <w:bookmarkEnd w:id="130"/>
      <w:r>
        <w:rPr>
          <w:rStyle w:val="SectionNumber"/>
          <w:b/>
          <w:color w:val="228B22"/>
          <w:sz w:val="28"/>
        </w:rPr>
        <w:t>4.6</w:t>
      </w:r>
      <w:r>
        <w:rPr>
          <w:b/>
          <w:color w:val="228B22"/>
          <w:sz w:val="28"/>
        </w:rPr>
        <w:tab/>
        <w:t>3. Functional Requirements</w:t>
      </w:r>
    </w:p>
    <w:p>
      <w:pPr>
        <w:pStyle w:val="Heading3"/>
        <w:spacing w:before="200" w:after="80"/>
        <w:rPr/>
      </w:pPr>
      <w:bookmarkStart w:id="132" w:name="__RefHeading___Toc17559_922286471"/>
      <w:bookmarkStart w:id="133" w:name="axi4-protocol-compliance"/>
      <w:bookmarkEnd w:id="132"/>
      <w:r>
        <w:rPr>
          <w:rStyle w:val="SectionNumber"/>
          <w:b/>
          <w:color w:val="404040"/>
          <w:sz w:val="24"/>
        </w:rPr>
        <w:t>4.6.1</w:t>
      </w:r>
      <w:r>
        <w:rPr>
          <w:b/>
          <w:color w:val="404040"/>
          <w:sz w:val="24"/>
        </w:rPr>
        <w:tab/>
        <w:t>3.1 AXI4 Protocol Compliance</w:t>
      </w:r>
    </w:p>
    <w:p>
      <w:pPr>
        <w:pStyle w:val="FirstParagraph"/>
        <w:rPr/>
      </w:pPr>
      <w:r>
        <w:rPr>
          <w:b/>
          <w:bCs/>
          <w:sz w:val="20"/>
        </w:rPr>
        <w:t>FR-1: Full AXI4 Protocol Support</w:t>
      </w:r>
      <w:r>
        <w:rPr>
          <w:sz w:val="20"/>
        </w:rPr>
        <w:t xml:space="preserve"> - Support all 5 AXI4 channels: AW, W, B, AR, R - Comply with AMBA AXI4 specification (ARM IHI 0022) - Support burst lengths: 1-256 beats (AWLEN/ARLEN = 0-255) - Support burst types: INCR, WRAP, FIXED - Support burst sizes: 1-128 bytes (AWSIZE/ARSIZE = 0-7)</w:t>
      </w:r>
    </w:p>
    <w:p>
      <w:pPr>
        <w:pStyle w:val="BodyText"/>
        <w:rPr/>
      </w:pPr>
      <w:r>
        <w:rPr>
          <w:b/>
          <w:bCs/>
          <w:sz w:val="20"/>
        </w:rPr>
        <w:t>FR-2: Response Routing (in-order)</w:t>
      </w:r>
      <w:r>
        <w:rPr>
          <w:sz w:val="20"/>
        </w:rPr>
        <w:t xml:space="preserve"> - Responses are routed by the </w:t>
      </w:r>
      <w:r>
        <w:rPr>
          <w:rStyle w:val="VerbatimChar"/>
          <w:sz w:val="20"/>
        </w:rPr>
        <w:t>bridge_id</w:t>
      </w:r>
      <w:r>
        <w:rPr>
          <w:sz w:val="20"/>
        </w:rPr>
        <w:t xml:space="preserve"> sideband, a static per-master tag, popped from an in-order FIFO. The AXI ID plays no part in routing. - Master IDs pass through unchanged – there is no ID extension. </w:t>
      </w:r>
      <w:r>
        <w:rPr>
          <w:rStyle w:val="VerbatimChar"/>
          <w:sz w:val="20"/>
        </w:rPr>
        <w:t>cpu_adapter</w:t>
      </w:r>
      <w:r>
        <w:rPr>
          <w:sz w:val="20"/>
        </w:rPr>
        <w:t xml:space="preserve"> drives </w:t>
      </w:r>
      <w:r>
        <w:rPr>
          <w:rStyle w:val="VerbatimChar"/>
          <w:sz w:val="20"/>
        </w:rPr>
        <w:t>cpu_32b_aw.id = fub_axi_awid</w:t>
      </w:r>
      <w:r>
        <w:rPr>
          <w:sz w:val="20"/>
        </w:rPr>
        <w:t xml:space="preserve">, 4 bits in, 4 bits out. - </w:t>
      </w:r>
      <w:r>
        <w:rPr>
          <w:b/>
          <w:bCs/>
          <w:sz w:val="20"/>
        </w:rPr>
        <w:t>Constraint this imposes:</w:t>
      </w:r>
      <w:r>
        <w:rPr>
          <w:sz w:val="20"/>
        </w:rPr>
        <w:t xml:space="preserve"> the slave must return responses in the order its requests were accepted. A reordering slave misroutes – the FIFO head names the wrong master, so one master receives another’s beats and the second starves. Nothing detects this. - Two masters never alias an ID at a slave: inside the fabric every ID is </w:t>
      </w:r>
      <w:r>
        <w:rPr>
          <w:rStyle w:val="VerbatimChar"/>
          <w:sz w:val="20"/>
        </w:rPr>
        <w:t>{master index, master id}</w:t>
      </w:r>
      <w:r>
        <w:rPr>
          <w:sz w:val="20"/>
        </w:rPr>
        <w:t xml:space="preserve"> (bridge TASK-005, was BRIDGE-016), so a slave port carries the widest master’s id_width plus </w:t>
      </w:r>
      <w:r>
        <w:rPr>
          <w:rStyle w:val="VerbatimChar"/>
          <w:sz w:val="20"/>
        </w:rPr>
        <w:t>$clog2(NUM_MASTERS)</w:t>
      </w:r>
      <w:r>
        <w:rPr>
          <w:sz w:val="20"/>
        </w:rPr>
        <w:t xml:space="preserve"> bits – 8-bit masters behind a 16-master bridge give 12-bit IDs at the slaves. The </w:t>
      </w:r>
      <w:r>
        <w:rPr>
          <w:rStyle w:val="VerbatimChar"/>
          <w:sz w:val="20"/>
        </w:rPr>
        <w:t>bridge_id</w:t>
      </w:r>
      <w:r>
        <w:rPr>
          <w:sz w:val="20"/>
        </w:rPr>
        <w:t xml:space="preserve"> sideband still routes responses; the prefix is what makes per-ID tracking sound across masters, and every real AXI slave of a multi-master bridge is tracked by ID in </w:t>
      </w:r>
      <w:r>
        <w:rPr>
          <w:rStyle w:val="VerbatimChar"/>
          <w:sz w:val="20"/>
        </w:rPr>
        <w:t>bridge_cam</w:t>
      </w:r>
      <w:r>
        <w:rPr>
          <w:sz w:val="20"/>
        </w:rPr>
        <w:t xml:space="preserve"> (bridge BUG-012, was BRIDGE-015). Single-master bridges add no prefix and keep the in-order FIFO.</w:t>
      </w:r>
    </w:p>
    <w:p>
      <w:pPr>
        <w:pStyle w:val="BodyText"/>
        <w:rPr/>
      </w:pPr>
      <w:r>
        <w:rPr>
          <w:b/>
          <w:bCs/>
          <w:sz w:val="20"/>
        </w:rPr>
        <w:t>FR-3: Atomic Operations</w:t>
      </w:r>
      <w:r>
        <w:rPr>
          <w:sz w:val="20"/>
        </w:rPr>
        <w:t xml:space="preserve"> (the bridge does NOT implement a monitor – see below) - Pass AWLOCK/ARLOCK through to the slave. </w:t>
      </w:r>
      <w:r>
        <w:rPr>
          <w:b/>
          <w:bCs/>
          <w:sz w:val="20"/>
        </w:rPr>
        <w:t>The bridge implements no exclusive monitor</w:t>
      </w:r>
      <w:r>
        <w:rPr>
          <w:sz w:val="20"/>
        </w:rPr>
        <w:t xml:space="preserve">: there is no per-slave exclusive tracking and no EXOKAY generation anywhere in the generated RTL – </w:t>
      </w:r>
      <w:r>
        <w:rPr>
          <w:rStyle w:val="VerbatimChar"/>
          <w:sz w:val="20"/>
        </w:rPr>
        <w:t>awlock</w:t>
      </w:r>
      <w:r>
        <w:rPr>
          <w:sz w:val="20"/>
        </w:rPr>
        <w:t xml:space="preserve"> is muxed to the granted slave and nothing more. Exclusives work only if the attached slave implements the monitor itself. 13.1 correctly lists the monitor as future work; this requirement previously read as though the bridge provided it. - </w:t>
      </w:r>
      <w:r>
        <w:rPr>
          <w:strike/>
          <w:sz w:val="20"/>
        </w:rPr>
        <w:t>Track exclusive monitor per slave</w:t>
      </w:r>
      <w:r>
        <w:rPr>
          <w:sz w:val="20"/>
        </w:rPr>
        <w:t xml:space="preserve"> – NOT implemented; see the corrected bullet above - </w:t>
      </w:r>
      <w:r>
        <w:rPr>
          <w:strike/>
          <w:sz w:val="20"/>
        </w:rPr>
        <w:t>Generate BRESP/RRESP errors for failed exclusives</w:t>
      </w:r>
      <w:r>
        <w:rPr>
          <w:sz w:val="20"/>
        </w:rPr>
        <w:t xml:space="preserve"> – NOT implemented</w:t>
      </w:r>
      <w:bookmarkEnd w:id="133"/>
    </w:p>
    <w:p>
      <w:pPr>
        <w:pStyle w:val="Heading3"/>
        <w:spacing w:before="200" w:after="80"/>
        <w:rPr/>
      </w:pPr>
      <w:bookmarkStart w:id="134" w:name="__RefHeading___Toc17561_922286471"/>
      <w:bookmarkStart w:id="135" w:name="address-decoding"/>
      <w:bookmarkEnd w:id="134"/>
      <w:r>
        <w:rPr>
          <w:rStyle w:val="SectionNumber"/>
          <w:b/>
          <w:color w:val="404040"/>
          <w:sz w:val="24"/>
        </w:rPr>
        <w:t>4.6.2</w:t>
      </w:r>
      <w:r>
        <w:rPr>
          <w:b/>
          <w:color w:val="404040"/>
          <w:sz w:val="24"/>
        </w:rPr>
        <w:tab/>
        <w:t>3.2 Address Decoding</w:t>
      </w:r>
    </w:p>
    <w:p>
      <w:pPr>
        <w:pStyle w:val="FirstParagraph"/>
        <w:rPr/>
      </w:pPr>
      <w:r>
        <w:rPr>
          <w:b/>
          <w:bCs/>
          <w:sz w:val="20"/>
        </w:rPr>
        <w:t>FR-4: Configurable Address Map</w:t>
      </w:r>
      <w:r>
        <w:rPr>
          <w:sz w:val="20"/>
        </w:rPr>
        <w:t xml:space="preserve"> - Support M masters × S slaves - Each slave has base address and size - Non-overlapping address ranges (verified at generation) - Default slave for unmapped addresses (optional)</w:t>
      </w:r>
    </w:p>
    <w:p>
      <w:pPr>
        <w:pStyle w:val="BodyText"/>
        <w:rPr/>
      </w:pPr>
      <w:r>
        <w:rPr>
          <w:b/>
          <w:bCs/>
          <w:sz w:val="20"/>
        </w:rPr>
        <w:t>FR-5: Address Range Configuration</w:t>
      </w:r>
    </w:p>
    <w:p>
      <w:pPr>
        <w:pStyle w:val="SourceCode"/>
        <w:rPr/>
      </w:pPr>
      <w:r>
        <w:rPr>
          <w:rStyle w:val="CommentTok"/>
        </w:rPr>
        <w:t># Example address map</w:t>
      </w:r>
      <w:r>
        <w:rPr/>
        <w:br/>
      </w:r>
      <w:r>
        <w:rPr>
          <w:rStyle w:val="NormalTok"/>
        </w:rPr>
        <w:t xml:space="preserve">address_map </w:t>
      </w:r>
      <w:r>
        <w:rPr>
          <w:rStyle w:val="OperatorTok"/>
        </w:rPr>
        <w:t>=</w:t>
      </w:r>
      <w:r>
        <w:rPr>
          <w:rStyle w:val="NormalTok"/>
        </w:rPr>
        <w:t xml:space="preserve">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 xml:space="preserve">},      </w:t>
      </w:r>
      <w:r>
        <w:rPr>
          <w:rStyle w:val="CommentTok"/>
        </w:rPr>
        <w:t># 1GB</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 xml:space="preserve">},     </w:t>
      </w:r>
      <w:r>
        <w:rPr>
          <w:rStyle w:val="CommentTok"/>
        </w:rPr>
        <w:t># 1MB</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 xml:space="preserve">},     </w:t>
      </w:r>
      <w:r>
        <w:rPr>
          <w:rStyle w:val="CommentTok"/>
        </w:rPr>
        <w:t># 16MB</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 xml:space="preserve">} </w:t>
      </w:r>
      <w:r>
        <w:rPr>
          <w:rStyle w:val="CommentTok"/>
        </w:rPr>
        <w:t># 64KB</w:t>
      </w:r>
      <w:r>
        <w:rPr/>
        <w:br/>
      </w:r>
      <w:r>
        <w:rPr>
          <w:rStyle w:val="NormalTok"/>
        </w:rPr>
        <w:t>}</w:t>
      </w:r>
      <w:bookmarkEnd w:id="135"/>
    </w:p>
    <w:p>
      <w:pPr>
        <w:pStyle w:val="Heading3"/>
        <w:spacing w:before="200" w:after="80"/>
        <w:rPr/>
      </w:pPr>
      <w:bookmarkStart w:id="136" w:name="__RefHeading___Toc17563_922286471"/>
      <w:bookmarkStart w:id="137" w:name="arbitration-strategy"/>
      <w:bookmarkEnd w:id="136"/>
      <w:r>
        <w:rPr>
          <w:rStyle w:val="SectionNumber"/>
          <w:b/>
          <w:color w:val="404040"/>
          <w:sz w:val="24"/>
        </w:rPr>
        <w:t>4.6.3</w:t>
      </w:r>
      <w:r>
        <w:rPr>
          <w:b/>
          <w:color w:val="404040"/>
          <w:sz w:val="24"/>
        </w:rPr>
        <w:tab/>
        <w:t>3.3 Arbitration Strategy</w:t>
      </w:r>
    </w:p>
    <w:p>
      <w:pPr>
        <w:pStyle w:val="FirstParagraph"/>
        <w:rPr/>
      </w:pPr>
      <w:r>
        <w:rPr>
          <w:b/>
          <w:bCs/>
          <w:sz w:val="20"/>
        </w:rPr>
        <w:t>FR-6: Round-Robin Arbitration</w:t>
      </w:r>
      <w:r>
        <w:rPr>
          <w:sz w:val="20"/>
        </w:rPr>
        <w:t xml:space="preserve"> - Fair bandwidth allocation (no starvation) - Separate arbiters for AW and AR channels - Grant is locked only until the ADDRESS handshake (</w:t>
      </w:r>
      <w:r>
        <w:rPr>
          <w:rStyle w:val="VerbatimChar"/>
          <w:sz w:val="20"/>
        </w:rPr>
        <w:t>awvalid &amp;&amp; awready</w:t>
      </w:r>
      <w:r>
        <w:rPr>
          <w:sz w:val="20"/>
        </w:rPr>
        <w:t>), not until xlast. The RTL comment reads “lock until handshake”. Back-to-back AWs from different masters can therefore be accepted and their W bursts sequenced by the W-owner FIFO. - Round-robin arbitration, HARD-CODED. There is no TOML key and no parameter to change it; “configurable” was aspirational.</w:t>
      </w:r>
    </w:p>
    <w:p>
      <w:pPr>
        <w:pStyle w:val="BodyText"/>
        <w:rPr/>
      </w:pPr>
      <w:r>
        <w:rPr>
          <w:b/>
          <w:bCs/>
          <w:sz w:val="20"/>
        </w:rPr>
        <w:t>FR-7: Read/Write Independence</w:t>
      </w:r>
      <w:r>
        <w:rPr>
          <w:sz w:val="20"/>
        </w:rPr>
        <w:t xml:space="preserve"> - Separate read and write paths - No head-of-line blocking between read/write - Concurrent read and write to same slave (if slave supports)</w:t>
      </w:r>
      <w:bookmarkEnd w:id="137"/>
    </w:p>
    <w:p>
      <w:pPr>
        <w:pStyle w:val="Heading3"/>
        <w:spacing w:before="200" w:after="80"/>
        <w:rPr/>
      </w:pPr>
      <w:bookmarkStart w:id="138" w:name="__RefHeading___Toc17565_922286471"/>
      <w:bookmarkStart w:id="139" w:name="burst-handling"/>
      <w:bookmarkEnd w:id="138"/>
      <w:r>
        <w:rPr>
          <w:rStyle w:val="SectionNumber"/>
          <w:b/>
          <w:color w:val="404040"/>
          <w:sz w:val="24"/>
        </w:rPr>
        <w:t>4.6.4</w:t>
      </w:r>
      <w:r>
        <w:rPr>
          <w:b/>
          <w:color w:val="404040"/>
          <w:sz w:val="24"/>
        </w:rPr>
        <w:tab/>
        <w:t>3.4 Burst Handling</w:t>
      </w:r>
    </w:p>
    <w:p>
      <w:pPr>
        <w:pStyle w:val="FirstParagraph"/>
        <w:rPr/>
      </w:pPr>
      <w:r>
        <w:rPr>
          <w:b/>
          <w:bCs/>
          <w:sz w:val="20"/>
        </w:rPr>
        <w:t>FR-8: Burst Optimization</w:t>
      </w:r>
      <w:r>
        <w:rPr>
          <w:sz w:val="20"/>
        </w:rPr>
        <w:t xml:space="preserve"> - Pipelined burst transfers (overlap address and data) - No artificial burst splitting - Full AXI4 burst protocol support</w:t>
      </w:r>
    </w:p>
    <w:p>
      <w:pPr>
        <w:pStyle w:val="BodyText"/>
        <w:rPr/>
      </w:pPr>
      <w:r>
        <w:rPr>
          <w:b/>
          <w:bCs/>
          <w:sz w:val="20"/>
        </w:rPr>
        <w:t>FR-9: Interleaving Constraints</w:t>
      </w:r>
      <w:r>
        <w:rPr>
          <w:sz w:val="20"/>
        </w:rPr>
        <w:t xml:space="preserve"> - W channel follows the AW owner via a per-slave W-owner FIFO (not a held grant) - R channel routed by in-order </w:t>
      </w:r>
      <w:r>
        <w:rPr>
          <w:rStyle w:val="VerbatimChar"/>
          <w:sz w:val="20"/>
        </w:rPr>
        <w:t>bridge_id</w:t>
      </w:r>
      <w:r>
        <w:rPr>
          <w:sz w:val="20"/>
        </w:rPr>
        <w:t xml:space="preserve"> FIFO position, NOT by transaction ID. IDs are pass-through: the slave port is the same width as the master port. </w:t>
      </w:r>
      <w:r>
        <w:rPr>
          <w:rStyle w:val="VerbatimChar"/>
          <w:sz w:val="20"/>
        </w:rPr>
        <w:t>bridge_cam.sv</w:t>
      </w:r>
      <w:r>
        <w:rPr>
          <w:sz w:val="20"/>
        </w:rPr>
        <w:t xml:space="preserve"> exists but is instantiated in zero generated bridges. - ID-based interleaving is NOT supported. Each slave port must return B/R in request order across ALL IDs – see bridge BUG-008 (was BRIDGE-010).</w:t>
      </w:r>
    </w:p>
    <w:p>
      <w:pPr>
        <w:pStyle w:val="Normal"/>
        <w:rPr/>
      </w:pPr>
      <w:bookmarkStart w:id="140" w:name="functional-requirements"/>
      <w:bookmarkStart w:id="141" w:name="burst-handling"/>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bookmarkEnd w:id="141"/>
      <w:r>
        <w:br w:type="page"/>
      </w:r>
    </w:p>
    <w:p>
      <w:pPr>
        <w:pStyle w:val="Heading2"/>
        <w:pBdr>
          <w:bottom w:val="single" w:sz="12" w:space="0" w:color="228B22"/>
        </w:pBdr>
        <w:spacing w:before="280" w:after="80"/>
        <w:rPr/>
      </w:pPr>
      <w:bookmarkStart w:id="142" w:name="__RefHeading___Toc17567_922286471"/>
      <w:bookmarkStart w:id="143" w:name="non-functional-requirements"/>
      <w:bookmarkEnd w:id="142"/>
      <w:r>
        <w:rPr>
          <w:rStyle w:val="SectionNumber"/>
          <w:b/>
          <w:color w:val="228B22"/>
          <w:sz w:val="28"/>
        </w:rPr>
        <w:t>4.7</w:t>
      </w:r>
      <w:r>
        <w:rPr>
          <w:b/>
          <w:color w:val="228B22"/>
          <w:sz w:val="28"/>
        </w:rPr>
        <w:tab/>
        <w:t>4. Non-Functional Requirements</w:t>
      </w:r>
    </w:p>
    <w:p>
      <w:pPr>
        <w:pStyle w:val="Heading3"/>
        <w:spacing w:before="200" w:after="80"/>
        <w:rPr/>
      </w:pPr>
      <w:bookmarkStart w:id="144" w:name="__RefHeading___Toc17569_922286471"/>
      <w:bookmarkStart w:id="145" w:name="performance"/>
      <w:bookmarkEnd w:id="144"/>
      <w:r>
        <w:rPr>
          <w:rStyle w:val="SectionNumber"/>
          <w:b/>
          <w:color w:val="404040"/>
          <w:sz w:val="24"/>
        </w:rPr>
        <w:t>4.7.1</w:t>
      </w:r>
      <w:r>
        <w:rPr>
          <w:b/>
          <w:color w:val="404040"/>
          <w:sz w:val="24"/>
        </w:rPr>
        <w:tab/>
        <w:t>4.1 Performance</w:t>
      </w:r>
    </w:p>
    <w:p>
      <w:pPr>
        <w:pStyle w:val="FirstParagraph"/>
        <w:rPr/>
      </w:pPr>
      <w:r>
        <w:rPr>
          <w:b/>
          <w:bCs/>
          <w:sz w:val="20"/>
        </w:rPr>
        <w:t>NFR-1: Latency</w:t>
      </w:r>
      <w:r>
        <w:rPr>
          <w:sz w:val="20"/>
        </w:rPr>
        <w:t xml:space="preserve"> - </w:t>
      </w:r>
      <w:r>
        <w:rPr>
          <w:b/>
          <w:bCs/>
          <w:sz w:val="20"/>
        </w:rPr>
        <w:t>Single-beat read:</w:t>
      </w:r>
      <w:r>
        <w:rPr>
          <w:sz w:val="20"/>
        </w:rPr>
        <w:t xml:space="preserve"> ≤ 3 cycles (address decode + arbitration + mux) - </w:t>
      </w:r>
      <w:r>
        <w:rPr>
          <w:b/>
          <w:bCs/>
          <w:sz w:val="20"/>
        </w:rPr>
        <w:t>Single-beat write:</w:t>
      </w:r>
      <w:r>
        <w:rPr>
          <w:sz w:val="20"/>
        </w:rPr>
        <w:t xml:space="preserve"> ≤ 3 cycles (address decode + arbitration + mux) - </w:t>
      </w:r>
      <w:r>
        <w:rPr>
          <w:b/>
          <w:bCs/>
          <w:sz w:val="20"/>
        </w:rPr>
        <w:t>Burst transfer:</w:t>
      </w:r>
      <w:r>
        <w:rPr>
          <w:sz w:val="20"/>
        </w:rPr>
        <w:t xml:space="preserve"> No additional latency per beat (pipelined)</w:t>
      </w:r>
    </w:p>
    <w:p>
      <w:pPr>
        <w:pStyle w:val="BodyText"/>
        <w:rPr/>
      </w:pPr>
      <w:r>
        <w:rPr>
          <w:b/>
          <w:bCs/>
          <w:sz w:val="20"/>
        </w:rPr>
        <w:t>NFR-2: Throughput</w:t>
      </w:r>
      <w:r>
        <w:rPr>
          <w:sz w:val="20"/>
        </w:rPr>
        <w:t xml:space="preserve"> - </w:t>
      </w:r>
      <w:r>
        <w:rPr>
          <w:b/>
          <w:bCs/>
          <w:sz w:val="20"/>
        </w:rPr>
        <w:t>Concurrent transfers:</w:t>
      </w:r>
      <w:r>
        <w:rPr>
          <w:sz w:val="20"/>
        </w:rPr>
        <w:t xml:space="preserve"> different masters to different slaves, yes; ONE master to several slaves, no – see 1.3 - </w:t>
      </w:r>
      <w:r>
        <w:rPr>
          <w:b/>
          <w:bCs/>
          <w:sz w:val="20"/>
        </w:rPr>
        <w:t>Burst efficiency:</w:t>
      </w:r>
      <w:r>
        <w:rPr>
          <w:sz w:val="20"/>
        </w:rPr>
        <w:t xml:space="preserve"> Line-rate data transfer after address phase - </w:t>
      </w:r>
      <w:r>
        <w:rPr>
          <w:b/>
          <w:bCs/>
          <w:sz w:val="20"/>
        </w:rPr>
        <w:t>No artificial stalls:</w:t>
      </w:r>
      <w:r>
        <w:rPr>
          <w:sz w:val="20"/>
        </w:rPr>
        <w:t xml:space="preserve"> Crossbar adds no wait states beyond arbitration</w:t>
      </w:r>
    </w:p>
    <w:p>
      <w:pPr>
        <w:pStyle w:val="BodyText"/>
        <w:rPr/>
      </w:pPr>
      <w:r>
        <w:rPr>
          <w:b/>
          <w:bCs/>
          <w:sz w:val="20"/>
        </w:rPr>
        <w:t>NFR-3: Fmax</w:t>
      </w:r>
      <w:r>
        <w:rPr>
          <w:sz w:val="20"/>
        </w:rPr>
        <w:t xml:space="preserve"> - </w:t>
      </w:r>
      <w:r>
        <w:rPr>
          <w:b/>
          <w:bCs/>
          <w:sz w:val="20"/>
        </w:rPr>
        <w:t>Target:</w:t>
      </w:r>
      <w:r>
        <w:rPr>
          <w:sz w:val="20"/>
        </w:rPr>
        <w:t xml:space="preserve"> 300-400 MHz on Xilinx UltraScale+ - </w:t>
      </w:r>
      <w:r>
        <w:rPr>
          <w:b/>
          <w:bCs/>
          <w:sz w:val="20"/>
        </w:rPr>
        <w:t>Registered outputs:</w:t>
      </w:r>
      <w:r>
        <w:rPr>
          <w:sz w:val="20"/>
        </w:rPr>
        <w:t xml:space="preserve"> All slave outputs registered for timing closure - </w:t>
      </w:r>
      <w:r>
        <w:rPr>
          <w:b/>
          <w:bCs/>
          <w:sz w:val="20"/>
        </w:rPr>
        <w:t>Pipelineable:</w:t>
      </w:r>
      <w:r>
        <w:rPr>
          <w:sz w:val="20"/>
        </w:rPr>
        <w:t xml:space="preserve"> Optional pipeline stages for &gt;400 MHz</w:t>
      </w:r>
      <w:bookmarkEnd w:id="145"/>
    </w:p>
    <w:p>
      <w:pPr>
        <w:pStyle w:val="Heading3"/>
        <w:spacing w:before="200" w:after="80"/>
        <w:rPr/>
      </w:pPr>
      <w:bookmarkStart w:id="146" w:name="__RefHeading___Toc17571_922286471"/>
      <w:bookmarkStart w:id="147" w:name="resource-usage-measured"/>
      <w:bookmarkEnd w:id="146"/>
      <w:r>
        <w:rPr>
          <w:rStyle w:val="SectionNumber"/>
          <w:b/>
          <w:color w:val="404040"/>
          <w:sz w:val="24"/>
        </w:rPr>
        <w:t>4.7.2</w:t>
      </w:r>
      <w:r>
        <w:rPr>
          <w:b/>
          <w:color w:val="404040"/>
          <w:sz w:val="24"/>
        </w:rPr>
        <w:tab/>
        <w:t>4.2 Resource Usage (Measured)</w:t>
      </w:r>
    </w:p>
    <w:p>
      <w:pPr>
        <w:pStyle w:val="FirstParagraph"/>
        <w:rPr/>
      </w:pPr>
      <w:r>
        <w:rPr>
          <w:sz w:val="20"/>
        </w:rPr>
        <w:t>Post-route, out of context, Vivado 2025.1 (HAS 6.4 flow; full tables in HAS 5.3):</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701"/>
        <w:gridCol w:w="1277"/>
        <w:gridCol w:w="1276"/>
        <w:gridCol w:w="1064"/>
        <w:gridCol w:w="2340"/>
        <w:gridCol w:w="1701"/>
      </w:tblGrid>
      <w:tr>
        <w:trPr>
          <w:tblHeader w:val="true"/>
        </w:trPr>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w:t>
            </w:r>
          </w:p>
        </w:tc>
        <w:tc>
          <w:tcPr>
            <w:tcW w:w="12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Part</w:t>
            </w:r>
          </w:p>
        </w:tc>
        <w:tc>
          <w:tcPr>
            <w:tcW w:w="1276"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LUTs</w:t>
            </w:r>
          </w:p>
        </w:tc>
        <w:tc>
          <w:tcPr>
            <w:tcW w:w="1064" w:type="dxa"/>
            <w:tcBorders>
              <w:bottom w:val="single" w:sz="6" w:space="0" w:color="000000"/>
            </w:tcBorders>
            <w:shd w:color="auto" w:fill="E0E0E0" w:val="clear"/>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b/>
                <w:kern w:val="0"/>
                <w:sz w:val="20"/>
                <w:szCs w:val="24"/>
                <w:lang w:val="en-US" w:eastAsia="en-US" w:bidi="ar-SA"/>
              </w:rPr>
              <w:t>FFs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BRAM / DSP</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Timing</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r>
              <w:rPr>
                <w:rFonts w:eastAsia="Cambria" w:cs=""/>
                <w:kern w:val="0"/>
                <w:sz w:val="24"/>
                <w:szCs w:val="24"/>
                <w:lang w:val="en-US" w:eastAsia="en-US" w:bidi="ar-SA"/>
              </w:rPr>
              <w:t xml:space="preserve"> (2 x 2, 32-bit AXI4)</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4,615</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3,253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+0.12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bridge_2x2_rw_pipe</w:t>
            </w:r>
            <w:r>
              <w:rPr>
                <w:rFonts w:eastAsia="Cambria" w:cs=""/>
                <w:kern w:val="0"/>
                <w:sz w:val="24"/>
                <w:szCs w:val="24"/>
                <w:lang w:val="en-US" w:eastAsia="en-US" w:bidi="ar-SA"/>
              </w:rPr>
              <w:t xml:space="preserve"> (registered crossbar)</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5,646</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4,227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+1.27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bridge_2x2_axi5_native</w:t>
            </w:r>
            <w:r>
              <w:rPr>
                <w:rFonts w:eastAsia="Cambria" w:cs=""/>
                <w:kern w:val="0"/>
                <w:sz w:val="24"/>
                <w:szCs w:val="24"/>
                <w:lang w:val="en-US" w:eastAsia="en-US" w:bidi="ar-SA"/>
              </w:rPr>
              <w:t xml:space="preserve"> (128-bit, MTE + chunking)</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Artix-7 100T -1 @ 10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8,007</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6,213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+0.04 ns</w:t>
            </w:r>
          </w:p>
        </w:tc>
      </w:tr>
      <w:tr>
        <w:trPr/>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bridge_4x4_rw</w:t>
            </w:r>
            <w:r>
              <w:rPr>
                <w:rFonts w:eastAsia="Cambria" w:cs=""/>
                <w:kern w:val="0"/>
                <w:sz w:val="24"/>
                <w:szCs w:val="24"/>
                <w:lang w:val="en-US" w:eastAsia="en-US" w:bidi="ar-SA"/>
              </w:rPr>
              <w:t xml:space="preserve"> (4 x 4, 32..256-bit)</w:t>
            </w:r>
          </w:p>
        </w:tc>
        <w:tc>
          <w:tcPr>
            <w:tcW w:w="127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Kintex-7 325T -2 @ 6.667 ns</w:t>
            </w:r>
          </w:p>
        </w:tc>
        <w:tc>
          <w:tcPr>
            <w:tcW w:w="1276"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29,719</w:t>
            </w:r>
          </w:p>
        </w:tc>
        <w:tc>
          <w:tcPr>
            <w:tcW w:w="1064" w:type="dxa"/>
            <w:tcBorders/>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en-US" w:eastAsia="en-US" w:bidi="ar-SA"/>
              </w:rPr>
              <w:t>29,508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 +0.28 ns</w:t>
            </w:r>
          </w:p>
        </w:tc>
      </w:tr>
    </w:tbl>
    <w:p>
      <w:pPr>
        <w:pStyle w:val="BodyText"/>
        <w:rPr/>
      </w:pPr>
      <w:r>
        <w:rPr>
          <w:sz w:val="20"/>
        </w:rPr>
        <w:t xml:space="preserve">No configuration uses block RAM or DSPs: the per-slave bridge_id FIFOs and the CAM are LUT arrays. Data width sets the cost – the 4 x 4 with width converters is six times the 2 x 2 – and on the Artix-7 at 100 MHz any configuration beyond a plain 2 x 2 needs </w:t>
      </w:r>
      <w:r>
        <w:rPr>
          <w:rStyle w:val="VerbatimChar"/>
          <w:sz w:val="20"/>
        </w:rPr>
        <w:t>xbar_pipeline = true</w:t>
      </w:r>
      <w:r>
        <w:rPr>
          <w:sz w:val="20"/>
        </w:rPr>
        <w:t xml:space="preserve"> to close.</w:t>
      </w:r>
      <w:bookmarkEnd w:id="147"/>
    </w:p>
    <w:p>
      <w:pPr>
        <w:pStyle w:val="Heading3"/>
        <w:spacing w:before="200" w:after="80"/>
        <w:rPr/>
      </w:pPr>
      <w:bookmarkStart w:id="148" w:name="__RefHeading___Toc17573_922286471"/>
      <w:bookmarkStart w:id="149" w:name="quality-requirements"/>
      <w:bookmarkEnd w:id="148"/>
      <w:r>
        <w:rPr>
          <w:rStyle w:val="SectionNumber"/>
          <w:b/>
          <w:color w:val="404040"/>
          <w:sz w:val="24"/>
        </w:rPr>
        <w:t>4.7.3</w:t>
      </w:r>
      <w:r>
        <w:rPr>
          <w:b/>
          <w:color w:val="404040"/>
          <w:sz w:val="24"/>
        </w:rPr>
        <w:tab/>
        <w:t>4.3 Quality Requirements</w:t>
      </w:r>
    </w:p>
    <w:p>
      <w:pPr>
        <w:pStyle w:val="FirstParagraph"/>
        <w:rPr/>
      </w:pPr>
      <w:r>
        <w:rPr>
          <w:b/>
          <w:bCs/>
          <w:sz w:val="20"/>
        </w:rPr>
        <w:t>NFR-4: Code Generation Quality</w:t>
      </w:r>
      <w:r>
        <w:rPr>
          <w:sz w:val="20"/>
        </w:rPr>
        <w:t xml:space="preserve"> - Lint-clean SystemVerilog (Verilator) - Synthesizable (Vivado, Yosys, Design Compiler) - No vendor-specific primitives (technology-agnostic) - Clear structure (commented, readable)</w:t>
      </w:r>
    </w:p>
    <w:p>
      <w:pPr>
        <w:pStyle w:val="BodyText"/>
        <w:rPr/>
      </w:pPr>
      <w:r>
        <w:rPr>
          <w:b/>
          <w:bCs/>
          <w:sz w:val="20"/>
        </w:rPr>
        <w:t>NFR-5: Verification</w:t>
      </w:r>
      <w:r>
        <w:rPr>
          <w:sz w:val="20"/>
        </w:rPr>
        <w:t xml:space="preserve"> - CocoTB testbench framework - Transaction-level verification - </w:t>
      </w:r>
      <w:r>
        <w:rPr>
          <w:strike/>
          <w:sz w:val="20"/>
        </w:rPr>
        <w:t>Out-of-order test scenarios</w:t>
      </w:r>
      <w:r>
        <w:rPr>
          <w:sz w:val="20"/>
        </w:rPr>
        <w:t xml:space="preserve"> – not applicable; ordering is structural (see FR-9) - Burst interleaving tests - &gt;95% functional coverage</w:t>
      </w:r>
    </w:p>
    <w:p>
      <w:pPr>
        <w:pStyle w:val="Normal"/>
        <w:rPr/>
      </w:pPr>
      <w:bookmarkStart w:id="150" w:name="non-functional-requirements"/>
      <w:bookmarkStart w:id="151" w:name="quality-requirements"/>
      <w:r>
        <w:rPr/>
        <mc:AlternateContent>
          <mc:Choice Requires="wps">
            <w:drawing>
              <wp:inline distT="0" distB="0" distL="0" distR="0">
                <wp:extent cx="5943600" cy="19050"/>
                <wp:effectExtent l="0" t="0" r="0" b="0"/>
                <wp:docPr id="32" name=""/>
                <a:graphic xmlns:a="http://schemas.openxmlformats.org/drawingml/2006/main">
                  <a:graphicData uri="http://schemas.microsoft.com/office/word/2010/wordprocessingShape">
                    <wps:wsp>
                      <wps:cNvSpPr/>
                      <wps:nvSpPr>
                        <wps:cNvPr id="3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2"/>
        <w:pBdr>
          <w:bottom w:val="single" w:sz="12" w:space="0" w:color="228B22"/>
        </w:pBdr>
        <w:spacing w:before="280" w:after="80"/>
        <w:rPr/>
      </w:pPr>
      <w:bookmarkStart w:id="152" w:name="__RefHeading___Toc17575_922286471"/>
      <w:bookmarkStart w:id="153" w:name="interface-specifications"/>
      <w:bookmarkEnd w:id="152"/>
      <w:r>
        <w:rPr>
          <w:rStyle w:val="SectionNumber"/>
          <w:b/>
          <w:color w:val="228B22"/>
          <w:sz w:val="28"/>
        </w:rPr>
        <w:t>4.8</w:t>
      </w:r>
      <w:r>
        <w:rPr>
          <w:b/>
          <w:color w:val="228B22"/>
          <w:sz w:val="28"/>
        </w:rPr>
        <w:tab/>
        <w:t>5. Interface Specifications</w:t>
      </w:r>
    </w:p>
    <w:p>
      <w:pPr>
        <w:pStyle w:val="Heading3"/>
        <w:spacing w:before="200" w:after="80"/>
        <w:rPr/>
      </w:pPr>
      <w:bookmarkStart w:id="154" w:name="__RefHeading___Toc17577_922286471"/>
      <w:bookmarkStart w:id="155" w:name="axi4-master-interfaces-m-5-channels"/>
      <w:bookmarkEnd w:id="154"/>
      <w:r>
        <w:rPr>
          <w:rStyle w:val="SectionNumber"/>
          <w:b/>
          <w:color w:val="404040"/>
          <w:sz w:val="24"/>
        </w:rPr>
        <w:t>4.8.1</w:t>
      </w:r>
      <w:r>
        <w:rPr>
          <w:b/>
          <w:color w:val="404040"/>
          <w:sz w:val="24"/>
        </w:rPr>
        <w:tab/>
        <w:t>5.1 AXI4 Master Interfaces (M × 5 channels)</w:t>
      </w:r>
    </w:p>
    <w:p>
      <w:pPr>
        <w:pStyle w:val="FirstParagraph"/>
        <w:rPr/>
      </w:pPr>
      <w:r>
        <w:rPr>
          <w:b/>
          <w:bCs/>
          <w:sz w:val="20"/>
        </w:rPr>
        <w:t>Write Address Channel (AW):</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s_axi_awaddr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s_axi_awid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s_axi_awlen   [NUM_MASTERS];  </w:t>
      </w:r>
      <w:r>
        <w:rPr>
          <w:rStyle w:val="CommentTok"/>
        </w:rPr>
        <w:t>// Burst length-1</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s_axi_awsize  [NUM_MASTERS];  </w:t>
      </w:r>
      <w:r>
        <w:rPr>
          <w:rStyle w:val="CommentTok"/>
        </w:rPr>
        <w:t>// Burst size</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s_axi_awburst [NUM_MASTERS];  </w:t>
      </w:r>
      <w:r>
        <w:rPr>
          <w:rStyle w:val="CommentTok"/>
        </w:rPr>
        <w:t>// INCR/WRAP/FIXED</w:t>
      </w:r>
      <w:r>
        <w:rPr/>
        <w:br/>
      </w:r>
      <w:r>
        <w:rPr>
          <w:rStyle w:val="KeywordTok"/>
        </w:rPr>
        <w:t>input</w:t>
      </w:r>
      <w:r>
        <w:rPr>
          <w:rStyle w:val="NormalTok"/>
        </w:rPr>
        <w:t xml:space="preserve">  </w:t>
      </w:r>
      <w:r>
        <w:rPr>
          <w:rStyle w:val="KeywordTok"/>
        </w:rPr>
        <w:t>logic</w:t>
      </w:r>
      <w:r>
        <w:rPr>
          <w:rStyle w:val="NormalTok"/>
        </w:rPr>
        <w:t xml:space="preserve">                    s_axi_awlock  [NUM_MASTERS];  </w:t>
      </w:r>
      <w:r>
        <w:rPr>
          <w:rStyle w:val="CommentTok"/>
        </w:rPr>
        <w:t>// Exclusive access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s_axi_awcache [NUM_MASTERS];  </w:t>
      </w:r>
      <w:r>
        <w:rPr>
          <w:rStyle w:val="CommentTok"/>
        </w:rPr>
        <w:t>// Cache attributes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s_axi_awprot  [NUM_MASTERS];  </w:t>
      </w:r>
      <w:r>
        <w:rPr>
          <w:rStyle w:val="CommentTok"/>
        </w:rPr>
        <w:t>// Protection type</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s_axi_awregion[NUM_MASTERS];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s_axi_awvalid [NUM_MASTERS];</w:t>
      </w:r>
      <w:r>
        <w:rPr/>
        <w:br/>
      </w:r>
      <w:r>
        <w:rPr>
          <w:rStyle w:val="KeywordTok"/>
        </w:rPr>
        <w:t>output</w:t>
      </w:r>
      <w:r>
        <w:rPr>
          <w:rStyle w:val="NormalTok"/>
        </w:rPr>
        <w:t xml:space="preserve"> </w:t>
      </w:r>
      <w:r>
        <w:rPr>
          <w:rStyle w:val="KeywordTok"/>
        </w:rPr>
        <w:t>logic</w:t>
      </w:r>
      <w:r>
        <w:rPr>
          <w:rStyle w:val="NormalTok"/>
        </w:rPr>
        <w:t xml:space="preserve">                    s_axi_awready [NUM_MASTERS];</w:t>
      </w:r>
    </w:p>
    <w:p>
      <w:pPr>
        <w:pStyle w:val="FirstParagraph"/>
        <w:rPr/>
      </w:pPr>
      <w:r>
        <w:rPr>
          <w:b/>
          <w:bCs/>
          <w:sz w:val="20"/>
        </w:rPr>
        <w:t>Write Data Channel (W):</w:t>
      </w:r>
    </w:p>
    <w:p>
      <w:pPr>
        <w:pStyle w:val="SourceCode"/>
        <w:rPr/>
      </w:pPr>
      <w:r>
        <w:rPr>
          <w:rStyle w:val="KeywordTok"/>
        </w:rPr>
        <w:t>input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s_axi_wdata  [NUM_MASTERS];</w:t>
      </w:r>
      <w:r>
        <w:rPr/>
        <w:br/>
      </w:r>
      <w:r>
        <w:rPr>
          <w:rStyle w:val="KeywordTok"/>
        </w:rPr>
        <w:t>input</w:t>
      </w:r>
      <w:r>
        <w:rPr>
          <w:rStyle w:val="NormalTok"/>
        </w:rPr>
        <w:t xml:space="preserve">  </w:t>
      </w:r>
      <w:r>
        <w:rPr>
          <w:rStyle w:val="KeywordTok"/>
        </w:rPr>
        <w:t>logic</w:t>
      </w:r>
      <w:r>
        <w:rPr>
          <w:rStyle w:val="NormalTok"/>
        </w:rPr>
        <w:t xml:space="preserve"> [DATA_WIDTH/</w:t>
      </w:r>
      <w:r>
        <w:rPr>
          <w:rStyle w:val="DecValTok"/>
        </w:rPr>
        <w:t>8-1</w:t>
      </w:r>
      <w:r>
        <w:rPr>
          <w:rStyle w:val="NormalTok"/>
        </w:rPr>
        <w:t>:</w:t>
      </w:r>
      <w:r>
        <w:rPr>
          <w:rStyle w:val="DecValTok"/>
        </w:rPr>
        <w:t>0</w:t>
      </w:r>
      <w:r>
        <w:rPr>
          <w:rStyle w:val="NormalTok"/>
        </w:rPr>
        <w:t xml:space="preserve">] s_axi_wstrb  [NUM_MASTERS];  </w:t>
      </w:r>
      <w:r>
        <w:rPr>
          <w:rStyle w:val="CommentTok"/>
        </w:rPr>
        <w:t>// Byte strobes</w:t>
      </w:r>
      <w:r>
        <w:rPr/>
        <w:br/>
      </w:r>
      <w:r>
        <w:rPr>
          <w:rStyle w:val="KeywordTok"/>
        </w:rPr>
        <w:t>input</w:t>
      </w:r>
      <w:r>
        <w:rPr>
          <w:rStyle w:val="NormalTok"/>
        </w:rPr>
        <w:t xml:space="preserve">  </w:t>
      </w:r>
      <w:r>
        <w:rPr>
          <w:rStyle w:val="KeywordTok"/>
        </w:rPr>
        <w:t>logic</w:t>
      </w:r>
      <w:r>
        <w:rPr>
          <w:rStyle w:val="NormalTok"/>
        </w:rPr>
        <w:t xml:space="preserve">                    s_axi_wlast  [NUM_MASTERS];  </w:t>
      </w:r>
      <w:r>
        <w:rPr>
          <w:rStyle w:val="CommentTok"/>
        </w:rPr>
        <w:t>// Last beat</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s_axi_wuser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s_axi_wvalid [NUM_MASTERS];</w:t>
      </w:r>
      <w:r>
        <w:rPr/>
        <w:br/>
      </w:r>
      <w:r>
        <w:rPr>
          <w:rStyle w:val="KeywordTok"/>
        </w:rPr>
        <w:t>output</w:t>
      </w:r>
      <w:r>
        <w:rPr>
          <w:rStyle w:val="NormalTok"/>
        </w:rPr>
        <w:t xml:space="preserve"> </w:t>
      </w:r>
      <w:r>
        <w:rPr>
          <w:rStyle w:val="KeywordTok"/>
        </w:rPr>
        <w:t>logic</w:t>
      </w:r>
      <w:r>
        <w:rPr>
          <w:rStyle w:val="NormalTok"/>
        </w:rPr>
        <w:t xml:space="preserve">                    s_axi_wready [NUM_MASTERS];</w:t>
      </w:r>
    </w:p>
    <w:p>
      <w:pPr>
        <w:pStyle w:val="FirstParagraph"/>
        <w:rPr/>
      </w:pPr>
      <w:r>
        <w:rPr>
          <w:b/>
          <w:bCs/>
          <w:sz w:val="20"/>
        </w:rPr>
        <w:t>Write Response Channel (B):</w:t>
      </w:r>
    </w:p>
    <w:p>
      <w:pPr>
        <w:pStyle w:val="SourceCode"/>
        <w:rPr/>
      </w:pP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s_axi_bid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xml:space="preserve">]              s_axi_bresp  [NUM_MASTERS];  </w:t>
      </w:r>
      <w:r>
        <w:rPr>
          <w:rStyle w:val="CommentTok"/>
        </w:rPr>
        <w:t>// OKAY/SLVERR/DECERR (EXOKAY never generated -- no exclusive monitor)</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s_axi_buser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s_axi_bvalid [NUM_MASTERS];</w:t>
      </w:r>
      <w:r>
        <w:rPr/>
        <w:br/>
      </w:r>
      <w:r>
        <w:rPr>
          <w:rStyle w:val="KeywordTok"/>
        </w:rPr>
        <w:t>input</w:t>
      </w:r>
      <w:r>
        <w:rPr>
          <w:rStyle w:val="NormalTok"/>
        </w:rPr>
        <w:t xml:space="preserve">  </w:t>
      </w:r>
      <w:r>
        <w:rPr>
          <w:rStyle w:val="KeywordTok"/>
        </w:rPr>
        <w:t>logic</w:t>
      </w:r>
      <w:r>
        <w:rPr>
          <w:rStyle w:val="NormalTok"/>
        </w:rPr>
        <w:t xml:space="preserve">                    s_axi_bready [NUM_MASTERS];</w:t>
      </w:r>
    </w:p>
    <w:p>
      <w:pPr>
        <w:pStyle w:val="FirstParagraph"/>
        <w:rPr/>
      </w:pPr>
      <w:r>
        <w:rPr>
          <w:b/>
          <w:bCs/>
          <w:sz w:val="20"/>
        </w:rPr>
        <w:t>Read Address Channel (AR):</w:t>
      </w:r>
    </w:p>
    <w:p>
      <w:pPr>
        <w:pStyle w:val="SourceCode"/>
        <w:rPr/>
      </w:pPr>
      <w:r>
        <w:rPr>
          <w:rStyle w:val="KeywordTok"/>
        </w:rPr>
        <w:t>input</w:t>
      </w:r>
      <w:r>
        <w:rPr>
          <w:rStyle w:val="NormalTok"/>
        </w:rPr>
        <w:t xml:space="preserve">  </w:t>
      </w:r>
      <w:r>
        <w:rPr>
          <w:rStyle w:val="KeywordTok"/>
        </w:rPr>
        <w:t>logic</w:t>
      </w:r>
      <w:r>
        <w:rPr>
          <w:rStyle w:val="NormalTok"/>
        </w:rPr>
        <w:t xml:space="preserve"> [ADDR_WIDTH</w:t>
      </w:r>
      <w:r>
        <w:rPr>
          <w:rStyle w:val="DecValTok"/>
        </w:rPr>
        <w:t>-1</w:t>
      </w:r>
      <w:r>
        <w:rPr>
          <w:rStyle w:val="NormalTok"/>
        </w:rPr>
        <w:t>:</w:t>
      </w:r>
      <w:r>
        <w:rPr>
          <w:rStyle w:val="DecValTok"/>
        </w:rPr>
        <w:t>0</w:t>
      </w:r>
      <w:r>
        <w:rPr>
          <w:rStyle w:val="NormalTok"/>
        </w:rPr>
        <w:t>]   s_axi_araddr  [NUM_MASTERS];</w:t>
      </w:r>
      <w:r>
        <w:rPr/>
        <w:br/>
      </w:r>
      <w:r>
        <w:rPr>
          <w:rStyle w:val="KeywordTok"/>
        </w:rPr>
        <w:t>input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s_axi_arid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s_axi_arlen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s_axi_arsize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s_axi_arburst [NUM_MASTERS];</w:t>
      </w:r>
      <w:r>
        <w:rPr/>
        <w:br/>
      </w:r>
      <w:r>
        <w:rPr>
          <w:rStyle w:val="KeywordTok"/>
        </w:rPr>
        <w:t>input</w:t>
      </w:r>
      <w:r>
        <w:rPr>
          <w:rStyle w:val="NormalTok"/>
        </w:rPr>
        <w:t xml:space="preserve">  </w:t>
      </w:r>
      <w:r>
        <w:rPr>
          <w:rStyle w:val="KeywordTok"/>
        </w:rPr>
        <w:t>logic</w:t>
      </w:r>
      <w:r>
        <w:rPr>
          <w:rStyle w:val="NormalTok"/>
        </w:rPr>
        <w:t xml:space="preserve">                    s_axi_arlock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s_axi_arcache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s_axi_arprot  [NUM_MASTERS];</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s_axi_arqos   [NUM_MASTERS];  </w:t>
      </w:r>
      <w:r>
        <w:rPr>
          <w:rStyle w:val="CommentTok"/>
        </w:rPr>
        <w:t>// QoS -- routed, not arbitrated on</w:t>
      </w:r>
      <w:r>
        <w:rPr/>
        <w:br/>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xml:space="preserve">]              s_axi_arregion[NUM_MASTERS];  </w:t>
      </w:r>
      <w:r>
        <w:rPr>
          <w:rStyle w:val="CommentTok"/>
        </w:rPr>
        <w:t>// Region -- passed through</w:t>
      </w:r>
      <w:r>
        <w:rPr/>
        <w:br/>
      </w:r>
      <w:r>
        <w:rPr>
          <w:rStyle w:val="KeywordTok"/>
        </w:rPr>
        <w:t>input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s_axi_aruser  [NUM_MASTERS];  </w:t>
      </w:r>
      <w:r>
        <w:rPr>
          <w:rStyle w:val="CommentTok"/>
        </w:rPr>
        <w:t>// USER -- passed through</w:t>
      </w:r>
      <w:r>
        <w:rPr/>
        <w:br/>
      </w:r>
      <w:r>
        <w:rPr>
          <w:rStyle w:val="KeywordTok"/>
        </w:rPr>
        <w:t>input</w:t>
      </w:r>
      <w:r>
        <w:rPr>
          <w:rStyle w:val="NormalTok"/>
        </w:rPr>
        <w:t xml:space="preserve">  </w:t>
      </w:r>
      <w:r>
        <w:rPr>
          <w:rStyle w:val="KeywordTok"/>
        </w:rPr>
        <w:t>logic</w:t>
      </w:r>
      <w:r>
        <w:rPr>
          <w:rStyle w:val="NormalTok"/>
        </w:rPr>
        <w:t xml:space="preserve">                    s_axi_arvalid [NUM_MASTERS];</w:t>
      </w:r>
      <w:r>
        <w:rPr/>
        <w:br/>
      </w:r>
      <w:r>
        <w:rPr>
          <w:rStyle w:val="KeywordTok"/>
        </w:rPr>
        <w:t>output</w:t>
      </w:r>
      <w:r>
        <w:rPr>
          <w:rStyle w:val="NormalTok"/>
        </w:rPr>
        <w:t xml:space="preserve"> </w:t>
      </w:r>
      <w:r>
        <w:rPr>
          <w:rStyle w:val="KeywordTok"/>
        </w:rPr>
        <w:t>logic</w:t>
      </w:r>
      <w:r>
        <w:rPr>
          <w:rStyle w:val="NormalTok"/>
        </w:rPr>
        <w:t xml:space="preserve">                    s_axi_arready [NUM_MASTERS];</w:t>
      </w:r>
    </w:p>
    <w:p>
      <w:pPr>
        <w:pStyle w:val="FirstParagraph"/>
        <w:rPr/>
      </w:pPr>
      <w:r>
        <w:rPr>
          <w:b/>
          <w:bCs/>
          <w:sz w:val="20"/>
        </w:rPr>
        <w:t>Read Data Channel (R):</w:t>
      </w:r>
    </w:p>
    <w:p>
      <w:pPr>
        <w:pStyle w:val="SourceCode"/>
        <w:rPr/>
      </w:pPr>
      <w:r>
        <w:rPr>
          <w:rStyle w:val="KeywordTok"/>
        </w:rPr>
        <w:t>output</w:t>
      </w:r>
      <w:r>
        <w:rPr>
          <w:rStyle w:val="NormalTok"/>
        </w:rPr>
        <w:t xml:space="preserve"> </w:t>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s_axi_rdata  [NUM_MASTERS];</w:t>
      </w:r>
      <w:r>
        <w:rPr/>
        <w:br/>
      </w:r>
      <w:r>
        <w:rPr>
          <w:rStyle w:val="KeywordTok"/>
        </w:rPr>
        <w:t>output</w:t>
      </w:r>
      <w:r>
        <w:rPr>
          <w:rStyle w:val="NormalTok"/>
        </w:rPr>
        <w:t xml:space="preserve"> </w:t>
      </w:r>
      <w:r>
        <w:rPr>
          <w:rStyle w:val="KeywordTok"/>
        </w:rPr>
        <w:t>logic</w:t>
      </w:r>
      <w:r>
        <w:rPr>
          <w:rStyle w:val="NormalTok"/>
        </w:rPr>
        <w:t xml:space="preserve"> [ID_WIDTH</w:t>
      </w:r>
      <w:r>
        <w:rPr>
          <w:rStyle w:val="DecValTok"/>
        </w:rPr>
        <w:t>-1</w:t>
      </w:r>
      <w:r>
        <w:rPr>
          <w:rStyle w:val="NormalTok"/>
        </w:rPr>
        <w:t>:</w:t>
      </w:r>
      <w:r>
        <w:rPr>
          <w:rStyle w:val="DecValTok"/>
        </w:rPr>
        <w:t>0</w:t>
      </w:r>
      <w:r>
        <w:rPr>
          <w:rStyle w:val="NormalTok"/>
        </w:rPr>
        <w:t>]     s_axi_rid    [NUM_MASTERS];</w:t>
      </w:r>
      <w:r>
        <w:rPr/>
        <w:br/>
      </w:r>
      <w:r>
        <w:rPr>
          <w:rStyle w:val="KeywordTok"/>
        </w:rPr>
        <w:t>output</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s_axi_rresp  [NUM_MASTERS];</w:t>
      </w:r>
      <w:r>
        <w:rPr/>
        <w:br/>
      </w:r>
      <w:r>
        <w:rPr>
          <w:rStyle w:val="KeywordTok"/>
        </w:rPr>
        <w:t>output</w:t>
      </w:r>
      <w:r>
        <w:rPr>
          <w:rStyle w:val="NormalTok"/>
        </w:rPr>
        <w:t xml:space="preserve"> </w:t>
      </w:r>
      <w:r>
        <w:rPr>
          <w:rStyle w:val="KeywordTok"/>
        </w:rPr>
        <w:t>logic</w:t>
      </w:r>
      <w:r>
        <w:rPr>
          <w:rStyle w:val="NormalTok"/>
        </w:rPr>
        <w:t xml:space="preserve">                    s_axi_rlast  [NUM_MASTERS];</w:t>
      </w:r>
      <w:r>
        <w:rPr/>
        <w:br/>
      </w:r>
      <w:r>
        <w:rPr>
          <w:rStyle w:val="KeywordTok"/>
        </w:rPr>
        <w:t>output</w:t>
      </w:r>
      <w:r>
        <w:rPr>
          <w:rStyle w:val="NormalTok"/>
        </w:rPr>
        <w:t xml:space="preserve"> </w:t>
      </w:r>
      <w:r>
        <w:rPr>
          <w:rStyle w:val="KeywordTok"/>
        </w:rPr>
        <w:t>logic</w:t>
      </w:r>
      <w:r>
        <w:rPr>
          <w:rStyle w:val="NormalTok"/>
        </w:rPr>
        <w:t xml:space="preserve"> [UW</w:t>
      </w:r>
      <w:r>
        <w:rPr>
          <w:rStyle w:val="DecValTok"/>
        </w:rPr>
        <w:t>-1</w:t>
      </w:r>
      <w:r>
        <w:rPr>
          <w:rStyle w:val="NormalTok"/>
        </w:rPr>
        <w:t>:</w:t>
      </w:r>
      <w:r>
        <w:rPr>
          <w:rStyle w:val="DecValTok"/>
        </w:rPr>
        <w:t>0</w:t>
      </w:r>
      <w:r>
        <w:rPr>
          <w:rStyle w:val="NormalTok"/>
        </w:rPr>
        <w:t xml:space="preserve">]           s_axi_ruser  [NUM_MASTERS];  </w:t>
      </w:r>
      <w:r>
        <w:rPr>
          <w:rStyle w:val="CommentTok"/>
        </w:rPr>
        <w:t>// USER -- returned to the master</w:t>
      </w:r>
      <w:r>
        <w:rPr/>
        <w:br/>
      </w:r>
      <w:r>
        <w:rPr>
          <w:rStyle w:val="KeywordTok"/>
        </w:rPr>
        <w:t>output</w:t>
      </w:r>
      <w:r>
        <w:rPr>
          <w:rStyle w:val="NormalTok"/>
        </w:rPr>
        <w:t xml:space="preserve"> </w:t>
      </w:r>
      <w:r>
        <w:rPr>
          <w:rStyle w:val="KeywordTok"/>
        </w:rPr>
        <w:t>logic</w:t>
      </w:r>
      <w:r>
        <w:rPr>
          <w:rStyle w:val="NormalTok"/>
        </w:rPr>
        <w:t xml:space="preserve">                    s_axi_rvalid [NUM_MASTERS];</w:t>
      </w:r>
      <w:r>
        <w:rPr/>
        <w:br/>
      </w:r>
      <w:r>
        <w:rPr>
          <w:rStyle w:val="KeywordTok"/>
        </w:rPr>
        <w:t>input</w:t>
      </w:r>
      <w:r>
        <w:rPr>
          <w:rStyle w:val="NormalTok"/>
        </w:rPr>
        <w:t xml:space="preserve">  </w:t>
      </w:r>
      <w:r>
        <w:rPr>
          <w:rStyle w:val="KeywordTok"/>
        </w:rPr>
        <w:t>logic</w:t>
      </w:r>
      <w:r>
        <w:rPr>
          <w:rStyle w:val="NormalTok"/>
        </w:rPr>
        <w:t xml:space="preserve">                    s_axi_rready [NUM_MASTERS];</w:t>
      </w:r>
      <w:bookmarkEnd w:id="155"/>
    </w:p>
    <w:p>
      <w:pPr>
        <w:pStyle w:val="Heading3"/>
        <w:spacing w:before="200" w:after="80"/>
        <w:rPr/>
      </w:pPr>
      <w:bookmarkStart w:id="156" w:name="__RefHeading___Toc17579_922286471"/>
      <w:bookmarkStart w:id="157" w:name="axi4-slave-interfaces-s-5-channels"/>
      <w:bookmarkEnd w:id="156"/>
      <w:r>
        <w:rPr>
          <w:rStyle w:val="SectionNumber"/>
          <w:b/>
          <w:color w:val="404040"/>
          <w:sz w:val="24"/>
        </w:rPr>
        <w:t>4.8.2</w:t>
      </w:r>
      <w:r>
        <w:rPr>
          <w:b/>
          <w:color w:val="404040"/>
          <w:sz w:val="24"/>
        </w:rPr>
        <w:tab/>
        <w:t>5.2 AXI4 Slave Interfaces (S × 5 channels)</w:t>
      </w:r>
    </w:p>
    <w:p>
      <w:pPr>
        <w:pStyle w:val="FirstParagraph"/>
        <w:rPr/>
      </w:pPr>
      <w:bookmarkStart w:id="158" w:name="axi4-slave-interfaces-s-5-channels"/>
      <w:r>
        <w:rPr>
          <w:sz w:val="20"/>
        </w:rPr>
        <w:t>Mirror of master interfaces, with M → S direction reversed.</w:t>
      </w:r>
      <w:bookmarkEnd w:id="158"/>
    </w:p>
    <w:p>
      <w:pPr>
        <w:pStyle w:val="Heading3"/>
        <w:spacing w:before="200" w:after="80"/>
        <w:rPr/>
      </w:pPr>
      <w:bookmarkStart w:id="159" w:name="__RefHeading___Toc17581_922286471"/>
      <w:bookmarkStart w:id="160" w:name="Xca15900e548563098fc5bd4a43414e68ec45ca5"/>
      <w:bookmarkEnd w:id="159"/>
      <w:r>
        <w:rPr>
          <w:rStyle w:val="SectionNumber"/>
          <w:b/>
          <w:color w:val="404040"/>
          <w:sz w:val="24"/>
        </w:rPr>
        <w:t>4.8.3</w:t>
      </w:r>
      <w:r>
        <w:rPr>
          <w:b/>
          <w:color w:val="404040"/>
          <w:sz w:val="24"/>
        </w:rPr>
        <w:tab/>
        <w:t>5.3 Configuration Is Generation-Time, Not Parameters</w:t>
      </w:r>
    </w:p>
    <w:p>
      <w:pPr>
        <w:pStyle w:val="FirstParagraph"/>
        <w:rPr/>
      </w:pPr>
      <w:r>
        <w:rPr>
          <w:b/>
          <w:bCs/>
          <w:sz w:val="20"/>
        </w:rPr>
        <w:t>The generated bridge exposes no parameters.</w:t>
      </w:r>
      <w:r>
        <w:rPr>
          <w:sz w:val="20"/>
        </w:rPr>
        <w:t xml:space="preserve"> Everything below is fixed when the generator runs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 ...</w:t>
      </w:r>
    </w:p>
    <w:p>
      <w:pPr>
        <w:pStyle w:val="FirstParagraph"/>
        <w:rPr/>
      </w:pPr>
      <w:r>
        <w:rPr>
          <w:sz w:val="20"/>
        </w:rPr>
        <w:t>Geometry and widths come from the TOML, per port, and appear inside the generated modules as localparams (</w:t>
      </w:r>
      <w:r>
        <w:rPr>
          <w:rStyle w:val="VerbatimChar"/>
          <w:sz w:val="20"/>
        </w:rPr>
        <w:t>localparam ADDR_WIDTH = 32;</w:t>
      </w:r>
      <w:r>
        <w:rPr>
          <w:sz w:val="20"/>
        </w:rPr>
        <w:t xml:space="preserve">, </w:t>
      </w:r>
      <w:r>
        <w:rPr>
          <w:rStyle w:val="VerbatimChar"/>
          <w:sz w:val="20"/>
        </w:rPr>
        <w:t>localparam ID_WIDTH = 4;</w:t>
      </w:r>
      <w:r>
        <w:rPr>
          <w:sz w:val="20"/>
        </w:rPr>
        <w:t xml:space="preserve"> in </w:t>
      </w:r>
      <w:r>
        <w:rPr>
          <w:rStyle w:val="VerbatimChar"/>
          <w:sz w:val="20"/>
        </w:rPr>
        <w:t>cpu_adapter</w:t>
      </w:r>
      <w:r>
        <w:rPr>
          <w:sz w:val="20"/>
        </w:rPr>
        <w:t>). To change any of them, regenerate – there is nothing to override at elaboration.</w:t>
      </w:r>
    </w:p>
    <w:p>
      <w:pPr>
        <w:pStyle w:val="BodyText"/>
        <w:rPr/>
      </w:pPr>
      <w:r>
        <w:rPr>
          <w:sz w:val="20"/>
        </w:rPr>
        <w:t xml:space="preserve">An earlier revision of this section listed a parameter block including </w:t>
      </w:r>
      <w:r>
        <w:rPr>
          <w:rStyle w:val="VerbatimChar"/>
          <w:sz w:val="20"/>
        </w:rPr>
        <w:t>MAX_BURST_LEN</w:t>
      </w:r>
      <w:r>
        <w:rPr>
          <w:sz w:val="20"/>
        </w:rPr>
        <w:t xml:space="preserve">, </w:t>
      </w:r>
      <w:r>
        <w:rPr>
          <w:rStyle w:val="VerbatimChar"/>
          <w:sz w:val="20"/>
        </w:rPr>
        <w:t>PIPELINE_OUTPUTS</w:t>
      </w:r>
      <w:r>
        <w:rPr>
          <w:sz w:val="20"/>
        </w:rPr>
        <w:t xml:space="preserve"> and </w:t>
      </w:r>
      <w:r>
        <w:rPr>
          <w:rStyle w:val="VerbatimChar"/>
          <w:sz w:val="20"/>
        </w:rPr>
        <w:t>ENABLE_COUNTERS</w:t>
      </w:r>
      <w:r>
        <w:rPr>
          <w:sz w:val="20"/>
        </w:rPr>
        <w:t xml:space="preserve">. </w:t>
      </w:r>
      <w:r>
        <w:rPr>
          <w:b/>
          <w:bCs/>
          <w:sz w:val="20"/>
        </w:rPr>
        <w:t>None of those three exist in any generated module</w:t>
      </w:r>
      <w:r>
        <w:rPr>
          <w:sz w:val="20"/>
        </w:rPr>
        <w:t xml:space="preserve">, and neither do the performance counters that </w:t>
      </w:r>
      <w:r>
        <w:rPr>
          <w:rStyle w:val="VerbatimChar"/>
          <w:sz w:val="20"/>
        </w:rPr>
        <w:t>ENABLE_COUNTERS</w:t>
      </w:r>
      <w:r>
        <w:rPr>
          <w:sz w:val="20"/>
        </w:rPr>
        <w:t xml:space="preserve"> implied – there is no counter logic anywhere in the generated set.</w:t>
      </w:r>
    </w:p>
    <w:p>
      <w:pPr>
        <w:pStyle w:val="Normal"/>
        <w:rPr/>
      </w:pPr>
      <w:bookmarkStart w:id="161" w:name="interface-specifications"/>
      <w:bookmarkStart w:id="162" w:name="Xca15900e548563098fc5bd4a43414e68ec45ca5"/>
      <w:r>
        <w:rPr/>
        <mc:AlternateContent>
          <mc:Choice Requires="wps">
            <w:drawing>
              <wp:inline distT="0" distB="0" distL="0" distR="0">
                <wp:extent cx="5943600" cy="19050"/>
                <wp:effectExtent l="0" t="0" r="0" b="0"/>
                <wp:docPr id="34" name=""/>
                <a:graphic xmlns:a="http://schemas.openxmlformats.org/drawingml/2006/main">
                  <a:graphicData uri="http://schemas.microsoft.com/office/word/2010/wordprocessingShape">
                    <wps:wsp>
                      <wps:cNvSpPr/>
                      <wps:nvSpPr>
                        <wps:cNvPr id="3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1"/>
      <w:bookmarkEnd w:id="162"/>
      <w:r>
        <w:br w:type="page"/>
      </w:r>
    </w:p>
    <w:p>
      <w:pPr>
        <w:pStyle w:val="Heading2"/>
        <w:pBdr>
          <w:bottom w:val="single" w:sz="12" w:space="0" w:color="228B22"/>
        </w:pBdr>
        <w:spacing w:before="280" w:after="80"/>
        <w:rPr/>
      </w:pPr>
      <w:bookmarkStart w:id="163" w:name="__RefHeading___Toc17583_922286471"/>
      <w:bookmarkStart w:id="164" w:name="performance-modeling"/>
      <w:bookmarkEnd w:id="163"/>
      <w:r>
        <w:rPr>
          <w:rStyle w:val="SectionNumber"/>
          <w:b/>
          <w:color w:val="228B22"/>
          <w:sz w:val="28"/>
        </w:rPr>
        <w:t>4.9</w:t>
      </w:r>
      <w:r>
        <w:rPr>
          <w:b/>
          <w:color w:val="228B22"/>
          <w:sz w:val="28"/>
        </w:rPr>
        <w:tab/>
        <w:t>6. Performance Modeling</w:t>
      </w:r>
    </w:p>
    <w:p>
      <w:pPr>
        <w:pStyle w:val="Heading3"/>
        <w:spacing w:before="200" w:after="80"/>
        <w:rPr/>
      </w:pPr>
      <w:bookmarkStart w:id="165" w:name="__RefHeading___Toc17585_922286471"/>
      <w:bookmarkStart w:id="166" w:name="analytical-model"/>
      <w:bookmarkEnd w:id="165"/>
      <w:r>
        <w:rPr>
          <w:rStyle w:val="SectionNumber"/>
          <w:b/>
          <w:color w:val="404040"/>
          <w:sz w:val="24"/>
        </w:rPr>
        <w:t>4.9.1</w:t>
      </w:r>
      <w:r>
        <w:rPr>
          <w:b/>
          <w:color w:val="404040"/>
          <w:sz w:val="24"/>
        </w:rPr>
        <w:tab/>
        <w:t>6.1 Analytical Model</w:t>
      </w:r>
    </w:p>
    <w:p>
      <w:pPr>
        <w:pStyle w:val="FirstParagraph"/>
        <w:rPr/>
      </w:pPr>
      <w:r>
        <w:rPr>
          <w:b/>
          <w:bCs/>
          <w:sz w:val="20"/>
        </w:rPr>
        <w:t>Latency Components (Flat Crossbar):</w:t>
      </w:r>
    </w:p>
    <w:p>
      <w:pPr>
        <w:pStyle w:val="SourceCode"/>
        <w:rPr/>
      </w:pPr>
      <w:r>
        <w:rPr>
          <w:rStyle w:val="VerbatimChar"/>
        </w:rPr>
        <w:t>Single-Beat Read Latency:</w:t>
      </w:r>
      <w:r>
        <w:rPr/>
        <w:br/>
      </w:r>
      <w:r>
        <w:rPr>
          <w:rStyle w:val="VerbatimChar"/>
        </w:rPr>
        <w:t xml:space="preserve">  1. Address Decode:      0 cycles (combinatorial)</w:t>
      </w:r>
      <w:r>
        <w:rPr/>
        <w:br/>
      </w:r>
      <w:r>
        <w:rPr>
          <w:rStyle w:val="VerbatimChar"/>
        </w:rPr>
        <w:t xml:space="preserve">  2. Arbitration:         1 cycle  (AR arbiter decision)</w:t>
      </w:r>
      <w:r>
        <w:rPr/>
        <w:br/>
      </w:r>
      <w:r>
        <w:rPr>
          <w:rStyle w:val="VerbatimChar"/>
        </w:rPr>
        <w:t xml:space="preserve">  3. Address Mux:         0 cycles (combinatorial)</w:t>
      </w:r>
      <w:r>
        <w:rPr/>
        <w:br/>
      </w:r>
      <w:r>
        <w:rPr>
          <w:rStyle w:val="VerbatimChar"/>
        </w:rPr>
        <w:t xml:space="preserve">  4. Slave Access:        (slave-dependent, not crossbar)</w:t>
      </w:r>
      <w:r>
        <w:rPr/>
        <w:br/>
      </w:r>
      <w:r>
        <w:rPr>
          <w:rStyle w:val="VerbatimChar"/>
        </w:rPr>
        <w:t xml:space="preserve">  5. Response Mux:        1 cycle  (R channel ID lookup + mux)</w:t>
      </w:r>
      <w:r>
        <w:rPr/>
        <w:br/>
      </w:r>
      <w:r>
        <w:rPr>
          <w:rStyle w:val="VerbatimChar"/>
        </w:rPr>
        <w:t xml:space="preserve">  6. Output Register:     1 cycle  (optional, for timing closure)</w:t>
      </w:r>
      <w:r>
        <w:rPr/>
        <w:br/>
        <w:br/>
      </w:r>
      <w:r>
        <w:rPr>
          <w:rStyle w:val="VerbatimChar"/>
        </w:rPr>
        <w:t xml:space="preserve">  Total (no pipeline):    2 cycles</w:t>
      </w:r>
      <w:r>
        <w:rPr/>
        <w:br/>
      </w:r>
      <w:r>
        <w:rPr>
          <w:rStyle w:val="VerbatimChar"/>
        </w:rPr>
        <w:t xml:space="preserve">  Total (pipelined):      3 cycles</w:t>
      </w:r>
    </w:p>
    <w:p>
      <w:pPr>
        <w:pStyle w:val="FirstParagraph"/>
        <w:rPr/>
      </w:pPr>
      <w:r>
        <w:rPr>
          <w:b/>
          <w:bCs/>
          <w:sz w:val="20"/>
        </w:rPr>
        <w:t>Burst Transfer Throughput:</w:t>
      </w:r>
    </w:p>
    <w:p>
      <w:pPr>
        <w:pStyle w:val="SourceCode"/>
        <w:rPr/>
      </w:pPr>
      <w:r>
        <w:rPr>
          <w:rStyle w:val="VerbatimChar"/>
        </w:rPr>
        <w:t>After address phase completes, data transfer is line-rate:</w:t>
      </w:r>
      <w:r>
        <w:rPr/>
        <w:br/>
      </w:r>
      <w:r>
        <w:rPr>
          <w:rStyle w:val="VerbatimChar"/>
        </w:rPr>
        <w:t xml:space="preserve">  - W channel: 1 beat/cycle (routed by the W-owner FIFO)</w:t>
      </w:r>
      <w:r>
        <w:rPr/>
        <w:br/>
      </w:r>
      <w:r>
        <w:rPr>
          <w:rStyle w:val="VerbatimChar"/>
        </w:rPr>
        <w:t xml:space="preserve">  - R channel: 1 beat/cycle (ID-routed from slave)</w:t>
      </w:r>
      <w:r>
        <w:rPr/>
        <w:br/>
        <w:br/>
      </w:r>
      <w:r>
        <w:rPr>
          <w:rStyle w:val="VerbatimChar"/>
        </w:rPr>
        <w:t>Example: 256-beat burst</w:t>
      </w:r>
      <w:r>
        <w:rPr/>
        <w:br/>
      </w:r>
      <w:r>
        <w:rPr>
          <w:rStyle w:val="VerbatimChar"/>
        </w:rPr>
        <w:t xml:space="preserve">  Address phase:  2 cycles (measured, one-time)</w:t>
      </w:r>
      <w:r>
        <w:rPr/>
        <w:br/>
      </w:r>
      <w:r>
        <w:rPr>
          <w:rStyle w:val="VerbatimChar"/>
        </w:rPr>
        <w:t xml:space="preserve">  Data phase:     256 cycles (line-rate)</w:t>
      </w:r>
      <w:r>
        <w:rPr/>
        <w:br/>
      </w:r>
      <w:r>
        <w:rPr>
          <w:rStyle w:val="VerbatimChar"/>
        </w:rPr>
        <w:t xml:space="preserve">  Total:          258-259 cycles</w:t>
      </w:r>
      <w:r>
        <w:rPr/>
        <w:br/>
      </w:r>
      <w:r>
        <w:rPr>
          <w:rStyle w:val="VerbatimChar"/>
        </w:rPr>
        <w:t xml:space="preserve">  Efficiency:     98.8%</w:t>
      </w:r>
    </w:p>
    <w:p>
      <w:pPr>
        <w:pStyle w:val="FirstParagraph"/>
        <w:rPr/>
      </w:pPr>
      <w:r>
        <w:rPr>
          <w:b/>
          <w:bCs/>
          <w:sz w:val="20"/>
        </w:rPr>
        <w:t>Concurrent Throughput:</w:t>
      </w:r>
    </w:p>
    <w:p>
      <w:pPr>
        <w:pStyle w:val="SourceCode"/>
        <w:rPr/>
      </w:pPr>
      <w:r>
        <w:rPr>
          <w:rStyle w:val="VerbatimChar"/>
        </w:rPr>
        <w:t>Maximum concurrent transfers (4×4 crossbar):</w:t>
      </w:r>
      <w:r>
        <w:rPr/>
        <w:br/>
      </w:r>
      <w:r>
        <w:rPr>
          <w:rStyle w:val="VerbatimChar"/>
        </w:rPr>
        <w:t xml:space="preserve">  - Read:  4 concurrent (one per master-slave pair)</w:t>
      </w:r>
      <w:r>
        <w:rPr/>
        <w:br/>
      </w:r>
      <w:r>
        <w:rPr>
          <w:rStyle w:val="VerbatimChar"/>
        </w:rPr>
        <w:t xml:space="preserve">  - Write: 4 concurrent (one per master-slave pair)</w:t>
      </w:r>
      <w:r>
        <w:rPr/>
        <w:br/>
      </w:r>
      <w:r>
        <w:rPr>
          <w:rStyle w:val="VerbatimChar"/>
        </w:rPr>
        <w:t xml:space="preserve">  - Total: 8 concurrent read+write (separate paths)</w:t>
      </w:r>
      <w:r>
        <w:rPr/>
        <w:br/>
        <w:br/>
      </w:r>
      <w:r>
        <w:rPr>
          <w:rStyle w:val="VerbatimChar"/>
        </w:rPr>
        <w:t>Throughput @ 100 MHz, 512-bit data:</w:t>
      </w:r>
      <w:r>
        <w:rPr/>
        <w:br/>
      </w:r>
      <w:r>
        <w:rPr>
          <w:rStyle w:val="VerbatimChar"/>
        </w:rPr>
        <w:t xml:space="preserve">  Per path:   100 MHz × 512 bits = 51.2 Gbps</w:t>
      </w:r>
      <w:r>
        <w:rPr/>
        <w:br/>
      </w:r>
      <w:r>
        <w:rPr>
          <w:rStyle w:val="VerbatimChar"/>
        </w:rPr>
        <w:t xml:space="preserve">  Total:      8 paths × 51.2 Gbps = 409.6 Gbps theoretical</w:t>
      </w:r>
      <w:bookmarkEnd w:id="166"/>
    </w:p>
    <w:p>
      <w:pPr>
        <w:pStyle w:val="Heading3"/>
        <w:spacing w:before="200" w:after="80"/>
        <w:rPr/>
      </w:pPr>
      <w:bookmarkStart w:id="167" w:name="__RefHeading___Toc17587_922286471"/>
      <w:bookmarkStart w:id="168" w:name="resource-scaling"/>
      <w:bookmarkEnd w:id="167"/>
      <w:r>
        <w:rPr>
          <w:rStyle w:val="SectionNumber"/>
          <w:b/>
          <w:color w:val="404040"/>
          <w:sz w:val="24"/>
        </w:rPr>
        <w:t>4.9.2</w:t>
      </w:r>
      <w:r>
        <w:rPr>
          <w:b/>
          <w:color w:val="404040"/>
          <w:sz w:val="24"/>
        </w:rPr>
        <w:tab/>
        <w:t>6.2 Resource Scaling</w:t>
      </w:r>
    </w:p>
    <w:p>
      <w:pPr>
        <w:pStyle w:val="FirstParagraph"/>
        <w:rPr/>
      </w:pPr>
      <w:r>
        <w:rPr>
          <w:b/>
          <w:bCs/>
          <w:sz w:val="20"/>
        </w:rPr>
        <w:t>LUT Usage Formula (empirical):</w:t>
      </w:r>
    </w:p>
    <w:p>
      <w:pPr>
        <w:pStyle w:val="SourceCode"/>
        <w:rPr/>
      </w:pPr>
      <w:r>
        <w:rPr>
          <w:rStyle w:val="VerbatimChar"/>
        </w:rPr>
        <w:t>LUTs ≈ 500 (base) + 150 × M × S + 20 × FIFO_DEPTH × BRIDGE_ID_WIDTH</w:t>
      </w:r>
    </w:p>
    <w:p>
      <w:pPr>
        <w:pStyle w:val="FirstParagraph"/>
        <w:rPr/>
      </w:pPr>
      <w:r>
        <w:rPr>
          <w:b/>
          <w:bCs/>
          <w:sz w:val="20"/>
        </w:rPr>
        <w:t>Example (4×4 crossbar, ID_WIDTH=4, bridge_id FIFO depth 16 per slave):</w:t>
      </w:r>
    </w:p>
    <w:p>
      <w:pPr>
        <w:pStyle w:val="SourceCode"/>
        <w:rPr/>
      </w:pPr>
      <w:r>
        <w:rPr>
          <w:rStyle w:val="VerbatimChar"/>
        </w:rPr>
        <w:t>LUTs ≈ 500 + 150 × 16 + 20 × 16 × 4</w:t>
      </w:r>
      <w:r>
        <w:rPr/>
        <w:br/>
      </w:r>
      <w:r>
        <w:rPr>
          <w:rStyle w:val="VerbatimChar"/>
        </w:rPr>
        <w:t xml:space="preserve">     ≈ 500 + 2,400 + 1,280</w:t>
      </w:r>
      <w:r>
        <w:rPr/>
        <w:br/>
      </w:r>
      <w:r>
        <w:rPr>
          <w:rStyle w:val="VerbatimChar"/>
        </w:rPr>
        <w:t xml:space="preserve">     ≈ 4,180 LUTs</w:t>
      </w:r>
      <w:bookmarkEnd w:id="168"/>
    </w:p>
    <w:p>
      <w:pPr>
        <w:pStyle w:val="Heading3"/>
        <w:spacing w:before="200" w:after="80"/>
        <w:rPr/>
      </w:pPr>
      <w:bookmarkStart w:id="169" w:name="__RefHeading___Toc17589_922286471"/>
      <w:bookmarkStart w:id="170" w:name="comparison-with-other-crossbars"/>
      <w:bookmarkEnd w:id="169"/>
      <w:r>
        <w:rPr>
          <w:rStyle w:val="SectionNumber"/>
          <w:b/>
          <w:color w:val="404040"/>
          <w:sz w:val="24"/>
        </w:rPr>
        <w:t>4.9.3</w:t>
      </w:r>
      <w:r>
        <w:rPr>
          <w:b/>
          <w:color w:val="404040"/>
          <w:sz w:val="24"/>
        </w:rPr>
        <w:tab/>
        <w:t>6.3 Comparison with Other Crossbars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21"/>
        <w:gridCol w:w="1452"/>
        <w:gridCol w:w="1936"/>
        <w:gridCol w:w="1937"/>
        <w:gridCol w:w="1614"/>
      </w:tblGrid>
      <w:tr>
        <w:trPr>
          <w:tblHeader w:val="true"/>
        </w:trPr>
        <w:tc>
          <w:tcPr>
            <w:tcW w:w="24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Crossbar Type</w:t>
            </w:r>
          </w:p>
        </w:tc>
        <w:tc>
          <w:tcPr>
            <w:tcW w:w="14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Latency</w:t>
            </w:r>
          </w:p>
        </w:tc>
        <w:tc>
          <w:tcPr>
            <w:tcW w:w="19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Throughput</w:t>
            </w:r>
          </w:p>
        </w:tc>
        <w:tc>
          <w:tcPr>
            <w:tcW w:w="19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Complexity</w:t>
            </w:r>
          </w:p>
        </w:tc>
        <w:tc>
          <w:tcPr>
            <w:tcW w:w="16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 Case</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APB</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 (serialized)</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registers</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AXI-Stream (Delta)</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(streaming)</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streaming</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(Bridge)</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 cycles each way</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Memory-mapped I/O</w:t>
            </w:r>
          </w:p>
        </w:tc>
      </w:tr>
      <w:tr>
        <w:trPr/>
        <w:tc>
          <w:tcPr>
            <w:tcW w:w="24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AXI4 + Slices</w:t>
            </w:r>
          </w:p>
        </w:tc>
        <w:tc>
          <w:tcPr>
            <w:tcW w:w="14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4-6 cycles</w:t>
            </w:r>
          </w:p>
        </w:tc>
        <w:tc>
          <w:tcPr>
            <w:tcW w:w="19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(burst)</w:t>
            </w:r>
          </w:p>
        </w:tc>
        <w:tc>
          <w:tcPr>
            <w:tcW w:w="19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Very High</w:t>
            </w:r>
          </w:p>
        </w:tc>
        <w:tc>
          <w:tcPr>
            <w:tcW w:w="16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&gt;400 MHz designs</w:t>
            </w:r>
          </w:p>
        </w:tc>
      </w:tr>
    </w:tbl>
    <w:p>
      <w:pPr>
        <w:pStyle w:val="BodyText"/>
        <w:rPr/>
      </w:pPr>
      <w:r>
        <w:rPr>
          <w:b/>
          <w:bCs/>
          <w:sz w:val="20"/>
        </w:rPr>
        <w:t>Bridge Sweet Spot:</w:t>
      </w:r>
      <w:r>
        <w:rPr>
          <w:sz w:val="20"/>
        </w:rPr>
        <w:t xml:space="preserve"> memory-mapped interconnects that need burst efficiency and mixed protocols. NOT a fit where out-of-order completion matters – the fabric is in-order by construction (FR-9, bridge BUG-008 (was BRIDGE-010)).</w:t>
      </w:r>
    </w:p>
    <w:p>
      <w:pPr>
        <w:pStyle w:val="Normal"/>
        <w:rPr/>
      </w:pPr>
      <w:bookmarkStart w:id="171" w:name="performance-modeling"/>
      <w:bookmarkStart w:id="172" w:name="comparison-with-other-crossbars"/>
      <w:r>
        <w:rPr/>
        <mc:AlternateContent>
          <mc:Choice Requires="wps">
            <w:drawing>
              <wp:inline distT="0" distB="0" distL="0" distR="0">
                <wp:extent cx="5943600" cy="19050"/>
                <wp:effectExtent l="0" t="0" r="0" b="0"/>
                <wp:docPr id="36" name=""/>
                <a:graphic xmlns:a="http://schemas.openxmlformats.org/drawingml/2006/main">
                  <a:graphicData uri="http://schemas.microsoft.com/office/word/2010/wordprocessingShape">
                    <wps:wsp>
                      <wps:cNvSpPr/>
                      <wps:nvSpPr>
                        <wps:cNvPr id="3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bookmarkEnd w:id="172"/>
      <w:r>
        <w:br w:type="page"/>
      </w:r>
    </w:p>
    <w:p>
      <w:pPr>
        <w:pStyle w:val="Heading2"/>
        <w:pBdr>
          <w:bottom w:val="single" w:sz="12" w:space="0" w:color="228B22"/>
        </w:pBdr>
        <w:spacing w:before="280" w:after="80"/>
        <w:rPr/>
      </w:pPr>
      <w:bookmarkStart w:id="173" w:name="__RefHeading___Toc17591_922286471"/>
      <w:bookmarkStart w:id="174" w:name="generator-architecture"/>
      <w:bookmarkEnd w:id="173"/>
      <w:r>
        <w:rPr>
          <w:rStyle w:val="SectionNumber"/>
          <w:b/>
          <w:color w:val="228B22"/>
          <w:sz w:val="28"/>
        </w:rPr>
        <w:t>4.10</w:t>
      </w:r>
      <w:r>
        <w:rPr>
          <w:b/>
          <w:color w:val="228B22"/>
          <w:sz w:val="28"/>
        </w:rPr>
        <w:tab/>
        <w:t>7. Generator Architecture</w:t>
      </w:r>
    </w:p>
    <w:p>
      <w:pPr>
        <w:pStyle w:val="Heading3"/>
        <w:spacing w:before="200" w:after="80"/>
        <w:rPr/>
      </w:pPr>
      <w:bookmarkStart w:id="175" w:name="__RefHeading___Toc17593_922286471"/>
      <w:bookmarkStart w:id="176" w:name="python-generator-structure"/>
      <w:bookmarkEnd w:id="175"/>
      <w:r>
        <w:rPr>
          <w:rStyle w:val="SectionNumber"/>
          <w:b/>
          <w:color w:val="404040"/>
          <w:sz w:val="24"/>
        </w:rPr>
        <w:t>4.10.1</w:t>
      </w:r>
      <w:r>
        <w:rPr>
          <w:b/>
          <w:color w:val="404040"/>
          <w:sz w:val="24"/>
        </w:rPr>
        <w:tab/>
        <w:t>7.1 Python Generator Structure</w:t>
      </w:r>
    </w:p>
    <w:p>
      <w:pPr>
        <w:pStyle w:val="SourceCode"/>
        <w:rPr/>
      </w:pPr>
      <w:r>
        <w:rPr>
          <w:rStyle w:val="KeywordTok"/>
        </w:rPr>
        <w:t>class</w:t>
      </w:r>
      <w:r>
        <w:rPr>
          <w:rStyle w:val="NormalTok"/>
        </w:rPr>
        <w:t xml:space="preserve"> BridgeGenerator:</w:t>
      </w:r>
      <w:r>
        <w:rPr/>
        <w:br/>
      </w:r>
      <w:r>
        <w:rPr>
          <w:rStyle w:val="NormalTok"/>
        </w:rPr>
        <w:t xml:space="preserve">    </w:t>
      </w:r>
      <w:r>
        <w:rPr>
          <w:rStyle w:val="CommentTok"/>
        </w:rPr>
        <w:t>"""AXI4 crossbar RTL generator"""</w:t>
      </w:r>
      <w:r>
        <w:rPr/>
        <w:b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config):</w:t>
      </w:r>
      <w:r>
        <w:rPr/>
        <w:br/>
      </w:r>
      <w:r>
        <w:rPr>
          <w:rStyle w:val="NormalTok"/>
        </w:rPr>
        <w:t xml:space="preserve">        </w:t>
      </w:r>
      <w:r>
        <w:rPr>
          <w:rStyle w:val="VariableTok"/>
        </w:rPr>
        <w:t>self</w:t>
      </w:r>
      <w:r>
        <w:rPr>
          <w:rStyle w:val="NormalTok"/>
        </w:rPr>
        <w:t xml:space="preserve">.num_masters </w:t>
      </w:r>
      <w:r>
        <w:rPr>
          <w:rStyle w:val="OperatorTok"/>
        </w:rPr>
        <w:t>=</w:t>
      </w:r>
      <w:r>
        <w:rPr>
          <w:rStyle w:val="NormalTok"/>
        </w:rPr>
        <w:t xml:space="preserve"> config.num_masters</w:t>
      </w:r>
      <w:r>
        <w:rPr/>
        <w:br/>
      </w:r>
      <w:r>
        <w:rPr>
          <w:rStyle w:val="NormalTok"/>
        </w:rPr>
        <w:t xml:space="preserve">        </w:t>
      </w:r>
      <w:r>
        <w:rPr>
          <w:rStyle w:val="VariableTok"/>
        </w:rPr>
        <w:t>self</w:t>
      </w:r>
      <w:r>
        <w:rPr>
          <w:rStyle w:val="NormalTok"/>
        </w:rPr>
        <w:t xml:space="preserve">.num_slaves </w:t>
      </w:r>
      <w:r>
        <w:rPr>
          <w:rStyle w:val="OperatorTok"/>
        </w:rPr>
        <w:t>=</w:t>
      </w:r>
      <w:r>
        <w:rPr>
          <w:rStyle w:val="NormalTok"/>
        </w:rPr>
        <w:t xml:space="preserve"> config.num_slaves</w:t>
      </w:r>
      <w:r>
        <w:rPr/>
        <w:br/>
      </w:r>
      <w:r>
        <w:rPr>
          <w:rStyle w:val="NormalTok"/>
        </w:rPr>
        <w:t xml:space="preserve">        </w:t>
      </w:r>
      <w:r>
        <w:rPr>
          <w:rStyle w:val="VariableTok"/>
        </w:rPr>
        <w:t>self</w:t>
      </w:r>
      <w:r>
        <w:rPr>
          <w:rStyle w:val="NormalTok"/>
        </w:rPr>
        <w:t xml:space="preserve">.data_width </w:t>
      </w:r>
      <w:r>
        <w:rPr>
          <w:rStyle w:val="OperatorTok"/>
        </w:rPr>
        <w:t>=</w:t>
      </w:r>
      <w:r>
        <w:rPr>
          <w:rStyle w:val="NormalTok"/>
        </w:rPr>
        <w:t xml:space="preserve"> config.data_width</w:t>
      </w:r>
      <w:r>
        <w:rPr/>
        <w:br/>
      </w:r>
      <w:r>
        <w:rPr>
          <w:rStyle w:val="NormalTok"/>
        </w:rPr>
        <w:t xml:space="preserve">        </w:t>
      </w:r>
      <w:r>
        <w:rPr>
          <w:rStyle w:val="VariableTok"/>
        </w:rPr>
        <w:t>self</w:t>
      </w:r>
      <w:r>
        <w:rPr>
          <w:rStyle w:val="NormalTok"/>
        </w:rPr>
        <w:t xml:space="preserve">.addr_width </w:t>
      </w:r>
      <w:r>
        <w:rPr>
          <w:rStyle w:val="OperatorTok"/>
        </w:rPr>
        <w:t>=</w:t>
      </w:r>
      <w:r>
        <w:rPr>
          <w:rStyle w:val="NormalTok"/>
        </w:rPr>
        <w:t xml:space="preserve"> config.addr_width</w:t>
      </w:r>
      <w:r>
        <w:rPr/>
        <w:br/>
      </w:r>
      <w:r>
        <w:rPr>
          <w:rStyle w:val="NormalTok"/>
        </w:rPr>
        <w:t xml:space="preserve">        </w:t>
      </w:r>
      <w:r>
        <w:rPr>
          <w:rStyle w:val="VariableTok"/>
        </w:rPr>
        <w:t>self</w:t>
      </w:r>
      <w:r>
        <w:rPr>
          <w:rStyle w:val="NormalTok"/>
        </w:rPr>
        <w:t xml:space="preserve">.id_width </w:t>
      </w:r>
      <w:r>
        <w:rPr>
          <w:rStyle w:val="OperatorTok"/>
        </w:rPr>
        <w:t>=</w:t>
      </w:r>
      <w:r>
        <w:rPr>
          <w:rStyle w:val="NormalTok"/>
        </w:rPr>
        <w:t xml:space="preserve"> config.id_width</w:t>
      </w:r>
      <w:r>
        <w:rPr/>
        <w:br/>
      </w:r>
      <w:r>
        <w:rPr>
          <w:rStyle w:val="NormalTok"/>
        </w:rPr>
        <w:t xml:space="preserve">        </w:t>
      </w:r>
      <w:r>
        <w:rPr>
          <w:rStyle w:val="VariableTok"/>
        </w:rPr>
        <w:t>self</w:t>
      </w:r>
      <w:r>
        <w:rPr>
          <w:rStyle w:val="NormalTok"/>
        </w:rPr>
        <w:t xml:space="preserve">.address_map </w:t>
      </w:r>
      <w:r>
        <w:rPr>
          <w:rStyle w:val="OperatorTok"/>
        </w:rPr>
        <w:t>=</w:t>
      </w:r>
      <w:r>
        <w:rPr>
          <w:rStyle w:val="NormalTok"/>
        </w:rPr>
        <w:t xml:space="preserve"> config.address_map</w:t>
      </w:r>
      <w:r>
        <w:rPr/>
        <w:br/>
        <w:br/>
      </w:r>
      <w:r>
        <w:rPr>
          <w:rStyle w:val="NormalTok"/>
        </w:rPr>
        <w:t xml:space="preserve">    </w:t>
      </w:r>
      <w:r>
        <w:rPr>
          <w:rStyle w:val="KeywordTok"/>
        </w:rPr>
        <w:t>def</w:t>
      </w:r>
      <w:r>
        <w:rPr>
          <w:rStyle w:val="NormalTok"/>
        </w:rPr>
        <w:t xml:space="preserve"> generate_address_decode(</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address range decode logic"""</w:t>
      </w:r>
      <w:r>
        <w:rPr/>
        <w:br/>
      </w:r>
      <w:r>
        <w:rPr>
          <w:rStyle w:val="NormalTok"/>
        </w:rPr>
        <w:t xml:space="preserve">        </w:t>
      </w:r>
      <w:r>
        <w:rPr>
          <w:rStyle w:val="CommentTok"/>
        </w:rPr>
        <w:t># For each master × slave, check if address in range</w:t>
      </w:r>
      <w:r>
        <w:rPr/>
        <w:br/>
      </w:r>
      <w:r>
        <w:rPr>
          <w:rStyle w:val="NormalTok"/>
        </w:rPr>
        <w:t xml:space="preserve">        </w:t>
      </w:r>
      <w:r>
        <w:rPr>
          <w:rStyle w:val="CommentTok"/>
        </w:rPr>
        <w:t># More complex than AXIS (uses address), simpler than full decode</w:t>
      </w:r>
      <w:r>
        <w:rPr/>
        <w:br/>
        <w:br/>
      </w:r>
      <w:r>
        <w:rPr>
          <w:rStyle w:val="NormalTok"/>
        </w:rPr>
        <w:t xml:space="preserve">    </w:t>
      </w:r>
      <w:r>
        <w:rPr>
          <w:rStyle w:val="KeywordTok"/>
        </w:rPr>
        <w:t>def</w:t>
      </w:r>
      <w:r>
        <w:rPr>
          <w:rStyle w:val="NormalTok"/>
        </w:rPr>
        <w:t xml:space="preserve"> generate_aw_arbiter(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the B response.</w:t>
      </w:r>
      <w:r>
        <w:rPr/>
        <w:br/>
      </w:r>
      <w:r>
        <w:rPr>
          <w:rStyle w:val="NormalTok"/>
        </w:rPr>
        <w:t xml:space="preserve">        </w:t>
      </w:r>
      <w:r>
        <w:rPr>
          <w:rStyle w:val="CommentTok"/>
        </w:rPr>
        <w:t># (This pseudocode described an abandoned lock-until-response design.)</w:t>
      </w:r>
      <w:r>
        <w:rPr/>
        <w:br/>
        <w:br/>
      </w:r>
      <w:r>
        <w:rPr>
          <w:rStyle w:val="NormalTok"/>
        </w:rPr>
        <w:t xml:space="preserve">    </w:t>
      </w:r>
      <w:r>
        <w:rPr>
          <w:rStyle w:val="KeywordTok"/>
        </w:rPr>
        <w:t>def</w:t>
      </w:r>
      <w:r>
        <w:rPr>
          <w:rStyle w:val="NormalTok"/>
        </w:rPr>
        <w:t xml:space="preserve"> generate_ar_arbiter(</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address channel arbiter for one slave"""</w:t>
      </w:r>
      <w:r>
        <w:rPr/>
        <w:br/>
      </w:r>
      <w:r>
        <w:rPr>
          <w:rStyle w:val="NormalTok"/>
        </w:rPr>
        <w:t xml:space="preserve">        </w:t>
      </w:r>
      <w:r>
        <w:rPr>
          <w:rStyle w:val="CommentTok"/>
        </w:rPr>
        <w:t># Round-robin arbiter</w:t>
      </w:r>
      <w:r>
        <w:rPr/>
        <w:br/>
      </w:r>
      <w:r>
        <w:rPr>
          <w:rStyle w:val="NormalTok"/>
        </w:rPr>
        <w:t xml:space="preserve">        </w:t>
      </w:r>
      <w:r>
        <w:rPr>
          <w:rStyle w:val="CommentTok"/>
        </w:rPr>
        <w:t># Grant held to the ADDRESS handshake, not to RLAST.</w:t>
      </w:r>
      <w:r>
        <w:rPr/>
        <w:br/>
        <w:br/>
      </w:r>
      <w:r>
        <w:rPr>
          <w:rStyle w:val="NormalTok"/>
        </w:rPr>
        <w:t xml:space="preserve">    </w:t>
      </w:r>
      <w:r>
        <w:rPr>
          <w:rStyle w:val="KeywordTok"/>
        </w:rPr>
        <w:t>def</w:t>
      </w:r>
      <w:r>
        <w:rPr>
          <w:rStyle w:val="NormalTok"/>
        </w:rPr>
        <w:t xml:space="preserve"> generate_w_channel_mux(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data channel multiplexer"""</w:t>
      </w:r>
      <w:r>
        <w:rPr/>
        <w:br/>
      </w:r>
      <w:r>
        <w:rPr>
          <w:rStyle w:val="NormalTok"/>
        </w:rPr>
        <w:t xml:space="preserve">        </w:t>
      </w:r>
      <w:r>
        <w:rPr>
          <w:rStyle w:val="CommentTok"/>
        </w:rPr>
        <w:t># W channel follows the AW owner recorded in the per-slave W-owner</w:t>
      </w:r>
      <w:r>
        <w:rPr/>
        <w:br/>
      </w:r>
      <w:r>
        <w:rPr>
          <w:rStyle w:val="NormalTok"/>
        </w:rPr>
        <w:t xml:space="preserve">        </w:t>
      </w:r>
      <w:r>
        <w:rPr>
          <w:rStyle w:val="CommentTok"/>
        </w:rPr>
        <w:t># FIFO. The arbiter grant itself released at the ADDRESS handshake.</w:t>
      </w:r>
      <w:r>
        <w:rPr/>
        <w:br/>
        <w:br/>
      </w:r>
      <w:r>
        <w:rPr>
          <w:rStyle w:val="NormalTok"/>
        </w:rPr>
        <w:t xml:space="preserve">    </w:t>
      </w:r>
      <w:r>
        <w:rPr>
          <w:rStyle w:val="KeywordTok"/>
        </w:rPr>
        <w:t>def</w:t>
      </w:r>
      <w:r>
        <w:rPr>
          <w:rStyle w:val="NormalTok"/>
        </w:rPr>
        <w:t xml:space="preserve"> generate_b_channel_demux(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write response channel demultiplexer"""</w:t>
      </w:r>
      <w:r>
        <w:rPr/>
        <w:br/>
      </w:r>
      <w:r>
        <w:rPr>
          <w:rStyle w:val="NormalTok"/>
        </w:rPr>
        <w:t xml:space="preserve">        </w:t>
      </w:r>
      <w:r>
        <w:rPr>
          <w:rStyle w:val="CommentTok"/>
        </w:rPr>
        <w:t># Route by FIFO POSITION: pop the per-slave bridge_id FIFO.</w:t>
      </w:r>
      <w:r>
        <w:rPr/>
        <w:br/>
      </w:r>
      <w:r>
        <w:rPr>
          <w:rStyle w:val="NormalTok"/>
        </w:rPr>
        <w:t xml:space="preserve">        </w:t>
      </w:r>
      <w:r>
        <w:rPr>
          <w:rStyle w:val="CommentTok"/>
        </w:rPr>
        <w:t># The returned BID is NOT consulted (see 4.2).</w:t>
      </w:r>
      <w:r>
        <w:rPr/>
        <w:br/>
        <w:br/>
      </w:r>
      <w:r>
        <w:rPr>
          <w:rStyle w:val="NormalTok"/>
        </w:rPr>
        <w:t xml:space="preserve">    </w:t>
      </w:r>
      <w:r>
        <w:rPr>
          <w:rStyle w:val="KeywordTok"/>
        </w:rPr>
        <w:t>def</w:t>
      </w:r>
      <w:r>
        <w:rPr>
          <w:rStyle w:val="NormalTok"/>
        </w:rPr>
        <w:t xml:space="preserve"> generate_r_channel_demux(</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read data channel demultiplexer"""</w:t>
      </w:r>
      <w:r>
        <w:rPr/>
        <w:br/>
      </w:r>
      <w:r>
        <w:rPr>
          <w:rStyle w:val="NormalTok"/>
        </w:rPr>
        <w:t xml:space="preserve">        </w:t>
      </w:r>
      <w:r>
        <w:rPr>
          <w:rStyle w:val="CommentTok"/>
        </w:rPr>
        <w:t># Route by FIFO POSITION: pop the per-slave bridge_id FIFO on RLAST.</w:t>
      </w:r>
      <w:r>
        <w:rPr/>
        <w:br/>
      </w:r>
      <w:r>
        <w:rPr>
          <w:rStyle w:val="NormalTok"/>
        </w:rPr>
        <w:t xml:space="preserve">        </w:t>
      </w:r>
      <w:r>
        <w:rPr>
          <w:rStyle w:val="CommentTok"/>
        </w:rPr>
        <w:t># The returned RID is NOT consulted (see 4.2).</w:t>
      </w:r>
      <w:r>
        <w:rPr/>
        <w:br/>
        <w:br/>
      </w:r>
      <w:r>
        <w:rPr>
          <w:rStyle w:val="NormalTok"/>
        </w:rPr>
        <w:t xml:space="preserve">    </w:t>
      </w:r>
      <w:r>
        <w:rPr>
          <w:rStyle w:val="KeywordTok"/>
        </w:rPr>
        <w:t>def</w:t>
      </w:r>
      <w:r>
        <w:rPr>
          <w:rStyle w:val="NormalTok"/>
        </w:rPr>
        <w:t xml:space="preserve"> generate_bridge_id_fifo(</w:t>
      </w:r>
      <w:r>
        <w:rPr>
          <w:rStyle w:val="VariableTok"/>
        </w:rPr>
        <w:t>self</w:t>
      </w:r>
      <w:r>
        <w:rPr>
          <w:rStyle w:val="NormalTok"/>
        </w:rPr>
        <w:t xml:space="preserve">, slave_idx)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transaction ID tracking table"""</w:t>
      </w:r>
      <w:r>
        <w:rPr/>
        <w:br/>
      </w:r>
      <w:r>
        <w:rPr>
          <w:rStyle w:val="NormalTok"/>
        </w:rPr>
        <w:t xml:space="preserve">        </w:t>
      </w:r>
      <w:r>
        <w:rPr>
          <w:rStyle w:val="CommentTok"/>
        </w:rPr>
        <w:t># Maps {slave, transaction_id} → master_id</w:t>
      </w:r>
      <w:r>
        <w:rPr/>
        <w:br/>
      </w:r>
      <w:r>
        <w:rPr>
          <w:rStyle w:val="NormalTok"/>
        </w:rPr>
        <w:t xml:space="preserve">        </w:t>
      </w:r>
      <w:r>
        <w:rPr>
          <w:rStyle w:val="CommentTok"/>
        </w:rPr>
        <w:t># Indexed on AW/AR grant, looked up on B/R response</w:t>
      </w:r>
      <w:r>
        <w:rPr/>
        <w:br/>
        <w:br/>
      </w:r>
      <w:r>
        <w:rPr>
          <w:rStyle w:val="NormalTok"/>
        </w:rPr>
        <w:t xml:space="preserve">    </w:t>
      </w:r>
      <w:r>
        <w:rPr>
          <w:rStyle w:val="KeywordTok"/>
        </w:rPr>
        <w:t>def</w:t>
      </w:r>
      <w:r>
        <w:rPr>
          <w:rStyle w:val="NormalTok"/>
        </w:rPr>
        <w:t xml:space="preserve"> generate_crossbar(</w:t>
      </w:r>
      <w:r>
        <w:rPr>
          <w:rStyle w:val="VariableTok"/>
        </w:rPr>
        <w:t>self</w:t>
      </w:r>
      <w:r>
        <w:rPr>
          <w:rStyle w:val="NormalTok"/>
        </w:rPr>
        <w:t xml:space="preserve">) </w:t>
      </w:r>
      <w:r>
        <w:rPr>
          <w:rStyle w:val="OperatorTok"/>
        </w:rPr>
        <w:t>-&gt;</w:t>
      </w:r>
      <w:r>
        <w:rPr>
          <w:rStyle w:val="NormalTok"/>
        </w:rPr>
        <w:t xml:space="preserve"> </w:t>
      </w:r>
      <w:r>
        <w:rPr>
          <w:rStyle w:val="BuiltInTok"/>
        </w:rPr>
        <w:t>str</w:t>
      </w:r>
      <w:r>
        <w:rPr>
          <w:rStyle w:val="NormalTok"/>
        </w:rPr>
        <w:t>:</w:t>
      </w:r>
      <w:r>
        <w:rPr/>
        <w:br/>
      </w:r>
      <w:r>
        <w:rPr>
          <w:rStyle w:val="NormalTok"/>
        </w:rPr>
        <w:t xml:space="preserve">        </w:t>
      </w:r>
      <w:r>
        <w:rPr>
          <w:rStyle w:val="CommentTok"/>
        </w:rPr>
        <w:t>"""Generate complete crossbar module"""</w:t>
      </w:r>
      <w:r>
        <w:rPr/>
        <w:br/>
      </w:r>
      <w:r>
        <w:rPr>
          <w:rStyle w:val="NormalTok"/>
        </w:rPr>
        <w:t xml:space="preserve">        </w:t>
      </w:r>
      <w:r>
        <w:rPr>
          <w:rStyle w:val="CommentTok"/>
        </w:rPr>
        <w:t># Instantiate all arbiters, muxes, demuxes and the per-slave</w:t>
      </w:r>
      <w:r>
        <w:rPr/>
        <w:br/>
      </w:r>
      <w:r>
        <w:rPr>
          <w:rStyle w:val="NormalTok"/>
        </w:rPr>
        <w:t xml:space="preserve">        </w:t>
      </w:r>
      <w:r>
        <w:rPr>
          <w:rStyle w:val="CommentTok"/>
        </w:rPr>
        <w:t># bridge_id FIFOs (there are no ID tables)</w:t>
      </w:r>
      <w:bookmarkEnd w:id="176"/>
    </w:p>
    <w:p>
      <w:pPr>
        <w:pStyle w:val="Heading3"/>
        <w:spacing w:before="200" w:after="80"/>
        <w:rPr/>
      </w:pPr>
      <w:bookmarkStart w:id="177" w:name="__RefHeading___Toc17595_922286471"/>
      <w:bookmarkStart w:id="178" w:name="address-map-configuration"/>
      <w:bookmarkEnd w:id="177"/>
      <w:r>
        <w:rPr>
          <w:rStyle w:val="SectionNumber"/>
          <w:b/>
          <w:color w:val="404040"/>
          <w:sz w:val="24"/>
        </w:rPr>
        <w:t>4.10.2</w:t>
      </w:r>
      <w:r>
        <w:rPr>
          <w:b/>
          <w:color w:val="404040"/>
          <w:sz w:val="24"/>
        </w:rPr>
        <w:tab/>
        <w:t>7.2 Address Map Configuration</w:t>
      </w:r>
    </w:p>
    <w:p>
      <w:pPr>
        <w:pStyle w:val="FirstParagraph"/>
        <w:rPr/>
      </w:pPr>
      <w:r>
        <w:rPr>
          <w:b/>
          <w:bCs/>
          <w:sz w:val="20"/>
        </w:rPr>
        <w:t>Python Configuration:</w:t>
      </w:r>
    </w:p>
    <w:p>
      <w:pPr>
        <w:pStyle w:val="SourceCode"/>
        <w:rPr/>
      </w:pPr>
      <w:r>
        <w:rPr>
          <w:rStyle w:val="NormalTok"/>
        </w:rPr>
        <w:t xml:space="preserve">bridge_config </w:t>
      </w:r>
      <w:r>
        <w:rPr>
          <w:rStyle w:val="OperatorTok"/>
        </w:rPr>
        <w:t>=</w:t>
      </w:r>
      <w:r>
        <w:rPr>
          <w:rStyle w:val="NormalTok"/>
        </w:rPr>
        <w:t xml:space="preserve"> {</w:t>
      </w:r>
      <w:r>
        <w:rPr/>
        <w:br/>
      </w:r>
      <w:r>
        <w:rPr>
          <w:rStyle w:val="NormalTok"/>
        </w:rPr>
        <w:t xml:space="preserve">    </w:t>
      </w:r>
      <w:r>
        <w:rPr>
          <w:rStyle w:val="StringTok"/>
        </w:rPr>
        <w:t>'num_masters'</w:t>
      </w:r>
      <w:r>
        <w:rPr>
          <w:rStyle w:val="NormalTok"/>
        </w:rPr>
        <w:t xml:space="preserve">: </w:t>
      </w:r>
      <w:r>
        <w:rPr>
          <w:rStyle w:val="DecValTok"/>
        </w:rPr>
        <w:t>4</w:t>
      </w:r>
      <w:r>
        <w:rPr>
          <w:rStyle w:val="NormalTok"/>
        </w:rPr>
        <w:t>,</w:t>
      </w:r>
      <w:r>
        <w:rPr/>
        <w:br/>
      </w:r>
      <w:r>
        <w:rPr>
          <w:rStyle w:val="NormalTok"/>
        </w:rPr>
        <w:t xml:space="preserve">    </w:t>
      </w:r>
      <w:r>
        <w:rPr>
          <w:rStyle w:val="StringTok"/>
        </w:rPr>
        <w:t>'num_slaves'</w:t>
      </w:r>
      <w:r>
        <w:rPr>
          <w:rStyle w:val="NormalTok"/>
        </w:rPr>
        <w:t xml:space="preserve">: </w:t>
      </w:r>
      <w:r>
        <w:rPr>
          <w:rStyle w:val="DecValTok"/>
        </w:rPr>
        <w:t>4</w:t>
      </w:r>
      <w:r>
        <w:rPr>
          <w:rStyle w:val="NormalTok"/>
        </w:rPr>
        <w:t>,</w:t>
      </w:r>
      <w:r>
        <w:rPr/>
        <w:br/>
      </w:r>
      <w:r>
        <w:rPr>
          <w:rStyle w:val="NormalTok"/>
        </w:rPr>
        <w:t xml:space="preserve">    </w:t>
      </w:r>
      <w:r>
        <w:rPr>
          <w:rStyle w:val="StringTok"/>
        </w:rPr>
        <w:t>'data_width'</w:t>
      </w:r>
      <w:r>
        <w:rPr>
          <w:rStyle w:val="NormalTok"/>
        </w:rPr>
        <w:t xml:space="preserve">: </w:t>
      </w:r>
      <w:r>
        <w:rPr>
          <w:rStyle w:val="DecValTok"/>
        </w:rPr>
        <w:t>512</w:t>
      </w:r>
      <w:r>
        <w:rPr>
          <w:rStyle w:val="NormalTok"/>
        </w:rPr>
        <w:t>,</w:t>
      </w:r>
      <w:r>
        <w:rPr/>
        <w:br/>
      </w:r>
      <w:r>
        <w:rPr>
          <w:rStyle w:val="NormalTok"/>
        </w:rPr>
        <w:t xml:space="preserve">    </w:t>
      </w:r>
      <w:r>
        <w:rPr>
          <w:rStyle w:val="StringTok"/>
        </w:rPr>
        <w:t>'addr_width'</w:t>
      </w:r>
      <w:r>
        <w:rPr>
          <w:rStyle w:val="NormalTok"/>
        </w:rPr>
        <w:t xml:space="preserve">: </w:t>
      </w:r>
      <w:r>
        <w:rPr>
          <w:rStyle w:val="DecValTok"/>
        </w:rPr>
        <w:t>64</w:t>
      </w:r>
      <w:r>
        <w:rPr>
          <w:rStyle w:val="NormalTok"/>
        </w:rPr>
        <w:t>,</w:t>
      </w:r>
      <w:r>
        <w:rPr/>
        <w:br/>
      </w:r>
      <w:r>
        <w:rPr>
          <w:rStyle w:val="NormalTok"/>
        </w:rPr>
        <w:t xml:space="preserve">    </w:t>
      </w:r>
      <w:r>
        <w:rPr>
          <w:rStyle w:val="StringTok"/>
        </w:rPr>
        <w:t>'id_width'</w:t>
      </w:r>
      <w:r>
        <w:rPr>
          <w:rStyle w:val="NormalTok"/>
        </w:rPr>
        <w:t xml:space="preserve">: </w:t>
      </w:r>
      <w:r>
        <w:rPr>
          <w:rStyle w:val="DecValTok"/>
        </w:rPr>
        <w:t>4</w:t>
      </w:r>
      <w:r>
        <w:rPr>
          <w:rStyle w:val="NormalTok"/>
        </w:rPr>
        <w:t>,</w:t>
      </w:r>
      <w:r>
        <w:rPr/>
        <w:br/>
      </w:r>
      <w:r>
        <w:rPr>
          <w:rStyle w:val="NormalTok"/>
        </w:rPr>
        <w:t xml:space="preserve">    </w:t>
      </w:r>
      <w:r>
        <w:rPr>
          <w:rStyle w:val="StringTok"/>
        </w:rPr>
        <w:t>'address_map'</w:t>
      </w:r>
      <w:r>
        <w:rPr>
          <w:rStyle w:val="NormalTok"/>
        </w:rPr>
        <w:t>: {</w:t>
      </w:r>
      <w:r>
        <w:rPr/>
        <w:br/>
      </w:r>
      <w:r>
        <w:rPr>
          <w:rStyle w:val="NormalTok"/>
        </w:rPr>
        <w:t xml:space="preserve">        </w:t>
      </w:r>
      <w:r>
        <w:rPr>
          <w:rStyle w:val="DecValTok"/>
        </w:rPr>
        <w:t>0</w:t>
      </w:r>
      <w:r>
        <w:rPr>
          <w:rStyle w:val="NormalTok"/>
        </w:rPr>
        <w:t>: {</w:t>
      </w:r>
      <w:r>
        <w:rPr>
          <w:rStyle w:val="StringTok"/>
        </w:rPr>
        <w:t>'base'</w:t>
      </w:r>
      <w:r>
        <w:rPr>
          <w:rStyle w:val="NormalTok"/>
        </w:rPr>
        <w:t xml:space="preserve">: </w:t>
      </w:r>
      <w:r>
        <w:rPr>
          <w:rStyle w:val="BaseNTok"/>
        </w:rPr>
        <w:t>0x00000000</w:t>
      </w:r>
      <w:r>
        <w:rPr>
          <w:rStyle w:val="NormalTok"/>
        </w:rPr>
        <w:t xml:space="preserve">, </w:t>
      </w:r>
      <w:r>
        <w:rPr>
          <w:rStyle w:val="StringTok"/>
        </w:rPr>
        <w:t>'size'</w:t>
      </w:r>
      <w:r>
        <w:rPr>
          <w:rStyle w:val="NormalTok"/>
        </w:rPr>
        <w:t xml:space="preserve">: </w:t>
      </w:r>
      <w:r>
        <w:rPr>
          <w:rStyle w:val="BaseNTok"/>
        </w:rPr>
        <w:t>0x40000000</w:t>
      </w:r>
      <w:r>
        <w:rPr>
          <w:rStyle w:val="NormalTok"/>
        </w:rPr>
        <w:t xml:space="preserve">, </w:t>
      </w:r>
      <w:r>
        <w:rPr>
          <w:rStyle w:val="StringTok"/>
        </w:rPr>
        <w:t>'name'</w:t>
      </w:r>
      <w:r>
        <w:rPr>
          <w:rStyle w:val="NormalTok"/>
        </w:rPr>
        <w:t xml:space="preserve">: </w:t>
      </w:r>
      <w:r>
        <w:rPr>
          <w:rStyle w:val="StringTok"/>
        </w:rPr>
        <w:t>'DDR'</w:t>
      </w:r>
      <w:r>
        <w:rPr>
          <w:rStyle w:val="NormalTok"/>
        </w:rPr>
        <w:t>},</w:t>
      </w:r>
      <w:r>
        <w:rPr/>
        <w:br/>
      </w:r>
      <w:r>
        <w:rPr>
          <w:rStyle w:val="NormalTok"/>
        </w:rPr>
        <w:t xml:space="preserve">        </w:t>
      </w:r>
      <w:r>
        <w:rPr>
          <w:rStyle w:val="DecValTok"/>
        </w:rPr>
        <w:t>1</w:t>
      </w:r>
      <w:r>
        <w:rPr>
          <w:rStyle w:val="NormalTok"/>
        </w:rPr>
        <w:t>: {</w:t>
      </w:r>
      <w:r>
        <w:rPr>
          <w:rStyle w:val="StringTok"/>
        </w:rPr>
        <w:t>'base'</w:t>
      </w:r>
      <w:r>
        <w:rPr>
          <w:rStyle w:val="NormalTok"/>
        </w:rPr>
        <w:t xml:space="preserve">: </w:t>
      </w:r>
      <w:r>
        <w:rPr>
          <w:rStyle w:val="BaseNTok"/>
        </w:rPr>
        <w:t>0x40000000</w:t>
      </w:r>
      <w:r>
        <w:rPr>
          <w:rStyle w:val="NormalTok"/>
        </w:rPr>
        <w:t xml:space="preserve">, </w:t>
      </w:r>
      <w:r>
        <w:rPr>
          <w:rStyle w:val="StringTok"/>
        </w:rPr>
        <w:t>'size'</w:t>
      </w:r>
      <w:r>
        <w:rPr>
          <w:rStyle w:val="NormalTok"/>
        </w:rPr>
        <w:t xml:space="preserve">: </w:t>
      </w:r>
      <w:r>
        <w:rPr>
          <w:rStyle w:val="BaseNTok"/>
        </w:rPr>
        <w:t>0x00100000</w:t>
      </w:r>
      <w:r>
        <w:rPr>
          <w:rStyle w:val="NormalTok"/>
        </w:rPr>
        <w:t xml:space="preserve">, </w:t>
      </w:r>
      <w:r>
        <w:rPr>
          <w:rStyle w:val="StringTok"/>
        </w:rPr>
        <w:t>'name'</w:t>
      </w:r>
      <w:r>
        <w:rPr>
          <w:rStyle w:val="NormalTok"/>
        </w:rPr>
        <w:t xml:space="preserve">: </w:t>
      </w:r>
      <w:r>
        <w:rPr>
          <w:rStyle w:val="StringTok"/>
        </w:rPr>
        <w:t>'SRAM'</w:t>
      </w:r>
      <w:r>
        <w:rPr>
          <w:rStyle w:val="NormalTok"/>
        </w:rPr>
        <w:t>},</w:t>
      </w:r>
      <w:r>
        <w:rPr/>
        <w:br/>
      </w:r>
      <w:r>
        <w:rPr>
          <w:rStyle w:val="NormalTok"/>
        </w:rPr>
        <w:t xml:space="preserve">        </w:t>
      </w:r>
      <w:r>
        <w:rPr>
          <w:rStyle w:val="DecValTok"/>
        </w:rPr>
        <w:t>2</w:t>
      </w:r>
      <w:r>
        <w:rPr>
          <w:rStyle w:val="NormalTok"/>
        </w:rPr>
        <w:t>: {</w:t>
      </w:r>
      <w:r>
        <w:rPr>
          <w:rStyle w:val="StringTok"/>
        </w:rPr>
        <w:t>'base'</w:t>
      </w:r>
      <w:r>
        <w:rPr>
          <w:rStyle w:val="NormalTok"/>
        </w:rPr>
        <w:t xml:space="preserve">: </w:t>
      </w:r>
      <w:r>
        <w:rPr>
          <w:rStyle w:val="BaseNTok"/>
        </w:rPr>
        <w:t>0x50000000</w:t>
      </w:r>
      <w:r>
        <w:rPr>
          <w:rStyle w:val="NormalTok"/>
        </w:rPr>
        <w:t xml:space="preserve">, </w:t>
      </w:r>
      <w:r>
        <w:rPr>
          <w:rStyle w:val="StringTok"/>
        </w:rPr>
        <w:t>'size'</w:t>
      </w:r>
      <w:r>
        <w:rPr>
          <w:rStyle w:val="NormalTok"/>
        </w:rPr>
        <w:t xml:space="preserve">: </w:t>
      </w:r>
      <w:r>
        <w:rPr>
          <w:rStyle w:val="BaseNTok"/>
        </w:rPr>
        <w:t>0x01000000</w:t>
      </w:r>
      <w:r>
        <w:rPr>
          <w:rStyle w:val="NormalTok"/>
        </w:rPr>
        <w:t xml:space="preserve">, </w:t>
      </w:r>
      <w:r>
        <w:rPr>
          <w:rStyle w:val="StringTok"/>
        </w:rPr>
        <w:t>'name'</w:t>
      </w:r>
      <w:r>
        <w:rPr>
          <w:rStyle w:val="NormalTok"/>
        </w:rPr>
        <w:t xml:space="preserve">: </w:t>
      </w:r>
      <w:r>
        <w:rPr>
          <w:rStyle w:val="StringTok"/>
        </w:rPr>
        <w:t>'PCIE'</w:t>
      </w:r>
      <w:r>
        <w:rPr>
          <w:rStyle w:val="NormalTok"/>
        </w:rPr>
        <w:t>},</w:t>
      </w:r>
      <w:r>
        <w:rPr/>
        <w:br/>
      </w:r>
      <w:r>
        <w:rPr>
          <w:rStyle w:val="NormalTok"/>
        </w:rPr>
        <w:t xml:space="preserve">        </w:t>
      </w:r>
      <w:r>
        <w:rPr>
          <w:rStyle w:val="DecValTok"/>
        </w:rPr>
        <w:t>3</w:t>
      </w:r>
      <w:r>
        <w:rPr>
          <w:rStyle w:val="NormalTok"/>
        </w:rPr>
        <w:t>: {</w:t>
      </w:r>
      <w:r>
        <w:rPr>
          <w:rStyle w:val="StringTok"/>
        </w:rPr>
        <w:t>'base'</w:t>
      </w:r>
      <w:r>
        <w:rPr>
          <w:rStyle w:val="NormalTok"/>
        </w:rPr>
        <w:t xml:space="preserve">: </w:t>
      </w:r>
      <w:r>
        <w:rPr>
          <w:rStyle w:val="BaseNTok"/>
        </w:rPr>
        <w:t>0x60000000</w:t>
      </w:r>
      <w:r>
        <w:rPr>
          <w:rStyle w:val="NormalTok"/>
        </w:rPr>
        <w:t xml:space="preserve">, </w:t>
      </w:r>
      <w:r>
        <w:rPr>
          <w:rStyle w:val="StringTok"/>
        </w:rPr>
        <w:t>'size'</w:t>
      </w:r>
      <w:r>
        <w:rPr>
          <w:rStyle w:val="NormalTok"/>
        </w:rPr>
        <w:t xml:space="preserve">: </w:t>
      </w:r>
      <w:r>
        <w:rPr>
          <w:rStyle w:val="BaseNTok"/>
        </w:rPr>
        <w:t>0x00010000</w:t>
      </w:r>
      <w:r>
        <w:rPr>
          <w:rStyle w:val="NormalTok"/>
        </w:rPr>
        <w:t xml:space="preserve">, </w:t>
      </w:r>
      <w:r>
        <w:rPr>
          <w:rStyle w:val="StringTok"/>
        </w:rPr>
        <w:t>'name'</w:t>
      </w:r>
      <w:r>
        <w:rPr>
          <w:rStyle w:val="NormalTok"/>
        </w:rPr>
        <w:t xml:space="preserve">: </w:t>
      </w:r>
      <w:r>
        <w:rPr>
          <w:rStyle w:val="StringTok"/>
        </w:rPr>
        <w:t>'Peripherals'</w:t>
      </w:r>
      <w:r>
        <w:rPr>
          <w:rStyle w:val="NormalTok"/>
        </w:rPr>
        <w:t>}</w:t>
      </w:r>
      <w:r>
        <w:rPr/>
        <w:br/>
      </w:r>
      <w:r>
        <w:rPr>
          <w:rStyle w:val="NormalTok"/>
        </w:rPr>
        <w:t xml:space="preserve">    },</w:t>
      </w:r>
      <w:r>
        <w:rPr/>
        <w:br/>
      </w:r>
      <w:r>
        <w:rPr>
          <w:rStyle w:val="NormalTok"/>
        </w:rPr>
        <w:t xml:space="preserve">    </w:t>
      </w:r>
      <w:r>
        <w:rPr>
          <w:rStyle w:val="CommentTok"/>
        </w:rPr>
        <w:t xml:space="preserve"># </w:t>
      </w:r>
      <w:r>
        <w:rPr>
          <w:rStyle w:val="AlertTok"/>
        </w:rPr>
        <w:t>NOTE</w:t>
      </w:r>
      <w:r>
        <w:rPr>
          <w:rStyle w:val="CommentTok"/>
        </w:rPr>
        <w:t>: 'pipeline_outputs' and 'enable_counters' are NOT real config</w:t>
      </w:r>
      <w:r>
        <w:rPr/>
        <w:br/>
      </w:r>
      <w:r>
        <w:rPr>
          <w:rStyle w:val="NormalTok"/>
        </w:rPr>
        <w:t xml:space="preserve">    </w:t>
      </w:r>
      <w:r>
        <w:rPr>
          <w:rStyle w:val="CommentTok"/>
        </w:rPr>
        <w:t># keys -- config_validator rejects unknown keys, and 5.3 says the</w:t>
      </w:r>
      <w:r>
        <w:rPr/>
        <w:br/>
      </w:r>
      <w:r>
        <w:rPr>
          <w:rStyle w:val="NormalTok"/>
        </w:rPr>
        <w:t xml:space="preserve">    </w:t>
      </w:r>
      <w:r>
        <w:rPr>
          <w:rStyle w:val="CommentTok"/>
        </w:rPr>
        <w:t># counters do not exist. Removed from this example rather than left</w:t>
      </w:r>
      <w:r>
        <w:rPr/>
        <w:br/>
      </w:r>
      <w:r>
        <w:rPr>
          <w:rStyle w:val="NormalTok"/>
        </w:rPr>
        <w:t xml:space="preserve">    </w:t>
      </w:r>
      <w:r>
        <w:rPr>
          <w:rStyle w:val="CommentTok"/>
        </w:rPr>
        <w:t># for someone to copy.</w:t>
      </w:r>
      <w:r>
        <w:rPr/>
        <w:br/>
      </w:r>
      <w:r>
        <w:rPr>
          <w:rStyle w:val="NormalTok"/>
        </w:rPr>
        <w:t>}</w:t>
      </w:r>
    </w:p>
    <w:p>
      <w:pPr>
        <w:pStyle w:val="FirstParagraph"/>
        <w:rPr/>
      </w:pPr>
      <w:r>
        <w:rPr>
          <w:b/>
          <w:bCs/>
          <w:sz w:val="20"/>
        </w:rPr>
        <w:t>Generated Address Decode:</w:t>
      </w:r>
    </w:p>
    <w:p>
      <w:pPr>
        <w:pStyle w:val="SourceCode"/>
        <w:rPr/>
      </w:pPr>
      <w:r>
        <w:rPr>
          <w:rStyle w:val="CommentTok"/>
        </w:rPr>
        <w:t>// Address decode for each master</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w:t>
      </w:r>
      <w:r>
        <w:rPr>
          <w:rStyle w:val="KeywordTok"/>
        </w:rPr>
        <w:t>s</w:t>
      </w:r>
      <w:r>
        <w:rPr>
          <w:rStyle w:val="NormalTok"/>
        </w:rPr>
        <w:t xml:space="preserve"> = </w:t>
      </w:r>
      <w:r>
        <w:rPr>
          <w:rStyle w:val="DecValTok"/>
        </w:rPr>
        <w:t>0</w:t>
      </w:r>
      <w:r>
        <w:rPr>
          <w:rStyle w:val="NormalTok"/>
        </w:rPr>
        <w:t xml:space="preserve">; </w:t>
      </w:r>
      <w:r>
        <w:rPr>
          <w:rStyle w:val="KeywordTok"/>
        </w:rPr>
        <w:t>s</w:t>
      </w:r>
      <w:r>
        <w:rPr>
          <w:rStyle w:val="NormalTok"/>
        </w:rPr>
        <w:t xml:space="preserve"> &lt; NUM_SLAVES; </w:t>
      </w:r>
      <w:r>
        <w:rPr>
          <w:rStyle w:val="KeywordTok"/>
        </w:rPr>
        <w:t>s</w:t>
      </w:r>
      <w:r>
        <w:rPr>
          <w:rStyle w:val="NormalTok"/>
        </w:rPr>
        <w:t>++)</w:t>
      </w:r>
      <w:r>
        <w:rPr/>
        <w:br/>
      </w:r>
      <w:r>
        <w:rPr>
          <w:rStyle w:val="NormalTok"/>
        </w:rPr>
        <w:t xml:space="preserve">        aw_request_matrix[</w:t>
      </w:r>
      <w:r>
        <w:rPr>
          <w:rStyle w:val="KeywordTok"/>
        </w:rPr>
        <w:t>s</w:t>
      </w:r>
      <w:r>
        <w:rPr>
          <w:rStyle w:val="NormalTok"/>
        </w:rPr>
        <w:t>] = '</w:t>
      </w:r>
      <w:r>
        <w:rPr>
          <w:rStyle w:val="DecValTok"/>
        </w:rPr>
        <w:t>0</w:t>
      </w:r>
      <w:r>
        <w:rPr>
          <w:rStyle w:val="NormalTok"/>
        </w:rPr>
        <w:t>;</w:t>
      </w:r>
      <w:r>
        <w:rPr/>
        <w:br/>
        <w:br/>
      </w:r>
      <w:r>
        <w:rPr>
          <w:rStyle w:val="NormalTok"/>
        </w:rPr>
        <w:t xml:space="preserve">    </w:t>
      </w:r>
      <w:r>
        <w:rPr>
          <w:rStyle w:val="KeywordTok"/>
        </w:rPr>
        <w:t>for</w:t>
      </w:r>
      <w:r>
        <w:rPr>
          <w:rStyle w:val="NormalTok"/>
        </w:rPr>
        <w:t xml:space="preserve"> (</w:t>
      </w:r>
      <w:r>
        <w:rPr>
          <w:rStyle w:val="KeywordTok"/>
        </w:rPr>
        <w:t>int</w:t>
      </w:r>
      <w:r>
        <w:rPr>
          <w:rStyle w:val="NormalTok"/>
        </w:rPr>
        <w:t xml:space="preserve"> m = </w:t>
      </w:r>
      <w:r>
        <w:rPr>
          <w:rStyle w:val="DecValTok"/>
        </w:rPr>
        <w:t>0</w:t>
      </w:r>
      <w:r>
        <w:rPr>
          <w:rStyle w:val="NormalTok"/>
        </w:rPr>
        <w:t xml:space="preserve">; m &lt; NUM_MASTERS; m++) </w:t>
      </w:r>
      <w:r>
        <w:rPr>
          <w:rStyle w:val="KeywordTok"/>
        </w:rPr>
        <w:t>begin</w:t>
      </w:r>
      <w:r>
        <w:rPr/>
        <w:br/>
      </w:r>
      <w:r>
        <w:rPr>
          <w:rStyle w:val="NormalTok"/>
        </w:rPr>
        <w:t xml:space="preserve">        </w:t>
      </w:r>
      <w:r>
        <w:rPr>
          <w:rStyle w:val="KeywordTok"/>
        </w:rPr>
        <w:t>if</w:t>
      </w:r>
      <w:r>
        <w:rPr>
          <w:rStyle w:val="NormalTok"/>
        </w:rPr>
        <w:t xml:space="preserve"> (s_axi_awvalid[m]) </w:t>
      </w:r>
      <w:r>
        <w:rPr>
          <w:rStyle w:val="KeywordTok"/>
        </w:rPr>
        <w:t>begin</w:t>
      </w:r>
      <w:r>
        <w:rPr/>
        <w:br/>
      </w:r>
      <w:r>
        <w:rPr>
          <w:rStyle w:val="NormalTok"/>
        </w:rPr>
        <w:t xml:space="preserve">            </w:t>
      </w:r>
      <w:r>
        <w:rPr>
          <w:rStyle w:val="CommentTok"/>
        </w:rPr>
        <w:t>// Slave 0: DDR (0x00000000 - 0x3FFFFFFF)</w:t>
      </w:r>
      <w:r>
        <w:rPr/>
        <w:br/>
      </w:r>
      <w:r>
        <w:rPr>
          <w:rStyle w:val="NormalTok"/>
        </w:rPr>
        <w:t xml:space="preserve">            </w:t>
      </w:r>
      <w:r>
        <w:rPr>
          <w:rStyle w:val="KeywordTok"/>
        </w:rPr>
        <w:t>if</w:t>
      </w:r>
      <w:r>
        <w:rPr>
          <w:rStyle w:val="NormalTok"/>
        </w:rPr>
        <w:t xml:space="preserve"> (s_axi_awaddr[m] &gt;= </w:t>
      </w:r>
      <w:r>
        <w:rPr>
          <w:rStyle w:val="BaseNTok"/>
        </w:rPr>
        <w:t>64'h00000000</w:t>
      </w:r>
      <w:r>
        <w:rPr>
          <w:rStyle w:val="NormalTok"/>
        </w:rPr>
        <w:t xml:space="preserve"> &amp;&amp;</w:t>
      </w:r>
      <w:r>
        <w:rPr/>
        <w:br/>
      </w:r>
      <w:r>
        <w:rPr>
          <w:rStyle w:val="NormalTok"/>
        </w:rPr>
        <w:t xml:space="preserve">                s_axi_awaddr[m] &lt; </w:t>
      </w:r>
      <w:r>
        <w:rPr>
          <w:rStyle w:val="BaseNTok"/>
        </w:rPr>
        <w:t>64'h40000000</w:t>
      </w:r>
      <w:r>
        <w:rPr>
          <w:rStyle w:val="NormalTok"/>
        </w:rPr>
        <w:t>)</w:t>
      </w:r>
      <w:r>
        <w:rPr/>
        <w:br/>
      </w:r>
      <w:r>
        <w:rPr>
          <w:rStyle w:val="NormalTok"/>
        </w:rPr>
        <w:t xml:space="preserve">                aw_request_matrix[</w:t>
      </w:r>
      <w:r>
        <w:rPr>
          <w:rStyle w:val="DecValTok"/>
        </w:rPr>
        <w:t>0</w:t>
      </w:r>
      <w:r>
        <w:rPr>
          <w:rStyle w:val="NormalTok"/>
        </w:rPr>
        <w:t xml:space="preserve">][m] = </w:t>
      </w:r>
      <w:r>
        <w:rPr>
          <w:rStyle w:val="BaseNTok"/>
        </w:rPr>
        <w:t>1'b1</w:t>
      </w:r>
      <w:r>
        <w:rPr>
          <w:rStyle w:val="NormalTok"/>
        </w:rPr>
        <w:t>;</w:t>
      </w:r>
      <w:r>
        <w:rPr/>
        <w:br/>
        <w:br/>
      </w:r>
      <w:r>
        <w:rPr>
          <w:rStyle w:val="NormalTok"/>
        </w:rPr>
        <w:t xml:space="preserve">            </w:t>
      </w:r>
      <w:r>
        <w:rPr>
          <w:rStyle w:val="CommentTok"/>
        </w:rPr>
        <w:t>// Slave 1: SRAM (0x40000000 - 0x400FFFFF)</w:t>
      </w:r>
      <w:r>
        <w:rPr/>
        <w:br/>
      </w:r>
      <w:r>
        <w:rPr>
          <w:rStyle w:val="NormalTok"/>
        </w:rPr>
        <w:t xml:space="preserve">            </w:t>
      </w:r>
      <w:r>
        <w:rPr>
          <w:rStyle w:val="KeywordTok"/>
        </w:rPr>
        <w:t>if</w:t>
      </w:r>
      <w:r>
        <w:rPr>
          <w:rStyle w:val="NormalTok"/>
        </w:rPr>
        <w:t xml:space="preserve"> (s_axi_awaddr[m] &gt;= </w:t>
      </w:r>
      <w:r>
        <w:rPr>
          <w:rStyle w:val="BaseNTok"/>
        </w:rPr>
        <w:t>64'h40000000</w:t>
      </w:r>
      <w:r>
        <w:rPr>
          <w:rStyle w:val="NormalTok"/>
        </w:rPr>
        <w:t xml:space="preserve"> &amp;&amp;</w:t>
      </w:r>
      <w:r>
        <w:rPr/>
        <w:br/>
      </w:r>
      <w:r>
        <w:rPr>
          <w:rStyle w:val="NormalTok"/>
        </w:rPr>
        <w:t xml:space="preserve">                s_axi_awaddr[m] &lt; </w:t>
      </w:r>
      <w:r>
        <w:rPr>
          <w:rStyle w:val="BaseNTok"/>
        </w:rPr>
        <w:t>64'h40100000</w:t>
      </w:r>
      <w:r>
        <w:rPr>
          <w:rStyle w:val="NormalTok"/>
        </w:rPr>
        <w:t>)</w:t>
      </w:r>
      <w:r>
        <w:rPr/>
        <w:br/>
      </w:r>
      <w:r>
        <w:rPr>
          <w:rStyle w:val="NormalTok"/>
        </w:rPr>
        <w:t xml:space="preserve">                aw_request_matrix[</w:t>
      </w:r>
      <w:r>
        <w:rPr>
          <w:rStyle w:val="DecValTok"/>
        </w:rPr>
        <w:t>1</w:t>
      </w:r>
      <w:r>
        <w:rPr>
          <w:rStyle w:val="NormalTok"/>
        </w:rPr>
        <w:t xml:space="preserve">][m] = </w:t>
      </w:r>
      <w:r>
        <w:rPr>
          <w:rStyle w:val="BaseNTok"/>
        </w:rPr>
        <w:t>1'b1</w:t>
      </w:r>
      <w:r>
        <w:rPr>
          <w:rStyle w:val="NormalTok"/>
        </w:rPr>
        <w:t>;</w:t>
      </w:r>
      <w:r>
        <w:rPr/>
        <w:br/>
        <w:br/>
      </w:r>
      <w:r>
        <w:rPr>
          <w:rStyle w:val="NormalTok"/>
        </w:rPr>
        <w:t xml:space="preserve">            </w:t>
      </w:r>
      <w:r>
        <w:rPr>
          <w:rStyle w:val="CommentTok"/>
        </w:rPr>
        <w:t>// ... slaves 2-3 ...</w:t>
      </w:r>
      <w:r>
        <w:rPr/>
        <w:br/>
      </w:r>
      <w:r>
        <w:rPr>
          <w:rStyle w:val="NormalTok"/>
        </w:rPr>
        <w:t xml:space="preserve">        </w:t>
      </w:r>
      <w:r>
        <w:rPr>
          <w:rStyle w:val="KeywordTok"/>
        </w:rPr>
        <w:t>end</w:t>
      </w:r>
      <w:r>
        <w:rPr/>
        <w:br/>
      </w:r>
      <w:r>
        <w:rPr>
          <w:rStyle w:val="NormalTok"/>
        </w:rPr>
        <w:t xml:space="preserve">    </w:t>
      </w:r>
      <w:r>
        <w:rPr>
          <w:rStyle w:val="KeywordTok"/>
        </w:rPr>
        <w:t>end</w:t>
      </w:r>
      <w:r>
        <w:rPr/>
        <w:br/>
      </w:r>
      <w:r>
        <w:rPr>
          <w:rStyle w:val="KeywordTok"/>
        </w:rPr>
        <w:t>end</w:t>
      </w:r>
    </w:p>
    <w:p>
      <w:pPr>
        <w:pStyle w:val="Normal"/>
        <w:rPr/>
      </w:pPr>
      <w:bookmarkStart w:id="179" w:name="generator-architecture"/>
      <w:bookmarkStart w:id="180" w:name="address-map-configuration"/>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9"/>
      <w:bookmarkEnd w:id="180"/>
      <w:r>
        <w:br w:type="page"/>
      </w:r>
    </w:p>
    <w:p>
      <w:pPr>
        <w:pStyle w:val="Heading2"/>
        <w:pBdr>
          <w:bottom w:val="single" w:sz="12" w:space="0" w:color="228B22"/>
        </w:pBdr>
        <w:spacing w:before="280" w:after="80"/>
        <w:rPr/>
      </w:pPr>
      <w:bookmarkStart w:id="181" w:name="__RefHeading___Toc17597_922286471"/>
      <w:bookmarkStart w:id="182" w:name="comparison-with-apb-and-delta"/>
      <w:bookmarkEnd w:id="181"/>
      <w:r>
        <w:rPr>
          <w:rStyle w:val="SectionNumber"/>
          <w:b/>
          <w:color w:val="228B22"/>
          <w:sz w:val="28"/>
        </w:rPr>
        <w:t>4.11</w:t>
      </w:r>
      <w:r>
        <w:rPr>
          <w:b/>
          <w:color w:val="228B22"/>
          <w:sz w:val="28"/>
        </w:rPr>
        <w:tab/>
        <w:t>8. Comparison with APB and Delta</w:t>
      </w:r>
    </w:p>
    <w:p>
      <w:pPr>
        <w:pStyle w:val="Heading3"/>
        <w:spacing w:before="200" w:after="80"/>
        <w:rPr/>
      </w:pPr>
      <w:bookmarkStart w:id="183" w:name="__RefHeading___Toc17599_922286471"/>
      <w:bookmarkStart w:id="184" w:name="code-reuse-from-apb-generator"/>
      <w:bookmarkEnd w:id="183"/>
      <w:r>
        <w:rPr>
          <w:rStyle w:val="SectionNumber"/>
          <w:b/>
          <w:color w:val="404040"/>
          <w:sz w:val="24"/>
        </w:rPr>
        <w:t>4.11.1</w:t>
      </w:r>
      <w:r>
        <w:rPr>
          <w:b/>
          <w:color w:val="404040"/>
          <w:sz w:val="24"/>
        </w:rPr>
        <w:tab/>
        <w:t>8.1 Code Reuse from APB Generator</w:t>
      </w:r>
    </w:p>
    <w:p>
      <w:pPr>
        <w:pStyle w:val="FirstParagraph"/>
        <w:rPr/>
      </w:pPr>
      <w:r>
        <w:rPr>
          <w:b/>
          <w:bCs/>
          <w:sz w:val="20"/>
        </w:rPr>
        <w:t>Similar Components (~70% reuse):</w:t>
      </w:r>
      <w:r>
        <w:rPr>
          <w:sz w:val="20"/>
        </w:rPr>
        <w:t xml:space="preserve"> - Address range decode logic (same pattern, different signals) - Round-robin arbiter (same algorithm) - Data multiplexing pattern (same approach) - Backpressure handling (similar to PREADY)</w:t>
      </w:r>
    </w:p>
    <w:p>
      <w:pPr>
        <w:pStyle w:val="BodyText"/>
        <w:rPr/>
      </w:pPr>
      <w:r>
        <w:rPr>
          <w:b/>
          <w:bCs/>
          <w:sz w:val="20"/>
        </w:rPr>
        <w:t>New Components for Bridge:</w:t>
      </w:r>
      <w:r>
        <w:rPr>
          <w:sz w:val="20"/>
        </w:rPr>
        <w:t xml:space="preserve"> - </w:t>
      </w:r>
      <w:r>
        <w:rPr>
          <w:b/>
          <w:bCs/>
          <w:sz w:val="20"/>
        </w:rPr>
        <w:t>2 arbiters per slave</w:t>
      </w:r>
      <w:r>
        <w:rPr>
          <w:sz w:val="20"/>
        </w:rPr>
        <w:t xml:space="preserve"> (AW and AR). W is owned via a FIFO, B and R are muxed combinationally – no arbiter on any of the three. - </w:t>
      </w:r>
      <w:r>
        <w:rPr>
          <w:rStyle w:val="VerbatimChar"/>
          <w:b/>
          <w:bCs/>
          <w:sz w:val="20"/>
        </w:rPr>
        <w:t>bridge_id</w:t>
      </w:r>
      <w:r>
        <w:rPr>
          <w:b/>
          <w:bCs/>
          <w:sz w:val="20"/>
        </w:rPr>
        <w:t xml:space="preserve"> sideband routing</w:t>
      </w:r>
      <w:r>
        <w:rPr>
          <w:sz w:val="20"/>
        </w:rPr>
        <w:t xml:space="preserve"> (B and R channel demuxing) - </w:t>
      </w:r>
      <w:r>
        <w:rPr>
          <w:b/>
          <w:bCs/>
          <w:sz w:val="20"/>
        </w:rPr>
        <w:t>In-order transaction tracking</w:t>
      </w:r>
      <w:r>
        <w:rPr>
          <w:sz w:val="20"/>
        </w:rPr>
        <w:t xml:space="preserve"> (a FIFO per direction, not an ID table) - </w:t>
      </w:r>
      <w:r>
        <w:rPr>
          <w:b/>
          <w:bCs/>
          <w:sz w:val="20"/>
        </w:rPr>
        <w:t>Burst handling</w:t>
      </w:r>
      <w:r>
        <w:rPr>
          <w:sz w:val="20"/>
        </w:rPr>
        <w:t xml:space="preserve"> (grant locked to the ADDRESS handshake, not xlast)</w:t>
      </w:r>
    </w:p>
    <w:p>
      <w:pPr>
        <w:pStyle w:val="BodyText"/>
        <w:rPr/>
      </w:pPr>
      <w:r>
        <w:rPr>
          <w:b/>
          <w:bCs/>
          <w:sz w:val="20"/>
        </w:rPr>
        <w:t>Migration Effort from APB:</w:t>
      </w:r>
      <w:r>
        <w:rPr>
          <w:sz w:val="20"/>
        </w:rPr>
        <w:t xml:space="preserve"> - ~120 minutes (vs ~75 min for AXIS, due to higher complexity) - Most time: response demuxing and the bridge_id FIFOs</w:t>
      </w:r>
      <w:bookmarkEnd w:id="184"/>
    </w:p>
    <w:p>
      <w:pPr>
        <w:pStyle w:val="Heading3"/>
        <w:spacing w:before="200" w:after="80"/>
        <w:rPr/>
      </w:pPr>
      <w:bookmarkStart w:id="185" w:name="__RefHeading___Toc17601_922286471"/>
      <w:bookmarkStart w:id="186" w:name="code-reuse-from-delta-generator"/>
      <w:bookmarkEnd w:id="185"/>
      <w:r>
        <w:rPr>
          <w:rStyle w:val="SectionNumber"/>
          <w:b/>
          <w:color w:val="404040"/>
          <w:sz w:val="24"/>
        </w:rPr>
        <w:t>4.11.2</w:t>
      </w:r>
      <w:r>
        <w:rPr>
          <w:b/>
          <w:color w:val="404040"/>
          <w:sz w:val="24"/>
        </w:rPr>
        <w:tab/>
        <w:t>8.2 Code Reuse from Delta Generator</w:t>
      </w:r>
    </w:p>
    <w:p>
      <w:pPr>
        <w:pStyle w:val="FirstParagraph"/>
        <w:rPr/>
      </w:pPr>
      <w:r>
        <w:rPr>
          <w:b/>
          <w:bCs/>
          <w:sz w:val="20"/>
        </w:rPr>
        <w:t>Similar Components (~60% reuse):</w:t>
      </w:r>
      <w:r>
        <w:rPr>
          <w:sz w:val="20"/>
        </w:rPr>
        <w:t xml:space="preserve"> - Python generation framework - Command-line interface - Performance modeling structure - Arbitration pattern (round-robin with locking)</w:t>
      </w:r>
    </w:p>
    <w:p>
      <w:pPr>
        <w:pStyle w:val="BodyText"/>
        <w:rPr/>
      </w:pPr>
      <w:r>
        <w:rPr>
          <w:b/>
          <w:bCs/>
          <w:sz w:val="20"/>
        </w:rPr>
        <w:t>Key Differences:</w:t>
      </w:r>
      <w:r>
        <w:rPr>
          <w:sz w:val="20"/>
        </w:rPr>
        <w:t xml:space="preserve"> - </w:t>
      </w:r>
      <w:r>
        <w:rPr>
          <w:b/>
          <w:bCs/>
          <w:sz w:val="20"/>
        </w:rPr>
        <w:t>5 channels</w:t>
      </w:r>
      <w:r>
        <w:rPr>
          <w:sz w:val="20"/>
        </w:rPr>
        <w:t xml:space="preserve"> vs 1 channel (Delta only has TDATA/TVALID/TREADY/TLAST) - </w:t>
      </w:r>
      <w:r>
        <w:rPr>
          <w:rStyle w:val="VerbatimChar"/>
          <w:b/>
          <w:bCs/>
          <w:sz w:val="20"/>
        </w:rPr>
        <w:t>bridge_id</w:t>
      </w:r>
      <w:r>
        <w:rPr>
          <w:b/>
          <w:bCs/>
          <w:sz w:val="20"/>
        </w:rPr>
        <w:t xml:space="preserve"> sideband routing</w:t>
      </w:r>
      <w:r>
        <w:rPr>
          <w:sz w:val="20"/>
        </w:rPr>
        <w:t xml:space="preserve"> vs TDEST-based routing - </w:t>
      </w:r>
      <w:r>
        <w:rPr>
          <w:b/>
          <w:bCs/>
          <w:sz w:val="20"/>
        </w:rPr>
        <w:t>Address decode</w:t>
      </w:r>
      <w:r>
        <w:rPr>
          <w:sz w:val="20"/>
        </w:rPr>
        <w:t xml:space="preserve"> vs TDEST decode (Bridge more complex) - </w:t>
      </w:r>
      <w:r>
        <w:rPr>
          <w:b/>
          <w:bCs/>
          <w:sz w:val="20"/>
        </w:rPr>
        <w:t>Transaction tracking</w:t>
      </w:r>
      <w:r>
        <w:rPr>
          <w:sz w:val="20"/>
        </w:rPr>
        <w:t xml:space="preserve"> vs packet atomicity (different mechanisms)</w:t>
      </w:r>
      <w:bookmarkEnd w:id="186"/>
    </w:p>
    <w:p>
      <w:pPr>
        <w:pStyle w:val="Heading3"/>
        <w:spacing w:before="200" w:after="80"/>
        <w:rPr/>
      </w:pPr>
      <w:bookmarkStart w:id="187" w:name="__RefHeading___Toc17603_922286471"/>
      <w:bookmarkStart w:id="188" w:name="complexity-comparison"/>
      <w:bookmarkEnd w:id="187"/>
      <w:r>
        <w:rPr>
          <w:rStyle w:val="SectionNumber"/>
          <w:b/>
          <w:color w:val="404040"/>
          <w:sz w:val="24"/>
        </w:rPr>
        <w:t>4.11.3</w:t>
      </w:r>
      <w:r>
        <w:rPr>
          <w:b/>
          <w:color w:val="404040"/>
          <w:sz w:val="24"/>
        </w:rPr>
        <w:tab/>
        <w:t>8.3 Complexity Comparison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67"/>
        <w:gridCol w:w="2570"/>
        <w:gridCol w:w="2570"/>
        <w:gridCol w:w="2752"/>
      </w:tblGrid>
      <w:tr>
        <w:trPr>
          <w:tblHeader w:val="true"/>
        </w:trPr>
        <w:tc>
          <w:tcPr>
            <w:tcW w:w="14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Metric</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APB Crossbar</w:t>
            </w:r>
          </w:p>
        </w:tc>
        <w:tc>
          <w:tcPr>
            <w:tcW w:w="25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Delta (AXIS)</w:t>
            </w:r>
          </w:p>
        </w:tc>
        <w:tc>
          <w:tcPr>
            <w:tcW w:w="275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Bridge (AXI4)</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Channels to arbitrate</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Request generation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TDEST decode</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ranges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 routing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Grant-based</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ID-based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support</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Packet (TLAST)</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 (AWLEN/ARLEN)</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Out-of-order</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 in-order </w:t>
            </w:r>
            <w:r>
              <w:rPr>
                <w:rStyle w:val="VerbatimChar"/>
                <w:rFonts w:eastAsia="Cambria" w:cs=""/>
                <w:kern w:val="0"/>
                <w:szCs w:val="24"/>
                <w:lang w:val="en-US" w:eastAsia="en-US" w:bidi="ar-SA"/>
              </w:rPr>
              <w:t>bridge_id</w:t>
            </w:r>
            <w:r>
              <w:rPr>
                <w:rFonts w:eastAsia="Cambria" w:cs=""/>
                <w:kern w:val="0"/>
                <w:sz w:val="24"/>
                <w:szCs w:val="24"/>
                <w:lang w:val="en-US" w:eastAsia="en-US" w:bidi="ar-SA"/>
              </w:rPr>
              <w:t xml:space="preserve"> FIFO (</w:t>
            </w:r>
            <w:r>
              <w:rPr>
                <w:rStyle w:val="VerbatimChar"/>
                <w:rFonts w:eastAsia="Cambria" w:cs=""/>
                <w:kern w:val="0"/>
                <w:szCs w:val="24"/>
                <w:lang w:val="en-US" w:eastAsia="en-US" w:bidi="ar-SA"/>
              </w:rPr>
              <w:t>bridge_cam</w:t>
            </w:r>
            <w:r>
              <w:rPr>
                <w:rFonts w:eastAsia="Cambria" w:cs=""/>
                <w:kern w:val="0"/>
                <w:sz w:val="24"/>
                <w:szCs w:val="24"/>
                <w:lang w:val="en-US" w:eastAsia="en-US" w:bidi="ar-SA"/>
              </w:rPr>
              <w:t xml:space="preserve"> unused)</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Transaction tracking</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Python</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~500</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~697</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~900</w:t>
            </w:r>
            <w:r>
              <w:rPr>
                <w:rFonts w:eastAsia="Cambria" w:cs=""/>
                <w:kern w:val="0"/>
                <w:sz w:val="24"/>
                <w:szCs w:val="24"/>
                <w:lang w:val="en-US" w:eastAsia="en-US" w:bidi="ar-SA"/>
              </w:rPr>
              <w:t xml:space="preserve"> (est.)</w:t>
            </w:r>
          </w:p>
        </w:tc>
      </w:tr>
      <w:tr>
        <w:trPr/>
        <w:tc>
          <w:tcPr>
            <w:tcW w:w="146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Lines of generated SV</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 (4×4)</w:t>
            </w:r>
          </w:p>
        </w:tc>
        <w:tc>
          <w:tcPr>
            <w:tcW w:w="257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~250 (4×4)</w:t>
            </w:r>
          </w:p>
        </w:tc>
        <w:tc>
          <w:tcPr>
            <w:tcW w:w="275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~400</w:t>
            </w:r>
            <w:r>
              <w:rPr>
                <w:rFonts w:eastAsia="Cambria" w:cs=""/>
                <w:kern w:val="0"/>
                <w:sz w:val="24"/>
                <w:szCs w:val="24"/>
                <w:lang w:val="en-US" w:eastAsia="en-US" w:bidi="ar-SA"/>
              </w:rPr>
              <w:t xml:space="preserve"> (4×4) (est.)</w:t>
            </w:r>
          </w:p>
        </w:tc>
      </w:tr>
    </w:tbl>
    <w:p>
      <w:pPr>
        <w:pStyle w:val="BodyText"/>
        <w:rPr/>
      </w:pPr>
      <w:r>
        <w:rPr>
          <w:sz w:val="20"/>
        </w:rPr>
        <w:t>= Additional complexity in Bridge</w:t>
      </w:r>
    </w:p>
    <w:p>
      <w:pPr>
        <w:pStyle w:val="Normal"/>
        <w:rPr/>
      </w:pPr>
      <w:bookmarkStart w:id="189" w:name="comparison-with-apb-and-delta"/>
      <w:bookmarkStart w:id="190" w:name="complexity-comparison"/>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9"/>
      <w:bookmarkEnd w:id="190"/>
      <w:r>
        <w:br w:type="page"/>
      </w:r>
    </w:p>
    <w:p>
      <w:pPr>
        <w:pStyle w:val="Heading2"/>
        <w:pBdr>
          <w:bottom w:val="single" w:sz="12" w:space="0" w:color="228B22"/>
        </w:pBdr>
        <w:spacing w:before="280" w:after="80"/>
        <w:rPr/>
      </w:pPr>
      <w:bookmarkStart w:id="191" w:name="__RefHeading___Toc17605_922286471"/>
      <w:bookmarkStart w:id="192" w:name="use-cases"/>
      <w:bookmarkEnd w:id="191"/>
      <w:r>
        <w:rPr>
          <w:rStyle w:val="SectionNumber"/>
          <w:b/>
          <w:color w:val="228B22"/>
          <w:sz w:val="28"/>
        </w:rPr>
        <w:t>4.12</w:t>
      </w:r>
      <w:r>
        <w:rPr>
          <w:b/>
          <w:color w:val="228B22"/>
          <w:sz w:val="28"/>
        </w:rPr>
        <w:tab/>
        <w:t>9. Use Cases</w:t>
      </w:r>
    </w:p>
    <w:p>
      <w:pPr>
        <w:pStyle w:val="Heading3"/>
        <w:spacing w:before="200" w:after="80"/>
        <w:rPr/>
      </w:pPr>
      <w:bookmarkStart w:id="193" w:name="__RefHeading___Toc17607_922286471"/>
      <w:bookmarkStart w:id="194" w:name="multi-core-processor-interconnect"/>
      <w:bookmarkEnd w:id="193"/>
      <w:r>
        <w:rPr>
          <w:rStyle w:val="SectionNumber"/>
          <w:b/>
          <w:color w:val="404040"/>
          <w:sz w:val="24"/>
        </w:rPr>
        <w:t>4.12.1</w:t>
      </w:r>
      <w:r>
        <w:rPr>
          <w:b/>
          <w:color w:val="404040"/>
          <w:sz w:val="24"/>
        </w:rPr>
        <w:tab/>
        <w:t>9.1 Multi-Core Processor Interconnect</w:t>
      </w:r>
    </w:p>
    <w:p>
      <w:pPr>
        <w:pStyle w:val="FirstParagraph"/>
        <w:rPr/>
      </w:pPr>
      <w:r>
        <w:rPr>
          <w:b/>
          <w:bCs/>
          <w:sz w:val="20"/>
        </w:rPr>
        <w:t>Scenario:</w:t>
      </w:r>
      <w:r>
        <w:rPr>
          <w:sz w:val="20"/>
        </w:rPr>
        <w:t xml:space="preserve"> 4 CPU cores + GPU accessing DDR + SRAM + Peripherals</w:t>
      </w:r>
    </w:p>
    <w:p>
      <w:pPr>
        <w:pStyle w:val="SourceCode"/>
        <w:rPr/>
      </w:pPr>
      <w:r>
        <w:rPr>
          <w:rStyle w:val="VerbatimChar"/>
        </w:rPr>
        <w:t>Configuration:</w:t>
      </w:r>
      <w:r>
        <w:rPr/>
        <w:br/>
      </w:r>
      <w:r>
        <w:rPr>
          <w:rStyle w:val="VerbatimChar"/>
        </w:rPr>
        <w:t xml:space="preserve">  Masters:  5 (4 CPUs, 1 GPU)</w:t>
      </w:r>
      <w:r>
        <w:rPr/>
        <w:br/>
      </w:r>
      <w:r>
        <w:rPr>
          <w:rStyle w:val="VerbatimChar"/>
        </w:rPr>
        <w:t xml:space="preserve">  Slaves:   3 (DDR, SRAM, Peripherals)</w:t>
      </w:r>
      <w:r>
        <w:rPr/>
        <w:br/>
      </w:r>
      <w:r>
        <w:rPr>
          <w:rStyle w:val="VerbatimChar"/>
        </w:rPr>
        <w:t xml:space="preserve">  Data:     512-bit (cache line width)</w:t>
      </w:r>
      <w:r>
        <w:rPr/>
        <w:br/>
      </w:r>
      <w:r>
        <w:rPr>
          <w:rStyle w:val="VerbatimChar"/>
        </w:rPr>
        <w:t xml:space="preserve">  Address:  64-bit (large memory space)</w:t>
      </w:r>
      <w:r>
        <w:rPr/>
        <w:br/>
      </w:r>
      <w:r>
        <w:rPr>
          <w:rStyle w:val="VerbatimChar"/>
        </w:rPr>
        <w:t xml:space="preserve">  ID:       4-bit (up to 16 outstanding per master)</w:t>
      </w:r>
    </w:p>
    <w:p>
      <w:pPr>
        <w:pStyle w:val="FirstParagraph"/>
        <w:rPr/>
      </w:pPr>
      <w:r>
        <w:rPr>
          <w:b/>
          <w:bCs/>
          <w:sz w:val="20"/>
        </w:rPr>
        <w:t>Benefits:</w:t>
      </w:r>
      <w:r>
        <w:rPr>
          <w:sz w:val="20"/>
        </w:rPr>
        <w:t xml:space="preserve"> - Concurrent access to all slaves - in-order completion (see FR-9 – out-of-order is NOT implemented) - Burst transfers for cache line fills - Separate read/write paths (no head-of-line blocking)</w:t>
      </w:r>
      <w:bookmarkEnd w:id="194"/>
    </w:p>
    <w:p>
      <w:pPr>
        <w:pStyle w:val="Heading3"/>
        <w:spacing w:before="200" w:after="80"/>
        <w:rPr/>
      </w:pPr>
      <w:bookmarkStart w:id="195" w:name="__RefHeading___Toc17609_922286471"/>
      <w:bookmarkStart w:id="196" w:name="dma-accelerator-system"/>
      <w:bookmarkEnd w:id="195"/>
      <w:r>
        <w:rPr>
          <w:rStyle w:val="SectionNumber"/>
          <w:b/>
          <w:color w:val="404040"/>
          <w:sz w:val="24"/>
        </w:rPr>
        <w:t>4.12.2</w:t>
      </w:r>
      <w:r>
        <w:rPr>
          <w:b/>
          <w:color w:val="404040"/>
          <w:sz w:val="24"/>
        </w:rPr>
        <w:tab/>
        <w:t>9.2 DMA + Accelerator System</w:t>
      </w:r>
    </w:p>
    <w:p>
      <w:pPr>
        <w:pStyle w:val="FirstParagraph"/>
        <w:rPr/>
      </w:pPr>
      <w:r>
        <w:rPr>
          <w:b/>
          <w:bCs/>
          <w:sz w:val="20"/>
        </w:rPr>
        <w:t>Scenario:</w:t>
      </w:r>
      <w:r>
        <w:rPr>
          <w:sz w:val="20"/>
        </w:rPr>
        <w:t xml:space="preserve"> DMA engine + 4 accelerators accessing shared memory</w:t>
      </w:r>
    </w:p>
    <w:p>
      <w:pPr>
        <w:pStyle w:val="SourceCode"/>
        <w:rPr/>
      </w:pPr>
      <w:r>
        <w:rPr>
          <w:rStyle w:val="VerbatimChar"/>
        </w:rPr>
        <w:t>Configuration:</w:t>
      </w:r>
      <w:r>
        <w:rPr/>
        <w:br/>
      </w:r>
      <w:r>
        <w:rPr>
          <w:rStyle w:val="VerbatimChar"/>
        </w:rPr>
        <w:t xml:space="preserve">  Masters:  5 (1 DMA, 4 accelerators)</w:t>
      </w:r>
      <w:r>
        <w:rPr/>
        <w:br/>
      </w:r>
      <w:r>
        <w:rPr>
          <w:rStyle w:val="VerbatimChar"/>
        </w:rPr>
        <w:t xml:space="preserve">  Slaves:   2 (DDR, Control registers)</w:t>
      </w:r>
      <w:r>
        <w:rPr/>
        <w:br/>
      </w:r>
      <w:r>
        <w:rPr>
          <w:rStyle w:val="VerbatimChar"/>
        </w:rPr>
        <w:t xml:space="preserve">  Data:     512-bit (high-bandwidth DMA)</w:t>
      </w:r>
      <w:r>
        <w:rPr/>
        <w:br/>
      </w:r>
      <w:r>
        <w:rPr>
          <w:rStyle w:val="VerbatimChar"/>
        </w:rPr>
        <w:t xml:space="preserve">  Address:  32-bit (limited address space)</w:t>
      </w:r>
      <w:r>
        <w:rPr/>
        <w:br/>
      </w:r>
      <w:r>
        <w:rPr>
          <w:rStyle w:val="VerbatimChar"/>
        </w:rPr>
        <w:t xml:space="preserve">  ID:       2-bit (simple ID space)</w:t>
      </w:r>
    </w:p>
    <w:p>
      <w:pPr>
        <w:pStyle w:val="FirstParagraph"/>
        <w:rPr/>
      </w:pPr>
      <w:r>
        <w:rPr>
          <w:b/>
          <w:bCs/>
          <w:sz w:val="20"/>
        </w:rPr>
        <w:t>Benefits:</w:t>
      </w:r>
      <w:r>
        <w:rPr>
          <w:sz w:val="20"/>
        </w:rPr>
        <w:t xml:space="preserve"> - High-bandwidth memory access for DMA - Fair arbitration prevents accelerator starvation - Control register access doesn’t block data transfers</w:t>
      </w:r>
      <w:bookmarkEnd w:id="196"/>
    </w:p>
    <w:p>
      <w:pPr>
        <w:pStyle w:val="Heading3"/>
        <w:spacing w:before="200" w:after="80"/>
        <w:rPr/>
      </w:pPr>
      <w:bookmarkStart w:id="197" w:name="__RefHeading___Toc17611_922286471"/>
      <w:bookmarkStart w:id="198" w:name="fpga-system-integration"/>
      <w:bookmarkEnd w:id="197"/>
      <w:r>
        <w:rPr>
          <w:rStyle w:val="SectionNumber"/>
          <w:b/>
          <w:color w:val="404040"/>
          <w:sz w:val="24"/>
        </w:rPr>
        <w:t>4.12.3</w:t>
      </w:r>
      <w:r>
        <w:rPr>
          <w:b/>
          <w:color w:val="404040"/>
          <w:sz w:val="24"/>
        </w:rPr>
        <w:tab/>
        <w:t>9.3 FPGA System Integration</w:t>
      </w:r>
    </w:p>
    <w:p>
      <w:pPr>
        <w:pStyle w:val="FirstParagraph"/>
        <w:rPr/>
      </w:pPr>
      <w:r>
        <w:rPr>
          <w:b/>
          <w:bCs/>
          <w:sz w:val="20"/>
        </w:rPr>
        <w:t>Scenario:</w:t>
      </w:r>
      <w:r>
        <w:rPr>
          <w:sz w:val="20"/>
        </w:rPr>
        <w:t xml:space="preserve"> MicroBlaze CPU + custom accelerators + memory controllers</w:t>
      </w:r>
    </w:p>
    <w:p>
      <w:pPr>
        <w:pStyle w:val="SourceCode"/>
        <w:rPr/>
      </w:pPr>
      <w:r>
        <w:rPr>
          <w:rStyle w:val="VerbatimChar"/>
        </w:rPr>
        <w:t>Configuration:</w:t>
      </w:r>
      <w:r>
        <w:rPr/>
        <w:br/>
      </w:r>
      <w:r>
        <w:rPr>
          <w:rStyle w:val="VerbatimChar"/>
        </w:rPr>
        <w:t xml:space="preserve">  Masters:  8 (1 CPU, 7 accelerators)</w:t>
      </w:r>
      <w:r>
        <w:rPr/>
        <w:br/>
      </w:r>
      <w:r>
        <w:rPr>
          <w:rStyle w:val="VerbatimChar"/>
        </w:rPr>
        <w:t xml:space="preserve">  Slaves:   4 (DDR, BRAM, AXI GPIO, AXI DMA)</w:t>
      </w:r>
      <w:r>
        <w:rPr/>
        <w:br/>
      </w:r>
      <w:r>
        <w:rPr>
          <w:rStyle w:val="VerbatimChar"/>
        </w:rPr>
        <w:t xml:space="preserve">  Data:     128-bit (AXI4 standard width)</w:t>
      </w:r>
      <w:r>
        <w:rPr/>
        <w:br/>
      </w:r>
      <w:r>
        <w:rPr>
          <w:rStyle w:val="VerbatimChar"/>
        </w:rPr>
        <w:t xml:space="preserve">  Address:  32-bit (standard FPGA address space)</w:t>
      </w:r>
      <w:r>
        <w:rPr/>
        <w:br/>
      </w:r>
      <w:r>
        <w:rPr>
          <w:rStyle w:val="VerbatimChar"/>
        </w:rPr>
        <w:t xml:space="preserve">  ID:       4-bit (moderate outstanding transactions)</w:t>
      </w:r>
    </w:p>
    <w:p>
      <w:pPr>
        <w:pStyle w:val="FirstParagraph"/>
        <w:rPr/>
      </w:pPr>
      <w:r>
        <w:rPr>
          <w:b/>
          <w:bCs/>
          <w:sz w:val="20"/>
        </w:rPr>
        <w:t>Benefits:</w:t>
      </w:r>
      <w:r>
        <w:rPr>
          <w:sz w:val="20"/>
        </w:rPr>
        <w:t xml:space="preserve"> - Standard AXI4 interfaces (Xilinx IP compatibility) - Scalable to many masters/slaves - Performance counters for profiling. </w:t>
      </w:r>
      <w:r>
        <w:rPr>
          <w:b/>
          <w:bCs/>
          <w:sz w:val="20"/>
        </w:rPr>
        <w:t>NOT IMPLEMENTED</w:t>
      </w:r>
      <w:r>
        <w:rPr>
          <w:sz w:val="20"/>
        </w:rPr>
        <w:t xml:space="preserve"> – no counter logic exists in any generated module.</w:t>
      </w:r>
    </w:p>
    <w:p>
      <w:pPr>
        <w:pStyle w:val="Normal"/>
        <w:rPr/>
      </w:pPr>
      <w:bookmarkStart w:id="199" w:name="use-cases"/>
      <w:bookmarkStart w:id="200" w:name="fpga-system-integration"/>
      <w:r>
        <w:rPr/>
        <mc:AlternateContent>
          <mc:Choice Requires="wps">
            <w:drawing>
              <wp:inline distT="0" distB="0" distL="0" distR="0">
                <wp:extent cx="5943600" cy="19050"/>
                <wp:effectExtent l="0" t="0" r="0" b="0"/>
                <wp:docPr id="42" name=""/>
                <a:graphic xmlns:a="http://schemas.openxmlformats.org/drawingml/2006/main">
                  <a:graphicData uri="http://schemas.microsoft.com/office/word/2010/wordprocessingShape">
                    <wps:wsp>
                      <wps:cNvSpPr/>
                      <wps:nvSpPr>
                        <wps:cNvPr id="4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9"/>
      <w:bookmarkEnd w:id="200"/>
      <w:r>
        <w:br w:type="page"/>
      </w:r>
    </w:p>
    <w:p>
      <w:pPr>
        <w:pStyle w:val="Heading2"/>
        <w:pBdr>
          <w:bottom w:val="single" w:sz="12" w:space="0" w:color="228B22"/>
        </w:pBdr>
        <w:spacing w:before="280" w:after="80"/>
        <w:rPr/>
      </w:pPr>
      <w:bookmarkStart w:id="201" w:name="__RefHeading___Toc17613_922286471"/>
      <w:bookmarkStart w:id="202" w:name="testing-strategy"/>
      <w:bookmarkEnd w:id="201"/>
      <w:r>
        <w:rPr>
          <w:rStyle w:val="SectionNumber"/>
          <w:b/>
          <w:color w:val="228B22"/>
          <w:sz w:val="28"/>
        </w:rPr>
        <w:t>4.13</w:t>
      </w:r>
      <w:r>
        <w:rPr>
          <w:b/>
          <w:color w:val="228B22"/>
          <w:sz w:val="28"/>
        </w:rPr>
        <w:tab/>
        <w:t>10. Testing Strategy</w:t>
      </w:r>
    </w:p>
    <w:p>
      <w:pPr>
        <w:pStyle w:val="Heading3"/>
        <w:spacing w:before="200" w:after="80"/>
        <w:rPr/>
      </w:pPr>
      <w:bookmarkStart w:id="203" w:name="__RefHeading___Toc17615_922286471"/>
      <w:bookmarkStart w:id="204" w:name="fub-functional-unit-block-tests"/>
      <w:bookmarkEnd w:id="203"/>
      <w:r>
        <w:rPr>
          <w:rStyle w:val="SectionNumber"/>
          <w:b/>
          <w:color w:val="404040"/>
          <w:sz w:val="24"/>
        </w:rPr>
        <w:t>4.13.1</w:t>
      </w:r>
      <w:r>
        <w:rPr>
          <w:b/>
          <w:color w:val="404040"/>
          <w:sz w:val="24"/>
        </w:rPr>
        <w:tab/>
        <w:t>10.1 FUB (Functional Unit Block) Tests</w:t>
      </w:r>
    </w:p>
    <w:p>
      <w:pPr>
        <w:pStyle w:val="FirstParagraph"/>
        <w:rPr/>
      </w:pPr>
      <w:r>
        <w:rPr>
          <w:b/>
          <w:bCs/>
          <w:sz w:val="20"/>
        </w:rPr>
        <w:t>Address Decode Tests:</w:t>
      </w:r>
      <w:r>
        <w:rPr>
          <w:sz w:val="20"/>
        </w:rPr>
        <w:t xml:space="preserve"> - Verify all address ranges correctly decoded - Test boundary conditions (base, base+size-1) - Test unmapped addresses (error response)</w:t>
      </w:r>
    </w:p>
    <w:p>
      <w:pPr>
        <w:pStyle w:val="BodyText"/>
        <w:rPr/>
      </w:pPr>
      <w:r>
        <w:rPr>
          <w:b/>
          <w:bCs/>
          <w:sz w:val="20"/>
        </w:rPr>
        <w:t>Arbiter Tests:</w:t>
      </w:r>
      <w:r>
        <w:rPr>
          <w:sz w:val="20"/>
        </w:rPr>
        <w:t xml:space="preserve"> - Round-robin fairness (all masters get turns) - Grant locking to the ADDRESS handshake (not xlast – see FR-6) - Starvation prevention</w:t>
      </w:r>
    </w:p>
    <w:p>
      <w:pPr>
        <w:pStyle w:val="BodyText"/>
        <w:rPr/>
      </w:pPr>
      <w:r>
        <w:rPr>
          <w:b/>
          <w:bCs/>
          <w:sz w:val="20"/>
        </w:rPr>
        <w:t>bridge_id FIFO Tests:</w:t>
      </w:r>
      <w:r>
        <w:rPr>
          <w:sz w:val="20"/>
        </w:rPr>
        <w:t xml:space="preserve"> - Correct ID → master mapping - </w:t>
      </w:r>
      <w:r>
        <w:rPr>
          <w:strike/>
          <w:sz w:val="20"/>
        </w:rPr>
        <w:t>Out-of-order transaction handling</w:t>
      </w:r>
      <w:r>
        <w:rPr>
          <w:sz w:val="20"/>
        </w:rPr>
        <w:t xml:space="preserve"> – not implemented; see FR-9 - Table full condition</w:t>
      </w:r>
    </w:p>
    <w:p>
      <w:pPr>
        <w:pStyle w:val="BodyText"/>
        <w:rPr/>
      </w:pPr>
      <w:r>
        <w:rPr>
          <w:b/>
          <w:bCs/>
          <w:sz w:val="20"/>
        </w:rPr>
        <w:t>Mux/Demux Tests:</w:t>
      </w:r>
      <w:r>
        <w:rPr>
          <w:sz w:val="20"/>
        </w:rPr>
        <w:t xml:space="preserve"> - Data integrity through crossbar - Response routing to correct master - Concurrent transfers don’t interfere</w:t>
      </w:r>
      <w:bookmarkEnd w:id="204"/>
    </w:p>
    <w:p>
      <w:pPr>
        <w:pStyle w:val="Heading3"/>
        <w:spacing w:before="200" w:after="80"/>
        <w:rPr/>
      </w:pPr>
      <w:bookmarkStart w:id="205" w:name="__RefHeading___Toc17617_922286471"/>
      <w:bookmarkStart w:id="206" w:name="integration-tests"/>
      <w:bookmarkEnd w:id="205"/>
      <w:r>
        <w:rPr>
          <w:rStyle w:val="SectionNumber"/>
          <w:b/>
          <w:color w:val="404040"/>
          <w:sz w:val="24"/>
        </w:rPr>
        <w:t>4.13.2</w:t>
      </w:r>
      <w:r>
        <w:rPr>
          <w:b/>
          <w:color w:val="404040"/>
          <w:sz w:val="24"/>
        </w:rPr>
        <w:tab/>
        <w:t>10.2 Integration Tests</w:t>
      </w:r>
    </w:p>
    <w:p>
      <w:pPr>
        <w:pStyle w:val="FirstParagraph"/>
        <w:rPr/>
      </w:pPr>
      <w:r>
        <w:rPr>
          <w:b/>
          <w:bCs/>
          <w:sz w:val="20"/>
        </w:rPr>
        <w:t>Single-Master, Single-Slave:</w:t>
      </w:r>
      <w:r>
        <w:rPr>
          <w:sz w:val="20"/>
        </w:rPr>
        <w:t xml:space="preserve"> - Basic read/write transactions - Burst transfers (various lengths) - </w:t>
      </w:r>
      <w:r>
        <w:rPr>
          <w:strike/>
          <w:sz w:val="20"/>
        </w:rPr>
        <w:t>Out-of-order completions</w:t>
      </w:r>
      <w:r>
        <w:rPr>
          <w:sz w:val="20"/>
        </w:rPr>
        <w:t xml:space="preserve"> – not applicable (in-order fabric)</w:t>
      </w:r>
    </w:p>
    <w:p>
      <w:pPr>
        <w:pStyle w:val="BodyText"/>
        <w:rPr/>
      </w:pPr>
      <w:r>
        <w:rPr>
          <w:b/>
          <w:bCs/>
          <w:sz w:val="20"/>
        </w:rPr>
        <w:t>Multi-Master, Single-Slave:</w:t>
      </w:r>
      <w:r>
        <w:rPr>
          <w:sz w:val="20"/>
        </w:rPr>
        <w:t xml:space="preserve"> - Arbitration correctness - Fairness verification - Burst interleaving (if supported)</w:t>
      </w:r>
    </w:p>
    <w:p>
      <w:pPr>
        <w:pStyle w:val="BodyText"/>
        <w:rPr/>
      </w:pPr>
      <w:r>
        <w:rPr>
          <w:b/>
          <w:bCs/>
          <w:sz w:val="20"/>
        </w:rPr>
        <w:t>Multi-Master, Multi-Slave:</w:t>
      </w:r>
      <w:r>
        <w:rPr>
          <w:sz w:val="20"/>
        </w:rPr>
        <w:t xml:space="preserve"> - Concurrent transfers - No crosstalk between paths - Full M×S matrix coverage</w:t>
      </w:r>
    </w:p>
    <w:p>
      <w:pPr>
        <w:pStyle w:val="BodyText"/>
        <w:rPr/>
      </w:pPr>
      <w:r>
        <w:rPr>
          <w:b/>
          <w:bCs/>
          <w:sz w:val="20"/>
        </w:rPr>
        <w:t>Stress Tests:</w:t>
      </w:r>
      <w:r>
        <w:rPr>
          <w:sz w:val="20"/>
        </w:rPr>
        <w:t xml:space="preserve"> - All masters active simultaneously - Maximum burst lengths - Full ID space utilization - Back-to-back bursts</w:t>
      </w:r>
      <w:bookmarkEnd w:id="206"/>
    </w:p>
    <w:p>
      <w:pPr>
        <w:pStyle w:val="Heading3"/>
        <w:spacing w:before="200" w:after="80"/>
        <w:rPr/>
      </w:pPr>
      <w:bookmarkStart w:id="207" w:name="__RefHeading___Toc17619_922286471"/>
      <w:bookmarkStart w:id="208" w:name="performance-validation"/>
      <w:bookmarkEnd w:id="207"/>
      <w:r>
        <w:rPr>
          <w:rStyle w:val="SectionNumber"/>
          <w:b/>
          <w:color w:val="404040"/>
          <w:sz w:val="24"/>
        </w:rPr>
        <w:t>4.13.3</w:t>
      </w:r>
      <w:r>
        <w:rPr>
          <w:b/>
          <w:color w:val="404040"/>
          <w:sz w:val="24"/>
        </w:rPr>
        <w:tab/>
        <w:t>10.3 Performance Validation</w:t>
      </w:r>
    </w:p>
    <w:p>
      <w:pPr>
        <w:pStyle w:val="FirstParagraph"/>
        <w:rPr/>
      </w:pPr>
      <w:r>
        <w:rPr>
          <w:b/>
          <w:bCs/>
          <w:sz w:val="20"/>
        </w:rPr>
        <w:t>Latency Measurement:</w:t>
      </w:r>
      <w:r>
        <w:rPr>
          <w:sz w:val="20"/>
        </w:rPr>
        <w:t xml:space="preserve"> - Single-beat read: measure actual vs analytical - Single-beat write: measure actual vs analytical - Compare with specification (≤3 cycles)</w:t>
      </w:r>
    </w:p>
    <w:p>
      <w:pPr>
        <w:pStyle w:val="BodyText"/>
        <w:rPr/>
      </w:pPr>
      <w:r>
        <w:rPr>
          <w:b/>
          <w:bCs/>
          <w:sz w:val="20"/>
        </w:rPr>
        <w:t>Throughput Measurement:</w:t>
      </w:r>
      <w:r>
        <w:rPr>
          <w:sz w:val="20"/>
        </w:rPr>
        <w:t xml:space="preserve"> - Burst transfer efficiency (should be ~98%) - Concurrent path throughput (should be line-rate × M×S) - Compare with theoretical maximum</w:t>
      </w:r>
    </w:p>
    <w:p>
      <w:pPr>
        <w:pStyle w:val="BodyText"/>
        <w:rPr/>
      </w:pPr>
      <w:r>
        <w:rPr>
          <w:b/>
          <w:bCs/>
          <w:sz w:val="20"/>
        </w:rPr>
        <w:t>Resource Validation:</w:t>
      </w:r>
      <w:r>
        <w:rPr>
          <w:sz w:val="20"/>
        </w:rPr>
        <w:t xml:space="preserve"> - Synthesize for Xilinx UltraScale+ - Compare LUT/FF usage with estimates - Verify Fmax ≥ 300 MHz</w:t>
      </w:r>
    </w:p>
    <w:p>
      <w:pPr>
        <w:pStyle w:val="Normal"/>
        <w:rPr/>
      </w:pPr>
      <w:bookmarkStart w:id="209" w:name="testing-strategy"/>
      <w:bookmarkStart w:id="210" w:name="performance-validation"/>
      <w:r>
        <w:rPr/>
        <mc:AlternateContent>
          <mc:Choice Requires="wps">
            <w:drawing>
              <wp:inline distT="0" distB="0" distL="0" distR="0">
                <wp:extent cx="5943600" cy="19050"/>
                <wp:effectExtent l="0" t="0" r="0" b="0"/>
                <wp:docPr id="44" name=""/>
                <a:graphic xmlns:a="http://schemas.openxmlformats.org/drawingml/2006/main">
                  <a:graphicData uri="http://schemas.microsoft.com/office/word/2010/wordprocessingShape">
                    <wps:wsp>
                      <wps:cNvSpPr/>
                      <wps:nvSpPr>
                        <wps:cNvPr id="4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2"/>
        <w:pBdr>
          <w:bottom w:val="single" w:sz="12" w:space="0" w:color="228B22"/>
        </w:pBdr>
        <w:spacing w:before="280" w:after="80"/>
        <w:rPr/>
      </w:pPr>
      <w:bookmarkStart w:id="211" w:name="__RefHeading___Toc17621_922286471"/>
      <w:bookmarkStart w:id="212" w:name="documentation-plan"/>
      <w:bookmarkEnd w:id="211"/>
      <w:r>
        <w:rPr>
          <w:rStyle w:val="SectionNumber"/>
          <w:b/>
          <w:color w:val="228B22"/>
          <w:sz w:val="28"/>
        </w:rPr>
        <w:t>4.14</w:t>
      </w:r>
      <w:r>
        <w:rPr>
          <w:b/>
          <w:color w:val="228B22"/>
          <w:sz w:val="28"/>
        </w:rPr>
        <w:tab/>
        <w:t>11. Documentation Plan</w:t>
      </w:r>
    </w:p>
    <w:p>
      <w:pPr>
        <w:pStyle w:val="Heading3"/>
        <w:spacing w:before="200" w:after="80"/>
        <w:rPr/>
      </w:pPr>
      <w:bookmarkStart w:id="213" w:name="__RefHeading___Toc17623_922286471"/>
      <w:bookmarkStart w:id="214" w:name="specifications-before-code"/>
      <w:bookmarkEnd w:id="213"/>
      <w:r>
        <w:rPr>
          <w:rStyle w:val="SectionNumber"/>
          <w:b/>
          <w:color w:val="404040"/>
          <w:sz w:val="24"/>
        </w:rPr>
        <w:t>4.14.1</w:t>
      </w:r>
      <w:r>
        <w:rPr>
          <w:b/>
          <w:color w:val="404040"/>
          <w:sz w:val="24"/>
        </w:rPr>
        <w:tab/>
        <w:t>11.1 Specifications (Before Code)</w:t>
      </w:r>
    </w:p>
    <w:p>
      <w:pPr>
        <w:pStyle w:val="Compact"/>
        <w:numPr>
          <w:ilvl w:val="0"/>
          <w:numId w:val="198"/>
        </w:numPr>
        <w:rPr/>
      </w:pPr>
      <w:r>
        <w:rPr/>
        <w:t xml:space="preserve">☒ </w:t>
      </w:r>
      <w:r>
        <w:rPr>
          <w:b/>
          <w:bCs/>
        </w:rPr>
        <w:t>PRD.md</w:t>
      </w:r>
      <w:r>
        <w:rPr/>
        <w:t xml:space="preserve"> - This document (complete requirements)</w:t>
      </w:r>
    </w:p>
    <w:p>
      <w:pPr>
        <w:pStyle w:val="Compact"/>
        <w:numPr>
          <w:ilvl w:val="0"/>
          <w:numId w:val="199"/>
        </w:numPr>
        <w:rPr/>
      </w:pPr>
      <w:r>
        <w:rPr/>
        <w:t xml:space="preserve">☐ </w:t>
      </w:r>
      <w:r>
        <w:rPr>
          <w:b/>
          <w:bCs/>
        </w:rPr>
        <w:t>README.md</w:t>
      </w:r>
      <w:r>
        <w:rPr/>
        <w:t xml:space="preserve"> - User guide with quick start</w:t>
      </w:r>
    </w:p>
    <w:p>
      <w:pPr>
        <w:pStyle w:val="Compact"/>
        <w:numPr>
          <w:ilvl w:val="0"/>
          <w:numId w:val="200"/>
        </w:numPr>
        <w:rPr/>
      </w:pPr>
      <w:r>
        <w:rPr/>
        <w:t xml:space="preserve">☐ </w:t>
      </w:r>
      <w:r>
        <w:rPr>
          <w:b/>
          <w:bCs/>
        </w:rPr>
        <w:t>BRIDGE_VS_APB_GENERATOR.md</w:t>
      </w:r>
      <w:r>
        <w:rPr/>
        <w:t xml:space="preserve"> - Migration guide from APB</w:t>
      </w:r>
    </w:p>
    <w:p>
      <w:pPr>
        <w:pStyle w:val="Compact"/>
        <w:numPr>
          <w:ilvl w:val="0"/>
          <w:numId w:val="201"/>
        </w:numPr>
        <w:rPr/>
      </w:pPr>
      <w:r>
        <w:rPr/>
        <w:t xml:space="preserve">☐ </w:t>
      </w:r>
      <w:r>
        <w:rPr>
          <w:b/>
          <w:bCs/>
        </w:rPr>
        <w:t>BRIDGE_VS_DELTA_GENERATOR.md</w:t>
      </w:r>
      <w:r>
        <w:rPr/>
        <w:t xml:space="preserve"> - Comparison with Delta</w:t>
      </w:r>
    </w:p>
    <w:p>
      <w:pPr>
        <w:pStyle w:val="Compact"/>
        <w:numPr>
          <w:ilvl w:val="0"/>
          <w:numId w:val="202"/>
        </w:numPr>
        <w:rPr/>
      </w:pPr>
      <w:r>
        <w:rPr/>
        <w:t xml:space="preserve">☐ </w:t>
      </w:r>
      <w:r>
        <w:rPr>
          <w:b/>
          <w:bCs/>
        </w:rPr>
        <w:t>AXI4_PROTOCOL_GUIDE.md</w:t>
      </w:r>
      <w:r>
        <w:rPr/>
        <w:t xml:space="preserve"> - AXI4 primer for students</w:t>
      </w:r>
      <w:bookmarkEnd w:id="214"/>
    </w:p>
    <w:p>
      <w:pPr>
        <w:pStyle w:val="Heading3"/>
        <w:spacing w:before="200" w:after="80"/>
        <w:rPr/>
      </w:pPr>
      <w:bookmarkStart w:id="215" w:name="__RefHeading___Toc17625_922286471"/>
      <w:bookmarkStart w:id="216" w:name="Xa96b40c866bce073e2578e443752e6566e2848f"/>
      <w:bookmarkEnd w:id="215"/>
      <w:r>
        <w:rPr>
          <w:rStyle w:val="SectionNumber"/>
          <w:b/>
          <w:color w:val="404040"/>
          <w:sz w:val="24"/>
        </w:rPr>
        <w:t>4.14.2</w:t>
      </w:r>
      <w:r>
        <w:rPr>
          <w:b/>
          <w:color w:val="404040"/>
          <w:sz w:val="24"/>
        </w:rPr>
        <w:tab/>
        <w:t>11.2 Performance Analysis (Before Implementation)</w:t>
      </w:r>
    </w:p>
    <w:p>
      <w:pPr>
        <w:pStyle w:val="Compact"/>
        <w:numPr>
          <w:ilvl w:val="0"/>
          <w:numId w:val="203"/>
        </w:numPr>
        <w:rPr/>
      </w:pPr>
      <w:r>
        <w:rPr/>
        <w:t xml:space="preserve">☒ </w:t>
      </w:r>
      <w:r>
        <w:rPr>
          <w:b/>
          <w:bCs/>
        </w:rPr>
        <w:t>models/bridge_model/bridge_model.py</w:t>
      </w:r>
      <w:r>
        <w:rPr/>
        <w:t xml:space="preserve"> - Analytical model (V1 Flat implemented)</w:t>
      </w:r>
    </w:p>
    <w:p>
      <w:pPr>
        <w:pStyle w:val="Compact"/>
        <w:numPr>
          <w:ilvl w:val="1"/>
          <w:numId w:val="204"/>
        </w:numPr>
        <w:rPr/>
      </w:pPr>
      <w:r>
        <w:rPr/>
        <w:t>Latency calculations (single-beat, burst)</w:t>
      </w:r>
    </w:p>
    <w:p>
      <w:pPr>
        <w:pStyle w:val="Compact"/>
        <w:numPr>
          <w:ilvl w:val="1"/>
          <w:numId w:val="205"/>
        </w:numPr>
        <w:rPr/>
      </w:pPr>
      <w:r>
        <w:rPr/>
        <w:t>Throughput estimates (concurrent paths)</w:t>
      </w:r>
    </w:p>
    <w:p>
      <w:pPr>
        <w:pStyle w:val="Compact"/>
        <w:numPr>
          <w:ilvl w:val="1"/>
          <w:numId w:val="206"/>
        </w:numPr>
        <w:rPr/>
      </w:pPr>
      <w:r>
        <w:rPr/>
        <w:t>Resource estimates (LUT/FF scaling)</w:t>
      </w:r>
    </w:p>
    <w:p>
      <w:pPr>
        <w:pStyle w:val="Compact"/>
        <w:numPr>
          <w:ilvl w:val="0"/>
          <w:numId w:val="207"/>
        </w:numPr>
        <w:rPr/>
      </w:pPr>
      <w:r>
        <w:rPr/>
        <w:t xml:space="preserve">☐ </w:t>
      </w:r>
      <w:r>
        <w:rPr>
          <w:b/>
          <w:bCs/>
        </w:rPr>
        <w:t>bridge simulator</w:t>
      </w:r>
      <w:r>
        <w:rPr/>
        <w:t xml:space="preserve"> - Discrete event simulation (optional, not implemented)</w:t>
      </w:r>
    </w:p>
    <w:p>
      <w:pPr>
        <w:pStyle w:val="Compact"/>
        <w:numPr>
          <w:ilvl w:val="1"/>
          <w:numId w:val="208"/>
        </w:numPr>
        <w:rPr/>
      </w:pPr>
      <w:r>
        <w:rPr/>
        <w:t>Cycle-accurate modeling</w:t>
      </w:r>
    </w:p>
    <w:p>
      <w:pPr>
        <w:pStyle w:val="Compact"/>
        <w:numPr>
          <w:ilvl w:val="1"/>
          <w:numId w:val="209"/>
        </w:numPr>
        <w:rPr/>
      </w:pPr>
      <w:r>
        <w:rPr/>
        <w:t>Traffic pattern support</w:t>
      </w:r>
    </w:p>
    <w:p>
      <w:pPr>
        <w:pStyle w:val="Compact"/>
        <w:numPr>
          <w:ilvl w:val="1"/>
          <w:numId w:val="210"/>
        </w:numPr>
        <w:rPr/>
      </w:pPr>
      <w:bookmarkStart w:id="217" w:name="Xa96b40c866bce073e2578e443752e6566e2848f"/>
      <w:r>
        <w:rPr/>
        <w:t>Validation against RTL</w:t>
      </w:r>
      <w:bookmarkEnd w:id="217"/>
    </w:p>
    <w:p>
      <w:pPr>
        <w:pStyle w:val="Heading3"/>
        <w:spacing w:before="200" w:after="80"/>
        <w:rPr/>
      </w:pPr>
      <w:bookmarkStart w:id="218" w:name="__RefHeading___Toc17627_922286471"/>
      <w:bookmarkStart w:id="219" w:name="code-generation"/>
      <w:bookmarkEnd w:id="218"/>
      <w:r>
        <w:rPr>
          <w:rStyle w:val="SectionNumber"/>
          <w:b/>
          <w:color w:val="404040"/>
          <w:sz w:val="24"/>
        </w:rPr>
        <w:t>4.14.3</w:t>
      </w:r>
      <w:r>
        <w:rPr>
          <w:b/>
          <w:color w:val="404040"/>
          <w:sz w:val="24"/>
        </w:rPr>
        <w:tab/>
        <w:t>11.3 Code Generation</w:t>
      </w:r>
    </w:p>
    <w:p>
      <w:pPr>
        <w:pStyle w:val="Compact"/>
        <w:numPr>
          <w:ilvl w:val="0"/>
          <w:numId w:val="211"/>
        </w:numPr>
        <w:rPr/>
      </w:pPr>
      <w:r>
        <w:rPr/>
        <w:t xml:space="preserve">☐ </w:t>
      </w:r>
      <w:r>
        <w:rPr>
          <w:b/>
          <w:bCs/>
        </w:rPr>
        <w:t>bin/bridge_generator.py</w:t>
      </w:r>
      <w:r>
        <w:rPr/>
        <w:t xml:space="preserve"> - Main RTL generator</w:t>
      </w:r>
    </w:p>
    <w:p>
      <w:pPr>
        <w:pStyle w:val="Compact"/>
        <w:numPr>
          <w:ilvl w:val="1"/>
          <w:numId w:val="212"/>
        </w:numPr>
        <w:rPr/>
      </w:pPr>
      <w:r>
        <w:rPr/>
        <w:t>Command-line interface</w:t>
      </w:r>
    </w:p>
    <w:p>
      <w:pPr>
        <w:pStyle w:val="Compact"/>
        <w:numPr>
          <w:ilvl w:val="1"/>
          <w:numId w:val="213"/>
        </w:numPr>
        <w:rPr/>
      </w:pPr>
      <w:r>
        <w:rPr/>
        <w:t>Address map configuration</w:t>
      </w:r>
    </w:p>
    <w:p>
      <w:pPr>
        <w:pStyle w:val="Compact"/>
        <w:numPr>
          <w:ilvl w:val="1"/>
          <w:numId w:val="214"/>
        </w:numPr>
        <w:rPr/>
      </w:pPr>
      <w:bookmarkStart w:id="220" w:name="code-generation"/>
      <w:r>
        <w:rPr/>
        <w:t>Generated RTL output</w:t>
      </w:r>
      <w:bookmarkEnd w:id="220"/>
    </w:p>
    <w:p>
      <w:pPr>
        <w:pStyle w:val="Heading3"/>
        <w:spacing w:before="200" w:after="80"/>
        <w:rPr/>
      </w:pPr>
      <w:bookmarkStart w:id="221" w:name="__RefHeading___Toc17629_922286471"/>
      <w:bookmarkStart w:id="222" w:name="verification"/>
      <w:bookmarkEnd w:id="221"/>
      <w:r>
        <w:rPr>
          <w:rStyle w:val="SectionNumber"/>
          <w:b/>
          <w:color w:val="404040"/>
          <w:sz w:val="24"/>
        </w:rPr>
        <w:t>4.14.4</w:t>
      </w:r>
      <w:r>
        <w:rPr>
          <w:b/>
          <w:color w:val="404040"/>
          <w:sz w:val="24"/>
        </w:rPr>
        <w:tab/>
        <w:t>11.4 Verification</w:t>
      </w:r>
    </w:p>
    <w:p>
      <w:pPr>
        <w:pStyle w:val="Compact"/>
        <w:numPr>
          <w:ilvl w:val="0"/>
          <w:numId w:val="215"/>
        </w:numPr>
        <w:rPr/>
      </w:pPr>
      <w:r>
        <w:rPr/>
        <w:t xml:space="preserve">☐ </w:t>
      </w:r>
      <w:r>
        <w:rPr>
          <w:b/>
          <w:bCs/>
        </w:rPr>
        <w:t>dv/tests/</w:t>
      </w:r>
      <w:r>
        <w:rPr/>
        <w:t xml:space="preserve"> - CocoTB testbenches</w:t>
      </w:r>
    </w:p>
    <w:p>
      <w:pPr>
        <w:pStyle w:val="Compact"/>
        <w:numPr>
          <w:ilvl w:val="1"/>
          <w:numId w:val="216"/>
        </w:numPr>
        <w:rPr/>
      </w:pPr>
      <w:r>
        <w:rPr/>
        <w:t>FUB tests (individual blocks)</w:t>
      </w:r>
    </w:p>
    <w:p>
      <w:pPr>
        <w:pStyle w:val="Compact"/>
        <w:numPr>
          <w:ilvl w:val="1"/>
          <w:numId w:val="217"/>
        </w:numPr>
        <w:rPr/>
      </w:pPr>
      <w:r>
        <w:rPr/>
        <w:t>Integration tests (multi-block)</w:t>
      </w:r>
    </w:p>
    <w:p>
      <w:pPr>
        <w:pStyle w:val="Compact"/>
        <w:numPr>
          <w:ilvl w:val="1"/>
          <w:numId w:val="218"/>
        </w:numPr>
        <w:rPr/>
      </w:pPr>
      <w:r>
        <w:rPr/>
        <w:t>Stress tests (corner cases)</w:t>
      </w:r>
    </w:p>
    <w:p>
      <w:pPr>
        <w:pStyle w:val="Normal"/>
        <w:rPr/>
      </w:pPr>
      <w:bookmarkStart w:id="223" w:name="documentation-plan"/>
      <w:bookmarkStart w:id="224" w:name="verification"/>
      <w:r>
        <w:rPr/>
        <mc:AlternateContent>
          <mc:Choice Requires="wps">
            <w:drawing>
              <wp:inline distT="0" distB="0" distL="0" distR="0">
                <wp:extent cx="5943600" cy="19050"/>
                <wp:effectExtent l="0" t="0" r="0" b="0"/>
                <wp:docPr id="46" name=""/>
                <a:graphic xmlns:a="http://schemas.openxmlformats.org/drawingml/2006/main">
                  <a:graphicData uri="http://schemas.microsoft.com/office/word/2010/wordprocessingShape">
                    <wps:wsp>
                      <wps:cNvSpPr/>
                      <wps:nvSpPr>
                        <wps:cNvPr id="4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3"/>
      <w:bookmarkEnd w:id="224"/>
      <w:r>
        <w:br w:type="page"/>
      </w:r>
    </w:p>
    <w:p>
      <w:pPr>
        <w:pStyle w:val="Heading2"/>
        <w:pBdr>
          <w:bottom w:val="single" w:sz="12" w:space="0" w:color="228B22"/>
        </w:pBdr>
        <w:spacing w:before="280" w:after="80"/>
        <w:rPr/>
      </w:pPr>
      <w:bookmarkStart w:id="225" w:name="__RefHeading___Toc17631_922286471"/>
      <w:bookmarkStart w:id="226" w:name="success-metrics"/>
      <w:bookmarkEnd w:id="225"/>
      <w:r>
        <w:rPr>
          <w:rStyle w:val="SectionNumber"/>
          <w:b/>
          <w:color w:val="228B22"/>
          <w:sz w:val="28"/>
        </w:rPr>
        <w:t>4.15</w:t>
      </w:r>
      <w:r>
        <w:rPr>
          <w:b/>
          <w:color w:val="228B22"/>
          <w:sz w:val="28"/>
        </w:rPr>
        <w:tab/>
        <w:t>12. Success Metrics</w:t>
      </w:r>
    </w:p>
    <w:p>
      <w:pPr>
        <w:pStyle w:val="Heading3"/>
        <w:spacing w:before="200" w:after="80"/>
        <w:rPr/>
      </w:pPr>
      <w:bookmarkStart w:id="227" w:name="__RefHeading___Toc17633_922286471"/>
      <w:bookmarkStart w:id="228" w:name="functional-completeness"/>
      <w:bookmarkEnd w:id="227"/>
      <w:r>
        <w:rPr>
          <w:rStyle w:val="SectionNumber"/>
          <w:b/>
          <w:color w:val="404040"/>
          <w:sz w:val="24"/>
        </w:rPr>
        <w:t>4.15.1</w:t>
      </w:r>
      <w:r>
        <w:rPr>
          <w:b/>
          <w:color w:val="404040"/>
          <w:sz w:val="24"/>
        </w:rPr>
        <w:tab/>
        <w:t>12.1 Functional Completeness</w:t>
      </w:r>
    </w:p>
    <w:p>
      <w:pPr>
        <w:pStyle w:val="Compact"/>
        <w:numPr>
          <w:ilvl w:val="0"/>
          <w:numId w:val="219"/>
        </w:numPr>
        <w:rPr/>
      </w:pPr>
      <w:r>
        <w:rPr/>
        <w:t xml:space="preserve">☐ </w:t>
      </w:r>
      <w:r>
        <w:rPr/>
        <w:t>Generates working AXI4 crossbar RTL</w:t>
      </w:r>
    </w:p>
    <w:p>
      <w:pPr>
        <w:pStyle w:val="Compact"/>
        <w:numPr>
          <w:ilvl w:val="0"/>
          <w:numId w:val="220"/>
        </w:numPr>
        <w:rPr/>
      </w:pPr>
      <w:r>
        <w:rPr/>
        <w:t xml:space="preserve">☐ </w:t>
      </w:r>
      <w:r>
        <w:rPr/>
        <w:t>Passes all CocoTB tests</w:t>
      </w:r>
    </w:p>
    <w:p>
      <w:pPr>
        <w:pStyle w:val="Compact"/>
        <w:numPr>
          <w:ilvl w:val="0"/>
          <w:numId w:val="221"/>
        </w:numPr>
        <w:rPr/>
      </w:pPr>
      <w:r>
        <w:rPr/>
        <w:t xml:space="preserve">☐ </w:t>
      </w:r>
      <w:r>
        <w:rPr/>
        <w:t>Verilator lint clean</w:t>
      </w:r>
    </w:p>
    <w:p>
      <w:pPr>
        <w:pStyle w:val="Compact"/>
        <w:numPr>
          <w:ilvl w:val="0"/>
          <w:numId w:val="222"/>
        </w:numPr>
        <w:rPr/>
      </w:pPr>
      <w:r>
        <w:rPr/>
        <w:t xml:space="preserve">☐ </w:t>
      </w:r>
      <w:r>
        <w:rPr/>
        <w:t>Xilinx Vivado synthesis clean</w:t>
      </w:r>
      <w:bookmarkEnd w:id="228"/>
    </w:p>
    <w:p>
      <w:pPr>
        <w:pStyle w:val="Heading3"/>
        <w:spacing w:before="200" w:after="80"/>
        <w:rPr/>
      </w:pPr>
      <w:bookmarkStart w:id="229" w:name="__RefHeading___Toc17635_922286471"/>
      <w:bookmarkStart w:id="230" w:name="performance-targets"/>
      <w:bookmarkEnd w:id="229"/>
      <w:r>
        <w:rPr>
          <w:rStyle w:val="SectionNumber"/>
          <w:b/>
          <w:color w:val="404040"/>
          <w:sz w:val="24"/>
        </w:rPr>
        <w:t>4.15.2</w:t>
      </w:r>
      <w:r>
        <w:rPr>
          <w:b/>
          <w:color w:val="404040"/>
          <w:sz w:val="24"/>
        </w:rPr>
        <w:tab/>
        <w:t>12.2 Performance Targets</w:t>
      </w:r>
    </w:p>
    <w:p>
      <w:pPr>
        <w:pStyle w:val="Compact"/>
        <w:numPr>
          <w:ilvl w:val="0"/>
          <w:numId w:val="223"/>
        </w:numPr>
        <w:rPr/>
      </w:pPr>
      <w:r>
        <w:rPr/>
        <w:t xml:space="preserve">☐ </w:t>
      </w:r>
      <w:r>
        <w:rPr/>
        <w:t>Latency ≤ 3 cycles (measured in simulation)</w:t>
      </w:r>
    </w:p>
    <w:p>
      <w:pPr>
        <w:pStyle w:val="Compact"/>
        <w:numPr>
          <w:ilvl w:val="0"/>
          <w:numId w:val="224"/>
        </w:numPr>
        <w:rPr/>
      </w:pPr>
      <w:r>
        <w:rPr/>
        <w:t xml:space="preserve">☐ </w:t>
      </w:r>
      <w:r>
        <w:rPr/>
        <w:t>Throughput = line-rate × M×S paths (measured)</w:t>
      </w:r>
    </w:p>
    <w:p>
      <w:pPr>
        <w:pStyle w:val="Compact"/>
        <w:numPr>
          <w:ilvl w:val="0"/>
          <w:numId w:val="225"/>
        </w:numPr>
        <w:rPr/>
      </w:pPr>
      <w:r>
        <w:rPr/>
        <w:t xml:space="preserve">☐ </w:t>
      </w:r>
      <w:r>
        <w:rPr/>
        <w:t>Fmax ≥ 300 MHz (post-synthesis)</w:t>
      </w:r>
      <w:bookmarkEnd w:id="230"/>
    </w:p>
    <w:p>
      <w:pPr>
        <w:pStyle w:val="Heading3"/>
        <w:spacing w:before="200" w:after="80"/>
        <w:rPr/>
      </w:pPr>
      <w:bookmarkStart w:id="231" w:name="__RefHeading___Toc17637_922286471"/>
      <w:bookmarkStart w:id="232" w:name="educational-value"/>
      <w:bookmarkEnd w:id="231"/>
      <w:r>
        <w:rPr>
          <w:rStyle w:val="SectionNumber"/>
          <w:b/>
          <w:color w:val="404040"/>
          <w:sz w:val="24"/>
        </w:rPr>
        <w:t>4.15.3</w:t>
      </w:r>
      <w:r>
        <w:rPr>
          <w:b/>
          <w:color w:val="404040"/>
          <w:sz w:val="24"/>
        </w:rPr>
        <w:tab/>
        <w:t>12.3 Educational Value</w:t>
      </w:r>
    </w:p>
    <w:p>
      <w:pPr>
        <w:pStyle w:val="Compact"/>
        <w:numPr>
          <w:ilvl w:val="0"/>
          <w:numId w:val="226"/>
        </w:numPr>
        <w:rPr/>
      </w:pPr>
      <w:r>
        <w:rPr/>
        <w:t xml:space="preserve">☐ </w:t>
      </w:r>
      <w:r>
        <w:rPr/>
        <w:t>Complete specifications demonstrating rigor</w:t>
      </w:r>
    </w:p>
    <w:p>
      <w:pPr>
        <w:pStyle w:val="Compact"/>
        <w:numPr>
          <w:ilvl w:val="0"/>
          <w:numId w:val="227"/>
        </w:numPr>
        <w:rPr/>
      </w:pPr>
      <w:r>
        <w:rPr/>
        <w:t xml:space="preserve">☐ </w:t>
      </w:r>
      <w:r>
        <w:rPr/>
        <w:t>Performance models validate requirements</w:t>
      </w:r>
    </w:p>
    <w:p>
      <w:pPr>
        <w:pStyle w:val="Compact"/>
        <w:numPr>
          <w:ilvl w:val="0"/>
          <w:numId w:val="228"/>
        </w:numPr>
        <w:rPr/>
      </w:pPr>
      <w:r>
        <w:rPr/>
        <w:t xml:space="preserve">☐ </w:t>
      </w:r>
      <w:r>
        <w:rPr/>
        <w:t>Clear code structure (readable generated RTL)</w:t>
      </w:r>
    </w:p>
    <w:p>
      <w:pPr>
        <w:pStyle w:val="Compact"/>
        <w:numPr>
          <w:ilvl w:val="0"/>
          <w:numId w:val="229"/>
        </w:numPr>
        <w:rPr/>
      </w:pPr>
      <w:r>
        <w:rPr/>
        <w:t xml:space="preserve">☐ </w:t>
      </w:r>
      <w:r>
        <w:rPr/>
        <w:t>Integration examples provided</w:t>
      </w:r>
      <w:bookmarkEnd w:id="232"/>
    </w:p>
    <w:p>
      <w:pPr>
        <w:pStyle w:val="Heading3"/>
        <w:spacing w:before="200" w:after="80"/>
        <w:rPr/>
      </w:pPr>
      <w:bookmarkStart w:id="233" w:name="__RefHeading___Toc17639_922286471"/>
      <w:bookmarkStart w:id="234" w:name="reusability"/>
      <w:bookmarkEnd w:id="233"/>
      <w:r>
        <w:rPr>
          <w:rStyle w:val="SectionNumber"/>
          <w:b/>
          <w:color w:val="404040"/>
          <w:sz w:val="24"/>
        </w:rPr>
        <w:t>4.15.4</w:t>
      </w:r>
      <w:r>
        <w:rPr>
          <w:b/>
          <w:color w:val="404040"/>
          <w:sz w:val="24"/>
        </w:rPr>
        <w:tab/>
        <w:t>12.4 Reusability</w:t>
      </w:r>
    </w:p>
    <w:p>
      <w:pPr>
        <w:pStyle w:val="Compact"/>
        <w:numPr>
          <w:ilvl w:val="0"/>
          <w:numId w:val="230"/>
        </w:numPr>
        <w:rPr/>
      </w:pPr>
      <w:r>
        <w:rPr/>
        <w:t xml:space="preserve">☐ </w:t>
      </w:r>
      <w:r>
        <w:rPr/>
        <w:t>~70% code reuse from APB generator (measured by LOC)</w:t>
      </w:r>
    </w:p>
    <w:p>
      <w:pPr>
        <w:pStyle w:val="Compact"/>
        <w:numPr>
          <w:ilvl w:val="0"/>
          <w:numId w:val="231"/>
        </w:numPr>
        <w:rPr/>
      </w:pPr>
      <w:r>
        <w:rPr/>
        <w:t xml:space="preserve">☐ </w:t>
      </w:r>
      <w:r>
        <w:rPr/>
        <w:t>Similar patterns to Delta generator</w:t>
      </w:r>
    </w:p>
    <w:p>
      <w:pPr>
        <w:pStyle w:val="Compact"/>
        <w:numPr>
          <w:ilvl w:val="0"/>
          <w:numId w:val="232"/>
        </w:numPr>
        <w:rPr/>
      </w:pPr>
      <w:r>
        <w:rPr/>
        <w:t xml:space="preserve">☐ </w:t>
      </w:r>
      <w:r>
        <w:rPr/>
        <w:t>Can be extended (weighted arbitration, QoS, etc.)</w:t>
      </w:r>
    </w:p>
    <w:p>
      <w:pPr>
        <w:pStyle w:val="Normal"/>
        <w:rPr/>
      </w:pPr>
      <w:bookmarkStart w:id="235" w:name="success-metrics"/>
      <w:bookmarkStart w:id="236" w:name="reusability"/>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5"/>
      <w:bookmarkEnd w:id="236"/>
      <w:r>
        <w:br w:type="page"/>
      </w:r>
    </w:p>
    <w:p>
      <w:pPr>
        <w:pStyle w:val="Heading2"/>
        <w:pBdr>
          <w:bottom w:val="single" w:sz="12" w:space="0" w:color="228B22"/>
        </w:pBdr>
        <w:spacing w:before="280" w:after="80"/>
        <w:rPr/>
      </w:pPr>
      <w:bookmarkStart w:id="237" w:name="__RefHeading___Toc17641_922286471"/>
      <w:bookmarkStart w:id="238" w:name="pdf-generation-location"/>
      <w:bookmarkEnd w:id="237"/>
      <w:r>
        <w:rPr>
          <w:rStyle w:val="SectionNumber"/>
          <w:b/>
          <w:color w:val="228B22"/>
          <w:sz w:val="28"/>
        </w:rPr>
        <w:t>4.16</w:t>
      </w:r>
      <w:r>
        <w:rPr>
          <w:b/>
          <w:color w:val="228B22"/>
          <w:sz w:val="28"/>
        </w:rPr>
        <w:tab/>
        <w:t>12.2 PDF Generation Location</w:t>
      </w:r>
    </w:p>
    <w:p>
      <w:pPr>
        <w:pStyle w:val="FirstParagraph"/>
        <w:rPr/>
      </w:pPr>
      <w:r>
        <w:rPr>
          <w:b/>
          <w:bCs/>
          <w:sz w:val="20"/>
        </w:rPr>
        <w:t>IMPORTANT: PDF files should be generated in the docs directory:</w:t>
      </w:r>
    </w:p>
    <w:p>
      <w:pPr>
        <w:pStyle w:val="SourceCode"/>
        <w:rPr/>
      </w:pPr>
      <w:r>
        <w:rPr>
          <w:rStyle w:val="VerbatimChar"/>
        </w:rPr>
        <w:t>projects/components/fabric-gen-ip/bridge/docs/</w:t>
      </w:r>
    </w:p>
    <w:p>
      <w:pPr>
        <w:pStyle w:val="FirstParagraph"/>
        <w:rPr/>
      </w:pPr>
      <w:r>
        <w:rPr>
          <w:b/>
          <w:bCs/>
          <w:sz w:val="20"/>
        </w:rPr>
        <w:t>Quick Commands:</w:t>
      </w:r>
      <w:r>
        <w:rPr>
          <w:sz w:val="20"/>
        </w:rPr>
        <w:t xml:space="preserve"> Use the provided shell scripts:</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Bridge_HAS_v&lt;rev&gt;.docx/.pdf</w:t>
      </w:r>
      <w:r>
        <w:rPr/>
        <w:br/>
      </w:r>
      <w:r>
        <w:rPr>
          <w:rStyle w:val="ExtensionTok"/>
        </w:rPr>
        <w:t>./generate_mas_pdf.sh</w:t>
      </w:r>
      <w:r>
        <w:rPr>
          <w:rStyle w:val="NormalTok"/>
        </w:rPr>
        <w:t xml:space="preserve">   </w:t>
      </w:r>
      <w:r>
        <w:rPr>
          <w:rStyle w:val="CommentTok"/>
        </w:rPr>
        <w:t># Bridge_MAS_v&lt;rev&gt;.docx/.pdf</w:t>
      </w:r>
    </w:p>
    <w:p>
      <w:pPr>
        <w:pStyle w:val="FirstParagraph"/>
        <w:rPr/>
      </w:pPr>
      <w:r>
        <w:rPr>
          <w:sz w:val="20"/>
        </w:rPr>
        <w:t>The shell scripts will automatically: 1. Use the md_to_docx.py tool from bin/ 2. Process the bridge_has/bridge_mas index files 3. Generate both DOCX and PDF files in the docs/ directory 4. Create table of contents and title page</w:t>
      </w:r>
    </w:p>
    <w:p>
      <w:pPr>
        <w:pStyle w:val="BodyText"/>
        <w:rPr/>
      </w:pPr>
      <w:r>
        <w:rPr>
          <w:b/>
          <w:bCs/>
          <w:sz w:val="20"/>
        </w:rPr>
        <w:t>See:</w:t>
      </w:r>
      <w:r>
        <w:rPr>
          <w:sz w:val="20"/>
        </w:rPr>
        <w:t xml:space="preserve"> </w:t>
      </w:r>
      <w:r>
        <w:rPr>
          <w:rStyle w:val="VerbatimChar"/>
          <w:sz w:val="20"/>
        </w:rPr>
        <w:t>bin/md_to_docx.py</w:t>
      </w:r>
      <w:r>
        <w:rPr>
          <w:sz w:val="20"/>
        </w:rPr>
        <w:t xml:space="preserve"> for complete implementation details</w:t>
      </w:r>
    </w:p>
    <w:p>
      <w:pPr>
        <w:pStyle w:val="Normal"/>
        <w:rPr/>
      </w:pPr>
      <w:bookmarkStart w:id="239" w:name="pdf-generation-location"/>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9"/>
      <w:r>
        <w:br w:type="page"/>
      </w:r>
    </w:p>
    <w:p>
      <w:pPr>
        <w:pStyle w:val="Heading2"/>
        <w:pBdr>
          <w:bottom w:val="single" w:sz="12" w:space="0" w:color="228B22"/>
        </w:pBdr>
        <w:spacing w:before="280" w:after="80"/>
        <w:rPr/>
      </w:pPr>
      <w:bookmarkStart w:id="240" w:name="__RefHeading___Toc17643_922286471"/>
      <w:bookmarkStart w:id="241" w:name="future-enhancements"/>
      <w:bookmarkEnd w:id="240"/>
      <w:r>
        <w:rPr>
          <w:rStyle w:val="SectionNumber"/>
          <w:b/>
          <w:color w:val="228B22"/>
          <w:sz w:val="28"/>
        </w:rPr>
        <w:t>4.17</w:t>
      </w:r>
      <w:r>
        <w:rPr>
          <w:b/>
          <w:color w:val="228B22"/>
          <w:sz w:val="28"/>
        </w:rPr>
        <w:tab/>
        <w:t>13. Future Enhancements</w:t>
      </w:r>
    </w:p>
    <w:p>
      <w:pPr>
        <w:pStyle w:val="Heading3"/>
        <w:spacing w:before="200" w:after="80"/>
        <w:rPr/>
      </w:pPr>
      <w:bookmarkStart w:id="242" w:name="__RefHeading___Toc17645_922286471"/>
      <w:bookmarkStart w:id="243" w:name="short-term-post-initial-release"/>
      <w:bookmarkEnd w:id="242"/>
      <w:r>
        <w:rPr>
          <w:rStyle w:val="SectionNumber"/>
          <w:b/>
          <w:color w:val="404040"/>
          <w:sz w:val="24"/>
        </w:rPr>
        <w:t>4.17.1</w:t>
      </w:r>
      <w:r>
        <w:rPr>
          <w:b/>
          <w:color w:val="404040"/>
          <w:sz w:val="24"/>
        </w:rPr>
        <w:tab/>
        <w:t>13.1 Short-Term (Post-Initial Release)</w:t>
      </w:r>
    </w:p>
    <w:p>
      <w:pPr>
        <w:pStyle w:val="Compact"/>
        <w:numPr>
          <w:ilvl w:val="0"/>
          <w:numId w:val="233"/>
        </w:numPr>
        <w:rPr/>
      </w:pPr>
      <w:r>
        <w:rPr/>
        <w:t xml:space="preserve">☐ </w:t>
      </w:r>
      <w:r>
        <w:rPr>
          <w:b/>
          <w:bCs/>
        </w:rPr>
        <w:t>Optional pipeline stages</w:t>
      </w:r>
      <w:r>
        <w:rPr/>
        <w:t xml:space="preserve"> - For Fmax &gt;400 MHz</w:t>
      </w:r>
    </w:p>
    <w:p>
      <w:pPr>
        <w:pStyle w:val="Compact"/>
        <w:numPr>
          <w:ilvl w:val="0"/>
          <w:numId w:val="234"/>
        </w:numPr>
        <w:rPr/>
      </w:pPr>
      <w:r>
        <w:rPr/>
        <w:t xml:space="preserve">☐ </w:t>
      </w:r>
      <w:r>
        <w:rPr>
          <w:b/>
          <w:bCs/>
        </w:rPr>
        <w:t>Weighted arbitration</w:t>
      </w:r>
      <w:r>
        <w:rPr/>
        <w:t xml:space="preserve"> - QoS support</w:t>
      </w:r>
    </w:p>
    <w:p>
      <w:pPr>
        <w:pStyle w:val="Compact"/>
        <w:numPr>
          <w:ilvl w:val="0"/>
          <w:numId w:val="235"/>
        </w:numPr>
        <w:rPr/>
      </w:pPr>
      <w:r>
        <w:rPr/>
        <w:t xml:space="preserve">☒ </w:t>
      </w:r>
      <w:r>
        <w:rPr>
          <w:b/>
          <w:bCs/>
        </w:rPr>
        <w:t>Default slave</w:t>
      </w:r>
      <w:r>
        <w:rPr/>
        <w:t xml:space="preserve"> - unmapped address handling. Built 2026-09-07: a subtractive catch-all answers DECERR + 0xDEADBEEF, with a sticky status/IRQ cleared by the </w:t>
      </w:r>
      <w:r>
        <w:rPr>
          <w:rStyle w:val="VerbatimChar"/>
        </w:rPr>
        <w:t>unmapped_clear</w:t>
      </w:r>
      <w:r>
        <w:rPr/>
        <w:t xml:space="preserve"> INPUT PIN. There is no APB access to it – the pin is the whole interface, and wiring it to a register is the integrator’s job. See HAS 4.5 and bridge BUG-007 (was BRIDGE-009).</w:t>
      </w:r>
    </w:p>
    <w:p>
      <w:pPr>
        <w:pStyle w:val="Compact"/>
        <w:numPr>
          <w:ilvl w:val="0"/>
          <w:numId w:val="236"/>
        </w:numPr>
        <w:rPr/>
      </w:pPr>
      <w:r>
        <w:rPr/>
        <w:t xml:space="preserve">☐ </w:t>
      </w:r>
      <w:r>
        <w:rPr>
          <w:b/>
          <w:bCs/>
        </w:rPr>
        <w:t>Exclusive monitor</w:t>
      </w:r>
      <w:r>
        <w:rPr/>
        <w:t xml:space="preserve"> - Full atomic operation support</w:t>
      </w:r>
      <w:bookmarkEnd w:id="243"/>
    </w:p>
    <w:p>
      <w:pPr>
        <w:pStyle w:val="Heading3"/>
        <w:spacing w:before="200" w:after="80"/>
        <w:rPr/>
      </w:pPr>
      <w:bookmarkStart w:id="244" w:name="__RefHeading___Toc17647_922286471"/>
      <w:bookmarkStart w:id="245" w:name="long-term"/>
      <w:bookmarkEnd w:id="244"/>
      <w:r>
        <w:rPr>
          <w:rStyle w:val="SectionNumber"/>
          <w:b/>
          <w:color w:val="404040"/>
          <w:sz w:val="24"/>
        </w:rPr>
        <w:t>4.17.2</w:t>
      </w:r>
      <w:r>
        <w:rPr>
          <w:b/>
          <w:color w:val="404040"/>
          <w:sz w:val="24"/>
        </w:rPr>
        <w:tab/>
        <w:t>13.2 Long-Term</w:t>
      </w:r>
    </w:p>
    <w:p>
      <w:pPr>
        <w:pStyle w:val="Compact"/>
        <w:numPr>
          <w:ilvl w:val="0"/>
          <w:numId w:val="237"/>
        </w:numPr>
        <w:rPr/>
      </w:pPr>
      <w:r>
        <w:rPr/>
        <w:t xml:space="preserve">☐ </w:t>
      </w:r>
      <w:r>
        <w:rPr>
          <w:b/>
          <w:bCs/>
        </w:rPr>
        <w:t>Tree topology</w:t>
      </w:r>
      <w:r>
        <w:rPr/>
        <w:t xml:space="preserve"> - Hierarchical crossbar (like Delta)</w:t>
      </w:r>
    </w:p>
    <w:p>
      <w:pPr>
        <w:pStyle w:val="Compact"/>
        <w:numPr>
          <w:ilvl w:val="0"/>
          <w:numId w:val="238"/>
        </w:numPr>
        <w:rPr/>
      </w:pPr>
      <w:r>
        <w:rPr/>
        <w:t xml:space="preserve">☐ </w:t>
      </w:r>
      <w:r>
        <w:rPr>
          <w:b/>
          <w:bCs/>
        </w:rPr>
        <w:t>AXI4-Lite variant</w:t>
      </w:r>
      <w:r>
        <w:rPr/>
        <w:t xml:space="preserve"> - Simplified for control registers</w:t>
      </w:r>
    </w:p>
    <w:p>
      <w:pPr>
        <w:pStyle w:val="Compact"/>
        <w:numPr>
          <w:ilvl w:val="0"/>
          <w:numId w:val="239"/>
        </w:numPr>
        <w:rPr/>
      </w:pPr>
      <w:r>
        <w:rPr/>
        <w:t xml:space="preserve">☐ </w:t>
      </w:r>
      <w:r>
        <w:rPr>
          <w:b/>
          <w:bCs/>
        </w:rPr>
        <w:t>ACE support</w:t>
      </w:r>
      <w:r>
        <w:rPr/>
        <w:t xml:space="preserve"> - Coherent cache interconnect</w:t>
      </w:r>
    </w:p>
    <w:p>
      <w:pPr>
        <w:pStyle w:val="Compact"/>
        <w:numPr>
          <w:ilvl w:val="0"/>
          <w:numId w:val="240"/>
        </w:numPr>
        <w:rPr/>
      </w:pPr>
      <w:r>
        <w:rPr/>
        <w:t xml:space="preserve">☐ </w:t>
      </w:r>
      <w:r>
        <w:rPr>
          <w:b/>
          <w:bCs/>
        </w:rPr>
        <w:t>GUI configurator</w:t>
      </w:r>
      <w:r>
        <w:rPr/>
        <w:t xml:space="preserve"> - Visual address map setup</w:t>
      </w:r>
    </w:p>
    <w:p>
      <w:pPr>
        <w:pStyle w:val="Normal"/>
        <w:rPr/>
      </w:pPr>
      <w:bookmarkStart w:id="246" w:name="future-enhancements"/>
      <w:bookmarkStart w:id="247" w:name="long-term"/>
      <w:r>
        <w:rPr/>
        <mc:AlternateContent>
          <mc:Choice Requires="wps">
            <w:drawing>
              <wp:inline distT="0" distB="0" distL="0" distR="0">
                <wp:extent cx="5943600" cy="19050"/>
                <wp:effectExtent l="0" t="0" r="0" b="0"/>
                <wp:docPr id="52" name=""/>
                <a:graphic xmlns:a="http://schemas.openxmlformats.org/drawingml/2006/main">
                  <a:graphicData uri="http://schemas.microsoft.com/office/word/2010/wordprocessingShape">
                    <wps:wsp>
                      <wps:cNvSpPr/>
                      <wps:nvSpPr>
                        <wps:cNvPr id="5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6"/>
      <w:bookmarkEnd w:id="247"/>
      <w:r>
        <w:br w:type="page"/>
      </w:r>
    </w:p>
    <w:p>
      <w:pPr>
        <w:pStyle w:val="Heading2"/>
        <w:pBdr>
          <w:bottom w:val="single" w:sz="12" w:space="0" w:color="228B22"/>
        </w:pBdr>
        <w:spacing w:before="280" w:after="80"/>
        <w:rPr/>
      </w:pPr>
      <w:bookmarkStart w:id="248" w:name="__RefHeading___Toc17649_922286471"/>
      <w:bookmarkStart w:id="249" w:name="risk-assessment"/>
      <w:bookmarkEnd w:id="248"/>
      <w:r>
        <w:rPr>
          <w:rStyle w:val="SectionNumber"/>
          <w:b/>
          <w:color w:val="228B22"/>
          <w:sz w:val="28"/>
        </w:rPr>
        <w:t>4.18</w:t>
      </w:r>
      <w:r>
        <w:rPr>
          <w:b/>
          <w:color w:val="228B22"/>
          <w:sz w:val="28"/>
        </w:rPr>
        <w:tab/>
        <w:t>14. Risk Assessment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39"/>
        <w:gridCol w:w="3121"/>
        <w:gridCol w:w="1919"/>
        <w:gridCol w:w="2880"/>
      </w:tblGrid>
      <w:tr>
        <w:trPr>
          <w:tblHeader w:val="true"/>
        </w:trPr>
        <w:tc>
          <w:tcPr>
            <w:tcW w:w="14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Risk</w:t>
            </w:r>
          </w:p>
        </w:tc>
        <w:tc>
          <w:tcPr>
            <w:tcW w:w="31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Probability</w:t>
            </w:r>
          </w:p>
        </w:tc>
        <w:tc>
          <w:tcPr>
            <w:tcW w:w="191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Impact</w:t>
            </w:r>
          </w:p>
        </w:tc>
        <w:tc>
          <w:tcPr>
            <w:tcW w:w="28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Mitigation</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ID table complexity</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Moot: no ID tables were built. The realised risk was the opposite – the DOCS described tables for months while the RTL used an in-order FIFO.</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Response-ordering assumption</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fabric REQUIRES each slave to return B/R in request order across IDs and does not check it. Assert on a returned BID/RID that does not match the FIFO head – see bridge BUG-008 (was BRIDGE-010).</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Fmax below target</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Optional pipeline stages for timing closure</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Resource usage exceeds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Empirical formulas guide expectations</w:t>
            </w:r>
          </w:p>
        </w:tc>
      </w:tr>
      <w:tr>
        <w:trPr/>
        <w:tc>
          <w:tcPr>
            <w:tcW w:w="14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Burst interleaving bugs</w:t>
            </w:r>
          </w:p>
        </w:tc>
        <w:tc>
          <w:tcPr>
            <w:tcW w:w="31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191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28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Separate test suite for burst scenarios</w:t>
            </w:r>
          </w:p>
        </w:tc>
      </w:tr>
    </w:tbl>
    <w:p>
      <w:pPr>
        <w:pStyle w:val="Normal"/>
        <w:rPr/>
      </w:pPr>
      <w:bookmarkStart w:id="250" w:name="risk-assessment"/>
      <w:r>
        <w:rPr/>
        <mc:AlternateContent>
          <mc:Choice Requires="wps">
            <w:drawing>
              <wp:inline distT="0" distB="0" distL="0" distR="0">
                <wp:extent cx="635" cy="19050"/>
                <wp:effectExtent l="0" t="0" r="0" b="0"/>
                <wp:docPr id="54" name=""/>
                <a:graphic xmlns:a="http://schemas.openxmlformats.org/drawingml/2006/main">
                  <a:graphicData uri="http://schemas.microsoft.com/office/word/2010/wordprocessingShape">
                    <wps:wsp>
                      <wps:cNvSpPr/>
                      <wps:nvSpPr>
                        <wps:cNvPr id="55"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250"/>
      <w:r>
        <w:br w:type="page"/>
      </w:r>
    </w:p>
    <w:p>
      <w:pPr>
        <w:pStyle w:val="Heading2"/>
        <w:pBdr>
          <w:bottom w:val="single" w:sz="12" w:space="0" w:color="228B22"/>
        </w:pBdr>
        <w:spacing w:before="280" w:after="80"/>
        <w:rPr/>
      </w:pPr>
      <w:bookmarkStart w:id="251" w:name="__RefHeading___Toc17651_922286471"/>
      <w:bookmarkStart w:id="252" w:name="project-timeline-estimated"/>
      <w:bookmarkEnd w:id="251"/>
      <w:r>
        <w:rPr>
          <w:rStyle w:val="SectionNumber"/>
          <w:b/>
          <w:color w:val="228B22"/>
          <w:sz w:val="28"/>
        </w:rPr>
        <w:t>4.19</w:t>
      </w:r>
      <w:r>
        <w:rPr>
          <w:b/>
          <w:color w:val="228B22"/>
          <w:sz w:val="28"/>
        </w:rPr>
        <w:tab/>
        <w:t>15. Project Timeline (Estimated)</w:t>
      </w:r>
    </w:p>
    <w:p>
      <w:pPr>
        <w:pStyle w:val="FirstParagraph"/>
        <w:rPr/>
      </w:pPr>
      <w:r>
        <w:rPr>
          <w:b/>
          <w:bCs/>
          <w:sz w:val="20"/>
        </w:rPr>
        <w:t>Week 1: Specifications and Models</w:t>
      </w:r>
      <w:r>
        <w:rPr>
          <w:sz w:val="20"/>
        </w:rPr>
        <w:t xml:space="preserve"> - [x] Day 1-2: PRD.md (complete) - [ ] Day 3-4: Performance modeling (analytical) - [ ] Day 5-7: README.md, migration guides</w:t>
      </w:r>
    </w:p>
    <w:p>
      <w:pPr>
        <w:pStyle w:val="BodyText"/>
        <w:rPr/>
      </w:pPr>
      <w:r>
        <w:rPr>
          <w:b/>
          <w:bCs/>
          <w:sz w:val="20"/>
        </w:rPr>
        <w:t>Week 2-3: Core Implementation</w:t>
      </w:r>
      <w:r>
        <w:rPr>
          <w:sz w:val="20"/>
        </w:rPr>
        <w:t xml:space="preserve"> - [ ] Day 1-3: Address decode + arbiter generation - [ ] Day 4-5: Data mux/demux generation - [x] Day 6-8: response tracking (delivered as a per-slave in-order bridge_id FIFO, not ID tables) - [ ] Day 9-10: Integration and testing</w:t>
      </w:r>
    </w:p>
    <w:p>
      <w:pPr>
        <w:pStyle w:val="BodyText"/>
        <w:rPr/>
      </w:pPr>
      <w:r>
        <w:rPr>
          <w:b/>
          <w:bCs/>
          <w:sz w:val="20"/>
        </w:rPr>
        <w:t>Week 4: Verification and Examples</w:t>
      </w:r>
      <w:r>
        <w:rPr>
          <w:sz w:val="20"/>
        </w:rPr>
        <w:t xml:space="preserve"> - [ ] Day 1-5: CocoTB testbenches - [ ] Day 6-7: Integration examples</w:t>
      </w:r>
    </w:p>
    <w:p>
      <w:pPr>
        <w:pStyle w:val="Normal"/>
        <w:rPr/>
      </w:pPr>
      <w:bookmarkStart w:id="253" w:name="project-timeline-estimated"/>
      <w:r>
        <w:rPr/>
        <mc:AlternateContent>
          <mc:Choice Requires="wps">
            <w:drawing>
              <wp:inline distT="0" distB="0" distL="0" distR="0">
                <wp:extent cx="5943600" cy="19050"/>
                <wp:effectExtent l="0" t="0" r="0" b="0"/>
                <wp:docPr id="56" name=""/>
                <a:graphic xmlns:a="http://schemas.openxmlformats.org/drawingml/2006/main">
                  <a:graphicData uri="http://schemas.microsoft.com/office/word/2010/wordprocessingShape">
                    <wps:wsp>
                      <wps:cNvSpPr/>
                      <wps:nvSpPr>
                        <wps:cNvPr id="5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r>
        <w:br w:type="page"/>
      </w:r>
    </w:p>
    <w:p>
      <w:pPr>
        <w:pStyle w:val="Heading2"/>
        <w:pBdr>
          <w:bottom w:val="single" w:sz="12" w:space="0" w:color="228B22"/>
        </w:pBdr>
        <w:spacing w:before="280" w:after="80"/>
        <w:rPr/>
      </w:pPr>
      <w:bookmarkStart w:id="254" w:name="__RefHeading___Toc17653_922286471"/>
      <w:bookmarkStart w:id="255" w:name="glossary"/>
      <w:bookmarkEnd w:id="254"/>
      <w:r>
        <w:rPr>
          <w:rStyle w:val="SectionNumber"/>
          <w:b/>
          <w:color w:val="228B22"/>
          <w:sz w:val="28"/>
        </w:rPr>
        <w:t>4.20</w:t>
      </w:r>
      <w:r>
        <w:rPr>
          <w:b/>
          <w:color w:val="228B22"/>
          <w:sz w:val="28"/>
        </w:rPr>
        <w:tab/>
        <w:t>16. Glossary</w:t>
      </w:r>
    </w:p>
    <w:p>
      <w:pPr>
        <w:pStyle w:val="Compact"/>
        <w:numPr>
          <w:ilvl w:val="0"/>
          <w:numId w:val="241"/>
        </w:numPr>
        <w:rPr/>
      </w:pPr>
      <w:r>
        <w:rPr>
          <w:b/>
          <w:bCs/>
        </w:rPr>
        <w:t>AXI4:</w:t>
      </w:r>
      <w:r>
        <w:rPr/>
        <w:t xml:space="preserve"> Advanced eXtensible Interface version 4 (AMBA standard)</w:t>
      </w:r>
    </w:p>
    <w:p>
      <w:pPr>
        <w:pStyle w:val="Compact"/>
        <w:numPr>
          <w:ilvl w:val="0"/>
          <w:numId w:val="242"/>
        </w:numPr>
        <w:rPr/>
      </w:pPr>
      <w:r>
        <w:rPr>
          <w:b/>
          <w:bCs/>
        </w:rPr>
        <w:t>Burst:</w:t>
      </w:r>
      <w:r>
        <w:rPr/>
        <w:t xml:space="preserve"> Multi-beat transaction (AWLEN/ARLEN &gt; 0)</w:t>
      </w:r>
    </w:p>
    <w:p>
      <w:pPr>
        <w:pStyle w:val="Compact"/>
        <w:numPr>
          <w:ilvl w:val="0"/>
          <w:numId w:val="243"/>
        </w:numPr>
        <w:rPr/>
      </w:pPr>
      <w:r>
        <w:rPr>
          <w:b/>
          <w:bCs/>
        </w:rPr>
        <w:t>Crossbar:</w:t>
      </w:r>
      <w:r>
        <w:rPr/>
        <w:t xml:space="preserve"> Full M×N interconnect matrix</w:t>
      </w:r>
    </w:p>
    <w:p>
      <w:pPr>
        <w:pStyle w:val="Compact"/>
        <w:numPr>
          <w:ilvl w:val="0"/>
          <w:numId w:val="244"/>
        </w:numPr>
        <w:rPr/>
      </w:pPr>
      <w:r>
        <w:rPr>
          <w:b/>
          <w:bCs/>
        </w:rPr>
        <w:t>ID:</w:t>
      </w:r>
      <w:r>
        <w:rPr/>
        <w:t xml:space="preserve"> AXI transaction identifier. Passed through this bridge unchanged; it is NOT used for response routing here.</w:t>
      </w:r>
    </w:p>
    <w:p>
      <w:pPr>
        <w:pStyle w:val="Compact"/>
        <w:numPr>
          <w:ilvl w:val="0"/>
          <w:numId w:val="245"/>
        </w:numPr>
        <w:rPr/>
      </w:pPr>
      <w:r>
        <w:rPr>
          <w:b/>
          <w:bCs/>
        </w:rPr>
        <w:t>Out-of-order:</w:t>
      </w:r>
      <w:r>
        <w:rPr/>
        <w:t xml:space="preserve"> responses returning in a different order than requested. AXI4 permits it between IDs; </w:t>
      </w:r>
      <w:r>
        <w:rPr>
          <w:b/>
          <w:bCs/>
        </w:rPr>
        <w:t>this bridge does not support it</w:t>
      </w:r>
      <w:r>
        <w:rPr/>
        <w:t xml:space="preserve"> and does not detect a slave that does (bridge BUG-008, was BRIDGE-010).</w:t>
      </w:r>
    </w:p>
    <w:p>
      <w:pPr>
        <w:pStyle w:val="Compact"/>
        <w:numPr>
          <w:ilvl w:val="0"/>
          <w:numId w:val="246"/>
        </w:numPr>
        <w:rPr/>
      </w:pPr>
      <w:r>
        <w:rPr>
          <w:b/>
          <w:bCs/>
        </w:rPr>
        <w:t>xlast:</w:t>
      </w:r>
      <w:r>
        <w:rPr/>
        <w:t xml:space="preserve"> WLAST (write) or RLAST (read) - last beat indicator</w:t>
      </w:r>
    </w:p>
    <w:p>
      <w:pPr>
        <w:pStyle w:val="Normal"/>
        <w:rPr/>
      </w:pPr>
      <w:r>
        <w:rPr/>
        <mc:AlternateContent>
          <mc:Choice Requires="wps">
            <w:drawing>
              <wp:inline distT="0" distB="0" distL="0" distR="0">
                <wp:extent cx="5943600" cy="19050"/>
                <wp:effectExtent l="0" t="0" r="0" b="0"/>
                <wp:docPr id="58" name=""/>
                <a:graphic xmlns:a="http://schemas.openxmlformats.org/drawingml/2006/main">
                  <a:graphicData uri="http://schemas.microsoft.com/office/word/2010/wordprocessingShape">
                    <wps:wsp>
                      <wps:cNvSpPr/>
                      <wps:nvSpPr>
                        <wps:cNvPr id="5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2.1 </w:t>
      </w:r>
      <w:r>
        <w:rPr>
          <w:b/>
          <w:bCs/>
          <w:sz w:val="20"/>
        </w:rPr>
        <w:t>Status:</w:t>
      </w:r>
      <w:r>
        <w:rPr>
          <w:sz w:val="20"/>
        </w:rPr>
        <w:t xml:space="preserve"> Specification Complete - Ready for Implementation </w:t>
      </w:r>
      <w:r>
        <w:rPr>
          <w:b/>
          <w:bCs/>
          <w:sz w:val="20"/>
        </w:rPr>
        <w:t>Next Steps:</w:t>
      </w:r>
      <w:r>
        <w:rPr>
          <w:sz w:val="20"/>
        </w:rPr>
        <w:t xml:space="preserve"> Create performance models, then implement generator</w:t>
      </w:r>
    </w:p>
    <w:p>
      <w:pPr>
        <w:pStyle w:val="BodyText"/>
        <w:rPr/>
      </w:pPr>
      <w:r>
        <w:rPr>
          <w:b/>
          <w:bCs/>
          <w:sz w:val="20"/>
        </w:rPr>
        <w:t>Project Bridge - Connecting masters and slaves across the divide</w:t>
      </w:r>
    </w:p>
    <w:p>
      <w:pPr>
        <w:pStyle w:val="Normal"/>
        <w:rPr/>
      </w:pPr>
      <w:bookmarkStart w:id="256" w:name="glossary"/>
      <w:r>
        <w:rPr/>
        <mc:AlternateContent>
          <mc:Choice Requires="wps">
            <w:drawing>
              <wp:inline distT="0" distB="0" distL="0" distR="0">
                <wp:extent cx="5943600" cy="19050"/>
                <wp:effectExtent l="0" t="0" r="0" b="0"/>
                <wp:docPr id="60" name=""/>
                <a:graphic xmlns:a="http://schemas.openxmlformats.org/drawingml/2006/main">
                  <a:graphicData uri="http://schemas.microsoft.com/office/word/2010/wordprocessingShape">
                    <wps:wsp>
                      <wps:cNvSpPr/>
                      <wps:nvSpPr>
                        <wps:cNvPr id="6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6"/>
      <w:r>
        <w:br w:type="page"/>
      </w:r>
    </w:p>
    <w:p>
      <w:pPr>
        <w:pStyle w:val="Heading2"/>
        <w:pBdr>
          <w:bottom w:val="single" w:sz="12" w:space="0" w:color="228B22"/>
        </w:pBdr>
        <w:spacing w:before="280" w:after="80"/>
        <w:rPr/>
      </w:pPr>
      <w:bookmarkStart w:id="257" w:name="__RefHeading___Toc17655_922286471"/>
      <w:bookmarkStart w:id="258" w:name="references-1"/>
      <w:bookmarkEnd w:id="257"/>
      <w:r>
        <w:rPr>
          <w:rStyle w:val="SectionNumber"/>
          <w:b/>
          <w:color w:val="228B22"/>
          <w:sz w:val="28"/>
        </w:rPr>
        <w:t>4.21</w:t>
      </w:r>
      <w:r>
        <w:rPr>
          <w:b/>
          <w:color w:val="228B22"/>
          <w:sz w:val="28"/>
        </w:rPr>
        <w:tab/>
        <w:t>References</w:t>
      </w:r>
    </w:p>
    <w:p>
      <w:pPr>
        <w:pStyle w:val="Compact"/>
        <w:numPr>
          <w:ilvl w:val="0"/>
          <w:numId w:val="247"/>
        </w:numPr>
        <w:rPr/>
      </w:pPr>
      <w:r>
        <w:rPr/>
        <w:t xml:space="preserve">Dally &amp; Towles, </w:t>
      </w:r>
      <w:r>
        <w:rPr>
          <w:i/>
          <w:iCs/>
        </w:rPr>
        <w:t>Principles and Practices of Interconnection Networks</w:t>
      </w:r>
      <w:r>
        <w:rPr/>
        <w:t>, Morgan Kaufmann 2004 — backs the design philosophy (simple-performant, hard limits; class cost discussions and the observation that a full crossbar with buffering is costly), per-slave/channel arbitration as a degenerate separable allocator (ch18 §19.3), round-robin as a starvation-free baseline (ch17 §18.4.2), skid buffers as buffered flow control (ch12), and weighted-arbiter starvation bounds (ch17). (</w:t>
      </w:r>
      <w:hyperlink r:id="rId74">
        <w:r>
          <w:rPr>
            <w:rStyle w:val="Hyperlink"/>
          </w:rPr>
          <w:t>Reference archive</w:t>
        </w:r>
      </w:hyperlink>
      <w:r>
        <w:rPr/>
        <w:t>)</w:t>
      </w:r>
    </w:p>
    <w:p>
      <w:pPr>
        <w:pStyle w:val="Compact"/>
        <w:numPr>
          <w:ilvl w:val="0"/>
          <w:numId w:val="248"/>
        </w:numPr>
        <w:rPr/>
      </w:pPr>
      <w:r>
        <w:rPr/>
        <w:t xml:space="preserve">Duato/Yalamanchili/Lionel, </w:t>
      </w:r>
      <w:r>
        <w:rPr>
          <w:i/>
          <w:iCs/>
        </w:rPr>
        <w:t>Interconnection Networks</w:t>
      </w:r>
      <w:r>
        <w:rPr/>
        <w:t>, Morgan Kaufmann 2003 — backs independent read/write paths that avoid head-of-line blocking (ch4), deterministic single-stage crossbar deadlock-freedom (ch3), and the need for explicit ID-keyed tables/CAMs to route out-of-order responses correctly (ch3/4 ordering material). (</w:t>
      </w:r>
      <w:hyperlink r:id="rId75">
        <w:r>
          <w:rPr>
            <w:rStyle w:val="Hyperlink"/>
          </w:rPr>
          <w:t>Reference archive</w:t>
        </w:r>
      </w:hyperlink>
      <w:r>
        <w:rPr/>
        <w:t>)</w:t>
      </w:r>
    </w:p>
    <w:p>
      <w:pPr>
        <w:pStyle w:val="Compact"/>
        <w:numPr>
          <w:ilvl w:val="0"/>
          <w:numId w:val="249"/>
        </w:numPr>
        <w:rPr/>
      </w:pPr>
      <w:r>
        <w:rPr/>
        <w:t xml:space="preserve">Jantsch &amp; Tenhunen (eds.), </w:t>
      </w:r>
      <w:r>
        <w:rPr>
          <w:i/>
          <w:iCs/>
        </w:rPr>
        <w:t>Networks on Chip</w:t>
      </w:r>
      <w:r>
        <w:rPr/>
        <w:t>, Kluwer 2003 — backs the QoS-plus-aging arbitration policy and its bounded starvation argument (ch13). (</w:t>
      </w:r>
      <w:hyperlink r:id="rId76">
        <w:r>
          <w:rPr>
            <w:rStyle w:val="Hyperlink"/>
          </w:rPr>
          <w:t>Reference archive</w:t>
        </w:r>
      </w:hyperlink>
      <w:r>
        <w:rPr/>
        <w:t>)</w:t>
      </w:r>
    </w:p>
    <w:p>
      <w:pPr>
        <w:pStyle w:val="Compact"/>
        <w:numPr>
          <w:ilvl w:val="0"/>
          <w:numId w:val="250"/>
        </w:numPr>
        <w:rPr/>
      </w:pPr>
      <w:r>
        <w:rPr/>
        <w:t xml:space="preserve">Maaref, </w:t>
      </w:r>
      <w:r>
        <w:rPr>
          <w:i/>
          <w:iCs/>
        </w:rPr>
        <w:t>Architecting and Building High-Speed SoCs</w:t>
      </w:r>
      <w:r>
        <w:rPr/>
        <w:t>, Packt 2022 — backs the AMBA-suite context for read/write channel independence and the AXI ID ordering rules that Bridge’s in-order FIFO simplifies (ch3 §4.2). (</w:t>
      </w:r>
      <w:hyperlink r:id="rId77">
        <w:r>
          <w:rPr>
            <w:rStyle w:val="Hyperlink"/>
          </w:rPr>
          <w:t>Reference archive</w:t>
        </w:r>
      </w:hyperlink>
      <w:r>
        <w:rPr/>
        <w:t>)</w:t>
      </w:r>
    </w:p>
    <w:p>
      <w:pPr>
        <w:pStyle w:val="Compact"/>
        <w:numPr>
          <w:ilvl w:val="0"/>
          <w:numId w:val="251"/>
        </w:numPr>
        <w:rPr/>
      </w:pPr>
      <w:r>
        <w:rPr/>
        <w:t xml:space="preserve">Roy, </w:t>
      </w:r>
      <w:r>
        <w:rPr>
          <w:i/>
          <w:iCs/>
        </w:rPr>
        <w:t>Advanced Digital System Design</w:t>
      </w:r>
      <w:r>
        <w:rPr/>
        <w:t>, Springer 2023 — backs AXI’s independent read/write channels (§18.2.2.1) and the decoupling of W from AW with B correlated through the stored transaction ID (§18.2.3). (</w:t>
      </w:r>
      <w:hyperlink r:id="rId78">
        <w:r>
          <w:rPr>
            <w:rStyle w:val="Hyperlink"/>
          </w:rPr>
          <w:t>Reference archive</w:t>
        </w:r>
      </w:hyperlink>
      <w:r>
        <w:rPr/>
        <w:t>)</w:t>
      </w:r>
    </w:p>
    <w:p>
      <w:pPr>
        <w:pStyle w:val="Compact"/>
        <w:numPr>
          <w:ilvl w:val="0"/>
          <w:numId w:val="252"/>
        </w:numPr>
        <w:rPr/>
      </w:pPr>
      <w:r>
        <w:rPr/>
        <w:t xml:space="preserve">Eschemann, </w:t>
      </w:r>
      <w:r>
        <w:rPr>
          <w:i/>
          <w:iCs/>
        </w:rPr>
        <w:t>The FPGA Programming Handbook</w:t>
      </w:r>
      <w:r>
        <w:rPr/>
        <w:t>, Packt 2023 — backs the secondary, educational framing of AXI4 channel structure and the cost warning that a full crossbar with buffering can become expensive (ch8). (</w:t>
      </w:r>
      <w:hyperlink r:id="rId79">
        <w:r>
          <w:rPr>
            <w:rStyle w:val="Hyperlink"/>
          </w:rPr>
          <w:t>Reference archive</w:t>
        </w:r>
      </w:hyperlink>
      <w:r>
        <w:rPr/>
        <w:t>)</w:t>
      </w:r>
    </w:p>
    <w:p>
      <w:pPr>
        <w:pStyle w:val="Compact"/>
        <w:numPr>
          <w:ilvl w:val="0"/>
          <w:numId w:val="253"/>
        </w:numPr>
        <w:rPr/>
      </w:pPr>
      <w:r>
        <w:rPr/>
        <w:t xml:space="preserve">ARM, </w:t>
      </w:r>
      <w:r>
        <w:rPr>
          <w:i/>
          <w:iCs/>
        </w:rPr>
        <w:t>AMBA AXI and ACE Protocol Specification</w:t>
      </w:r>
      <w:r>
        <w:rPr/>
        <w:t>, ARM IHI 0022E — the AXI4 protocol authority; backs the ordering rules that permit out-of-order completion across IDs and therefore motivate the CAM-style tracking Bridge documents as future work. (</w:t>
      </w:r>
      <w:hyperlink r:id="rId80">
        <w:r>
          <w:rPr>
            <w:rStyle w:val="Hyperlink"/>
          </w:rPr>
          <w:t>Reference archive</w:t>
        </w:r>
      </w:hyperlink>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59" w:name="X8298041be1e5736f848413078cb9174cb8bf3dc"/>
      <w:bookmarkStart w:id="260" w:name="references-1"/>
      <w:r>
        <w:rPr/>
        <mc:AlternateContent>
          <mc:Choice Requires="wps">
            <w:drawing>
              <wp:inline distT="0" distB="0" distL="0" distR="0">
                <wp:extent cx="5943600" cy="19050"/>
                <wp:effectExtent l="0" t="0" r="0" b="0"/>
                <wp:docPr id="62" name=""/>
                <a:graphic xmlns:a="http://schemas.openxmlformats.org/drawingml/2006/main">
                  <a:graphicData uri="http://schemas.microsoft.com/office/word/2010/wordprocessingShape">
                    <wps:wsp>
                      <wps:cNvSpPr/>
                      <wps:nvSpPr>
                        <wps:cNvPr id="6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9"/>
      <w:bookmarkEnd w:id="260"/>
      <w:r>
        <w:br w:type="page"/>
      </w:r>
    </w:p>
    <w:p>
      <w:pPr>
        <w:pStyle w:val="Heading1"/>
        <w:shd w:val="clear" w:color="auto" w:fill="404040"/>
        <w:spacing w:before="360" w:after="120"/>
        <w:rPr/>
      </w:pPr>
      <w:bookmarkStart w:id="261" w:name="__RefHeading___Toc17657_922286471"/>
      <w:bookmarkStart w:id="262" w:name="claude-code-guide-bridge-subsystem"/>
      <w:bookmarkEnd w:id="261"/>
      <w:r>
        <w:rPr>
          <w:rStyle w:val="SectionNumber"/>
          <w:b/>
          <w:color w:val="FFFFFF"/>
          <w:sz w:val="32"/>
        </w:rPr>
        <w:t>5</w:t>
      </w:r>
      <w:r>
        <w:rPr>
          <w:b/>
          <w:color w:val="FFFFFF"/>
          <w:sz w:val="32"/>
        </w:rPr>
        <w:tab/>
        <w:t>Claude Code Guide: Bridge Subsystem</w:t>
      </w:r>
    </w:p>
    <w:p>
      <w:pPr>
        <w:pStyle w:val="FirstParagraph"/>
        <w:rPr/>
      </w:pPr>
      <w:r>
        <w:rPr>
          <w:b/>
          <w:bCs/>
          <w:sz w:val="20"/>
        </w:rPr>
        <w:t>Version:</w:t>
      </w:r>
      <w:r>
        <w:rPr>
          <w:sz w:val="20"/>
        </w:rPr>
        <w:t xml:space="preserve"> 2.3 </w:t>
      </w:r>
      <w:r>
        <w:rPr>
          <w:b/>
          <w:bCs/>
          <w:sz w:val="20"/>
        </w:rPr>
        <w:t>Last Updated:</w:t>
      </w:r>
      <w:r>
        <w:rPr>
          <w:sz w:val="20"/>
        </w:rPr>
        <w:t xml:space="preserve"> 2026-09-13 </w:t>
      </w:r>
      <w:r>
        <w:rPr>
          <w:b/>
          <w:bCs/>
          <w:sz w:val="20"/>
        </w:rPr>
        <w:t>Purpose:</w:t>
      </w:r>
      <w:r>
        <w:rPr>
          <w:sz w:val="20"/>
        </w:rPr>
        <w:t xml:space="preserve"> AI-specific guidance for working with Bridge subsystem</w:t>
      </w:r>
    </w:p>
    <w:p>
      <w:pPr>
        <w:pStyle w:val="Normal"/>
        <w:rPr/>
      </w:pPr>
      <w:r>
        <w:rPr/>
        <mc:AlternateContent>
          <mc:Choice Requires="wps">
            <w:drawing>
              <wp:inline distT="0" distB="0" distL="0" distR="0">
                <wp:extent cx="5943600" cy="19050"/>
                <wp:effectExtent l="0" t="0" r="0" b="0"/>
                <wp:docPr id="64" name=""/>
                <a:graphic xmlns:a="http://schemas.openxmlformats.org/drawingml/2006/main">
                  <a:graphicData uri="http://schemas.microsoft.com/office/word/2010/wordprocessingShape">
                    <wps:wsp>
                      <wps:cNvSpPr/>
                      <wps:nvSpPr>
                        <wps:cNvPr id="6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63" w:name="__RefHeading___Toc17659_922286471"/>
      <w:bookmarkStart w:id="264" w:name="X008f8e7b7905f7c78390a76d03011bb54d96cc1"/>
      <w:bookmarkEnd w:id="263"/>
      <w:r>
        <w:rPr>
          <w:rStyle w:val="SectionNumber"/>
          <w:b/>
          <w:color w:val="228B22"/>
          <w:sz w:val="28"/>
        </w:rPr>
        <w:t>5.1</w:t>
      </w:r>
      <w:r>
        <w:rPr>
          <w:b/>
          <w:color w:val="228B22"/>
          <w:sz w:val="28"/>
        </w:rPr>
        <w:tab/>
        <w:t>CRITICAL: Read Architecture Documents First</w:t>
      </w:r>
    </w:p>
    <w:p>
      <w:pPr>
        <w:pStyle w:val="FirstParagraph"/>
        <w:rPr/>
      </w:pPr>
      <w:r>
        <w:rPr>
          <w:b/>
          <w:bCs/>
          <w:sz w:val="20"/>
        </w:rPr>
        <w:t>Before making ANY changes to bridge generator or understanding signal flow:</w:t>
      </w:r>
    </w:p>
    <w:p>
      <w:pPr>
        <w:pStyle w:val="BodyText"/>
        <w:rPr/>
      </w:pPr>
      <w:r>
        <w:rPr>
          <w:b/>
          <w:bCs/>
          <w:sz w:val="20"/>
        </w:rPr>
        <w:t>READ:</w:t>
      </w:r>
      <w:r>
        <w:rPr>
          <w:sz w:val="20"/>
        </w:rPr>
        <w:t xml:space="preserve"> </w:t>
      </w:r>
      <w:r>
        <w:rPr>
          <w:rStyle w:val="VerbatimChar"/>
          <w:sz w:val="20"/>
        </w:rPr>
        <w:t>projects/components/fabric-gen-ip/bridge/bin/GENERATOR_ARCHITECTURE.md</w:t>
      </w:r>
      <w:r>
        <w:rPr>
          <w:sz w:val="20"/>
        </w:rPr>
        <w:t xml:space="preserve"> (generator build mechanics, reconciled against the code 2026-09-29) and </w:t>
      </w:r>
      <w:r>
        <w:rPr>
          <w:rStyle w:val="VerbatimChar"/>
          <w:sz w:val="20"/>
        </w:rPr>
        <w:t>projects/components/fabric-gen-ip/bridge/docs/bridge_mas/</w:t>
      </w:r>
      <w:r>
        <w:rPr>
          <w:sz w:val="20"/>
        </w:rPr>
        <w:t xml:space="preserve"> (micro-architecture spec; rendered as </w:t>
      </w:r>
      <w:r>
        <w:rPr>
          <w:rStyle w:val="VerbatimChar"/>
          <w:sz w:val="20"/>
        </w:rPr>
        <w:t>docs/Bridge_MAS_v1.7.pdf</w:t>
      </w:r>
      <w:r>
        <w:rPr>
          <w:sz w:val="20"/>
        </w:rPr>
        <w:t>)</w:t>
      </w:r>
    </w:p>
    <w:p>
      <w:pPr>
        <w:pStyle w:val="BodyText"/>
        <w:rPr/>
      </w:pPr>
      <w:r>
        <w:rPr>
          <w:sz w:val="20"/>
        </w:rPr>
        <w:t xml:space="preserve">These documents contain the </w:t>
      </w:r>
      <w:r>
        <w:rPr>
          <w:b/>
          <w:bCs/>
          <w:sz w:val="20"/>
        </w:rPr>
        <w:t>definitive bridge architecture</w:t>
      </w:r>
      <w:r>
        <w:rPr>
          <w:sz w:val="20"/>
        </w:rPr>
        <w:t xml:space="preserve"> including: - Correct signal flow (wrappers → decoder → converters → crossbar → slaves) - Component purposes and placement - Common misconceptions that previous agents made - Why there’s NO fixed crossbar width</w:t>
      </w:r>
    </w:p>
    <w:p>
      <w:pPr>
        <w:pStyle w:val="BodyText"/>
        <w:rPr/>
      </w:pPr>
      <w:r>
        <w:rPr>
          <w:b/>
          <w:bCs/>
          <w:sz w:val="20"/>
        </w:rPr>
        <w:t>If you skip these documents, you WILL make incorrect assumptions.</w:t>
      </w:r>
    </w:p>
    <w:p>
      <w:pPr>
        <w:pStyle w:val="Normal"/>
        <w:rPr/>
      </w:pPr>
      <w:bookmarkStart w:id="265" w:name="X008f8e7b7905f7c78390a76d03011bb54d96cc1"/>
      <w:r>
        <w:rPr/>
        <mc:AlternateContent>
          <mc:Choice Requires="wps">
            <w:drawing>
              <wp:inline distT="0" distB="0" distL="0" distR="0">
                <wp:extent cx="5943600" cy="19050"/>
                <wp:effectExtent l="0" t="0" r="0" b="0"/>
                <wp:docPr id="66" name=""/>
                <a:graphic xmlns:a="http://schemas.openxmlformats.org/drawingml/2006/main">
                  <a:graphicData uri="http://schemas.microsoft.com/office/word/2010/wordprocessingShape">
                    <wps:wsp>
                      <wps:cNvSpPr/>
                      <wps:nvSpPr>
                        <wps:cNvPr id="6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5"/>
      <w:r>
        <w:br w:type="page"/>
      </w:r>
    </w:p>
    <w:p>
      <w:pPr>
        <w:pStyle w:val="Heading2"/>
        <w:pBdr>
          <w:bottom w:val="single" w:sz="12" w:space="0" w:color="228B22"/>
        </w:pBdr>
        <w:spacing w:before="280" w:after="80"/>
        <w:rPr/>
      </w:pPr>
      <w:bookmarkStart w:id="266" w:name="__RefHeading___Toc17661_922286471"/>
      <w:bookmarkStart w:id="267" w:name="quick-context"/>
      <w:bookmarkEnd w:id="266"/>
      <w:r>
        <w:rPr>
          <w:rStyle w:val="SectionNumber"/>
          <w:b/>
          <w:color w:val="228B22"/>
          <w:sz w:val="28"/>
        </w:rPr>
        <w:t>5.2</w:t>
      </w:r>
      <w:r>
        <w:rPr>
          <w:b/>
          <w:color w:val="228B22"/>
          <w:sz w:val="28"/>
        </w:rPr>
        <w:tab/>
        <w:t>Quick Context</w:t>
      </w:r>
    </w:p>
    <w:p>
      <w:pPr>
        <w:pStyle w:val="FirstParagraph"/>
        <w:rPr/>
      </w:pPr>
      <w:r>
        <w:rPr>
          <w:b/>
          <w:bCs/>
          <w:sz w:val="20"/>
        </w:rPr>
        <w:t>What:</w:t>
      </w:r>
      <w:r>
        <w:rPr>
          <w:sz w:val="20"/>
        </w:rPr>
        <w:t xml:space="preserve"> Bridge - one AXI4/AXI5 crossbar generator, </w:t>
      </w:r>
      <w:r>
        <w:rPr>
          <w:rStyle w:val="VerbatimChar"/>
          <w:sz w:val="20"/>
        </w:rPr>
        <w:t>bin/bridge_generator.py</w:t>
      </w:r>
      <w:r>
        <w:rPr>
          <w:sz w:val="20"/>
        </w:rPr>
        <w:t xml:space="preserve">, taking TOML or CSV configuration. There is no second generator: the separate </w:t>
      </w:r>
      <w:r>
        <w:rPr>
          <w:rStyle w:val="VerbatimChar"/>
          <w:sz w:val="20"/>
        </w:rPr>
        <w:t>bridge_csv_generator.py</w:t>
      </w:r>
      <w:r>
        <w:rPr>
          <w:sz w:val="20"/>
        </w:rPr>
        <w:t xml:space="preserve"> was merged into it and no longer exists. </w:t>
      </w:r>
      <w:r>
        <w:rPr>
          <w:b/>
          <w:bCs/>
          <w:sz w:val="20"/>
        </w:rPr>
        <w:t>Status:</w:t>
      </w:r>
      <w:r>
        <w:rPr>
          <w:sz w:val="20"/>
        </w:rPr>
        <w:t xml:space="preserve"> Phase 2 Complete - CSV generator with channel-specific masters (wr/rd/rw) </w:t>
      </w:r>
      <w:r>
        <w:rPr>
          <w:b/>
          <w:bCs/>
          <w:sz w:val="20"/>
        </w:rPr>
        <w:t>Your Role:</w:t>
      </w:r>
      <w:r>
        <w:rPr>
          <w:sz w:val="20"/>
        </w:rPr>
        <w:t xml:space="preserve"> Help users configure CSV files, generate bridges, understand architecture, and create tests</w:t>
      </w:r>
    </w:p>
    <w:p>
      <w:pPr>
        <w:pStyle w:val="BodyText"/>
        <w:rPr/>
      </w:pPr>
      <w:r>
        <w:rPr>
          <w:b/>
          <w:bCs/>
          <w:sz w:val="20"/>
        </w:rPr>
        <w:t>Complete Documentation (Read in This Order):</w:t>
      </w:r>
      <w:r>
        <w:rPr>
          <w:sz w:val="20"/>
        </w:rPr>
        <w:t xml:space="preserve"> 1. </w:t>
      </w:r>
      <w:r>
        <w:rPr>
          <w:rStyle w:val="VerbatimChar"/>
          <w:sz w:val="20"/>
        </w:rPr>
        <w:t>projects/components/fabric-gen-ip/bridge/bin/GENERATOR_ARCHITECTURE.md</w:t>
      </w:r>
      <w:r>
        <w:rPr>
          <w:sz w:val="20"/>
        </w:rPr>
        <w:t xml:space="preserve"> ← </w:t>
      </w:r>
      <w:r>
        <w:rPr>
          <w:b/>
          <w:bCs/>
          <w:sz w:val="20"/>
        </w:rPr>
        <w:t>START HERE</w:t>
      </w:r>
      <w:r>
        <w:rPr>
          <w:sz w:val="20"/>
        </w:rPr>
        <w:t xml:space="preserve"> (generator build mechanics; the design lives in the MAS below) 2. </w:t>
      </w:r>
      <w:r>
        <w:rPr>
          <w:rStyle w:val="VerbatimChar"/>
          <w:sz w:val="20"/>
        </w:rPr>
        <w:t>projects/components/fabric-gen-ip/bridge/PRD.md</w:t>
      </w:r>
      <w:r>
        <w:rPr>
          <w:sz w:val="20"/>
        </w:rPr>
        <w:t xml:space="preserve"> ← Product requirements 3. </w:t>
      </w:r>
      <w:r>
        <w:rPr>
          <w:rStyle w:val="VerbatimChar"/>
          <w:sz w:val="20"/>
        </w:rPr>
        <w:t>vault/Tasks/bridge/INDEX.md</w:t>
      </w:r>
      <w:r>
        <w:rPr>
          <w:sz w:val="20"/>
        </w:rPr>
        <w:t xml:space="preserve"> ← Task tracking (open / closed / dropped; the old TASKS.md was folded in 2026-09-10) 4. </w:t>
      </w:r>
      <w:r>
        <w:rPr>
          <w:rStyle w:val="VerbatimChar"/>
          <w:sz w:val="20"/>
        </w:rPr>
        <w:t>projects/components/fabric-gen-ip/bridge/docs/bridge_has/bridge_has_index.md</w:t>
      </w:r>
      <w:r>
        <w:rPr>
          <w:sz w:val="20"/>
        </w:rPr>
        <w:t xml:space="preserve"> ← Hardware Architecture Spec (rendered: </w:t>
      </w:r>
      <w:r>
        <w:rPr>
          <w:rStyle w:val="VerbatimChar"/>
          <w:sz w:val="20"/>
        </w:rPr>
        <w:t>docs/Bridge_HAS_v1.7.pdf</w:t>
      </w:r>
      <w:r>
        <w:rPr>
          <w:sz w:val="20"/>
        </w:rPr>
        <w:t xml:space="preserve">) 5. </w:t>
      </w:r>
      <w:r>
        <w:rPr>
          <w:rStyle w:val="VerbatimChar"/>
          <w:sz w:val="20"/>
        </w:rPr>
        <w:t>projects/components/fabric-gen-ip/bridge/docs/bridge_mas/bridge_mas_index.md</w:t>
      </w:r>
      <w:r>
        <w:rPr>
          <w:sz w:val="20"/>
        </w:rPr>
        <w:t xml:space="preserve"> ← Micro-Architecture Spec (rendered: </w:t>
      </w:r>
      <w:r>
        <w:rPr>
          <w:rStyle w:val="VerbatimChar"/>
          <w:sz w:val="20"/>
        </w:rPr>
        <w:t>docs/Bridge_MAS_v1.7.pdf</w:t>
      </w:r>
      <w:r>
        <w:rPr>
          <w:sz w:val="20"/>
        </w:rPr>
        <w:t>)</w:t>
      </w:r>
    </w:p>
    <w:p>
      <w:pPr>
        <w:pStyle w:val="BodyText"/>
        <w:rPr/>
      </w:pPr>
      <w:r>
        <w:rPr>
          <w:sz w:val="20"/>
        </w:rPr>
        <w:t>(The older BRIDGE_ARCHITECTURE.md, BRIDGE_CURRENT_STATE.md, BRIDGE_ARCHITECTURE_DIAGRAMS.md, CSV_BRIDGE_STATUS.md, and docs/bridge_spec/ documents were superseded by the HAS/MAS above.)</w:t>
      </w:r>
    </w:p>
    <w:p>
      <w:pPr>
        <w:pStyle w:val="Normal"/>
        <w:rPr/>
      </w:pPr>
      <w:bookmarkStart w:id="268" w:name="quick-context"/>
      <w:r>
        <w:rPr/>
        <mc:AlternateContent>
          <mc:Choice Requires="wps">
            <w:drawing>
              <wp:inline distT="0" distB="0" distL="0" distR="0">
                <wp:extent cx="5943600" cy="19050"/>
                <wp:effectExtent l="0" t="0" r="0" b="0"/>
                <wp:docPr id="68" name=""/>
                <a:graphic xmlns:a="http://schemas.openxmlformats.org/drawingml/2006/main">
                  <a:graphicData uri="http://schemas.microsoft.com/office/word/2010/wordprocessingShape">
                    <wps:wsp>
                      <wps:cNvSpPr/>
                      <wps:nvSpPr>
                        <wps:cNvPr id="6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8"/>
      <w:r>
        <w:br w:type="page"/>
      </w:r>
    </w:p>
    <w:p>
      <w:pPr>
        <w:pStyle w:val="Heading2"/>
        <w:pBdr>
          <w:bottom w:val="single" w:sz="12" w:space="0" w:color="228B22"/>
        </w:pBdr>
        <w:spacing w:before="280" w:after="80"/>
        <w:rPr/>
      </w:pPr>
      <w:bookmarkStart w:id="269" w:name="__RefHeading___Toc17663_922286471"/>
      <w:bookmarkStart w:id="270" w:name="X70627ba9422b7456a46111d49bd36772d10d041"/>
      <w:bookmarkEnd w:id="269"/>
      <w:r>
        <w:rPr>
          <w:rStyle w:val="SectionNumber"/>
          <w:b/>
          <w:color w:val="228B22"/>
          <w:sz w:val="28"/>
        </w:rPr>
        <w:t>5.3</w:t>
      </w:r>
      <w:r>
        <w:rPr>
          <w:b/>
          <w:color w:val="228B22"/>
          <w:sz w:val="28"/>
        </w:rPr>
        <w:tab/>
        <w:t>Target Architecture: Intelligent Width-Aware Routing</w:t>
      </w:r>
    </w:p>
    <w:p>
      <w:pPr>
        <w:pStyle w:val="FirstParagraph"/>
        <w:rPr/>
      </w:pPr>
      <w:r>
        <w:rPr>
          <w:b/>
          <w:bCs/>
          <w:sz w:val="20"/>
        </w:rPr>
        <w:t>Core Principle:</w:t>
      </w:r>
      <w:r>
        <w:rPr>
          <w:sz w:val="20"/>
        </w:rPr>
        <w:t xml:space="preserve"> Direct connections where possible, converters only where needed, no fixed crossbar width.</w:t>
      </w:r>
    </w:p>
    <w:p>
      <w:pPr>
        <w:pStyle w:val="Heading3"/>
        <w:spacing w:before="200" w:after="80"/>
        <w:rPr/>
      </w:pPr>
      <w:bookmarkStart w:id="271" w:name="__RefHeading___Toc17665_922286471"/>
      <w:bookmarkStart w:id="272" w:name="efficient-multi-width-design"/>
      <w:bookmarkEnd w:id="271"/>
      <w:r>
        <w:rPr>
          <w:rStyle w:val="SectionNumber"/>
          <w:b/>
          <w:color w:val="404040"/>
          <w:sz w:val="24"/>
        </w:rPr>
        <w:t>5.3.1</w:t>
      </w:r>
      <w:r>
        <w:rPr>
          <w:b/>
          <w:color w:val="404040"/>
          <w:sz w:val="24"/>
        </w:rPr>
        <w:tab/>
        <w:t>Efficient Multi-Width Design</w:t>
      </w:r>
    </w:p>
    <w:p>
      <w:pPr>
        <w:pStyle w:val="SourceCode"/>
        <w:rPr/>
      </w:pPr>
      <w:r>
        <w:rPr>
          <w:rStyle w:val="VerbatimChar"/>
        </w:rPr>
        <w:t>Master_A (64b)</w:t>
      </w:r>
      <w:r>
        <w:rPr/>
        <w:br/>
      </w:r>
      <w:r>
        <w:rPr>
          <w:rStyle w:val="VerbatimChar"/>
        </w:rPr>
        <w:t xml:space="preserve">  ├─ Direct → Slave_0 (64b)           [0 conversions, minimal latency]</w:t>
      </w:r>
      <w:r>
        <w:rPr/>
        <w:br/>
      </w:r>
      <w:r>
        <w:rPr>
          <w:rStyle w:val="VerbatimChar"/>
        </w:rPr>
        <w:t xml:space="preserve">  ├─ Conv(64→128) → Slave_1 (128b)    [1 conversion]</w:t>
      </w:r>
      <w:r>
        <w:rPr/>
        <w:br/>
      </w:r>
      <w:r>
        <w:rPr>
          <w:rStyle w:val="VerbatimChar"/>
        </w:rPr>
        <w:t xml:space="preserve">  └─ Conv(64→512) → Slave_2 (512b)    [1 conversion]</w:t>
      </w:r>
      <w:r>
        <w:rPr/>
        <w:br/>
        <w:br/>
      </w:r>
      <w:r>
        <w:rPr>
          <w:rStyle w:val="VerbatimChar"/>
        </w:rPr>
        <w:t>Master_B (512b)</w:t>
      </w:r>
      <w:r>
        <w:rPr/>
        <w:br/>
      </w:r>
      <w:r>
        <w:rPr>
          <w:rStyle w:val="VerbatimChar"/>
        </w:rPr>
        <w:t xml:space="preserve">  ├─ Conv(512→64) → Slave_0 (64b)     [1 conversion]</w:t>
      </w:r>
      <w:r>
        <w:rPr/>
        <w:br/>
      </w:r>
      <w:r>
        <w:rPr>
          <w:rStyle w:val="VerbatimChar"/>
        </w:rPr>
        <w:t xml:space="preserve">  ├─ Conv(512→128) → Slave_1 (128b)   [1 conversion]</w:t>
      </w:r>
      <w:r>
        <w:rPr/>
        <w:br/>
      </w:r>
      <w:r>
        <w:rPr>
          <w:rStyle w:val="VerbatimChar"/>
        </w:rPr>
        <w:t xml:space="preserve">  └─ Direct → Slave_2 (512b)          [0 conversions, full bandwidth]</w:t>
      </w:r>
    </w:p>
    <w:p>
      <w:pPr>
        <w:pStyle w:val="FirstParagraph"/>
        <w:rPr/>
      </w:pPr>
      <w:r>
        <w:rPr>
          <w:b/>
          <w:bCs/>
          <w:sz w:val="20"/>
        </w:rPr>
        <w:t>Router Logic:</w:t>
      </w:r>
      <w:r>
        <w:rPr>
          <w:sz w:val="20"/>
        </w:rPr>
        <w:t xml:space="preserve"> Address decoder determines target slave, selects correctly-sized path for that master-slave pair.</w:t>
      </w:r>
      <w:bookmarkEnd w:id="272"/>
    </w:p>
    <w:p>
      <w:pPr>
        <w:pStyle w:val="Heading3"/>
        <w:spacing w:before="200" w:after="80"/>
        <w:rPr/>
      </w:pPr>
      <w:bookmarkStart w:id="273" w:name="__RefHeading___Toc17667_922286471"/>
      <w:bookmarkStart w:id="274" w:name="why-this-architecture"/>
      <w:bookmarkEnd w:id="273"/>
      <w:r>
        <w:rPr>
          <w:rStyle w:val="SectionNumber"/>
          <w:b/>
          <w:color w:val="404040"/>
          <w:sz w:val="24"/>
        </w:rPr>
        <w:t>5.3.2</w:t>
      </w:r>
      <w:r>
        <w:rPr>
          <w:b/>
          <w:color w:val="404040"/>
          <w:sz w:val="24"/>
        </w:rPr>
        <w:tab/>
        <w:t>Why This Architecture</w:t>
      </w:r>
    </w:p>
    <w:p>
      <w:pPr>
        <w:pStyle w:val="FirstParagraph"/>
        <w:rPr/>
      </w:pPr>
      <w:r>
        <w:rPr>
          <w:b/>
          <w:bCs/>
          <w:sz w:val="20"/>
        </w:rPr>
        <w:t>Naive Fixed-Width Approach (Don’t Do This):</w:t>
      </w:r>
    </w:p>
    <w:p>
      <w:pPr>
        <w:pStyle w:val="SourceCode"/>
        <w:rPr/>
      </w:pPr>
      <w:r>
        <w:rPr>
          <w:rStyle w:val="VerbatimChar"/>
        </w:rPr>
        <w:t>Master (64b) → Upsize(64→256) → Fixed 256b Crossbar → Downsize(256→64) → Slave (64b)</w:t>
      </w:r>
    </w:p>
    <w:p>
      <w:pPr>
        <w:pStyle w:val="Compact"/>
        <w:numPr>
          <w:ilvl w:val="0"/>
          <w:numId w:val="254"/>
        </w:numPr>
        <w:rPr/>
      </w:pPr>
      <w:r>
        <w:rPr/>
        <w:t>TWO conversions for same-width connections (wasteful!)</w:t>
      </w:r>
    </w:p>
    <w:p>
      <w:pPr>
        <w:pStyle w:val="Compact"/>
        <w:numPr>
          <w:ilvl w:val="0"/>
          <w:numId w:val="255"/>
        </w:numPr>
        <w:rPr/>
      </w:pPr>
      <w:r>
        <w:rPr/>
        <w:t>Reduced bandwidth on narrow paths</w:t>
      </w:r>
    </w:p>
    <w:p>
      <w:pPr>
        <w:pStyle w:val="Compact"/>
        <w:numPr>
          <w:ilvl w:val="0"/>
          <w:numId w:val="256"/>
        </w:numPr>
        <w:rPr/>
      </w:pPr>
      <w:r>
        <w:rPr/>
        <w:t>Unnecessary logic and area</w:t>
      </w:r>
    </w:p>
    <w:p>
      <w:pPr>
        <w:pStyle w:val="Compact"/>
        <w:numPr>
          <w:ilvl w:val="0"/>
          <w:numId w:val="257"/>
        </w:numPr>
        <w:rPr/>
      </w:pPr>
      <w:r>
        <w:rPr/>
        <w:t>Higher latency</w:t>
      </w:r>
    </w:p>
    <w:p>
      <w:pPr>
        <w:pStyle w:val="FirstParagraph"/>
        <w:rPr/>
      </w:pPr>
      <w:r>
        <w:rPr>
          <w:b/>
          <w:bCs/>
          <w:sz w:val="20"/>
        </w:rPr>
        <w:t>Intelligent Routing (Target):</w:t>
      </w:r>
    </w:p>
    <w:p>
      <w:pPr>
        <w:pStyle w:val="SourceCode"/>
        <w:rPr/>
      </w:pPr>
      <w:r>
        <w:rPr>
          <w:rStyle w:val="VerbatimChar"/>
        </w:rPr>
        <w:t>Master (64b) → Router → Direct Connection → Slave (64b)</w:t>
      </w:r>
    </w:p>
    <w:p>
      <w:pPr>
        <w:pStyle w:val="Compact"/>
        <w:numPr>
          <w:ilvl w:val="0"/>
          <w:numId w:val="258"/>
        </w:numPr>
        <w:rPr/>
      </w:pPr>
      <w:r>
        <w:rPr/>
        <w:t>ZERO conversions for matching widths</w:t>
      </w:r>
    </w:p>
    <w:p>
      <w:pPr>
        <w:pStyle w:val="Compact"/>
        <w:numPr>
          <w:ilvl w:val="0"/>
          <w:numId w:val="259"/>
        </w:numPr>
        <w:rPr/>
      </w:pPr>
      <w:r>
        <w:rPr/>
        <w:t>Full native bandwidth</w:t>
      </w:r>
    </w:p>
    <w:p>
      <w:pPr>
        <w:pStyle w:val="Compact"/>
        <w:numPr>
          <w:ilvl w:val="0"/>
          <w:numId w:val="260"/>
        </w:numPr>
        <w:rPr/>
      </w:pPr>
      <w:r>
        <w:rPr/>
        <w:t>Minimal logic</w:t>
      </w:r>
    </w:p>
    <w:p>
      <w:pPr>
        <w:pStyle w:val="Compact"/>
        <w:numPr>
          <w:ilvl w:val="0"/>
          <w:numId w:val="261"/>
        </w:numPr>
        <w:rPr/>
      </w:pPr>
      <w:bookmarkStart w:id="275" w:name="why-this-architecture"/>
      <w:r>
        <w:rPr/>
        <w:t>Lowest latency</w:t>
      </w:r>
      <w:bookmarkEnd w:id="275"/>
    </w:p>
    <w:p>
      <w:pPr>
        <w:pStyle w:val="Heading3"/>
        <w:spacing w:before="200" w:after="80"/>
        <w:rPr/>
      </w:pPr>
      <w:bookmarkStart w:id="276" w:name="__RefHeading___Toc17669_922286471"/>
      <w:bookmarkStart w:id="277" w:name="per-master-output-paths"/>
      <w:bookmarkEnd w:id="276"/>
      <w:r>
        <w:rPr>
          <w:rStyle w:val="SectionNumber"/>
          <w:b/>
          <w:color w:val="404040"/>
          <w:sz w:val="24"/>
        </w:rPr>
        <w:t>5.3.3</w:t>
      </w:r>
      <w:r>
        <w:rPr>
          <w:b/>
          <w:color w:val="404040"/>
          <w:sz w:val="24"/>
        </w:rPr>
        <w:tab/>
        <w:t>Per-Master Output Paths</w:t>
      </w:r>
    </w:p>
    <w:p>
      <w:pPr>
        <w:pStyle w:val="FirstParagraph"/>
        <w:rPr/>
      </w:pPr>
      <w:r>
        <w:rPr>
          <w:sz w:val="20"/>
        </w:rPr>
        <w:t>Each master has N output paths (one per unique slave width it connects to):</w:t>
      </w:r>
    </w:p>
    <w:p>
      <w:pPr>
        <w:pStyle w:val="SourceCode"/>
        <w:rPr/>
      </w:pPr>
      <w:r>
        <w:rPr>
          <w:rStyle w:val="CommentTok"/>
        </w:rPr>
        <w:t>// Master_A connects to slaves at 64b, 128b, 512b</w:t>
      </w:r>
      <w:r>
        <w:rPr/>
        <w:br/>
      </w:r>
      <w:r>
        <w:rPr>
          <w:rStyle w:val="CommentTok"/>
        </w:rPr>
        <w:t>// Generate 3 output paths:</w:t>
      </w:r>
      <w:r>
        <w:rPr/>
        <w:br/>
        <w:br/>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master_a_64b_wdata;   </w:t>
      </w:r>
      <w:r>
        <w:rPr>
          <w:rStyle w:val="CommentTok"/>
        </w:rPr>
        <w:t>// For 64b slaves (direct)</w:t>
      </w:r>
      <w:r>
        <w:rPr/>
        <w:br/>
      </w:r>
      <w:r>
        <w:rPr>
          <w:rStyle w:val="KeywordTok"/>
        </w:rPr>
        <w:t>logic</w:t>
      </w:r>
      <w:r>
        <w:rPr>
          <w:rStyle w:val="NormalTok"/>
        </w:rPr>
        <w:t xml:space="preserve"> [</w:t>
      </w:r>
      <w:r>
        <w:rPr>
          <w:rStyle w:val="DecValTok"/>
        </w:rPr>
        <w:t>127</w:t>
      </w:r>
      <w:r>
        <w:rPr>
          <w:rStyle w:val="NormalTok"/>
        </w:rPr>
        <w:t>:</w:t>
      </w:r>
      <w:r>
        <w:rPr>
          <w:rStyle w:val="DecValTok"/>
        </w:rPr>
        <w:t>0</w:t>
      </w:r>
      <w:r>
        <w:rPr>
          <w:rStyle w:val="NormalTok"/>
        </w:rPr>
        <w:t xml:space="preserve">] master_a_128b_wdata;  </w:t>
      </w:r>
      <w:r>
        <w:rPr>
          <w:rStyle w:val="CommentTok"/>
        </w:rPr>
        <w:t>// For 128b slaves (via converter)</w:t>
      </w:r>
      <w:r>
        <w:rPr/>
        <w:br/>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master_a_512b_wdata;  </w:t>
      </w:r>
      <w:r>
        <w:rPr>
          <w:rStyle w:val="CommentTok"/>
        </w:rPr>
        <w:t>// For 512b slaves (via converter)</w:t>
      </w:r>
      <w:r>
        <w:rPr/>
        <w:br/>
        <w:br/>
      </w:r>
      <w:r>
        <w:rPr>
          <w:rStyle w:val="CommentTok"/>
        </w:rPr>
        <w:t>// Router selects based on address decode:</w:t>
      </w:r>
      <w:r>
        <w:rPr/>
        <w:br/>
      </w:r>
      <w:r>
        <w:rPr>
          <w:rStyle w:val="KeywordTok"/>
        </w:rPr>
        <w:t>always_comb</w:t>
      </w:r>
      <w:r>
        <w:rPr>
          <w:rStyle w:val="NormalTok"/>
        </w:rPr>
        <w:t xml:space="preserve"> </w:t>
      </w:r>
      <w:r>
        <w:rPr>
          <w:rStyle w:val="KeywordTok"/>
        </w:rPr>
        <w:t>begin</w:t>
      </w:r>
      <w:r>
        <w:rPr/>
        <w:br/>
      </w:r>
      <w:r>
        <w:rPr>
          <w:rStyle w:val="NormalTok"/>
        </w:rPr>
        <w:t xml:space="preserve">    </w:t>
      </w:r>
      <w:r>
        <w:rPr>
          <w:rStyle w:val="KeywordTok"/>
        </w:rPr>
        <w:t>case</w:t>
      </w:r>
      <w:r>
        <w:rPr>
          <w:rStyle w:val="NormalTok"/>
        </w:rPr>
        <w:t xml:space="preserve"> (decoded_slave_id)</w:t>
      </w:r>
      <w:r>
        <w:rPr/>
        <w:br/>
      </w:r>
      <w:r>
        <w:rPr>
          <w:rStyle w:val="NormalTok"/>
        </w:rPr>
        <w:t xml:space="preserve">        SLAVE_0: select master_a_64b_wdata;   </w:t>
      </w:r>
      <w:r>
        <w:rPr>
          <w:rStyle w:val="CommentTok"/>
        </w:rPr>
        <w:t>// Slave_0 is 64b</w:t>
      </w:r>
      <w:r>
        <w:rPr/>
        <w:br/>
      </w:r>
      <w:r>
        <w:rPr>
          <w:rStyle w:val="NormalTok"/>
        </w:rPr>
        <w:t xml:space="preserve">        SLAVE_1: select master_a_128b_wdata;  </w:t>
      </w:r>
      <w:r>
        <w:rPr>
          <w:rStyle w:val="CommentTok"/>
        </w:rPr>
        <w:t>// Slave_1 is 128b</w:t>
      </w:r>
      <w:r>
        <w:rPr/>
        <w:br/>
      </w:r>
      <w:r>
        <w:rPr>
          <w:rStyle w:val="NormalTok"/>
        </w:rPr>
        <w:t xml:space="preserve">        SLAVE_2: select master_a_512b_wdata;  </w:t>
      </w:r>
      <w:r>
        <w:rPr>
          <w:rStyle w:val="CommentTok"/>
        </w:rPr>
        <w:t>// Slave_2 is 512b</w:t>
      </w:r>
      <w:r>
        <w:rPr/>
        <w:br/>
      </w:r>
      <w:r>
        <w:rPr>
          <w:rStyle w:val="NormalTok"/>
        </w:rPr>
        <w:t xml:space="preserve">    </w:t>
      </w:r>
      <w:r>
        <w:rPr>
          <w:rStyle w:val="KeywordTok"/>
        </w:rPr>
        <w:t>endcase</w:t>
      </w:r>
      <w:r>
        <w:rPr/>
        <w:br/>
      </w:r>
      <w:r>
        <w:rPr>
          <w:rStyle w:val="KeywordTok"/>
        </w:rPr>
        <w:t>end</w:t>
      </w:r>
      <w:bookmarkEnd w:id="277"/>
    </w:p>
    <w:p>
      <w:pPr>
        <w:pStyle w:val="Heading3"/>
        <w:spacing w:before="200" w:after="80"/>
        <w:rPr/>
      </w:pPr>
      <w:bookmarkStart w:id="278" w:name="__RefHeading___Toc17671_922286471"/>
      <w:bookmarkStart w:id="279" w:name="benefits"/>
      <w:bookmarkEnd w:id="278"/>
      <w:r>
        <w:rPr>
          <w:rStyle w:val="SectionNumber"/>
          <w:b/>
          <w:color w:val="404040"/>
          <w:sz w:val="24"/>
        </w:rPr>
        <w:t>5.3.4</w:t>
      </w:r>
      <w:r>
        <w:rPr>
          <w:b/>
          <w:color w:val="404040"/>
          <w:sz w:val="24"/>
        </w:rPr>
        <w:tab/>
        <w:t>Benefits</w:t>
      </w:r>
    </w:p>
    <w:p>
      <w:pPr>
        <w:pStyle w:val="Compact"/>
        <w:numPr>
          <w:ilvl w:val="0"/>
          <w:numId w:val="262"/>
        </w:numPr>
        <w:rPr/>
      </w:pPr>
      <w:r>
        <w:rPr>
          <w:b/>
          <w:bCs/>
        </w:rPr>
        <w:t>Resource Efficient</w:t>
      </w:r>
      <w:r>
        <w:rPr/>
        <w:t xml:space="preserve"> - Only instantiate converters actually needed</w:t>
      </w:r>
    </w:p>
    <w:p>
      <w:pPr>
        <w:pStyle w:val="Compact"/>
        <w:numPr>
          <w:ilvl w:val="0"/>
          <w:numId w:val="263"/>
        </w:numPr>
        <w:rPr/>
      </w:pPr>
      <w:r>
        <w:rPr>
          <w:b/>
          <w:bCs/>
        </w:rPr>
        <w:t>Maximum Performance</w:t>
      </w:r>
      <w:r>
        <w:rPr/>
        <w:t xml:space="preserve"> - Direct paths have zero conversion overhead</w:t>
      </w:r>
    </w:p>
    <w:p>
      <w:pPr>
        <w:pStyle w:val="Compact"/>
        <w:numPr>
          <w:ilvl w:val="0"/>
          <w:numId w:val="264"/>
        </w:numPr>
        <w:rPr/>
      </w:pPr>
      <w:r>
        <w:rPr>
          <w:b/>
          <w:bCs/>
        </w:rPr>
        <w:t>Optimal Bandwidth</w:t>
      </w:r>
      <w:r>
        <w:rPr/>
        <w:t xml:space="preserve"> - No artificial width bottlenecks</w:t>
      </w:r>
    </w:p>
    <w:p>
      <w:pPr>
        <w:pStyle w:val="Compact"/>
        <w:numPr>
          <w:ilvl w:val="0"/>
          <w:numId w:val="265"/>
        </w:numPr>
        <w:rPr/>
      </w:pPr>
      <w:r>
        <w:rPr>
          <w:b/>
          <w:bCs/>
        </w:rPr>
        <w:t>Lower Latency</w:t>
      </w:r>
      <w:r>
        <w:rPr/>
        <w:t xml:space="preserve"> - Minimal logic in critical path for matching widths</w:t>
      </w:r>
    </w:p>
    <w:p>
      <w:pPr>
        <w:pStyle w:val="Compact"/>
        <w:numPr>
          <w:ilvl w:val="0"/>
          <w:numId w:val="266"/>
        </w:numPr>
        <w:rPr/>
      </w:pPr>
      <w:r>
        <w:rPr>
          <w:b/>
          <w:bCs/>
        </w:rPr>
        <w:t>Scalable</w:t>
      </w:r>
      <w:r>
        <w:rPr/>
        <w:t xml:space="preserve"> - Works for any combination of master/slave widths</w:t>
      </w:r>
      <w:bookmarkEnd w:id="279"/>
    </w:p>
    <w:p>
      <w:pPr>
        <w:pStyle w:val="Heading3"/>
        <w:spacing w:before="200" w:after="80"/>
        <w:rPr/>
      </w:pPr>
      <w:bookmarkStart w:id="280" w:name="__RefHeading___Toc17673_922286471"/>
      <w:bookmarkStart w:id="281" w:name="implementation-status"/>
      <w:bookmarkEnd w:id="280"/>
      <w:r>
        <w:rPr>
          <w:rStyle w:val="SectionNumber"/>
          <w:b/>
          <w:color w:val="404040"/>
          <w:sz w:val="24"/>
        </w:rPr>
        <w:t>5.3.5</w:t>
      </w:r>
      <w:r>
        <w:rPr>
          <w:b/>
          <w:color w:val="404040"/>
          <w:sz w:val="24"/>
        </w:rPr>
        <w:tab/>
        <w:t>Implementation Status</w:t>
      </w:r>
    </w:p>
    <w:p>
      <w:pPr>
        <w:pStyle w:val="FirstParagraph"/>
        <w:rPr/>
      </w:pPr>
      <w:r>
        <w:rPr>
          <w:b/>
          <w:bCs/>
          <w:sz w:val="20"/>
        </w:rPr>
        <w:t>Current State:</w:t>
      </w:r>
      <w:r>
        <w:rPr>
          <w:sz w:val="20"/>
        </w:rPr>
        <w:t xml:space="preserve"> Intelligent per-master multi-width routing – DELIVERED. </w:t>
      </w:r>
      <w:r>
        <w:rPr>
          <w:rStyle w:val="VerbatimChar"/>
          <w:sz w:val="20"/>
        </w:rPr>
        <w:t>cpu_master_adapter.sv</w:t>
      </w:r>
      <w:r>
        <w:rPr>
          <w:sz w:val="20"/>
        </w:rPr>
        <w:t xml:space="preserve"> in </w:t>
      </w:r>
      <w:r>
        <w:rPr>
          <w:rStyle w:val="VerbatimChar"/>
          <w:sz w:val="20"/>
        </w:rPr>
        <w:t>bridge_4x4_rw</w:t>
      </w:r>
      <w:r>
        <w:rPr>
          <w:sz w:val="20"/>
        </w:rPr>
        <w:t xml:space="preserve"> carries separate 32b, 64b, 128b and 256b paths and converts only where a master and its slave disagree. There is no fixed internal crossbar width.</w:t>
      </w:r>
    </w:p>
    <w:p>
      <w:pPr>
        <w:pStyle w:val="BodyText"/>
        <w:rPr/>
      </w:pPr>
      <w:r>
        <w:rPr>
          <w:sz w:val="20"/>
        </w:rPr>
        <w:t>This block described the Phase-1 fixed-width crossbar as current and the per-width routing as a future migration “requiring generator architecture rework”. That rework has happened; the block outlived it.</w:t>
      </w:r>
    </w:p>
    <w:p>
      <w:pPr>
        <w:pStyle w:val="Normal"/>
        <w:rPr/>
      </w:pPr>
      <w:bookmarkStart w:id="282" w:name="X70627ba9422b7456a46111d49bd36772d10d041"/>
      <w:bookmarkStart w:id="283" w:name="implementation-status"/>
      <w:r>
        <w:rPr/>
        <mc:AlternateContent>
          <mc:Choice Requires="wps">
            <w:drawing>
              <wp:inline distT="0" distB="0" distL="0" distR="0">
                <wp:extent cx="5943600" cy="19050"/>
                <wp:effectExtent l="0" t="0" r="0" b="0"/>
                <wp:docPr id="70" name=""/>
                <a:graphic xmlns:a="http://schemas.openxmlformats.org/drawingml/2006/main">
                  <a:graphicData uri="http://schemas.microsoft.com/office/word/2010/wordprocessingShape">
                    <wps:wsp>
                      <wps:cNvSpPr/>
                      <wps:nvSpPr>
                        <wps:cNvPr id="7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2"/>
      <w:bookmarkEnd w:id="283"/>
      <w:r>
        <w:br w:type="page"/>
      </w:r>
    </w:p>
    <w:p>
      <w:pPr>
        <w:pStyle w:val="Heading2"/>
        <w:pBdr>
          <w:bottom w:val="single" w:sz="12" w:space="0" w:color="228B22"/>
        </w:pBdr>
        <w:spacing w:before="280" w:after="80"/>
        <w:rPr/>
      </w:pPr>
      <w:bookmarkStart w:id="284" w:name="__RefHeading___Toc17675_922286471"/>
      <w:bookmarkStart w:id="285" w:name="X8d638a7149f4b913119b242d017adf2bc227926"/>
      <w:bookmarkEnd w:id="284"/>
      <w:r>
        <w:rPr>
          <w:rStyle w:val="SectionNumber"/>
          <w:b/>
          <w:color w:val="228B22"/>
          <w:sz w:val="28"/>
        </w:rPr>
        <w:t>5.4</w:t>
      </w:r>
      <w:r>
        <w:rPr>
          <w:b/>
          <w:color w:val="228B22"/>
          <w:sz w:val="28"/>
        </w:rPr>
        <w:tab/>
        <w:t>CRITICAL RULE #0: RTL Regeneration Requirements</w:t>
      </w:r>
    </w:p>
    <w:p>
      <w:pPr>
        <w:pStyle w:val="FirstParagraph"/>
        <w:rPr/>
      </w:pPr>
      <w:r>
        <w:rPr>
          <w:sz w:val="20"/>
        </w:rPr>
        <w:t xml:space="preserve">Change any generator, delete every generated bridge, regenerate all of them. The rule itself, why partial regeneration fails silently, and the symptom list are the root </w:t>
      </w:r>
      <w:r>
        <w:rPr>
          <w:rStyle w:val="VerbatimChar"/>
          <w:sz w:val="20"/>
        </w:rPr>
        <w:t>/CLAUDE.md</w:t>
      </w:r>
      <w:r>
        <w:rPr>
          <w:sz w:val="20"/>
        </w:rPr>
        <w:t xml:space="preserve"> Rule #0 and </w:t>
      </w:r>
      <w:r>
        <w:rPr>
          <w:rStyle w:val="VerbatimChar"/>
          <w:sz w:val="20"/>
        </w:rPr>
        <w:t>vault/handbook/design/generated-rtl-discipline.md</w:t>
      </w:r>
      <w:r>
        <w:rPr>
          <w:sz w:val="20"/>
        </w:rPr>
        <w:t>. What is bridge-specific:</w:t>
      </w:r>
    </w:p>
    <w:p>
      <w:pPr>
        <w:pStyle w:val="BodyText"/>
        <w:rPr/>
      </w:pPr>
      <w:r>
        <w:rPr>
          <w:b/>
          <w:bCs/>
          <w:sz w:val="20"/>
        </w:rPr>
        <w:t>Generators whose change forces a full regeneration</w:t>
      </w:r>
      <w:r>
        <w:rPr>
          <w:sz w:val="20"/>
        </w:rPr>
        <w:t xml:space="preserve"> - </w:t>
      </w:r>
      <w:r>
        <w:rPr>
          <w:rStyle w:val="VerbatimChar"/>
          <w:sz w:val="20"/>
        </w:rPr>
        <w:t>bin/bridge_generator.py</w:t>
      </w:r>
      <w:r>
        <w:rPr>
          <w:sz w:val="20"/>
        </w:rPr>
        <w:t xml:space="preserve"> - </w:t>
      </w:r>
      <w:r>
        <w:rPr>
          <w:b/>
          <w:bCs/>
          <w:sz w:val="20"/>
        </w:rPr>
        <w:t>any</w:t>
      </w:r>
      <w:r>
        <w:rPr>
          <w:sz w:val="20"/>
        </w:rPr>
        <w:t xml:space="preserve"> Python file under </w:t>
      </w:r>
      <w:r>
        <w:rPr>
          <w:rStyle w:val="VerbatimChar"/>
          <w:sz w:val="20"/>
        </w:rPr>
        <w:t>bin/bridge_pkg/</w:t>
      </w:r>
      <w:r>
        <w:rPr>
          <w:sz w:val="20"/>
        </w:rPr>
        <w:t xml:space="preserve"> (components/, generators/, config, csv_parser, signal_naming, …) - any Jinja template in </w:t>
      </w:r>
      <w:r>
        <w:rPr>
          <w:rStyle w:val="VerbatimChar"/>
          <w:sz w:val="20"/>
        </w:rPr>
        <w:t>bin/bridge_pkg/jinja_templates/</w:t>
      </w:r>
    </w:p>
    <w:p>
      <w:pPr>
        <w:pStyle w:val="BodyText"/>
        <w:rPr/>
      </w:pPr>
      <w:r>
        <w:rPr>
          <w:b/>
          <w:bCs/>
          <w:sz w:val="20"/>
        </w:rPr>
        <w:t>The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from bridge_batch.csv</w:t>
      </w:r>
      <w:r>
        <w:rPr/>
        <w:b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    </w:t>
      </w:r>
      <w:r>
        <w:rPr>
          <w:rStyle w:val="CommentTok"/>
        </w:rPr>
        <w:t># ALL tests; bridge runs serial, ~1GB each</w:t>
      </w:r>
    </w:p>
    <w:p>
      <w:pPr>
        <w:pStyle w:val="FirstParagraph"/>
        <w:rPr/>
      </w:pPr>
      <w:r>
        <w:rPr>
          <w:rStyle w:val="VerbatimChar"/>
          <w:sz w:val="20"/>
        </w:rPr>
        <w:t>clean-all</w:t>
      </w:r>
      <w:r>
        <w:rPr>
          <w:sz w:val="20"/>
        </w:rPr>
        <w:t xml:space="preserve"> is not optional here. You have just regenerated every </w:t>
      </w:r>
      <w:r>
        <w:rPr>
          <w:rStyle w:val="VerbatimChar"/>
          <w:sz w:val="20"/>
        </w:rPr>
        <w:t>.sv</w:t>
      </w:r>
      <w:r>
        <w:rPr>
          <w:sz w:val="20"/>
        </w:rPr>
        <w:t>, so a stale build directory reports green for the old design – precisely the failure this workflow exists to prevent (</w:t>
      </w:r>
      <w:r>
        <w:rPr>
          <w:rStyle w:val="VerbatimChar"/>
          <w:sz w:val="20"/>
        </w:rPr>
        <w:t>vault/handbook/dv/running-regressions.md</w:t>
      </w:r>
      <w:r>
        <w:rPr>
          <w:sz w:val="20"/>
        </w:rPr>
        <w:t>).</w:t>
      </w:r>
    </w:p>
    <w:p>
      <w:pPr>
        <w:pStyle w:val="BodyText"/>
        <w:rPr/>
      </w:pPr>
      <w:r>
        <w:rPr>
          <w:b/>
          <w:bCs/>
          <w:sz w:val="20"/>
        </w:rPr>
        <w:t>Never regenerated:</w:t>
      </w:r>
      <w:r>
        <w:rPr>
          <w:sz w:val="20"/>
        </w:rPr>
        <w:t xml:space="preserve"> </w:t>
      </w:r>
      <w:r>
        <w:rPr>
          <w:rStyle w:val="VerbatimChar"/>
          <w:sz w:val="20"/>
        </w:rPr>
        <w:t>rtl/bridge_cam.sv</w:t>
      </w:r>
      <w:r>
        <w:rPr>
          <w:sz w:val="20"/>
        </w:rPr>
        <w:t xml:space="preserve"> (hand-written, and instantiated by zero generated bridges) and anything in </w:t>
      </w:r>
      <w:r>
        <w:rPr>
          <w:rStyle w:val="VerbatimChar"/>
          <w:sz w:val="20"/>
        </w:rPr>
        <w:t>rtl/</w:t>
      </w:r>
      <w:r>
        <w:rPr>
          <w:sz w:val="20"/>
        </w:rPr>
        <w:t xml:space="preserve"> outside </w:t>
      </w:r>
      <w:r>
        <w:rPr>
          <w:rStyle w:val="VerbatimChar"/>
          <w:sz w:val="20"/>
        </w:rPr>
        <w:t>rtl/generated/</w:t>
      </w:r>
      <w:r>
        <w:rPr>
          <w:sz w:val="20"/>
        </w:rPr>
        <w:t>.</w:t>
      </w:r>
    </w:p>
    <w:p>
      <w:pPr>
        <w:pStyle w:val="BodyText"/>
        <w:rPr/>
      </w:pPr>
      <w:r>
        <w:rPr>
          <w:b/>
          <w:bCs/>
          <w:sz w:val="20"/>
        </w:rPr>
        <w:t>Identifying a generated file takes five strings, not one.</w:t>
      </w:r>
      <w:r>
        <w:rPr>
          <w:sz w:val="20"/>
        </w:rPr>
        <w:t xml:space="preserve"> Each generator class stamps its own header, and </w:t>
      </w:r>
      <w:r>
        <w:rPr>
          <w:rStyle w:val="VerbatimChar"/>
          <w:sz w:val="20"/>
        </w:rPr>
        <w:t>bridge_generator.py</w:t>
      </w:r>
      <w:r>
        <w:rPr>
          <w:sz w:val="20"/>
        </w:rPr>
        <w:t xml:space="preserve"> appears in none of them:</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&lt;name&gt;_pkg.sv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&lt;name&gt;_xbar.sv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 Generated by: SlaveAdapterGenerator</w:t>
            </w:r>
          </w:p>
        </w:tc>
      </w:tr>
    </w:tbl>
    <w:p>
      <w:pPr>
        <w:pStyle w:val="BodyText"/>
        <w:rPr/>
      </w:pPr>
      <w:r>
        <w:rPr>
          <w:sz w:val="20"/>
        </w:rPr>
        <w:t xml:space="preserve">Grepping for </w:t>
      </w:r>
      <w:r>
        <w:rPr>
          <w:rStyle w:val="VerbatimChar"/>
          <w:sz w:val="20"/>
        </w:rPr>
        <w:t>bridge_generator.py</w:t>
      </w:r>
      <w:r>
        <w:rPr>
          <w:sz w:val="20"/>
        </w:rPr>
        <w:t xml:space="preserve"> finds nothing; grepping only for </w:t>
      </w:r>
      <w:r>
        <w:rPr>
          <w:rStyle w:val="VerbatimChar"/>
          <w:sz w:val="20"/>
        </w:rPr>
        <w:t>BridgeModuleGenerator</w:t>
      </w:r>
      <w:r>
        <w:rPr>
          <w:sz w:val="20"/>
        </w:rPr>
        <w:t xml:space="preserve"> finds one file in five.</w:t>
      </w:r>
    </w:p>
    <w:p>
      <w:pPr>
        <w:pStyle w:val="Normal"/>
        <w:rPr/>
      </w:pPr>
      <w:bookmarkStart w:id="286" w:name="X8d638a7149f4b913119b242d017adf2bc227926"/>
      <w:r>
        <w:rPr/>
        <mc:AlternateContent>
          <mc:Choice Requires="wps">
            <w:drawing>
              <wp:inline distT="0" distB="0" distL="0" distR="0">
                <wp:extent cx="5943600" cy="19050"/>
                <wp:effectExtent l="0" t="0" r="0" b="0"/>
                <wp:docPr id="72" name=""/>
                <a:graphic xmlns:a="http://schemas.openxmlformats.org/drawingml/2006/main">
                  <a:graphicData uri="http://schemas.microsoft.com/office/word/2010/wordprocessingShape">
                    <wps:wsp>
                      <wps:cNvSpPr/>
                      <wps:nvSpPr>
                        <wps:cNvPr id="7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6"/>
      <w:r>
        <w:br w:type="page"/>
      </w:r>
    </w:p>
    <w:p>
      <w:pPr>
        <w:pStyle w:val="Heading2"/>
        <w:pBdr>
          <w:bottom w:val="single" w:sz="12" w:space="0" w:color="228B22"/>
        </w:pBdr>
        <w:spacing w:before="280" w:after="80"/>
        <w:rPr/>
      </w:pPr>
      <w:bookmarkStart w:id="287" w:name="__RefHeading___Toc17677_922286471"/>
      <w:bookmarkStart w:id="288" w:name="Xf2adba95f8ed8a65cd7a7097fe292c2b99d6fe9"/>
      <w:bookmarkEnd w:id="287"/>
      <w:r>
        <w:rPr>
          <w:rStyle w:val="SectionNumber"/>
          <w:b/>
          <w:color w:val="228B22"/>
          <w:sz w:val="28"/>
        </w:rPr>
        <w:t>5.5</w:t>
      </w:r>
      <w:r>
        <w:rPr>
          <w:b/>
          <w:color w:val="228B22"/>
          <w:sz w:val="28"/>
        </w:rPr>
        <w:tab/>
        <w:t>Critical Pitfalls: slave_select_* Reversion After Handshake</w:t>
      </w:r>
    </w:p>
    <w:p>
      <w:pPr>
        <w:pStyle w:val="Heading3"/>
        <w:spacing w:before="200" w:after="80"/>
        <w:rPr/>
      </w:pPr>
      <w:bookmarkStart w:id="289" w:name="__RefHeading___Toc17679_922286471"/>
      <w:bookmarkStart w:id="290" w:name="the-problem-combinational-address-decode"/>
      <w:bookmarkEnd w:id="289"/>
      <w:r>
        <w:rPr>
          <w:rStyle w:val="SectionNumber"/>
          <w:b/>
          <w:color w:val="404040"/>
          <w:sz w:val="24"/>
        </w:rPr>
        <w:t>5.5.1</w:t>
      </w:r>
      <w:r>
        <w:rPr>
          <w:b/>
          <w:color w:val="404040"/>
          <w:sz w:val="24"/>
        </w:rPr>
        <w:tab/>
        <w:t>The Problem: Combinational Address Decode</w:t>
      </w:r>
    </w:p>
    <w:p>
      <w:pPr>
        <w:pStyle w:val="FirstParagraph"/>
        <w:rPr/>
      </w:pPr>
      <w:r>
        <w:rPr>
          <w:sz w:val="20"/>
        </w:rPr>
        <w:t xml:space="preserve">The master adapter’s R/B response MUX and the crossbar’s AR/AW gating both relied on </w:t>
      </w:r>
      <w:r>
        <w:rPr>
          <w:rStyle w:val="VerbatimChar"/>
          <w:sz w:val="20"/>
        </w:rPr>
        <w:t>&lt;master&gt;_slave_select_{ar,aw}</w:t>
      </w:r>
      <w:r>
        <w:rPr>
          <w:sz w:val="20"/>
        </w:rPr>
        <w:t xml:space="preserve"> — a combinational decode of </w:t>
      </w:r>
      <w:r>
        <w:rPr>
          <w:rStyle w:val="VerbatimChar"/>
          <w:sz w:val="20"/>
        </w:rPr>
        <w:t>fub_axi_{ar,aw}addr</w:t>
      </w:r>
      <w:r>
        <w:rPr>
          <w:sz w:val="20"/>
        </w:rPr>
        <w:t>. This signal reverts immediately when the address port is freed:</w:t>
      </w:r>
    </w:p>
    <w:p>
      <w:pPr>
        <w:pStyle w:val="Compact"/>
        <w:numPr>
          <w:ilvl w:val="0"/>
          <w:numId w:val="267"/>
        </w:numPr>
        <w:rPr/>
      </w:pPr>
      <w:r>
        <w:rPr/>
        <w:t>AR/AW handshake completes (arvalid &amp;&amp; arready, awvalid &amp;&amp; awready)</w:t>
      </w:r>
    </w:p>
    <w:p>
      <w:pPr>
        <w:pStyle w:val="Compact"/>
        <w:numPr>
          <w:ilvl w:val="0"/>
          <w:numId w:val="268"/>
        </w:numPr>
        <w:rPr/>
      </w:pPr>
      <w:r>
        <w:rPr/>
        <w:t>Wrapper pops skid buffer and releases the address port</w:t>
      </w:r>
    </w:p>
    <w:p>
      <w:pPr>
        <w:pStyle w:val="Compact"/>
        <w:numPr>
          <w:ilvl w:val="0"/>
          <w:numId w:val="269"/>
        </w:numPr>
        <w:rPr/>
      </w:pPr>
      <w:r>
        <w:rPr/>
        <w:t>fub_axi_araddr / fub_axi_awaddr reverts to next transaction or zero</w:t>
      </w:r>
    </w:p>
    <w:p>
      <w:pPr>
        <w:pStyle w:val="Compact"/>
        <w:numPr>
          <w:ilvl w:val="0"/>
          <w:numId w:val="270"/>
        </w:numPr>
        <w:rPr/>
      </w:pPr>
      <w:r>
        <w:rPr/>
        <w:t>Decode flips to different slave</w:t>
      </w:r>
    </w:p>
    <w:p>
      <w:pPr>
        <w:pStyle w:val="Compact"/>
        <w:numPr>
          <w:ilvl w:val="0"/>
          <w:numId w:val="271"/>
        </w:numPr>
        <w:rPr/>
      </w:pPr>
      <w:r>
        <w:rPr/>
        <w:t>Response MUX is now gated on WRONG slave</w:t>
      </w:r>
    </w:p>
    <w:p>
      <w:pPr>
        <w:pStyle w:val="Compact"/>
        <w:numPr>
          <w:ilvl w:val="0"/>
          <w:numId w:val="272"/>
        </w:numPr>
        <w:rPr/>
      </w:pPr>
      <w:r>
        <w:rPr/>
        <w:t>Response path closes, transaction hangs</w:t>
      </w:r>
    </w:p>
    <w:p>
      <w:pPr>
        <w:pStyle w:val="FirstParagraph"/>
        <w:rPr/>
      </w:pPr>
      <w:bookmarkStart w:id="291" w:name="the-problem-combinational-address-decode"/>
      <w:r>
        <w:rPr>
          <w:b/>
          <w:bCs/>
          <w:sz w:val="20"/>
        </w:rPr>
        <w:t>This happens BEFORE the converter even finishes pushing to the crossbar, and ALWAYS before response arrives.</w:t>
      </w:r>
      <w:bookmarkEnd w:id="291"/>
    </w:p>
    <w:p>
      <w:pPr>
        <w:pStyle w:val="Heading3"/>
        <w:spacing w:before="200" w:after="80"/>
        <w:rPr/>
      </w:pPr>
      <w:bookmarkStart w:id="292" w:name="__RefHeading___Toc17681_922286471"/>
      <w:bookmarkStart w:id="293" w:name="visible-symptoms"/>
      <w:bookmarkEnd w:id="292"/>
      <w:r>
        <w:rPr>
          <w:rStyle w:val="SectionNumber"/>
          <w:b/>
          <w:color w:val="404040"/>
          <w:sz w:val="24"/>
        </w:rPr>
        <w:t>5.5.2</w:t>
      </w:r>
      <w:r>
        <w:rPr>
          <w:b/>
          <w:color w:val="404040"/>
          <w:sz w:val="24"/>
        </w:rPr>
        <w:tab/>
        <w:t>Visible Symptoms</w:t>
      </w:r>
    </w:p>
    <w:p>
      <w:pPr>
        <w:pStyle w:val="Compact"/>
        <w:numPr>
          <w:ilvl w:val="0"/>
          <w:numId w:val="273"/>
        </w:numPr>
        <w:rPr/>
      </w:pPr>
      <w:r>
        <w:rPr/>
        <w:t>Fails: Multi-slave multi-master bridges hang (timeout)</w:t>
      </w:r>
    </w:p>
    <w:p>
      <w:pPr>
        <w:pStyle w:val="Compact"/>
        <w:numPr>
          <w:ilvl w:val="0"/>
          <w:numId w:val="274"/>
        </w:numPr>
        <w:rPr/>
      </w:pPr>
      <w:r>
        <w:rPr/>
        <w:t>Fails: Multi-width masters fail basic connectivity</w:t>
      </w:r>
    </w:p>
    <w:p>
      <w:pPr>
        <w:pStyle w:val="Compact"/>
        <w:numPr>
          <w:ilvl w:val="0"/>
          <w:numId w:val="275"/>
        </w:numPr>
        <w:rPr/>
      </w:pPr>
      <w:r>
        <w:rPr/>
        <w:t>Fails: APB/AXIL slaves consistently timeout (longer converter latency = more decode changes)</w:t>
      </w:r>
    </w:p>
    <w:p>
      <w:pPr>
        <w:pStyle w:val="Compact"/>
        <w:numPr>
          <w:ilvl w:val="0"/>
          <w:numId w:val="276"/>
        </w:numPr>
        <w:rPr/>
      </w:pPr>
      <w:bookmarkStart w:id="294" w:name="visible-symptoms"/>
      <w:r>
        <w:rPr/>
        <w:t>Works: Single-slave or single-master systems (no decode change)</w:t>
      </w:r>
      <w:bookmarkEnd w:id="294"/>
    </w:p>
    <w:p>
      <w:pPr>
        <w:pStyle w:val="Heading3"/>
        <w:spacing w:before="200" w:after="80"/>
        <w:rPr/>
      </w:pPr>
      <w:bookmarkStart w:id="295" w:name="__RefHeading___Toc17683_922286471"/>
      <w:bookmarkStart w:id="296" w:name="the-solution-mandatory-in-all-generators"/>
      <w:bookmarkEnd w:id="295"/>
      <w:r>
        <w:rPr>
          <w:rStyle w:val="SectionNumber"/>
          <w:b/>
          <w:color w:val="404040"/>
          <w:sz w:val="24"/>
        </w:rPr>
        <w:t>5.5.3</w:t>
      </w:r>
      <w:r>
        <w:rPr>
          <w:b/>
          <w:color w:val="404040"/>
          <w:sz w:val="24"/>
        </w:rPr>
        <w:tab/>
        <w:t>The Solution (MANDATORY in All Generators)</w:t>
      </w:r>
    </w:p>
    <w:p>
      <w:pPr>
        <w:pStyle w:val="FirstParagraph"/>
        <w:rPr/>
      </w:pPr>
      <w:r>
        <w:rPr>
          <w:b/>
          <w:bCs/>
          <w:sz w:val="20"/>
        </w:rPr>
        <w:t>For Crossbar AR/AW Gating:</w:t>
      </w:r>
      <w:r>
        <w:rPr>
          <w:sz w:val="20"/>
        </w:rPr>
        <w:t xml:space="preserve"> - Replace </w:t>
      </w:r>
      <w:r>
        <w:rPr>
          <w:rStyle w:val="VerbatimChar"/>
          <w:sz w:val="20"/>
        </w:rPr>
        <w:t>&lt;master&gt;_slave_select_ar/aw</w:t>
      </w:r>
      <w:r>
        <w:rPr>
          <w:sz w:val="20"/>
        </w:rPr>
        <w:t xml:space="preserve"> gates with </w:t>
      </w:r>
      <w:r>
        <w:rPr>
          <w:b/>
          <w:bCs/>
          <w:sz w:val="20"/>
        </w:rPr>
        <w:t>inline address re-decode</w:t>
      </w:r>
      <w:r>
        <w:rPr>
          <w:sz w:val="20"/>
        </w:rPr>
        <w:t xml:space="preserve"> on stable m_axi buses - Address on m_axi is held stable across the entire AXI handshake</w:t>
      </w:r>
    </w:p>
    <w:p>
      <w:pPr>
        <w:pStyle w:val="BodyText"/>
        <w:rPr/>
      </w:pPr>
      <w:r>
        <w:rPr>
          <w:b/>
          <w:bCs/>
          <w:sz w:val="20"/>
        </w:rPr>
        <w:t>For Master Adapter Response MUX:</w:t>
      </w:r>
      <w:r>
        <w:rPr>
          <w:sz w:val="20"/>
        </w:rPr>
        <w:t xml:space="preserve"> - Add </w:t>
      </w:r>
      <w:r>
        <w:rPr>
          <w:b/>
          <w:bCs/>
          <w:sz w:val="20"/>
        </w:rPr>
        <w:t>per-channel response-tracking FIFOs</w:t>
      </w:r>
      <w:r>
        <w:rPr>
          <w:sz w:val="20"/>
        </w:rPr>
        <w:t xml:space="preserve"> that capture slave index at request time - Use FIFO head for response MUX instead of live combinational decode</w:t>
      </w:r>
    </w:p>
    <w:p>
      <w:pPr>
        <w:pStyle w:val="BodyText"/>
        <w:rPr/>
      </w:pPr>
      <w:r>
        <w:rPr>
          <w:b/>
          <w:bCs/>
          <w:sz w:val="20"/>
        </w:rPr>
        <w:t>Crossbar Code Pattern:</w:t>
      </w:r>
    </w:p>
    <w:p>
      <w:pPr>
        <w:pStyle w:val="SourceCode"/>
        <w:rPr/>
      </w:pPr>
      <w:r>
        <w:rPr>
          <w:rStyle w:val="CommentTok"/>
        </w:rPr>
        <w:t>// WRONG (old implementation):</w:t>
      </w:r>
      <w:r>
        <w:rPr/>
        <w:br/>
      </w:r>
      <w:r>
        <w:rPr>
          <w:rStyle w:val="KeywordTok"/>
        </w:rPr>
        <w:t>assign</w:t>
      </w:r>
      <w:r>
        <w:rPr>
          <w:rStyle w:val="NormalTok"/>
        </w:rPr>
        <w:t xml:space="preserve"> gate_ar_s0 = m0_slave_select_ar &amp;&amp; m0_arvalid;</w:t>
      </w:r>
      <w:r>
        <w:rPr/>
        <w:br/>
      </w:r>
      <w:r>
        <w:rPr>
          <w:rStyle w:val="CommentTok"/>
        </w:rPr>
        <w:t>//                  ^^^^^^^^^^^^^^^^^ Reverts after handshake!</w:t>
      </w:r>
      <w:r>
        <w:rPr/>
        <w:br/>
        <w:br/>
      </w:r>
      <w:r>
        <w:rPr>
          <w:rStyle w:val="CommentTok"/>
        </w:rPr>
        <w:t>// CORRECT (new implementation):</w:t>
      </w:r>
      <w:r>
        <w:rPr/>
        <w:br/>
      </w:r>
      <w:r>
        <w:rPr>
          <w:rStyle w:val="KeywordTok"/>
        </w:rPr>
        <w:t>assign</w:t>
      </w:r>
      <w:r>
        <w:rPr>
          <w:rStyle w:val="NormalTok"/>
        </w:rPr>
        <w:t xml:space="preserve"> gate_ar_s0 = ((m0_m_axi_araddr &gt;= S0_BASE) &amp;&amp; </w:t>
      </w:r>
      <w:r>
        <w:rPr/>
        <w:br/>
      </w:r>
      <w:r>
        <w:rPr>
          <w:rStyle w:val="NormalTok"/>
        </w:rPr>
        <w:t xml:space="preserve">                      (m0_m_axi_araddr &lt; S0_END) &amp;&amp; </w:t>
      </w:r>
      <w:r>
        <w:rPr/>
        <w:br/>
      </w:r>
      <w:r>
        <w:rPr>
          <w:rStyle w:val="NormalTok"/>
        </w:rPr>
        <w:t xml:space="preserve">                      m0_arvalid);  </w:t>
      </w:r>
      <w:r>
        <w:rPr>
          <w:rStyle w:val="CommentTok"/>
        </w:rPr>
        <w:t>// Re-decode on stable m_axi address</w:t>
      </w:r>
    </w:p>
    <w:p>
      <w:pPr>
        <w:pStyle w:val="FirstParagraph"/>
        <w:rPr/>
      </w:pPr>
      <w:r>
        <w:rPr>
          <w:b/>
          <w:bCs/>
          <w:sz w:val="20"/>
        </w:rPr>
        <w:t>Master Adapter Code Pattern:</w:t>
      </w:r>
    </w:p>
    <w:p>
      <w:pPr>
        <w:pStyle w:val="SourceCode"/>
        <w:rPr/>
      </w:pPr>
      <w:r>
        <w:rPr>
          <w:rStyle w:val="CommentTok"/>
        </w:rPr>
        <w:t>// WRONG (old implementation):</w:t>
      </w:r>
      <w:r>
        <w:rPr/>
        <w:br/>
      </w:r>
      <w:r>
        <w:rPr>
          <w:rStyle w:val="KeywordTok"/>
        </w:rPr>
        <w:t>assign</w:t>
      </w:r>
      <w:r>
        <w:rPr>
          <w:rStyle w:val="NormalTok"/>
        </w:rPr>
        <w:t xml:space="preserve"> r_slave_select = comb_slave_select_ar;  </w:t>
      </w:r>
      <w:r>
        <w:rPr>
          <w:rStyle w:val="CommentTok"/>
        </w:rPr>
        <w:t>// Stale after pop!</w:t>
      </w:r>
      <w:r>
        <w:rPr/>
        <w:br/>
        <w:br/>
      </w:r>
      <w:r>
        <w:rPr>
          <w:rStyle w:val="CommentTok"/>
        </w:rPr>
        <w:t>// CORRECT (new implementation):</w:t>
      </w:r>
      <w:r>
        <w:rPr/>
        <w:br/>
      </w:r>
      <w:r>
        <w:rPr>
          <w:rStyle w:val="CommentTok"/>
        </w:rPr>
        <w:t>// Capture at request time</w:t>
      </w:r>
      <w:r>
        <w:rPr/>
        <w:br/>
      </w:r>
      <w:r>
        <w:rPr>
          <w:rStyle w:val="KeywordTok"/>
        </w:rPr>
        <w:t>always_ff</w:t>
      </w:r>
      <w:r>
        <w:rPr>
          <w:rStyle w:val="NormalTok"/>
        </w:rPr>
        <w:t xml:space="preserve"> @(</w:t>
      </w:r>
      <w:r>
        <w:rPr>
          <w:rStyle w:val="KeywordTok"/>
        </w:rPr>
        <w:t>posedge</w:t>
      </w:r>
      <w:r>
        <w:rPr>
          <w:rStyle w:val="NormalTok"/>
        </w:rPr>
        <w:t xml:space="preserve"> aclk) </w:t>
      </w:r>
      <w:r>
        <w:rPr>
          <w:rStyle w:val="KeywordTok"/>
        </w:rPr>
        <w:t>begin</w:t>
      </w:r>
      <w:r>
        <w:rPr/>
        <w:br/>
      </w:r>
      <w:r>
        <w:rPr>
          <w:rStyle w:val="NormalTok"/>
        </w:rPr>
        <w:t xml:space="preserve">    </w:t>
      </w:r>
      <w:r>
        <w:rPr>
          <w:rStyle w:val="KeywordTok"/>
        </w:rPr>
        <w:t>if</w:t>
      </w:r>
      <w:r>
        <w:rPr>
          <w:rStyle w:val="NormalTok"/>
        </w:rPr>
        <w:t xml:space="preserve"> (fub_axi_arvalid &amp;&amp; fub_axi_arready) </w:t>
      </w:r>
      <w:r>
        <w:rPr>
          <w:rStyle w:val="KeywordTok"/>
        </w:rPr>
        <w:t>begin</w:t>
      </w:r>
      <w:r>
        <w:rPr/>
        <w:br/>
      </w:r>
      <w:r>
        <w:rPr>
          <w:rStyle w:val="NormalTok"/>
        </w:rPr>
        <w:t xml:space="preserve">        ar_trk_fifo &lt;= comb_slave_select_ar;</w:t>
      </w:r>
      <w:r>
        <w:rPr/>
        <w:br/>
      </w:r>
      <w:r>
        <w:rPr>
          <w:rStyle w:val="NormalTok"/>
        </w:rPr>
        <w:t xml:space="preserve">    </w:t>
      </w:r>
      <w:r>
        <w:rPr>
          <w:rStyle w:val="KeywordTok"/>
        </w:rPr>
        <w:t>end</w:t>
      </w:r>
      <w:r>
        <w:rPr/>
        <w:br/>
      </w:r>
      <w:r>
        <w:rPr>
          <w:rStyle w:val="KeywordTok"/>
        </w:rPr>
        <w:t>end</w:t>
      </w:r>
      <w:r>
        <w:rPr/>
        <w:br/>
        <w:br/>
      </w:r>
      <w:r>
        <w:rPr>
          <w:rStyle w:val="CommentTok"/>
        </w:rPr>
        <w:t>// Use stable value for response MUX</w:t>
      </w:r>
      <w:r>
        <w:rPr/>
        <w:br/>
      </w:r>
      <w:r>
        <w:rPr>
          <w:rStyle w:val="KeywordTok"/>
        </w:rPr>
        <w:t>assign</w:t>
      </w:r>
      <w:r>
        <w:rPr>
          <w:rStyle w:val="NormalTok"/>
        </w:rPr>
        <w:t xml:space="preserve"> r_slave_select = ar_trk_fifo_out;</w:t>
      </w:r>
      <w:bookmarkEnd w:id="296"/>
    </w:p>
    <w:p>
      <w:pPr>
        <w:pStyle w:val="Heading3"/>
        <w:spacing w:before="200" w:after="80"/>
        <w:rPr/>
      </w:pPr>
      <w:bookmarkStart w:id="297" w:name="__RefHeading___Toc17685_922286471"/>
      <w:bookmarkStart w:id="298" w:name="when-this-bug-appears"/>
      <w:bookmarkEnd w:id="297"/>
      <w:r>
        <w:rPr>
          <w:rStyle w:val="SectionNumber"/>
          <w:b/>
          <w:color w:val="404040"/>
          <w:sz w:val="24"/>
        </w:rPr>
        <w:t>5.5.4</w:t>
      </w:r>
      <w:r>
        <w:rPr>
          <w:b/>
          <w:color w:val="404040"/>
          <w:sz w:val="24"/>
        </w:rPr>
        <w:tab/>
        <w:t>When This Bug Appears</w:t>
      </w:r>
    </w:p>
    <w:p>
      <w:pPr>
        <w:pStyle w:val="Compact"/>
        <w:numPr>
          <w:ilvl w:val="0"/>
          <w:numId w:val="277"/>
        </w:numPr>
        <w:rPr/>
      </w:pPr>
      <w:r>
        <w:rPr/>
        <w:t>Works: Single-master, single-slave systems (no address re-evaluation)</w:t>
      </w:r>
    </w:p>
    <w:p>
      <w:pPr>
        <w:pStyle w:val="Compact"/>
        <w:numPr>
          <w:ilvl w:val="0"/>
          <w:numId w:val="278"/>
        </w:numPr>
        <w:rPr/>
      </w:pPr>
      <w:r>
        <w:rPr/>
        <w:t>Fails: Multi-master to same slave (multiple addresses decode differently)</w:t>
      </w:r>
    </w:p>
    <w:p>
      <w:pPr>
        <w:pStyle w:val="Compact"/>
        <w:numPr>
          <w:ilvl w:val="0"/>
          <w:numId w:val="279"/>
        </w:numPr>
        <w:rPr/>
      </w:pPr>
      <w:r>
        <w:rPr/>
        <w:t>Fails: Multi-slave same master (address decode changes per transaction)</w:t>
      </w:r>
    </w:p>
    <w:p>
      <w:pPr>
        <w:pStyle w:val="Compact"/>
        <w:numPr>
          <w:ilvl w:val="0"/>
          <w:numId w:val="280"/>
        </w:numPr>
        <w:rPr/>
      </w:pPr>
      <w:r>
        <w:rPr/>
        <w:t>Fails: Multi-width paths (W beats re-evaluate AW decode mid-burst)</w:t>
      </w:r>
    </w:p>
    <w:p>
      <w:pPr>
        <w:pStyle w:val="Normal"/>
        <w:rPr/>
      </w:pPr>
      <w:bookmarkStart w:id="299" w:name="Xf2adba95f8ed8a65cd7a7097fe292c2b99d6fe9"/>
      <w:bookmarkStart w:id="300" w:name="when-this-bug-appears"/>
      <w:r>
        <w:rPr/>
        <mc:AlternateContent>
          <mc:Choice Requires="wps">
            <w:drawing>
              <wp:inline distT="0" distB="0" distL="0" distR="0">
                <wp:extent cx="5943600" cy="19050"/>
                <wp:effectExtent l="0" t="0" r="0" b="0"/>
                <wp:docPr id="74" name=""/>
                <a:graphic xmlns:a="http://schemas.openxmlformats.org/drawingml/2006/main">
                  <a:graphicData uri="http://schemas.microsoft.com/office/word/2010/wordprocessingShape">
                    <wps:wsp>
                      <wps:cNvSpPr/>
                      <wps:nvSpPr>
                        <wps:cNvPr id="7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bookmarkEnd w:id="300"/>
      <w:r>
        <w:br w:type="page"/>
      </w:r>
    </w:p>
    <w:p>
      <w:pPr>
        <w:pStyle w:val="Heading2"/>
        <w:pBdr>
          <w:bottom w:val="single" w:sz="12" w:space="0" w:color="228B22"/>
        </w:pBdr>
        <w:spacing w:before="280" w:after="80"/>
        <w:rPr/>
      </w:pPr>
      <w:bookmarkStart w:id="301" w:name="__RefHeading___Toc17687_922286471"/>
      <w:bookmarkStart w:id="302" w:name="mandatory-project-organization-pattern"/>
      <w:bookmarkEnd w:id="301"/>
      <w:r>
        <w:rPr>
          <w:rStyle w:val="SectionNumber"/>
          <w:b/>
          <w:color w:val="228B22"/>
          <w:sz w:val="28"/>
        </w:rPr>
        <w:t>5.6</w:t>
      </w:r>
      <w:r>
        <w:rPr>
          <w:b/>
          <w:color w:val="228B22"/>
          <w:sz w:val="28"/>
        </w:rPr>
        <w:tab/>
        <w:t>MANDATORY: Project Organization Pattern</w:t>
      </w:r>
    </w:p>
    <w:p>
      <w:pPr>
        <w:pStyle w:val="FirstParagraph"/>
        <w:rPr/>
      </w:pPr>
      <w:r>
        <w:rPr>
          <w:b/>
          <w:bCs/>
          <w:sz w:val="20"/>
        </w:rPr>
        <w:t>THIS SUBSYSTEM MUST FOLLOW THE RAPIDS/AMBA ORGANIZATIONAL PATTERN - NO EXCEPTIONS</w:t>
      </w:r>
    </w:p>
    <w:p>
      <w:pPr>
        <w:pStyle w:val="Heading3"/>
        <w:spacing w:before="200" w:after="80"/>
        <w:rPr/>
      </w:pPr>
      <w:bookmarkStart w:id="303" w:name="__RefHeading___Toc17689_922286471"/>
      <w:bookmarkStart w:id="304" w:name="required-directory-structure"/>
      <w:bookmarkEnd w:id="303"/>
      <w:r>
        <w:rPr>
          <w:rStyle w:val="SectionNumber"/>
          <w:b/>
          <w:color w:val="404040"/>
          <w:sz w:val="24"/>
        </w:rPr>
        <w:t>5.6.1</w:t>
      </w:r>
      <w:r>
        <w:rPr>
          <w:b/>
          <w:color w:val="404040"/>
          <w:sz w:val="24"/>
        </w:rPr>
        <w:tab/>
        <w:t>Required Directory Structure</w:t>
      </w:r>
    </w:p>
    <w:p>
      <w:pPr>
        <w:pStyle w:val="SourceCode"/>
        <w:rPr/>
      </w:pPr>
      <w:r>
        <w:rPr>
          <w:rStyle w:val="VerbatimChar"/>
        </w:rPr>
        <w:t>projects/components/fabric-gen-ip/bridge/</w:t>
      </w:r>
      <w:r>
        <w:rPr/>
        <w:br/>
      </w:r>
      <w:r>
        <w:rPr>
          <w:rStyle w:val="VerbatimChar"/>
        </w:rPr>
        <w:t>├── bin/                           # Bridge-specific tools (generators, scripts)</w:t>
      </w:r>
      <w:r>
        <w:rPr/>
        <w:br/>
      </w:r>
      <w:r>
        <w:rPr>
          <w:rStyle w:val="VerbatimChar"/>
        </w:rPr>
        <w:t>│   ├── bridge_generator.py       # AXI4 crossbar generator (CSV/TOML driven)</w:t>
      </w:r>
      <w:r>
        <w:rPr/>
        <w:br/>
      </w:r>
      <w:r>
        <w:rPr>
          <w:rStyle w:val="VerbatimChar"/>
        </w:rPr>
        <w:t>│   ├── bridge_pkg/                # Generator implementation package</w:t>
      </w:r>
      <w:r>
        <w:rPr/>
        <w:br/>
      </w:r>
      <w:r>
        <w:rPr>
          <w:rStyle w:val="VerbatimChar"/>
        </w:rPr>
        <w:t>│   ├── test_configs/              # TOML port configs + CSV connectivity</w:t>
      </w:r>
      <w:r>
        <w:rPr/>
        <w:br/>
      </w:r>
      <w:r>
        <w:rPr>
          <w:rStyle w:val="VerbatimChar"/>
        </w:rPr>
        <w:t>│   └── Makefile                   # make all / make single / make clean</w:t>
      </w:r>
      <w:r>
        <w:rPr/>
        <w:br/>
      </w:r>
      <w:r>
        <w:rPr>
          <w:rStyle w:val="VerbatimChar"/>
        </w:rPr>
        <w:t>├── docs/                          # Design documentation (bridge_has/, bridge_mas/, PDFs)</w:t>
      </w:r>
      <w:r>
        <w:rPr/>
        <w:br/>
      </w:r>
      <w:r>
        <w:rPr>
          <w:rStyle w:val="VerbatimChar"/>
        </w:rPr>
        <w:t>├── dv/                            # Design Verification (MANDATORY structure)</w:t>
      </w:r>
      <w:r>
        <w:rPr/>
        <w:br/>
      </w:r>
      <w:r>
        <w:rPr>
          <w:rStyle w:val="VerbatimChar"/>
        </w:rPr>
        <w:t>│   ├── tbclasses/                 # Testbench classes (MANDATORY - TB classes here!)</w:t>
      </w:r>
      <w:r>
        <w:rPr/>
        <w:br/>
      </w:r>
      <w:r>
        <w:rPr>
          <w:rStyle w:val="VerbatimChar"/>
        </w:rPr>
        <w:t>│   │   ├── __init__.py</w:t>
      </w:r>
      <w:r>
        <w:rPr/>
        <w:br/>
      </w:r>
      <w:r>
        <w:rPr>
          <w:rStyle w:val="VerbatimChar"/>
        </w:rPr>
        <w:t>│   │   └── bridge2x2_rw_tb.py     # Per-config generated TB classes</w:t>
      </w:r>
      <w:r>
        <w:rPr/>
        <w:br/>
      </w:r>
      <w:r>
        <w:rPr>
          <w:rStyle w:val="VerbatimChar"/>
        </w:rPr>
        <w:t>│   ├── components/                # Bridge-specific BFMs (if needed)</w:t>
      </w:r>
      <w:r>
        <w:rPr/>
        <w:br/>
      </w:r>
      <w:r>
        <w:rPr>
          <w:rStyle w:val="VerbatimChar"/>
        </w:rPr>
        <w:t>│   ├── scoreboards/               # Bridge-specific scoreboards (if needed)</w:t>
      </w:r>
      <w:r>
        <w:rPr/>
        <w:br/>
      </w:r>
      <w:r>
        <w:rPr>
          <w:rStyle w:val="VerbatimChar"/>
        </w:rPr>
        <w:t>│   ├── testplans/                 # Test plans</w:t>
      </w:r>
      <w:r>
        <w:rPr/>
        <w:br/>
      </w:r>
      <w:r>
        <w:rPr>
          <w:rStyle w:val="VerbatimChar"/>
        </w:rPr>
        <w:t>│   └── tests/                     # All test files (test runners only, flat)</w:t>
      </w:r>
      <w:r>
        <w:rPr/>
        <w:br/>
      </w:r>
      <w:r>
        <w:rPr>
          <w:rStyle w:val="VerbatimChar"/>
        </w:rPr>
        <w:t>│       ├── conftest.py            # Pytest configuration (MANDATORY)</w:t>
      </w:r>
      <w:r>
        <w:rPr/>
        <w:br/>
      </w:r>
      <w:r>
        <w:rPr>
          <w:rStyle w:val="VerbatimChar"/>
        </w:rPr>
        <w:t>│       └── test_bridge_*.py       # Per-config tests (test_bridge_2x2_rw.py, ...)</w:t>
      </w:r>
      <w:r>
        <w:rPr/>
        <w:br/>
      </w:r>
      <w:r>
        <w:rPr>
          <w:rStyle w:val="VerbatimChar"/>
        </w:rPr>
        <w:t>├── rtl/                           # RTL source files</w:t>
      </w:r>
      <w:r>
        <w:rPr/>
        <w:br/>
      </w:r>
      <w:r>
        <w:rPr>
          <w:rStyle w:val="VerbatimChar"/>
        </w:rPr>
        <w:t>│   ├── bridge_cam.sv              # Hand-written CAM (unused by every generated bridge)</w:t>
      </w:r>
      <w:r>
        <w:rPr/>
        <w:br/>
      </w:r>
      <w:r>
        <w:rPr>
          <w:rStyle w:val="VerbatimChar"/>
        </w:rPr>
        <w:t>│   ├── filelists/                 # Generated filelists</w:t>
      </w:r>
      <w:r>
        <w:rPr/>
        <w:br/>
      </w:r>
      <w:r>
        <w:rPr>
          <w:rStyle w:val="VerbatimChar"/>
        </w:rPr>
        <w:t>│   └── generated/                 # Generated bridges (one subdir per config)</w:t>
      </w:r>
      <w:r>
        <w:rPr/>
        <w:br/>
      </w:r>
      <w:r>
        <w:rPr>
          <w:rStyle w:val="VerbatimChar"/>
        </w:rPr>
        <w:t>├── CLAUDE.md                      # This file</w:t>
      </w:r>
      <w:r>
        <w:rPr/>
        <w:br/>
      </w:r>
      <w:r>
        <w:rPr>
          <w:rStyle w:val="VerbatimChar"/>
        </w:rPr>
        <w:t>├── PRD.md                         # Product requirements</w:t>
      </w:r>
      <w:r>
        <w:rPr/>
        <w:br/>
      </w:r>
      <w:r>
        <w:rPr>
          <w:rStyle w:val="VerbatimChar"/>
        </w:rPr>
        <w:t>└── TASKS.md                       # Task history and status</w:t>
      </w:r>
      <w:bookmarkEnd w:id="304"/>
    </w:p>
    <w:p>
      <w:pPr>
        <w:pStyle w:val="Heading3"/>
        <w:spacing w:before="200" w:after="80"/>
        <w:rPr/>
      </w:pPr>
      <w:bookmarkStart w:id="305" w:name="__RefHeading___Toc17691_922286471"/>
      <w:bookmarkStart w:id="306" w:name="testbench-class-location-mandatory"/>
      <w:bookmarkEnd w:id="305"/>
      <w:r>
        <w:rPr>
          <w:rStyle w:val="SectionNumber"/>
          <w:b/>
          <w:color w:val="404040"/>
          <w:sz w:val="24"/>
        </w:rPr>
        <w:t>5.6.2</w:t>
      </w:r>
      <w:r>
        <w:rPr>
          <w:b/>
          <w:color w:val="404040"/>
          <w:sz w:val="24"/>
        </w:rPr>
        <w:tab/>
        <w:t>Testbench Class Location (MANDATORY)</w:t>
      </w:r>
    </w:p>
    <w:p>
      <w:pPr>
        <w:pStyle w:val="FirstParagraph"/>
        <w:rPr/>
      </w:pPr>
      <w:r>
        <w:rPr>
          <w:sz w:val="20"/>
        </w:rPr>
        <w:t xml:space="preserve">TB classes live in </w:t>
      </w:r>
      <w:r>
        <w:rPr>
          <w:rStyle w:val="VerbatimChar"/>
          <w:sz w:val="20"/>
        </w:rPr>
        <w:t>dv/tbclasses/</w:t>
      </w:r>
      <w:r>
        <w:rPr>
          <w:sz w:val="20"/>
        </w:rPr>
        <w:t xml:space="preserve">, never inside a test runner. The rule and the reasoning are in </w:t>
      </w:r>
      <w:r>
        <w:rPr>
          <w:rStyle w:val="VerbatimChar"/>
          <w:sz w:val="20"/>
        </w:rPr>
        <w:t>vault/handbook/dv/tb-structure.md</w:t>
      </w:r>
      <w:r>
        <w:rPr>
          <w:sz w:val="20"/>
        </w:rPr>
        <w:t xml:space="preserve"> and </w:t>
      </w:r>
      <w:r>
        <w:rPr>
          <w:rStyle w:val="VerbatimChar"/>
          <w:sz w:val="20"/>
        </w:rPr>
        <w:t>/GLOBAL_REQUIREMENTS.md</w:t>
      </w:r>
      <w:r>
        <w:rPr>
          <w:sz w:val="20"/>
        </w:rPr>
        <w:t xml:space="preserve"> 2.1. The bridge layout that satisfies it is the tree under Rule #0.1 below.</w:t>
      </w:r>
      <w:bookmarkEnd w:id="306"/>
    </w:p>
    <w:p>
      <w:pPr>
        <w:pStyle w:val="Heading3"/>
        <w:spacing w:before="200" w:after="80"/>
        <w:rPr/>
      </w:pPr>
      <w:bookmarkStart w:id="307" w:name="__RefHeading___Toc17693_922286471"/>
      <w:bookmarkStart w:id="308" w:name="test-file-pattern-mandatory"/>
      <w:bookmarkEnd w:id="307"/>
      <w:r>
        <w:rPr>
          <w:rStyle w:val="SectionNumber"/>
          <w:b/>
          <w:color w:val="404040"/>
          <w:sz w:val="24"/>
        </w:rPr>
        <w:t>5.6.3</w:t>
      </w:r>
      <w:r>
        <w:rPr>
          <w:b/>
          <w:color w:val="404040"/>
          <w:sz w:val="24"/>
        </w:rPr>
        <w:tab/>
        <w:t>Test File Pattern (MANDATORY)</w:t>
      </w:r>
    </w:p>
    <w:p>
      <w:pPr>
        <w:pStyle w:val="FirstParagraph"/>
        <w:rPr/>
      </w:pPr>
      <w:r>
        <w:rPr>
          <w:sz w:val="20"/>
        </w:rPr>
        <w:t xml:space="preserve">Pattern B – </w:t>
      </w:r>
      <w:r>
        <w:rPr>
          <w:rStyle w:val="VerbatimChar"/>
          <w:sz w:val="20"/>
        </w:rPr>
        <w:t>cocotb_test_*</w:t>
      </w:r>
      <w:r>
        <w:rPr>
          <w:sz w:val="20"/>
        </w:rPr>
        <w:t xml:space="preserve"> functions with pytest wrappers at the bottom, each naming its </w:t>
      </w:r>
      <w:r>
        <w:rPr>
          <w:rStyle w:val="VerbatimChar"/>
          <w:sz w:val="20"/>
        </w:rPr>
        <w:t>testcase=</w:t>
      </w:r>
      <w:r>
        <w:rPr>
          <w:sz w:val="20"/>
        </w:rPr>
        <w:t xml:space="preserve"> – is the </w:t>
      </w:r>
      <w:r>
        <w:rPr>
          <w:rStyle w:val="VerbatimChar"/>
          <w:sz w:val="20"/>
        </w:rPr>
        <w:t>test-patterns</w:t>
      </w:r>
      <w:r>
        <w:rPr>
          <w:sz w:val="20"/>
        </w:rPr>
        <w:t xml:space="preserve"> skill and </w:t>
      </w:r>
      <w:r>
        <w:rPr>
          <w:rStyle w:val="VerbatimChar"/>
          <w:sz w:val="20"/>
        </w:rPr>
        <w:t>/GLOBAL_REQUIREMENTS.md</w:t>
      </w:r>
      <w:r>
        <w:rPr>
          <w:sz w:val="20"/>
        </w:rPr>
        <w:t xml:space="preserve"> 3.2. Read the real thing rather than a template: </w:t>
      </w:r>
      <w:r>
        <w:rPr>
          <w:rStyle w:val="VerbatimChar"/>
          <w:sz w:val="20"/>
        </w:rPr>
        <w:t>dv/tests/test_bridge_2x2_rw.py</w:t>
      </w:r>
      <w:r>
        <w:rPr>
          <w:sz w:val="20"/>
        </w:rPr>
        <w:t>. Tests and TB classes are generated per bridge configuration alongside the RTL, so the generated file is the pattern.</w:t>
      </w:r>
    </w:p>
    <w:p>
      <w:pPr>
        <w:pStyle w:val="Normal"/>
        <w:rPr/>
      </w:pPr>
      <w:bookmarkStart w:id="309" w:name="mandatory-project-organization-pattern"/>
      <w:bookmarkStart w:id="310" w:name="test-file-pattern-mandatory"/>
      <w:r>
        <w:rPr/>
        <mc:AlternateContent>
          <mc:Choice Requires="wps">
            <w:drawing>
              <wp:inline distT="0" distB="0" distL="0" distR="0">
                <wp:extent cx="5943600" cy="19050"/>
                <wp:effectExtent l="0" t="0" r="0" b="0"/>
                <wp:docPr id="76" name=""/>
                <a:graphic xmlns:a="http://schemas.openxmlformats.org/drawingml/2006/main">
                  <a:graphicData uri="http://schemas.microsoft.com/office/word/2010/wordprocessingShape">
                    <wps:wsp>
                      <wps:cNvSpPr/>
                      <wps:nvSpPr>
                        <wps:cNvPr id="7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9"/>
      <w:bookmarkEnd w:id="310"/>
      <w:r>
        <w:br w:type="page"/>
      </w:r>
    </w:p>
    <w:p>
      <w:pPr>
        <w:pStyle w:val="Heading2"/>
        <w:pBdr>
          <w:bottom w:val="single" w:sz="12" w:space="0" w:color="228B22"/>
        </w:pBdr>
        <w:spacing w:before="280" w:after="80"/>
        <w:rPr/>
      </w:pPr>
      <w:bookmarkStart w:id="311" w:name="__RefHeading___Toc17695_922286471"/>
      <w:bookmarkStart w:id="312" w:name="critical-rules-for-this-subsystem"/>
      <w:bookmarkEnd w:id="311"/>
      <w:r>
        <w:rPr>
          <w:rStyle w:val="SectionNumber"/>
          <w:b/>
          <w:color w:val="228B22"/>
          <w:sz w:val="28"/>
        </w:rPr>
        <w:t>5.7</w:t>
      </w:r>
      <w:r>
        <w:rPr>
          <w:b/>
          <w:color w:val="228B22"/>
          <w:sz w:val="28"/>
        </w:rPr>
        <w:tab/>
        <w:t>Critical Rules for This Subsystem</w:t>
      </w:r>
    </w:p>
    <w:p>
      <w:pPr>
        <w:pStyle w:val="Heading3"/>
        <w:spacing w:before="200" w:after="80"/>
        <w:rPr/>
      </w:pPr>
      <w:bookmarkStart w:id="313" w:name="__RefHeading___Toc17697_922286471"/>
      <w:bookmarkStart w:id="314" w:name="Xd22ac286b13c911c388e00f14699a629a3f359a"/>
      <w:bookmarkEnd w:id="313"/>
      <w:r>
        <w:rPr>
          <w:rStyle w:val="SectionNumber"/>
          <w:b/>
          <w:color w:val="404040"/>
          <w:sz w:val="24"/>
        </w:rPr>
        <w:t>5.7.1</w:t>
      </w:r>
      <w:r>
        <w:rPr>
          <w:b/>
          <w:color w:val="404040"/>
          <w:sz w:val="24"/>
        </w:rPr>
        <w:tab/>
        <w:t>Rule #0.1: Testbench Architecture - MANDATORY SEPARATION</w:t>
      </w:r>
    </w:p>
    <w:p>
      <w:pPr>
        <w:pStyle w:val="FirstParagraph"/>
        <w:rPr/>
      </w:pPr>
      <w:r>
        <w:rPr>
          <w:sz w:val="20"/>
        </w:rPr>
        <w:t xml:space="preserve">TB classes live in </w:t>
      </w:r>
      <w:r>
        <w:rPr>
          <w:rStyle w:val="VerbatimChar"/>
          <w:sz w:val="20"/>
        </w:rPr>
        <w:t>dv/tbclasses/</w:t>
      </w:r>
      <w:r>
        <w:rPr>
          <w:sz w:val="20"/>
        </w:rPr>
        <w:t>, one per config (</w:t>
      </w:r>
      <w:r>
        <w:rPr>
          <w:rStyle w:val="VerbatimChar"/>
          <w:sz w:val="20"/>
        </w:rPr>
        <w:t>bridge2x2_rw_tb.py</w:t>
      </w:r>
      <w:r>
        <w:rPr>
          <w:sz w:val="20"/>
        </w:rPr>
        <w:t xml:space="preserve">); runners stay flat in </w:t>
      </w:r>
      <w:r>
        <w:rPr>
          <w:rStyle w:val="VerbatimChar"/>
          <w:sz w:val="20"/>
        </w:rPr>
        <w:t>dv/tests/</w:t>
      </w:r>
      <w:r>
        <w:rPr>
          <w:sz w:val="20"/>
        </w:rPr>
        <w:t xml:space="preserve">. That layout is the tree above – it is not repeated here. Why the separation matters for bridge specifically is that one TB is shared by the per-config test, the </w:t>
      </w:r>
      <w:r>
        <w:rPr>
          <w:rStyle w:val="VerbatimChar"/>
          <w:sz w:val="20"/>
        </w:rPr>
        <w:t>*_mon_monitor.py</w:t>
      </w:r>
      <w:r>
        <w:rPr>
          <w:sz w:val="20"/>
        </w:rPr>
        <w:t xml:space="preserve"> stress test and external imports: </w:t>
      </w:r>
      <w:r>
        <w:rPr>
          <w:rStyle w:val="VerbatimChar"/>
          <w:sz w:val="20"/>
        </w:rPr>
        <w:t>vault/handbook/dv/tb-structure.md</w:t>
      </w:r>
      <w:r>
        <w:rPr>
          <w:sz w:val="20"/>
        </w:rPr>
        <w:t>.</w:t>
      </w:r>
    </w:p>
    <w:p>
      <w:pPr>
        <w:pStyle w:val="Normal"/>
        <w:rPr/>
      </w:pPr>
      <w:bookmarkStart w:id="315" w:name="Xd22ac286b13c911c388e00f14699a629a3f359a"/>
      <w:r>
        <w:rPr/>
        <mc:AlternateContent>
          <mc:Choice Requires="wps">
            <w:drawing>
              <wp:inline distT="0" distB="0" distL="0" distR="0">
                <wp:extent cx="5943600" cy="19050"/>
                <wp:effectExtent l="0" t="0" r="0" b="0"/>
                <wp:docPr id="78" name=""/>
                <a:graphic xmlns:a="http://schemas.openxmlformats.org/drawingml/2006/main">
                  <a:graphicData uri="http://schemas.microsoft.com/office/word/2010/wordprocessingShape">
                    <wps:wsp>
                      <wps:cNvSpPr/>
                      <wps:nvSpPr>
                        <wps:cNvPr id="7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5"/>
    </w:p>
    <w:p>
      <w:pPr>
        <w:pStyle w:val="Heading3"/>
        <w:spacing w:before="200" w:after="80"/>
        <w:rPr/>
      </w:pPr>
      <w:bookmarkStart w:id="316" w:name="__RefHeading___Toc17699_922286471"/>
      <w:bookmarkStart w:id="317" w:name="X244f047bd67a46202151a1be77ef6d174099da4"/>
      <w:bookmarkEnd w:id="316"/>
      <w:r>
        <w:rPr>
          <w:rStyle w:val="SectionNumber"/>
          <w:b/>
          <w:color w:val="404040"/>
          <w:sz w:val="24"/>
        </w:rPr>
        <w:t>5.7.2</w:t>
      </w:r>
      <w:r>
        <w:rPr>
          <w:b/>
          <w:color w:val="404040"/>
          <w:sz w:val="24"/>
        </w:rPr>
        <w:tab/>
        <w:t>Rule #1: TBBase and the three mandatory methods</w:t>
      </w:r>
    </w:p>
    <w:p>
      <w:pPr>
        <w:pStyle w:val="FirstParagraph"/>
        <w:rPr/>
      </w:pPr>
      <w:r>
        <w:rPr>
          <w:i/>
          <w:iCs/>
          <w:sz w:val="20"/>
        </w:rPr>
        <w:t>(Former Rule #2 is folded in here; #3 and #4 keep their numbers so existing references to them still resolve.)</w:t>
      </w:r>
    </w:p>
    <w:p>
      <w:pPr>
        <w:pStyle w:val="BodyText"/>
        <w:rPr/>
      </w:pPr>
      <w:r>
        <w:rPr>
          <w:sz w:val="20"/>
        </w:rPr>
        <w:t xml:space="preserve">Every TB inherits </w:t>
      </w:r>
      <w:r>
        <w:rPr>
          <w:rStyle w:val="VerbatimChar"/>
          <w:sz w:val="20"/>
        </w:rPr>
        <w:t>TBBase</w:t>
      </w:r>
      <w:r>
        <w:rPr>
          <w:sz w:val="20"/>
        </w:rPr>
        <w:t xml:space="preserve"> and implements </w:t>
      </w:r>
      <w:r>
        <w:rPr>
          <w:rStyle w:val="VerbatimChar"/>
          <w:sz w:val="20"/>
        </w:rPr>
        <w:t>setup_clocks_and_reset</w:t>
      </w:r>
      <w:r>
        <w:rPr>
          <w:sz w:val="20"/>
        </w:rPr>
        <w:t xml:space="preserve"> / </w:t>
      </w:r>
      <w:r>
        <w:rPr>
          <w:rStyle w:val="VerbatimChar"/>
          <w:sz w:val="20"/>
        </w:rPr>
        <w:t>assert_reset</w:t>
      </w:r>
      <w:r>
        <w:rPr>
          <w:sz w:val="20"/>
        </w:rPr>
        <w:t xml:space="preserve"> / </w:t>
      </w:r>
      <w:r>
        <w:rPr>
          <w:rStyle w:val="VerbatimChar"/>
          <w:sz w:val="20"/>
        </w:rPr>
        <w:t>deassert_reset</w:t>
      </w:r>
      <w:r>
        <w:rPr>
          <w:sz w:val="20"/>
        </w:rPr>
        <w:t xml:space="preserve">. The requirement is </w:t>
      </w:r>
      <w:r>
        <w:rPr>
          <w:rStyle w:val="VerbatimChar"/>
          <w:sz w:val="20"/>
        </w:rPr>
        <w:t>/GLOBAL_REQUIREMENTS.md</w:t>
      </w:r>
      <w:r>
        <w:rPr>
          <w:sz w:val="20"/>
        </w:rPr>
        <w:t xml:space="preserve"> 2.2 and 2.3; what TBBase provides and why the three methods are mandatory is </w:t>
      </w:r>
      <w:r>
        <w:rPr>
          <w:rStyle w:val="VerbatimChar"/>
          <w:sz w:val="20"/>
        </w:rPr>
        <w:t>vault/handbook/dv/tb-structure.md</w:t>
      </w:r>
      <w:r>
        <w:rPr>
          <w:sz w:val="20"/>
        </w:rPr>
        <w:t>.</w:t>
      </w:r>
    </w:p>
    <w:p>
      <w:pPr>
        <w:pStyle w:val="BodyText"/>
        <w:rPr/>
      </w:pPr>
      <w:r>
        <w:rPr>
          <w:sz w:val="20"/>
        </w:rPr>
        <w:t xml:space="preserve">Bridge-specific: the class is </w:t>
      </w:r>
      <w:r>
        <w:rPr>
          <w:rStyle w:val="VerbatimChar"/>
          <w:sz w:val="20"/>
        </w:rPr>
        <w:t>BridgeAXI4FlatTB(TBBase)</w:t>
      </w:r>
      <w:r>
        <w:rPr>
          <w:sz w:val="20"/>
        </w:rPr>
        <w:t xml:space="preserve">, the clock is </w:t>
      </w:r>
      <w:r>
        <w:rPr>
          <w:rStyle w:val="VerbatimChar"/>
          <w:sz w:val="20"/>
        </w:rPr>
        <w:t>aclk</w:t>
      </w:r>
      <w:r>
        <w:rPr>
          <w:sz w:val="20"/>
        </w:rPr>
        <w:t xml:space="preserve"> and reset is </w:t>
      </w:r>
      <w:r>
        <w:rPr>
          <w:rStyle w:val="VerbatimChar"/>
          <w:sz w:val="20"/>
        </w:rPr>
        <w:t>aresetn</w:t>
      </w:r>
      <w:r>
        <w:rPr>
          <w:sz w:val="20"/>
        </w:rPr>
        <w:t xml:space="preserve"> (active-low), so </w:t>
      </w:r>
      <w:r>
        <w:rPr>
          <w:rStyle w:val="VerbatimChar"/>
          <w:sz w:val="20"/>
        </w:rPr>
        <w:t>assert_reset</w:t>
      </w:r>
      <w:r>
        <w:rPr>
          <w:sz w:val="20"/>
        </w:rPr>
        <w:t xml:space="preserve"> drives </w:t>
      </w:r>
      <w:r>
        <w:rPr>
          <w:rStyle w:val="VerbatimChar"/>
          <w:sz w:val="20"/>
        </w:rPr>
        <w:t>self.dut.aresetn.value = 0</w:t>
      </w:r>
      <w:r>
        <w:rPr>
          <w:sz w:val="20"/>
        </w:rPr>
        <w:t>.</w:t>
      </w:r>
    </w:p>
    <w:p>
      <w:pPr>
        <w:pStyle w:val="Normal"/>
        <w:rPr/>
      </w:pPr>
      <w:bookmarkStart w:id="318" w:name="X244f047bd67a46202151a1be77ef6d174099da4"/>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p>
    <w:p>
      <w:pPr>
        <w:pStyle w:val="Heading3"/>
        <w:spacing w:before="200" w:after="80"/>
        <w:rPr/>
      </w:pPr>
      <w:bookmarkStart w:id="319" w:name="__RefHeading___Toc17701_922286471"/>
      <w:bookmarkStart w:id="320" w:name="X30000a76400345461b1e57e1f7ae6fb8575c42a"/>
      <w:bookmarkEnd w:id="319"/>
      <w:r>
        <w:rPr>
          <w:rStyle w:val="SectionNumber"/>
          <w:b/>
          <w:color w:val="404040"/>
          <w:sz w:val="24"/>
        </w:rPr>
        <w:t>5.7.3</w:t>
      </w:r>
      <w:r>
        <w:rPr>
          <w:b/>
          <w:color w:val="404040"/>
          <w:sz w:val="24"/>
        </w:rPr>
        <w:tab/>
        <w:t>Rule #3: Use GAXI Components for Protocol Handling</w:t>
      </w:r>
    </w:p>
    <w:p>
      <w:pPr>
        <w:pStyle w:val="FirstParagraph"/>
        <w:rPr/>
      </w:pPr>
      <w:r>
        <w:rPr>
          <w:sz w:val="20"/>
        </w:rPr>
        <w:t xml:space="preserve">Use the framework BFMs; never hand-drive AXI4 valid/ready. The map and trap list are in </w:t>
      </w:r>
      <w:r>
        <w:rPr>
          <w:rStyle w:val="VerbatimChar"/>
          <w:sz w:val="20"/>
        </w:rPr>
        <w:t>vault/handbook/dv/bfm-usage.md</w:t>
      </w:r>
      <w:r>
        <w:rPr>
          <w:sz w:val="20"/>
        </w:rPr>
        <w:t xml:space="preserve">. Bridge wires GAXI onto the AXI4 channels with the </w:t>
      </w:r>
      <w:r>
        <w:rPr>
          <w:rStyle w:val="VerbatimChar"/>
          <w:sz w:val="20"/>
        </w:rPr>
        <w:t>s0_axi4_</w:t>
      </w:r>
      <w:r>
        <w:rPr>
          <w:sz w:val="20"/>
        </w:rPr>
        <w:t xml:space="preserve"> prefix:</w:t>
      </w:r>
    </w:p>
    <w:p>
      <w:pPr>
        <w:pStyle w:val="SourceCode"/>
        <w:rPr/>
      </w:pPr>
      <w:r>
        <w:rPr>
          <w:rStyle w:val="ImportTok"/>
        </w:rPr>
        <w:t>from</w:t>
      </w:r>
      <w:r>
        <w:rPr>
          <w:rStyle w:val="NormalTok"/>
        </w:rPr>
        <w:t xml:space="preserve"> CocoTBFramework.components.gaxi.gaxi_master </w:t>
      </w:r>
      <w:r>
        <w:rPr>
          <w:rStyle w:val="ImportTok"/>
        </w:rPr>
        <w:t>import</w:t>
      </w:r>
      <w:r>
        <w:rPr>
          <w:rStyle w:val="NormalTok"/>
        </w:rPr>
        <w:t xml:space="preserve"> GAXIMaster</w:t>
      </w:r>
      <w:r>
        <w:rPr/>
        <w:br/>
      </w:r>
      <w:r>
        <w:rPr>
          <w:rStyle w:val="ImportTok"/>
        </w:rPr>
        <w:t>from</w:t>
      </w:r>
      <w:r>
        <w:rPr>
          <w:rStyle w:val="NormalTok"/>
        </w:rPr>
        <w:t xml:space="preserve"> CocoTBFramework.components.gaxi.gaxi_slave </w:t>
      </w:r>
      <w:r>
        <w:rPr>
          <w:rStyle w:val="ImportTok"/>
        </w:rPr>
        <w:t>import</w:t>
      </w:r>
      <w:r>
        <w:rPr>
          <w:rStyle w:val="NormalTok"/>
        </w:rPr>
        <w:t xml:space="preserve"> GAXISlave</w:t>
      </w:r>
      <w:r>
        <w:rPr/>
        <w:br/>
      </w:r>
      <w:r>
        <w:rPr>
          <w:rStyle w:val="ImportTok"/>
        </w:rPr>
        <w:t>from</w:t>
      </w:r>
      <w:r>
        <w:rPr>
          <w:rStyle w:val="NormalTok"/>
        </w:rPr>
        <w:t xml:space="preserve"> CocoTBFramework.components.axi4.axi4_field_configs </w:t>
      </w:r>
      <w:r>
        <w:rPr>
          <w:rStyle w:val="ImportTok"/>
        </w:rPr>
        <w:t>import</w:t>
      </w:r>
      <w:r>
        <w:rPr>
          <w:rStyle w:val="NormalTok"/>
        </w:rPr>
        <w:t xml:space="preserve"> AXI4FieldConfigHelper</w:t>
      </w:r>
      <w:r>
        <w:rPr/>
        <w:br/>
        <w:br/>
      </w:r>
      <w:r>
        <w:rPr>
          <w:rStyle w:val="CommentTok"/>
        </w:rPr>
        <w:t># CORRECT: Use GAXI for AXI4 channels</w:t>
      </w:r>
      <w:r>
        <w:rPr/>
        <w:br/>
      </w:r>
      <w:r>
        <w:rPr>
          <w:rStyle w:val="VariableTok"/>
        </w:rPr>
        <w:t>self</w:t>
      </w:r>
      <w:r>
        <w:rPr>
          <w:rStyle w:val="NormalTok"/>
        </w:rPr>
        <w:t xml:space="preserve">.aw_master </w:t>
      </w:r>
      <w:r>
        <w:rPr>
          <w:rStyle w:val="OperatorTok"/>
        </w:rPr>
        <w:t>=</w:t>
      </w:r>
      <w:r>
        <w:rPr>
          <w:rStyle w:val="NormalTok"/>
        </w:rPr>
        <w:t xml:space="preserve"> GAXIMaster(</w:t>
      </w:r>
      <w:r>
        <w:rPr/>
        <w:br/>
      </w:r>
      <w:r>
        <w:rPr>
          <w:rStyle w:val="NormalTok"/>
        </w:rPr>
        <w:t xml:space="preserve">    dut</w:t>
      </w:r>
      <w:r>
        <w:rPr>
          <w:rStyle w:val="OperatorTok"/>
        </w:rPr>
        <w:t>=</w:t>
      </w:r>
      <w:r>
        <w:rPr>
          <w:rStyle w:val="NormalTok"/>
        </w:rPr>
        <w:t>dut,</w:t>
      </w:r>
      <w:r>
        <w:rPr/>
        <w:br/>
      </w:r>
      <w:r>
        <w:rPr>
          <w:rStyle w:val="NormalTok"/>
        </w:rPr>
        <w:t xml:space="preserve">    title</w:t>
      </w:r>
      <w:r>
        <w:rPr>
          <w:rStyle w:val="OperatorTok"/>
        </w:rPr>
        <w:t>=</w:t>
      </w:r>
      <w:r>
        <w:rPr>
          <w:rStyle w:val="StringTok"/>
        </w:rPr>
        <w:t>"AW_M0"</w:t>
      </w:r>
      <w:r>
        <w:rPr>
          <w:rStyle w:val="NormalTok"/>
        </w:rPr>
        <w:t>,</w:t>
      </w:r>
      <w:r>
        <w:rPr/>
        <w:br/>
      </w:r>
      <w:r>
        <w:rPr>
          <w:rStyle w:val="NormalTok"/>
        </w:rPr>
        <w:t xml:space="preserve">    prefix</w:t>
      </w:r>
      <w:r>
        <w:rPr>
          <w:rStyle w:val="OperatorTok"/>
        </w:rPr>
        <w:t>=</w:t>
      </w:r>
      <w:r>
        <w:rPr>
          <w:rStyle w:val="StringTok"/>
        </w:rPr>
        <w:t>"s0_axi4_"</w:t>
      </w:r>
      <w:r>
        <w:rPr>
          <w:rStyle w:val="NormalTok"/>
        </w:rPr>
        <w:t>,</w:t>
      </w:r>
      <w:r>
        <w:rPr/>
        <w:br/>
      </w:r>
      <w:r>
        <w:rPr>
          <w:rStyle w:val="NormalTok"/>
        </w:rPr>
        <w:t xml:space="preserve">    clock</w:t>
      </w:r>
      <w:r>
        <w:rPr>
          <w:rStyle w:val="OperatorTok"/>
        </w:rPr>
        <w:t>=</w:t>
      </w:r>
      <w:r>
        <w:rPr>
          <w:rStyle w:val="NormalTok"/>
        </w:rPr>
        <w:t>clock,</w:t>
      </w:r>
      <w:r>
        <w:rPr/>
        <w:br/>
      </w:r>
      <w:r>
        <w:rPr>
          <w:rStyle w:val="NormalTok"/>
        </w:rPr>
        <w:t xml:space="preserve">    field_config</w:t>
      </w:r>
      <w:r>
        <w:rPr>
          <w:rStyle w:val="OperatorTok"/>
        </w:rPr>
        <w:t>=</w:t>
      </w:r>
      <w:r>
        <w:rPr>
          <w:rStyle w:val="NormalTok"/>
        </w:rPr>
        <w:t xml:space="preserve">AXI4FieldConfigHelper.create_aw_field_config(id_width, addr_width, </w:t>
      </w:r>
      <w:r>
        <w:rPr>
          <w:rStyle w:val="DecValTok"/>
        </w:rPr>
        <w:t>1</w:t>
      </w:r>
      <w:r>
        <w:rPr>
          <w:rStyle w:val="NormalTok"/>
        </w:rPr>
        <w:t>),</w:t>
      </w:r>
      <w:r>
        <w:rPr/>
        <w:br/>
      </w:r>
      <w:r>
        <w:rPr>
          <w:rStyle w:val="NormalTok"/>
        </w:rPr>
        <w:t xml:space="preserve">    pkt_prefix</w:t>
      </w:r>
      <w:r>
        <w:rPr>
          <w:rStyle w:val="OperatorTok"/>
        </w:rPr>
        <w:t>=</w:t>
      </w:r>
      <w:r>
        <w:rPr>
          <w:rStyle w:val="StringTok"/>
        </w:rPr>
        <w:t>"aw"</w:t>
      </w:r>
      <w:r>
        <w:rPr>
          <w:rStyle w:val="NormalTok"/>
        </w:rPr>
        <w:t>,</w:t>
      </w:r>
      <w:r>
        <w:rPr/>
        <w:br/>
      </w:r>
      <w:r>
        <w:rPr>
          <w:rStyle w:val="NormalTok"/>
        </w:rPr>
        <w:t xml:space="preserve">    multi_sig</w:t>
      </w:r>
      <w:r>
        <w:rPr>
          <w:rStyle w:val="OperatorTok"/>
        </w:rPr>
        <w:t>=</w:t>
      </w:r>
      <w:r>
        <w:rPr>
          <w:rStyle w:val="VariableTok"/>
        </w:rPr>
        <w:t>True</w:t>
      </w:r>
      <w:r>
        <w:rPr>
          <w:rStyle w:val="NormalTok"/>
        </w:rPr>
        <w:t>,</w:t>
      </w:r>
      <w:r>
        <w:rPr/>
        <w:br/>
      </w:r>
      <w:r>
        <w:rPr>
          <w:rStyle w:val="NormalTok"/>
        </w:rPr>
        <w:t xml:space="preserve">    log</w:t>
      </w:r>
      <w:r>
        <w:rPr>
          <w:rStyle w:val="OperatorTok"/>
        </w:rPr>
        <w:t>=</w:t>
      </w:r>
      <w:r>
        <w:rPr>
          <w:rStyle w:val="NormalTok"/>
        </w:rPr>
        <w:t>log</w:t>
      </w:r>
      <w:r>
        <w:rPr/>
        <w:br/>
      </w:r>
      <w:r>
        <w:rPr>
          <w:rStyle w:val="NormalTok"/>
        </w:rPr>
        <w:t>)</w:t>
      </w:r>
    </w:p>
    <w:p>
      <w:pPr>
        <w:pStyle w:val="Normal"/>
        <w:rPr/>
      </w:pPr>
      <w:bookmarkStart w:id="321" w:name="X30000a76400345461b1e57e1f7ae6fb8575c42a"/>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1"/>
    </w:p>
    <w:p>
      <w:pPr>
        <w:pStyle w:val="Heading3"/>
        <w:spacing w:before="200" w:after="80"/>
        <w:rPr/>
      </w:pPr>
      <w:bookmarkStart w:id="322" w:name="__RefHeading___Toc17703_922286471"/>
      <w:bookmarkStart w:id="323" w:name="rule-4-queue-based-verification"/>
      <w:bookmarkEnd w:id="322"/>
      <w:r>
        <w:rPr>
          <w:rStyle w:val="SectionNumber"/>
          <w:b/>
          <w:color w:val="404040"/>
          <w:sz w:val="24"/>
        </w:rPr>
        <w:t>5.7.4</w:t>
      </w:r>
      <w:r>
        <w:rPr>
          <w:b/>
          <w:color w:val="404040"/>
          <w:sz w:val="24"/>
        </w:rPr>
        <w:tab/>
        <w:t>Rule #4: Queue-Based Verification</w:t>
      </w:r>
    </w:p>
    <w:p>
      <w:pPr>
        <w:pStyle w:val="FirstParagraph"/>
        <w:rPr/>
      </w:pPr>
      <w:r>
        <w:rPr>
          <w:b/>
          <w:bCs/>
          <w:sz w:val="20"/>
        </w:rPr>
        <w:t>For simple in-order verification, use direct monitor queue access:</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.aw_slave._recvQ.popleft()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.w_slave._recvQ.popleft()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  </w:t>
      </w:r>
      <w:r>
        <w:rPr>
          <w:rStyle w:val="CommentTok"/>
        </w:rPr>
        <w:t># Unnecessary complexity</w:t>
      </w:r>
    </w:p>
    <w:p>
      <w:pPr>
        <w:pStyle w:val="FirstParagraph"/>
        <w:rPr/>
      </w:pPr>
      <w:r>
        <w:rPr>
          <w:b/>
          <w:bCs/>
          <w:sz w:val="20"/>
        </w:rPr>
        <w:t>When to Use Memory Models:</w:t>
      </w:r>
      <w:r>
        <w:rPr>
          <w:sz w:val="20"/>
        </w:rPr>
        <w:t xml:space="preserve"> - Simple in-order tests → Use queue access - Single-master systems → Use queue access - Complex out-of-order scenarios → not supported; slaves must respond in request order - Multi-master with address overlap → Memory model tracks state</w:t>
      </w:r>
    </w:p>
    <w:p>
      <w:pPr>
        <w:pStyle w:val="Normal"/>
        <w:rPr/>
      </w:pPr>
      <w:bookmarkStart w:id="324" w:name="critical-rules-for-this-subsystem"/>
      <w:bookmarkStart w:id="325" w:name="rule-4-queue-based-verification"/>
      <w:r>
        <w:rPr/>
        <mc:AlternateContent>
          <mc:Choice Requires="wps">
            <w:drawing>
              <wp:inline distT="0" distB="0" distL="0" distR="0">
                <wp:extent cx="5943600" cy="19050"/>
                <wp:effectExtent l="0" t="0" r="0" b="0"/>
                <wp:docPr id="84" name=""/>
                <a:graphic xmlns:a="http://schemas.openxmlformats.org/drawingml/2006/main">
                  <a:graphicData uri="http://schemas.microsoft.com/office/word/2010/wordprocessingShape">
                    <wps:wsp>
                      <wps:cNvSpPr/>
                      <wps:nvSpPr>
                        <wps:cNvPr id="8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r>
        <w:br w:type="page"/>
      </w:r>
    </w:p>
    <w:p>
      <w:pPr>
        <w:pStyle w:val="Heading2"/>
        <w:pBdr>
          <w:bottom w:val="single" w:sz="12" w:space="0" w:color="228B22"/>
        </w:pBdr>
        <w:spacing w:before="280" w:after="80"/>
        <w:rPr/>
      </w:pPr>
      <w:bookmarkStart w:id="326" w:name="__RefHeading___Toc17705_922286471"/>
      <w:bookmarkStart w:id="327" w:name="Xf69a20103cbc6598aedfbb6e7dfd95150d65f2e"/>
      <w:bookmarkEnd w:id="326"/>
      <w:r>
        <w:rPr>
          <w:rStyle w:val="SectionNumber"/>
          <w:b/>
          <w:color w:val="228B22"/>
          <w:sz w:val="28"/>
        </w:rPr>
        <w:t>5.8</w:t>
      </w:r>
      <w:r>
        <w:rPr>
          <w:b/>
          <w:color w:val="228B22"/>
          <w:sz w:val="28"/>
        </w:rPr>
        <w:tab/>
        <w:t>TOML/CSV-Based Bridge Generator (Phase 2 Complete)</w:t>
      </w:r>
    </w:p>
    <w:p>
      <w:pPr>
        <w:pStyle w:val="Heading3"/>
        <w:spacing w:before="200" w:after="80"/>
        <w:rPr/>
      </w:pPr>
      <w:bookmarkStart w:id="328" w:name="__RefHeading___Toc17707_922286471"/>
      <w:bookmarkStart w:id="329" w:name="overview-2"/>
      <w:bookmarkEnd w:id="328"/>
      <w:r>
        <w:rPr>
          <w:rStyle w:val="SectionNumber"/>
          <w:b/>
          <w:color w:val="404040"/>
          <w:sz w:val="24"/>
        </w:rPr>
        <w:t>5.8.1</w:t>
      </w:r>
      <w:r>
        <w:rPr>
          <w:b/>
          <w:color w:val="404040"/>
          <w:sz w:val="24"/>
        </w:rPr>
        <w:tab/>
        <w:t>Overview</w:t>
      </w:r>
    </w:p>
    <w:p>
      <w:pPr>
        <w:pStyle w:val="FirstParagraph"/>
        <w:rPr/>
      </w:pPr>
      <w:r>
        <w:rPr>
          <w:sz w:val="20"/>
        </w:rPr>
        <w:t>The Bridge generator creates parameterized SystemVerilog crossbars from TOML configuration files with CSV connectivity matrices, eliminating manual RTL editing for complex interconnects.</w:t>
      </w:r>
    </w:p>
    <w:p>
      <w:pPr>
        <w:pStyle w:val="BodyText"/>
        <w:rPr/>
      </w:pPr>
      <w:r>
        <w:rPr>
          <w:b/>
          <w:bCs/>
          <w:sz w:val="20"/>
        </w:rPr>
        <w:t>Key Benefits:</w:t>
      </w:r>
      <w:r>
        <w:rPr>
          <w:sz w:val="20"/>
        </w:rPr>
        <w:t xml:space="preserve"> - </w:t>
      </w:r>
      <w:r>
        <w:rPr>
          <w:b/>
          <w:bCs/>
          <w:sz w:val="20"/>
        </w:rPr>
        <w:t>Human-readable configuration</w:t>
      </w:r>
      <w:r>
        <w:rPr>
          <w:sz w:val="20"/>
        </w:rPr>
        <w:t xml:space="preserve"> - TOML for ports, CSV for connectivity - </w:t>
      </w:r>
      <w:r>
        <w:rPr>
          <w:b/>
          <w:bCs/>
          <w:sz w:val="20"/>
        </w:rPr>
        <w:t>Custom signal prefixes</w:t>
      </w:r>
      <w:r>
        <w:rPr>
          <w:sz w:val="20"/>
        </w:rPr>
        <w:t xml:space="preserve"> - Each port has unique prefix (rapids_m_axi_, apb0_, etc.) - </w:t>
      </w:r>
      <w:r>
        <w:rPr>
          <w:b/>
          <w:bCs/>
          <w:sz w:val="20"/>
        </w:rPr>
        <w:t>Channel-specific masters</w:t>
      </w:r>
      <w:r>
        <w:rPr>
          <w:sz w:val="20"/>
        </w:rPr>
        <w:t xml:space="preserve"> - Write-only (wr), read-only (rd), or full (rw) - </w:t>
      </w:r>
      <w:r>
        <w:rPr>
          <w:b/>
          <w:bCs/>
          <w:sz w:val="20"/>
        </w:rPr>
        <w:t>Interface modules</w:t>
      </w:r>
      <w:r>
        <w:rPr>
          <w:sz w:val="20"/>
        </w:rPr>
        <w:t xml:space="preserve"> - Timing isolation via axi4_master/slave wrappers with configurable skid depths - </w:t>
      </w:r>
      <w:r>
        <w:rPr>
          <w:b/>
          <w:bCs/>
          <w:sz w:val="20"/>
        </w:rPr>
        <w:t>Automatic converters</w:t>
      </w:r>
      <w:r>
        <w:rPr>
          <w:sz w:val="20"/>
        </w:rPr>
        <w:t xml:space="preserve"> - Width and protocol conversion inserted automatically - </w:t>
      </w:r>
      <w:r>
        <w:rPr>
          <w:b/>
          <w:bCs/>
          <w:sz w:val="20"/>
        </w:rPr>
        <w:t>Resource efficient</w:t>
      </w:r>
      <w:r>
        <w:rPr>
          <w:sz w:val="20"/>
        </w:rPr>
        <w:t xml:space="preserve"> - Only generates needed channels and converters</w:t>
      </w:r>
      <w:bookmarkEnd w:id="329"/>
    </w:p>
    <w:p>
      <w:pPr>
        <w:pStyle w:val="Heading3"/>
        <w:spacing w:before="200" w:after="80"/>
        <w:rPr/>
      </w:pPr>
      <w:bookmarkStart w:id="330" w:name="__RefHeading___Toc17709_922286471"/>
      <w:bookmarkStart w:id="331" w:name="quick-start"/>
      <w:bookmarkEnd w:id="330"/>
      <w:r>
        <w:rPr>
          <w:rStyle w:val="SectionNumber"/>
          <w:b/>
          <w:color w:val="404040"/>
          <w:sz w:val="24"/>
        </w:rPr>
        <w:t>5.8.2</w:t>
      </w:r>
      <w:r>
        <w:rPr>
          <w:b/>
          <w:color w:val="404040"/>
          <w:sz w:val="24"/>
        </w:rPr>
        <w:tab/>
        <w:t>Quick Start</w:t>
      </w:r>
    </w:p>
    <w:p>
      <w:pPr>
        <w:pStyle w:val="FirstParagraph"/>
        <w:rPr/>
      </w:pPr>
      <w:r>
        <w:rPr>
          <w:b/>
          <w:bCs/>
          <w:sz w:val="20"/>
        </w:rPr>
        <w:t>1. Create bridge_mybridge.toml: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"bridge_mybridge"</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"Custom bridge example"</w:t>
      </w:r>
      <w:r>
        <w:rPr/>
        <w:br/>
        <w:br/>
      </w:r>
      <w:r>
        <w:rPr>
          <w:rStyle w:val="NormalTok"/>
        </w:rPr>
        <w:t xml:space="preserve">  </w:t>
      </w:r>
      <w:r>
        <w:rPr>
          <w:rStyle w:val="CommentTok"/>
        </w:rPr>
        <w:t># Default skid buffer depths (can be overridden per port)</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"dma"</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"dma_m_axi"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"sram"</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"sram_s_axi"</w:t>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256</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p>
    <w:p>
      <w:pPr>
        <w:pStyle w:val="FirstParagraph"/>
        <w:rPr/>
      </w:pPr>
      <w:r>
        <w:rPr>
          <w:b/>
          <w:bCs/>
          <w:sz w:val="20"/>
        </w:rPr>
        <w:t>2. Create bridge_mybridge_connectivity.csv:</w:t>
      </w:r>
    </w:p>
    <w:p>
      <w:pPr>
        <w:pStyle w:val="SourceCode"/>
        <w:rPr/>
      </w:pPr>
      <w:r>
        <w:rPr>
          <w:rStyle w:val="VerbatimChar"/>
        </w:rPr>
        <w:t>master\slave,ddr,sram</w:t>
      </w:r>
      <w:r>
        <w:rPr/>
        <w:br/>
      </w:r>
      <w:r>
        <w:rPr>
          <w:rStyle w:val="VerbatimChar"/>
        </w:rPr>
        <w:t>cpu,1,1</w:t>
      </w:r>
      <w:r>
        <w:rPr/>
        <w:br/>
      </w:r>
      <w:r>
        <w:rPr>
          <w:rStyle w:val="VerbatimChar"/>
        </w:rPr>
        <w:t>dma,1,1</w:t>
      </w:r>
    </w:p>
    <w:p>
      <w:pPr>
        <w:pStyle w:val="FirstParagraph"/>
        <w:rPr/>
      </w:pPr>
      <w:r>
        <w:rPr>
          <w:b/>
          <w:bCs/>
          <w:sz w:val="20"/>
        </w:rPr>
        <w:t>3. Generate bridge: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Result:</w:t>
      </w:r>
      <w:r>
        <w:rPr>
          <w:sz w:val="20"/>
        </w:rPr>
        <w:t xml:space="preserve"> Complete SystemVerilog module with: - Custom port prefixes per port - Timing isolation via interface wrappers - Only needed AXI4 channels (wr/rd/rw optimized) - Width converters for data mismatches - Internal crossbar instantiation - APB/AXI4-Lite converter integration points</w:t>
      </w:r>
      <w:bookmarkEnd w:id="331"/>
    </w:p>
    <w:p>
      <w:pPr>
        <w:pStyle w:val="Heading3"/>
        <w:spacing w:before="200" w:after="80"/>
        <w:rPr/>
      </w:pPr>
      <w:bookmarkStart w:id="332" w:name="__RefHeading___Toc17711_922286471"/>
      <w:bookmarkStart w:id="333" w:name="configuration-format-details"/>
      <w:bookmarkEnd w:id="332"/>
      <w:r>
        <w:rPr>
          <w:rStyle w:val="SectionNumber"/>
          <w:b/>
          <w:color w:val="404040"/>
          <w:sz w:val="24"/>
        </w:rPr>
        <w:t>5.8.3</w:t>
      </w:r>
      <w:r>
        <w:rPr>
          <w:b/>
          <w:color w:val="404040"/>
          <w:sz w:val="24"/>
        </w:rPr>
        <w:tab/>
        <w:t>Configuration Format Details</w:t>
      </w:r>
    </w:p>
    <w:p>
      <w:pPr>
        <w:pStyle w:val="FirstParagraph"/>
        <w:rPr/>
      </w:pPr>
      <w:r>
        <w:rPr>
          <w:b/>
          <w:bCs/>
          <w:sz w:val="20"/>
        </w:rPr>
        <w:t>TOML Port Configuration:</w:t>
      </w:r>
    </w:p>
    <w:p>
      <w:pPr>
        <w:pStyle w:val="BodyText"/>
        <w:rPr/>
      </w:pPr>
      <w:r>
        <w:rPr>
          <w:sz w:val="20"/>
        </w:rPr>
        <w:t xml:space="preserve">The primary format is now </w:t>
      </w:r>
      <w:r>
        <w:rPr>
          <w:b/>
          <w:bCs/>
          <w:sz w:val="20"/>
        </w:rPr>
        <w:t>TOML</w:t>
      </w:r>
      <w:r>
        <w:rPr>
          <w:sz w:val="20"/>
        </w:rPr>
        <w:t xml:space="preserve"> (preferred over CSV for better structure and interface configuration):</w:t>
      </w:r>
    </w:p>
    <w:p>
      <w:pPr>
        <w:pStyle w:val="BodyText"/>
        <w:rPr/>
      </w:pPr>
      <w:r>
        <w:rPr>
          <w:b/>
          <w:bCs/>
          <w:sz w:val="20"/>
        </w:rPr>
        <w:t>Port Specifications:</w:t>
      </w:r>
      <w:r>
        <w:rPr>
          <w:sz w:val="20"/>
        </w:rPr>
        <w:t xml:space="preserve"> - </w:t>
      </w:r>
      <w:r>
        <w:rPr>
          <w:rStyle w:val="VerbatimChar"/>
          <w:sz w:val="20"/>
        </w:rPr>
        <w:t>name</w:t>
      </w:r>
      <w:r>
        <w:rPr>
          <w:sz w:val="20"/>
        </w:rPr>
        <w:t xml:space="preserve"> - Unique identifier (cpu, dma, ddr, etc.) - </w:t>
      </w:r>
      <w:r>
        <w:rPr>
          <w:rStyle w:val="VerbatimChar"/>
          <w:sz w:val="20"/>
        </w:rPr>
        <w:t>prefix</w:t>
      </w:r>
      <w:r>
        <w:rPr>
          <w:sz w:val="20"/>
        </w:rPr>
        <w:t xml:space="preserve"> - Signal prefix (cpu_m_axi_, ddr_s_axi_, etc.) - </w:t>
      </w:r>
      <w:r>
        <w:rPr>
          <w:rStyle w:val="VerbatimChar"/>
          <w:sz w:val="20"/>
        </w:rPr>
        <w:t>id_width</w:t>
      </w:r>
      <w:r>
        <w:rPr>
          <w:sz w:val="20"/>
        </w:rPr>
        <w:t xml:space="preserve"> - AXI4 ID width in bits - </w:t>
      </w:r>
      <w:r>
        <w:rPr>
          <w:rStyle w:val="VerbatimChar"/>
          <w:sz w:val="20"/>
        </w:rPr>
        <w:t>addr_width</w:t>
      </w:r>
      <w:r>
        <w:rPr>
          <w:sz w:val="20"/>
        </w:rPr>
        <w:t xml:space="preserve"> - Address width in bits - </w:t>
      </w:r>
      <w:r>
        <w:rPr>
          <w:rStyle w:val="VerbatimChar"/>
          <w:sz w:val="20"/>
        </w:rPr>
        <w:t>data_width</w:t>
      </w:r>
      <w:r>
        <w:rPr>
          <w:sz w:val="20"/>
        </w:rPr>
        <w:t xml:space="preserve"> - Data width in bits (32, 64, 128, 256, 512) - </w:t>
      </w:r>
      <w:r>
        <w:rPr>
          <w:rStyle w:val="VerbatimChar"/>
          <w:sz w:val="20"/>
        </w:rPr>
        <w:t>user_width</w:t>
      </w:r>
      <w:r>
        <w:rPr>
          <w:sz w:val="20"/>
        </w:rPr>
        <w:t xml:space="preserve"> - AXI4 user signal width - </w:t>
      </w:r>
      <w:r>
        <w:rPr>
          <w:rStyle w:val="VerbatimChar"/>
          <w:sz w:val="20"/>
        </w:rPr>
        <w:t>base_addr</w:t>
      </w:r>
      <w:r>
        <w:rPr>
          <w:sz w:val="20"/>
        </w:rPr>
        <w:t xml:space="preserve"> - Slave base address (slaves only) - </w:t>
      </w:r>
      <w:r>
        <w:rPr>
          <w:rStyle w:val="VerbatimChar"/>
          <w:sz w:val="20"/>
        </w:rPr>
        <w:t>addr_range</w:t>
      </w:r>
      <w:r>
        <w:rPr>
          <w:sz w:val="20"/>
        </w:rPr>
        <w:t xml:space="preserve"> - Slave address range (slaves only) - </w:t>
      </w:r>
      <w:r>
        <w:rPr>
          <w:rStyle w:val="VerbatimChar"/>
          <w:sz w:val="20"/>
        </w:rPr>
        <w:t>interface</w:t>
      </w:r>
      <w:r>
        <w:rPr>
          <w:sz w:val="20"/>
        </w:rPr>
        <w:t xml:space="preserve"> - Interface wrapper configuration (optional) - </w:t>
      </w:r>
      <w:r>
        <w:rPr>
          <w:rStyle w:val="VerbatimChar"/>
          <w:sz w:val="20"/>
        </w:rPr>
        <w:t>type</w:t>
      </w:r>
      <w:r>
        <w:rPr>
          <w:sz w:val="20"/>
        </w:rPr>
        <w:t xml:space="preserve"> - “axi4_master”, “axi4_slave”, “axi4_master_mon”, “axi4_slave_mon”, or omit for direct connection - </w:t>
      </w:r>
      <w:r>
        <w:rPr>
          <w:rStyle w:val="VerbatimChar"/>
          <w:sz w:val="20"/>
        </w:rPr>
        <w:t>skid_depths</w:t>
      </w:r>
      <w:r>
        <w:rPr>
          <w:sz w:val="20"/>
        </w:rPr>
        <w:t xml:space="preserve"> - Per-channel buffer depths: {ar, r, aw, w, b}. Valid range is </w:t>
      </w:r>
      <w:r>
        <w:rPr>
          <w:b/>
          <w:bCs/>
          <w:sz w:val="20"/>
        </w:rPr>
        <w:t>2..8 inclusive, any integer</w:t>
      </w:r>
      <w:r>
        <w:rPr>
          <w:sz w:val="20"/>
        </w:rPr>
        <w:t xml:space="preserve"> – odd depths are legal. </w:t>
      </w:r>
      <w:r>
        <w:rPr>
          <w:rStyle w:val="VerbatimChar"/>
          <w:sz w:val="20"/>
        </w:rPr>
        <w:t>gaxi_skid_buffer</w:t>
      </w:r>
      <w:r>
        <w:rPr>
          <w:sz w:val="20"/>
        </w:rPr>
        <w:t xml:space="preserve"> says so at its parameter: “Must be 2..8 inclusive”. An earlier </w:t>
      </w:r>
      <w:r>
        <w:rPr>
          <w:rStyle w:val="VerbatimChar"/>
          <w:sz w:val="20"/>
        </w:rPr>
        <w:t>{2, 4, 6, 8}</w:t>
      </w:r>
      <w:r>
        <w:rPr>
          <w:sz w:val="20"/>
        </w:rPr>
        <w:t xml:space="preserve"> here was an inference, not the contract.</w:t>
      </w:r>
    </w:p>
    <w:p>
      <w:pPr>
        <w:pStyle w:val="BodyText"/>
        <w:rPr/>
      </w:pPr>
      <w:r>
        <w:rPr>
          <w:b/>
          <w:bCs/>
          <w:sz w:val="20"/>
        </w:rPr>
        <w:t>CSV Connectivity Matrix:</w:t>
      </w:r>
    </w:p>
    <w:p>
      <w:pPr>
        <w:pStyle w:val="SourceCode"/>
        <w:rPr/>
      </w:pPr>
      <w:r>
        <w:rPr>
          <w:rStyle w:val="VerbatimChar"/>
        </w:rPr>
        <w:t>master\slave,slave0,slave1,slave2</w:t>
      </w:r>
      <w:r>
        <w:rPr/>
        <w:br/>
      </w:r>
      <w:r>
        <w:rPr>
          <w:rStyle w:val="VerbatimChar"/>
        </w:rPr>
        <w:t>master0,1,0,1</w:t>
      </w:r>
      <w:r>
        <w:rPr/>
        <w:br/>
      </w:r>
      <w:r>
        <w:rPr>
          <w:rStyle w:val="VerbatimChar"/>
        </w:rPr>
        <w:t>master1,0,1,1</w:t>
      </w:r>
    </w:p>
    <w:p>
      <w:pPr>
        <w:pStyle w:val="Compact"/>
        <w:numPr>
          <w:ilvl w:val="0"/>
          <w:numId w:val="281"/>
        </w:numPr>
        <w:rPr/>
      </w:pPr>
      <w:r>
        <w:rPr>
          <w:rStyle w:val="VerbatimChar"/>
        </w:rPr>
        <w:t>1</w:t>
      </w:r>
      <w:r>
        <w:rPr/>
        <w:t xml:space="preserve"> = connected, </w:t>
      </w:r>
      <w:r>
        <w:rPr>
          <w:rStyle w:val="VerbatimChar"/>
        </w:rPr>
        <w:t>0</w:t>
      </w:r>
      <w:r>
        <w:rPr/>
        <w:t xml:space="preserve"> = not connected</w:t>
      </w:r>
    </w:p>
    <w:p>
      <w:pPr>
        <w:pStyle w:val="Compact"/>
        <w:numPr>
          <w:ilvl w:val="0"/>
          <w:numId w:val="282"/>
        </w:numPr>
        <w:rPr/>
      </w:pPr>
      <w:r>
        <w:rPr/>
        <w:t>Partial connectivity supported (not all masters to all slaves)</w:t>
      </w:r>
    </w:p>
    <w:p>
      <w:pPr>
        <w:pStyle w:val="Compact"/>
        <w:numPr>
          <w:ilvl w:val="0"/>
          <w:numId w:val="283"/>
        </w:numPr>
        <w:rPr/>
      </w:pPr>
      <w:r>
        <w:rPr/>
        <w:t xml:space="preserve">Auto-detected based on TOML filename: </w:t>
      </w:r>
      <w:r>
        <w:rPr>
          <w:rStyle w:val="VerbatimChar"/>
        </w:rPr>
        <w:t>bridge_name.toml</w:t>
      </w:r>
      <w:r>
        <w:rPr/>
        <w:t xml:space="preserve"> → </w:t>
      </w:r>
      <w:r>
        <w:rPr>
          <w:rStyle w:val="VerbatimChar"/>
        </w:rPr>
        <w:t>bridge_name_connectivity.csv</w:t>
      </w:r>
    </w:p>
    <w:p>
      <w:pPr>
        <w:pStyle w:val="FirstParagraph"/>
        <w:rPr/>
      </w:pPr>
      <w:r>
        <w:rPr>
          <w:b/>
          <w:bCs/>
          <w:sz w:val="20"/>
        </w:rPr>
        <w:t>Legacy CSV Format:</w:t>
      </w:r>
    </w:p>
    <w:p>
      <w:pPr>
        <w:pStyle w:val="BodyText"/>
        <w:rPr/>
      </w:pPr>
      <w:r>
        <w:rPr>
          <w:sz w:val="20"/>
        </w:rPr>
        <w:t xml:space="preserve">For backwards compatibility, the generator still supports CSV port files: - See </w:t>
      </w:r>
      <w:r>
        <w:rPr>
          <w:rStyle w:val="VerbatimChar"/>
          <w:sz w:val="20"/>
        </w:rPr>
        <w:t>bin/test_configs/README.md</w:t>
      </w:r>
      <w:r>
        <w:rPr>
          <w:sz w:val="20"/>
        </w:rPr>
        <w:t xml:space="preserve"> for migration guide from CSV to TOML - TOML is now preferred for new bridges (better structure, interface config support)</w:t>
      </w:r>
      <w:bookmarkEnd w:id="333"/>
    </w:p>
    <w:p>
      <w:pPr>
        <w:pStyle w:val="Heading3"/>
        <w:spacing w:before="200" w:after="80"/>
        <w:rPr/>
      </w:pPr>
      <w:bookmarkStart w:id="334" w:name="__RefHeading___Toc17713_922286471"/>
      <w:bookmarkStart w:id="335" w:name="channel-specific-masters-phase-2-feature"/>
      <w:bookmarkEnd w:id="334"/>
      <w:r>
        <w:rPr>
          <w:rStyle w:val="SectionNumber"/>
          <w:b/>
          <w:color w:val="404040"/>
          <w:sz w:val="24"/>
        </w:rPr>
        <w:t>5.8.4</w:t>
      </w:r>
      <w:r>
        <w:rPr>
          <w:b/>
          <w:color w:val="404040"/>
          <w:sz w:val="24"/>
        </w:rPr>
        <w:tab/>
        <w:t>Channel-Specific Masters (Phase 2 Feature)</w:t>
      </w:r>
    </w:p>
    <w:p>
      <w:pPr>
        <w:pStyle w:val="FirstParagraph"/>
        <w:rPr/>
      </w:pPr>
      <w:r>
        <w:rPr>
          <w:b/>
          <w:bCs/>
          <w:sz w:val="20"/>
        </w:rPr>
        <w:t>Why Channel-Specific?</w:t>
      </w:r>
      <w:r>
        <w:rPr>
          <w:sz w:val="20"/>
        </w:rPr>
        <w:t xml:space="preserve"> Real hardware often has dedicated read or write masters. Generating all 5 AXI4 channels wastes resources:</w:t>
      </w:r>
    </w:p>
    <w:p>
      <w:pPr>
        <w:pStyle w:val="BodyText"/>
        <w:rPr/>
      </w:pPr>
      <w:r>
        <w:rPr>
          <w:b/>
          <w:bCs/>
          <w:sz w:val="20"/>
        </w:rPr>
        <w:t>Traditional (wasteful):</w:t>
      </w:r>
    </w:p>
    <w:p>
      <w:pPr>
        <w:pStyle w:val="SourceCode"/>
        <w:rPr/>
      </w:pPr>
      <w:r>
        <w:rPr>
          <w:rStyle w:val="CommentTok"/>
        </w:rPr>
        <w:t>// Write-only master gets unused read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rapids_descr_m_axi_awaddr,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rapids_descr_m_axi_wdata,   </w:t>
      </w:r>
      <w:r>
        <w:rPr>
          <w:rStyle w:val="CommentTok"/>
        </w:rPr>
        <w:t>// USED</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xml:space="preserve">]   rapids_descr_m_axi_bid,     </w:t>
      </w:r>
      <w:r>
        <w:rPr>
          <w:rStyle w:val="CommentTok"/>
        </w:rPr>
        <w:t>// USED</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xml:space="preserve">]  rapids_descr_m_axi_araddr,  </w:t>
      </w:r>
      <w:r>
        <w:rPr>
          <w:rStyle w:val="CommentTok"/>
        </w:rPr>
        <w:t>// UNUSED (50% waste!)</w:t>
      </w:r>
      <w:r>
        <w:rPr/>
        <w:br/>
      </w:r>
      <w:r>
        <w:rPr>
          <w:rStyle w:val="KeywordTok"/>
        </w:rPr>
        <w:t>output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xml:space="preserve">] rapids_descr_m_axi_rdata,   </w:t>
      </w:r>
      <w:r>
        <w:rPr>
          <w:rStyle w:val="CommentTok"/>
        </w:rPr>
        <w:t>// UNUSED</w:t>
      </w:r>
    </w:p>
    <w:p>
      <w:pPr>
        <w:pStyle w:val="FirstParagraph"/>
        <w:rPr/>
      </w:pPr>
      <w:r>
        <w:rPr>
          <w:b/>
          <w:bCs/>
          <w:sz w:val="20"/>
        </w:rPr>
        <w:t>Channel-Specific (optimized):</w:t>
      </w:r>
    </w:p>
    <w:p>
      <w:pPr>
        <w:pStyle w:val="SourceCode"/>
        <w:rPr/>
      </w:pPr>
      <w:r>
        <w:rPr>
          <w:rStyle w:val="VerbatimChar"/>
        </w:rPr>
        <w:t>rapids_descr_wr,master,axi4,wr,rapids_descr_m_axi_,512,64,8,N/A,N/A</w:t>
      </w:r>
    </w:p>
    <w:p>
      <w:pPr>
        <w:pStyle w:val="FirstParagraph"/>
        <w:rPr/>
      </w:pPr>
      <w:r>
        <w:rPr>
          <w:b/>
          <w:bCs/>
          <w:sz w:val="20"/>
        </w:rPr>
        <w:t>Generated:</w:t>
      </w:r>
    </w:p>
    <w:p>
      <w:pPr>
        <w:pStyle w:val="SourceCode"/>
        <w:rPr/>
      </w:pPr>
      <w:r>
        <w:rPr>
          <w:rStyle w:val="CommentTok"/>
        </w:rPr>
        <w:t>// Write-only master - only AW, W, B channels</w:t>
      </w:r>
      <w:r>
        <w:rPr/>
        <w:br/>
      </w:r>
      <w:r>
        <w:rPr>
          <w:rStyle w:val="KeywordTok"/>
        </w:rPr>
        <w:t>input</w:t>
      </w:r>
      <w:r>
        <w:rPr>
          <w:rStyle w:val="NormalTok"/>
        </w:rPr>
        <w:t xml:space="preserve">  </w:t>
      </w:r>
      <w:r>
        <w:rPr>
          <w:rStyle w:val="KeywordTok"/>
        </w:rPr>
        <w:t>logic</w:t>
      </w:r>
      <w:r>
        <w:rPr>
          <w:rStyle w:val="NormalTok"/>
        </w:rPr>
        <w:t xml:space="preserve"> [</w:t>
      </w:r>
      <w:r>
        <w:rPr>
          <w:rStyle w:val="DecValTok"/>
        </w:rPr>
        <w:t>63</w:t>
      </w:r>
      <w:r>
        <w:rPr>
          <w:rStyle w:val="NormalTok"/>
        </w:rPr>
        <w:t>:</w:t>
      </w:r>
      <w:r>
        <w:rPr>
          <w:rStyle w:val="DecValTok"/>
        </w:rPr>
        <w:t>0</w:t>
      </w:r>
      <w:r>
        <w:rPr>
          <w:rStyle w:val="NormalTok"/>
        </w:rPr>
        <w:t>]  rapids_descr_m_axi_awaddr,</w:t>
      </w:r>
      <w:r>
        <w:rPr/>
        <w:br/>
      </w:r>
      <w:r>
        <w:rPr>
          <w:rStyle w:val="KeywordTok"/>
        </w:rPr>
        <w:t>input</w:t>
      </w:r>
      <w:r>
        <w:rPr>
          <w:rStyle w:val="NormalTok"/>
        </w:rPr>
        <w:t xml:space="preserve">  </w:t>
      </w:r>
      <w:r>
        <w:rPr>
          <w:rStyle w:val="KeywordTok"/>
        </w:rPr>
        <w:t>logic</w:t>
      </w:r>
      <w:r>
        <w:rPr>
          <w:rStyle w:val="NormalTok"/>
        </w:rPr>
        <w:t xml:space="preserve"> [</w:t>
      </w:r>
      <w:r>
        <w:rPr>
          <w:rStyle w:val="DecValTok"/>
        </w:rPr>
        <w:t>511</w:t>
      </w:r>
      <w:r>
        <w:rPr>
          <w:rStyle w:val="NormalTok"/>
        </w:rPr>
        <w:t>:</w:t>
      </w:r>
      <w:r>
        <w:rPr>
          <w:rStyle w:val="DecValTok"/>
        </w:rPr>
        <w:t>0</w:t>
      </w:r>
      <w:r>
        <w:rPr>
          <w:rStyle w:val="NormalTok"/>
        </w:rPr>
        <w:t>] rapids_descr_m_axi_wdata,</w:t>
      </w:r>
      <w:r>
        <w:rPr/>
        <w:br/>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rapids_descr_m_axi_bid,</w:t>
      </w:r>
      <w:r>
        <w:rPr/>
        <w:br/>
      </w:r>
      <w:r>
        <w:rPr>
          <w:rStyle w:val="CommentTok"/>
        </w:rPr>
        <w:t>// NO READ CHANNELS (araddr, rdata, etc.)</w:t>
      </w:r>
    </w:p>
    <w:p>
      <w:pPr>
        <w:pStyle w:val="FirstParagraph"/>
        <w:rPr/>
      </w:pPr>
      <w:r>
        <w:rPr>
          <w:b/>
          <w:bCs/>
          <w:sz w:val="20"/>
        </w:rPr>
        <w:t>Resource Savings:</w:t>
      </w:r>
      <w:r>
        <w:rPr>
          <w:sz w:val="20"/>
        </w:rPr>
        <w:t xml:space="preserve"> - 40-60% fewer ports for dedicated masters - Only necessary width converters instantiated - Channel-aware direct connection wiring - Faster synthesis, smaller netlists</w:t>
      </w:r>
      <w:bookmarkEnd w:id="335"/>
    </w:p>
    <w:p>
      <w:pPr>
        <w:pStyle w:val="Heading3"/>
        <w:spacing w:before="200" w:after="80"/>
        <w:rPr/>
      </w:pPr>
      <w:bookmarkStart w:id="336" w:name="__RefHeading___Toc17715_922286471"/>
      <w:bookmarkStart w:id="337" w:name="example-rapids-style-configuration"/>
      <w:bookmarkEnd w:id="336"/>
      <w:r>
        <w:rPr>
          <w:rStyle w:val="SectionNumber"/>
          <w:b/>
          <w:color w:val="404040"/>
          <w:sz w:val="24"/>
        </w:rPr>
        <w:t>5.8.5</w:t>
      </w:r>
      <w:r>
        <w:rPr>
          <w:b/>
          <w:color w:val="404040"/>
          <w:sz w:val="24"/>
        </w:rPr>
        <w:tab/>
        <w:t>Example: RAPIDS-Style Configuration</w:t>
      </w:r>
    </w:p>
    <w:p>
      <w:pPr>
        <w:pStyle w:val="FirstParagraph"/>
        <w:rPr/>
      </w:pPr>
      <w:r>
        <w:rPr>
          <w:b/>
          <w:bCs/>
          <w:sz w:val="20"/>
        </w:rPr>
        <w:t>RAPIDS Architecture:</w:t>
      </w:r>
      <w:r>
        <w:rPr>
          <w:sz w:val="20"/>
        </w:rPr>
        <w:t xml:space="preserve"> - Descriptor write master (wr) - Writes descriptors to memory - Sink write master (wr) - Writes incoming packets to memory - Source read master (rd) - Reads outgoing packets from memory - CPU master (rw) - Full access for configuration</w:t>
      </w:r>
    </w:p>
    <w:p>
      <w:pPr>
        <w:pStyle w:val="BodyText"/>
        <w:rPr/>
      </w:pPr>
      <w:r>
        <w:rPr>
          <w:b/>
          <w:bCs/>
          <w:sz w:val="20"/>
        </w:rPr>
        <w:t>TOML Configuration (bridge_rapids.toml):</w:t>
      </w:r>
    </w:p>
    <w:p>
      <w:pPr>
        <w:pStyle w:val="SourceCode"/>
        <w:rPr/>
      </w:pPr>
      <w:r>
        <w:rPr>
          <w:rStyle w:val="KeywordTok"/>
        </w:rPr>
        <w:t>[bridge]</w:t>
      </w:r>
      <w:r>
        <w:rPr/>
        <w:br/>
      </w:r>
      <w:r>
        <w:rPr>
          <w:rStyle w:val="NormalTok"/>
        </w:rPr>
        <w:t xml:space="preserve">  </w:t>
      </w:r>
      <w:r>
        <w:rPr>
          <w:rStyle w:val="DataTypeTok"/>
        </w:rPr>
        <w:t>name</w:t>
      </w:r>
      <w:r>
        <w:rPr>
          <w:rStyle w:val="NormalTok"/>
        </w:rPr>
        <w:t xml:space="preserve"> </w:t>
      </w:r>
      <w:r>
        <w:rPr>
          <w:rStyle w:val="OperatorTok"/>
        </w:rPr>
        <w:t>=</w:t>
      </w:r>
      <w:r>
        <w:rPr>
          <w:rStyle w:val="NormalTok"/>
        </w:rPr>
        <w:t xml:space="preserve"> </w:t>
      </w:r>
      <w:r>
        <w:rPr>
          <w:rStyle w:val="StringTok"/>
        </w:rPr>
        <w:t>"bridge_rapids"</w:t>
      </w:r>
      <w:r>
        <w:rPr/>
        <w:br/>
      </w:r>
      <w:r>
        <w:rPr>
          <w:rStyle w:val="NormalTok"/>
        </w:rPr>
        <w:t xml:space="preserve">  </w:t>
      </w:r>
      <w:r>
        <w:rPr>
          <w:rStyle w:val="DataTypeTok"/>
        </w:rPr>
        <w:t>description</w:t>
      </w:r>
      <w:r>
        <w:rPr>
          <w:rStyle w:val="NormalTok"/>
        </w:rPr>
        <w:t xml:space="preserve"> </w:t>
      </w:r>
      <w:r>
        <w:rPr>
          <w:rStyle w:val="OperatorTok"/>
        </w:rPr>
        <w:t>=</w:t>
      </w:r>
      <w:r>
        <w:rPr>
          <w:rStyle w:val="NormalTok"/>
        </w:rPr>
        <w:t xml:space="preserve"> </w:t>
      </w:r>
      <w:r>
        <w:rPr>
          <w:rStyle w:val="StringTok"/>
        </w:rPr>
        <w:t>"RAPIDS accelerator bridge"</w:t>
      </w:r>
      <w:r>
        <w:rPr/>
        <w:br/>
      </w:r>
      <w:r>
        <w:rPr>
          <w:rStyle w:val="NormalTok"/>
        </w:rPr>
        <w:t xml:space="preserve">  </w:t>
      </w:r>
      <w:r>
        <w:rPr>
          <w:rStyle w:val="DataTypeTok"/>
        </w:rPr>
        <w:t>defaults.skid_depths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br/>
      </w:r>
      <w:r>
        <w:rPr>
          <w:rStyle w:val="NormalTok"/>
        </w:rPr>
        <w:t xml:space="preserve">  </w:t>
      </w: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"rapids_descr_wr"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"rapids_descr_m_axi"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"rapids_sink_wr"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"rapids_sink_m_axi"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"wr"</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"rapids_src_rd"</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"rapids_src_m_axi"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"rd"</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channels</w:t>
      </w:r>
      <w:r>
        <w:rPr>
          <w:rStyle w:val="OperatorTok"/>
        </w:rPr>
        <w:t xml:space="preserve"> =</w:t>
      </w:r>
      <w:r>
        <w:rPr>
          <w:rStyle w:val="NormalTok"/>
        </w:rPr>
        <w:t xml:space="preserve"> </w:t>
      </w:r>
      <w:r>
        <w:rPr>
          <w:rStyle w:val="StringTok"/>
        </w:rPr>
        <w:t>"rw"</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4</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w:t>
      </w:r>
      <w:r>
        <w:rPr/>
        <w:br/>
      </w:r>
      <w:r>
        <w:rPr>
          <w:rStyle w:val="NormalTok"/>
        </w:rPr>
        <w:t xml:space="preserve">  </w:t>
      </w:r>
      <w:r>
        <w:rPr>
          <w:rStyle w:val="OperatorTok"/>
        </w:rPr>
        <w:t>]</w:t>
      </w:r>
      <w:r>
        <w:rPr/>
        <w:br/>
        <w:br/>
      </w:r>
      <w:r>
        <w:rPr>
          <w:rStyle w:val="NormalTok"/>
        </w:rPr>
        <w:t xml:space="preserve">  </w:t>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w:t>
      </w:r>
      <w:r>
        <w:rPr/>
        <w:br/>
      </w:r>
      <w:r>
        <w:rPr>
          <w:rStyle w:val="OperatorTok"/>
        </w:rPr>
        <w:t xml:space="preserve">     </w:t>
      </w:r>
      <w:r>
        <w:rPr>
          <w:rStyle w:val="DataTypeTok"/>
        </w:rPr>
        <w:t>id_width</w:t>
      </w:r>
      <w:r>
        <w:rPr>
          <w:rStyle w:val="OperatorTok"/>
        </w:rPr>
        <w:t xml:space="preserve"> =</w:t>
      </w:r>
      <w:r>
        <w:rPr>
          <w:rStyle w:val="NormalTok"/>
        </w:rPr>
        <w:t xml:space="preserve"> </w:t>
      </w:r>
      <w:r>
        <w:rPr>
          <w:rStyle w:val="DecValTok"/>
        </w:rPr>
        <w:t>8</w:t>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user_width</w:t>
      </w:r>
      <w:r>
        <w:rPr>
          <w:rStyle w:val="OperatorTok"/>
        </w:rPr>
        <w:t xml:space="preserve"> =</w:t>
      </w:r>
      <w:r>
        <w:rPr>
          <w:rStyle w:val="NormalTok"/>
        </w:rPr>
        <w:t xml:space="preserve"> </w:t>
      </w:r>
      <w:r>
        <w:rPr>
          <w:rStyle w:val="DecValTok"/>
        </w:rPr>
        <w:t>1</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0x80000000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0x80000000</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"axi4_slave"</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"apb_periph"</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w:t>
      </w:r>
      <w:r>
        <w:rPr/>
        <w:br/>
      </w:r>
      <w:r>
        <w:rPr>
          <w:rStyle w:val="OperatorTok"/>
        </w:rPr>
        <w:t xml:space="preserve">     </w:t>
      </w:r>
      <w:r>
        <w:rPr>
          <w:rStyle w:val="DataTypeTok"/>
        </w:rPr>
        <w:t>addr_width</w:t>
      </w:r>
      <w:r>
        <w:rPr>
          <w:rStyle w:val="OperatorTok"/>
        </w:rPr>
        <w:t xml:space="preserve"> =</w:t>
      </w:r>
      <w:r>
        <w:rPr>
          <w:rStyle w:val="NormalTok"/>
        </w:rPr>
        <w:t xml:space="preserve"> </w:t>
      </w:r>
      <w:r>
        <w:rPr>
          <w:rStyle w:val="DecValTok"/>
        </w:rPr>
        <w:t>32</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32</w:t>
      </w:r>
      <w:r>
        <w:rPr>
          <w:rStyle w:val="OperatorTok"/>
        </w:rPr>
        <w:t>,</w:t>
      </w:r>
      <w:r>
        <w:rPr/>
        <w:br/>
      </w:r>
      <w:r>
        <w:rPr>
          <w:rStyle w:val="OperatorTok"/>
        </w:rPr>
        <w:t xml:space="preserve">     </w:t>
      </w:r>
      <w:r>
        <w:rPr>
          <w:rStyle w:val="DataTypeTok"/>
        </w:rPr>
        <w:t>base_addr</w:t>
      </w:r>
      <w:r>
        <w:rPr>
          <w:rStyle w:val="OperatorTok"/>
        </w:rPr>
        <w:t xml:space="preserve"> =</w:t>
      </w:r>
      <w:r>
        <w:rPr>
          <w:rStyle w:val="NormalTok"/>
        </w:rPr>
        <w:t xml:space="preserve"> </w:t>
      </w:r>
      <w:r>
        <w:rPr>
          <w:rStyle w:val="DecValTok"/>
        </w:rPr>
        <w:t>0x00000000</w:t>
      </w:r>
      <w:r>
        <w:rPr>
          <w:rStyle w:val="OperatorTok"/>
        </w:rPr>
        <w:t xml:space="preserve">, </w:t>
      </w:r>
      <w:r>
        <w:rPr>
          <w:rStyle w:val="DataTypeTok"/>
        </w:rPr>
        <w:t>addr_range</w:t>
      </w:r>
      <w:r>
        <w:rPr>
          <w:rStyle w:val="OperatorTok"/>
        </w:rPr>
        <w:t xml:space="preserve"> =</w:t>
      </w:r>
      <w:r>
        <w:rPr>
          <w:rStyle w:val="NormalTok"/>
        </w:rPr>
        <w:t xml:space="preserve"> </w:t>
      </w:r>
      <w:r>
        <w:rPr>
          <w:rStyle w:val="DecValTok"/>
        </w:rPr>
        <w:t>0x00010000</w:t>
      </w:r>
      <w:r>
        <w:rPr>
          <w:rStyle w:val="OperatorTok"/>
        </w:rPr>
        <w:t>}</w:t>
      </w:r>
      <w:r>
        <w:rPr/>
        <w:br/>
      </w:r>
      <w:r>
        <w:rPr>
          <w:rStyle w:val="NormalTok"/>
        </w:rPr>
        <w:t xml:space="preserve">  </w:t>
      </w:r>
      <w:r>
        <w:rPr>
          <w:rStyle w:val="OperatorTok"/>
        </w:rPr>
        <w:t>]</w:t>
      </w:r>
    </w:p>
    <w:p>
      <w:pPr>
        <w:pStyle w:val="FirstParagraph"/>
        <w:rPr/>
      </w:pPr>
      <w:r>
        <w:rPr>
          <w:b/>
          <w:bCs/>
          <w:sz w:val="20"/>
        </w:rPr>
        <w:t>Connectivity CSV (bridge_rapids_connectivity.csv):</w:t>
      </w:r>
    </w:p>
    <w:p>
      <w:pPr>
        <w:pStyle w:val="SourceCode"/>
        <w:rPr/>
      </w:pPr>
      <w:r>
        <w:rPr>
          <w:rStyle w:val="VerbatimChar"/>
        </w:rPr>
        <w:t>master\slave,ddr,apb_periph</w:t>
      </w:r>
      <w:r>
        <w:rPr/>
        <w:br/>
      </w:r>
      <w:r>
        <w:rPr>
          <w:rStyle w:val="VerbatimChar"/>
        </w:rPr>
        <w:t>rapids_descr_wr,1,0</w:t>
      </w:r>
      <w:r>
        <w:rPr/>
        <w:br/>
      </w:r>
      <w:r>
        <w:rPr>
          <w:rStyle w:val="VerbatimChar"/>
        </w:rPr>
        <w:t>rapids_sink_wr,1,0</w:t>
      </w:r>
      <w:r>
        <w:rPr/>
        <w:br/>
      </w:r>
      <w:r>
        <w:rPr>
          <w:rStyle w:val="VerbatimChar"/>
        </w:rPr>
        <w:t>rapids_src_rd,1,0</w:t>
      </w:r>
      <w:r>
        <w:rPr/>
        <w:br/>
      </w:r>
      <w:r>
        <w:rPr>
          <w:rStyle w:val="VerbatimChar"/>
        </w:rPr>
        <w:t>cpu,1,1</w:t>
      </w:r>
    </w:p>
    <w:p>
      <w:pPr>
        <w:pStyle w:val="FirstParagraph"/>
        <w:rPr/>
      </w:pPr>
      <w:r>
        <w:rPr>
          <w:b/>
          <w:bCs/>
          <w:sz w:val="20"/>
        </w:rPr>
        <w:t>Generated RTL Features:</w:t>
      </w:r>
      <w:r>
        <w:rPr>
          <w:sz w:val="20"/>
        </w:rPr>
        <w:t xml:space="preserve"> - rapids_descr_wr: write channels only - rapids_sink_wr: write channels only - rapids_src_rd: read channels only</w:t>
      </w:r>
    </w:p>
    <w:p>
      <w:pPr>
        <w:pStyle w:val="BodyText"/>
        <w:rPr/>
      </w:pPr>
      <w:r>
        <w:rPr>
          <w:sz w:val="20"/>
        </w:rPr>
        <w:t xml:space="preserve">The specific counts this list used to give (37 wr / 24 rd against 61 full, for 39% and 61% reductions) reproduce from no port structure in the tree and are not recoverable – the RAPIDS bridges they describe are not in the generated set here. For scale, counted on the shipped variants: an AXI4 </w:t>
      </w:r>
      <w:r>
        <w:rPr>
          <w:rStyle w:val="VerbatimChar"/>
          <w:sz w:val="20"/>
        </w:rPr>
        <w:t>rw</w:t>
      </w:r>
      <w:r>
        <w:rPr>
          <w:sz w:val="20"/>
        </w:rPr>
        <w:t xml:space="preserve"> master port is 44 signals, a write-only master 24, a read-only master 20. Channel trimming is real and worth doing; the old percentages were not measurements. - cpu_master: Width converters for 64b→512b upsize (both wr and rd converters) - ddr_controller: Direct 512b connection (no conversion) - apb_periph0: APB slave – </w:t>
      </w:r>
      <w:r>
        <w:rPr>
          <w:rStyle w:val="VerbatimChar"/>
          <w:sz w:val="20"/>
        </w:rPr>
        <w:t>axi4_to_apb4_shim</w:t>
      </w:r>
      <w:r>
        <w:rPr>
          <w:sz w:val="20"/>
        </w:rPr>
        <w:t>, a real conversion</w:t>
      </w:r>
      <w:bookmarkEnd w:id="337"/>
    </w:p>
    <w:p>
      <w:pPr>
        <w:pStyle w:val="Heading3"/>
        <w:spacing w:before="200" w:after="80"/>
        <w:rPr/>
      </w:pPr>
      <w:bookmarkStart w:id="338" w:name="__RefHeading___Toc17717_922286471"/>
      <w:bookmarkStart w:id="339" w:name="common-user-questions"/>
      <w:bookmarkEnd w:id="338"/>
      <w:r>
        <w:rPr>
          <w:rStyle w:val="SectionNumber"/>
          <w:b/>
          <w:color w:val="404040"/>
          <w:sz w:val="24"/>
        </w:rPr>
        <w:t>5.8.6</w:t>
      </w:r>
      <w:r>
        <w:rPr>
          <w:b/>
          <w:color w:val="404040"/>
          <w:sz w:val="24"/>
        </w:rPr>
        <w:tab/>
        <w:t>Common User Questions</w:t>
      </w:r>
    </w:p>
    <w:p>
      <w:pPr>
        <w:pStyle w:val="FirstParagraph"/>
        <w:rPr/>
      </w:pPr>
      <w:r>
        <w:rPr>
          <w:b/>
          <w:bCs/>
          <w:sz w:val="20"/>
        </w:rPr>
        <w:t>Q: “How do I generate a bridge?”</w:t>
      </w:r>
    </w:p>
    <w:p>
      <w:pPr>
        <w:pStyle w:val="BodyText"/>
        <w:rPr/>
      </w:pPr>
      <w:r>
        <w:rPr>
          <w:b/>
          <w:bCs/>
          <w:sz w:val="20"/>
        </w:rPr>
        <w:t>A: Three steps:</w:t>
      </w:r>
    </w:p>
    <w:p>
      <w:pPr>
        <w:pStyle w:val="Compact"/>
        <w:numPr>
          <w:ilvl w:val="0"/>
          <w:numId w:val="284"/>
        </w:numPr>
        <w:rPr/>
      </w:pPr>
      <w:r>
        <w:rPr/>
        <w:t>Create TOML port configuration file</w:t>
      </w:r>
    </w:p>
    <w:p>
      <w:pPr>
        <w:pStyle w:val="Compact"/>
        <w:numPr>
          <w:ilvl w:val="0"/>
          <w:numId w:val="285"/>
        </w:numPr>
        <w:rPr/>
      </w:pPr>
      <w:r>
        <w:rPr/>
        <w:t>Create CSV connectivity matrix</w:t>
      </w:r>
    </w:p>
    <w:p>
      <w:pPr>
        <w:pStyle w:val="Compact"/>
        <w:numPr>
          <w:ilvl w:val="0"/>
          <w:numId w:val="286"/>
        </w:numPr>
        <w:rPr/>
      </w:pPr>
      <w:r>
        <w:rPr/>
        <w:t>Run bridge_generator.py</w:t>
      </w:r>
    </w:p>
    <w:p>
      <w:pPr>
        <w:pStyle w:val="SourceCode"/>
        <w:rPr/>
      </w:pPr>
      <w:r>
        <w:rPr>
          <w:rStyle w:val="CommentTok"/>
        </w:rPr>
        <w:t># Create bridge_mybridge.toml (port configuration)</w:t>
      </w:r>
      <w:r>
        <w:rPr/>
        <w:br/>
      </w:r>
      <w:r>
        <w:rPr>
          <w:rStyle w:val="CommentTok"/>
        </w:rPr>
        <w:t># Create bridge_mybridge_connectivity.csv (connectivity matrix)</w:t>
      </w:r>
      <w:r>
        <w:rPr/>
        <w:br/>
        <w:br/>
      </w: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test_configs/bridge_mybridge.toml</w:t>
      </w:r>
      <w:r>
        <w:rPr/>
        <w:br/>
      </w:r>
      <w:r>
        <w:rPr>
          <w:rStyle w:val="CommentTok"/>
        </w:rPr>
        <w:t># Auto-finds bridge_mybridge_connectivity.csv</w:t>
      </w:r>
      <w:r>
        <w:rPr/>
        <w:br/>
        <w:br/>
      </w:r>
      <w:r>
        <w:rPr>
          <w:rStyle w:val="CommentTok"/>
        </w:rPr>
        <w:t># Or use bulk generation for multiple bridges</w:t>
      </w:r>
      <w:r>
        <w:rPr/>
        <w:br/>
      </w: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b/>
          <w:bCs/>
          <w:sz w:val="20"/>
        </w:rPr>
        <w:t>Q: “What’s the difference between wr/rd/rw channels?”</w:t>
      </w:r>
    </w:p>
    <w:p>
      <w:pPr>
        <w:pStyle w:val="BodyText"/>
        <w:rPr/>
      </w:pPr>
      <w:r>
        <w:rPr>
          <w:b/>
          <w:bCs/>
          <w:sz w:val="20"/>
        </w:rPr>
        <w:t>A: Number of AXI4 channels generated:</w:t>
      </w:r>
    </w:p>
    <w:p>
      <w:pPr>
        <w:pStyle w:val="Compact"/>
        <w:numPr>
          <w:ilvl w:val="0"/>
          <w:numId w:val="287"/>
        </w:numPr>
        <w:rPr/>
      </w:pPr>
      <w:r>
        <w:rPr>
          <w:b/>
          <w:bCs/>
        </w:rPr>
        <w:t>rw</w:t>
      </w:r>
      <w:r>
        <w:rPr/>
        <w:t xml:space="preserve"> (read/write) - All 5 channels: AW, W, B, AR, R</w:t>
      </w:r>
    </w:p>
    <w:p>
      <w:pPr>
        <w:pStyle w:val="Compact"/>
        <w:numPr>
          <w:ilvl w:val="0"/>
          <w:numId w:val="288"/>
        </w:numPr>
        <w:rPr/>
      </w:pPr>
      <w:r>
        <w:rPr>
          <w:b/>
          <w:bCs/>
        </w:rPr>
        <w:t>wr</w:t>
      </w:r>
      <w:r>
        <w:rPr/>
        <w:t xml:space="preserve"> (write-only) - 3 channels: AW, W, B (no read channels)</w:t>
      </w:r>
    </w:p>
    <w:p>
      <w:pPr>
        <w:pStyle w:val="Compact"/>
        <w:numPr>
          <w:ilvl w:val="0"/>
          <w:numId w:val="289"/>
        </w:numPr>
        <w:rPr/>
      </w:pPr>
      <w:r>
        <w:rPr>
          <w:b/>
          <w:bCs/>
        </w:rPr>
        <w:t>rd</w:t>
      </w:r>
      <w:r>
        <w:rPr/>
        <w:t xml:space="preserve"> (read-only) - 2 channels: AR, R (no write channels)</w:t>
      </w:r>
    </w:p>
    <w:p>
      <w:pPr>
        <w:pStyle w:val="FirstParagraph"/>
        <w:rPr/>
      </w:pPr>
      <w:r>
        <w:rPr>
          <w:b/>
          <w:bCs/>
          <w:sz w:val="20"/>
        </w:rPr>
        <w:t>Benefits:</w:t>
      </w:r>
      <w:r>
        <w:rPr>
          <w:sz w:val="20"/>
        </w:rPr>
        <w:t xml:space="preserve"> 40-60% fewer ports for dedicated masters, less logic, faster synthesis</w:t>
      </w:r>
    </w:p>
    <w:p>
      <w:pPr>
        <w:pStyle w:val="BodyText"/>
        <w:rPr/>
      </w:pPr>
      <w:r>
        <w:rPr>
          <w:b/>
          <w:bCs/>
          <w:sz w:val="20"/>
        </w:rPr>
        <w:t>Q: “Can I add timing isolation to ports?”</w:t>
      </w:r>
    </w:p>
    <w:p>
      <w:pPr>
        <w:pStyle w:val="BodyText"/>
        <w:rPr/>
      </w:pPr>
      <w:r>
        <w:rPr>
          <w:b/>
          <w:bCs/>
          <w:sz w:val="20"/>
        </w:rPr>
        <w:t>A: Yes, use interface configuration:</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"cpu_m_axi"</w:t>
      </w:r>
      <w:r>
        <w:rPr>
          <w:rStyle w:val="OperatorTok"/>
        </w:rPr>
        <w:t xml:space="preserve">, </w:t>
      </w:r>
      <w:r>
        <w:rPr>
          <w:rStyle w:val="DataTypeTok"/>
        </w:rPr>
        <w:t>...</w:t>
      </w:r>
      <w:r>
        <w:rPr>
          <w:rStyle w:val="OperatorTok"/>
        </w:rPr>
        <w:t>,</w:t>
      </w:r>
      <w:r>
        <w:rPr/>
        <w:br/>
      </w:r>
      <w:r>
        <w:rPr>
          <w:rStyle w:val="OperatorTok"/>
        </w:rPr>
        <w:t xml:space="preserve">   </w:t>
      </w:r>
      <w:r>
        <w:rPr>
          <w:rStyle w:val="DataTypeTok"/>
        </w:rPr>
        <w:t>interface</w:t>
      </w:r>
      <w:r>
        <w:rPr>
          <w:rStyle w:val="OperatorTok"/>
        </w:rPr>
        <w:t xml:space="preserve"> =</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r>
        <w:rPr/>
        <w:br/>
      </w:r>
      <w:r>
        <w:rPr>
          <w:rStyle w:val="OperatorTok"/>
        </w:rPr>
        <w:t>]</w:t>
      </w:r>
    </w:p>
    <w:p>
      <w:pPr>
        <w:pStyle w:val="FirstParagraph"/>
        <w:rPr/>
      </w:pPr>
      <w:r>
        <w:rPr>
          <w:sz w:val="20"/>
        </w:rPr>
        <w:t xml:space="preserve">Available interface types: - </w:t>
      </w:r>
      <w:r>
        <w:rPr>
          <w:rStyle w:val="VerbatimChar"/>
          <w:sz w:val="20"/>
        </w:rPr>
        <w:t>"axi4_master"</w:t>
      </w:r>
      <w:r>
        <w:rPr>
          <w:sz w:val="20"/>
        </w:rPr>
        <w:t xml:space="preserve"> - Timing isolation on master port - </w:t>
      </w:r>
      <w:r>
        <w:rPr>
          <w:rStyle w:val="VerbatimChar"/>
          <w:sz w:val="20"/>
        </w:rPr>
        <w:t>"axi4_slave"</w:t>
      </w:r>
      <w:r>
        <w:rPr>
          <w:sz w:val="20"/>
        </w:rPr>
        <w:t xml:space="preserve"> - Timing isolation on slave port - </w:t>
      </w:r>
      <w:r>
        <w:rPr>
          <w:rStyle w:val="VerbatimChar"/>
          <w:sz w:val="20"/>
        </w:rPr>
        <w:t>"axi4_master_mon"</w:t>
      </w:r>
      <w:r>
        <w:rPr>
          <w:sz w:val="20"/>
        </w:rPr>
        <w:t xml:space="preserve"> - Timing + monitoring - </w:t>
      </w:r>
      <w:r>
        <w:rPr>
          <w:rStyle w:val="VerbatimChar"/>
          <w:sz w:val="20"/>
        </w:rPr>
        <w:t>"axi4_slave_mon"</w:t>
      </w:r>
      <w:r>
        <w:rPr>
          <w:sz w:val="20"/>
        </w:rPr>
        <w:t xml:space="preserve"> - Timing + monitoring - Omit </w:t>
      </w:r>
      <w:r>
        <w:rPr>
          <w:rStyle w:val="VerbatimChar"/>
          <w:sz w:val="20"/>
        </w:rPr>
        <w:t>interface</w:t>
      </w:r>
      <w:r>
        <w:rPr>
          <w:sz w:val="20"/>
        </w:rPr>
        <w:t xml:space="preserve"> field for direct connection</w:t>
      </w:r>
    </w:p>
    <w:p>
      <w:pPr>
        <w:pStyle w:val="BodyText"/>
        <w:rPr/>
      </w:pPr>
      <w:r>
        <w:rPr>
          <w:b/>
          <w:bCs/>
          <w:sz w:val="20"/>
        </w:rPr>
        <w:t>Q: “Can I mix AXI4 and APB slaves?”</w:t>
      </w:r>
    </w:p>
    <w:p>
      <w:pPr>
        <w:pStyle w:val="BodyText"/>
        <w:rPr/>
      </w:pPr>
      <w:r>
        <w:rPr>
          <w:b/>
          <w:bCs/>
          <w:sz w:val="20"/>
        </w:rPr>
        <w:t>A: Yes, use protocol field in TOML:</w:t>
      </w:r>
    </w:p>
    <w:p>
      <w:pPr>
        <w:pStyle w:val="SourceCode"/>
        <w:rPr/>
      </w:pP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"ddr_s_axi"</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"axi4"</w:t>
      </w:r>
      <w:r>
        <w:rPr>
          <w:rStyle w:val="OperatorTok"/>
        </w:rPr>
        <w:t xml:space="preserve">, </w:t>
      </w:r>
      <w:r>
        <w:rPr>
          <w:rStyle w:val="DataTypeTok"/>
        </w:rPr>
        <w:t>...</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"apb0"</w:t>
      </w:r>
      <w:r>
        <w:rPr>
          <w:rStyle w:val="OperatorTok"/>
        </w:rPr>
        <w:t xml:space="preserve">, </w:t>
      </w:r>
      <w:r>
        <w:rPr>
          <w:rStyle w:val="DataTypeTok"/>
        </w:rPr>
        <w:t>prefix</w:t>
      </w:r>
      <w:r>
        <w:rPr>
          <w:rStyle w:val="OperatorTok"/>
        </w:rPr>
        <w:t xml:space="preserve"> =</w:t>
      </w:r>
      <w:r>
        <w:rPr>
          <w:rStyle w:val="NormalTok"/>
        </w:rPr>
        <w:t xml:space="preserve"> </w:t>
      </w:r>
      <w:r>
        <w:rPr>
          <w:rStyle w:val="StringTok"/>
        </w:rPr>
        <w:t>"apb0_"</w:t>
      </w:r>
      <w:r>
        <w:rPr>
          <w:rStyle w:val="OperatorTok"/>
        </w:rPr>
        <w:t xml:space="preserve">, </w:t>
      </w:r>
      <w:r>
        <w:rPr>
          <w:rStyle w:val="DataTypeTok"/>
        </w:rPr>
        <w:t>protocol</w:t>
      </w:r>
      <w:r>
        <w:rPr>
          <w:rStyle w:val="OperatorTok"/>
        </w:rPr>
        <w:t xml:space="preserve"> =</w:t>
      </w:r>
      <w:r>
        <w:rPr>
          <w:rStyle w:val="NormalTok"/>
        </w:rPr>
        <w:t xml:space="preserve"> </w:t>
      </w:r>
      <w:r>
        <w:rPr>
          <w:rStyle w:val="StringTok"/>
        </w:rPr>
        <w:t>"apb"</w:t>
      </w:r>
      <w:r>
        <w:rPr>
          <w:rStyle w:val="OperatorTok"/>
        </w:rPr>
        <w:t xml:space="preserve">, </w:t>
      </w:r>
      <w:r>
        <w:rPr>
          <w:rStyle w:val="DataTypeTok"/>
        </w:rPr>
        <w:t>...</w:t>
      </w:r>
      <w:r>
        <w:rPr>
          <w:rStyle w:val="OperatorTok"/>
        </w:rPr>
        <w:t>}</w:t>
      </w:r>
      <w:r>
        <w:rPr/>
        <w:br/>
      </w:r>
      <w:r>
        <w:rPr>
          <w:rStyle w:val="OperatorTok"/>
        </w:rPr>
        <w:t>]</w:t>
      </w:r>
    </w:p>
    <w:p>
      <w:pPr>
        <w:pStyle w:val="FirstParagraph"/>
        <w:rPr/>
      </w:pPr>
      <w:r>
        <w:rPr>
          <w:sz w:val="20"/>
        </w:rPr>
        <w:t xml:space="preserve">Generator inserts </w:t>
      </w:r>
      <w:r>
        <w:rPr>
          <w:rStyle w:val="VerbatimChar"/>
          <w:sz w:val="20"/>
        </w:rPr>
        <w:t>axi4_to_apb4_shim</w:t>
      </w:r>
      <w:r>
        <w:rPr>
          <w:sz w:val="20"/>
        </w:rPr>
        <w:t xml:space="preserve"> automatically. This is a real, complete conversion – burst decomposition, width slicing and response mapping – not a Phase-3 placeholder.</w:t>
      </w:r>
    </w:p>
    <w:p>
      <w:pPr>
        <w:pStyle w:val="BodyText"/>
        <w:rPr/>
      </w:pPr>
      <w:r>
        <w:rPr>
          <w:b/>
          <w:bCs/>
          <w:sz w:val="20"/>
        </w:rPr>
        <w:t>Q: “Can ports be AMBA5 (AXI5 / APB5)?”</w:t>
      </w:r>
    </w:p>
    <w:p>
      <w:pPr>
        <w:pStyle w:val="BodyText"/>
        <w:rPr/>
      </w:pPr>
      <w:r>
        <w:rPr>
          <w:b/>
          <w:bCs/>
          <w:sz w:val="20"/>
        </w:rPr>
        <w:t>A: Yes — per port; every wrapper feature rides the fabric natively (bridge TASK-002 (was BRIDGE-002), bridge TASK-004 (was BRIDGE-014), bridge TASK-007 (was BRIDGE-018)):</w:t>
      </w:r>
    </w:p>
    <w:p>
      <w:pPr>
        <w:pStyle w:val="SourceCode"/>
        <w:rPr/>
      </w:pPr>
      <w:r>
        <w:rPr>
          <w:rStyle w:val="KeywordTok"/>
        </w:rPr>
        <w:t>[[bridge.masters]]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"axi5"</w:t>
      </w:r>
      <w:r>
        <w:rPr/>
        <w:br/>
      </w:r>
      <w:r>
        <w:rPr>
          <w:rStyle w:val="DataTypeTok"/>
        </w:rPr>
        <w:t>axi5_features</w:t>
      </w:r>
      <w:r>
        <w:rPr>
          <w:rStyle w:val="NormalTok"/>
        </w:rPr>
        <w:t xml:space="preserve"> </w:t>
      </w:r>
      <w:r>
        <w:rPr>
          <w:rStyle w:val="OperatorTok"/>
        </w:rPr>
        <w:t>=</w:t>
      </w:r>
      <w:r>
        <w:rPr>
          <w:rStyle w:val="NormalTok"/>
        </w:rPr>
        <w:t xml:space="preserve"> </w:t>
      </w:r>
      <w:r>
        <w:rPr>
          <w:rStyle w:val="OperatorTok"/>
        </w:rPr>
        <w:t>[</w:t>
      </w:r>
      <w:r>
        <w:rPr>
          <w:rStyle w:val="StringTok"/>
        </w:rPr>
        <w:t>"trace"</w:t>
      </w:r>
      <w:r>
        <w:rPr>
          <w:rStyle w:val="OperatorTok"/>
        </w:rPr>
        <w:t>,</w:t>
      </w:r>
      <w:r>
        <w:rPr>
          <w:rStyle w:val="NormalTok"/>
        </w:rPr>
        <w:t xml:space="preserve"> </w:t>
      </w:r>
      <w:r>
        <w:rPr>
          <w:rStyle w:val="StringTok"/>
        </w:rPr>
        <w:t>"atomic"</w:t>
      </w:r>
      <w:r>
        <w:rPr>
          <w:rStyle w:val="OperatorTok"/>
        </w:rPr>
        <w:t>]</w:t>
      </w:r>
      <w:r>
        <w:rPr>
          <w:rStyle w:val="NormalTok"/>
        </w:rPr>
        <w:t xml:space="preserve">  </w:t>
      </w:r>
      <w:r>
        <w:rPr>
          <w:rStyle w:val="CommentTok"/>
        </w:rPr>
        <w:t># nsaid/trace/mpam/mecid/unique/chunking are</w:t>
      </w:r>
      <w:r>
        <w:rPr/>
        <w:br/>
      </w:r>
      <w:r>
        <w:rPr>
          <w:rStyle w:val="NormalTok"/>
        </w:rPr>
        <w:t xml:space="preserve">                                     </w:t>
      </w:r>
      <w:r>
        <w:rPr>
          <w:rStyle w:val="CommentTok"/>
        </w:rPr>
        <w:t># droppable sideband; poison/atomic/mte are</w:t>
      </w:r>
      <w:r>
        <w:rPr/>
        <w:br/>
      </w:r>
      <w:r>
        <w:rPr>
          <w:rStyle w:val="NormalTok"/>
        </w:rPr>
        <w:t xml:space="preserve">                                     </w:t>
      </w:r>
      <w:r>
        <w:rPr>
          <w:rStyle w:val="CommentTok"/>
        </w:rPr>
        <w:t># connectivity-gated (every connected path</w:t>
      </w:r>
      <w:r>
        <w:rPr/>
        <w:br/>
      </w:r>
      <w:r>
        <w:rPr>
          <w:rStyle w:val="NormalTok"/>
        </w:rPr>
        <w:t xml:space="preserve">                                     </w:t>
      </w:r>
      <w:r>
        <w:rPr>
          <w:rStyle w:val="CommentTok"/>
        </w:rPr>
        <w:t># must be AXI5 + feature + width-matched);</w:t>
      </w:r>
      <w:r>
        <w:rPr/>
        <w:br/>
      </w:r>
      <w:r>
        <w:rPr>
          <w:rStyle w:val="NormalTok"/>
        </w:rPr>
        <w:t xml:space="preserve">                                     </w:t>
      </w:r>
      <w:r>
        <w:rPr>
          <w:rStyle w:val="CommentTok"/>
        </w:rPr>
        <w:t># mte and chunking need 128-bit ports</w:t>
      </w:r>
      <w:r>
        <w:rPr/>
        <w:br/>
        <w:br/>
      </w:r>
      <w:r>
        <w:rPr>
          <w:rStyle w:val="KeywordTok"/>
        </w:rPr>
        <w:t>[[bridge.slaves]]</w:t>
      </w:r>
      <w:r>
        <w:rPr/>
        <w:br/>
      </w:r>
      <w:r>
        <w:rPr>
          <w:rStyle w:val="DataTypeTok"/>
        </w:rPr>
        <w:t>protocol</w:t>
      </w:r>
      <w:r>
        <w:rPr>
          <w:rStyle w:val="NormalTok"/>
        </w:rPr>
        <w:t xml:space="preserve"> </w:t>
      </w:r>
      <w:r>
        <w:rPr>
          <w:rStyle w:val="OperatorTok"/>
        </w:rPr>
        <w:t>=</w:t>
      </w:r>
      <w:r>
        <w:rPr>
          <w:rStyle w:val="NormalTok"/>
        </w:rPr>
        <w:t xml:space="preserve"> </w:t>
      </w:r>
      <w:r>
        <w:rPr>
          <w:rStyle w:val="StringTok"/>
        </w:rPr>
        <w:t>"apb5"</w:t>
      </w:r>
      <w:r>
        <w:rPr>
          <w:rStyle w:val="NormalTok"/>
        </w:rPr>
        <w:t xml:space="preserve">   </w:t>
      </w:r>
      <w:r>
        <w:rPr>
          <w:rStyle w:val="CommentTok"/>
        </w:rPr>
        <w:t># APB4 rules apply (rw-only, 32-bit); adds the APB5 pins</w:t>
      </w:r>
    </w:p>
    <w:p>
      <w:pPr>
        <w:pStyle w:val="FirstParagraph"/>
        <w:rPr/>
      </w:pPr>
      <w:r>
        <w:rPr>
          <w:sz w:val="20"/>
        </w:rPr>
        <w:t xml:space="preserve">Sideband passes natively on width-matched AXI5&lt;-&gt;AXI5 paths and terminates with a generation-time warning elsewhere. Read-return atomics forward natively on rw master ports (per-ID return tracker at the slave adapter); on write-only ports the boundary’s </w:t>
      </w:r>
      <w:r>
        <w:rPr>
          <w:rStyle w:val="VerbatimChar"/>
          <w:sz w:val="20"/>
        </w:rPr>
        <w:t>axi5_atomic_filter</w:t>
      </w:r>
      <w:r>
        <w:rPr>
          <w:sz w:val="20"/>
        </w:rPr>
        <w:t xml:space="preserve"> answers them with DECERR. AXI5-Lite and APB5 are legal as MASTER protocols too (front-end converters). Details: </w:t>
      </w:r>
      <w:r>
        <w:rPr>
          <w:rStyle w:val="VerbatimChar"/>
          <w:sz w:val="20"/>
        </w:rPr>
        <w:t>docs/bridge_has/ch04_interfaces/04_axi5_apb5_interfaces.md</w:t>
      </w:r>
      <w:r>
        <w:rPr>
          <w:sz w:val="20"/>
        </w:rPr>
        <w:t xml:space="preserve"> and </w:t>
      </w:r>
      <w:r>
        <w:rPr>
          <w:rStyle w:val="VerbatimChar"/>
          <w:sz w:val="20"/>
        </w:rPr>
        <w:t>docs/bridge_mas/ch02_blocks/10_amba5_boundary.md</w:t>
      </w:r>
      <w:r>
        <w:rPr>
          <w:sz w:val="20"/>
        </w:rPr>
        <w:t>.</w:t>
      </w:r>
    </w:p>
    <w:p>
      <w:pPr>
        <w:pStyle w:val="BodyText"/>
        <w:rPr/>
      </w:pPr>
      <w:r>
        <w:rPr>
          <w:b/>
          <w:bCs/>
          <w:sz w:val="20"/>
        </w:rPr>
        <w:t>Q: “Wishbone?”</w:t>
      </w:r>
      <w:r>
        <w:rPr>
          <w:sz w:val="20"/>
        </w:rPr>
        <w:t xml:space="preserve"> </w:t>
      </w:r>
      <w:r>
        <w:rPr>
          <w:rStyle w:val="VerbatimChar"/>
          <w:sz w:val="20"/>
        </w:rPr>
        <w:t>protocol = "wb4"</w:t>
      </w:r>
      <w:r>
        <w:rPr>
          <w:sz w:val="20"/>
        </w:rPr>
        <w:t xml:space="preserve"> on either side (bridge TASK-008 (was BRIDGE-019), HAS 4.6): </w:t>
      </w:r>
      <w:r>
        <w:rPr>
          <w:rStyle w:val="VerbatimChar"/>
          <w:sz w:val="20"/>
        </w:rPr>
        <w:t>channels = "rw"</w:t>
      </w:r>
      <w:r>
        <w:rPr>
          <w:sz w:val="20"/>
        </w:rPr>
        <w:t xml:space="preserve">, </w:t>
      </w:r>
      <w:r>
        <w:rPr>
          <w:rStyle w:val="VerbatimChar"/>
          <w:sz w:val="20"/>
        </w:rPr>
        <w:t>id_width = 0</w:t>
      </w:r>
      <w:r>
        <w:rPr>
          <w:sz w:val="20"/>
        </w:rPr>
        <w:t>, 8/16/32/64-bit. One Wishbone transfer is one single-beat AXI4 transaction; AXI bursts decompose to single Wishbone transfers; burst hints are carried, not formed. Best effort by decision – do not propose burst formation or a WB4 CDC port without a consumer.</w:t>
      </w:r>
    </w:p>
    <w:p>
      <w:pPr>
        <w:pStyle w:val="BodyText"/>
        <w:rPr/>
      </w:pPr>
      <w:r>
        <w:rPr>
          <w:b/>
          <w:bCs/>
          <w:sz w:val="20"/>
        </w:rPr>
        <w:t>Q: “What if data widths don’t match?”</w:t>
      </w:r>
    </w:p>
    <w:p>
      <w:pPr>
        <w:pStyle w:val="BodyText"/>
        <w:rPr/>
      </w:pPr>
      <w:r>
        <w:rPr>
          <w:b/>
          <w:bCs/>
          <w:sz w:val="20"/>
        </w:rPr>
        <w:t>A: Generator inserts width converters automatically:</w:t>
      </w:r>
    </w:p>
    <w:p>
      <w:pPr>
        <w:pStyle w:val="SourceCode"/>
        <w:rPr/>
      </w:pPr>
      <w:r>
        <w:rPr>
          <w:rStyle w:val="DataTypeTok"/>
        </w:rPr>
        <w:t>masters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"cpu"</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64</w:t>
      </w:r>
      <w:r>
        <w:rPr>
          <w:rStyle w:val="OperatorTok"/>
        </w:rPr>
        <w:t xml:space="preserve">, </w:t>
      </w:r>
      <w:r>
        <w:rPr>
          <w:rStyle w:val="DataTypeTok"/>
        </w:rPr>
        <w:t>...</w:t>
      </w:r>
      <w:r>
        <w:rPr>
          <w:rStyle w:val="OperatorTok"/>
        </w:rPr>
        <w:t>},</w:t>
      </w:r>
      <w:r>
        <w:rPr>
          <w:rStyle w:val="NormalTok"/>
        </w:rPr>
        <w:t xml:space="preserve">  </w:t>
      </w:r>
      <w:r>
        <w:rPr>
          <w:rStyle w:val="CommentTok"/>
        </w:rPr>
        <w:t># 64b master</w:t>
      </w:r>
      <w:r>
        <w:rPr/>
        <w:br/>
      </w:r>
      <w:r>
        <w:rPr>
          <w:rStyle w:val="OperatorTok"/>
        </w:rPr>
        <w:t>]</w:t>
      </w:r>
      <w:r>
        <w:rPr/>
        <w:br/>
      </w:r>
      <w:r>
        <w:rPr>
          <w:rStyle w:val="DataTypeTok"/>
        </w:rPr>
        <w:t>slaves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rStyle w:val="DataTypeTok"/>
        </w:rPr>
        <w:t>name</w:t>
      </w:r>
      <w:r>
        <w:rPr>
          <w:rStyle w:val="OperatorTok"/>
        </w:rPr>
        <w:t xml:space="preserve"> =</w:t>
      </w:r>
      <w:r>
        <w:rPr>
          <w:rStyle w:val="NormalTok"/>
        </w:rPr>
        <w:t xml:space="preserve"> </w:t>
      </w:r>
      <w:r>
        <w:rPr>
          <w:rStyle w:val="StringTok"/>
        </w:rPr>
        <w:t>"ddr"</w:t>
      </w:r>
      <w:r>
        <w:rPr>
          <w:rStyle w:val="OperatorTok"/>
        </w:rPr>
        <w:t xml:space="preserve">, </w:t>
      </w:r>
      <w:r>
        <w:rPr>
          <w:rStyle w:val="DataTypeTok"/>
        </w:rPr>
        <w:t>data_width</w:t>
      </w:r>
      <w:r>
        <w:rPr>
          <w:rStyle w:val="OperatorTok"/>
        </w:rPr>
        <w:t xml:space="preserve"> =</w:t>
      </w:r>
      <w:r>
        <w:rPr>
          <w:rStyle w:val="NormalTok"/>
        </w:rPr>
        <w:t xml:space="preserve"> </w:t>
      </w:r>
      <w:r>
        <w:rPr>
          <w:rStyle w:val="DecValTok"/>
        </w:rPr>
        <w:t>512</w:t>
      </w:r>
      <w:r>
        <w:rPr>
          <w:rStyle w:val="OperatorTok"/>
        </w:rPr>
        <w:t xml:space="preserve">, </w:t>
      </w:r>
      <w:r>
        <w:rPr>
          <w:rStyle w:val="DataTypeTok"/>
        </w:rPr>
        <w:t>...</w:t>
      </w:r>
      <w:r>
        <w:rPr>
          <w:rStyle w:val="OperatorTok"/>
        </w:rPr>
        <w:t>}</w:t>
      </w:r>
      <w:r>
        <w:rPr>
          <w:rStyle w:val="NormalTok"/>
        </w:rPr>
        <w:t xml:space="preserve">  </w:t>
      </w:r>
      <w:r>
        <w:rPr>
          <w:rStyle w:val="CommentTok"/>
        </w:rPr>
        <w:t># 512b slave</w:t>
      </w:r>
      <w:r>
        <w:rPr/>
        <w:br/>
      </w:r>
      <w:r>
        <w:rPr>
          <w:rStyle w:val="OperatorTok"/>
        </w:rPr>
        <w:t>]</w:t>
      </w:r>
      <w:r>
        <w:rPr/>
        <w:br/>
      </w:r>
      <w:r>
        <w:rPr>
          <w:rStyle w:val="CommentTok"/>
        </w:rPr>
        <w:t># Generator creates width converter: 64b → 512b</w:t>
      </w:r>
    </w:p>
    <w:p>
      <w:pPr>
        <w:pStyle w:val="FirstParagraph"/>
        <w:rPr/>
      </w:pPr>
      <w:r>
        <w:rPr>
          <w:b/>
          <w:bCs/>
          <w:sz w:val="20"/>
        </w:rPr>
        <w:t>Q: “Do all masters need to connect to all slaves?”</w:t>
      </w:r>
    </w:p>
    <w:p>
      <w:pPr>
        <w:pStyle w:val="BodyText"/>
        <w:rPr/>
      </w:pPr>
      <w:r>
        <w:rPr>
          <w:b/>
          <w:bCs/>
          <w:sz w:val="20"/>
        </w:rPr>
        <w:t>A: No, use partial connectivity in CSV:</w:t>
      </w:r>
    </w:p>
    <w:p>
      <w:pPr>
        <w:pStyle w:val="SourceCode"/>
        <w:rPr/>
      </w:pPr>
      <w:r>
        <w:rPr>
          <w:rStyle w:val="VerbatimChar"/>
        </w:rPr>
        <w:t>master\slave,ddr,sram,apb</w:t>
      </w:r>
      <w:r>
        <w:rPr/>
        <w:br/>
      </w:r>
      <w:r>
        <w:rPr>
          <w:rStyle w:val="VerbatimChar"/>
        </w:rPr>
        <w:t>rapids_descr,1,1,0     # Connects to ddr and sram only</w:t>
      </w:r>
      <w:r>
        <w:rPr/>
        <w:br/>
      </w:r>
      <w:r>
        <w:rPr>
          <w:rStyle w:val="VerbatimChar"/>
        </w:rPr>
        <w:t>cpu,1,1,1              # Connects to all three</w:t>
      </w:r>
      <w:bookmarkEnd w:id="339"/>
    </w:p>
    <w:p>
      <w:pPr>
        <w:pStyle w:val="Heading3"/>
        <w:spacing w:before="200" w:after="80"/>
        <w:rPr/>
      </w:pPr>
      <w:bookmarkStart w:id="340" w:name="__RefHeading___Toc17719_922286471"/>
      <w:bookmarkStart w:id="341" w:name="generator-output-structure"/>
      <w:bookmarkEnd w:id="340"/>
      <w:r>
        <w:rPr>
          <w:rStyle w:val="SectionNumber"/>
          <w:b/>
          <w:color w:val="404040"/>
          <w:sz w:val="24"/>
        </w:rPr>
        <w:t>5.8.7</w:t>
      </w:r>
      <w:r>
        <w:rPr>
          <w:b/>
          <w:color w:val="404040"/>
          <w:sz w:val="24"/>
        </w:rPr>
        <w:tab/>
        <w:t>Generator Output Structure</w:t>
      </w:r>
    </w:p>
    <w:p>
      <w:pPr>
        <w:pStyle w:val="FirstParagraph"/>
        <w:rPr/>
      </w:pPr>
      <w:r>
        <w:rPr>
          <w:b/>
          <w:bCs/>
          <w:sz w:val="20"/>
        </w:rPr>
        <w:t>Generated File Contains:</w:t>
      </w:r>
    </w:p>
    <w:p>
      <w:pPr>
        <w:pStyle w:val="Compact"/>
        <w:numPr>
          <w:ilvl w:val="0"/>
          <w:numId w:val="290"/>
        </w:numPr>
        <w:rPr/>
      </w:pPr>
      <w:r>
        <w:rPr>
          <w:b/>
          <w:bCs/>
        </w:rPr>
        <w:t>Module Header</w:t>
      </w:r>
      <w:r>
        <w:rPr/>
        <w:t xml:space="preserve"> - NOT parameterized. The generator resolves every width and count at emission time, so the top module has no NUM_MASTERS / NUM_SLAVES parameters to override.</w:t>
      </w:r>
    </w:p>
    <w:p>
      <w:pPr>
        <w:pStyle w:val="Compact"/>
        <w:numPr>
          <w:ilvl w:val="0"/>
          <w:numId w:val="291"/>
        </w:numPr>
        <w:rPr/>
      </w:pPr>
      <w:r>
        <w:rPr>
          <w:b/>
          <w:bCs/>
        </w:rPr>
        <w:t>Port Declarations</w:t>
      </w:r>
      <w:r>
        <w:rPr/>
        <w:t xml:space="preserve"> - custom prefix per port, channel-specific signals</w:t>
      </w:r>
    </w:p>
    <w:p>
      <w:pPr>
        <w:pStyle w:val="Compact"/>
        <w:numPr>
          <w:ilvl w:val="0"/>
          <w:numId w:val="292"/>
        </w:numPr>
        <w:rPr/>
      </w:pPr>
      <w:r>
        <w:rPr>
          <w:b/>
          <w:bCs/>
        </w:rPr>
        <w:t>Internal Signals</w:t>
      </w:r>
      <w:r>
        <w:rPr/>
        <w:t xml:space="preserve"> - crossbar interface nets</w:t>
      </w:r>
    </w:p>
    <w:p>
      <w:pPr>
        <w:pStyle w:val="Compact"/>
        <w:numPr>
          <w:ilvl w:val="0"/>
          <w:numId w:val="293"/>
        </w:numPr>
        <w:rPr/>
      </w:pPr>
      <w:r>
        <w:rPr>
          <w:b/>
          <w:bCs/>
        </w:rPr>
        <w:t>Width Converters</w:t>
      </w:r>
      <w:r>
        <w:rPr/>
        <w:t xml:space="preserve"> - master-side upsize instances (channel-aware)</w:t>
      </w:r>
    </w:p>
    <w:p>
      <w:pPr>
        <w:pStyle w:val="Compact"/>
        <w:numPr>
          <w:ilvl w:val="0"/>
          <w:numId w:val="294"/>
        </w:numPr>
        <w:rPr/>
      </w:pPr>
      <w:r>
        <w:rPr>
          <w:b/>
          <w:bCs/>
        </w:rPr>
        <w:t>Crossbar Instance</w:t>
      </w:r>
      <w:r>
        <w:rPr/>
        <w:t xml:space="preserve"> - internal AXI4 crossbar</w:t>
      </w:r>
    </w:p>
    <w:p>
      <w:pPr>
        <w:pStyle w:val="Compact"/>
        <w:numPr>
          <w:ilvl w:val="0"/>
          <w:numId w:val="295"/>
        </w:numPr>
        <w:rPr/>
      </w:pPr>
      <w:r>
        <w:rPr>
          <w:b/>
          <w:bCs/>
        </w:rPr>
        <w:t>Slave Adapters</w:t>
      </w:r>
      <w:r>
        <w:rPr/>
        <w:t xml:space="preserve"> - one per slave, carrying the in-order </w:t>
      </w:r>
      <w:r>
        <w:rPr>
          <w:rStyle w:val="VerbatimChar"/>
        </w:rPr>
        <w:t>bridge_id</w:t>
      </w:r>
      <w:r>
        <w:rPr/>
        <w:t xml:space="preserve"> FIFO</w:t>
      </w:r>
    </w:p>
    <w:p>
      <w:pPr>
        <w:pStyle w:val="Compact"/>
        <w:numPr>
          <w:ilvl w:val="0"/>
          <w:numId w:val="296"/>
        </w:numPr>
        <w:rPr/>
      </w:pPr>
      <w:r>
        <w:rPr>
          <w:b/>
          <w:bCs/>
        </w:rPr>
        <w:t>Subtractive slave</w:t>
      </w:r>
      <w:r>
        <w:rPr/>
        <w:t xml:space="preserve"> - </w:t>
      </w:r>
      <w:r>
        <w:rPr>
          <w:rStyle w:val="VerbatimChar"/>
        </w:rPr>
        <w:t>axi4_subtractive_slave</w:t>
      </w:r>
      <w:r>
        <w:rPr/>
        <w:t xml:space="preserve">, ALWAYS emitted, wired to the decode </w:t>
      </w:r>
      <w:r>
        <w:rPr>
          <w:rStyle w:val="VerbatimChar"/>
        </w:rPr>
        <w:t>else</w:t>
      </w:r>
      <w:r>
        <w:rPr/>
        <w:t>; answers unmapped addresses with DECERR (HAS 4.5)</w:t>
      </w:r>
    </w:p>
    <w:p>
      <w:pPr>
        <w:pStyle w:val="Compact"/>
        <w:numPr>
          <w:ilvl w:val="0"/>
          <w:numId w:val="297"/>
        </w:numPr>
        <w:rPr/>
      </w:pPr>
      <w:r>
        <w:rPr>
          <w:b/>
          <w:bCs/>
        </w:rPr>
        <w:t>Protocol shims</w:t>
      </w:r>
      <w:r>
        <w:rPr/>
        <w:t xml:space="preserve"> - </w:t>
      </w:r>
      <w:r>
        <w:rPr>
          <w:rStyle w:val="VerbatimChar"/>
        </w:rPr>
        <w:t>axi4_to_apb4_shim</w:t>
      </w:r>
      <w:r>
        <w:rPr/>
        <w:t xml:space="preserve"> / </w:t>
      </w:r>
      <w:r>
        <w:rPr>
          <w:rStyle w:val="VerbatimChar"/>
        </w:rPr>
        <w:t>axi4_to_axil4_*</w:t>
      </w:r>
      <w:r>
        <w:rPr/>
        <w:t xml:space="preserve"> for apb/axil slaves. These are real conversions, not the Phase-3 TODO placeholders this list used to claim.</w:t>
      </w:r>
    </w:p>
    <w:p>
      <w:pPr>
        <w:pStyle w:val="Compact"/>
        <w:numPr>
          <w:ilvl w:val="0"/>
          <w:numId w:val="298"/>
        </w:numPr>
        <w:rPr/>
      </w:pPr>
      <w:r>
        <w:rPr>
          <w:b/>
          <w:bCs/>
        </w:rPr>
        <w:t>Monitor subsystem</w:t>
      </w:r>
      <w:r>
        <w:rPr/>
        <w:t xml:space="preserve"> (monitored variants) - per-port wrappers, a </w:t>
      </w:r>
      <w:r>
        <w:rPr>
          <w:rStyle w:val="VerbatimChar"/>
        </w:rPr>
        <w:t>monbus_arbiter</w:t>
      </w:r>
      <w:r>
        <w:rPr/>
        <w:t xml:space="preserve"> tree and one </w:t>
      </w:r>
      <w:r>
        <w:rPr>
          <w:rStyle w:val="VerbatimChar"/>
        </w:rPr>
        <w:t>monbus_axil4_axil4_group</w:t>
      </w:r>
    </w:p>
    <w:p>
      <w:pPr>
        <w:pStyle w:val="FirstParagraph"/>
        <w:rPr/>
      </w:pPr>
      <w:r>
        <w:rPr>
          <w:b/>
          <w:bCs/>
          <w:sz w:val="20"/>
        </w:rPr>
        <w:t>Example Output Size:</w:t>
      </w:r>
      <w:r>
        <w:rPr>
          <w:sz w:val="20"/>
        </w:rPr>
        <w:t xml:space="preserve"> - Simple 2x2 bridge: 1,237 lines in the top file; 4,651 across all generated files for that variant (measured, not estimated). Formerly “~400” (plus per-master and per-slave adapters, a crossbar and a package). The “~400” this line used to claim predates monitors, the cfg subsystem and sideband routing. - Complex 5x3 with mixed protocols: 1,776 in the top file; 7,556 across all files. The old “~900” was smaller than the 2x2 figure beside it, which alone showed both were guesses. - Includes comprehensive comments and structure</w:t>
      </w:r>
      <w:bookmarkEnd w:id="341"/>
    </w:p>
    <w:p>
      <w:pPr>
        <w:pStyle w:val="Heading3"/>
        <w:spacing w:before="200" w:after="80"/>
        <w:rPr/>
      </w:pPr>
      <w:bookmarkStart w:id="342" w:name="__RefHeading___Toc17721_922286471"/>
      <w:bookmarkStart w:id="343" w:name="testing-generated-bridges"/>
      <w:bookmarkEnd w:id="342"/>
      <w:r>
        <w:rPr>
          <w:rStyle w:val="SectionNumber"/>
          <w:b/>
          <w:color w:val="404040"/>
          <w:sz w:val="24"/>
        </w:rPr>
        <w:t>5.8.8</w:t>
      </w:r>
      <w:r>
        <w:rPr>
          <w:b/>
          <w:color w:val="404040"/>
          <w:sz w:val="24"/>
        </w:rPr>
        <w:tab/>
        <w:t>Testing Generated Bridges</w:t>
      </w:r>
    </w:p>
    <w:p>
      <w:pPr>
        <w:pStyle w:val="FirstParagraph"/>
        <w:rPr/>
      </w:pPr>
      <w:r>
        <w:rPr>
          <w:b/>
          <w:bCs/>
          <w:sz w:val="20"/>
        </w:rPr>
        <w:t>For Pure AXI4 Bridges (Working Now):</w:t>
      </w:r>
    </w:p>
    <w:p>
      <w:pPr>
        <w:pStyle w:val="SourceCode"/>
        <w:rPr/>
      </w:pPr>
      <w:r>
        <w:rPr>
          <w:rStyle w:val="CommentTok"/>
        </w:rPr>
        <w:t># Generate bridge (outputs to rtl/generated/&lt;bridge_name&gt;/)</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br/>
      </w:r>
      <w:r>
        <w:rPr>
          <w:rStyle w:val="CommentTok"/>
        </w:rPr>
        <w:t># Run its test (per-config TB classes live in dv/tbclasses/, e.g. bridge2x2_rw_tb.py)</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run-bridge_2x2_rw-gate-parallel   </w:t>
      </w:r>
      <w:r>
        <w:rPr>
          <w:rStyle w:val="CommentTok"/>
        </w:rPr>
        <w:t># or -func / -full, [-waves]</w:t>
      </w:r>
    </w:p>
    <w:p>
      <w:pPr>
        <w:pStyle w:val="FirstParagraph"/>
        <w:rPr/>
      </w:pPr>
      <w:r>
        <w:rPr>
          <w:sz w:val="20"/>
        </w:rPr>
        <w:t xml:space="preserve">Tests are GENERATED too. </w:t>
      </w:r>
      <w:r>
        <w:rPr>
          <w:rStyle w:val="VerbatimChar"/>
          <w:sz w:val="20"/>
        </w:rPr>
        <w:t>make regen</w:t>
      </w:r>
      <w:r>
        <w:rPr>
          <w:sz w:val="20"/>
        </w:rPr>
        <w:t xml:space="preserve"> in </w:t>
      </w:r>
      <w:r>
        <w:rPr>
          <w:rStyle w:val="VerbatimChar"/>
          <w:sz w:val="20"/>
        </w:rPr>
        <w:t>bin/</w:t>
      </w:r>
      <w:r>
        <w:rPr>
          <w:sz w:val="20"/>
        </w:rPr>
        <w:t xml:space="preserve"> regenerates RTL only; the tests and TB classes come from </w:t>
      </w:r>
      <w:r>
        <w:rPr>
          <w:rStyle w:val="VerbatimChar"/>
          <w:sz w:val="20"/>
        </w:rPr>
        <w:t>bridge_generator.py --bulk bridge_batch.csv --generate-tests</w:t>
      </w:r>
      <w:r>
        <w:rPr>
          <w:sz w:val="20"/>
        </w:rPr>
        <w:t xml:space="preserve">, which writes into </w:t>
      </w:r>
      <w:r>
        <w:rPr>
          <w:rStyle w:val="VerbatimChar"/>
          <w:sz w:val="20"/>
        </w:rPr>
        <w:t>dv/tests</w:t>
      </w:r>
      <w:r>
        <w:rPr>
          <w:sz w:val="20"/>
        </w:rPr>
        <w:t xml:space="preserve"> and </w:t>
      </w:r>
      <w:r>
        <w:rPr>
          <w:rStyle w:val="VerbatimChar"/>
          <w:sz w:val="20"/>
        </w:rPr>
        <w:t>dv/tbclasses</w:t>
      </w:r>
      <w:r>
        <w:rPr>
          <w:sz w:val="20"/>
        </w:rPr>
        <w:t xml:space="preserve"> per the manifest’s own output columns (the </w:t>
      </w:r>
      <w:r>
        <w:rPr>
          <w:rStyle w:val="VerbatimChar"/>
          <w:sz w:val="20"/>
        </w:rPr>
        <w:t>--output-*</w:t>
      </w:r>
      <w:r>
        <w:rPr>
          <w:sz w:val="20"/>
        </w:rPr>
        <w:t xml:space="preserve"> flags do not override a bulk run). Regenerate them the same way you regenerate RTL: delete every file marked “Generated by bridge test generator”, regenerate all, never hand-edit one. Hand-written tests for a generated DUT live in their own file beside it (</w:t>
      </w:r>
      <w:r>
        <w:rPr>
          <w:rStyle w:val="VerbatimChar"/>
          <w:sz w:val="20"/>
        </w:rPr>
        <w:t>test_bridge_2x2_rw_tracking.py</w:t>
      </w:r>
      <w:r>
        <w:rPr>
          <w:sz w:val="20"/>
        </w:rPr>
        <w:t xml:space="preserve">, </w:t>
      </w:r>
      <w:r>
        <w:rPr>
          <w:rStyle w:val="VerbatimChar"/>
          <w:sz w:val="20"/>
        </w:rPr>
        <w:t>test_bridge_*_sideband*.py</w:t>
      </w:r>
      <w:r>
        <w:rPr>
          <w:sz w:val="20"/>
        </w:rPr>
        <w:t xml:space="preserve">, </w:t>
      </w:r>
      <w:r>
        <w:rPr>
          <w:rStyle w:val="VerbatimChar"/>
          <w:sz w:val="20"/>
        </w:rPr>
        <w:t>*_atomics.py</w:t>
      </w:r>
      <w:r>
        <w:rPr>
          <w:sz w:val="20"/>
        </w:rPr>
        <w:t xml:space="preserve">, </w:t>
      </w:r>
      <w:r>
        <w:rPr>
          <w:rStyle w:val="VerbatimChar"/>
          <w:sz w:val="20"/>
        </w:rPr>
        <w:t>*_bfm5.py</w:t>
      </w:r>
      <w:r>
        <w:rPr>
          <w:sz w:val="20"/>
        </w:rPr>
        <w:t>).</w:t>
      </w:r>
    </w:p>
    <w:p>
      <w:pPr>
        <w:pStyle w:val="BodyText"/>
        <w:rPr/>
      </w:pPr>
      <w:r>
        <w:rPr>
          <w:b/>
          <w:bCs/>
          <w:sz w:val="20"/>
        </w:rPr>
        <w:t>For Mixed AXI4/APB:</w:t>
      </w:r>
      <w:r>
        <w:rPr>
          <w:sz w:val="20"/>
        </w:rPr>
        <w:t xml:space="preserve"> the APB path is complete: </w:t>
      </w:r>
      <w:r>
        <w:rPr>
          <w:rStyle w:val="VerbatimChar"/>
          <w:sz w:val="20"/>
        </w:rPr>
        <w:t>axi4_to_apb4_shim</w:t>
      </w:r>
      <w:r>
        <w:rPr>
          <w:sz w:val="20"/>
        </w:rPr>
        <w:t xml:space="preserve"> does real burst decomposition, width slicing and response mapping, and six configurations ship APB slaves with tests in the FULL regression. This line claimed placeholders long after the converter shipped.</w:t>
      </w:r>
    </w:p>
    <w:p>
      <w:pPr>
        <w:pStyle w:val="Normal"/>
        <w:rPr/>
      </w:pPr>
      <w:bookmarkStart w:id="344" w:name="Xf69a20103cbc6598aedfbb6e7dfd95150d65f2e"/>
      <w:bookmarkStart w:id="345" w:name="testing-generated-bridges"/>
      <w:r>
        <w:rPr/>
        <mc:AlternateContent>
          <mc:Choice Requires="wps">
            <w:drawing>
              <wp:inline distT="0" distB="0" distL="0" distR="0">
                <wp:extent cx="5943600" cy="19050"/>
                <wp:effectExtent l="0" t="0" r="0" b="0"/>
                <wp:docPr id="86" name=""/>
                <a:graphic xmlns:a="http://schemas.openxmlformats.org/drawingml/2006/main">
                  <a:graphicData uri="http://schemas.microsoft.com/office/word/2010/wordprocessingShape">
                    <wps:wsp>
                      <wps:cNvSpPr/>
                      <wps:nvSpPr>
                        <wps:cNvPr id="8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4"/>
      <w:bookmarkEnd w:id="345"/>
      <w:r>
        <w:br w:type="page"/>
      </w:r>
    </w:p>
    <w:p>
      <w:pPr>
        <w:pStyle w:val="Heading2"/>
        <w:pBdr>
          <w:bottom w:val="single" w:sz="12" w:space="0" w:color="228B22"/>
        </w:pBdr>
        <w:spacing w:before="280" w:after="80"/>
        <w:rPr/>
      </w:pPr>
      <w:bookmarkStart w:id="346" w:name="__RefHeading___Toc17723_922286471"/>
      <w:bookmarkStart w:id="347" w:name="bridge-architecture-quick-reference"/>
      <w:bookmarkEnd w:id="346"/>
      <w:r>
        <w:rPr>
          <w:rStyle w:val="SectionNumber"/>
          <w:b/>
          <w:color w:val="228B22"/>
          <w:sz w:val="28"/>
        </w:rPr>
        <w:t>5.9</w:t>
      </w:r>
      <w:r>
        <w:rPr>
          <w:b/>
          <w:color w:val="228B22"/>
          <w:sz w:val="28"/>
        </w:rPr>
        <w:tab/>
        <w:t>Bridge Architecture Quick Reference</w:t>
      </w:r>
    </w:p>
    <w:p>
      <w:pPr>
        <w:pStyle w:val="Heading3"/>
        <w:spacing w:before="200" w:after="80"/>
        <w:rPr/>
      </w:pPr>
      <w:bookmarkStart w:id="348" w:name="__RefHeading___Toc17725_922286471"/>
      <w:bookmarkStart w:id="349" w:name="generated-bridge-crossbar-structure"/>
      <w:bookmarkEnd w:id="348"/>
      <w:r>
        <w:rPr>
          <w:rStyle w:val="SectionNumber"/>
          <w:b/>
          <w:color w:val="404040"/>
          <w:sz w:val="24"/>
        </w:rPr>
        <w:t>5.9.1</w:t>
      </w:r>
      <w:r>
        <w:rPr>
          <w:b/>
          <w:color w:val="404040"/>
          <w:sz w:val="24"/>
        </w:rPr>
        <w:tab/>
        <w:t>Generated Bridge Crossbar Structure</w:t>
      </w:r>
    </w:p>
    <w:p>
      <w:pPr>
        <w:pStyle w:val="FirstParagraph"/>
        <w:rPr/>
      </w:pPr>
      <w:r>
        <w:rPr>
          <w:sz w:val="20"/>
        </w:rPr>
        <w:t xml:space="preserve">Illustrative shape (see </w:t>
      </w:r>
      <w:r>
        <w:rPr>
          <w:rStyle w:val="VerbatimChar"/>
          <w:sz w:val="20"/>
        </w:rPr>
        <w:t>rtl/generated/bridge_2x2_rw/bridge_2x2_rw.sv</w:t>
      </w:r>
      <w:r>
        <w:rPr>
          <w:sz w:val="20"/>
        </w:rPr>
        <w:t xml:space="preserve"> for a real example):</w:t>
      </w:r>
    </w:p>
    <w:p>
      <w:pPr>
        <w:pStyle w:val="BodyText"/>
        <w:rPr/>
      </w:pPr>
      <w:r>
        <w:rPr>
          <w:sz w:val="20"/>
        </w:rPr>
        <w:t xml:space="preserve">The generated top takes </w:t>
      </w:r>
      <w:r>
        <w:rPr>
          <w:b/>
          <w:bCs/>
          <w:sz w:val="20"/>
        </w:rPr>
        <w:t>no parameters at all</w:t>
      </w:r>
      <w:r>
        <w:rPr>
          <w:sz w:val="20"/>
        </w:rPr>
        <w:t xml:space="preserve"> – every width is fixed at generation time and reaches the module through its package:</w:t>
      </w:r>
    </w:p>
    <w:p>
      <w:pPr>
        <w:pStyle w:val="SourceCode"/>
        <w:rPr/>
      </w:pPr>
      <w:r>
        <w:rPr>
          <w:rStyle w:val="KeywordTok"/>
        </w:rPr>
        <w:t>module</w:t>
      </w:r>
      <w:r>
        <w:rPr>
          <w:rStyle w:val="NormalTok"/>
        </w:rPr>
        <w:t xml:space="preserve"> bridge_2x2_rw</w:t>
      </w:r>
      <w:r>
        <w:rPr/>
        <w:br/>
      </w:r>
      <w:r>
        <w:rPr>
          <w:rStyle w:val="NormalTok"/>
        </w:rPr>
        <w:t xml:space="preserve">    </w:t>
      </w:r>
      <w:r>
        <w:rPr>
          <w:rStyle w:val="KeywordTok"/>
        </w:rPr>
        <w:t>import</w:t>
      </w:r>
      <w:r>
        <w:rPr>
          <w:rStyle w:val="NormalTok"/>
        </w:rPr>
        <w:t xml:space="preserve"> bridge_2x2_rw_pkg::*;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Master-side interfaces (slave ports on bridge)</w:t>
      </w:r>
      <w:r>
        <w:rPr/>
        <w:br/>
      </w:r>
      <w:r>
        <w:rPr>
          <w:rStyle w:val="NormalTok"/>
        </w:rPr>
        <w:t xml:space="preserve">    </w:t>
      </w:r>
      <w:r>
        <w:rPr>
          <w:rStyle w:val="CommentTok"/>
        </w:rPr>
        <w:t>// AW, W, B, AR, R channels for each master</w:t>
      </w:r>
      <w:r>
        <w:rPr/>
        <w:br/>
        <w:br/>
      </w:r>
      <w:r>
        <w:rPr>
          <w:rStyle w:val="NormalTok"/>
        </w:rPr>
        <w:t xml:space="preserve">    </w:t>
      </w:r>
      <w:r>
        <w:rPr>
          <w:rStyle w:val="CommentTok"/>
        </w:rPr>
        <w:t>// Slave-side interfaces (master ports on bridge)</w:t>
      </w:r>
      <w:r>
        <w:rPr/>
        <w:br/>
      </w:r>
      <w:r>
        <w:rPr>
          <w:rStyle w:val="NormalTok"/>
        </w:rPr>
        <w:t xml:space="preserve">    </w:t>
      </w:r>
      <w:r>
        <w:rPr>
          <w:rStyle w:val="CommentTok"/>
        </w:rPr>
        <w:t>// AW, W, B, AR, R channels for each slave</w:t>
      </w:r>
      <w:r>
        <w:rPr/>
        <w:br/>
      </w:r>
      <w:r>
        <w:rPr>
          <w:rStyle w:val="NormalTok"/>
        </w:rPr>
        <w:t>);</w:t>
      </w:r>
      <w:bookmarkEnd w:id="349"/>
    </w:p>
    <w:p>
      <w:pPr>
        <w:pStyle w:val="Heading3"/>
        <w:spacing w:before="200" w:after="80"/>
        <w:rPr/>
      </w:pPr>
      <w:bookmarkStart w:id="350" w:name="__RefHeading___Toc17727_922286471"/>
      <w:bookmarkStart w:id="351" w:name="key-features-1"/>
      <w:bookmarkEnd w:id="350"/>
      <w:r>
        <w:rPr>
          <w:rStyle w:val="SectionNumber"/>
          <w:b/>
          <w:color w:val="404040"/>
          <w:sz w:val="24"/>
        </w:rPr>
        <w:t>5.9.2</w:t>
      </w:r>
      <w:r>
        <w:rPr>
          <w:b/>
          <w:color w:val="404040"/>
          <w:sz w:val="24"/>
        </w:rPr>
        <w:tab/>
        <w:t>Key Features</w:t>
      </w:r>
    </w:p>
    <w:p>
      <w:pPr>
        <w:pStyle w:val="Compact"/>
        <w:numPr>
          <w:ilvl w:val="0"/>
          <w:numId w:val="299"/>
        </w:numPr>
        <w:rPr/>
      </w:pPr>
      <w:r>
        <w:rPr>
          <w:b/>
          <w:bCs/>
        </w:rPr>
        <w:t>5-Channel Implementation:</w:t>
      </w:r>
      <w:r>
        <w:rPr/>
        <w:t xml:space="preserve"> Complete AW, W, B, AR, R routing</w:t>
      </w:r>
    </w:p>
    <w:p>
      <w:pPr>
        <w:pStyle w:val="Compact"/>
        <w:numPr>
          <w:ilvl w:val="0"/>
          <w:numId w:val="300"/>
        </w:numPr>
        <w:rPr/>
      </w:pPr>
      <w:r>
        <w:rPr>
          <w:b/>
          <w:bCs/>
        </w:rPr>
        <w:t>Round-Robin Arbitration:</w:t>
      </w:r>
      <w:r>
        <w:rPr/>
        <w:t xml:space="preserve"> Per-slave arbitration with grant locking</w:t>
      </w:r>
    </w:p>
    <w:p>
      <w:pPr>
        <w:pStyle w:val="Compact"/>
        <w:numPr>
          <w:ilvl w:val="0"/>
          <w:numId w:val="301"/>
        </w:numPr>
        <w:rPr/>
      </w:pPr>
      <w:r>
        <w:rPr>
          <w:b/>
          <w:bCs/>
        </w:rPr>
        <w:t>Response routing:</w:t>
      </w:r>
      <w:r>
        <w:rPr/>
        <w:t xml:space="preserve"> a small in-order FIFO per direction in each slave adapter, holding the </w:t>
      </w:r>
      <w:r>
        <w:rPr>
          <w:rStyle w:val="VerbatimChar"/>
        </w:rPr>
        <w:t>bridge_id</w:t>
      </w:r>
      <w:r>
        <w:rPr/>
        <w:t xml:space="preserve"> of the master whose request was accepted. Not a RAM, and not indexed by AXI ID.</w:t>
      </w:r>
    </w:p>
    <w:p>
      <w:pPr>
        <w:pStyle w:val="Compact"/>
        <w:numPr>
          <w:ilvl w:val="0"/>
          <w:numId w:val="302"/>
        </w:numPr>
        <w:rPr/>
      </w:pPr>
      <w:r>
        <w:rPr>
          <w:rStyle w:val="VerbatimChar"/>
          <w:b/>
          <w:bCs/>
        </w:rPr>
        <w:t>bridge_id</w:t>
      </w:r>
      <w:r>
        <w:rPr>
          <w:b/>
          <w:bCs/>
        </w:rPr>
        <w:t xml:space="preserve"> sideband routing:</w:t>
      </w:r>
      <w:r>
        <w:rPr/>
        <w:t xml:space="preserve"> responses return IN ORDER. The slave must complete in the order its requests were accepted; a reordering slave misroutes silently (see FR-2 in the PRD).</w:t>
      </w:r>
    </w:p>
    <w:p>
      <w:pPr>
        <w:pStyle w:val="Compact"/>
        <w:numPr>
          <w:ilvl w:val="0"/>
          <w:numId w:val="303"/>
        </w:numPr>
        <w:rPr/>
      </w:pPr>
      <w:r>
        <w:rPr>
          <w:b/>
          <w:bCs/>
        </w:rPr>
        <w:t>Configurable Parameters:</w:t>
      </w:r>
      <w:r>
        <w:rPr/>
        <w:t xml:space="preserve"> NxM topology, data/addr/ID widths</w:t>
      </w:r>
      <w:bookmarkEnd w:id="351"/>
    </w:p>
    <w:p>
      <w:pPr>
        <w:pStyle w:val="Heading3"/>
        <w:spacing w:before="200" w:after="80"/>
        <w:rPr/>
      </w:pPr>
      <w:bookmarkStart w:id="352" w:name="__RefHeading___Toc17729_922286471"/>
      <w:bookmarkStart w:id="353" w:name="address-map"/>
      <w:bookmarkEnd w:id="352"/>
      <w:r>
        <w:rPr>
          <w:rStyle w:val="SectionNumber"/>
          <w:b/>
          <w:color w:val="404040"/>
          <w:sz w:val="24"/>
        </w:rPr>
        <w:t>5.9.3</w:t>
      </w:r>
      <w:r>
        <w:rPr>
          <w:b/>
          <w:color w:val="404040"/>
          <w:sz w:val="24"/>
        </w:rPr>
        <w:tab/>
        <w:t>Address Map</w:t>
      </w:r>
    </w:p>
    <w:p>
      <w:pPr>
        <w:pStyle w:val="FirstParagraph"/>
        <w:rPr/>
      </w:pPr>
      <w:r>
        <w:rPr>
          <w:sz w:val="20"/>
        </w:rPr>
        <w:t xml:space="preserve">There is no default address map and no 0x10000000 stride. Windows come from each slave’s </w:t>
      </w:r>
      <w:r>
        <w:rPr>
          <w:rStyle w:val="VerbatimChar"/>
          <w:sz w:val="20"/>
        </w:rPr>
        <w:t>base_addr</w:t>
      </w:r>
      <w:r>
        <w:rPr>
          <w:sz w:val="20"/>
        </w:rPr>
        <w:t xml:space="preserve"> / </w:t>
      </w:r>
      <w:r>
        <w:rPr>
          <w:rStyle w:val="VerbatimChar"/>
          <w:sz w:val="20"/>
        </w:rPr>
        <w:t>addr_range</w:t>
      </w:r>
      <w:r>
        <w:rPr>
          <w:sz w:val="20"/>
        </w:rPr>
        <w:t xml:space="preserve"> in the TOML and are baked into the decode. </w:t>
      </w:r>
      <w:r>
        <w:rPr>
          <w:rStyle w:val="VerbatimChar"/>
          <w:sz w:val="20"/>
        </w:rPr>
        <w:t>bridge_2x2_rw</w:t>
      </w:r>
      <w:r>
        <w:rPr>
          <w:sz w:val="20"/>
        </w:rPr>
        <w:t xml:space="preserve"> splits the space in half:</w:t>
      </w:r>
    </w:p>
    <w:p>
      <w:pPr>
        <w:pStyle w:val="Compact"/>
        <w:numPr>
          <w:ilvl w:val="0"/>
          <w:numId w:val="304"/>
        </w:numPr>
        <w:rPr/>
      </w:pPr>
      <w:r>
        <w:rPr/>
        <w:t>Slave 0 (ddr): 0x00000000 - 0x7FFFFFFF</w:t>
      </w:r>
    </w:p>
    <w:p>
      <w:pPr>
        <w:pStyle w:val="Compact"/>
        <w:numPr>
          <w:ilvl w:val="0"/>
          <w:numId w:val="305"/>
        </w:numPr>
        <w:rPr/>
      </w:pPr>
      <w:r>
        <w:rPr/>
        <w:t>Slave 1 (sram): 0x80000000 - 0xFFFFFFFF</w:t>
      </w:r>
    </w:p>
    <w:p>
      <w:pPr>
        <w:pStyle w:val="FirstParagraph"/>
        <w:rPr/>
      </w:pPr>
      <w:r>
        <w:rPr>
          <w:sz w:val="20"/>
        </w:rPr>
        <w:t>Probing 0x1000_0000 expecting “slave 1” hits slave 0.</w:t>
      </w:r>
    </w:p>
    <w:p>
      <w:pPr>
        <w:pStyle w:val="Normal"/>
        <w:rPr/>
      </w:pPr>
      <w:bookmarkStart w:id="354" w:name="bridge-architecture-quick-reference"/>
      <w:bookmarkStart w:id="355" w:name="address-map"/>
      <w:r>
        <w:rPr/>
        <mc:AlternateContent>
          <mc:Choice Requires="wps">
            <w:drawing>
              <wp:inline distT="0" distB="0" distL="0" distR="0">
                <wp:extent cx="5943600" cy="19050"/>
                <wp:effectExtent l="0" t="0" r="0" b="0"/>
                <wp:docPr id="88" name=""/>
                <a:graphic xmlns:a="http://schemas.openxmlformats.org/drawingml/2006/main">
                  <a:graphicData uri="http://schemas.microsoft.com/office/word/2010/wordprocessingShape">
                    <wps:wsp>
                      <wps:cNvSpPr/>
                      <wps:nvSpPr>
                        <wps:cNvPr id="8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4"/>
      <w:bookmarkEnd w:id="355"/>
      <w:r>
        <w:br w:type="page"/>
      </w:r>
    </w:p>
    <w:p>
      <w:pPr>
        <w:pStyle w:val="Heading2"/>
        <w:pBdr>
          <w:bottom w:val="single" w:sz="12" w:space="0" w:color="228B22"/>
        </w:pBdr>
        <w:spacing w:before="280" w:after="80"/>
        <w:rPr/>
      </w:pPr>
      <w:bookmarkStart w:id="356" w:name="__RefHeading___Toc17731_922286471"/>
      <w:bookmarkStart w:id="357" w:name="test-organization"/>
      <w:bookmarkEnd w:id="356"/>
      <w:r>
        <w:rPr>
          <w:rStyle w:val="SectionNumber"/>
          <w:b/>
          <w:color w:val="228B22"/>
          <w:sz w:val="28"/>
        </w:rPr>
        <w:t>5.10</w:t>
      </w:r>
      <w:r>
        <w:rPr>
          <w:b/>
          <w:color w:val="228B22"/>
          <w:sz w:val="28"/>
        </w:rPr>
        <w:tab/>
        <w:t>Test Organization</w:t>
      </w:r>
    </w:p>
    <w:p>
      <w:pPr>
        <w:pStyle w:val="FirstParagraph"/>
        <w:rPr/>
      </w:pPr>
      <w:r>
        <w:rPr>
          <w:sz w:val="20"/>
        </w:rPr>
        <w:t xml:space="preserve">Runners are flat in </w:t>
      </w:r>
      <w:r>
        <w:rPr>
          <w:rStyle w:val="VerbatimChar"/>
          <w:sz w:val="20"/>
        </w:rPr>
        <w:t>dv/tests/</w:t>
      </w:r>
      <w:r>
        <w:rPr>
          <w:sz w:val="20"/>
        </w:rPr>
        <w:t xml:space="preserve">: </w:t>
      </w:r>
      <w:r>
        <w:rPr>
          <w:rStyle w:val="VerbatimChar"/>
          <w:sz w:val="20"/>
        </w:rPr>
        <w:t>test_bridge_&lt;config&gt;.py</w:t>
      </w:r>
      <w:r>
        <w:rPr>
          <w:sz w:val="20"/>
        </w:rPr>
        <w:t xml:space="preserve"> per configuration, </w:t>
      </w:r>
      <w:r>
        <w:rPr>
          <w:rStyle w:val="VerbatimChar"/>
          <w:sz w:val="20"/>
        </w:rPr>
        <w:t>test_bridge_*_mon_monitor.py</w:t>
      </w:r>
      <w:r>
        <w:rPr>
          <w:sz w:val="20"/>
        </w:rPr>
        <w:t xml:space="preserve"> for monitor-stress builds, plus </w:t>
      </w:r>
      <w:r>
        <w:rPr>
          <w:rStyle w:val="VerbatimChar"/>
          <w:sz w:val="20"/>
        </w:rPr>
        <w:t>monitor_stress_common.py</w:t>
      </w:r>
      <w:r>
        <w:rPr>
          <w:sz w:val="20"/>
        </w:rPr>
        <w:t xml:space="preserve"> and </w:t>
      </w:r>
      <w:r>
        <w:rPr>
          <w:rStyle w:val="VerbatimChar"/>
          <w:sz w:val="20"/>
        </w:rPr>
        <w:t>conftest.py</w:t>
      </w:r>
      <w:r>
        <w:rPr>
          <w:sz w:val="20"/>
        </w:rPr>
        <w:t xml:space="preserve">. </w:t>
      </w:r>
      <w:r>
        <w:rPr>
          <w:rStyle w:val="VerbatimChar"/>
          <w:sz w:val="20"/>
        </w:rPr>
        <w:t>make list</w:t>
      </w:r>
      <w:r>
        <w:rPr>
          <w:sz w:val="20"/>
        </w:rPr>
        <w:t xml:space="preserve"> enumerates them.</w:t>
      </w:r>
    </w:p>
    <w:p>
      <w:pPr>
        <w:pStyle w:val="Heading3"/>
        <w:spacing w:before="200" w:after="80"/>
        <w:rPr/>
      </w:pPr>
      <w:bookmarkStart w:id="358" w:name="__RefHeading___Toc17733_922286471"/>
      <w:bookmarkStart w:id="359" w:name="test-levels"/>
      <w:bookmarkEnd w:id="358"/>
      <w:r>
        <w:rPr>
          <w:rStyle w:val="SectionNumber"/>
          <w:b/>
          <w:color w:val="404040"/>
          <w:sz w:val="24"/>
        </w:rPr>
        <w:t>5.10.1</w:t>
      </w:r>
      <w:r>
        <w:rPr>
          <w:b/>
          <w:color w:val="404040"/>
          <w:sz w:val="24"/>
        </w:rPr>
        <w:tab/>
        <w:t>Test Levels</w:t>
      </w:r>
    </w:p>
    <w:p>
      <w:pPr>
        <w:pStyle w:val="FirstParagraph"/>
        <w:rPr/>
      </w:pPr>
      <w:r>
        <w:rPr>
          <w:sz w:val="20"/>
        </w:rPr>
        <w:t xml:space="preserve">Three real levels, both mechanisms, every test (45 of 45 under </w:t>
      </w:r>
      <w:r>
        <w:rPr>
          <w:rStyle w:val="VerbatimChar"/>
          <w:sz w:val="20"/>
        </w:rPr>
        <w:t>bin/review/check_test_levels.py</w:t>
      </w:r>
      <w:r>
        <w:rPr>
          <w:sz w:val="20"/>
        </w:rPr>
        <w:t xml:space="preserve">): each wrapper’s </w:t>
      </w:r>
      <w:r>
        <w:rPr>
          <w:rStyle w:val="VerbatimChar"/>
          <w:sz w:val="20"/>
        </w:rPr>
        <w:t>generate_bridge_levels()</w:t>
      </w:r>
      <w:r>
        <w:rPr>
          <w:sz w:val="20"/>
        </w:rPr>
        <w:t xml:space="preserve"> branches on </w:t>
      </w:r>
      <w:r>
        <w:rPr>
          <w:rStyle w:val="VerbatimChar"/>
          <w:sz w:val="20"/>
        </w:rPr>
        <w:t>REG_LEVEL</w:t>
      </w:r>
      <w:r>
        <w:rPr>
          <w:sz w:val="20"/>
        </w:rPr>
        <w:t xml:space="preserve"> (GATE 72 / FUNC 144 / FULL 216 cells) and exports </w:t>
      </w:r>
      <w:r>
        <w:rPr>
          <w:rStyle w:val="VerbatimChar"/>
          <w:sz w:val="20"/>
        </w:rPr>
        <w:t>TEST_LEVEL</w:t>
      </w:r>
      <w:r>
        <w:rPr>
          <w:sz w:val="20"/>
        </w:rPr>
        <w:t xml:space="preserve"> + </w:t>
      </w:r>
      <w:r>
        <w:rPr>
          <w:rStyle w:val="VerbatimChar"/>
          <w:sz w:val="20"/>
        </w:rPr>
        <w:t>SEED</w:t>
      </w:r>
      <w:r>
        <w:rPr>
          <w:sz w:val="20"/>
        </w:rPr>
        <w:t xml:space="preserve"> per cell; the TB reads the depth profile from </w:t>
      </w:r>
      <w:r>
        <w:rPr>
          <w:rStyle w:val="VerbatimChar"/>
          <w:sz w:val="20"/>
        </w:rPr>
        <w:t>dv/tbclasses/bridge_levels.py</w:t>
      </w:r>
      <w:r>
        <w:rPr>
          <w:sz w:val="20"/>
        </w:rPr>
        <w:t xml:space="preserve">. Do NOT stamp </w:t>
      </w:r>
      <w:r>
        <w:rPr>
          <w:rStyle w:val="VerbatimChar"/>
          <w:sz w:val="20"/>
        </w:rPr>
        <w:t>TEST_LEVEL</w:t>
      </w:r>
      <w:r>
        <w:rPr>
          <w:sz w:val="20"/>
        </w:rPr>
        <w:t xml:space="preserve"> into </w:t>
      </w:r>
      <w:r>
        <w:rPr>
          <w:rStyle w:val="VerbatimChar"/>
          <w:sz w:val="20"/>
        </w:rPr>
        <w:t>os.environ</w:t>
      </w:r>
      <w:r>
        <w:rPr>
          <w:sz w:val="20"/>
        </w:rPr>
        <w:t xml:space="preserve"> from a conftest – cocotb_test lets the environment override </w:t>
      </w:r>
      <w:r>
        <w:rPr>
          <w:rStyle w:val="VerbatimChar"/>
          <w:sz w:val="20"/>
        </w:rPr>
        <w:t>extra_env</w:t>
      </w:r>
      <w:r>
        <w:rPr>
          <w:sz w:val="20"/>
        </w:rPr>
        <w:t>, and that ran all 216 cells at one depth once (tooling BUG-004, was TOOL-016).</w:t>
      </w:r>
    </w:p>
    <w:p>
      <w:pPr>
        <w:pStyle w:val="BodyText"/>
        <w:rPr/>
      </w:pPr>
      <w:r>
        <w:rPr>
          <w:b/>
          <w:bCs/>
          <w:sz w:val="20"/>
        </w:rPr>
        <w:t>Per-Config Functional Tests</w:t>
      </w:r>
      <w:r>
        <w:rPr>
          <w:sz w:val="20"/>
        </w:rPr>
        <w:t xml:space="preserve"> (generated): basic connectivity, boundary probe, arbitration (multi-master). Every AXI5 master port carries an </w:t>
      </w:r>
      <w:r>
        <w:rPr>
          <w:rStyle w:val="VerbatimChar"/>
          <w:sz w:val="20"/>
        </w:rPr>
        <w:t>AXI5ComplianceChecker</w:t>
      </w:r>
      <w:r>
        <w:rPr>
          <w:sz w:val="20"/>
        </w:rPr>
        <w:t>; every test asserts zero violations.</w:t>
      </w:r>
    </w:p>
    <w:p>
      <w:pPr>
        <w:pStyle w:val="BodyText"/>
        <w:rPr/>
      </w:pPr>
      <w:r>
        <w:rPr>
          <w:b/>
          <w:bCs/>
          <w:sz w:val="20"/>
        </w:rPr>
        <w:t>Monitor Stress Tests (</w:t>
      </w:r>
      <w:r>
        <w:rPr>
          <w:rStyle w:val="VerbatimChar"/>
          <w:b/>
          <w:bCs/>
          <w:sz w:val="20"/>
        </w:rPr>
        <w:t>*_mon_monitor.py</w:t>
      </w:r>
      <w:r>
        <w:rPr>
          <w:b/>
          <w:bCs/>
          <w:sz w:val="20"/>
        </w:rPr>
        <w:t>)</w:t>
      </w:r>
      <w:r>
        <w:rPr>
          <w:sz w:val="20"/>
        </w:rPr>
        <w:t xml:space="preserve"> (generated): bridges built with monitor interfaces, monbus traffic / WRITE_BP / ERR_BP phases scaled by level.</w:t>
      </w:r>
    </w:p>
    <w:p>
      <w:pPr>
        <w:pStyle w:val="BodyText"/>
        <w:rPr/>
      </w:pPr>
      <w:r>
        <w:rPr>
          <w:b/>
          <w:bCs/>
          <w:sz w:val="20"/>
        </w:rPr>
        <w:t>Hand-written</w:t>
      </w:r>
      <w:r>
        <w:rPr>
          <w:sz w:val="20"/>
        </w:rPr>
        <w:t>: bridge BUG-009 (was BRIDGE-011) tracking + latency on 2x2; the AMBA5 sign-off tests (sideband values, sideband through arbitration, sideband across a width converter, atomics incl. Compare, AXI5 read BFM sign-off).</w:t>
      </w:r>
    </w:p>
    <w:p>
      <w:pPr>
        <w:pStyle w:val="Normal"/>
        <w:rPr/>
      </w:pPr>
      <w:bookmarkStart w:id="360" w:name="test-organization"/>
      <w:bookmarkStart w:id="361" w:name="test-levels"/>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0"/>
      <w:bookmarkEnd w:id="361"/>
      <w:r>
        <w:br w:type="page"/>
      </w:r>
    </w:p>
    <w:p>
      <w:pPr>
        <w:pStyle w:val="Heading2"/>
        <w:pBdr>
          <w:bottom w:val="single" w:sz="12" w:space="0" w:color="228B22"/>
        </w:pBdr>
        <w:spacing w:before="280" w:after="80"/>
        <w:rPr/>
      </w:pPr>
      <w:bookmarkStart w:id="362" w:name="__RefHeading___Toc17735_922286471"/>
      <w:bookmarkStart w:id="363" w:name="common-user-questions-and-responses"/>
      <w:bookmarkEnd w:id="362"/>
      <w:r>
        <w:rPr>
          <w:rStyle w:val="SectionNumber"/>
          <w:b/>
          <w:color w:val="228B22"/>
          <w:sz w:val="28"/>
        </w:rPr>
        <w:t>5.11</w:t>
      </w:r>
      <w:r>
        <w:rPr>
          <w:b/>
          <w:color w:val="228B22"/>
          <w:sz w:val="28"/>
        </w:rPr>
        <w:tab/>
        <w:t>Common User Questions and Responses</w:t>
      </w:r>
    </w:p>
    <w:p>
      <w:pPr>
        <w:pStyle w:val="Heading3"/>
        <w:spacing w:before="200" w:after="80"/>
        <w:rPr/>
      </w:pPr>
      <w:bookmarkStart w:id="364" w:name="__RefHeading___Toc17737_922286471"/>
      <w:bookmarkStart w:id="365" w:name="q-how-does-the-bridge-work"/>
      <w:bookmarkEnd w:id="364"/>
      <w:r>
        <w:rPr>
          <w:rStyle w:val="SectionNumber"/>
          <w:b/>
          <w:color w:val="404040"/>
          <w:sz w:val="24"/>
        </w:rPr>
        <w:t>5.11.1</w:t>
      </w:r>
      <w:r>
        <w:rPr>
          <w:b/>
          <w:color w:val="404040"/>
          <w:sz w:val="24"/>
        </w:rPr>
        <w:tab/>
        <w:t>Q: “How does the Bridge work?”</w:t>
      </w:r>
    </w:p>
    <w:p>
      <w:pPr>
        <w:pStyle w:val="FirstParagraph"/>
        <w:rPr/>
      </w:pPr>
      <w:r>
        <w:rPr>
          <w:b/>
          <w:bCs/>
          <w:sz w:val="20"/>
        </w:rPr>
        <w:t>A: Direct answer:</w:t>
      </w:r>
    </w:p>
    <w:p>
      <w:pPr>
        <w:pStyle w:val="BodyText"/>
        <w:rPr/>
      </w:pPr>
      <w:r>
        <w:rPr>
          <w:sz w:val="20"/>
        </w:rPr>
        <w:t>The Bridge AXI4 crossbar connects multiple AXI4 masters to multiple slaves:</w:t>
      </w:r>
    </w:p>
    <w:p>
      <w:pPr>
        <w:pStyle w:val="Compact"/>
        <w:numPr>
          <w:ilvl w:val="0"/>
          <w:numId w:val="306"/>
        </w:numPr>
        <w:rPr/>
      </w:pPr>
      <w:r>
        <w:rPr>
          <w:b/>
          <w:bCs/>
        </w:rPr>
        <w:t>Address Decode (AW/AR):</w:t>
      </w:r>
      <w:r>
        <w:rPr/>
        <w:t xml:space="preserve"> Routes master requests to appropriate slave based on address</w:t>
      </w:r>
    </w:p>
    <w:p>
      <w:pPr>
        <w:pStyle w:val="Compact"/>
        <w:numPr>
          <w:ilvl w:val="0"/>
          <w:numId w:val="307"/>
        </w:numPr>
        <w:rPr/>
      </w:pPr>
      <w:r>
        <w:rPr>
          <w:b/>
          <w:bCs/>
        </w:rPr>
        <w:t>Write Path:</w:t>
      </w:r>
      <w:r>
        <w:rPr/>
        <w:t xml:space="preserve"> AW → arbitration → slave, W follows locked grant</w:t>
      </w:r>
    </w:p>
    <w:p>
      <w:pPr>
        <w:pStyle w:val="Compact"/>
        <w:numPr>
          <w:ilvl w:val="0"/>
          <w:numId w:val="308"/>
        </w:numPr>
        <w:rPr/>
      </w:pPr>
      <w:r>
        <w:rPr>
          <w:b/>
          <w:bCs/>
        </w:rPr>
        <w:t>Read Path:</w:t>
      </w:r>
      <w:r>
        <w:rPr/>
        <w:t xml:space="preserve"> AR → arbitration → slave, R returns via the slave adapter’s in-order </w:t>
      </w:r>
      <w:r>
        <w:rPr>
          <w:rStyle w:val="VerbatimChar"/>
        </w:rPr>
        <w:t>bridge_id</w:t>
      </w:r>
      <w:r>
        <w:rPr/>
        <w:t xml:space="preserve"> FIFO</w:t>
      </w:r>
    </w:p>
    <w:p>
      <w:pPr>
        <w:pStyle w:val="Compact"/>
        <w:numPr>
          <w:ilvl w:val="0"/>
          <w:numId w:val="309"/>
        </w:numPr>
        <w:rPr/>
      </w:pPr>
      <w:r>
        <w:rPr>
          <w:b/>
          <w:bCs/>
        </w:rPr>
        <w:t>Arbitration:</w:t>
      </w:r>
      <w:r>
        <w:rPr/>
        <w:t xml:space="preserve"> Per-slave round-robin, AW and AR only, with the grant locked until the ADDRESS handshake – not until burst complete. W is owned via a FIFO; B and R have no arbiter.</w:t>
      </w:r>
    </w:p>
    <w:p>
      <w:pPr>
        <w:pStyle w:val="Compact"/>
        <w:numPr>
          <w:ilvl w:val="0"/>
          <w:numId w:val="310"/>
        </w:numPr>
        <w:rPr/>
      </w:pPr>
      <w:r>
        <w:rPr>
          <w:b/>
          <w:bCs/>
        </w:rPr>
        <w:t>Response Routing:</w:t>
      </w:r>
      <w:r>
        <w:rPr/>
        <w:t xml:space="preserve"> each slave adapter keeps an IN-ORDER FIFO of the originating master’s </w:t>
      </w:r>
      <w:r>
        <w:rPr>
          <w:rStyle w:val="VerbatimChar"/>
        </w:rPr>
        <w:t>bridge_id</w:t>
      </w:r>
      <w:r>
        <w:rPr/>
        <w:t xml:space="preserve">, pushed on the address handshake and popped on the response. Routing is keyed on FIFO POSITION, not on the returned BID/RID – IDs are pass-through and never widened. There are no ID lookup tables; </w:t>
      </w:r>
      <w:r>
        <w:rPr>
          <w:rStyle w:val="VerbatimChar"/>
        </w:rPr>
        <w:t>bridge_cam.sv</w:t>
      </w:r>
      <w:r>
        <w:rPr/>
        <w:t xml:space="preserve"> is instantiated in zero generated bridges.</w:t>
      </w:r>
    </w:p>
    <w:p>
      <w:pPr>
        <w:pStyle w:val="FirstParagraph"/>
        <w:rPr/>
      </w:pPr>
      <w:r>
        <w:rPr>
          <w:b/>
          <w:bCs/>
          <w:sz w:val="20"/>
        </w:rPr>
        <w:t>Key Features:</w:t>
      </w:r>
      <w:r>
        <w:rPr>
          <w:sz w:val="20"/>
        </w:rPr>
        <w:t xml:space="preserve"> - Configurable NxM topology - One fabric clock; an AXI4 slave port declared </w:t>
      </w:r>
      <w:r>
        <w:rPr>
          <w:rStyle w:val="VerbatimChar"/>
          <w:sz w:val="20"/>
        </w:rPr>
        <w:t>cdc = true</w:t>
      </w:r>
      <w:r>
        <w:rPr>
          <w:sz w:val="20"/>
        </w:rPr>
        <w:t xml:space="preserve"> runs on its own clock behind </w:t>
      </w:r>
      <w:r>
        <w:rPr>
          <w:rStyle w:val="VerbatimChar"/>
          <w:sz w:val="20"/>
        </w:rPr>
        <w:t>axi4_cdc_{wr,rd}</w:t>
      </w:r>
      <w:r>
        <w:rPr>
          <w:sz w:val="20"/>
        </w:rPr>
        <w:t xml:space="preserve"> (HAS 4.5a), and an </w:t>
      </w:r>
      <w:r>
        <w:rPr>
          <w:rStyle w:val="VerbatimChar"/>
          <w:sz w:val="20"/>
        </w:rPr>
        <w:t>apb</w:t>
      </w:r>
      <w:r>
        <w:rPr>
          <w:sz w:val="20"/>
        </w:rPr>
        <w:t>/</w:t>
      </w:r>
      <w:r>
        <w:rPr>
          <w:rStyle w:val="VerbatimChar"/>
          <w:sz w:val="20"/>
        </w:rPr>
        <w:t>apb5</w:t>
      </w:r>
      <w:r>
        <w:rPr>
          <w:sz w:val="20"/>
        </w:rPr>
        <w:t xml:space="preserve"> slave crosses domains inside its own shim (two async FIFOs) - Crossbar options: </w:t>
      </w:r>
      <w:r>
        <w:rPr>
          <w:rStyle w:val="VerbatimChar"/>
          <w:sz w:val="20"/>
        </w:rPr>
        <w:t>xbar_pipeline = true</w:t>
      </w:r>
      <w:r>
        <w:rPr>
          <w:sz w:val="20"/>
        </w:rPr>
        <w:t xml:space="preserve"> (registered slave-side channels – needed on the Artix-7 at 100 MHz beyond a plain 2x2, HAS 6.4) and </w:t>
      </w:r>
      <w:r>
        <w:rPr>
          <w:rStyle w:val="VerbatimChar"/>
          <w:sz w:val="20"/>
        </w:rPr>
        <w:t>arbitration = "qos"</w:t>
      </w:r>
      <w:r>
        <w:rPr>
          <w:sz w:val="20"/>
        </w:rPr>
        <w:t xml:space="preserve"> with </w:t>
      </w:r>
      <w:r>
        <w:rPr>
          <w:rStyle w:val="VerbatimChar"/>
          <w:sz w:val="20"/>
        </w:rPr>
        <w:t>qos_aging_shift</w:t>
      </w:r>
      <w:r>
        <w:rPr>
          <w:sz w:val="20"/>
        </w:rPr>
        <w:t xml:space="preserve"> (HAS 6.8a) - Out-of-context synthesis of any fixture: </w:t>
      </w:r>
      <w:r>
        <w:rPr>
          <w:rStyle w:val="VerbatimChar"/>
          <w:sz w:val="20"/>
        </w:rPr>
        <w:t>projects/components/fabric-gen-ip/bridge/fpga/</w:t>
      </w:r>
      <w:r>
        <w:rPr>
          <w:sz w:val="20"/>
        </w:rPr>
        <w:t xml:space="preserve"> (</w:t>
      </w:r>
      <w:r>
        <w:rPr>
          <w:rStyle w:val="VerbatimChar"/>
          <w:sz w:val="20"/>
        </w:rPr>
        <w:t>make synth BRIDGE=&lt;fixture&gt; PART=&lt;part&gt; CLK_NS=&lt;ns&gt;</w:t>
      </w:r>
      <w:r>
        <w:rPr>
          <w:sz w:val="20"/>
        </w:rPr>
        <w:t>), measured tables in HAS 5.3 - Subtractive catch-all: an unmapped address gets DECERR + 0xDEADBEEF and a sticky status/IRQ instead of hanging the master (HAS 4.5)</w:t>
      </w:r>
    </w:p>
    <w:p>
      <w:pPr>
        <w:pStyle w:val="BodyText"/>
        <w:rPr/>
      </w:pPr>
      <w:r>
        <w:rPr>
          <w:b/>
          <w:bCs/>
          <w:sz w:val="20"/>
        </w:rPr>
        <w:t>Deliberately NOT supported</w:t>
      </w:r>
      <w:r>
        <w:rPr>
          <w:sz w:val="20"/>
        </w:rPr>
        <w:t xml:space="preserve"> – these were claimed here for months and none of them is built: - Out-of-order responses. Ordering is structural: one target slave per master at a time (</w:t>
      </w:r>
      <w:r>
        <w:rPr>
          <w:rStyle w:val="VerbatimChar"/>
          <w:sz w:val="20"/>
        </w:rPr>
        <w:t>aw_gate_ok</w:t>
      </w:r>
      <w:r>
        <w:rPr>
          <w:sz w:val="20"/>
        </w:rPr>
        <w:t>), and each slave port must return B/R in request order across all IDs (bridge BUG-008, was BRIDGE-010). - Burst-locked arbitration. The grant releases at the address handshake, as item 4 above already said – this bullet contradicted it directly. - Configurable arbitration policy. Round-robin is hard-coded.</w:t>
      </w:r>
    </w:p>
    <w:p>
      <w:pPr>
        <w:pStyle w:val="BodyText"/>
        <w:rPr/>
      </w:pPr>
      <w:r>
        <w:rPr>
          <w:b/>
          <w:bCs/>
          <w:sz w:val="20"/>
        </w:rPr>
        <w:t>See:</w:t>
      </w:r>
      <w:r>
        <w:rPr>
          <w:sz w:val="20"/>
        </w:rPr>
        <w:t xml:space="preserve"> - </w:t>
      </w:r>
      <w:r>
        <w:rPr>
          <w:rStyle w:val="VerbatimChar"/>
          <w:sz w:val="20"/>
        </w:rPr>
        <w:t>projects/components/fabric-gen-ip/bridge/PRD.md</w:t>
      </w:r>
      <w:r>
        <w:rPr>
          <w:sz w:val="20"/>
        </w:rPr>
        <w:t xml:space="preserve"> - Complete specification - </w:t>
      </w:r>
      <w:r>
        <w:rPr>
          <w:rStyle w:val="VerbatimChar"/>
          <w:sz w:val="20"/>
        </w:rPr>
        <w:t>projects/components/fabric-gen-ip/bridge/bin/bridge_generator.py</w:t>
      </w:r>
      <w:r>
        <w:rPr>
          <w:sz w:val="20"/>
        </w:rPr>
        <w:t xml:space="preserve"> - Generator implementation</w:t>
      </w:r>
      <w:bookmarkEnd w:id="365"/>
    </w:p>
    <w:p>
      <w:pPr>
        <w:pStyle w:val="Heading3"/>
        <w:spacing w:before="200" w:after="80"/>
        <w:rPr/>
      </w:pPr>
      <w:bookmarkStart w:id="366" w:name="__RefHeading___Toc17739_922286471"/>
      <w:bookmarkStart w:id="367" w:name="q-how-do-i-generate-a-bridge"/>
      <w:bookmarkEnd w:id="366"/>
      <w:r>
        <w:rPr>
          <w:rStyle w:val="SectionNumber"/>
          <w:b/>
          <w:color w:val="404040"/>
          <w:sz w:val="24"/>
        </w:rPr>
        <w:t>5.11.2</w:t>
      </w:r>
      <w:r>
        <w:rPr>
          <w:b/>
          <w:color w:val="404040"/>
          <w:sz w:val="24"/>
        </w:rPr>
        <w:tab/>
        <w:t>Q: “How do I generate a Bridge?”</w:t>
      </w:r>
    </w:p>
    <w:p>
      <w:pPr>
        <w:pStyle w:val="FirstParagraph"/>
        <w:rPr/>
      </w:pPr>
      <w:r>
        <w:rPr>
          <w:b/>
          <w:bCs/>
          <w:sz w:val="20"/>
        </w:rPr>
        <w:t>A: Use the bridge_generator.py tool:</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AttributeTok"/>
        </w:rPr>
        <w:t>--ports</w:t>
      </w:r>
      <w:r>
        <w:rPr>
          <w:rStyle w:val="NormalTok"/>
        </w:rPr>
        <w:t xml:space="preserve"> test_configs/bridge_2x2_rw.toml</w:t>
      </w:r>
      <w:r>
        <w:rPr/>
        <w:br/>
      </w:r>
      <w:r>
        <w:rPr>
          <w:rStyle w:val="CommentTok"/>
        </w:rPr>
        <w:t># Auto-finds test_configs/bridge_2x2_rw_connectivity.csv</w:t>
      </w:r>
      <w:r>
        <w:rPr/>
        <w:br/>
      </w:r>
      <w:r>
        <w:rPr>
          <w:rStyle w:val="CommentTok"/>
        </w:rPr>
        <w:t># Or regenerate everything: make all  (bulk from bridge_batch.csv)</w:t>
      </w:r>
    </w:p>
    <w:p>
      <w:pPr>
        <w:pStyle w:val="FirstParagraph"/>
        <w:rPr/>
      </w:pPr>
      <w:r>
        <w:rPr>
          <w:b/>
          <w:bCs/>
          <w:sz w:val="20"/>
        </w:rPr>
        <w:t>Generated files:</w:t>
      </w:r>
      <w:r>
        <w:rPr>
          <w:sz w:val="20"/>
        </w:rPr>
        <w:t xml:space="preserve"> - RTL: </w:t>
      </w:r>
      <w:r>
        <w:rPr>
          <w:rStyle w:val="VerbatimChar"/>
          <w:sz w:val="20"/>
        </w:rPr>
        <w:t>projects/components/fabric-gen-ip/bridge/rtl/generated/&lt;bridge_name&gt;/</w:t>
      </w:r>
      <w:r>
        <w:rPr>
          <w:sz w:val="20"/>
        </w:rPr>
        <w:t xml:space="preserve"> (top module, crossbar, adapters, package) - Contains complete 5-channel crossbar with ID tracking</w:t>
      </w:r>
      <w:bookmarkEnd w:id="367"/>
    </w:p>
    <w:p>
      <w:pPr>
        <w:pStyle w:val="Heading3"/>
        <w:spacing w:before="200" w:after="80"/>
        <w:rPr/>
      </w:pPr>
      <w:bookmarkStart w:id="368" w:name="__RefHeading___Toc17741_922286471"/>
      <w:bookmarkStart w:id="369" w:name="q-how-do-i-test-a-bridge"/>
      <w:bookmarkEnd w:id="368"/>
      <w:r>
        <w:rPr>
          <w:rStyle w:val="SectionNumber"/>
          <w:b/>
          <w:color w:val="404040"/>
          <w:sz w:val="24"/>
        </w:rPr>
        <w:t>5.11.3</w:t>
      </w:r>
      <w:r>
        <w:rPr>
          <w:b/>
          <w:color w:val="404040"/>
          <w:sz w:val="24"/>
        </w:rPr>
        <w:tab/>
        <w:t>Q: “How do I test a Bridge?”</w:t>
      </w:r>
    </w:p>
    <w:p>
      <w:pPr>
        <w:pStyle w:val="FirstParagraph"/>
        <w:rPr/>
      </w:pPr>
      <w:r>
        <w:rPr>
          <w:sz w:val="20"/>
        </w:rPr>
        <w:t>Import the generated TB for that configuration; the runner is generated beside it.</w:t>
      </w:r>
    </w:p>
    <w:p>
      <w:pPr>
        <w:pStyle w:val="SourceCode"/>
        <w:rPr/>
      </w:pPr>
      <w:r>
        <w:rPr>
          <w:rStyle w:val="BuiltInTok"/>
        </w:rPr>
        <w:t>cd</w:t>
      </w:r>
      <w:r>
        <w:rPr>
          <w:rStyle w:val="NormalTok"/>
        </w:rPr>
        <w:t xml:space="preserve"> projects/components/fabric-gen-ip/bridge/dv/tests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run-bridge_2x2_rw-gate   </w:t>
      </w:r>
      <w:r>
        <w:rPr>
          <w:rStyle w:val="CommentTok"/>
        </w:rPr>
        <w:t># serial by design, ~1GB per test</w:t>
      </w:r>
    </w:p>
    <w:p>
      <w:pPr>
        <w:pStyle w:val="FirstParagraph"/>
        <w:rPr/>
      </w:pPr>
      <w:r>
        <w:rPr>
          <w:rStyle w:val="VerbatimChar"/>
          <w:sz w:val="20"/>
        </w:rPr>
        <w:t>dv/tests/test_bridge_2x2_rw.py</w:t>
      </w:r>
      <w:r>
        <w:rPr>
          <w:sz w:val="20"/>
        </w:rPr>
        <w:t xml:space="preserve"> is the full shape.</w:t>
      </w:r>
    </w:p>
    <w:p>
      <w:pPr>
        <w:pStyle w:val="Normal"/>
        <w:rPr/>
      </w:pPr>
      <w:bookmarkStart w:id="370" w:name="common-user-questions-and-responses"/>
      <w:bookmarkStart w:id="371" w:name="q-how-do-i-test-a-bridge"/>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0"/>
      <w:bookmarkEnd w:id="371"/>
      <w:r>
        <w:br w:type="page"/>
      </w:r>
    </w:p>
    <w:p>
      <w:pPr>
        <w:pStyle w:val="Heading2"/>
        <w:pBdr>
          <w:bottom w:val="single" w:sz="12" w:space="0" w:color="228B22"/>
        </w:pBdr>
        <w:spacing w:before="280" w:after="80"/>
        <w:rPr/>
      </w:pPr>
      <w:bookmarkStart w:id="372" w:name="__RefHeading___Toc17743_922286471"/>
      <w:bookmarkStart w:id="373" w:name="pdf-generation-location-1"/>
      <w:bookmarkEnd w:id="372"/>
      <w:r>
        <w:rPr>
          <w:rStyle w:val="SectionNumber"/>
          <w:b/>
          <w:color w:val="228B22"/>
          <w:sz w:val="28"/>
        </w:rPr>
        <w:t>5.12</w:t>
      </w:r>
      <w:r>
        <w:rPr>
          <w:b/>
          <w:color w:val="228B22"/>
          <w:sz w:val="28"/>
        </w:rPr>
        <w:tab/>
        <w:t>PDF Generation Location</w:t>
      </w:r>
    </w:p>
    <w:p>
      <w:pPr>
        <w:pStyle w:val="FirstParagraph"/>
        <w:rPr/>
      </w:pPr>
      <w:r>
        <w:rPr>
          <w:sz w:val="20"/>
        </w:rPr>
        <w:t xml:space="preserve">Both books build into </w:t>
      </w:r>
      <w:r>
        <w:rPr>
          <w:rStyle w:val="VerbatimChar"/>
          <w:sz w:val="20"/>
        </w:rPr>
        <w:t>docs/</w:t>
      </w:r>
      <w:r>
        <w:rPr>
          <w:sz w:val="20"/>
        </w:rPr>
        <w:t xml:space="preserve"> through the wrapper scripts, which apply the house style:</w:t>
      </w:r>
    </w:p>
    <w:p>
      <w:pPr>
        <w:pStyle w:val="SourceCode"/>
        <w:rPr/>
      </w:pPr>
      <w:r>
        <w:rPr>
          <w:rStyle w:val="BuiltInTok"/>
        </w:rPr>
        <w:t>cd</w:t>
      </w:r>
      <w:r>
        <w:rPr>
          <w:rStyle w:val="NormalTok"/>
        </w:rPr>
        <w:t xml:space="preserve"> projects/components/fabric-gen-ip/bridge/docs</w:t>
      </w:r>
      <w:r>
        <w:rPr/>
        <w:br/>
      </w:r>
      <w:r>
        <w:rPr>
          <w:rStyle w:val="ExtensionTok"/>
        </w:rPr>
        <w:t>./generate_has_pdf.sh</w:t>
      </w:r>
      <w:r>
        <w:rPr>
          <w:rStyle w:val="NormalTok"/>
        </w:rPr>
        <w:t xml:space="preserve">    </w:t>
      </w:r>
      <w:r>
        <w:rPr>
          <w:rStyle w:val="CommentTok"/>
        </w:rPr>
        <w:t># Bridge_HAS_v&lt;rev&gt; from bridge_has/</w:t>
      </w:r>
      <w:r>
        <w:rPr/>
        <w:br/>
      </w:r>
      <w:r>
        <w:rPr>
          <w:rStyle w:val="ExtensionTok"/>
        </w:rPr>
        <w:t>./generate_mas_pdf.sh</w:t>
      </w:r>
      <w:r>
        <w:rPr>
          <w:rStyle w:val="NormalTok"/>
        </w:rPr>
        <w:t xml:space="preserve">    </w:t>
      </w:r>
      <w:r>
        <w:rPr>
          <w:rStyle w:val="CommentTok"/>
        </w:rPr>
        <w:t># Bridge_MAS_v&lt;rev&gt; from bridge_mas/</w:t>
      </w:r>
    </w:p>
    <w:p>
      <w:pPr>
        <w:pStyle w:val="FirstParagraph"/>
        <w:rPr/>
      </w:pPr>
      <w:r>
        <w:rPr>
          <w:sz w:val="20"/>
        </w:rPr>
        <w:t xml:space="preserve">They call </w:t>
      </w:r>
      <w:r>
        <w:rPr>
          <w:rStyle w:val="VerbatimChar"/>
          <w:sz w:val="20"/>
        </w:rPr>
        <w:t>bin/md_to_docx.py</w:t>
      </w:r>
      <w:r>
        <w:rPr>
          <w:sz w:val="20"/>
        </w:rPr>
        <w:t xml:space="preserve">, which follows the index links, demotes headings and builds the ToC. Pipeline detail: </w:t>
      </w:r>
      <w:r>
        <w:rPr>
          <w:rStyle w:val="VerbatimChar"/>
          <w:sz w:val="20"/>
        </w:rPr>
        <w:t>vault/handbook/authoring/doc-pipeline.md</w:t>
      </w:r>
      <w:r>
        <w:rPr>
          <w:sz w:val="20"/>
        </w:rPr>
        <w:t>.</w:t>
      </w:r>
    </w:p>
    <w:p>
      <w:pPr>
        <w:pStyle w:val="Normal"/>
        <w:rPr/>
      </w:pPr>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Maintained By:</w:t>
      </w:r>
      <w:r>
        <w:rPr>
          <w:sz w:val="20"/>
        </w:rPr>
        <w:t xml:space="preserve"> RTL Design Sherpa Project</w:t>
      </w:r>
    </w:p>
    <w:p>
      <w:pPr>
        <w:pStyle w:val="BodyText"/>
        <w:rPr/>
      </w:pPr>
      <w:r>
        <w:rPr>
          <w:sz w:val="20"/>
        </w:rPr>
        <w:t>(The version and date for this file are in the header at the top. A second stamp here said 1.0 / 2025-10-18 while the header said 2.1 / 2025-11-03 – two stamps in one file guarantee one of them is wrong.)</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74" w:name="claude-code-guide-bridge-subsystem"/>
      <w:bookmarkStart w:id="375" w:name="pdf-generation-location-1"/>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4"/>
      <w:bookmarkEnd w:id="375"/>
      <w:r>
        <w:br w:type="page"/>
      </w:r>
    </w:p>
    <w:p>
      <w:pPr>
        <w:pStyle w:val="Heading1"/>
        <w:shd w:val="clear" w:color="auto" w:fill="404040"/>
        <w:spacing w:before="360" w:after="120"/>
        <w:rPr/>
      </w:pPr>
      <w:bookmarkStart w:id="376" w:name="__RefHeading___Toc17745_922286471"/>
      <w:bookmarkStart w:id="377" w:name="document-information"/>
      <w:bookmarkEnd w:id="376"/>
      <w:r>
        <w:rPr>
          <w:rStyle w:val="SectionNumber"/>
          <w:b/>
          <w:color w:val="FFFFFF"/>
          <w:sz w:val="32"/>
        </w:rPr>
        <w:t>6</w:t>
      </w:r>
      <w:r>
        <w:rPr>
          <w:b/>
          <w:color w:val="FFFFFF"/>
          <w:sz w:val="32"/>
        </w:rPr>
        <w:tab/>
        <w:t>Document Information</w:t>
      </w:r>
    </w:p>
    <w:p>
      <w:pPr>
        <w:pStyle w:val="Heading2"/>
        <w:pageBreakBefore w:val="false"/>
        <w:pBdr>
          <w:bottom w:val="single" w:sz="12" w:space="0" w:color="228B22"/>
        </w:pBdr>
        <w:spacing w:before="280" w:after="80"/>
        <w:rPr/>
      </w:pPr>
      <w:bookmarkStart w:id="378" w:name="__RefHeading___Toc17747_922286471"/>
      <w:bookmarkEnd w:id="378"/>
      <w:r>
        <w:rPr>
          <w:rStyle w:val="SectionNumber"/>
          <w:b/>
          <w:color w:val="228B22"/>
          <w:sz w:val="28"/>
        </w:rPr>
        <w:t>6.1</w:t>
      </w:r>
      <w:r>
        <w:rPr>
          <w:b/>
          <w:color w:val="228B22"/>
          <w:sz w:val="28"/>
        </w:rPr>
        <w:tab/>
        <w:t>Bridge Generator Architecture Specification</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Bridge Generator Architecture Specification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Released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379" w:name="X79050d23f095bf11efdbbbaf9d9332ab0881f45"/>
            <w:bookmarkEnd w:id="379"/>
          </w:p>
        </w:tc>
      </w:tr>
    </w:tbl>
    <w:p>
      <w:pPr>
        <w:pStyle w:val="Heading2"/>
        <w:pBdr>
          <w:bottom w:val="single" w:sz="12" w:space="0" w:color="228B22"/>
        </w:pBdr>
        <w:spacing w:before="280" w:after="80"/>
        <w:rPr/>
      </w:pPr>
      <w:r>
        <w:br w:type="page"/>
      </w:r>
      <w:bookmarkStart w:id="380" w:name="__RefHeading___Toc17749_922286471"/>
      <w:bookmarkEnd w:id="380"/>
      <w:r>
        <w:rPr>
          <w:rStyle w:val="SectionNumber"/>
          <w:b/>
          <w:color w:val="228B22"/>
          <w:sz w:val="28"/>
        </w:rPr>
        <w:t>6.2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2026-10-12</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Initial GAS release — generator code paths verified against </w:t>
            </w: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bridge_pkg/config_validator.py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bridge_pkg/config_loader.py</w:t>
            </w:r>
            <w:r>
              <w:rPr>
                <w:rFonts w:eastAsia="Cambria" w:cs=""/>
                <w:kern w:val="0"/>
                <w:sz w:val="24"/>
                <w:szCs w:val="24"/>
                <w:lang w:val="en-US" w:eastAsia="en-US" w:bidi="ar-SA"/>
              </w:rPr>
              <w:t xml:space="preserve">, and emitted artifacts in </w:t>
            </w:r>
            <w:r>
              <w:rPr>
                <w:rStyle w:val="VerbatimChar"/>
                <w:rFonts w:eastAsia="Cambria" w:cs=""/>
                <w:kern w:val="0"/>
                <w:szCs w:val="24"/>
                <w:lang w:val="en-US" w:eastAsia="en-US" w:bidi="ar-SA"/>
              </w:rPr>
              <w:t>rtl/generated/bridge_mix_e/</w:t>
            </w:r>
            <w:r>
              <w:rPr>
                <w:rFonts w:eastAsia="Cambria" w:cs=""/>
                <w:kern w:val="0"/>
                <w:sz w:val="24"/>
                <w:szCs w:val="24"/>
                <w:lang w:val="en-US" w:eastAsia="en-US" w:bidi="ar-SA"/>
              </w:rPr>
              <w:t>.</w:t>
            </w:r>
          </w:p>
        </w:tc>
      </w:tr>
    </w:tbl>
    <w:p>
      <w:pPr>
        <w:pStyle w:val="Heading2"/>
        <w:pBdr>
          <w:bottom w:val="single" w:sz="12" w:space="0" w:color="228B22"/>
        </w:pBdr>
        <w:spacing w:before="280" w:after="80"/>
        <w:rPr/>
      </w:pPr>
      <w:r>
        <w:br w:type="page"/>
      </w:r>
      <w:bookmarkStart w:id="381" w:name="__RefHeading___Toc17751_922286471"/>
      <w:bookmarkEnd w:id="381"/>
      <w:r>
        <w:rPr>
          <w:rStyle w:val="SectionNumber"/>
          <w:b/>
          <w:color w:val="228B22"/>
          <w:sz w:val="28"/>
        </w:rPr>
        <w:t>6.3</w:t>
      </w:r>
      <w:r>
        <w:rPr>
          <w:b/>
          <w:color w:val="228B22"/>
          <w:sz w:val="28"/>
        </w:rPr>
        <w:tab/>
        <w:t>Document Purpose</w:t>
      </w:r>
    </w:p>
    <w:p>
      <w:pPr>
        <w:pStyle w:val="FirstParagraph"/>
        <w:rPr/>
      </w:pPr>
      <w:r>
        <w:rPr>
          <w:sz w:val="20"/>
        </w:rPr>
        <w:t xml:space="preserve">This Generator Architecture Specification (GAS) is the manual for the Bridge </w:t>
      </w:r>
      <w:r>
        <w:rPr>
          <w:b/>
          <w:bCs/>
          <w:sz w:val="20"/>
        </w:rPr>
        <w:t>code generator</w:t>
      </w:r>
      <w:r>
        <w:rPr>
          <w:sz w:val="20"/>
        </w:rPr>
        <w:t>. It is written for the engineer who must:</w:t>
      </w:r>
    </w:p>
    <w:p>
      <w:pPr>
        <w:pStyle w:val="Compact"/>
        <w:numPr>
          <w:ilvl w:val="0"/>
          <w:numId w:val="311"/>
        </w:numPr>
        <w:rPr/>
      </w:pPr>
      <w:r>
        <w:rPr/>
        <w:t>re-run the generator after a bugfix,</w:t>
      </w:r>
    </w:p>
    <w:p>
      <w:pPr>
        <w:pStyle w:val="Compact"/>
        <w:numPr>
          <w:ilvl w:val="0"/>
          <w:numId w:val="312"/>
        </w:numPr>
        <w:rPr/>
      </w:pPr>
      <w:r>
        <w:rPr/>
        <w:t>add a new protocol or port option,</w:t>
      </w:r>
    </w:p>
    <w:p>
      <w:pPr>
        <w:pStyle w:val="Compact"/>
        <w:numPr>
          <w:ilvl w:val="0"/>
          <w:numId w:val="313"/>
        </w:numPr>
        <w:rPr/>
      </w:pPr>
      <w:r>
        <w:rPr/>
        <w:t>debug a generated module,</w:t>
      </w:r>
    </w:p>
    <w:p>
      <w:pPr>
        <w:pStyle w:val="Compact"/>
        <w:numPr>
          <w:ilvl w:val="0"/>
          <w:numId w:val="314"/>
        </w:numPr>
        <w:rPr/>
      </w:pPr>
      <w:r>
        <w:rPr/>
        <w:t>or audit why a particular file was emitted.</w:t>
      </w:r>
    </w:p>
    <w:p>
      <w:pPr>
        <w:pStyle w:val="FirstParagraph"/>
        <w:rPr/>
      </w:pPr>
      <w:r>
        <w:rPr>
          <w:sz w:val="20"/>
        </w:rPr>
        <w:t>It covers the full generator surface: CLI flags, TOML keys, Python data classes, validation rules, emission stages, output files, and the extension points that are safe to touch.</w:t>
      </w:r>
    </w:p>
    <w:p>
      <w:pPr>
        <w:pStyle w:val="BodyText"/>
        <w:rPr/>
      </w:pPr>
      <w:r>
        <w:rPr>
          <w:sz w:val="20"/>
        </w:rPr>
        <w:t xml:space="preserve">For the hardware that the generator produces, see the </w:t>
      </w:r>
      <w:r>
        <w:rPr>
          <w:b/>
          <w:bCs/>
          <w:sz w:val="20"/>
        </w:rPr>
        <w:t>Bridge HAS</w:t>
      </w:r>
      <w:r>
        <w:rPr>
          <w:sz w:val="20"/>
        </w:rPr>
        <w:t xml:space="preserve"> and </w:t>
      </w:r>
      <w:r>
        <w:rPr>
          <w:b/>
          <w:bCs/>
          <w:sz w:val="20"/>
        </w:rPr>
        <w:t>Bridge MAS</w:t>
      </w:r>
      <w:r>
        <w:rPr>
          <w:sz w:val="20"/>
        </w:rPr>
        <w:t xml:space="preserve">. For product requirements, see </w:t>
      </w:r>
      <w:r>
        <w:rPr>
          <w:b/>
          <w:bCs/>
          <w:sz w:val="20"/>
        </w:rPr>
        <w:t>PRD.md</w:t>
      </w:r>
      <w:r>
        <w:rPr>
          <w:sz w:val="20"/>
        </w:rPr>
        <w:t>.</w:t>
      </w:r>
      <w:r>
        <w:br w:type="page"/>
      </w:r>
    </w:p>
    <w:p>
      <w:pPr>
        <w:pStyle w:val="Heading2"/>
        <w:pBdr>
          <w:bottom w:val="single" w:sz="12" w:space="0" w:color="228B22"/>
        </w:pBdr>
        <w:spacing w:before="280" w:after="80"/>
        <w:rPr/>
      </w:pPr>
      <w:bookmarkStart w:id="382" w:name="__RefHeading___Toc17753_922286471"/>
      <w:bookmarkStart w:id="383" w:name="intended-audience"/>
      <w:bookmarkEnd w:id="382"/>
      <w:r>
        <w:rPr>
          <w:rStyle w:val="SectionNumber"/>
          <w:b/>
          <w:color w:val="228B22"/>
          <w:sz w:val="28"/>
        </w:rPr>
        <w:t>6.4</w:t>
      </w:r>
      <w:r>
        <w:rPr>
          <w:b/>
          <w:color w:val="228B22"/>
          <w:sz w:val="28"/>
        </w:rPr>
        <w:tab/>
        <w:t>Intended Audience</w:t>
      </w:r>
    </w:p>
    <w:p>
      <w:pPr>
        <w:pStyle w:val="Compact"/>
        <w:numPr>
          <w:ilvl w:val="0"/>
          <w:numId w:val="315"/>
        </w:numPr>
        <w:rPr/>
      </w:pPr>
      <w:r>
        <w:rPr/>
        <w:t>RTL engineers modifying or extending the generator</w:t>
      </w:r>
    </w:p>
    <w:p>
      <w:pPr>
        <w:pStyle w:val="Compact"/>
        <w:numPr>
          <w:ilvl w:val="0"/>
          <w:numId w:val="316"/>
        </w:numPr>
        <w:rPr/>
      </w:pPr>
      <w:r>
        <w:rPr/>
        <w:t>Verification engineers regenerating fixtures after a generator change</w:t>
      </w:r>
    </w:p>
    <w:p>
      <w:pPr>
        <w:pStyle w:val="Compact"/>
        <w:numPr>
          <w:ilvl w:val="0"/>
          <w:numId w:val="317"/>
        </w:numPr>
        <w:rPr/>
      </w:pPr>
      <w:r>
        <w:rPr/>
        <w:t>System architects adding new bridge configurations to the batch</w:t>
      </w:r>
    </w:p>
    <w:p>
      <w:pPr>
        <w:pStyle w:val="Compact"/>
        <w:numPr>
          <w:ilvl w:val="0"/>
          <w:numId w:val="318"/>
        </w:numPr>
        <w:rPr/>
      </w:pPr>
      <w:bookmarkStart w:id="384" w:name="intended-audience"/>
      <w:r>
        <w:rPr/>
        <w:t>Integrators debugging a generated bridge top</w:t>
      </w:r>
      <w:bookmarkEnd w:id="384"/>
      <w:r>
        <w:br w:type="page"/>
      </w:r>
    </w:p>
    <w:p>
      <w:pPr>
        <w:pStyle w:val="Heading2"/>
        <w:pBdr>
          <w:bottom w:val="single" w:sz="12" w:space="0" w:color="228B22"/>
        </w:pBdr>
        <w:spacing w:before="280" w:after="80"/>
        <w:rPr/>
      </w:pPr>
      <w:bookmarkStart w:id="385" w:name="__RefHeading___Toc17755_922286471"/>
      <w:bookmarkStart w:id="386" w:name="related-documents"/>
      <w:bookmarkEnd w:id="385"/>
      <w:r>
        <w:rPr>
          <w:rStyle w:val="SectionNumber"/>
          <w:b/>
          <w:color w:val="228B22"/>
          <w:sz w:val="28"/>
        </w:rPr>
        <w:t>6.5</w:t>
      </w:r>
      <w:r>
        <w:rPr>
          <w:b/>
          <w:color w:val="228B22"/>
          <w:sz w:val="28"/>
        </w:rPr>
        <w:tab/>
        <w:t>Related Documents</w:t>
      </w:r>
    </w:p>
    <w:p>
      <w:pPr>
        <w:pStyle w:val="Compact"/>
        <w:numPr>
          <w:ilvl w:val="0"/>
          <w:numId w:val="319"/>
        </w:numPr>
        <w:rPr/>
      </w:pPr>
      <w:r>
        <w:rPr>
          <w:b/>
          <w:bCs/>
        </w:rPr>
        <w:t>Bridge HAS</w:t>
      </w:r>
      <w:r>
        <w:rPr/>
        <w:t xml:space="preserve"> - Hardware Architecture Specification</w:t>
      </w:r>
    </w:p>
    <w:p>
      <w:pPr>
        <w:pStyle w:val="Compact"/>
        <w:numPr>
          <w:ilvl w:val="0"/>
          <w:numId w:val="320"/>
        </w:numPr>
        <w:rPr/>
      </w:pPr>
      <w:r>
        <w:rPr>
          <w:b/>
          <w:bCs/>
        </w:rPr>
        <w:t>Bridge MAS</w:t>
      </w:r>
      <w:r>
        <w:rPr/>
        <w:t xml:space="preserve"> - Micro-Architecture Specification</w:t>
      </w:r>
    </w:p>
    <w:p>
      <w:pPr>
        <w:pStyle w:val="Compact"/>
        <w:numPr>
          <w:ilvl w:val="0"/>
          <w:numId w:val="321"/>
        </w:numPr>
        <w:rPr/>
      </w:pPr>
      <w:r>
        <w:rPr>
          <w:b/>
          <w:bCs/>
        </w:rPr>
        <w:t>PRD.md</w:t>
      </w:r>
      <w:r>
        <w:rPr/>
        <w:t xml:space="preserve"> - Product requirements and overview</w:t>
      </w:r>
    </w:p>
    <w:p>
      <w:pPr>
        <w:pStyle w:val="Compact"/>
        <w:numPr>
          <w:ilvl w:val="0"/>
          <w:numId w:val="322"/>
        </w:numPr>
        <w:rPr/>
      </w:pPr>
      <w:r>
        <w:rPr>
          <w:b/>
          <w:bCs/>
        </w:rPr>
        <w:t>CLAUDE.md</w:t>
      </w:r>
      <w:r>
        <w:rPr/>
        <w:t xml:space="preserve"> - AI development guide and subsystem rules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7" w:name="document-information"/>
      <w:bookmarkStart w:id="388" w:name="related-documents"/>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7"/>
      <w:bookmarkEnd w:id="388"/>
      <w:r>
        <w:br w:type="page"/>
      </w:r>
    </w:p>
    <w:p>
      <w:pPr>
        <w:pStyle w:val="Heading1"/>
        <w:shd w:val="clear" w:color="auto" w:fill="404040"/>
        <w:spacing w:before="360" w:after="120"/>
        <w:rPr/>
      </w:pPr>
      <w:bookmarkStart w:id="389" w:name="__RefHeading___Toc17757_922286471"/>
      <w:bookmarkStart w:id="390" w:name="what-the-generator-produces"/>
      <w:bookmarkEnd w:id="389"/>
      <w:r>
        <w:rPr>
          <w:rStyle w:val="SectionNumber"/>
          <w:b/>
          <w:color w:val="FFFFFF"/>
          <w:sz w:val="32"/>
        </w:rPr>
        <w:t>7</w:t>
      </w:r>
      <w:r>
        <w:rPr>
          <w:b/>
          <w:color w:val="FFFFFF"/>
          <w:sz w:val="32"/>
        </w:rPr>
        <w:tab/>
        <w:t>What the Generator Produces</w:t>
      </w:r>
    </w:p>
    <w:p>
      <w:pPr>
        <w:pStyle w:val="FirstParagraph"/>
        <w:rPr/>
      </w:pPr>
      <w:r>
        <w:rPr>
          <w:sz w:val="20"/>
        </w:rPr>
        <w:t>The Bridge generator (</w:t>
      </w:r>
      <w:r>
        <w:rPr>
          <w:rStyle w:val="VerbatimChar"/>
          <w:sz w:val="20"/>
        </w:rPr>
        <w:t>bin/bridge_generator.py</w:t>
      </w:r>
      <w:r>
        <w:rPr>
          <w:sz w:val="20"/>
        </w:rPr>
        <w:t xml:space="preserve">) emits a complete, synthesizable AXI4/AXI5 crossbar from a TOML port description and a CSV connectivity matrix. The output is </w:t>
      </w:r>
      <w:r>
        <w:rPr>
          <w:b/>
          <w:bCs/>
          <w:sz w:val="20"/>
        </w:rPr>
        <w:t>not</w:t>
      </w:r>
      <w:r>
        <w:rPr>
          <w:sz w:val="20"/>
        </w:rPr>
        <w:t xml:space="preserve"> a parameterized Verilog template: every width, count, and protocol conversion is resolved at generation time, and the top module exposes no parameters.</w:t>
      </w:r>
      <w:r>
        <w:br w:type="page"/>
      </w:r>
    </w:p>
    <w:p>
      <w:pPr>
        <w:pStyle w:val="Heading2"/>
        <w:pBdr>
          <w:bottom w:val="single" w:sz="12" w:space="0" w:color="228B22"/>
        </w:pBdr>
        <w:spacing w:before="280" w:after="80"/>
        <w:rPr/>
      </w:pPr>
      <w:bookmarkStart w:id="391" w:name="__RefHeading___Toc17759_922286471"/>
      <w:bookmarkStart w:id="392" w:name="generated-artifact-family"/>
      <w:bookmarkEnd w:id="391"/>
      <w:r>
        <w:rPr>
          <w:rStyle w:val="SectionNumber"/>
          <w:b/>
          <w:color w:val="228B22"/>
          <w:sz w:val="28"/>
        </w:rPr>
        <w:t>7.1</w:t>
      </w:r>
      <w:r>
        <w:rPr>
          <w:b/>
          <w:color w:val="228B22"/>
          <w:sz w:val="28"/>
        </w:rPr>
        <w:tab/>
        <w:t>Generated Artifact Family</w:t>
      </w:r>
    </w:p>
    <w:p>
      <w:pPr>
        <w:pStyle w:val="FirstParagraph"/>
        <w:rPr/>
      </w:pPr>
      <w:r>
        <w:rPr>
          <w:sz w:val="20"/>
        </w:rPr>
        <w:t>For each requested variant (</w:t>
      </w:r>
      <w:r>
        <w:rPr>
          <w:rStyle w:val="VerbatimChar"/>
          <w:sz w:val="20"/>
        </w:rPr>
        <w:t>no</w:t>
      </w:r>
      <w:r>
        <w:rPr>
          <w:sz w:val="20"/>
        </w:rPr>
        <w:t xml:space="preserve"> or </w:t>
      </w:r>
      <w:r>
        <w:rPr>
          <w:rStyle w:val="VerbatimChar"/>
          <w:sz w:val="20"/>
        </w:rPr>
        <w:t>mon</w:t>
      </w:r>
      <w:r>
        <w:rPr>
          <w:sz w:val="20"/>
        </w:rPr>
        <w:t xml:space="preserve">), the generator writes a directory under </w:t>
      </w:r>
      <w:r>
        <w:rPr>
          <w:rStyle w:val="VerbatimChar"/>
          <w:sz w:val="20"/>
        </w:rPr>
        <w:t>rtl/generated/&lt;bridge_name&gt;/</w:t>
      </w:r>
      <w:r>
        <w:rPr>
          <w:sz w:val="20"/>
        </w:rPr>
        <w:t xml:space="preserve"> containing:</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45"/>
        <w:gridCol w:w="7114"/>
      </w:tblGrid>
      <w:tr>
        <w:trPr>
          <w:tblHeader w:val="true"/>
        </w:trPr>
        <w:tc>
          <w:tcPr>
            <w:tcW w:w="224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711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Stamped 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&lt;bridge_name&gt;_pkg.sv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&lt;bridge_name&gt;_xbar.sv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&lt;master&gt;_adapter.sv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(per master)</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&lt;slave&gt;_adapter.sv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(per slave)</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&lt;bridge_name&gt;.f</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r>
              <w:rPr>
                <w:rFonts w:eastAsia="Cambria" w:cs=""/>
                <w:kern w:val="0"/>
                <w:sz w:val="24"/>
                <w:szCs w:val="24"/>
                <w:lang w:val="en-US" w:eastAsia="en-US" w:bidi="ar-SA"/>
              </w:rPr>
              <w:t xml:space="preserve"> (filelist)</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&lt;bridge_name&gt;.toml</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source config</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&lt;bridge_name&gt;_connectivity.csv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copied connectivity matrix</w:t>
            </w:r>
          </w:p>
        </w:tc>
      </w:tr>
      <w:tr>
        <w:trPr/>
        <w:tc>
          <w:tcPr>
            <w:tcW w:w="224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__cfg_*_pkg.sv</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&lt;bridge_name&gt;_cfg.sv</w:t>
            </w:r>
          </w:p>
        </w:tc>
        <w:tc>
          <w:tcPr>
            <w:tcW w:w="7114"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(only when </w:t>
            </w:r>
            <w:r>
              <w:rPr>
                <w:rStyle w:val="VerbatimChar"/>
                <w:rFonts w:eastAsia="Cambria" w:cs=""/>
                <w:kern w:val="0"/>
                <w:szCs w:val="24"/>
                <w:lang w:val="en-US" w:eastAsia="en-US" w:bidi="ar-SA"/>
              </w:rPr>
              <w:t>use_cfg_regblock = true</w:t>
            </w:r>
            <w:r>
              <w:rPr>
                <w:rFonts w:eastAsia="Cambria" w:cs=""/>
                <w:kern w:val="0"/>
                <w:sz w:val="24"/>
                <w:szCs w:val="24"/>
                <w:lang w:val="en-US" w:eastAsia="en-US" w:bidi="ar-SA"/>
              </w:rPr>
              <w:t>)</w:t>
            </w:r>
          </w:p>
        </w:tc>
      </w:tr>
    </w:tbl>
    <w:p>
      <w:pPr>
        <w:pStyle w:val="BodyText"/>
        <w:rPr/>
      </w:pPr>
      <w:r>
        <w:rPr>
          <w:sz w:val="20"/>
        </w:rPr>
        <w:t xml:space="preserve">The header comment in each </w:t>
      </w:r>
      <w:r>
        <w:rPr>
          <w:rStyle w:val="VerbatimChar"/>
          <w:sz w:val="20"/>
        </w:rPr>
        <w:t>.sv</w:t>
      </w:r>
      <w:r>
        <w:rPr>
          <w:sz w:val="20"/>
        </w:rPr>
        <w:t xml:space="preserve"> file names the generator class that produced it. This is the fastest way to tell whether a file is generated and which part of the pipeline owns it.</w:t>
      </w:r>
      <w:bookmarkEnd w:id="392"/>
      <w:r>
        <w:br w:type="page"/>
      </w:r>
    </w:p>
    <w:p>
      <w:pPr>
        <w:pStyle w:val="Heading2"/>
        <w:pBdr>
          <w:bottom w:val="single" w:sz="12" w:space="0" w:color="228B22"/>
        </w:pBdr>
        <w:spacing w:before="280" w:after="80"/>
        <w:rPr/>
      </w:pPr>
      <w:bookmarkStart w:id="393" w:name="__RefHeading___Toc17761_922286471"/>
      <w:bookmarkStart w:id="394" w:name="what-each-variant-means"/>
      <w:bookmarkEnd w:id="393"/>
      <w:r>
        <w:rPr>
          <w:rStyle w:val="SectionNumber"/>
          <w:b/>
          <w:color w:val="228B22"/>
          <w:sz w:val="28"/>
        </w:rPr>
        <w:t>7.2</w:t>
      </w:r>
      <w:r>
        <w:rPr>
          <w:b/>
          <w:color w:val="228B22"/>
          <w:sz w:val="28"/>
        </w:rPr>
        <w:tab/>
        <w:t>What Each Variant Means</w:t>
      </w:r>
    </w:p>
    <w:p>
      <w:pPr>
        <w:pStyle w:val="FirstParagraph"/>
        <w:rPr/>
      </w:pPr>
      <w:r>
        <w:rPr>
          <w:sz w:val="20"/>
        </w:rPr>
        <w:t xml:space="preserve">The TOML </w:t>
      </w:r>
      <w:r>
        <w:rPr>
          <w:rStyle w:val="VerbatimChar"/>
          <w:sz w:val="20"/>
        </w:rPr>
        <w:t>[bridge].variants</w:t>
      </w:r>
      <w:r>
        <w:rPr>
          <w:sz w:val="20"/>
        </w:rPr>
        <w:t xml:space="preserve"> list selects which variants to emit:</w:t>
      </w:r>
    </w:p>
    <w:p>
      <w:pPr>
        <w:pStyle w:val="Compact"/>
        <w:numPr>
          <w:ilvl w:val="0"/>
          <w:numId w:val="323"/>
        </w:numPr>
        <w:rPr/>
      </w:pPr>
      <w:r>
        <w:rPr>
          <w:rStyle w:val="VerbatimChar"/>
        </w:rPr>
        <w:t>"no"</w:t>
      </w:r>
      <w:r>
        <w:rPr/>
        <w:t xml:space="preserve"> — bare bridge, no monitor wrapper instances.</w:t>
      </w:r>
    </w:p>
    <w:p>
      <w:pPr>
        <w:pStyle w:val="Compact"/>
        <w:numPr>
          <w:ilvl w:val="0"/>
          <w:numId w:val="324"/>
        </w:numPr>
        <w:rPr/>
      </w:pPr>
      <w:r>
        <w:rPr>
          <w:rStyle w:val="VerbatimChar"/>
        </w:rPr>
        <w:t>"mon"</w:t>
      </w:r>
      <w:r>
        <w:rPr/>
        <w:t xml:space="preserve"> — bridge with </w:t>
      </w:r>
      <w:r>
        <w:rPr>
          <w:rStyle w:val="VerbatimChar"/>
        </w:rPr>
        <w:t>_monlite</w:t>
      </w:r>
      <w:r>
        <w:rPr/>
        <w:t xml:space="preserve"> wrappers on every enabled port, plus the monbus arbiter and an internal AXIL4/AXIL4 group (unless </w:t>
      </w:r>
      <w:r>
        <w:rPr>
          <w:rStyle w:val="VerbatimChar"/>
        </w:rPr>
        <w:t>internal_axil_group = false</w:t>
      </w:r>
      <w:r>
        <w:rPr/>
        <w:t>).</w:t>
      </w:r>
    </w:p>
    <w:p>
      <w:pPr>
        <w:pStyle w:val="FirstParagraph"/>
        <w:rPr/>
      </w:pPr>
      <w:bookmarkStart w:id="395" w:name="what-each-variant-means"/>
      <w:r>
        <w:rPr>
          <w:sz w:val="20"/>
        </w:rPr>
        <w:t>Both variants are fully independent; each gets its own directory and its own filelist.</w:t>
      </w:r>
      <w:bookmarkEnd w:id="395"/>
      <w:r>
        <w:br w:type="page"/>
      </w:r>
    </w:p>
    <w:p>
      <w:pPr>
        <w:pStyle w:val="Heading2"/>
        <w:pBdr>
          <w:bottom w:val="single" w:sz="12" w:space="0" w:color="228B22"/>
        </w:pBdr>
        <w:spacing w:before="280" w:after="80"/>
        <w:rPr/>
      </w:pPr>
      <w:bookmarkStart w:id="396" w:name="__RefHeading___Toc17763_922286471"/>
      <w:bookmarkStart w:id="397" w:name="scope-of-generation"/>
      <w:bookmarkEnd w:id="396"/>
      <w:r>
        <w:rPr>
          <w:rStyle w:val="SectionNumber"/>
          <w:b/>
          <w:color w:val="228B22"/>
          <w:sz w:val="28"/>
        </w:rPr>
        <w:t>7.3</w:t>
      </w:r>
      <w:r>
        <w:rPr>
          <w:b/>
          <w:color w:val="228B22"/>
          <w:sz w:val="28"/>
        </w:rPr>
        <w:tab/>
        <w:t>Scope of Generation</w:t>
      </w:r>
    </w:p>
    <w:p>
      <w:pPr>
        <w:pStyle w:val="FirstParagraph"/>
        <w:rPr/>
      </w:pPr>
      <w:r>
        <w:rPr>
          <w:sz w:val="20"/>
        </w:rPr>
        <w:t>The generator resolves:</w:t>
      </w:r>
    </w:p>
    <w:p>
      <w:pPr>
        <w:pStyle w:val="Compact"/>
        <w:numPr>
          <w:ilvl w:val="0"/>
          <w:numId w:val="325"/>
        </w:numPr>
        <w:rPr/>
      </w:pPr>
      <w:r>
        <w:rPr/>
        <w:t>Port prefixes, channel subsets (</w:t>
      </w:r>
      <w:r>
        <w:rPr>
          <w:rStyle w:val="VerbatimChar"/>
        </w:rPr>
        <w:t>rw</w:t>
      </w:r>
      <w:r>
        <w:rPr/>
        <w:t>/</w:t>
      </w:r>
      <w:r>
        <w:rPr>
          <w:rStyle w:val="VerbatimChar"/>
        </w:rPr>
        <w:t>wr</w:t>
      </w:r>
      <w:r>
        <w:rPr/>
        <w:t>/</w:t>
      </w:r>
      <w:r>
        <w:rPr>
          <w:rStyle w:val="VerbatimChar"/>
        </w:rPr>
        <w:t>rd</w:t>
      </w:r>
      <w:r>
        <w:rPr/>
        <w:t>), widths, and protocol variants.</w:t>
      </w:r>
    </w:p>
    <w:p>
      <w:pPr>
        <w:pStyle w:val="Compact"/>
        <w:numPr>
          <w:ilvl w:val="0"/>
          <w:numId w:val="326"/>
        </w:numPr>
        <w:rPr/>
      </w:pPr>
      <w:r>
        <w:rPr/>
        <w:t>Width converters (</w:t>
      </w:r>
      <w:r>
        <w:rPr>
          <w:rStyle w:val="VerbatimChar"/>
        </w:rPr>
        <w:t>axi4_dwidth_converter_{wr,rd}</w:t>
      </w:r>
      <w:r>
        <w:rPr/>
        <w:t>) inserted only where master and slave data widths differ.</w:t>
      </w:r>
    </w:p>
    <w:p>
      <w:pPr>
        <w:pStyle w:val="Compact"/>
        <w:numPr>
          <w:ilvl w:val="0"/>
          <w:numId w:val="327"/>
        </w:numPr>
        <w:rPr/>
      </w:pPr>
      <w:r>
        <w:rPr/>
        <w:t>Protocol shims (</w:t>
      </w:r>
      <w:r>
        <w:rPr>
          <w:rStyle w:val="VerbatimChar"/>
        </w:rPr>
        <w:t>axi4_to_apb4_shim</w:t>
      </w:r>
      <w:r>
        <w:rPr/>
        <w:t xml:space="preserve">, </w:t>
      </w:r>
      <w:r>
        <w:rPr>
          <w:rStyle w:val="VerbatimChar"/>
        </w:rPr>
        <w:t>axi4_to_apb5_shim</w:t>
      </w:r>
      <w:r>
        <w:rPr/>
        <w:t xml:space="preserve">, </w:t>
      </w:r>
      <w:r>
        <w:rPr>
          <w:rStyle w:val="VerbatimChar"/>
        </w:rPr>
        <w:t>axi4_to_axil4_*</w:t>
      </w:r>
      <w:r>
        <w:rPr/>
        <w:t xml:space="preserve">, </w:t>
      </w:r>
      <w:r>
        <w:rPr>
          <w:rStyle w:val="VerbatimChar"/>
        </w:rPr>
        <w:t>axi4_to_axil5_*</w:t>
      </w:r>
      <w:r>
        <w:rPr/>
        <w:t xml:space="preserve">, </w:t>
      </w:r>
      <w:r>
        <w:rPr>
          <w:rStyle w:val="VerbatimChar"/>
        </w:rPr>
        <w:t>axi4_to_axi3</w:t>
      </w:r>
      <w:r>
        <w:rPr/>
        <w:t xml:space="preserve">, </w:t>
      </w:r>
      <w:r>
        <w:rPr>
          <w:rStyle w:val="VerbatimChar"/>
        </w:rPr>
        <w:t>axi4_to_wb4</w:t>
      </w:r>
      <w:r>
        <w:rPr/>
        <w:t xml:space="preserve">, AXI5 boundary wrappers) selected by the port </w:t>
      </w:r>
      <w:r>
        <w:rPr>
          <w:rStyle w:val="VerbatimChar"/>
        </w:rPr>
        <w:t>protocol</w:t>
      </w:r>
      <w:r>
        <w:rPr/>
        <w:t xml:space="preserve"> field.</w:t>
      </w:r>
    </w:p>
    <w:p>
      <w:pPr>
        <w:pStyle w:val="Compact"/>
        <w:numPr>
          <w:ilvl w:val="0"/>
          <w:numId w:val="328"/>
        </w:numPr>
        <w:rPr/>
      </w:pPr>
      <w:r>
        <w:rPr/>
        <w:t>The subtractive catch-all slave (</w:t>
      </w:r>
      <w:r>
        <w:rPr>
          <w:rStyle w:val="VerbatimChar"/>
        </w:rPr>
        <w:t>axi4_subtractive_slave</w:t>
      </w:r>
      <w:r>
        <w:rPr/>
        <w:t>), always present and wired to unmapped addresses.</w:t>
      </w:r>
    </w:p>
    <w:p>
      <w:pPr>
        <w:pStyle w:val="Compact"/>
        <w:numPr>
          <w:ilvl w:val="0"/>
          <w:numId w:val="329"/>
        </w:numPr>
        <w:rPr/>
      </w:pPr>
      <w:r>
        <w:rPr/>
        <w:t>Optional monitor wrappers and a cfg register block.</w:t>
      </w:r>
    </w:p>
    <w:p>
      <w:pPr>
        <w:pStyle w:val="FirstParagraph"/>
        <w:rPr/>
      </w:pPr>
      <w:r>
        <w:rPr>
          <w:sz w:val="20"/>
        </w:rPr>
        <w:t xml:space="preserve">The generator does </w:t>
      </w:r>
      <w:r>
        <w:rPr>
          <w:b/>
          <w:bCs/>
          <w:sz w:val="20"/>
        </w:rPr>
        <w:t>not</w:t>
      </w:r>
      <w:r>
        <w:rPr>
          <w:sz w:val="20"/>
        </w:rPr>
        <w:t xml:space="preserve"> emit testbench code unless </w:t>
      </w:r>
      <w:r>
        <w:rPr>
          <w:rStyle w:val="VerbatimChar"/>
          <w:sz w:val="20"/>
        </w:rPr>
        <w:t>--generate-tests</w:t>
      </w:r>
      <w:r>
        <w:rPr>
          <w:sz w:val="20"/>
        </w:rPr>
        <w:t xml:space="preserve"> is passed.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8" w:name="what-the-generator-produces"/>
      <w:bookmarkStart w:id="399" w:name="scope-of-generation"/>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bookmarkEnd w:id="399"/>
      <w:r>
        <w:br w:type="page"/>
      </w:r>
    </w:p>
    <w:p>
      <w:pPr>
        <w:pStyle w:val="Heading1"/>
        <w:shd w:val="clear" w:color="auto" w:fill="404040"/>
        <w:spacing w:before="360" w:after="120"/>
        <w:rPr/>
      </w:pPr>
      <w:bookmarkStart w:id="400" w:name="__RefHeading___Toc17765_922286471"/>
      <w:bookmarkStart w:id="401" w:name="when-to-regenerate"/>
      <w:bookmarkEnd w:id="400"/>
      <w:r>
        <w:rPr>
          <w:rStyle w:val="SectionNumber"/>
          <w:b/>
          <w:color w:val="FFFFFF"/>
          <w:sz w:val="32"/>
        </w:rPr>
        <w:t>8</w:t>
      </w:r>
      <w:r>
        <w:rPr>
          <w:b/>
          <w:color w:val="FFFFFF"/>
          <w:sz w:val="32"/>
        </w:rPr>
        <w:tab/>
        <w:t>When to Regenerate</w:t>
      </w:r>
    </w:p>
    <w:p>
      <w:pPr>
        <w:pStyle w:val="FirstParagraph"/>
        <w:rPr/>
      </w:pPr>
      <w:r>
        <w:rPr>
          <w:sz w:val="20"/>
        </w:rPr>
        <w:t xml:space="preserve">Any change to the generator or its inputs can change every emitted file. Bridge enforces a </w:t>
      </w:r>
      <w:r>
        <w:rPr>
          <w:b/>
          <w:bCs/>
          <w:sz w:val="20"/>
        </w:rPr>
        <w:t>full regeneration discipline</w:t>
      </w:r>
      <w:r>
        <w:rPr>
          <w:sz w:val="20"/>
        </w:rPr>
        <w:t>.</w:t>
      </w:r>
      <w:r>
        <w:br w:type="page"/>
      </w:r>
    </w:p>
    <w:p>
      <w:pPr>
        <w:pStyle w:val="Heading2"/>
        <w:pBdr>
          <w:bottom w:val="single" w:sz="12" w:space="0" w:color="228B22"/>
        </w:pBdr>
        <w:spacing w:before="280" w:after="80"/>
        <w:rPr/>
      </w:pPr>
      <w:bookmarkStart w:id="402" w:name="__RefHeading___Toc17767_922286471"/>
      <w:bookmarkStart w:id="403" w:name="triggers-for-full-regeneration"/>
      <w:bookmarkEnd w:id="402"/>
      <w:r>
        <w:rPr>
          <w:rStyle w:val="SectionNumber"/>
          <w:b/>
          <w:color w:val="228B22"/>
          <w:sz w:val="28"/>
        </w:rPr>
        <w:t>8.1</w:t>
      </w:r>
      <w:r>
        <w:rPr>
          <w:b/>
          <w:color w:val="228B22"/>
          <w:sz w:val="28"/>
        </w:rPr>
        <w:tab/>
        <w:t>Triggers for Full Regeneration</w:t>
      </w:r>
    </w:p>
    <w:p>
      <w:pPr>
        <w:pStyle w:val="FirstParagraph"/>
        <w:rPr/>
      </w:pPr>
      <w:r>
        <w:rPr>
          <w:sz w:val="20"/>
        </w:rPr>
        <w:t xml:space="preserve">Regenerate every generated bridge in </w:t>
      </w:r>
      <w:r>
        <w:rPr>
          <w:rStyle w:val="VerbatimChar"/>
          <w:sz w:val="20"/>
        </w:rPr>
        <w:t>rtl/generated/</w:t>
      </w:r>
      <w:r>
        <w:rPr>
          <w:sz w:val="20"/>
        </w:rPr>
        <w:t xml:space="preserve"> when any of the following change:</w:t>
      </w:r>
    </w:p>
    <w:p>
      <w:pPr>
        <w:pStyle w:val="Compact"/>
        <w:numPr>
          <w:ilvl w:val="0"/>
          <w:numId w:val="330"/>
        </w:numPr>
        <w:rPr/>
      </w:pPr>
      <w:r>
        <w:rPr>
          <w:rStyle w:val="VerbatimChar"/>
        </w:rPr>
        <w:t>bin/bridge_generator.py</w:t>
      </w:r>
    </w:p>
    <w:p>
      <w:pPr>
        <w:pStyle w:val="Compact"/>
        <w:numPr>
          <w:ilvl w:val="0"/>
          <w:numId w:val="331"/>
        </w:numPr>
        <w:rPr/>
      </w:pPr>
      <w:r>
        <w:rPr/>
        <w:t xml:space="preserve">Any Python file under </w:t>
      </w:r>
      <w:r>
        <w:rPr>
          <w:rStyle w:val="VerbatimChar"/>
        </w:rPr>
        <w:t>bin/bridge_pkg/</w:t>
      </w:r>
    </w:p>
    <w:p>
      <w:pPr>
        <w:pStyle w:val="Compact"/>
        <w:numPr>
          <w:ilvl w:val="0"/>
          <w:numId w:val="332"/>
        </w:numPr>
        <w:rPr/>
      </w:pPr>
      <w:r>
        <w:rPr/>
        <w:t xml:space="preserve">Any Jinja template under </w:t>
      </w:r>
      <w:r>
        <w:rPr>
          <w:rStyle w:val="VerbatimChar"/>
        </w:rPr>
        <w:t>bin/bridge_pkg/jinja_templates/</w:t>
      </w:r>
    </w:p>
    <w:p>
      <w:pPr>
        <w:pStyle w:val="Compact"/>
        <w:numPr>
          <w:ilvl w:val="0"/>
          <w:numId w:val="333"/>
        </w:numPr>
        <w:rPr/>
      </w:pPr>
      <w:r>
        <w:rPr/>
        <w:t>Any shared converter or wrapper IP the filelist pulls in, if its interface changes</w:t>
      </w:r>
    </w:p>
    <w:p>
      <w:pPr>
        <w:pStyle w:val="FirstParagraph"/>
        <w:rPr/>
      </w:pPr>
      <w:r>
        <w:rPr>
          <w:sz w:val="20"/>
        </w:rPr>
        <w:t xml:space="preserve">Do </w:t>
      </w:r>
      <w:r>
        <w:rPr>
          <w:b/>
          <w:bCs/>
          <w:sz w:val="20"/>
        </w:rPr>
        <w:t>not</w:t>
      </w:r>
      <w:r>
        <w:rPr>
          <w:sz w:val="20"/>
        </w:rPr>
        <w:t xml:space="preserve"> regenerate a single bridge and leave the rest untouched. Generated files share package definitions, converter selection logic, and filelist conventions; partial regeneration creates version skew.</w:t>
      </w:r>
      <w:bookmarkEnd w:id="403"/>
      <w:r>
        <w:br w:type="page"/>
      </w:r>
    </w:p>
    <w:p>
      <w:pPr>
        <w:pStyle w:val="Heading2"/>
        <w:pBdr>
          <w:bottom w:val="single" w:sz="12" w:space="0" w:color="228B22"/>
        </w:pBdr>
        <w:spacing w:before="280" w:after="80"/>
        <w:rPr/>
      </w:pPr>
      <w:bookmarkStart w:id="404" w:name="__RefHeading___Toc17769_922286471"/>
      <w:bookmarkStart w:id="405" w:name="regeneration-workflow"/>
      <w:bookmarkEnd w:id="404"/>
      <w:r>
        <w:rPr>
          <w:rStyle w:val="SectionNumber"/>
          <w:b/>
          <w:color w:val="228B22"/>
          <w:sz w:val="28"/>
        </w:rPr>
        <w:t>8.2</w:t>
      </w:r>
      <w:r>
        <w:rPr>
          <w:b/>
          <w:color w:val="228B22"/>
          <w:sz w:val="28"/>
        </w:rPr>
        <w:tab/>
        <w:t>Regeneration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CommentTok"/>
        </w:rPr>
        <w:t># removes rtl/generated/</w:t>
      </w:r>
      <w:r>
        <w:rPr/>
        <w:br/>
      </w:r>
      <w:r>
        <w:rPr>
          <w:rStyle w:val="FunctionTok"/>
        </w:rPr>
        <w:t>make</w:t>
      </w:r>
      <w:r>
        <w:rPr>
          <w:rStyle w:val="NormalTok"/>
        </w:rPr>
        <w:t xml:space="preserve"> all            </w:t>
      </w:r>
      <w:r>
        <w:rPr>
          <w:rStyle w:val="CommentTok"/>
        </w:rPr>
        <w:t># regenerates every bridge in bridge_batch.csv</w:t>
      </w:r>
    </w:p>
    <w:p>
      <w:pPr>
        <w:pStyle w:val="FirstParagraph"/>
        <w:rPr/>
      </w:pPr>
      <w:r>
        <w:rPr>
          <w:sz w:val="20"/>
        </w:rPr>
        <w:t>After regenerating RTL, also regenerate tests if the generator’s test templates changed: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p>
    <w:p>
      <w:pPr>
        <w:pStyle w:val="FirstParagraph"/>
        <w:rPr/>
      </w:pPr>
      <w:r>
        <w:rPr>
          <w:sz w:val="20"/>
        </w:rPr>
        <w:t>Then run the DV suite from a clean build directory:</w:t>
      </w:r>
    </w:p>
    <w:p>
      <w:pPr>
        <w:pStyle w:val="SourceCode"/>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405"/>
      <w:r>
        <w:br w:type="page"/>
      </w:r>
    </w:p>
    <w:p>
      <w:pPr>
        <w:pStyle w:val="Heading2"/>
        <w:pBdr>
          <w:bottom w:val="single" w:sz="12" w:space="0" w:color="228B22"/>
        </w:pBdr>
        <w:spacing w:before="280" w:after="80"/>
        <w:rPr/>
      </w:pPr>
      <w:bookmarkStart w:id="406" w:name="__RefHeading___Toc17771_922286471"/>
      <w:bookmarkStart w:id="407" w:name="when-inputs-not-code-change"/>
      <w:bookmarkEnd w:id="406"/>
      <w:r>
        <w:rPr>
          <w:rStyle w:val="SectionNumber"/>
          <w:b/>
          <w:color w:val="228B22"/>
          <w:sz w:val="28"/>
        </w:rPr>
        <w:t>8.3</w:t>
      </w:r>
      <w:r>
        <w:rPr>
          <w:b/>
          <w:color w:val="228B22"/>
          <w:sz w:val="28"/>
        </w:rPr>
        <w:tab/>
        <w:t>When Inputs (Not Code) Change</w:t>
      </w:r>
    </w:p>
    <w:p>
      <w:pPr>
        <w:pStyle w:val="FirstParagraph"/>
        <w:rPr/>
      </w:pPr>
      <w:r>
        <w:rPr>
          <w:sz w:val="20"/>
        </w:rPr>
        <w:t xml:space="preserve">If only the TOML or CSV for one bridge changes, regenerate that bridge alone is safe only when </w:t>
      </w:r>
      <w:r>
        <w:rPr>
          <w:b/>
          <w:bCs/>
          <w:sz w:val="20"/>
        </w:rPr>
        <w:t>no generator code changed</w:t>
      </w:r>
      <w:r>
        <w:rPr>
          <w:sz w:val="20"/>
        </w:rPr>
        <w:t>:</w:t>
      </w:r>
    </w:p>
    <w:p>
      <w:pPr>
        <w:pStyle w:val="SourceCode"/>
        <w:rPr/>
      </w:pPr>
      <w:r>
        <w:rPr>
          <w:rStyle w:val="ExtensionTok"/>
        </w:rPr>
        <w:t>python</w:t>
      </w:r>
      <w:r>
        <w:rPr>
          <w:rStyle w:val="NormalTok"/>
        </w:rPr>
        <w:t xml:space="preserve"> bridge_generator.py </w:t>
      </w:r>
      <w:r>
        <w:rPr>
          <w:rStyle w:val="AttributeTok"/>
        </w:rPr>
        <w:t>--ports</w:t>
      </w:r>
      <w:r>
        <w:rPr>
          <w:rStyle w:val="NormalTok"/>
        </w:rPr>
        <w:t xml:space="preserve"> test_configs/my_bridge.toml</w:t>
      </w:r>
    </w:p>
    <w:p>
      <w:pPr>
        <w:pStyle w:val="FirstParagraph"/>
        <w:rPr/>
      </w:pPr>
      <w:r>
        <w:rPr>
          <w:sz w:val="20"/>
        </w:rPr>
        <w:t xml:space="preserve">If in doubt, run </w:t>
      </w:r>
      <w:r>
        <w:rPr>
          <w:rStyle w:val="VerbatimChar"/>
          <w:sz w:val="20"/>
        </w:rPr>
        <w:t>make clean &amp;&amp; make all</w:t>
      </w:r>
      <w:r>
        <w:rPr>
          <w:sz w:val="20"/>
        </w:rPr>
        <w:t>.</w:t>
      </w:r>
      <w:bookmarkEnd w:id="407"/>
      <w:r>
        <w:br w:type="page"/>
      </w:r>
    </w:p>
    <w:p>
      <w:pPr>
        <w:pStyle w:val="Heading2"/>
        <w:pBdr>
          <w:bottom w:val="single" w:sz="12" w:space="0" w:color="228B22"/>
        </w:pBdr>
        <w:spacing w:before="280" w:after="80"/>
        <w:rPr/>
      </w:pPr>
      <w:bookmarkStart w:id="408" w:name="__RefHeading___Toc17773_922286471"/>
      <w:bookmarkStart w:id="409" w:name="identifying-generated-files"/>
      <w:bookmarkEnd w:id="408"/>
      <w:r>
        <w:rPr>
          <w:rStyle w:val="SectionNumber"/>
          <w:b/>
          <w:color w:val="228B22"/>
          <w:sz w:val="28"/>
        </w:rPr>
        <w:t>8.4</w:t>
      </w:r>
      <w:r>
        <w:rPr>
          <w:b/>
          <w:color w:val="228B22"/>
          <w:sz w:val="28"/>
        </w:rPr>
        <w:tab/>
        <w:t>Identifying Generated Files</w:t>
      </w:r>
    </w:p>
    <w:p>
      <w:pPr>
        <w:pStyle w:val="FirstParagraph"/>
        <w:rPr/>
      </w:pPr>
      <w:r>
        <w:rPr>
          <w:sz w:val="20"/>
        </w:rPr>
        <w:t xml:space="preserve">Each generator class stamps its own header. Grepping for the generator name is more reliable than grepping for </w:t>
      </w:r>
      <w:r>
        <w:rPr>
          <w:rStyle w:val="VerbatimChar"/>
          <w:sz w:val="20"/>
        </w:rPr>
        <w:t>bridge_generator.py</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Header string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BridgeModuleGenerator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PackageGenerator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CrossbarGenerator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AdapterGenerator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Generated by: SlaveAdapterGenerator</w:t>
            </w:r>
          </w:p>
        </w:tc>
      </w:tr>
    </w:tbl>
    <w:p>
      <w:pPr>
        <w:pStyle w:val="BodyText"/>
        <w:rPr/>
      </w:pPr>
      <w:r>
        <w:rPr>
          <w:sz w:val="20"/>
        </w:rPr>
        <w:t xml:space="preserve">Hand-written files in </w:t>
      </w:r>
      <w:r>
        <w:rPr>
          <w:rStyle w:val="VerbatimChar"/>
          <w:sz w:val="20"/>
        </w:rPr>
        <w:t>rtl/</w:t>
      </w:r>
      <w:r>
        <w:rPr>
          <w:sz w:val="20"/>
        </w:rPr>
        <w:t xml:space="preserve"> (for example </w:t>
      </w:r>
      <w:r>
        <w:rPr>
          <w:rStyle w:val="VerbatimChar"/>
          <w:sz w:val="20"/>
        </w:rPr>
        <w:t>bridge_cam.sv</w:t>
      </w:r>
      <w:r>
        <w:rPr>
          <w:sz w:val="20"/>
        </w:rPr>
        <w:t xml:space="preserve">) are never regenerated and must not be deleted by </w:t>
      </w:r>
      <w:r>
        <w:rPr>
          <w:rStyle w:val="VerbatimChar"/>
          <w:sz w:val="20"/>
        </w:rPr>
        <w:t>make clean</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0" w:name="when-to-regenerate"/>
      <w:bookmarkStart w:id="411" w:name="identifying-generated-files"/>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bookmarkEnd w:id="411"/>
      <w:r>
        <w:br w:type="page"/>
      </w:r>
    </w:p>
    <w:p>
      <w:pPr>
        <w:pStyle w:val="Heading1"/>
        <w:shd w:val="clear" w:color="auto" w:fill="404040"/>
        <w:spacing w:before="360" w:after="120"/>
        <w:rPr/>
      </w:pPr>
      <w:bookmarkStart w:id="412" w:name="__RefHeading___Toc17775_922286471"/>
      <w:bookmarkStart w:id="413" w:name="generator-entry-points"/>
      <w:bookmarkEnd w:id="412"/>
      <w:r>
        <w:rPr>
          <w:rStyle w:val="SectionNumber"/>
          <w:b/>
          <w:color w:val="FFFFFF"/>
          <w:sz w:val="32"/>
        </w:rPr>
        <w:t>9</w:t>
      </w:r>
      <w:r>
        <w:rPr>
          <w:b/>
          <w:color w:val="FFFFFF"/>
          <w:sz w:val="32"/>
        </w:rPr>
        <w:tab/>
        <w:t>Generator Entry Points</w:t>
      </w:r>
    </w:p>
    <w:p>
      <w:pPr>
        <w:pStyle w:val="FirstParagraph"/>
        <w:rPr/>
      </w:pPr>
      <w:r>
        <w:rPr>
          <w:sz w:val="20"/>
        </w:rPr>
        <w:t>Bridge has two invocation modes: single-bridge and bulk.</w:t>
      </w:r>
      <w:r>
        <w:br w:type="page"/>
      </w:r>
    </w:p>
    <w:p>
      <w:pPr>
        <w:pStyle w:val="Heading2"/>
        <w:pBdr>
          <w:bottom w:val="single" w:sz="12" w:space="0" w:color="228B22"/>
        </w:pBdr>
        <w:spacing w:before="280" w:after="80"/>
        <w:rPr/>
      </w:pPr>
      <w:bookmarkStart w:id="414" w:name="__RefHeading___Toc17777_922286471"/>
      <w:bookmarkEnd w:id="414"/>
      <w:r>
        <w:rPr>
          <w:rStyle w:val="SectionNumber"/>
          <w:b/>
          <w:color w:val="228B22"/>
          <w:sz w:val="28"/>
        </w:rPr>
        <w:t>9.1</w:t>
      </w:r>
      <w:r>
        <w:rPr>
          <w:b/>
          <w:color w:val="228B22"/>
          <w:sz w:val="28"/>
        </w:rPr>
        <w:tab/>
        <w:t>Single-Bridge Mode</w:t>
      </w:r>
    </w:p>
    <w:p>
      <w:pPr>
        <w:pStyle w:val="SourceCode"/>
        <w:rPr/>
      </w:pPr>
      <w:r>
        <w:rPr>
          <w:rStyle w:val="BuiltInTok"/>
        </w:rPr>
        <w:t>cd</w:t>
      </w:r>
      <w:r>
        <w:rPr>
          <w:rStyle w:val="NormalTok"/>
        </w:rPr>
        <w:t xml:space="preserve"> projects/components/fabric-gen-ip/bridge/bin</w:t>
      </w:r>
      <w:r>
        <w:rPr/>
        <w:br/>
      </w:r>
      <w:r>
        <w:rPr>
          <w:rStyle w:val="ExtensionTok"/>
        </w:rPr>
        <w:t>python3</w:t>
      </w:r>
      <w:r>
        <w:rPr>
          <w:rStyle w:val="NormalTok"/>
        </w:rPr>
        <w:t xml:space="preserve"> bridge_generator.py </w:t>
      </w:r>
      <w:r>
        <w:rPr>
          <w:rStyle w:val="DataTypeTok"/>
        </w:rPr>
        <w:t>\</w:t>
      </w:r>
      <w:r>
        <w:rPr/>
        <w:br/>
      </w:r>
      <w:r>
        <w:rPr>
          <w:rStyle w:val="NormalTok"/>
        </w:rPr>
        <w:t xml:space="preserve">    </w:t>
      </w:r>
      <w:r>
        <w:rPr>
          <w:rStyle w:val="AttributeTok"/>
        </w:rPr>
        <w:t>--ports</w:t>
      </w:r>
      <w:r>
        <w:rPr>
          <w:rStyle w:val="NormalTok"/>
        </w:rPr>
        <w:t xml:space="preserve"> test_configs/bridge_2x2_rw.toml </w:t>
      </w:r>
      <w:r>
        <w:rPr>
          <w:rStyle w:val="DataTypeTok"/>
        </w:rPr>
        <w:t>\</w:t>
      </w:r>
      <w:r>
        <w:rPr/>
        <w:br/>
      </w:r>
      <w:r>
        <w:rPr>
          <w:rStyle w:val="NormalTok"/>
        </w:rPr>
        <w:t xml:space="preserve">    [--connectivity test_configs/bridge_2x2_rw_connectivity.csv] </w:t>
      </w:r>
      <w:r>
        <w:rPr>
          <w:rStyle w:val="DataTypeTok"/>
        </w:rPr>
        <w:t>\</w:t>
      </w:r>
      <w:r>
        <w:rPr/>
        <w:br/>
      </w:r>
      <w:r>
        <w:rPr>
          <w:rStyle w:val="NormalTok"/>
        </w:rPr>
        <w:t xml:space="preserve">    [--name bridge_2x2_rw] </w:t>
      </w:r>
      <w:r>
        <w:rPr>
          <w:rStyle w:val="DataTypeTok"/>
        </w:rPr>
        <w:t>\</w:t>
      </w:r>
      <w:r>
        <w:rPr/>
        <w:br/>
      </w:r>
      <w:r>
        <w:rPr>
          <w:rStyle w:val="NormalTok"/>
        </w:rPr>
        <w:t xml:space="preserve">    [--output-dir ../rtl/generated]</w:t>
      </w:r>
    </w:p>
    <w:p>
      <w:pPr>
        <w:pStyle w:val="FirstParagraph"/>
        <w:rPr/>
      </w:pPr>
      <w:r>
        <w:rPr>
          <w:sz w:val="20"/>
        </w:rPr>
        <w:t xml:space="preserve">For TOML inputs, </w:t>
      </w:r>
      <w:r>
        <w:rPr>
          <w:rStyle w:val="VerbatimChar"/>
          <w:sz w:val="20"/>
        </w:rPr>
        <w:t>--connectivity</w:t>
      </w:r>
      <w:r>
        <w:rPr>
          <w:sz w:val="20"/>
        </w:rPr>
        <w:t xml:space="preserve"> is optional: the loader auto-detects </w:t>
      </w:r>
      <w:r>
        <w:rPr>
          <w:rStyle w:val="VerbatimChar"/>
          <w:sz w:val="20"/>
        </w:rPr>
        <w:t>&lt;bridge_name&gt;_connectivity.csv</w:t>
      </w:r>
      <w:r>
        <w:rPr>
          <w:sz w:val="20"/>
        </w:rPr>
        <w:t xml:space="preserve"> next to the TOML file. CSV port files are no longer supported.</w:t>
      </w:r>
    </w:p>
    <w:p>
      <w:pPr>
        <w:pStyle w:val="BodyText"/>
        <w:rPr/>
      </w:pPr>
      <w:r>
        <w:rPr>
          <w:sz w:val="20"/>
        </w:rPr>
        <w:t>CLI flags: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3510"/>
        <w:gridCol w:w="3511"/>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Flag</w:t>
            </w:r>
          </w:p>
        </w:tc>
        <w:tc>
          <w:tcPr>
            <w:tcW w:w="351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TOML port configuration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--connectivity</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Path to the CSV connectivity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TOML or auto</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module base name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--output-dir</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../rtl/generated</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Where to write the bridge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--generate-tests</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Also emit cocotb TB class and test runner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--output-tb</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TB class output directory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--output-test</w:t>
            </w:r>
          </w:p>
        </w:tc>
        <w:tc>
          <w:tcPr>
            <w:tcW w:w="351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w:t>
            </w:r>
          </w:p>
        </w:tc>
        <w:tc>
          <w:tcPr>
            <w:tcW w:w="351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Test runner output directory</w:t>
            </w:r>
            <w:bookmarkStart w:id="415" w:name="single-bridge-mode"/>
            <w:bookmarkEnd w:id="415"/>
          </w:p>
        </w:tc>
      </w:tr>
    </w:tbl>
    <w:p>
      <w:pPr>
        <w:pStyle w:val="Heading2"/>
        <w:pBdr>
          <w:bottom w:val="single" w:sz="12" w:space="0" w:color="228B22"/>
        </w:pBdr>
        <w:spacing w:before="280" w:after="80"/>
        <w:rPr/>
      </w:pPr>
      <w:r>
        <w:br w:type="page"/>
      </w:r>
      <w:bookmarkStart w:id="416" w:name="__RefHeading___Toc17779_922286471"/>
      <w:bookmarkEnd w:id="416"/>
      <w:r>
        <w:rPr>
          <w:rStyle w:val="SectionNumber"/>
          <w:b/>
          <w:color w:val="228B22"/>
          <w:sz w:val="28"/>
        </w:rPr>
        <w:t>9.2</w:t>
      </w:r>
      <w:r>
        <w:rPr>
          <w:b/>
          <w:color w:val="228B22"/>
          <w:sz w:val="28"/>
        </w:rPr>
        <w:tab/>
        <w:t>Bulk Mode</w:t>
      </w:r>
    </w:p>
    <w:p>
      <w:pPr>
        <w:pStyle w:val="SourceCode"/>
        <w:rPr/>
      </w:pPr>
      <w:r>
        <w:rPr>
          <w:rStyle w:val="ExtensionTok"/>
        </w:rPr>
        <w:t>python3</w:t>
      </w:r>
      <w:r>
        <w:rPr>
          <w:rStyle w:val="NormalTok"/>
        </w:rPr>
        <w:t xml:space="preserve"> bridge_generator.py </w:t>
      </w:r>
      <w:r>
        <w:rPr>
          <w:rStyle w:val="AttributeTok"/>
        </w:rPr>
        <w:t>--bulk</w:t>
      </w:r>
      <w:r>
        <w:rPr>
          <w:rStyle w:val="NormalTok"/>
        </w:rPr>
        <w:t xml:space="preserve"> bridge_batch.csv</w:t>
      </w:r>
    </w:p>
    <w:p>
      <w:pPr>
        <w:pStyle w:val="FirstParagraph"/>
        <w:rPr/>
      </w:pPr>
      <w:r>
        <w:rPr>
          <w:sz w:val="20"/>
        </w:rPr>
        <w:t>The batch CSV columns are:</w:t>
      </w:r>
    </w:p>
    <w:p>
      <w:pPr>
        <w:pStyle w:val="SourceCode"/>
        <w:rPr/>
      </w:pPr>
      <w:r>
        <w:rPr>
          <w:rStyle w:val="VerbatimChar"/>
        </w:rPr>
        <w:t>name,ports,connectivity,output_dir,output_tb,output_test</w:t>
      </w:r>
    </w:p>
    <w:p>
      <w:pPr>
        <w:pStyle w:val="FirstParagraph"/>
        <w:rPr/>
      </w:pPr>
      <w:r>
        <w:rPr>
          <w:sz w:val="20"/>
        </w:rPr>
        <w:t xml:space="preserve">Comment lines starting with </w:t>
      </w:r>
      <w:r>
        <w:rPr>
          <w:rStyle w:val="VerbatimChar"/>
          <w:sz w:val="20"/>
        </w:rPr>
        <w:t>#</w:t>
      </w:r>
      <w:r>
        <w:rPr>
          <w:sz w:val="20"/>
        </w:rPr>
        <w:t xml:space="preserve"> are ignored. The </w:t>
      </w:r>
      <w:r>
        <w:rPr>
          <w:rStyle w:val="VerbatimChar"/>
          <w:sz w:val="20"/>
        </w:rPr>
        <w:t>name</w:t>
      </w:r>
      <w:r>
        <w:rPr>
          <w:sz w:val="20"/>
        </w:rPr>
        <w:t xml:space="preserve"> and </w:t>
      </w:r>
      <w:r>
        <w:rPr>
          <w:rStyle w:val="VerbatimChar"/>
          <w:sz w:val="20"/>
        </w:rPr>
        <w:t>connectivity</w:t>
      </w:r>
      <w:r>
        <w:rPr>
          <w:sz w:val="20"/>
        </w:rPr>
        <w:t xml:space="preserve"> fields may be empty; empty connectivity triggers auto-detection from the TOML filename.</w:t>
      </w:r>
      <w:r>
        <w:br w:type="page"/>
      </w:r>
    </w:p>
    <w:p>
      <w:pPr>
        <w:pStyle w:val="Heading2"/>
        <w:pBdr>
          <w:bottom w:val="single" w:sz="12" w:space="0" w:color="228B22"/>
        </w:pBdr>
        <w:spacing w:before="280" w:after="80"/>
        <w:rPr/>
      </w:pPr>
      <w:bookmarkStart w:id="417" w:name="__RefHeading___Toc17781_922286471"/>
      <w:bookmarkEnd w:id="417"/>
      <w:r>
        <w:rPr>
          <w:rStyle w:val="SectionNumber"/>
          <w:b/>
          <w:color w:val="228B22"/>
          <w:sz w:val="28"/>
        </w:rPr>
        <w:t>9.3</w:t>
      </w:r>
      <w:r>
        <w:rPr>
          <w:b/>
          <w:color w:val="228B22"/>
          <w:sz w:val="28"/>
        </w:rPr>
        <w:tab/>
        <w:t>Makefile Targets</w:t>
      </w:r>
    </w:p>
    <w:p>
      <w:pPr>
        <w:pStyle w:val="FirstParagraph"/>
        <w:rPr/>
      </w:pPr>
      <w:r>
        <w:rPr>
          <w:sz w:val="20"/>
        </w:rPr>
        <w:t xml:space="preserve">The </w:t>
      </w:r>
      <w:r>
        <w:rPr>
          <w:rStyle w:val="VerbatimChar"/>
          <w:sz w:val="20"/>
        </w:rPr>
        <w:t>bin/Makefile</w:t>
      </w:r>
      <w:r>
        <w:rPr>
          <w:sz w:val="20"/>
        </w:rPr>
        <w:t xml:space="preserve"> wraps the bulk path:</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Target</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all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 --bulk bridge_batch.csv</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clean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remove </w:t>
            </w:r>
            <w:r>
              <w:rPr>
                <w:rStyle w:val="VerbatimChar"/>
                <w:rFonts w:eastAsia="Cambria" w:cs=""/>
                <w:kern w:val="0"/>
                <w:szCs w:val="24"/>
                <w:lang w:val="en-US" w:eastAsia="en-US" w:bidi="ar-SA"/>
              </w:rPr>
              <w:t>rtl/generated/</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rtl/filelists/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regen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alias for </w:t>
            </w:r>
            <w:r>
              <w:rPr>
                <w:rStyle w:val="VerbatimChar"/>
                <w:rFonts w:eastAsia="Cambria" w:cs=""/>
                <w:kern w:val="0"/>
                <w:szCs w:val="24"/>
                <w:lang w:val="en-US" w:eastAsia="en-US" w:bidi="ar-SA"/>
              </w:rPr>
              <w:t>make clean &amp;&amp; make all</w:t>
            </w:r>
            <w:bookmarkStart w:id="418" w:name="makefile-targets"/>
            <w:bookmarkEnd w:id="418"/>
          </w:p>
        </w:tc>
      </w:tr>
    </w:tbl>
    <w:p>
      <w:pPr>
        <w:pStyle w:val="Heading2"/>
        <w:pBdr>
          <w:bottom w:val="single" w:sz="12" w:space="0" w:color="228B22"/>
        </w:pBdr>
        <w:spacing w:before="280" w:after="80"/>
        <w:rPr/>
      </w:pPr>
      <w:r>
        <w:br w:type="page"/>
      </w:r>
      <w:bookmarkStart w:id="419" w:name="__RefHeading___Toc17783_922286471"/>
      <w:bookmarkEnd w:id="419"/>
      <w:r>
        <w:rPr>
          <w:rStyle w:val="SectionNumber"/>
          <w:b/>
          <w:color w:val="228B22"/>
          <w:sz w:val="28"/>
        </w:rPr>
        <w:t>9.4</w:t>
      </w:r>
      <w:r>
        <w:rPr>
          <w:b/>
          <w:color w:val="228B22"/>
          <w:sz w:val="28"/>
        </w:rPr>
        <w:tab/>
        <w:t>Return Value</w:t>
      </w:r>
    </w:p>
    <w:p>
      <w:pPr>
        <w:pStyle w:val="FirstParagraph"/>
        <w:rPr/>
      </w:pPr>
      <w:r>
        <w:rPr>
          <w:rStyle w:val="VerbatimChar"/>
          <w:sz w:val="20"/>
        </w:rPr>
        <w:t>generate_bridge()</w:t>
      </w:r>
      <w:r>
        <w:rPr>
          <w:sz w:val="20"/>
        </w:rPr>
        <w:t xml:space="preserve"> returns a tuple </w:t>
      </w:r>
      <w:r>
        <w:rPr>
          <w:rStyle w:val="VerbatimChar"/>
          <w:sz w:val="20"/>
        </w:rPr>
        <w:t>(success: bool, emitted_variants: list[tuple[str, bool]])</w:t>
      </w:r>
      <w:r>
        <w:rPr>
          <w:sz w:val="20"/>
        </w:rPr>
        <w:t xml:space="preserve">. A non-empty </w:t>
      </w:r>
      <w:r>
        <w:rPr>
          <w:rStyle w:val="VerbatimChar"/>
          <w:sz w:val="20"/>
        </w:rPr>
        <w:t>emitted_variants</w:t>
      </w:r>
      <w:r>
        <w:rPr>
          <w:sz w:val="20"/>
        </w:rPr>
        <w:t xml:space="preserve"> list means at least one variant was written. The bulk driver exits non-zero if any bridge or test generation fails.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20" w:name="generator-entry-points"/>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r>
        <w:br w:type="page"/>
      </w:r>
    </w:p>
    <w:p>
      <w:pPr>
        <w:pStyle w:val="Heading1"/>
        <w:shd w:val="clear" w:color="auto" w:fill="404040"/>
        <w:spacing w:before="360" w:after="120"/>
        <w:rPr/>
      </w:pPr>
      <w:bookmarkStart w:id="421" w:name="__RefHeading___Toc17785_922286471"/>
      <w:bookmarkStart w:id="422" w:name="bridge-level-toml-keys"/>
      <w:bookmarkEnd w:id="421"/>
      <w:r>
        <w:rPr>
          <w:rStyle w:val="SectionNumber"/>
          <w:b/>
          <w:color w:val="FFFFFF"/>
          <w:sz w:val="32"/>
        </w:rPr>
        <w:t>10</w:t>
      </w:r>
      <w:r>
        <w:rPr>
          <w:b/>
          <w:color w:val="FFFFFF"/>
          <w:sz w:val="32"/>
        </w:rPr>
        <w:tab/>
        <w:t>Bridge-Level TOML Keys</w:t>
      </w:r>
    </w:p>
    <w:p>
      <w:pPr>
        <w:pStyle w:val="FirstParagraph"/>
        <w:rPr/>
      </w:pPr>
      <w:r>
        <w:rPr>
          <w:sz w:val="20"/>
        </w:rPr>
        <w:t xml:space="preserve">The TOML </w:t>
      </w:r>
      <w:r>
        <w:rPr>
          <w:rStyle w:val="VerbatimChar"/>
          <w:sz w:val="20"/>
        </w:rPr>
        <w:t>[bridge]</w:t>
      </w:r>
      <w:r>
        <w:rPr>
          <w:sz w:val="20"/>
        </w:rPr>
        <w:t xml:space="preserve"> table configures the bridge as a whole. It is parsed by </w:t>
      </w:r>
      <w:r>
        <w:rPr>
          <w:rStyle w:val="VerbatimChar"/>
          <w:sz w:val="20"/>
        </w:rPr>
        <w:t>bridge_pkg.config_loader.load_config()</w:t>
      </w:r>
      <w:r>
        <w:rPr>
          <w:sz w:val="20"/>
        </w:rPr>
        <w:t xml:space="preserve"> into the </w:t>
      </w:r>
      <w:r>
        <w:rPr>
          <w:rStyle w:val="VerbatimChar"/>
          <w:sz w:val="20"/>
        </w:rPr>
        <w:t>BridgeConfig</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423" w:name="__RefHeading___Toc17787_922286471"/>
      <w:bookmarkEnd w:id="423"/>
      <w:r>
        <w:rPr>
          <w:rStyle w:val="SectionNumber"/>
          <w:b/>
          <w:color w:val="228B22"/>
          <w:sz w:val="28"/>
        </w:rPr>
        <w:t>10.1</w:t>
      </w:r>
      <w:r>
        <w:rPr>
          <w:b/>
          <w:color w:val="228B22"/>
          <w:sz w:val="28"/>
        </w:rPr>
        <w:tab/>
      </w:r>
      <w:r>
        <w:rPr>
          <w:rStyle w:val="VerbatimChar"/>
          <w:b/>
          <w:color w:val="228B22"/>
          <w:sz w:val="28"/>
        </w:rPr>
        <w:t>[bridge]</w:t>
      </w:r>
      <w:r>
        <w:rPr>
          <w:b/>
          <w:color w:val="228B22"/>
          <w:sz w:val="28"/>
        </w:rPr>
        <w:t xml:space="preserve"> scalar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BridgeConfig.name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base name. If empty, the generator auto-names from topology (</w:t>
            </w:r>
            <w:r>
              <w:rPr>
                <w:rStyle w:val="VerbatimChar"/>
                <w:rFonts w:eastAsia="Cambria" w:cs=""/>
                <w:kern w:val="0"/>
                <w:szCs w:val="24"/>
                <w:lang w:val="en-US" w:eastAsia="en-US" w:bidi="ar-SA"/>
              </w:rPr>
              <w:t>bridge_&lt;M&gt;x&lt;S&gt;_&lt;channels&gt;</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variants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BridgeConfig.variants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Build variants to emit. Each entry must be </w:t>
            </w:r>
            <w:r>
              <w:rPr>
                <w:rStyle w:val="VerbatimChar"/>
                <w:rFonts w:eastAsia="Cambria" w:cs=""/>
                <w:kern w:val="0"/>
                <w:szCs w:val="24"/>
                <w:lang w:val="en-US" w:eastAsia="en-US" w:bidi="ar-SA"/>
              </w:rPr>
              <w:t>"no"</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"mon"</w:t>
            </w:r>
            <w:r>
              <w:rPr>
                <w:rFonts w:eastAsia="Cambria" w:cs=""/>
                <w:kern w:val="0"/>
                <w:sz w:val="24"/>
                <w:szCs w:val="24"/>
                <w:lang w:val="en-US" w:eastAsia="en-US" w:bidi="ar-SA"/>
              </w:rPr>
              <w:t>. At least one entry is required in TOML.</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description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ignored</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Human-readable comment; copied into generated header only.</w:t>
            </w:r>
            <w:bookmarkStart w:id="424" w:name="bridge-scalar-keys"/>
            <w:bookmarkEnd w:id="424"/>
          </w:p>
        </w:tc>
      </w:tr>
    </w:tbl>
    <w:p>
      <w:pPr>
        <w:pStyle w:val="Heading2"/>
        <w:pBdr>
          <w:bottom w:val="single" w:sz="12" w:space="0" w:color="228B22"/>
        </w:pBdr>
        <w:spacing w:before="280" w:after="80"/>
        <w:rPr/>
      </w:pPr>
      <w:r>
        <w:br w:type="page"/>
      </w:r>
      <w:bookmarkStart w:id="425" w:name="__RefHeading___Toc17789_922286471"/>
      <w:bookmarkEnd w:id="425"/>
      <w:r>
        <w:rPr>
          <w:rStyle w:val="SectionNumber"/>
          <w:b/>
          <w:color w:val="228B22"/>
          <w:sz w:val="28"/>
        </w:rPr>
        <w:t>10.2</w:t>
      </w:r>
      <w:r>
        <w:rPr>
          <w:b/>
          <w:color w:val="228B22"/>
          <w:sz w:val="28"/>
        </w:rPr>
        <w:tab/>
      </w:r>
      <w:r>
        <w:rPr>
          <w:rStyle w:val="VerbatimChar"/>
          <w:b/>
          <w:color w:val="228B22"/>
          <w:sz w:val="28"/>
        </w:rPr>
        <w:t>[bridge.clock]</w:t>
      </w:r>
      <w:r>
        <w:rPr>
          <w:b/>
          <w:color w:val="228B22"/>
          <w:sz w:val="28"/>
        </w:rPr>
        <w:t xml:space="preserv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13"/>
        <w:gridCol w:w="1337"/>
        <w:gridCol w:w="2006"/>
        <w:gridCol w:w="2006"/>
        <w:gridCol w:w="2898"/>
      </w:tblGrid>
      <w:tr>
        <w:trPr>
          <w:tblHeader w:val="true"/>
        </w:trPr>
        <w:tc>
          <w:tcPr>
            <w:tcW w:w="11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00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c>
          <w:tcPr>
            <w:tcW w:w="289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signal name (informational).</w:t>
            </w:r>
          </w:p>
        </w:tc>
      </w:tr>
      <w:tr>
        <w:trPr/>
        <w:tc>
          <w:tcPr>
            <w:tcW w:w="11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frequency_mhz</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200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header comment</w:t>
            </w:r>
          </w:p>
        </w:tc>
        <w:tc>
          <w:tcPr>
            <w:tcW w:w="289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frequency (informational).</w:t>
            </w:r>
          </w:p>
        </w:tc>
      </w:tr>
    </w:tbl>
    <w:p>
      <w:pPr>
        <w:pStyle w:val="Heading2"/>
        <w:pBdr>
          <w:bottom w:val="single" w:sz="12" w:space="0" w:color="228B22"/>
        </w:pBdr>
        <w:spacing w:before="280" w:after="80"/>
        <w:rPr/>
      </w:pPr>
      <w:r>
        <w:br w:type="page"/>
      </w:r>
      <w:bookmarkStart w:id="426" w:name="__RefHeading___Toc17791_922286471"/>
      <w:bookmarkEnd w:id="426"/>
      <w:r>
        <w:rPr>
          <w:rStyle w:val="SectionNumber"/>
          <w:b/>
          <w:color w:val="228B22"/>
          <w:sz w:val="28"/>
        </w:rPr>
        <w:t>10.3</w:t>
      </w:r>
      <w:r>
        <w:rPr>
          <w:b/>
          <w:color w:val="228B22"/>
          <w:sz w:val="28"/>
        </w:rPr>
        <w:tab/>
        <w:t>Crossbar and arbitration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xbar_pipeline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BridgeConfig.xbar_pipeline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 skid register stage on every slave-side channel inside the crossbar.</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"rr"</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BridgeConfig.arbitration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Per-slave arbitration policy. </w:t>
            </w:r>
            <w:r>
              <w:rPr>
                <w:rStyle w:val="VerbatimChar"/>
                <w:rFonts w:eastAsia="Cambria" w:cs=""/>
                <w:kern w:val="0"/>
                <w:szCs w:val="24"/>
                <w:lang w:val="en-US" w:eastAsia="en-US" w:bidi="ar-SA"/>
              </w:rPr>
              <w:t>"rr"</w:t>
            </w:r>
            <w:r>
              <w:rPr>
                <w:rFonts w:eastAsia="Cambria" w:cs=""/>
                <w:kern w:val="0"/>
                <w:sz w:val="24"/>
                <w:szCs w:val="24"/>
                <w:lang w:val="en-US" w:eastAsia="en-US" w:bidi="ar-SA"/>
              </w:rPr>
              <w:t xml:space="preserve"> = round-robin;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 QoS + aging.</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qos_aging_shift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BridgeConfig.qos_aging_shift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"qos"</w:t>
            </w:r>
            <w:r>
              <w:rPr>
                <w:rFonts w:eastAsia="Cambria" w:cs=""/>
                <w:kern w:val="0"/>
                <w:sz w:val="24"/>
                <w:szCs w:val="24"/>
                <w:lang w:val="en-US" w:eastAsia="en-US" w:bidi="ar-SA"/>
              </w:rPr>
              <w:t xml:space="preserve">, a waiting request gains one priority level every </w:t>
            </w:r>
            <w:r>
              <w:rPr>
                <w:rStyle w:val="VerbatimChar"/>
                <w:rFonts w:eastAsia="Cambria" w:cs=""/>
                <w:kern w:val="0"/>
                <w:szCs w:val="24"/>
                <w:lang w:val="en-US" w:eastAsia="en-US" w:bidi="ar-SA"/>
              </w:rPr>
              <w:t>2**shift</w:t>
            </w:r>
            <w:r>
              <w:rPr>
                <w:rFonts w:eastAsia="Cambria" w:cs=""/>
                <w:kern w:val="0"/>
                <w:sz w:val="24"/>
                <w:szCs w:val="24"/>
                <w:lang w:val="en-US" w:eastAsia="en-US" w:bidi="ar-SA"/>
              </w:rPr>
              <w:t xml:space="preserve"> cycles.</w:t>
            </w:r>
          </w:p>
        </w:tc>
      </w:tr>
    </w:tbl>
    <w:p>
      <w:pPr>
        <w:pStyle w:val="Heading2"/>
        <w:pBdr>
          <w:bottom w:val="single" w:sz="12" w:space="0" w:color="228B22"/>
        </w:pBdr>
        <w:spacing w:before="280" w:after="80"/>
        <w:rPr/>
      </w:pPr>
      <w:r>
        <w:br w:type="page"/>
      </w:r>
      <w:bookmarkStart w:id="427" w:name="__RefHeading___Toc17793_922286471"/>
      <w:bookmarkEnd w:id="427"/>
      <w:r>
        <w:rPr>
          <w:rStyle w:val="SectionNumber"/>
          <w:b/>
          <w:color w:val="228B22"/>
          <w:sz w:val="28"/>
        </w:rPr>
        <w:t>10.4</w:t>
      </w:r>
      <w:r>
        <w:rPr>
          <w:b/>
          <w:color w:val="228B22"/>
          <w:sz w:val="28"/>
        </w:rPr>
        <w:tab/>
        <w:t>Monitor and cfg subsystem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BridgeConfig.mon_preset</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monitor reporter enables. Accepted aliases: </w:t>
            </w:r>
            <w:r>
              <w:rPr>
                <w:rStyle w:val="VerbatimChar"/>
                <w:rFonts w:eastAsia="Cambria" w:cs=""/>
                <w:kern w:val="0"/>
                <w:szCs w:val="24"/>
                <w:lang w:val="en-US" w:eastAsia="en-US" w:bidi="ar-SA"/>
              </w:rPr>
              <w:t>"all"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"error_only"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"functional"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"none"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"lite"</w:t>
            </w:r>
            <w:r>
              <w:rPr>
                <w:rFonts w:eastAsia="Cambria" w:cs=""/>
                <w:kern w:val="0"/>
                <w:sz w:val="24"/>
                <w:szCs w:val="24"/>
                <w:lang w:val="en-US" w:eastAsia="en-US" w:bidi="ar-SA"/>
              </w:rPr>
              <w:t xml:space="preserve">. Since 2026-09-26 every monitored port uses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the preset resolves to the lite set regardless.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BridgeConfig.use_all_monitors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USE_MONITOR=1</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use_no_monitors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BridgeConfig.use_no_monitors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Force </w:t>
            </w:r>
            <w:r>
              <w:rPr>
                <w:rStyle w:val="VerbatimChar"/>
                <w:rFonts w:eastAsia="Cambria" w:cs=""/>
                <w:kern w:val="0"/>
                <w:szCs w:val="24"/>
                <w:lang w:val="en-US" w:eastAsia="en-US" w:bidi="ar-SA"/>
              </w:rPr>
              <w:t>USE_MONITOR=0</w:t>
            </w:r>
            <w:r>
              <w:rPr>
                <w:rFonts w:eastAsia="Cambria" w:cs=""/>
                <w:kern w:val="0"/>
                <w:sz w:val="24"/>
                <w:szCs w:val="24"/>
                <w:lang w:val="en-US" w:eastAsia="en-US" w:bidi="ar-SA"/>
              </w:rPr>
              <w:t xml:space="preserve"> on every port.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internal_axil_group</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BridgeConfig.internal_axil_group</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 instantiate the internal </w:t>
            </w:r>
            <w:r>
              <w:rPr>
                <w:rStyle w:val="VerbatimChar"/>
                <w:rFonts w:eastAsia="Cambria" w:cs=""/>
                <w:kern w:val="0"/>
                <w:szCs w:val="24"/>
                <w:lang w:val="en-US" w:eastAsia="en-US" w:bidi="ar-SA"/>
              </w:rPr>
              <w:t>monbus_axil4_axil4_group</w:t>
            </w:r>
            <w:r>
              <w:rPr>
                <w:rFonts w:eastAsia="Cambria" w:cs=""/>
                <w:kern w:val="0"/>
                <w:sz w:val="24"/>
                <w:szCs w:val="24"/>
                <w:lang w:val="en-US" w:eastAsia="en-US" w:bidi="ar-SA"/>
              </w:rPr>
              <w:t xml:space="preserve">. When </w:t>
            </w:r>
            <w:r>
              <w:rPr>
                <w:rStyle w:val="VerbatimChar"/>
                <w:rFonts w:eastAsia="Cambria" w:cs=""/>
                <w:kern w:val="0"/>
                <w:szCs w:val="24"/>
                <w:lang w:val="en-US" w:eastAsia="en-US" w:bidi="ar-SA"/>
              </w:rPr>
              <w:t>false</w:t>
            </w:r>
            <w:r>
              <w:rPr>
                <w:rFonts w:eastAsia="Cambria" w:cs=""/>
                <w:kern w:val="0"/>
                <w:sz w:val="24"/>
                <w:szCs w:val="24"/>
                <w:lang w:val="en-US" w:eastAsia="en-US" w:bidi="ar-SA"/>
              </w:rPr>
              <w:t>, expose the aggregated monbus stream at the top.</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BridgeConfig.use_cfg_regblock</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Replace the 350+ individual </w:t>
            </w:r>
            <w:r>
              <w:rPr>
                <w:rStyle w:val="VerbatimChar"/>
                <w:rFonts w:eastAsia="Cambria" w:cs=""/>
                <w:kern w:val="0"/>
                <w:szCs w:val="24"/>
                <w:lang w:val="en-US" w:eastAsia="en-US" w:bidi="ar-SA"/>
              </w:rPr>
              <w:t>cfg_*</w:t>
            </w:r>
            <w:r>
              <w:rPr>
                <w:rFonts w:eastAsia="Cambria" w:cs=""/>
                <w:kern w:val="0"/>
                <w:sz w:val="24"/>
                <w:szCs w:val="24"/>
                <w:lang w:val="en-US" w:eastAsia="en-US" w:bidi="ar-SA"/>
              </w:rPr>
              <w:t xml:space="preserve"> top-level pins with a PeakRDL-generated cfg register block.</w:t>
            </w:r>
          </w:p>
        </w:tc>
      </w:tr>
    </w:tbl>
    <w:p>
      <w:pPr>
        <w:pStyle w:val="Heading2"/>
        <w:pBdr>
          <w:bottom w:val="single" w:sz="12" w:space="0" w:color="228B22"/>
        </w:pBdr>
        <w:spacing w:before="280" w:after="80"/>
        <w:rPr/>
      </w:pPr>
      <w:r>
        <w:br w:type="page"/>
      </w:r>
      <w:bookmarkStart w:id="428" w:name="__RefHeading___Toc17795_922286471"/>
      <w:bookmarkEnd w:id="428"/>
      <w:r>
        <w:rPr>
          <w:rStyle w:val="SectionNumber"/>
          <w:b/>
          <w:color w:val="228B22"/>
          <w:sz w:val="28"/>
        </w:rPr>
        <w:t>10.5</w:t>
      </w:r>
      <w:r>
        <w:rPr>
          <w:b/>
          <w:color w:val="228B22"/>
          <w:sz w:val="28"/>
        </w:rPr>
        <w:tab/>
      </w:r>
      <w:r>
        <w:rPr>
          <w:rStyle w:val="VerbatimChar"/>
          <w:b/>
          <w:color w:val="228B22"/>
          <w:sz w:val="28"/>
        </w:rPr>
        <w:t>[bridge.mon_group]</w:t>
      </w:r>
      <w:r>
        <w:rPr>
          <w:b/>
          <w:color w:val="228B22"/>
          <w:sz w:val="28"/>
        </w:rPr>
        <w:t xml:space="preserv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
        <w:gridCol w:w="1124"/>
        <w:gridCol w:w="1685"/>
        <w:gridCol w:w="3182"/>
        <w:gridCol w:w="2434"/>
      </w:tblGrid>
      <w:tr>
        <w:trPr>
          <w:tblHeader w:val="true"/>
        </w:trPr>
        <w:tc>
          <w:tcPr>
            <w:tcW w:w="93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12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68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1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Dataclass field</w:t>
            </w:r>
          </w:p>
        </w:tc>
        <w:tc>
          <w:tcPr>
            <w:tcW w:w="243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MonGroupConfig.slave_protocol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slave-read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Deprecated spelling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is normalized to </w:t>
            </w:r>
            <w:r>
              <w:rPr>
                <w:rStyle w:val="VerbatimChar"/>
                <w:rFonts w:eastAsia="Cambria" w:cs=""/>
                <w:kern w:val="0"/>
                <w:szCs w:val="24"/>
                <w:lang w:val="en-US" w:eastAsia="en-US" w:bidi="ar-SA"/>
              </w:rPr>
              <w:t>"axil4"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master_protocol</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"axil4"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MonGroupConfig.master_protocol</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Protocol of the monbus group master-write port. </w:t>
            </w:r>
            <w:r>
              <w:rPr>
                <w:rStyle w:val="VerbatimChar"/>
                <w:rFonts w:eastAsia="Cambria" w:cs=""/>
                <w:kern w:val="0"/>
                <w:szCs w:val="24"/>
                <w:lang w:val="en-US" w:eastAsia="en-US" w:bidi="ar-SA"/>
              </w:rPr>
              <w:t>"axil4"</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8</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MonGroupConfig.axi_id_width</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when either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max_burst_beats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MonGroupConfig.max_burst_beats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Max write burst when master side is </w:t>
            </w:r>
            <w:r>
              <w:rPr>
                <w:rStyle w:val="VerbatimChar"/>
                <w:rFonts w:eastAsia="Cambria" w:cs=""/>
                <w:kern w:val="0"/>
                <w:szCs w:val="24"/>
                <w:lang w:val="en-US" w:eastAsia="en-US" w:bidi="ar-SA"/>
              </w:rPr>
              <w:t>axi4</w:t>
            </w:r>
            <w:r>
              <w:rPr>
                <w:rFonts w:eastAsia="Cambria" w:cs=""/>
                <w:kern w:val="0"/>
                <w:sz w:val="24"/>
                <w:szCs w:val="24"/>
                <w:lang w:val="en-US" w:eastAsia="en-US" w:bidi="ar-SA"/>
              </w:rPr>
              <w: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fifo_depth_err</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64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MonGroupConfig.fifo_depth_err</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FIFO depth.</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fifo_depth_write</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96</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MonGroupConfig.fifo_depth_write</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Write-data FIFO depth in beats.</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flush_timeout_cycles</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1024</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MonGroupConfig.flush_timeout_cycles</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Flush timeout.</w:t>
            </w:r>
          </w:p>
        </w:tc>
      </w:tr>
      <w:tr>
        <w:trPr/>
        <w:tc>
          <w:tcPr>
            <w:tcW w:w="93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use_compression</w:t>
            </w:r>
          </w:p>
        </w:tc>
        <w:tc>
          <w:tcPr>
            <w:tcW w:w="112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68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1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MonGroupConfig.use_compression</w:t>
            </w:r>
          </w:p>
        </w:tc>
        <w:tc>
          <w:tcPr>
            <w:tcW w:w="243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Compression enable.</w:t>
            </w:r>
          </w:p>
        </w:tc>
      </w:tr>
    </w:tbl>
    <w:p>
      <w:pPr>
        <w:pStyle w:val="Heading2"/>
        <w:pBdr>
          <w:bottom w:val="single" w:sz="12" w:space="0" w:color="228B22"/>
        </w:pBdr>
        <w:spacing w:before="280" w:after="80"/>
        <w:rPr/>
      </w:pPr>
      <w:r>
        <w:br w:type="page"/>
      </w:r>
      <w:bookmarkStart w:id="429" w:name="__RefHeading___Toc17797_922286471"/>
      <w:bookmarkEnd w:id="429"/>
      <w:r>
        <w:rPr>
          <w:rStyle w:val="SectionNumber"/>
          <w:b/>
          <w:color w:val="228B22"/>
          <w:sz w:val="28"/>
        </w:rPr>
        <w:t>10.6</w:t>
      </w:r>
      <w:r>
        <w:rPr>
          <w:b/>
          <w:color w:val="228B22"/>
          <w:sz w:val="28"/>
        </w:rPr>
        <w:tab/>
      </w:r>
      <w:r>
        <w:rPr>
          <w:rStyle w:val="VerbatimChar"/>
          <w:b/>
          <w:color w:val="228B22"/>
          <w:sz w:val="28"/>
        </w:rPr>
        <w:t>[bridge.defaults]</w:t>
      </w:r>
      <w:r>
        <w:rPr>
          <w:b/>
          <w:color w:val="228B22"/>
          <w:sz w:val="28"/>
        </w:rPr>
        <w:t xml:space="preserve"> table</w:t>
      </w:r>
    </w:p>
    <w:p>
      <w:pPr>
        <w:pStyle w:val="FirstParagraph"/>
        <w:rPr/>
      </w:pPr>
      <w:r>
        <w:rPr>
          <w:sz w:val="20"/>
        </w:rPr>
        <w:t xml:space="preserve">The </w:t>
      </w:r>
      <w:r>
        <w:rPr>
          <w:rStyle w:val="VerbatimChar"/>
          <w:sz w:val="20"/>
        </w:rPr>
        <w:t>defaults.skid_depths</w:t>
      </w:r>
      <w:r>
        <w:rPr>
          <w:sz w:val="20"/>
        </w:rPr>
        <w:t xml:space="preserve"> sub-table provides default skid depths for interface wrappers:</w:t>
      </w:r>
    </w:p>
    <w:p>
      <w:pPr>
        <w:pStyle w:val="SourceCode"/>
        <w:rPr/>
      </w:pPr>
      <w:r>
        <w:rPr>
          <w:rStyle w:val="KeywordTok"/>
        </w:rPr>
        <w:t>[bridge.defaults]</w:t>
      </w:r>
      <w:r>
        <w:rPr/>
        <w:br/>
      </w:r>
      <w:r>
        <w:rPr>
          <w:rStyle w:val="DataTypeTok"/>
        </w:rPr>
        <w:t>skid_depths</w:t>
      </w:r>
      <w:r>
        <w:rPr>
          <w:rStyle w:val="NormalTok"/>
        </w:rPr>
        <w:t xml:space="preserve"> </w:t>
      </w:r>
      <w:r>
        <w:rPr>
          <w:rStyle w:val="OperatorTok"/>
        </w:rPr>
        <w:t>=</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2</w:t>
      </w:r>
      <w:r>
        <w:rPr>
          <w:rStyle w:val="OperatorTok"/>
        </w:rPr>
        <w:t xml:space="preserve">, </w:t>
      </w:r>
      <w:r>
        <w:rPr>
          <w:rStyle w:val="DataTypeTok"/>
        </w:rPr>
        <w:t>r</w:t>
      </w:r>
      <w:r>
        <w:rPr>
          <w:rStyle w:val="OperatorTok"/>
        </w:rPr>
        <w:t xml:space="preserve"> =</w:t>
      </w:r>
      <w:r>
        <w:rPr>
          <w:rStyle w:val="NormalTok"/>
        </w:rPr>
        <w:t xml:space="preserve"> </w:t>
      </w:r>
      <w:r>
        <w:rPr>
          <w:rStyle w:val="DecValTok"/>
        </w:rPr>
        <w:t>4</w:t>
      </w:r>
      <w:r>
        <w:rPr>
          <w:rStyle w:val="OperatorTok"/>
        </w:rPr>
        <w:t xml:space="preserve">, </w:t>
      </w:r>
      <w:r>
        <w:rPr>
          <w:rStyle w:val="DataTypeTok"/>
        </w:rPr>
        <w:t>aw</w:t>
      </w:r>
      <w:r>
        <w:rPr>
          <w:rStyle w:val="OperatorTok"/>
        </w:rPr>
        <w:t xml:space="preserve"> =</w:t>
      </w:r>
      <w:r>
        <w:rPr>
          <w:rStyle w:val="NormalTok"/>
        </w:rPr>
        <w:t xml:space="preserve"> </w:t>
      </w:r>
      <w:r>
        <w:rPr>
          <w:rStyle w:val="DecValTok"/>
        </w:rPr>
        <w:t>2</w:t>
      </w:r>
      <w:r>
        <w:rPr>
          <w:rStyle w:val="OperatorTok"/>
        </w:rPr>
        <w:t xml:space="preserve">, </w:t>
      </w:r>
      <w:r>
        <w:rPr>
          <w:rStyle w:val="DataTypeTok"/>
        </w:rPr>
        <w:t>w</w:t>
      </w:r>
      <w:r>
        <w:rPr>
          <w:rStyle w:val="OperatorTok"/>
        </w:rPr>
        <w:t xml:space="preserve"> =</w:t>
      </w:r>
      <w:r>
        <w:rPr>
          <w:rStyle w:val="NormalTok"/>
        </w:rPr>
        <w:t xml:space="preserve"> </w:t>
      </w:r>
      <w:r>
        <w:rPr>
          <w:rStyle w:val="DecValTok"/>
        </w:rPr>
        <w:t>4</w:t>
      </w:r>
      <w:r>
        <w:rPr>
          <w:rStyle w:val="OperatorTok"/>
        </w:rPr>
        <w:t xml:space="preserve">, </w:t>
      </w:r>
      <w:r>
        <w:rPr>
          <w:rStyle w:val="DataTypeTok"/>
        </w:rPr>
        <w:t>b</w:t>
      </w:r>
      <w:r>
        <w:rPr>
          <w:rStyle w:val="OperatorTok"/>
        </w:rPr>
        <w:t xml:space="preserve"> =</w:t>
      </w:r>
      <w:r>
        <w:rPr>
          <w:rStyle w:val="NormalTok"/>
        </w:rPr>
        <w:t xml:space="preserve"> </w:t>
      </w:r>
      <w:r>
        <w:rPr>
          <w:rStyle w:val="DecValTok"/>
        </w:rPr>
        <w:t>2</w:t>
      </w:r>
      <w:r>
        <w:rPr>
          <w:rStyle w:val="OperatorTok"/>
        </w:rPr>
        <w:t>}</w:t>
      </w:r>
    </w:p>
    <w:p>
      <w:pPr>
        <w:pStyle w:val="FirstParagraph"/>
        <w:rPr/>
      </w:pPr>
      <w:r>
        <w:rPr>
          <w:sz w:val="20"/>
        </w:rPr>
        <w:t xml:space="preserve">Per-port </w:t>
      </w:r>
      <w:r>
        <w:rPr>
          <w:rStyle w:val="VerbatimChar"/>
          <w:sz w:val="20"/>
        </w:rPr>
        <w:t>interface.skid_depths</w:t>
      </w:r>
      <w:r>
        <w:rPr>
          <w:sz w:val="20"/>
        </w:rPr>
        <w:t xml:space="preserve"> overrides these defaults. Valid per-channel depths are integers in the range </w:t>
      </w:r>
      <w:r>
        <w:rPr>
          <w:rStyle w:val="VerbatimChar"/>
          <w:sz w:val="20"/>
        </w:rPr>
        <w:t>2..8</w:t>
      </w:r>
      <w:r>
        <w:rPr>
          <w:sz w:val="20"/>
        </w:rPr>
        <w:t xml:space="preserve"> inclusive.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30" w:name="bridge-level-toml-keys"/>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0"/>
      <w:r>
        <w:br w:type="page"/>
      </w:r>
    </w:p>
    <w:p>
      <w:pPr>
        <w:pStyle w:val="Heading1"/>
        <w:shd w:val="clear" w:color="auto" w:fill="404040"/>
        <w:spacing w:before="360" w:after="120"/>
        <w:rPr/>
      </w:pPr>
      <w:bookmarkStart w:id="431" w:name="__RefHeading___Toc17799_922286471"/>
      <w:bookmarkStart w:id="432" w:name="port-specification-schema"/>
      <w:bookmarkEnd w:id="431"/>
      <w:r>
        <w:rPr>
          <w:rStyle w:val="SectionNumber"/>
          <w:b/>
          <w:color w:val="FFFFFF"/>
          <w:sz w:val="32"/>
        </w:rPr>
        <w:t>11</w:t>
      </w:r>
      <w:r>
        <w:rPr>
          <w:b/>
          <w:color w:val="FFFFFF"/>
          <w:sz w:val="32"/>
        </w:rPr>
        <w:tab/>
        <w:t>Port Specification Schema</w:t>
      </w:r>
    </w:p>
    <w:p>
      <w:pPr>
        <w:pStyle w:val="FirstParagraph"/>
        <w:rPr/>
      </w:pPr>
      <w:r>
        <w:rPr>
          <w:sz w:val="20"/>
        </w:rPr>
        <w:t xml:space="preserve">Each master and slave is described by a TOML table under </w:t>
      </w:r>
      <w:r>
        <w:rPr>
          <w:rStyle w:val="VerbatimChar"/>
          <w:sz w:val="20"/>
        </w:rPr>
        <w:t>[[bridge.masters]]</w:t>
      </w:r>
      <w:r>
        <w:rPr>
          <w:sz w:val="20"/>
        </w:rPr>
        <w:t xml:space="preserve"> or </w:t>
      </w:r>
      <w:r>
        <w:rPr>
          <w:rStyle w:val="VerbatimChar"/>
          <w:sz w:val="20"/>
        </w:rPr>
        <w:t>[[bridge.slaves]]</w:t>
      </w:r>
      <w:r>
        <w:rPr>
          <w:sz w:val="20"/>
        </w:rPr>
        <w:t xml:space="preserve">. The loader converts each table into a </w:t>
      </w:r>
      <w:r>
        <w:rPr>
          <w:rStyle w:val="VerbatimChar"/>
          <w:sz w:val="20"/>
        </w:rPr>
        <w:t>PortSpec</w:t>
      </w:r>
      <w:r>
        <w:rPr>
          <w:sz w:val="20"/>
        </w:rPr>
        <w:t xml:space="preserve"> dataclass (</w:t>
      </w:r>
      <w:r>
        <w:rPr>
          <w:rStyle w:val="VerbatimChar"/>
          <w:sz w:val="20"/>
        </w:rPr>
        <w:t>bridge_pkg/config.py</w:t>
      </w:r>
      <w:r>
        <w:rPr>
          <w:sz w:val="20"/>
        </w:rPr>
        <w:t>).</w:t>
      </w:r>
      <w:r>
        <w:br w:type="page"/>
      </w:r>
    </w:p>
    <w:p>
      <w:pPr>
        <w:pStyle w:val="Heading2"/>
        <w:pBdr>
          <w:bottom w:val="single" w:sz="12" w:space="0" w:color="228B22"/>
        </w:pBdr>
        <w:spacing w:before="280" w:after="80"/>
        <w:rPr/>
      </w:pPr>
      <w:bookmarkStart w:id="433" w:name="__RefHeading___Toc17801_922286471"/>
      <w:bookmarkEnd w:id="433"/>
      <w:r>
        <w:rPr>
          <w:rStyle w:val="SectionNumber"/>
          <w:b/>
          <w:color w:val="228B22"/>
          <w:sz w:val="28"/>
        </w:rPr>
        <w:t>11.1</w:t>
      </w:r>
      <w:r>
        <w:rPr>
          <w:b/>
          <w:color w:val="228B22"/>
          <w:sz w:val="28"/>
        </w:rPr>
        <w:tab/>
        <w:t>Common port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port_name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Unique identifier used in generated module names and file names.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Signal prefix. The generator normalizes a missing trailing underscore (</w:t>
            </w:r>
            <w:r>
              <w:rPr>
                <w:rStyle w:val="VerbatimChar"/>
                <w:rFonts w:eastAsia="Cambria" w:cs=""/>
                <w:kern w:val="0"/>
                <w:szCs w:val="24"/>
                <w:lang w:val="en-US" w:eastAsia="en-US" w:bidi="ar-SA"/>
              </w:rPr>
              <w:t>cpu_m_axi</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cpu_m_axi_</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axi3</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apb5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wb4</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 of </w:t>
            </w:r>
            <w:r>
              <w:rPr>
                <w:rStyle w:val="VerbatimChar"/>
                <w:rFonts w:eastAsia="Cambria" w:cs=""/>
                <w:kern w:val="0"/>
                <w:szCs w:val="24"/>
                <w:lang w:val="en-US" w:eastAsia="en-US" w:bidi="ar-SA"/>
              </w:rPr>
              <w:t>rw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rd</w:t>
            </w:r>
            <w:r>
              <w:rPr>
                <w:rFonts w:eastAsia="Cambria" w:cs=""/>
                <w:kern w:val="0"/>
                <w:sz w:val="24"/>
                <w:szCs w:val="24"/>
                <w:lang w:val="en-US" w:eastAsia="en-US" w:bidi="ar-SA"/>
              </w:rPr>
              <w:t>. Slaves must declare what they support; the generator trims unneeded channels.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bus width in bits.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 ID width. Required &gt; 0 for </w:t>
            </w:r>
            <w:r>
              <w:rPr>
                <w:rStyle w:val="VerbatimChar"/>
                <w:rFonts w:eastAsia="Cambria" w:cs=""/>
                <w:kern w:val="0"/>
                <w:szCs w:val="24"/>
                <w:lang w:val="en-US" w:eastAsia="en-US" w:bidi="ar-SA"/>
              </w:rPr>
              <w:t>axi4</w:t>
            </w:r>
            <w:r>
              <w:rPr>
                <w:rFonts w:eastAsia="Cambria" w:cs=""/>
                <w:kern w:val="0"/>
                <w:sz w:val="24"/>
                <w:szCs w:val="24"/>
                <w:lang w:val="en-US" w:eastAsia="en-US" w:bidi="ar-SA"/>
              </w:rPr>
              <w:t>/</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masters; must be 0 for APB, AXI-Lite, and Wishbone.</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user_width</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to wrapper)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 user signal width.</w:t>
            </w:r>
            <w:bookmarkStart w:id="434" w:name="common-port-fields"/>
            <w:bookmarkEnd w:id="434"/>
          </w:p>
        </w:tc>
      </w:tr>
    </w:tbl>
    <w:p>
      <w:pPr>
        <w:pStyle w:val="Heading2"/>
        <w:pBdr>
          <w:bottom w:val="single" w:sz="12" w:space="0" w:color="228B22"/>
        </w:pBdr>
        <w:spacing w:before="280" w:after="80"/>
        <w:rPr/>
      </w:pPr>
      <w:r>
        <w:br w:type="page"/>
      </w:r>
      <w:bookmarkStart w:id="435" w:name="__RefHeading___Toc17803_922286471"/>
      <w:bookmarkEnd w:id="435"/>
      <w:r>
        <w:rPr>
          <w:rStyle w:val="SectionNumber"/>
          <w:b/>
          <w:color w:val="228B22"/>
          <w:sz w:val="28"/>
        </w:rPr>
        <w:t>11.2</w:t>
      </w:r>
      <w:r>
        <w:rPr>
          <w:b/>
          <w:color w:val="228B22"/>
          <w:sz w:val="28"/>
        </w:rPr>
        <w:tab/>
        <w:t>Slave-only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base_addr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Start of the slave address window. Must be 4 KiB-aligned.</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hex string/int</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required for slaves</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addr_range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Size of the slave window. Must be a non-zero multiple of 4 KiB.</w:t>
            </w:r>
          </w:p>
        </w:tc>
      </w:tr>
    </w:tbl>
    <w:p>
      <w:pPr>
        <w:pStyle w:val="Heading2"/>
        <w:pBdr>
          <w:bottom w:val="single" w:sz="12" w:space="0" w:color="228B22"/>
        </w:pBdr>
        <w:spacing w:before="280" w:after="80"/>
        <w:rPr/>
      </w:pPr>
      <w:r>
        <w:br w:type="page"/>
      </w:r>
      <w:bookmarkStart w:id="436" w:name="__RefHeading___Toc17805_922286471"/>
      <w:bookmarkEnd w:id="436"/>
      <w:r>
        <w:rPr>
          <w:rStyle w:val="SectionNumber"/>
          <w:b/>
          <w:color w:val="228B22"/>
          <w:sz w:val="28"/>
        </w:rPr>
        <w:t>11.3</w:t>
      </w:r>
      <w:r>
        <w:rPr>
          <w:b/>
          <w:color w:val="228B22"/>
          <w:sz w:val="28"/>
        </w:rPr>
        <w:tab/>
        <w:t>Optional behavior fields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149"/>
        <w:gridCol w:w="984"/>
        <w:gridCol w:w="1478"/>
        <w:gridCol w:w="3613"/>
        <w:gridCol w:w="2136"/>
      </w:tblGrid>
      <w:tr>
        <w:trPr>
          <w:tblHeader w:val="true"/>
        </w:trPr>
        <w:tc>
          <w:tcPr>
            <w:tcW w:w="114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98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47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PortSpec</w:t>
            </w:r>
            <w:r>
              <w:rPr>
                <w:rFonts w:eastAsia="Cambria" w:cs=""/>
                <w:b/>
                <w:kern w:val="0"/>
                <w:sz w:val="20"/>
                <w:szCs w:val="24"/>
                <w:lang w:val="en-US" w:eastAsia="en-US" w:bidi="ar-SA"/>
              </w:rPr>
              <w:t xml:space="preserve"> attribute</w:t>
            </w:r>
          </w:p>
        </w:tc>
        <w:tc>
          <w:tcPr>
            <w:tcW w:w="21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interface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table</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see below</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Timing-isolation wrapper configuration.</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Run this slave port on its own clock behind </w:t>
            </w:r>
            <w:r>
              <w:rPr>
                <w:rStyle w:val="VerbatimChar"/>
                <w:rFonts w:eastAsia="Cambria" w:cs=""/>
                <w:kern w:val="0"/>
                <w:szCs w:val="24"/>
                <w:lang w:val="en-US" w:eastAsia="en-US" w:bidi="ar-SA"/>
              </w:rPr>
              <w:t>axi4_cdc_{wr,rd}</w:t>
            </w:r>
            <w:r>
              <w:rPr>
                <w:rFonts w:eastAsia="Cambria" w:cs=""/>
                <w:kern w:val="0"/>
                <w:sz w:val="24"/>
                <w:szCs w:val="24"/>
                <w:lang w:val="en-US" w:eastAsia="en-US" w:bidi="ar-SA"/>
              </w:rPr>
              <w:t xml:space="preserve">. Legal only for </w:t>
            </w:r>
            <w:r>
              <w:rPr>
                <w:rStyle w:val="VerbatimChar"/>
                <w:rFonts w:eastAsia="Cambria" w:cs=""/>
                <w:kern w:val="0"/>
                <w:szCs w:val="24"/>
                <w:lang w:val="en-US" w:eastAsia="en-US" w:bidi="ar-SA"/>
              </w:rPr>
              <w:t>protocol="axi4"</w:t>
            </w:r>
            <w:r>
              <w:rPr>
                <w:rFonts w:eastAsia="Cambria" w:cs=""/>
                <w:kern w:val="0"/>
                <w:sz w:val="24"/>
                <w:szCs w:val="24"/>
                <w:lang w:val="en-US" w:eastAsia="en-US" w:bidi="ar-SA"/>
              </w:rPr>
              <w:t xml:space="preserve"> slave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Mark slave as out-of-order capable. (No generated fixture currently uses this.)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Per-port monitor enable; meaningful only for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Additive reporter cones beyond the preset. Names come from </w:t>
            </w:r>
            <w:r>
              <w:rPr>
                <w:rStyle w:val="VerbatimChar"/>
                <w:rFonts w:eastAsia="Cambria" w:cs=""/>
                <w:kern w:val="0"/>
                <w:szCs w:val="24"/>
                <w:lang w:val="en-US" w:eastAsia="en-US" w:bidi="ar-SA"/>
              </w:rPr>
              <w:t>MON_CONES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timeout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compl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threshold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perf</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debug</w:t>
            </w:r>
            <w:r>
              <w:rPr>
                <w:rFonts w:eastAsia="Cambria" w:cs=""/>
                <w:kern w:val="0"/>
                <w:sz w:val="24"/>
                <w:szCs w:val="24"/>
                <w:lang w:val="en-US" w:eastAsia="en-US" w:bidi="ar-SA"/>
              </w:rPr>
              <w: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remove from the preset.</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strings</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sideband feature list. Legal only on </w:t>
            </w:r>
            <w:r>
              <w:rPr>
                <w:rStyle w:val="VerbatimChar"/>
                <w:rFonts w:eastAsia="Cambria" w:cs=""/>
                <w:kern w:val="0"/>
                <w:szCs w:val="24"/>
                <w:lang w:val="en-US" w:eastAsia="en-US" w:bidi="ar-SA"/>
              </w:rPr>
              <w:t>axi5</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axil5</w:t>
            </w:r>
            <w:r>
              <w:rPr>
                <w:rFonts w:eastAsia="Cambria" w:cs=""/>
                <w:kern w:val="0"/>
                <w:sz w:val="24"/>
                <w:szCs w:val="24"/>
                <w:lang w:val="en-US" w:eastAsia="en-US" w:bidi="ar-SA"/>
              </w:rPr>
              <w:t xml:space="preserve"> ports.</w:t>
            </w:r>
          </w:p>
        </w:tc>
      </w:tr>
      <w:tr>
        <w:trPr/>
        <w:tc>
          <w:tcPr>
            <w:tcW w:w="114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98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147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13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has no top-level pins. Used automatically for the subtractive catch-all.</w:t>
            </w:r>
          </w:p>
        </w:tc>
      </w:tr>
    </w:tbl>
    <w:p>
      <w:pPr>
        <w:pStyle w:val="Heading2"/>
        <w:pBdr>
          <w:bottom w:val="single" w:sz="12" w:space="0" w:color="228B22"/>
        </w:pBdr>
        <w:spacing w:before="280" w:after="80"/>
        <w:rPr/>
      </w:pPr>
      <w:r>
        <w:br w:type="page"/>
      </w:r>
      <w:bookmarkStart w:id="437" w:name="__RefHeading___Toc17807_922286471"/>
      <w:bookmarkEnd w:id="437"/>
      <w:r>
        <w:rPr>
          <w:rStyle w:val="SectionNumber"/>
          <w:b/>
          <w:color w:val="228B22"/>
          <w:sz w:val="28"/>
        </w:rPr>
        <w:t>11.4</w:t>
      </w:r>
      <w:r>
        <w:rPr>
          <w:b/>
          <w:color w:val="228B22"/>
          <w:sz w:val="28"/>
        </w:rPr>
        <w:tab/>
      </w:r>
      <w:r>
        <w:rPr>
          <w:rStyle w:val="VerbatimChar"/>
          <w:b/>
          <w:color w:val="228B22"/>
          <w:sz w:val="28"/>
        </w:rPr>
        <w:t>axi5_features</w:t>
      </w:r>
      <w:r>
        <w:rPr>
          <w:b/>
          <w:color w:val="228B22"/>
          <w:sz w:val="28"/>
        </w:rPr>
        <w:t xml:space="preserve"> values</w:t>
      </w:r>
    </w:p>
    <w:p>
      <w:pPr>
        <w:pStyle w:val="FirstParagraph"/>
        <w:rPr/>
      </w:pPr>
      <w:r>
        <w:rPr>
          <w:sz w:val="20"/>
        </w:rPr>
        <w:t>The validator (</w:t>
      </w:r>
      <w:r>
        <w:rPr>
          <w:rStyle w:val="VerbatimChar"/>
          <w:sz w:val="20"/>
        </w:rPr>
        <w:t>bridge_pkg/config_validator.py</w:t>
      </w:r>
      <w:r>
        <w:rPr>
          <w:sz w:val="20"/>
        </w:rPr>
        <w:t>) accepts:</w:t>
      </w:r>
    </w:p>
    <w:p>
      <w:pPr>
        <w:pStyle w:val="Compact"/>
        <w:numPr>
          <w:ilvl w:val="0"/>
          <w:numId w:val="334"/>
        </w:numPr>
        <w:rPr/>
      </w:pPr>
      <w:r>
        <w:rPr/>
        <w:t xml:space="preserve">Droppable sideband: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335"/>
        </w:numPr>
        <w:rPr/>
      </w:pPr>
      <w:r>
        <w:rPr/>
        <w:t xml:space="preserve">Connectivity-gated (every connected path must be native AXI5, same feature, same width): </w:t>
      </w:r>
      <w:r>
        <w:rPr>
          <w:rStyle w:val="VerbatimChar"/>
        </w:rPr>
        <w:t>poison</w:t>
      </w:r>
      <w:r>
        <w:rPr/>
        <w:t xml:space="preserve">, </w:t>
      </w:r>
      <w:r>
        <w:rPr>
          <w:rStyle w:val="VerbatimChar"/>
        </w:rPr>
        <w:t>atomic</w:t>
      </w:r>
      <w:r>
        <w:rPr/>
        <w:t xml:space="preserve">, </w:t>
      </w:r>
      <w:r>
        <w:rPr>
          <w:rStyle w:val="VerbatimChar"/>
        </w:rPr>
        <w:t>mte</w:t>
      </w:r>
      <w:r>
        <w:rPr/>
        <w:t>.</w:t>
      </w:r>
    </w:p>
    <w:p>
      <w:pPr>
        <w:pStyle w:val="FirstParagraph"/>
        <w:rPr/>
      </w:pPr>
      <w:r>
        <w:rPr>
          <w:sz w:val="20"/>
        </w:rPr>
        <w:t xml:space="preserve">On </w:t>
      </w:r>
      <w:r>
        <w:rPr>
          <w:rStyle w:val="VerbatimChar"/>
          <w:sz w:val="20"/>
        </w:rPr>
        <w:t>axil5</w:t>
      </w:r>
      <w:r>
        <w:rPr>
          <w:sz w:val="20"/>
        </w:rPr>
        <w:t xml:space="preserve"> ports, only </w:t>
      </w:r>
      <w:r>
        <w:rPr>
          <w:rStyle w:val="VerbatimChar"/>
          <w:sz w:val="20"/>
        </w:rPr>
        <w:t>user</w:t>
      </w:r>
      <w:r>
        <w:rPr>
          <w:sz w:val="20"/>
        </w:rPr>
        <w:t xml:space="preserve"> and </w:t>
      </w:r>
      <w:r>
        <w:rPr>
          <w:rStyle w:val="VerbatimChar"/>
          <w:sz w:val="20"/>
        </w:rPr>
        <w:t>exclusive</w:t>
      </w:r>
      <w:r>
        <w:rPr>
          <w:sz w:val="20"/>
        </w:rPr>
        <w:t xml:space="preserve"> are forwardable; </w:t>
      </w:r>
      <w:r>
        <w:rPr>
          <w:rStyle w:val="VerbatimChar"/>
          <w:sz w:val="20"/>
        </w:rPr>
        <w:t>trace</w:t>
      </w:r>
      <w:r>
        <w:rPr>
          <w:sz w:val="20"/>
        </w:rPr>
        <w:t xml:space="preserve">, </w:t>
      </w:r>
      <w:r>
        <w:rPr>
          <w:rStyle w:val="VerbatimChar"/>
          <w:sz w:val="20"/>
        </w:rPr>
        <w:t>loop</w:t>
      </w:r>
      <w:r>
        <w:rPr>
          <w:sz w:val="20"/>
        </w:rPr>
        <w:t xml:space="preserve">, </w:t>
      </w:r>
      <w:r>
        <w:rPr>
          <w:rStyle w:val="VerbatimChar"/>
          <w:sz w:val="20"/>
        </w:rPr>
        <w:t>mpam</w:t>
      </w:r>
      <w:r>
        <w:rPr>
          <w:sz w:val="20"/>
        </w:rPr>
        <w:t xml:space="preserve">, </w:t>
      </w:r>
      <w:r>
        <w:rPr>
          <w:rStyle w:val="VerbatimChar"/>
          <w:sz w:val="20"/>
        </w:rPr>
        <w:t>mecid</w:t>
      </w:r>
      <w:r>
        <w:rPr>
          <w:sz w:val="20"/>
        </w:rPr>
        <w:t xml:space="preserve">, </w:t>
      </w:r>
      <w:r>
        <w:rPr>
          <w:rStyle w:val="VerbatimChar"/>
          <w:sz w:val="20"/>
        </w:rPr>
        <w:t>nsaid</w:t>
      </w:r>
      <w:r>
        <w:rPr>
          <w:sz w:val="20"/>
        </w:rPr>
        <w:t xml:space="preserve">, </w:t>
      </w:r>
      <w:r>
        <w:rPr>
          <w:rStyle w:val="VerbatimChar"/>
          <w:sz w:val="20"/>
        </w:rPr>
        <w:t>poison</w:t>
      </w:r>
      <w:r>
        <w:rPr>
          <w:sz w:val="20"/>
        </w:rPr>
        <w:t xml:space="preserve"> are rejected because they have no AXI4 source/destination.</w:t>
      </w:r>
      <w:r>
        <w:br w:type="page"/>
      </w:r>
    </w:p>
    <w:p>
      <w:pPr>
        <w:pStyle w:val="Heading2"/>
        <w:pBdr>
          <w:bottom w:val="single" w:sz="12" w:space="0" w:color="228B22"/>
        </w:pBdr>
        <w:spacing w:before="280" w:after="80"/>
        <w:rPr/>
      </w:pPr>
      <w:bookmarkStart w:id="438" w:name="__RefHeading___Toc17809_922286471"/>
      <w:bookmarkStart w:id="439" w:name="channel-semantics"/>
      <w:bookmarkEnd w:id="438"/>
      <w:r>
        <w:rPr>
          <w:rStyle w:val="SectionNumber"/>
          <w:b/>
          <w:color w:val="228B22"/>
          <w:sz w:val="28"/>
        </w:rPr>
        <w:t>11.5</w:t>
      </w:r>
      <w:r>
        <w:rPr>
          <w:b/>
          <w:color w:val="228B22"/>
          <w:sz w:val="28"/>
        </w:rPr>
        <w:tab/>
        <w:t>Channel semantics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channels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 gets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 must support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AR, R</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W, B</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 only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w:t>
            </w:r>
          </w:p>
        </w:tc>
      </w:tr>
    </w:tbl>
    <w:p>
      <w:pPr>
        <w:pStyle w:val="BodyText"/>
        <w:rPr/>
      </w:pPr>
      <w:r>
        <w:rPr>
          <w:sz w:val="20"/>
        </w:rPr>
        <w:t xml:space="preserve">A </w:t>
      </w:r>
      <w:r>
        <w:rPr>
          <w:rStyle w:val="VerbatimChar"/>
          <w:sz w:val="20"/>
        </w:rPr>
        <w:t>wr</w:t>
      </w:r>
      <w:r>
        <w:rPr>
          <w:sz w:val="20"/>
        </w:rPr>
        <w:t xml:space="preserve"> master may connect to a </w:t>
      </w:r>
      <w:r>
        <w:rPr>
          <w:rStyle w:val="VerbatimChar"/>
          <w:sz w:val="20"/>
        </w:rPr>
        <w:t>wr</w:t>
      </w:r>
      <w:r>
        <w:rPr>
          <w:sz w:val="20"/>
        </w:rPr>
        <w:t xml:space="preserve"> or </w:t>
      </w:r>
      <w:r>
        <w:rPr>
          <w:rStyle w:val="VerbatimChar"/>
          <w:sz w:val="20"/>
        </w:rPr>
        <w:t>rw</w:t>
      </w:r>
      <w:r>
        <w:rPr>
          <w:sz w:val="20"/>
        </w:rPr>
        <w:t xml:space="preserve"> slave; a </w:t>
      </w:r>
      <w:r>
        <w:rPr>
          <w:rStyle w:val="VerbatimChar"/>
          <w:sz w:val="20"/>
        </w:rPr>
        <w:t>rd</w:t>
      </w:r>
      <w:r>
        <w:rPr>
          <w:sz w:val="20"/>
        </w:rPr>
        <w:t xml:space="preserve"> master may connect to a </w:t>
      </w:r>
      <w:r>
        <w:rPr>
          <w:rStyle w:val="VerbatimChar"/>
          <w:sz w:val="20"/>
        </w:rPr>
        <w:t>rd</w:t>
      </w:r>
      <w:r>
        <w:rPr>
          <w:sz w:val="20"/>
        </w:rPr>
        <w:t xml:space="preserve"> or </w:t>
      </w:r>
      <w:r>
        <w:rPr>
          <w:rStyle w:val="VerbatimChar"/>
          <w:sz w:val="20"/>
        </w:rPr>
        <w:t>rw</w:t>
      </w:r>
      <w:r>
        <w:rPr>
          <w:sz w:val="20"/>
        </w:rPr>
        <w:t xml:space="preserve"> slave. A </w:t>
      </w:r>
      <w:r>
        <w:rPr>
          <w:rStyle w:val="VerbatimChar"/>
          <w:sz w:val="20"/>
        </w:rPr>
        <w:t>wr</w:t>
      </w:r>
      <w:r>
        <w:rPr>
          <w:sz w:val="20"/>
        </w:rPr>
        <w:t xml:space="preserve"> master cannot connect to a </w:t>
      </w:r>
      <w:r>
        <w:rPr>
          <w:rStyle w:val="VerbatimChar"/>
          <w:sz w:val="20"/>
        </w:rPr>
        <w:t>rd</w:t>
      </w:r>
      <w:r>
        <w:rPr>
          <w:sz w:val="20"/>
        </w:rPr>
        <w:t xml:space="preserve"> slave, and vice versa.</w:t>
      </w:r>
      <w:bookmarkEnd w:id="439"/>
      <w:r>
        <w:br w:type="page"/>
      </w:r>
    </w:p>
    <w:p>
      <w:pPr>
        <w:pStyle w:val="Heading2"/>
        <w:pBdr>
          <w:bottom w:val="single" w:sz="12" w:space="0" w:color="228B22"/>
        </w:pBdr>
        <w:spacing w:before="280" w:after="80"/>
        <w:rPr/>
      </w:pPr>
      <w:bookmarkStart w:id="440" w:name="__RefHeading___Toc17811_922286471"/>
      <w:bookmarkStart w:id="441" w:name="example"/>
      <w:bookmarkEnd w:id="440"/>
      <w:r>
        <w:rPr>
          <w:rStyle w:val="SectionNumber"/>
          <w:b/>
          <w:color w:val="228B22"/>
          <w:sz w:val="28"/>
        </w:rPr>
        <w:t>11.6</w:t>
      </w:r>
      <w:r>
        <w:rPr>
          <w:b/>
          <w:color w:val="228B22"/>
          <w:sz w:val="28"/>
        </w:rPr>
        <w:tab/>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"cpu"</w:t>
      </w:r>
      <w:r>
        <w:rPr/>
        <w:br/>
      </w:r>
      <w:r>
        <w:rPr>
          <w:rStyle w:val="DataTypeTok"/>
        </w:rPr>
        <w:t>prefix</w:t>
      </w:r>
      <w:r>
        <w:rPr>
          <w:rStyle w:val="NormalTok"/>
        </w:rPr>
        <w:t xml:space="preserve">     </w:t>
      </w:r>
      <w:r>
        <w:rPr>
          <w:rStyle w:val="OperatorTok"/>
        </w:rPr>
        <w:t>=</w:t>
      </w:r>
      <w:r>
        <w:rPr>
          <w:rStyle w:val="NormalTok"/>
        </w:rPr>
        <w:t xml:space="preserve"> </w:t>
      </w:r>
      <w:r>
        <w:rPr>
          <w:rStyle w:val="StringTok"/>
        </w:rPr>
        <w:t>"cpu_m_axi_"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64</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br/>
      </w:r>
      <w:r>
        <w:rPr>
          <w:rStyle w:val="KeywordTok"/>
        </w:rPr>
        <w:t>[[bridge.slaves]]</w:t>
      </w:r>
      <w:r>
        <w:rPr/>
        <w:br/>
      </w:r>
      <w:r>
        <w:rPr>
          <w:rStyle w:val="DataTypeTok"/>
        </w:rPr>
        <w:t>name</w:t>
      </w:r>
      <w:r>
        <w:rPr>
          <w:rStyle w:val="NormalTok"/>
        </w:rPr>
        <w:t xml:space="preserve">       </w:t>
      </w:r>
      <w:r>
        <w:rPr>
          <w:rStyle w:val="OperatorTok"/>
        </w:rPr>
        <w:t>=</w:t>
      </w:r>
      <w:r>
        <w:rPr>
          <w:rStyle w:val="NormalTok"/>
        </w:rPr>
        <w:t xml:space="preserve"> </w:t>
      </w:r>
      <w:r>
        <w:rPr>
          <w:rStyle w:val="StringTok"/>
        </w:rPr>
        <w:t>"ddr"</w:t>
      </w:r>
      <w:r>
        <w:rPr/>
        <w:br/>
      </w:r>
      <w:r>
        <w:rPr>
          <w:rStyle w:val="DataTypeTok"/>
        </w:rPr>
        <w:t>prefix</w:t>
      </w:r>
      <w:r>
        <w:rPr>
          <w:rStyle w:val="NormalTok"/>
        </w:rPr>
        <w:t xml:space="preserve">     </w:t>
      </w:r>
      <w:r>
        <w:rPr>
          <w:rStyle w:val="OperatorTok"/>
        </w:rPr>
        <w:t>=</w:t>
      </w:r>
      <w:r>
        <w:rPr>
          <w:rStyle w:val="NormalTok"/>
        </w:rPr>
        <w:t xml:space="preserve"> </w:t>
      </w:r>
      <w:r>
        <w:rPr>
          <w:rStyle w:val="StringTok"/>
        </w:rPr>
        <w:t>"ddr_s_axi_"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6</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base_addr</w:t>
      </w:r>
      <w:r>
        <w:rPr>
          <w:rStyle w:val="NormalTok"/>
        </w:rPr>
        <w:t xml:space="preserve">  </w:t>
      </w:r>
      <w:r>
        <w:rPr>
          <w:rStyle w:val="OperatorTok"/>
        </w:rPr>
        <w:t>=</w:t>
      </w:r>
      <w:r>
        <w:rPr>
          <w:rStyle w:val="NormalTok"/>
        </w:rPr>
        <w:t xml:space="preserve"> </w:t>
      </w:r>
      <w:r>
        <w:rPr>
          <w:rStyle w:val="StringTok"/>
        </w:rPr>
        <w:t>"0x00000000"</w:t>
      </w:r>
      <w:r>
        <w:rPr/>
        <w:br/>
      </w:r>
      <w:r>
        <w:rPr>
          <w:rStyle w:val="DataTypeTok"/>
        </w:rPr>
        <w:t>addr_range</w:t>
      </w:r>
      <w:r>
        <w:rPr>
          <w:rStyle w:val="NormalTok"/>
        </w:rPr>
        <w:t xml:space="preserve"> </w:t>
      </w:r>
      <w:r>
        <w:rPr>
          <w:rStyle w:val="OperatorTok"/>
        </w:rPr>
        <w:t>=</w:t>
      </w:r>
      <w:r>
        <w:rPr>
          <w:rStyle w:val="NormalTok"/>
        </w:rPr>
        <w:t xml:space="preserve"> </w:t>
      </w:r>
      <w:r>
        <w:rPr>
          <w:rStyle w:val="StringTok"/>
        </w:rPr>
        <w:t>"0x80000000"</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42" w:name="port-specification-schema"/>
      <w:bookmarkStart w:id="443" w:name="example"/>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2"/>
      <w:bookmarkEnd w:id="443"/>
      <w:r>
        <w:br w:type="page"/>
      </w:r>
    </w:p>
    <w:p>
      <w:pPr>
        <w:pStyle w:val="Heading1"/>
        <w:shd w:val="clear" w:color="auto" w:fill="404040"/>
        <w:spacing w:before="360" w:after="120"/>
        <w:rPr/>
      </w:pPr>
      <w:bookmarkStart w:id="444" w:name="__RefHeading___Toc17813_922286471"/>
      <w:bookmarkStart w:id="445" w:name="interface-wrapper-configuration"/>
      <w:bookmarkEnd w:id="444"/>
      <w:r>
        <w:rPr>
          <w:rStyle w:val="SectionNumber"/>
          <w:b/>
          <w:color w:val="FFFFFF"/>
          <w:sz w:val="32"/>
        </w:rPr>
        <w:t>12</w:t>
      </w:r>
      <w:r>
        <w:rPr>
          <w:b/>
          <w:color w:val="FFFFFF"/>
          <w:sz w:val="32"/>
        </w:rPr>
        <w:tab/>
        <w:t>Interface Wrapper Configuration</w:t>
      </w:r>
    </w:p>
    <w:p>
      <w:pPr>
        <w:pStyle w:val="FirstParagraph"/>
        <w:rPr/>
      </w:pPr>
      <w:r>
        <w:rPr>
          <w:sz w:val="20"/>
        </w:rPr>
        <w:t xml:space="preserve">The optional per-port </w:t>
      </w:r>
      <w:r>
        <w:rPr>
          <w:rStyle w:val="VerbatimChar"/>
          <w:sz w:val="20"/>
        </w:rPr>
        <w:t>interface</w:t>
      </w:r>
      <w:r>
        <w:rPr>
          <w:sz w:val="20"/>
        </w:rPr>
        <w:t xml:space="preserve"> table selects a timing-isolation wrapper and its skid depths. If omitted, the port is connected directly to the crossbar (no wrapper).</w:t>
      </w:r>
      <w:r>
        <w:br w:type="page"/>
      </w:r>
    </w:p>
    <w:p>
      <w:pPr>
        <w:pStyle w:val="Heading2"/>
        <w:pBdr>
          <w:bottom w:val="single" w:sz="12" w:space="0" w:color="228B22"/>
        </w:pBdr>
        <w:spacing w:before="280" w:after="80"/>
        <w:rPr/>
      </w:pPr>
      <w:bookmarkStart w:id="446" w:name="__RefHeading___Toc17815_922286471"/>
      <w:bookmarkStart w:id="447" w:name="interface.type-values"/>
      <w:bookmarkEnd w:id="446"/>
      <w:r>
        <w:rPr>
          <w:rStyle w:val="SectionNumber"/>
          <w:b/>
          <w:color w:val="228B22"/>
          <w:sz w:val="28"/>
        </w:rPr>
        <w:t>12.1</w:t>
      </w:r>
      <w:r>
        <w:rPr>
          <w:b/>
          <w:color w:val="228B22"/>
          <w:sz w:val="28"/>
        </w:rPr>
        <w:tab/>
      </w:r>
      <w:r>
        <w:rPr>
          <w:rStyle w:val="VerbatimChar"/>
          <w:b/>
          <w:color w:val="228B22"/>
          <w:sz w:val="28"/>
        </w:rPr>
        <w:t>interface.type</w:t>
      </w:r>
      <w:r>
        <w:rPr>
          <w:b/>
          <w:color w:val="228B22"/>
          <w:sz w:val="28"/>
        </w:rPr>
        <w:t xml:space="preserve"> values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58"/>
        <w:gridCol w:w="7101"/>
      </w:tblGrid>
      <w:tr>
        <w:trPr>
          <w:tblHeader w:val="true"/>
        </w:trPr>
        <w:tc>
          <w:tcPr>
            <w:tcW w:w="225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c>
          <w:tcPr>
            <w:tcW w:w="71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Wrapper instantiated</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axi4_slave_rd</w:t>
            </w:r>
            <w:r>
              <w:rPr>
                <w:rFonts w:eastAsia="Cambria" w:cs=""/>
                <w:kern w:val="0"/>
                <w:sz w:val="24"/>
                <w:szCs w:val="24"/>
                <w:lang w:val="en-US" w:eastAsia="en-US" w:bidi="ar-SA"/>
              </w:rPr>
              <w:t xml:space="preserve"> (master port acts as AXI slave to external master)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axi4_master_rd</w:t>
            </w:r>
            <w:r>
              <w:rPr>
                <w:rFonts w:eastAsia="Cambria" w:cs=""/>
                <w:kern w:val="0"/>
                <w:sz w:val="24"/>
                <w:szCs w:val="24"/>
                <w:lang w:val="en-US" w:eastAsia="en-US" w:bidi="ar-SA"/>
              </w:rPr>
              <w:t xml:space="preserve"> (slave port acts as AXI master to external slave)</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axi4_master_mon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master wrapper</w:t>
            </w:r>
          </w:p>
        </w:tc>
      </w:tr>
      <w:tr>
        <w:trPr/>
        <w:tc>
          <w:tcPr>
            <w:tcW w:w="2258"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axi4_slave_mon</w:t>
            </w:r>
          </w:p>
        </w:tc>
        <w:tc>
          <w:tcPr>
            <w:tcW w:w="71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variant of the slave wrapper</w:t>
            </w:r>
          </w:p>
        </w:tc>
      </w:tr>
    </w:tbl>
    <w:p>
      <w:pPr>
        <w:pStyle w:val="BodyText"/>
        <w:rPr/>
      </w:pPr>
      <w:r>
        <w:rPr>
          <w:sz w:val="20"/>
        </w:rPr>
        <w:t xml:space="preserve">The </w:t>
      </w:r>
      <w:r>
        <w:rPr>
          <w:rStyle w:val="VerbatimChar"/>
          <w:sz w:val="20"/>
        </w:rPr>
        <w:t>_monlite</w:t>
      </w:r>
      <w:r>
        <w:rPr>
          <w:sz w:val="20"/>
        </w:rPr>
        <w:t xml:space="preserve"> wrappers are used unconditionally since 2026-09-26; the old non-lite wrappers were retired.</w:t>
      </w:r>
      <w:bookmarkEnd w:id="447"/>
      <w:r>
        <w:br w:type="page"/>
      </w:r>
    </w:p>
    <w:p>
      <w:pPr>
        <w:pStyle w:val="Heading2"/>
        <w:pBdr>
          <w:bottom w:val="single" w:sz="12" w:space="0" w:color="228B22"/>
        </w:pBdr>
        <w:spacing w:before="280" w:after="80"/>
        <w:rPr/>
      </w:pPr>
      <w:bookmarkStart w:id="448" w:name="__RefHeading___Toc17817_922286471"/>
      <w:bookmarkStart w:id="449" w:name="interface.skid_depths-table"/>
      <w:bookmarkEnd w:id="448"/>
      <w:r>
        <w:rPr>
          <w:rStyle w:val="SectionNumber"/>
          <w:b/>
          <w:color w:val="228B22"/>
          <w:sz w:val="28"/>
        </w:rPr>
        <w:t>12.2</w:t>
      </w:r>
      <w:r>
        <w:rPr>
          <w:b/>
          <w:color w:val="228B22"/>
          <w:sz w:val="28"/>
        </w:rPr>
        <w:tab/>
      </w:r>
      <w:r>
        <w:rPr>
          <w:rStyle w:val="VerbatimChar"/>
          <w:b/>
          <w:color w:val="228B22"/>
          <w:sz w:val="28"/>
        </w:rPr>
        <w:t>interface.skid_depths</w:t>
      </w:r>
      <w:r>
        <w:rPr>
          <w:b/>
          <w:color w:val="228B22"/>
          <w:sz w:val="28"/>
        </w:rPr>
        <w:t xml:space="preserve"> table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016"/>
        <w:gridCol w:w="1221"/>
        <w:gridCol w:w="1831"/>
        <w:gridCol w:w="2646"/>
        <w:gridCol w:w="2646"/>
      </w:tblGrid>
      <w:tr>
        <w:trPr>
          <w:tblHeader w:val="true"/>
        </w:trPr>
        <w:tc>
          <w:tcPr>
            <w:tcW w:w="10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22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83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 range</w:t>
            </w:r>
          </w:p>
        </w:tc>
        <w:tc>
          <w:tcPr>
            <w:tcW w:w="264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from </w:t>
            </w:r>
            <w:r>
              <w:rPr>
                <w:rStyle w:val="VerbatimChar"/>
                <w:rFonts w:eastAsia="Cambria" w:cs=""/>
                <w:kern w:val="0"/>
                <w:szCs w:val="24"/>
                <w:lang w:val="en-US" w:eastAsia="en-US" w:bidi="ar-SA"/>
              </w:rPr>
              <w:t>[bridge.defaults.skid_depths]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skid depth.</w:t>
            </w:r>
          </w:p>
        </w:tc>
      </w:tr>
      <w:tr>
        <w:trPr/>
        <w:tc>
          <w:tcPr>
            <w:tcW w:w="101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p>
        </w:tc>
        <w:tc>
          <w:tcPr>
            <w:tcW w:w="122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83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from defaults</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64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skid depth.</w:t>
            </w:r>
          </w:p>
        </w:tc>
      </w:tr>
    </w:tbl>
    <w:p>
      <w:pPr>
        <w:pStyle w:val="BodyText"/>
        <w:rPr/>
      </w:pPr>
      <w:r>
        <w:rPr>
          <w:sz w:val="20"/>
        </w:rPr>
        <w:t>Example:</w:t>
      </w:r>
    </w:p>
    <w:p>
      <w:pPr>
        <w:pStyle w:val="SourceCode"/>
        <w:rPr/>
      </w:pPr>
      <w:r>
        <w:rPr>
          <w:rStyle w:val="KeywordTok"/>
        </w:rPr>
        <w:t>[[bridge.masters]]</w:t>
      </w:r>
      <w:r>
        <w:rPr/>
        <w:br/>
      </w:r>
      <w:r>
        <w:rPr>
          <w:rStyle w:val="DataTypeTok"/>
        </w:rPr>
        <w:t>name</w:t>
      </w:r>
      <w:r>
        <w:rPr>
          <w:rStyle w:val="NormalTok"/>
        </w:rPr>
        <w:t xml:space="preserve"> </w:t>
      </w:r>
      <w:r>
        <w:rPr>
          <w:rStyle w:val="OperatorTok"/>
        </w:rPr>
        <w:t>=</w:t>
      </w:r>
      <w:r>
        <w:rPr>
          <w:rStyle w:val="NormalTok"/>
        </w:rPr>
        <w:t xml:space="preserve"> </w:t>
      </w:r>
      <w:r>
        <w:rPr>
          <w:rStyle w:val="StringTok"/>
        </w:rPr>
        <w:t>"dma"</w:t>
      </w:r>
      <w:r>
        <w:rPr/>
        <w:br/>
      </w:r>
      <w:r>
        <w:rPr>
          <w:rStyle w:val="DataTypeTok"/>
        </w:rPr>
        <w:t>prefix</w:t>
      </w:r>
      <w:r>
        <w:rPr>
          <w:rStyle w:val="NormalTok"/>
        </w:rPr>
        <w:t xml:space="preserve"> </w:t>
      </w:r>
      <w:r>
        <w:rPr>
          <w:rStyle w:val="OperatorTok"/>
        </w:rPr>
        <w:t>=</w:t>
      </w:r>
      <w:r>
        <w:rPr>
          <w:rStyle w:val="NormalTok"/>
        </w:rPr>
        <w:t xml:space="preserve"> </w:t>
      </w:r>
      <w:r>
        <w:rPr>
          <w:rStyle w:val="StringTok"/>
        </w:rPr>
        <w:t>"dma_m_axi_"</w:t>
      </w:r>
      <w:r>
        <w:rPr/>
        <w:br/>
      </w:r>
      <w:r>
        <w:rPr>
          <w:rStyle w:val="DataTypeTok"/>
        </w:rPr>
        <w:t>protocol</w:t>
      </w:r>
      <w:r>
        <w:rPr>
          <w:rStyle w:val="NormalTok"/>
        </w:rPr>
        <w:t xml:space="preserve"> </w:t>
      </w:r>
      <w:r>
        <w:rPr>
          <w:rStyle w:val="OperatorTok"/>
        </w:rPr>
        <w:t>=</w:t>
      </w:r>
      <w:r>
        <w:rPr>
          <w:rStyle w:val="NormalTok"/>
        </w:rPr>
        <w:t xml:space="preserve"> </w:t>
      </w:r>
      <w:r>
        <w:rPr>
          <w:rStyle w:val="StringTok"/>
        </w:rPr>
        <w:t>"axi4"</w:t>
      </w:r>
      <w:r>
        <w:rPr/>
        <w:br/>
      </w:r>
      <w:r>
        <w:rPr>
          <w:rStyle w:val="DataTypeTok"/>
        </w:rPr>
        <w:t>channels</w:t>
      </w:r>
      <w:r>
        <w:rPr>
          <w:rStyle w:val="NormalTok"/>
        </w:rPr>
        <w:t xml:space="preserve"> </w:t>
      </w:r>
      <w:r>
        <w:rPr>
          <w:rStyle w:val="OperatorTok"/>
        </w:rPr>
        <w:t>=</w:t>
      </w:r>
      <w:r>
        <w:rPr>
          <w:rStyle w:val="NormalTok"/>
        </w:rPr>
        <w:t xml:space="preserve"> </w:t>
      </w:r>
      <w:r>
        <w:rPr>
          <w:rStyle w:val="StringTok"/>
        </w:rPr>
        <w:t>"rw"</w:t>
      </w:r>
      <w:r>
        <w:rPr/>
        <w:br/>
      </w:r>
      <w:r>
        <w:rPr>
          <w:rStyle w:val="DataTypeTok"/>
        </w:rPr>
        <w:t>id_width</w:t>
      </w:r>
      <w:r>
        <w:rPr>
          <w:rStyle w:val="NormalTok"/>
        </w:rPr>
        <w:t xml:space="preserve"> </w:t>
      </w:r>
      <w:r>
        <w:rPr>
          <w:rStyle w:val="OperatorTok"/>
        </w:rPr>
        <w:t>=</w:t>
      </w:r>
      <w:r>
        <w:rPr>
          <w:rStyle w:val="NormalTok"/>
        </w:rPr>
        <w:t xml:space="preserve"> </w:t>
      </w:r>
      <w:r>
        <w:rPr>
          <w:rStyle w:val="DecValTok"/>
        </w:rPr>
        <w:t>4</w:t>
      </w:r>
      <w:r>
        <w:rPr/>
        <w:br/>
      </w:r>
      <w:r>
        <w:rPr>
          <w:rStyle w:val="DataTypeTok"/>
        </w:rPr>
        <w:t>addr_width</w:t>
      </w:r>
      <w:r>
        <w:rPr>
          <w:rStyle w:val="NormalTok"/>
        </w:rPr>
        <w:t xml:space="preserve"> </w:t>
      </w:r>
      <w:r>
        <w:rPr>
          <w:rStyle w:val="OperatorTok"/>
        </w:rPr>
        <w:t>=</w:t>
      </w:r>
      <w:r>
        <w:rPr>
          <w:rStyle w:val="NormalTok"/>
        </w:rPr>
        <w:t xml:space="preserve"> </w:t>
      </w:r>
      <w:r>
        <w:rPr>
          <w:rStyle w:val="DecValTok"/>
        </w:rPr>
        <w:t>32</w:t>
      </w:r>
      <w:r>
        <w:rPr/>
        <w:br/>
      </w:r>
      <w:r>
        <w:rPr>
          <w:rStyle w:val="DataTypeTok"/>
        </w:rPr>
        <w:t>data_width</w:t>
      </w:r>
      <w:r>
        <w:rPr>
          <w:rStyle w:val="NormalTok"/>
        </w:rPr>
        <w:t xml:space="preserve"> </w:t>
      </w:r>
      <w:r>
        <w:rPr>
          <w:rStyle w:val="OperatorTok"/>
        </w:rPr>
        <w:t>=</w:t>
      </w:r>
      <w:r>
        <w:rPr>
          <w:rStyle w:val="NormalTok"/>
        </w:rPr>
        <w:t xml:space="preserve"> </w:t>
      </w:r>
      <w:r>
        <w:rPr>
          <w:rStyle w:val="DecValTok"/>
        </w:rPr>
        <w:t>512</w:t>
      </w:r>
      <w:r>
        <w:rPr/>
        <w:br/>
      </w:r>
      <w:r>
        <w:rPr>
          <w:rStyle w:val="DataTypeTok"/>
        </w:rPr>
        <w:t>user_width</w:t>
      </w:r>
      <w:r>
        <w:rPr>
          <w:rStyle w:val="NormalTok"/>
        </w:rPr>
        <w:t xml:space="preserve"> </w:t>
      </w:r>
      <w:r>
        <w:rPr>
          <w:rStyle w:val="OperatorTok"/>
        </w:rPr>
        <w:t>=</w:t>
      </w:r>
      <w:r>
        <w:rPr>
          <w:rStyle w:val="NormalTok"/>
        </w:rPr>
        <w:t xml:space="preserve"> </w:t>
      </w:r>
      <w:r>
        <w:rPr>
          <w:rStyle w:val="DecValTok"/>
        </w:rPr>
        <w:t>1</w:t>
      </w:r>
      <w:r>
        <w:rPr/>
        <w:br/>
      </w:r>
      <w:r>
        <w:rPr>
          <w:rStyle w:val="DataTypeTok"/>
        </w:rPr>
        <w:t>interface</w:t>
      </w:r>
      <w:r>
        <w:rPr>
          <w:rStyle w:val="NormalTok"/>
        </w:rPr>
        <w:t xml:space="preserve"> </w:t>
      </w:r>
      <w:r>
        <w:rPr>
          <w:rStyle w:val="OperatorTok"/>
        </w:rPr>
        <w:t>=</w:t>
      </w:r>
      <w:r>
        <w:rPr>
          <w:rStyle w:val="NormalTok"/>
        </w:rPr>
        <w:t xml:space="preserve"> </w:t>
      </w:r>
      <w:r>
        <w:rPr>
          <w:rStyle w:val="OperatorTok"/>
        </w:rPr>
        <w:t>{</w:t>
      </w:r>
      <w:r>
        <w:rPr>
          <w:rStyle w:val="DataTypeTok"/>
        </w:rPr>
        <w:t>type</w:t>
      </w:r>
      <w:r>
        <w:rPr>
          <w:rStyle w:val="OperatorTok"/>
        </w:rPr>
        <w:t xml:space="preserve"> =</w:t>
      </w:r>
      <w:r>
        <w:rPr>
          <w:rStyle w:val="NormalTok"/>
        </w:rPr>
        <w:t xml:space="preserve"> </w:t>
      </w:r>
      <w:r>
        <w:rPr>
          <w:rStyle w:val="StringTok"/>
        </w:rPr>
        <w:t>"axi4_master"</w:t>
      </w:r>
      <w:r>
        <w:rPr>
          <w:rStyle w:val="OperatorTok"/>
        </w:rPr>
        <w:t xml:space="preserve">, </w:t>
      </w:r>
      <w:r>
        <w:rPr>
          <w:rStyle w:val="DataTypeTok"/>
        </w:rPr>
        <w:t>skid_depths</w:t>
      </w:r>
      <w:r>
        <w:rPr>
          <w:rStyle w:val="OperatorTok"/>
        </w:rPr>
        <w:t xml:space="preserve"> =</w:t>
      </w:r>
      <w:r>
        <w:rPr>
          <w:rStyle w:val="NormalTok"/>
        </w:rPr>
        <w:t xml:space="preserve"> </w:t>
      </w:r>
      <w:r>
        <w:rPr>
          <w:rStyle w:val="OperatorTok"/>
        </w:rPr>
        <w:t>{</w:t>
      </w:r>
      <w:r>
        <w:rPr>
          <w:rStyle w:val="DataTypeTok"/>
        </w:rPr>
        <w:t>ar</w:t>
      </w:r>
      <w:r>
        <w:rPr>
          <w:rStyle w:val="OperatorTok"/>
        </w:rPr>
        <w:t xml:space="preserve"> =</w:t>
      </w:r>
      <w:r>
        <w:rPr>
          <w:rStyle w:val="NormalTok"/>
        </w:rPr>
        <w:t xml:space="preserve"> </w:t>
      </w:r>
      <w:r>
        <w:rPr>
          <w:rStyle w:val="DecValTok"/>
        </w:rPr>
        <w:t>4</w:t>
      </w:r>
      <w:r>
        <w:rPr>
          <w:rStyle w:val="OperatorTok"/>
        </w:rPr>
        <w:t xml:space="preserve">, </w:t>
      </w:r>
      <w:r>
        <w:rPr>
          <w:rStyle w:val="DataTypeTok"/>
        </w:rPr>
        <w:t>r</w:t>
      </w:r>
      <w:r>
        <w:rPr>
          <w:rStyle w:val="OperatorTok"/>
        </w:rPr>
        <w:t xml:space="preserve"> =</w:t>
      </w:r>
      <w:r>
        <w:rPr>
          <w:rStyle w:val="NormalTok"/>
        </w:rPr>
        <w:t xml:space="preserve"> </w:t>
      </w:r>
      <w:r>
        <w:rPr>
          <w:rStyle w:val="DecValTok"/>
        </w:rPr>
        <w:t>8</w:t>
      </w:r>
      <w:r>
        <w:rPr>
          <w:rStyle w:val="OperatorTok"/>
        </w:rPr>
        <w:t xml:space="preserve">, </w:t>
      </w:r>
      <w:r>
        <w:rPr>
          <w:rStyle w:val="DataTypeTok"/>
        </w:rPr>
        <w:t>aw</w:t>
      </w:r>
      <w:r>
        <w:rPr>
          <w:rStyle w:val="OperatorTok"/>
        </w:rPr>
        <w:t xml:space="preserve"> =</w:t>
      </w:r>
      <w:r>
        <w:rPr>
          <w:rStyle w:val="NormalTok"/>
        </w:rPr>
        <w:t xml:space="preserve"> </w:t>
      </w:r>
      <w:r>
        <w:rPr>
          <w:rStyle w:val="DecValTok"/>
        </w:rPr>
        <w:t>4</w:t>
      </w:r>
      <w:r>
        <w:rPr>
          <w:rStyle w:val="OperatorTok"/>
        </w:rPr>
        <w:t xml:space="preserve">, </w:t>
      </w:r>
      <w:r>
        <w:rPr>
          <w:rStyle w:val="DataTypeTok"/>
        </w:rPr>
        <w:t>w</w:t>
      </w:r>
      <w:r>
        <w:rPr>
          <w:rStyle w:val="OperatorTok"/>
        </w:rPr>
        <w:t xml:space="preserve"> =</w:t>
      </w:r>
      <w:r>
        <w:rPr>
          <w:rStyle w:val="NormalTok"/>
        </w:rPr>
        <w:t xml:space="preserve"> </w:t>
      </w:r>
      <w:r>
        <w:rPr>
          <w:rStyle w:val="DecValTok"/>
        </w:rPr>
        <w:t>8</w:t>
      </w:r>
      <w:r>
        <w:rPr>
          <w:rStyle w:val="OperatorTok"/>
        </w:rPr>
        <w:t xml:space="preserve">, </w:t>
      </w:r>
      <w:r>
        <w:rPr>
          <w:rStyle w:val="DataTypeTok"/>
        </w:rPr>
        <w:t>b</w:t>
      </w:r>
      <w:r>
        <w:rPr>
          <w:rStyle w:val="OperatorTok"/>
        </w:rPr>
        <w:t xml:space="preserve"> =</w:t>
      </w:r>
      <w:r>
        <w:rPr>
          <w:rStyle w:val="NormalTok"/>
        </w:rPr>
        <w:t xml:space="preserve"> </w:t>
      </w:r>
      <w:r>
        <w:rPr>
          <w:rStyle w:val="DecValTok"/>
        </w:rPr>
        <w:t>4</w:t>
      </w:r>
      <w:r>
        <w:rPr>
          <w:rStyle w:val="OperatorTok"/>
        </w:rPr>
        <w:t>}}</w:t>
      </w:r>
      <w:bookmarkEnd w:id="449"/>
      <w:r>
        <w:br w:type="page"/>
      </w:r>
    </w:p>
    <w:p>
      <w:pPr>
        <w:pStyle w:val="Heading2"/>
        <w:pBdr>
          <w:bottom w:val="single" w:sz="12" w:space="0" w:color="228B22"/>
        </w:pBdr>
        <w:spacing w:before="280" w:after="80"/>
        <w:rPr/>
      </w:pPr>
      <w:bookmarkStart w:id="450" w:name="__RefHeading___Toc17819_922286471"/>
      <w:bookmarkStart w:id="451" w:name="how-the-wrapper-selection-flows"/>
      <w:bookmarkEnd w:id="450"/>
      <w:r>
        <w:rPr>
          <w:rStyle w:val="SectionNumber"/>
          <w:b/>
          <w:color w:val="228B22"/>
          <w:sz w:val="28"/>
        </w:rPr>
        <w:t>12.3</w:t>
      </w:r>
      <w:r>
        <w:rPr>
          <w:b/>
          <w:color w:val="228B22"/>
          <w:sz w:val="28"/>
        </w:rPr>
        <w:tab/>
        <w:t>How the wrapper selection flows</w:t>
      </w:r>
    </w:p>
    <w:p>
      <w:pPr>
        <w:pStyle w:val="Compact"/>
        <w:numPr>
          <w:ilvl w:val="0"/>
          <w:numId w:val="336"/>
        </w:numPr>
        <w:rPr/>
      </w:pPr>
      <w:r>
        <w:rPr>
          <w:rStyle w:val="VerbatimChar"/>
        </w:rPr>
        <w:t>bridge_pkg/config_loader.py</w:t>
      </w:r>
      <w:r>
        <w:rPr/>
        <w:t xml:space="preserve"> reads the </w:t>
      </w:r>
      <w:r>
        <w:rPr>
          <w:rStyle w:val="VerbatimChar"/>
        </w:rPr>
        <w:t>interface</w:t>
      </w:r>
      <w:r>
        <w:rPr/>
        <w:t xml:space="preserve"> table into </w:t>
      </w:r>
      <w:r>
        <w:rPr>
          <w:rStyle w:val="VerbatimChar"/>
        </w:rPr>
        <w:t>PortSpec</w:t>
      </w:r>
      <w:r>
        <w:rPr/>
        <w:t xml:space="preserve"> attributes.</w:t>
      </w:r>
    </w:p>
    <w:p>
      <w:pPr>
        <w:pStyle w:val="Compact"/>
        <w:numPr>
          <w:ilvl w:val="0"/>
          <w:numId w:val="337"/>
        </w:numPr>
        <w:rPr/>
      </w:pPr>
      <w:r>
        <w:rPr>
          <w:rStyle w:val="VerbatimChar"/>
        </w:rPr>
        <w:t>bridge_generator.py</w:t>
      </w:r>
      <w:r>
        <w:rPr/>
        <w:t xml:space="preserve"> passes the port protocol and </w:t>
      </w:r>
      <w:r>
        <w:rPr>
          <w:rStyle w:val="VerbatimChar"/>
        </w:rPr>
        <w:t>use_monitor</w:t>
      </w:r>
      <w:r>
        <w:rPr/>
        <w:t xml:space="preserve"> flag to </w:t>
      </w:r>
      <w:r>
        <w:rPr>
          <w:rStyle w:val="VerbatimChar"/>
        </w:rPr>
        <w:t>BridgeModuleGenerator</w:t>
      </w:r>
      <w:r>
        <w:rPr/>
        <w:t>.</w:t>
      </w:r>
    </w:p>
    <w:p>
      <w:pPr>
        <w:pStyle w:val="Compact"/>
        <w:numPr>
          <w:ilvl w:val="0"/>
          <w:numId w:val="338"/>
        </w:numPr>
        <w:rPr/>
      </w:pPr>
      <w:r>
        <w:rPr>
          <w:rStyle w:val="VerbatimChar"/>
        </w:rPr>
        <w:t>AdapterGenerator</w:t>
      </w:r>
      <w:r>
        <w:rPr/>
        <w:t xml:space="preserve"> (</w:t>
      </w:r>
      <w:r>
        <w:rPr>
          <w:rStyle w:val="VerbatimChar"/>
        </w:rPr>
        <w:t>bridge_pkg/generators/adapter_generator.py</w:t>
      </w:r>
      <w:r>
        <w:rPr/>
        <w:t xml:space="preserve">) and </w:t>
      </w:r>
      <w:r>
        <w:rPr>
          <w:rStyle w:val="VerbatimChar"/>
        </w:rPr>
        <w:t>SlaveAdapterGenerator</w:t>
      </w:r>
      <w:r>
        <w:rPr/>
        <w:t xml:space="preserve"> (</w:t>
      </w:r>
      <w:r>
        <w:rPr>
          <w:rStyle w:val="VerbatimChar"/>
        </w:rPr>
        <w:t>bridge_pkg/generators/slave_adapter_generator.py</w:t>
      </w:r>
      <w:r>
        <w:rPr/>
        <w:t>) instantiate the appropriate wrapper module based on protocol and monitor state.</w:t>
      </w:r>
    </w:p>
    <w:p>
      <w:pPr>
        <w:pStyle w:val="Compact"/>
        <w:numPr>
          <w:ilvl w:val="0"/>
          <w:numId w:val="339"/>
        </w:numPr>
        <w:rPr/>
      </w:pPr>
      <w:r>
        <w:rPr/>
        <w:t xml:space="preserve">The generated adapter module wires the wrapper’s </w:t>
      </w:r>
      <w:r>
        <w:rPr>
          <w:rStyle w:val="VerbatimChar"/>
        </w:rPr>
        <w:t>fub_axi_*</w:t>
      </w:r>
      <w:r>
        <w:rPr/>
        <w:t xml:space="preserve"> internal face to the crossbar.</w:t>
      </w:r>
      <w:bookmarkEnd w:id="451"/>
      <w:r>
        <w:br w:type="page"/>
      </w:r>
    </w:p>
    <w:p>
      <w:pPr>
        <w:pStyle w:val="Heading2"/>
        <w:pBdr>
          <w:bottom w:val="single" w:sz="12" w:space="0" w:color="228B22"/>
        </w:pBdr>
        <w:spacing w:before="280" w:after="80"/>
        <w:rPr/>
      </w:pPr>
      <w:bookmarkStart w:id="452" w:name="__RefHeading___Toc17821_922286471"/>
      <w:bookmarkStart w:id="453" w:name="protocol-specific-wrapper-notes"/>
      <w:bookmarkEnd w:id="452"/>
      <w:r>
        <w:rPr>
          <w:rStyle w:val="SectionNumber"/>
          <w:b/>
          <w:color w:val="228B22"/>
          <w:sz w:val="28"/>
        </w:rPr>
        <w:t>12.4</w:t>
      </w:r>
      <w:r>
        <w:rPr>
          <w:b/>
          <w:color w:val="228B22"/>
          <w:sz w:val="28"/>
        </w:rPr>
        <w:tab/>
        <w:t>Protocol-specific wrapper notes</w:t>
      </w:r>
    </w:p>
    <w:p>
      <w:pPr>
        <w:pStyle w:val="Compact"/>
        <w:numPr>
          <w:ilvl w:val="0"/>
          <w:numId w:val="340"/>
        </w:numPr>
        <w:rPr/>
      </w:pPr>
      <w:r>
        <w:rPr>
          <w:rStyle w:val="VerbatimChar"/>
        </w:rPr>
        <w:t>axi5</w:t>
      </w:r>
      <w:r>
        <w:rPr/>
        <w:t xml:space="preserve"> ports use </w:t>
      </w:r>
      <w:r>
        <w:rPr>
          <w:rStyle w:val="VerbatimChar"/>
        </w:rPr>
        <w:t>axi5_slave_{wr,rd}</w:t>
      </w:r>
      <w:r>
        <w:rPr/>
        <w:t xml:space="preserve"> on master sides and </w:t>
      </w:r>
      <w:r>
        <w:rPr>
          <w:rStyle w:val="VerbatimChar"/>
        </w:rPr>
        <w:t>axi5_master_{wr,rd}</w:t>
      </w:r>
      <w:r>
        <w:rPr/>
        <w:t xml:space="preserve"> on slave sides.</w:t>
      </w:r>
    </w:p>
    <w:p>
      <w:pPr>
        <w:pStyle w:val="Compact"/>
        <w:numPr>
          <w:ilvl w:val="0"/>
          <w:numId w:val="341"/>
        </w:numPr>
        <w:rPr/>
      </w:pPr>
      <w:r>
        <w:rPr>
          <w:rStyle w:val="VerbatimChar"/>
        </w:rPr>
        <w:t>apb</w:t>
      </w:r>
      <w:r>
        <w:rPr/>
        <w:t>/</w:t>
      </w:r>
      <w:r>
        <w:rPr>
          <w:rStyle w:val="VerbatimChar"/>
        </w:rPr>
        <w:t>apb5</w:t>
      </w:r>
      <w:r>
        <w:rPr/>
        <w:t xml:space="preserve"> master ports use </w:t>
      </w:r>
      <w:r>
        <w:rPr>
          <w:rStyle w:val="VerbatimChar"/>
        </w:rPr>
        <w:t>apb{4,5}_to_axi4</w:t>
      </w:r>
      <w:r>
        <w:rPr/>
        <w:t xml:space="preserve"> front-end converters inside the adapter.</w:t>
      </w:r>
    </w:p>
    <w:p>
      <w:pPr>
        <w:pStyle w:val="Compact"/>
        <w:numPr>
          <w:ilvl w:val="0"/>
          <w:numId w:val="342"/>
        </w:numPr>
        <w:rPr/>
      </w:pPr>
      <w:r>
        <w:rPr>
          <w:rStyle w:val="VerbatimChar"/>
        </w:rPr>
        <w:t>wb4</w:t>
      </w:r>
      <w:r>
        <w:rPr/>
        <w:t xml:space="preserve"> master ports use </w:t>
      </w:r>
      <w:r>
        <w:rPr>
          <w:rStyle w:val="VerbatimChar"/>
        </w:rPr>
        <w:t>wb4_to_axi4</w:t>
      </w:r>
      <w:r>
        <w:rPr/>
        <w:t>.</w:t>
      </w:r>
    </w:p>
    <w:p>
      <w:pPr>
        <w:pStyle w:val="Compact"/>
        <w:numPr>
          <w:ilvl w:val="0"/>
          <w:numId w:val="343"/>
        </w:numPr>
        <w:rPr/>
      </w:pPr>
      <w:r>
        <w:rPr>
          <w:rStyle w:val="VerbatimChar"/>
        </w:rPr>
        <w:t>axi3</w:t>
      </w:r>
      <w:r>
        <w:rPr/>
        <w:t xml:space="preserve"> master ports use </w:t>
      </w:r>
      <w:r>
        <w:rPr>
          <w:rStyle w:val="VerbatimChar"/>
        </w:rPr>
        <w:t>axi3_to_axi4</w:t>
      </w:r>
      <w:r>
        <w:rPr/>
        <w:t>.</w:t>
      </w:r>
    </w:p>
    <w:p>
      <w:pPr>
        <w:pStyle w:val="Compact"/>
        <w:numPr>
          <w:ilvl w:val="0"/>
          <w:numId w:val="344"/>
        </w:numPr>
        <w:rPr/>
      </w:pP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and </w:t>
      </w:r>
      <w:r>
        <w:rPr>
          <w:rStyle w:val="VerbatimChar"/>
        </w:rPr>
        <w:t>axi3</w:t>
      </w:r>
      <w:r>
        <w:rPr/>
        <w:t xml:space="preserve"> slave ports use the corresponding completer shim (</w:t>
      </w:r>
      <w:r>
        <w:rPr>
          <w:rStyle w:val="VerbatimChar"/>
        </w:rPr>
        <w:t>axi4_to_apb4_shim</w:t>
      </w:r>
      <w:r>
        <w:rPr/>
        <w:t xml:space="preserve">, </w:t>
      </w:r>
      <w:r>
        <w:rPr>
          <w:rStyle w:val="VerbatimChar"/>
        </w:rPr>
        <w:t>axi4_to_wb4</w:t>
      </w:r>
      <w:r>
        <w:rPr/>
        <w:t>, etc.).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54" w:name="interface-wrapper-configuration"/>
      <w:bookmarkStart w:id="455" w:name="protocol-specific-wrapper-notes"/>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bookmarkEnd w:id="455"/>
      <w:r>
        <w:br w:type="page"/>
      </w:r>
    </w:p>
    <w:p>
      <w:pPr>
        <w:pStyle w:val="Heading1"/>
        <w:shd w:val="clear" w:color="auto" w:fill="404040"/>
        <w:spacing w:before="360" w:after="120"/>
        <w:rPr/>
      </w:pPr>
      <w:bookmarkStart w:id="456" w:name="__RefHeading___Toc17823_922286471"/>
      <w:bookmarkStart w:id="457" w:name="monitor-and-cfg-subsystem-keys-1"/>
      <w:bookmarkEnd w:id="456"/>
      <w:r>
        <w:rPr>
          <w:rStyle w:val="SectionNumber"/>
          <w:b/>
          <w:color w:val="FFFFFF"/>
          <w:sz w:val="32"/>
        </w:rPr>
        <w:t>13</w:t>
      </w:r>
      <w:r>
        <w:rPr>
          <w:b/>
          <w:color w:val="FFFFFF"/>
          <w:sz w:val="32"/>
        </w:rPr>
        <w:tab/>
        <w:t>Monitor and CFG Subsystem Keys</w:t>
      </w:r>
    </w:p>
    <w:p>
      <w:pPr>
        <w:pStyle w:val="FirstParagraph"/>
        <w:rPr/>
      </w:pPr>
      <w:r>
        <w:rPr>
          <w:sz w:val="20"/>
        </w:rPr>
        <w:t>Bridge can optionally emit a monitor infrastructure and a cfg register block. This section documents the keys that control those subsystems.</w:t>
      </w:r>
      <w:r>
        <w:br w:type="page"/>
      </w:r>
    </w:p>
    <w:p>
      <w:pPr>
        <w:pStyle w:val="Heading2"/>
        <w:pBdr>
          <w:bottom w:val="single" w:sz="12" w:space="0" w:color="228B22"/>
        </w:pBdr>
        <w:spacing w:before="280" w:after="80"/>
        <w:rPr/>
      </w:pPr>
      <w:bookmarkStart w:id="458" w:name="__RefHeading___Toc17825_922286471"/>
      <w:bookmarkStart w:id="459" w:name="monitor-subsystem"/>
      <w:bookmarkEnd w:id="458"/>
      <w:r>
        <w:rPr>
          <w:rStyle w:val="SectionNumber"/>
          <w:b/>
          <w:color w:val="228B22"/>
          <w:sz w:val="28"/>
        </w:rPr>
        <w:t>13.1</w:t>
      </w:r>
      <w:r>
        <w:rPr>
          <w:b/>
          <w:color w:val="228B22"/>
          <w:sz w:val="28"/>
        </w:rPr>
        <w:tab/>
        <w:t>Monitor subsystem</w:t>
      </w:r>
    </w:p>
    <w:p>
      <w:pPr>
        <w:pStyle w:val="FirstParagraph"/>
        <w:rPr/>
      </w:pPr>
      <w:r>
        <w:rPr>
          <w:sz w:val="20"/>
        </w:rPr>
        <w:t xml:space="preserve">The </w:t>
      </w:r>
      <w:r>
        <w:rPr>
          <w:rStyle w:val="VerbatimChar"/>
          <w:sz w:val="20"/>
        </w:rPr>
        <w:t>"mon"</w:t>
      </w:r>
      <w:r>
        <w:rPr>
          <w:sz w:val="20"/>
        </w:rPr>
        <w:t xml:space="preserve"> variant wraps each enabled port with a </w:t>
      </w:r>
      <w:r>
        <w:rPr>
          <w:rStyle w:val="VerbatimChar"/>
          <w:sz w:val="20"/>
        </w:rPr>
        <w:t>_monlite</w:t>
      </w:r>
      <w:r>
        <w:rPr>
          <w:sz w:val="20"/>
        </w:rPr>
        <w:t xml:space="preserve"> timing wrapper. The wrapper exposes a </w:t>
      </w:r>
      <w:r>
        <w:rPr>
          <w:rStyle w:val="VerbatimChar"/>
          <w:sz w:val="20"/>
        </w:rPr>
        <w:t>monbus_*</w:t>
      </w:r>
      <w:r>
        <w:rPr>
          <w:sz w:val="20"/>
        </w:rPr>
        <w:t xml:space="preserve"> packet interface that feeds a per-bridge </w:t>
      </w:r>
      <w:r>
        <w:rPr>
          <w:rStyle w:val="VerbatimChar"/>
          <w:sz w:val="20"/>
        </w:rPr>
        <w:t>monbus_arbiter</w:t>
      </w:r>
      <w:r>
        <w:rPr>
          <w:sz w:val="20"/>
        </w:rPr>
        <w:t xml:space="preserve"> and, by default, a </w:t>
      </w:r>
      <w:r>
        <w:rPr>
          <w:rStyle w:val="VerbatimChar"/>
          <w:sz w:val="20"/>
        </w:rPr>
        <w:t>monbus_axil4_axil4_group</w:t>
      </w:r>
      <w:r>
        <w:rPr>
          <w:sz w:val="20"/>
        </w:rPr>
        <w:t>.</w:t>
      </w:r>
    </w:p>
    <w:p>
      <w:pPr>
        <w:pStyle w:val="Heading3"/>
        <w:spacing w:before="200" w:after="80"/>
        <w:rPr/>
      </w:pPr>
      <w:bookmarkStart w:id="460" w:name="__RefHeading___Toc17827_922286471"/>
      <w:bookmarkEnd w:id="460"/>
      <w:r>
        <w:rPr>
          <w:rStyle w:val="SectionNumber"/>
          <w:b/>
          <w:color w:val="404040"/>
          <w:sz w:val="24"/>
        </w:rPr>
        <w:t>13.1.1</w:t>
      </w:r>
      <w:r>
        <w:rPr>
          <w:b/>
          <w:color w:val="404040"/>
          <w:sz w:val="24"/>
        </w:rPr>
        <w:tab/>
        <w:t>Bridge-level monitor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mon_preset</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"lite"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Baseline reporter enables. Since 2026-09-26 all monitored ports use </w:t>
            </w:r>
            <w:r>
              <w:rPr>
                <w:rStyle w:val="VerbatimChar"/>
                <w:rFonts w:eastAsia="Cambria" w:cs=""/>
                <w:kern w:val="0"/>
                <w:szCs w:val="24"/>
                <w:lang w:val="en-US" w:eastAsia="en-US" w:bidi="ar-SA"/>
              </w:rPr>
              <w:t>axi_monitor_lite</w:t>
            </w:r>
            <w:r>
              <w:rPr>
                <w:rFonts w:eastAsia="Cambria" w:cs=""/>
                <w:kern w:val="0"/>
                <w:sz w:val="24"/>
                <w:szCs w:val="24"/>
                <w:lang w:val="en-US" w:eastAsia="en-US" w:bidi="ar-SA"/>
              </w:rPr>
              <w:t>, so every preset resolves to the same hardware; the field is kept for backward-compatible config loading.</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use_all_monitors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true</w:t>
            </w:r>
            <w:r>
              <w:rPr>
                <w:rFonts w:eastAsia="Cambria" w:cs=""/>
                <w:kern w:val="0"/>
                <w:sz w:val="24"/>
                <w:szCs w:val="24"/>
                <w:lang w:val="en-US" w:eastAsia="en-US" w:bidi="ar-SA"/>
              </w:rPr>
              <w: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use_no_monitors</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false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Override every port’s </w:t>
            </w:r>
            <w:r>
              <w:rPr>
                <w:rStyle w:val="VerbatimChar"/>
                <w:rFonts w:eastAsia="Cambria" w:cs=""/>
                <w:kern w:val="0"/>
                <w:szCs w:val="24"/>
                <w:lang w:val="en-US" w:eastAsia="en-US" w:bidi="ar-SA"/>
              </w:rPr>
              <w:t>use_monitor</w:t>
            </w:r>
            <w:r>
              <w:rPr>
                <w:rFonts w:eastAsia="Cambria" w:cs=""/>
                <w:kern w:val="0"/>
                <w:sz w:val="24"/>
                <w:szCs w:val="24"/>
                <w:lang w:val="en-US" w:eastAsia="en-US" w:bidi="ar-SA"/>
              </w:rPr>
              <w:t xml:space="preserve"> to </w:t>
            </w:r>
            <w:r>
              <w:rPr>
                <w:rStyle w:val="VerbatimChar"/>
                <w:rFonts w:eastAsia="Cambria" w:cs=""/>
                <w:kern w:val="0"/>
                <w:szCs w:val="24"/>
                <w:lang w:val="en-US" w:eastAsia="en-US" w:bidi="ar-SA"/>
              </w:rPr>
              <w:t>false</w:t>
            </w:r>
            <w:r>
              <w:rPr>
                <w:rFonts w:eastAsia="Cambria" w:cs=""/>
                <w:kern w:val="0"/>
                <w:sz w:val="24"/>
                <w:szCs w:val="24"/>
                <w:lang w:val="en-US" w:eastAsia="en-US" w:bidi="ar-SA"/>
              </w:rPr>
              <w:t xml:space="preserve">. Mutually exclusive with </w:t>
            </w:r>
            <w:r>
              <w:rPr>
                <w:rStyle w:val="VerbatimChar"/>
                <w:rFonts w:eastAsia="Cambria" w:cs=""/>
                <w:kern w:val="0"/>
                <w:szCs w:val="24"/>
                <w:lang w:val="en-US" w:eastAsia="en-US" w:bidi="ar-SA"/>
              </w:rPr>
              <w:t>use_all_monitors</w:t>
            </w:r>
            <w:r>
              <w:rPr>
                <w:rFonts w:eastAsia="Cambria" w:cs=""/>
                <w:kern w:val="0"/>
                <w:sz w:val="24"/>
                <w:szCs w:val="24"/>
                <w:lang w:val="en-US" w:eastAsia="en-US" w:bidi="ar-SA"/>
              </w:rPr>
              <w:t>.</w:t>
            </w:r>
            <w:bookmarkStart w:id="461" w:name="bridge-level-monitor-keys"/>
            <w:bookmarkEnd w:id="461"/>
          </w:p>
        </w:tc>
      </w:tr>
    </w:tbl>
    <w:p>
      <w:pPr>
        <w:pStyle w:val="Heading3"/>
        <w:spacing w:before="200" w:after="80"/>
        <w:rPr/>
      </w:pPr>
      <w:bookmarkStart w:id="462" w:name="__RefHeading___Toc17829_922286471"/>
      <w:bookmarkEnd w:id="462"/>
      <w:r>
        <w:rPr>
          <w:rStyle w:val="SectionNumber"/>
          <w:b/>
          <w:color w:val="404040"/>
          <w:sz w:val="24"/>
        </w:rPr>
        <w:t>13.1.2</w:t>
      </w:r>
      <w:r>
        <w:rPr>
          <w:b/>
          <w:color w:val="404040"/>
          <w:sz w:val="24"/>
        </w:rPr>
        <w:tab/>
        <w:t>Per-port monitor keys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417"/>
        <w:gridCol w:w="1702"/>
        <w:gridCol w:w="2553"/>
        <w:gridCol w:w="3687"/>
      </w:tblGrid>
      <w:tr>
        <w:trPr>
          <w:tblHeader w:val="true"/>
        </w:trPr>
        <w:tc>
          <w:tcPr>
            <w:tcW w:w="141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Key</w:t>
            </w:r>
          </w:p>
        </w:tc>
        <w:tc>
          <w:tcPr>
            <w:tcW w:w="170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255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368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boolean</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true</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Include the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 on this port in a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mon_add</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Extra reporter cones to enable beyond the preset.</w:t>
            </w:r>
          </w:p>
        </w:tc>
      </w:tr>
      <w:tr>
        <w:trPr/>
        <w:tc>
          <w:tcPr>
            <w:tcW w:w="141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mon_remove</w:t>
            </w:r>
          </w:p>
        </w:tc>
        <w:tc>
          <w:tcPr>
            <w:tcW w:w="170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t>
            </w:r>
          </w:p>
        </w:tc>
        <w:tc>
          <w:tcPr>
            <w:tcW w:w="368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Reporter cones to disable from the preset.</w:t>
            </w:r>
          </w:p>
        </w:tc>
      </w:tr>
    </w:tbl>
    <w:p>
      <w:pPr>
        <w:pStyle w:val="BodyText"/>
        <w:rPr/>
      </w:pPr>
      <w:r>
        <w:rPr>
          <w:rStyle w:val="VerbatimChar"/>
          <w:sz w:val="20"/>
        </w:rPr>
        <w:t>MON_CONES</w:t>
      </w:r>
      <w:r>
        <w:rPr>
          <w:sz w:val="20"/>
        </w:rPr>
        <w:t xml:space="preserve"> in </w:t>
      </w:r>
      <w:r>
        <w:rPr>
          <w:rStyle w:val="VerbatimChar"/>
          <w:sz w:val="20"/>
        </w:rPr>
        <w:t>bridge_pkg/config.py</w:t>
      </w:r>
      <w:r>
        <w:rPr>
          <w:sz w:val="20"/>
        </w:rPr>
        <w:t xml:space="preserve"> defines the valid cone names: </w:t>
      </w:r>
      <w:r>
        <w:rPr>
          <w:rStyle w:val="VerbatimChar"/>
          <w:sz w:val="20"/>
        </w:rPr>
        <w:t>error</w:t>
      </w:r>
      <w:r>
        <w:rPr>
          <w:sz w:val="20"/>
        </w:rPr>
        <w:t xml:space="preserve">, </w:t>
      </w:r>
      <w:r>
        <w:rPr>
          <w:rStyle w:val="VerbatimChar"/>
          <w:sz w:val="20"/>
        </w:rPr>
        <w:t>timeout</w:t>
      </w:r>
      <w:r>
        <w:rPr>
          <w:sz w:val="20"/>
        </w:rPr>
        <w:t xml:space="preserve">, </w:t>
      </w:r>
      <w:r>
        <w:rPr>
          <w:rStyle w:val="VerbatimChar"/>
          <w:sz w:val="20"/>
        </w:rPr>
        <w:t>compl</w:t>
      </w:r>
      <w:r>
        <w:rPr>
          <w:sz w:val="20"/>
        </w:rPr>
        <w:t xml:space="preserve">, </w:t>
      </w:r>
      <w:r>
        <w:rPr>
          <w:rStyle w:val="VerbatimChar"/>
          <w:sz w:val="20"/>
        </w:rPr>
        <w:t>threshold</w:t>
      </w:r>
      <w:r>
        <w:rPr>
          <w:sz w:val="20"/>
        </w:rPr>
        <w:t xml:space="preserve">, </w:t>
      </w:r>
      <w:r>
        <w:rPr>
          <w:rStyle w:val="VerbatimChar"/>
          <w:sz w:val="20"/>
        </w:rPr>
        <w:t>perf</w:t>
      </w:r>
      <w:r>
        <w:rPr>
          <w:sz w:val="20"/>
        </w:rPr>
        <w:t xml:space="preserve">, </w:t>
      </w:r>
      <w:r>
        <w:rPr>
          <w:rStyle w:val="VerbatimChar"/>
          <w:sz w:val="20"/>
        </w:rPr>
        <w:t>debug</w:t>
      </w:r>
      <w:r>
        <w:rPr>
          <w:sz w:val="20"/>
        </w:rPr>
        <w:t>.</w:t>
      </w:r>
    </w:p>
    <w:p>
      <w:pPr>
        <w:pStyle w:val="Heading3"/>
        <w:spacing w:before="200" w:after="80"/>
        <w:rPr/>
      </w:pPr>
      <w:bookmarkStart w:id="463" w:name="__RefHeading___Toc17831_922286471"/>
      <w:bookmarkStart w:id="464" w:name="bridge.mon_group-table-1"/>
      <w:bookmarkEnd w:id="463"/>
      <w:r>
        <w:rPr>
          <w:rStyle w:val="SectionNumber"/>
          <w:b/>
          <w:color w:val="404040"/>
          <w:sz w:val="24"/>
        </w:rPr>
        <w:t>13.1.3</w:t>
      </w:r>
      <w:r>
        <w:rPr>
          <w:b/>
          <w:color w:val="404040"/>
          <w:sz w:val="24"/>
        </w:rPr>
        <w:tab/>
      </w:r>
      <w:r>
        <w:rPr>
          <w:rStyle w:val="VerbatimChar"/>
          <w:b/>
          <w:color w:val="404040"/>
          <w:sz w:val="24"/>
        </w:rPr>
        <w:t>[bridge.mon_group]</w:t>
      </w:r>
      <w:r>
        <w:rPr>
          <w:b/>
          <w:color w:val="404040"/>
          <w:sz w:val="24"/>
        </w:rPr>
        <w:t xml:space="preserve"> table</w:t>
      </w:r>
    </w:p>
    <w:p>
      <w:pPr>
        <w:pStyle w:val="FirstParagraph"/>
        <w:rPr/>
      </w:pPr>
      <w:r>
        <w:rPr>
          <w:sz w:val="20"/>
        </w:rPr>
        <w:t>This table selects the internal monbus aggregation module. See “Bridge-Level TOML Keys” for the full schema. The selected module is:</w:t>
      </w:r>
    </w:p>
    <w:p>
      <w:pPr>
        <w:pStyle w:val="SourceCode"/>
        <w:rPr/>
      </w:pPr>
      <w:r>
        <w:rPr>
          <w:rStyle w:val="SpecialStringTok"/>
        </w:rPr>
        <w:t>f"monbus_</w:t>
      </w:r>
      <w:r>
        <w:rPr>
          <w:rStyle w:val="SpecialCharTok"/>
        </w:rPr>
        <w:t>{</w:t>
      </w:r>
      <w:r>
        <w:rPr>
          <w:rStyle w:val="NormalTok"/>
        </w:rPr>
        <w:t>slave_protocol</w:t>
      </w:r>
      <w:r>
        <w:rPr>
          <w:rStyle w:val="SpecialCharTok"/>
        </w:rPr>
        <w:t>}</w:t>
      </w:r>
      <w:r>
        <w:rPr>
          <w:rStyle w:val="SpecialStringTok"/>
        </w:rPr>
        <w:t>_</w:t>
      </w:r>
      <w:r>
        <w:rPr>
          <w:rStyle w:val="SpecialCharTok"/>
        </w:rPr>
        <w:t>{</w:t>
      </w:r>
      <w:r>
        <w:rPr>
          <w:rStyle w:val="NormalTok"/>
        </w:rPr>
        <w:t>master_protocol</w:t>
      </w:r>
      <w:r>
        <w:rPr>
          <w:rStyle w:val="SpecialCharTok"/>
        </w:rPr>
        <w:t>}</w:t>
      </w:r>
      <w:r>
        <w:rPr>
          <w:rStyle w:val="SpecialStringTok"/>
        </w:rPr>
        <w:t>_group"</w:t>
      </w:r>
    </w:p>
    <w:p>
      <w:pPr>
        <w:pStyle w:val="FirstParagraph"/>
        <w:rPr/>
      </w:pPr>
      <w:r>
        <w:rPr>
          <w:sz w:val="20"/>
        </w:rPr>
        <w:t xml:space="preserve">Examples: </w:t>
      </w:r>
      <w:r>
        <w:rPr>
          <w:rStyle w:val="VerbatimChar"/>
          <w:sz w:val="20"/>
        </w:rPr>
        <w:t>monbus_axil4_axil4_group</w:t>
      </w:r>
      <w:r>
        <w:rPr>
          <w:sz w:val="20"/>
        </w:rPr>
        <w:t xml:space="preserve">, </w:t>
      </w:r>
      <w:r>
        <w:rPr>
          <w:rStyle w:val="VerbatimChar"/>
          <w:sz w:val="20"/>
        </w:rPr>
        <w:t>monbus_axi4_axi4_group</w:t>
      </w:r>
      <w:r>
        <w:rPr>
          <w:sz w:val="20"/>
        </w:rPr>
        <w:t>.</w:t>
      </w:r>
    </w:p>
    <w:p>
      <w:pPr>
        <w:pStyle w:val="BodyText"/>
        <w:rPr/>
      </w:pPr>
      <w:r>
        <w:rPr>
          <w:sz w:val="20"/>
        </w:rPr>
        <w:t xml:space="preserve">When </w:t>
      </w:r>
      <w:r>
        <w:rPr>
          <w:rStyle w:val="VerbatimChar"/>
          <w:sz w:val="20"/>
        </w:rPr>
        <w:t>internal_axil_group = false</w:t>
      </w:r>
      <w:r>
        <w:rPr>
          <w:sz w:val="20"/>
        </w:rPr>
        <w:t xml:space="preserve">, the bridge still instantiates the </w:t>
      </w:r>
      <w:r>
        <w:rPr>
          <w:rStyle w:val="VerbatimChar"/>
          <w:sz w:val="20"/>
        </w:rPr>
        <w:t>monbus_arbiter</w:t>
      </w:r>
      <w:r>
        <w:rPr>
          <w:sz w:val="20"/>
        </w:rPr>
        <w:t xml:space="preserve"> but exposes its aggregated stream as </w:t>
      </w:r>
      <w:r>
        <w:rPr>
          <w:rStyle w:val="VerbatimChar"/>
          <w:sz w:val="20"/>
        </w:rPr>
        <w:t>monbus_agg_*</w:t>
      </w:r>
      <w:r>
        <w:rPr>
          <w:sz w:val="20"/>
        </w:rPr>
        <w:t xml:space="preserve"> top-level outputs, letting an external consumer provide the AXIL group.</w:t>
      </w:r>
      <w:bookmarkEnd w:id="459"/>
      <w:bookmarkEnd w:id="464"/>
      <w:r>
        <w:br w:type="page"/>
      </w:r>
    </w:p>
    <w:p>
      <w:pPr>
        <w:pStyle w:val="Heading2"/>
        <w:pBdr>
          <w:bottom w:val="single" w:sz="12" w:space="0" w:color="228B22"/>
        </w:pBdr>
        <w:spacing w:before="280" w:after="80"/>
        <w:rPr/>
      </w:pPr>
      <w:bookmarkStart w:id="465" w:name="__RefHeading___Toc17833_922286471"/>
      <w:bookmarkStart w:id="466" w:name="cfg-register-block"/>
      <w:bookmarkEnd w:id="465"/>
      <w:r>
        <w:rPr>
          <w:rStyle w:val="SectionNumber"/>
          <w:b/>
          <w:color w:val="228B22"/>
          <w:sz w:val="28"/>
        </w:rPr>
        <w:t>13.2</w:t>
      </w:r>
      <w:r>
        <w:rPr>
          <w:b/>
          <w:color w:val="228B22"/>
          <w:sz w:val="28"/>
        </w:rPr>
        <w:tab/>
        <w:t>CFG register block</w:t>
      </w:r>
    </w:p>
    <w:p>
      <w:pPr>
        <w:pStyle w:val="FirstParagraph"/>
        <w:rPr/>
      </w:pPr>
      <w:r>
        <w:rPr>
          <w:sz w:val="20"/>
        </w:rPr>
        <w:t xml:space="preserve">Setting </w:t>
      </w:r>
      <w:r>
        <w:rPr>
          <w:rStyle w:val="VerbatimChar"/>
          <w:sz w:val="20"/>
        </w:rPr>
        <w:t>use_cfg_regblock = true</w:t>
      </w:r>
      <w:r>
        <w:rPr>
          <w:sz w:val="20"/>
        </w:rPr>
        <w:t xml:space="preserve"> replaces the 350+ individual </w:t>
      </w:r>
      <w:r>
        <w:rPr>
          <w:rStyle w:val="VerbatimChar"/>
          <w:sz w:val="20"/>
        </w:rPr>
        <w:t>cfg_&lt;port&gt;_&lt;idx&gt;_&lt;chan&gt;_*</w:t>
      </w:r>
      <w:r>
        <w:rPr>
          <w:sz w:val="20"/>
        </w:rPr>
        <w:t xml:space="preserve"> top-level pins with a PeakRDL-generated register block.</w:t>
      </w:r>
    </w:p>
    <w:p>
      <w:pPr>
        <w:pStyle w:val="Heading3"/>
        <w:spacing w:before="200" w:after="80"/>
        <w:rPr/>
      </w:pPr>
      <w:bookmarkStart w:id="467" w:name="__RefHeading___Toc17835_922286471"/>
      <w:bookmarkStart w:id="468" w:name="what-changes"/>
      <w:bookmarkEnd w:id="467"/>
      <w:r>
        <w:rPr>
          <w:rStyle w:val="SectionNumber"/>
          <w:b/>
          <w:color w:val="404040"/>
          <w:sz w:val="24"/>
        </w:rPr>
        <w:t>13.2.1</w:t>
      </w:r>
      <w:r>
        <w:rPr>
          <w:b/>
          <w:color w:val="404040"/>
          <w:sz w:val="24"/>
        </w:rPr>
        <w:tab/>
        <w:t>What changes</w:t>
      </w:r>
    </w:p>
    <w:p>
      <w:pPr>
        <w:pStyle w:val="Compact"/>
        <w:numPr>
          <w:ilvl w:val="0"/>
          <w:numId w:val="345"/>
        </w:numPr>
        <w:rPr/>
      </w:pPr>
      <w:r>
        <w:rPr>
          <w:rStyle w:val="VerbatimChar"/>
        </w:rPr>
        <w:t>CfgRdlGenerator</w:t>
      </w:r>
      <w:r>
        <w:rPr/>
        <w:t xml:space="preserve"> (</w:t>
      </w:r>
      <w:r>
        <w:rPr>
          <w:rStyle w:val="VerbatimChar"/>
        </w:rPr>
        <w:t>bridge_pkg/generators/cfg_rdl_generator.py</w:t>
      </w:r>
      <w:r>
        <w:rPr/>
        <w:t xml:space="preserve">) builds an RDL schema from the adapter list and </w:t>
      </w:r>
      <w:r>
        <w:rPr>
          <w:rStyle w:val="VerbatimChar"/>
        </w:rPr>
        <w:t>BridgeModuleGenerator._MON_GROUP_CFG</w:t>
      </w:r>
      <w:r>
        <w:rPr/>
        <w:t>.</w:t>
      </w:r>
    </w:p>
    <w:p>
      <w:pPr>
        <w:pStyle w:val="Compact"/>
        <w:numPr>
          <w:ilvl w:val="0"/>
          <w:numId w:val="346"/>
        </w:numPr>
        <w:rPr/>
      </w:pPr>
      <w:r>
        <w:rPr/>
        <w:t xml:space="preserve">PeakRDL emits </w:t>
      </w:r>
      <w:r>
        <w:rPr>
          <w:rStyle w:val="VerbatimChar"/>
        </w:rPr>
        <w:t>&lt;bridge_name&gt;_cfg_pkg.sv</w:t>
      </w:r>
      <w:r>
        <w:rPr/>
        <w:t xml:space="preserve"> and </w:t>
      </w:r>
      <w:r>
        <w:rPr>
          <w:rStyle w:val="VerbatimChar"/>
        </w:rPr>
        <w:t>&lt;bridge_name&gt;_cfg.sv</w:t>
      </w:r>
      <w:r>
        <w:rPr/>
        <w:t xml:space="preserve"> into the bridge directory.</w:t>
      </w:r>
    </w:p>
    <w:p>
      <w:pPr>
        <w:pStyle w:val="Compact"/>
        <w:numPr>
          <w:ilvl w:val="0"/>
          <w:numId w:val="347"/>
        </w:numPr>
        <w:rPr/>
      </w:pPr>
      <w:r>
        <w:rPr>
          <w:rStyle w:val="VerbatimChar"/>
        </w:rPr>
        <w:t>bridge_generator.py</w:t>
      </w:r>
      <w:r>
        <w:rPr/>
        <w:t xml:space="preserve"> patches the top module to narrow the 32-bit </w:t>
      </w:r>
      <w:r>
        <w:rPr>
          <w:rStyle w:val="VerbatimChar"/>
        </w:rPr>
        <w:t>s_cfg_axil_*addr</w:t>
      </w:r>
      <w:r>
        <w:rPr/>
        <w:t xml:space="preserve"> into the regblock’s actual address width.</w:t>
      </w:r>
    </w:p>
    <w:p>
      <w:pPr>
        <w:pStyle w:val="Compact"/>
        <w:numPr>
          <w:ilvl w:val="0"/>
          <w:numId w:val="348"/>
        </w:numPr>
        <w:rPr/>
      </w:pPr>
      <w:r>
        <w:rPr/>
        <w:t xml:space="preserve">The filelist gains the cfg package and body, plus a Verilator waiver for PeakRDL’s </w:t>
      </w:r>
      <w:r>
        <w:rPr>
          <w:rStyle w:val="VerbatimChar"/>
        </w:rPr>
        <w:t>field_combo</w:t>
      </w:r>
      <w:r>
        <w:rPr/>
        <w:t xml:space="preserve"> </w:t>
      </w:r>
      <w:r>
        <w:rPr>
          <w:rStyle w:val="VerbatimChar"/>
        </w:rPr>
        <w:t>MULTIDRIVEN</w:t>
      </w:r>
      <w:r>
        <w:rPr/>
        <w:t xml:space="preserve"> warning.</w:t>
      </w:r>
      <w:bookmarkEnd w:id="468"/>
    </w:p>
    <w:p>
      <w:pPr>
        <w:pStyle w:val="Heading3"/>
        <w:spacing w:before="200" w:after="80"/>
        <w:rPr/>
      </w:pPr>
      <w:bookmarkStart w:id="469" w:name="__RefHeading___Toc17837_922286471"/>
      <w:bookmarkStart w:id="470" w:name="per-port-cfg-fields"/>
      <w:bookmarkEnd w:id="469"/>
      <w:r>
        <w:rPr>
          <w:rStyle w:val="SectionNumber"/>
          <w:b/>
          <w:color w:val="404040"/>
          <w:sz w:val="24"/>
        </w:rPr>
        <w:t>13.2.2</w:t>
      </w:r>
      <w:r>
        <w:rPr>
          <w:b/>
          <w:color w:val="404040"/>
          <w:sz w:val="24"/>
        </w:rPr>
        <w:tab/>
        <w:t>Per-port cfg fields</w:t>
      </w:r>
    </w:p>
    <w:p>
      <w:pPr>
        <w:pStyle w:val="FirstParagraph"/>
        <w:rPr/>
      </w:pPr>
      <w:r>
        <w:rPr>
          <w:rStyle w:val="VerbatimChar"/>
          <w:sz w:val="20"/>
        </w:rPr>
        <w:t>CfgAdapterPort</w:t>
      </w:r>
      <w:r>
        <w:rPr>
          <w:sz w:val="20"/>
        </w:rPr>
        <w:t xml:space="preserve"> is constructed in </w:t>
      </w:r>
      <w:r>
        <w:rPr>
          <w:rStyle w:val="VerbatimChar"/>
          <w:sz w:val="20"/>
        </w:rPr>
        <w:t>bridge_generator.py</w:t>
      </w:r>
      <w:r>
        <w:rPr>
          <w:sz w:val="20"/>
        </w:rPr>
        <w:t xml:space="preserve"> for every master and every non-internal slave. Fields include: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idx</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Index within direction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has_wr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has_rd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Which directions exist after channel trimming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perfmon_enabled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Whether perf counters exist for this port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n_addr_ranges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address ranges (currently 0)</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width for this adapter</w:t>
            </w:r>
          </w:p>
        </w:tc>
      </w:tr>
    </w:tbl>
    <w:p>
      <w:pPr>
        <w:pStyle w:val="BodyText"/>
        <w:rPr/>
      </w:pPr>
      <w:r>
        <w:rPr>
          <w:sz w:val="20"/>
        </w:rPr>
        <w:t>The subtractive catch-all slave is deliberately excluded from the cfg map so that adding or removing it does not shift register offsets.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471" w:name="monitor-and-cfg-subsystem-keys-1"/>
      <w:bookmarkStart w:id="472" w:name="cfg-register-block"/>
      <w:bookmarkStart w:id="473" w:name="per-port-cfg-field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1"/>
      <w:bookmarkEnd w:id="472"/>
      <w:bookmarkEnd w:id="473"/>
      <w:r>
        <w:br w:type="page"/>
      </w:r>
    </w:p>
    <w:p>
      <w:pPr>
        <w:pStyle w:val="Heading1"/>
        <w:shd w:val="clear" w:color="auto" w:fill="404040"/>
        <w:spacing w:before="360" w:after="120"/>
        <w:rPr/>
      </w:pPr>
      <w:bookmarkStart w:id="474" w:name="__RefHeading___Toc17839_922286471"/>
      <w:bookmarkStart w:id="475" w:name="validation-rules"/>
      <w:bookmarkEnd w:id="474"/>
      <w:r>
        <w:rPr>
          <w:rStyle w:val="SectionNumber"/>
          <w:b/>
          <w:color w:val="FFFFFF"/>
          <w:sz w:val="32"/>
        </w:rPr>
        <w:t>14</w:t>
      </w:r>
      <w:r>
        <w:rPr>
          <w:b/>
          <w:color w:val="FFFFFF"/>
          <w:sz w:val="32"/>
        </w:rPr>
        <w:tab/>
        <w:t>Validation Rules</w:t>
      </w:r>
    </w:p>
    <w:p>
      <w:pPr>
        <w:pStyle w:val="FirstParagraph"/>
        <w:rPr/>
      </w:pPr>
      <w:r>
        <w:rPr>
          <w:sz w:val="20"/>
        </w:rPr>
        <w:t xml:space="preserve">Configuration validation is centralized in </w:t>
      </w:r>
      <w:r>
        <w:rPr>
          <w:rStyle w:val="VerbatimChar"/>
          <w:sz w:val="20"/>
        </w:rPr>
        <w:t>bridge_pkg/config_validator.py</w:t>
      </w:r>
      <w:r>
        <w:rPr>
          <w:sz w:val="20"/>
        </w:rPr>
        <w:t xml:space="preserve">. The loader calls </w:t>
      </w:r>
      <w:r>
        <w:rPr>
          <w:rStyle w:val="VerbatimChar"/>
          <w:sz w:val="20"/>
        </w:rPr>
        <w:t>validate_config(masters, slaves, connectivity)</w:t>
      </w:r>
      <w:r>
        <w:rPr>
          <w:sz w:val="20"/>
        </w:rPr>
        <w:t xml:space="preserve"> before any RTL is emitted. Validation failures raise </w:t>
      </w:r>
      <w:r>
        <w:rPr>
          <w:rStyle w:val="VerbatimChar"/>
          <w:sz w:val="20"/>
        </w:rPr>
        <w:t>ValidationError</w:t>
      </w:r>
      <w:r>
        <w:rPr>
          <w:sz w:val="20"/>
        </w:rPr>
        <w:t xml:space="preserve"> and stop generation.</w:t>
      </w:r>
      <w:r>
        <w:br w:type="page"/>
      </w:r>
    </w:p>
    <w:p>
      <w:pPr>
        <w:pStyle w:val="Heading2"/>
        <w:pBdr>
          <w:bottom w:val="single" w:sz="12" w:space="0" w:color="228B22"/>
        </w:pBdr>
        <w:spacing w:before="280" w:after="80"/>
        <w:rPr/>
      </w:pPr>
      <w:bookmarkStart w:id="476" w:name="__RefHeading___Toc17841_922286471"/>
      <w:bookmarkStart w:id="477" w:name="Xea64be3efc9962b6440e10f92efcd348d1e0c00"/>
      <w:bookmarkEnd w:id="476"/>
      <w:r>
        <w:rPr>
          <w:rStyle w:val="SectionNumber"/>
          <w:b/>
          <w:color w:val="228B22"/>
          <w:sz w:val="28"/>
        </w:rPr>
        <w:t>14.1</w:t>
      </w:r>
      <w:r>
        <w:rPr>
          <w:b/>
          <w:color w:val="228B22"/>
          <w:sz w:val="28"/>
        </w:rPr>
        <w:tab/>
        <w:t>Field validation (</w:t>
      </w:r>
      <w:r>
        <w:rPr>
          <w:rStyle w:val="VerbatimChar"/>
          <w:b/>
          <w:color w:val="228B22"/>
          <w:sz w:val="28"/>
        </w:rPr>
        <w:t>validate_required_fields</w:t>
      </w:r>
      <w:r>
        <w:rPr>
          <w:b/>
          <w:color w:val="228B22"/>
          <w:sz w:val="28"/>
        </w:rPr>
        <w:t>)</w:t>
      </w:r>
    </w:p>
    <w:p>
      <w:pPr>
        <w:pStyle w:val="Compact"/>
        <w:numPr>
          <w:ilvl w:val="0"/>
          <w:numId w:val="349"/>
        </w:numPr>
        <w:rPr/>
      </w:pPr>
      <w:r>
        <w:rPr/>
        <w:t xml:space="preserve">Every port must have </w:t>
      </w:r>
      <w:r>
        <w:rPr>
          <w:rStyle w:val="VerbatimChar"/>
        </w:rPr>
        <w:t>name</w:t>
      </w:r>
      <w:r>
        <w:rPr/>
        <w:t xml:space="preserve"> and </w:t>
      </w:r>
      <w:r>
        <w:rPr>
          <w:rStyle w:val="VerbatimChar"/>
        </w:rPr>
        <w:t>prefix</w:t>
      </w:r>
      <w:r>
        <w:rPr/>
        <w:t>.</w:t>
      </w:r>
    </w:p>
    <w:p>
      <w:pPr>
        <w:pStyle w:val="Compact"/>
        <w:numPr>
          <w:ilvl w:val="0"/>
          <w:numId w:val="350"/>
        </w:numPr>
        <w:rPr/>
      </w:pPr>
      <w:r>
        <w:rPr>
          <w:rStyle w:val="VerbatimChar"/>
        </w:rPr>
        <w:t>data_width</w:t>
      </w:r>
      <w:r>
        <w:rPr/>
        <w:t xml:space="preserve"> and </w:t>
      </w:r>
      <w:r>
        <w:rPr>
          <w:rStyle w:val="VerbatimChar"/>
        </w:rPr>
        <w:t>addr_width</w:t>
      </w:r>
      <w:r>
        <w:rPr/>
        <w:t xml:space="preserve"> must be positive.</w:t>
      </w:r>
    </w:p>
    <w:p>
      <w:pPr>
        <w:pStyle w:val="Compact"/>
        <w:numPr>
          <w:ilvl w:val="0"/>
          <w:numId w:val="351"/>
        </w:numPr>
        <w:rPr/>
      </w:pPr>
      <w:r>
        <w:rPr>
          <w:rStyle w:val="VerbatimChar"/>
        </w:rPr>
        <w:t>axi4</w:t>
      </w:r>
      <w:r>
        <w:rPr/>
        <w:t xml:space="preserve"> masters must have </w:t>
      </w:r>
      <w:r>
        <w:rPr>
          <w:rStyle w:val="VerbatimChar"/>
        </w:rPr>
        <w:t>id_width &gt; 0</w:t>
      </w:r>
      <w:r>
        <w:rPr/>
        <w:t>.</w:t>
      </w:r>
    </w:p>
    <w:p>
      <w:pPr>
        <w:pStyle w:val="Compact"/>
        <w:numPr>
          <w:ilvl w:val="0"/>
          <w:numId w:val="352"/>
        </w:numPr>
        <w:rPr/>
      </w:pPr>
      <w:r>
        <w:rPr>
          <w:rStyle w:val="VerbatimChar"/>
        </w:rPr>
        <w:t>axil</w:t>
      </w:r>
      <w:r>
        <w:rPr/>
        <w:t>/</w:t>
      </w:r>
      <w:r>
        <w:rPr>
          <w:rStyle w:val="VerbatimChar"/>
        </w:rPr>
        <w:t>axil5</w:t>
      </w:r>
      <w:r>
        <w:rPr/>
        <w:t xml:space="preserve"> masters must have </w:t>
      </w:r>
      <w:r>
        <w:rPr>
          <w:rStyle w:val="VerbatimChar"/>
        </w:rPr>
        <w:t>id_width == 0</w:t>
      </w:r>
      <w:r>
        <w:rPr/>
        <w:t>.</w:t>
      </w:r>
    </w:p>
    <w:p>
      <w:pPr>
        <w:pStyle w:val="Compact"/>
        <w:numPr>
          <w:ilvl w:val="0"/>
          <w:numId w:val="353"/>
        </w:numPr>
        <w:rPr/>
      </w:pPr>
      <w:r>
        <w:rPr>
          <w:rStyle w:val="VerbatimChar"/>
        </w:rPr>
        <w:t>apb</w:t>
      </w:r>
      <w:r>
        <w:rPr/>
        <w:t>/</w:t>
      </w:r>
      <w:r>
        <w:rPr>
          <w:rStyle w:val="VerbatimChar"/>
        </w:rPr>
        <w:t>apb5</w:t>
      </w:r>
      <w:r>
        <w:rPr/>
        <w:t>/</w:t>
      </w:r>
      <w:r>
        <w:rPr>
          <w:rStyle w:val="VerbatimChar"/>
        </w:rPr>
        <w:t>wb4</w:t>
      </w:r>
      <w:r>
        <w:rPr/>
        <w:t>/</w:t>
      </w:r>
      <w:r>
        <w:rPr>
          <w:rStyle w:val="VerbatimChar"/>
        </w:rPr>
        <w:t>axi3</w:t>
      </w:r>
      <w:r>
        <w:rPr/>
        <w:t xml:space="preserve"> masters must have </w:t>
      </w:r>
      <w:r>
        <w:rPr>
          <w:rStyle w:val="VerbatimChar"/>
        </w:rPr>
        <w:t>addr_width == 32</w:t>
      </w:r>
      <w:r>
        <w:rPr/>
        <w:t>.</w:t>
      </w:r>
    </w:p>
    <w:p>
      <w:pPr>
        <w:pStyle w:val="Compact"/>
        <w:numPr>
          <w:ilvl w:val="0"/>
          <w:numId w:val="354"/>
        </w:numPr>
        <w:rPr/>
      </w:pPr>
      <w:r>
        <w:rPr/>
        <w:t xml:space="preserve">Slaves must have </w:t>
      </w:r>
      <w:r>
        <w:rPr>
          <w:rStyle w:val="VerbatimChar"/>
        </w:rPr>
        <w:t>base_addr</w:t>
      </w:r>
      <w:r>
        <w:rPr/>
        <w:t xml:space="preserve"> and a positive </w:t>
      </w:r>
      <w:r>
        <w:rPr>
          <w:rStyle w:val="VerbatimChar"/>
        </w:rPr>
        <w:t>addr_range</w:t>
      </w:r>
      <w:r>
        <w:rPr/>
        <w:t>.</w:t>
      </w:r>
    </w:p>
    <w:p>
      <w:pPr>
        <w:pStyle w:val="Compact"/>
        <w:numPr>
          <w:ilvl w:val="0"/>
          <w:numId w:val="355"/>
        </w:numPr>
        <w:rPr/>
      </w:pPr>
      <w:r>
        <w:rPr/>
        <w:t xml:space="preserve">Slave </w:t>
      </w:r>
      <w:r>
        <w:rPr>
          <w:rStyle w:val="VerbatimChar"/>
        </w:rPr>
        <w:t>base_addr</w:t>
      </w:r>
      <w:r>
        <w:rPr/>
        <w:t xml:space="preserve"> and </w:t>
      </w:r>
      <w:r>
        <w:rPr>
          <w:rStyle w:val="VerbatimChar"/>
        </w:rPr>
        <w:t>addr_range</w:t>
      </w:r>
      <w:r>
        <w:rPr/>
        <w:t xml:space="preserve"> must be 4 KiB-aligned / a multiple of 4 KiB.</w:t>
      </w:r>
      <w:bookmarkEnd w:id="477"/>
      <w:r>
        <w:br w:type="page"/>
      </w:r>
    </w:p>
    <w:p>
      <w:pPr>
        <w:pStyle w:val="Heading2"/>
        <w:pBdr>
          <w:bottom w:val="single" w:sz="12" w:space="0" w:color="228B22"/>
        </w:pBdr>
        <w:spacing w:before="280" w:after="80"/>
        <w:rPr/>
      </w:pPr>
      <w:bookmarkStart w:id="478" w:name="__RefHeading___Toc17843_922286471"/>
      <w:bookmarkStart w:id="479" w:name="channel-and-protocol-validation"/>
      <w:bookmarkEnd w:id="478"/>
      <w:r>
        <w:rPr>
          <w:rStyle w:val="SectionNumber"/>
          <w:b/>
          <w:color w:val="228B22"/>
          <w:sz w:val="28"/>
        </w:rPr>
        <w:t>14.2</w:t>
      </w:r>
      <w:r>
        <w:rPr>
          <w:b/>
          <w:color w:val="228B22"/>
          <w:sz w:val="28"/>
        </w:rPr>
        <w:tab/>
        <w:t>Channel and protocol validation</w:t>
      </w:r>
    </w:p>
    <w:p>
      <w:pPr>
        <w:pStyle w:val="Compact"/>
        <w:numPr>
          <w:ilvl w:val="0"/>
          <w:numId w:val="356"/>
        </w:numPr>
        <w:rPr/>
      </w:pPr>
      <w:r>
        <w:rPr>
          <w:rStyle w:val="VerbatimChar"/>
        </w:rPr>
        <w:t>channels</w:t>
      </w:r>
      <w:r>
        <w:rPr/>
        <w:t xml:space="preserve"> must be one of </w:t>
      </w:r>
      <w:r>
        <w:rPr>
          <w:rStyle w:val="VerbatimChar"/>
        </w:rPr>
        <w:t>rw</w:t>
      </w:r>
      <w:r>
        <w:rPr/>
        <w:t xml:space="preserve">, </w:t>
      </w:r>
      <w:r>
        <w:rPr>
          <w:rStyle w:val="VerbatimChar"/>
        </w:rPr>
        <w:t>wr</w:t>
      </w:r>
      <w:r>
        <w:rPr/>
        <w:t xml:space="preserve">, </w:t>
      </w:r>
      <w:r>
        <w:rPr>
          <w:rStyle w:val="VerbatimChar"/>
        </w:rPr>
        <w:t>rd</w:t>
      </w:r>
      <w:r>
        <w:rPr/>
        <w:t xml:space="preserve"> (</w:t>
      </w:r>
      <w:r>
        <w:rPr>
          <w:rStyle w:val="VerbatimChar"/>
        </w:rPr>
        <w:t>validate_channels</w:t>
      </w:r>
      <w:r>
        <w:rPr/>
        <w:t>).</w:t>
      </w:r>
    </w:p>
    <w:p>
      <w:pPr>
        <w:pStyle w:val="Compact"/>
        <w:numPr>
          <w:ilvl w:val="0"/>
          <w:numId w:val="357"/>
        </w:numPr>
        <w:rPr/>
      </w:pPr>
      <w:r>
        <w:rPr>
          <w:rStyle w:val="VerbatimChar"/>
        </w:rPr>
        <w:t>protocol</w:t>
      </w:r>
      <w:r>
        <w:rPr/>
        <w:t xml:space="preserve"> must be one of </w:t>
      </w:r>
      <w:r>
        <w:rPr>
          <w:rStyle w:val="VerbatimChar"/>
        </w:rPr>
        <w:t>axi3</w:t>
      </w:r>
      <w:r>
        <w:rPr/>
        <w:t xml:space="preserve">, </w:t>
      </w:r>
      <w:r>
        <w:rPr>
          <w:rStyle w:val="VerbatimChar"/>
        </w:rPr>
        <w:t>axi4</w:t>
      </w:r>
      <w:r>
        <w:rPr/>
        <w:t xml:space="preserve">, </w:t>
      </w:r>
      <w:r>
        <w:rPr>
          <w:rStyle w:val="VerbatimChar"/>
        </w:rPr>
        <w:t>axi5</w:t>
      </w:r>
      <w:r>
        <w:rPr/>
        <w:t xml:space="preserve">,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validate_protocol</w:t>
      </w:r>
      <w:r>
        <w:rPr/>
        <w:t>).</w:t>
      </w:r>
    </w:p>
    <w:p>
      <w:pPr>
        <w:pStyle w:val="Compact"/>
        <w:numPr>
          <w:ilvl w:val="0"/>
          <w:numId w:val="358"/>
        </w:numPr>
        <w:rPr/>
      </w:pPr>
      <w:r>
        <w:rPr/>
        <w:t xml:space="preserve">Slaves must explicitly specify </w:t>
      </w:r>
      <w:r>
        <w:rPr>
          <w:rStyle w:val="VerbatimChar"/>
        </w:rPr>
        <w:t>channels</w:t>
      </w:r>
      <w:r>
        <w:rPr/>
        <w:t xml:space="preserve"> (</w:t>
      </w:r>
      <w:r>
        <w:rPr>
          <w:rStyle w:val="VerbatimChar"/>
        </w:rPr>
        <w:t>validate_slave_channels_explicit</w:t>
      </w:r>
      <w:r>
        <w:rPr/>
        <w:t>).</w:t>
      </w:r>
      <w:bookmarkEnd w:id="479"/>
      <w:r>
        <w:br w:type="page"/>
      </w:r>
    </w:p>
    <w:p>
      <w:pPr>
        <w:pStyle w:val="Heading2"/>
        <w:pBdr>
          <w:bottom w:val="single" w:sz="12" w:space="0" w:color="228B22"/>
        </w:pBdr>
        <w:spacing w:before="280" w:after="80"/>
        <w:rPr/>
      </w:pPr>
      <w:bookmarkStart w:id="480" w:name="__RefHeading___Toc17845_922286471"/>
      <w:bookmarkStart w:id="481" w:name="protocol-specific-constraints"/>
      <w:bookmarkEnd w:id="480"/>
      <w:r>
        <w:rPr>
          <w:rStyle w:val="SectionNumber"/>
          <w:b/>
          <w:color w:val="228B22"/>
          <w:sz w:val="28"/>
        </w:rPr>
        <w:t>14.3</w:t>
      </w:r>
      <w:r>
        <w:rPr>
          <w:b/>
          <w:color w:val="228B22"/>
          <w:sz w:val="28"/>
        </w:rPr>
        <w:tab/>
        <w:t>Protocol-specific constraints</w:t>
      </w:r>
    </w:p>
    <w:p>
      <w:pPr>
        <w:pStyle w:val="Heading3"/>
        <w:spacing w:before="200" w:after="80"/>
        <w:rPr/>
      </w:pPr>
      <w:bookmarkStart w:id="482" w:name="__RefHeading___Toc17847_922286471"/>
      <w:bookmarkStart w:id="483" w:name="apb-apb5-validate_apb_constraints"/>
      <w:bookmarkEnd w:id="482"/>
      <w:r>
        <w:rPr>
          <w:rStyle w:val="SectionNumber"/>
          <w:b/>
          <w:color w:val="404040"/>
          <w:sz w:val="24"/>
        </w:rPr>
        <w:t>14.3.1</w:t>
      </w:r>
      <w:r>
        <w:rPr>
          <w:b/>
          <w:color w:val="404040"/>
          <w:sz w:val="24"/>
        </w:rPr>
        <w:tab/>
        <w:t>APB / APB5 (</w:t>
      </w:r>
      <w:r>
        <w:rPr>
          <w:rStyle w:val="VerbatimChar"/>
          <w:b/>
          <w:color w:val="404040"/>
          <w:sz w:val="24"/>
        </w:rPr>
        <w:t>validate_apb_constraints</w:t>
      </w:r>
      <w:r>
        <w:rPr>
          <w:b/>
          <w:color w:val="404040"/>
          <w:sz w:val="24"/>
        </w:rPr>
        <w:t>)</w:t>
      </w:r>
    </w:p>
    <w:p>
      <w:pPr>
        <w:pStyle w:val="Compact"/>
        <w:numPr>
          <w:ilvl w:val="0"/>
          <w:numId w:val="359"/>
        </w:numPr>
        <w:rPr/>
      </w:pPr>
      <w:r>
        <w:rPr>
          <w:rStyle w:val="VerbatimChar"/>
        </w:rPr>
        <w:t>channels</w:t>
      </w:r>
      <w:r>
        <w:rPr/>
        <w:t xml:space="preserve"> must be </w:t>
      </w:r>
      <w:r>
        <w:rPr>
          <w:rStyle w:val="VerbatimChar"/>
        </w:rPr>
        <w:t>rw</w:t>
      </w:r>
      <w:r>
        <w:rPr/>
        <w:t>.</w:t>
      </w:r>
    </w:p>
    <w:p>
      <w:pPr>
        <w:pStyle w:val="Compact"/>
        <w:numPr>
          <w:ilvl w:val="0"/>
          <w:numId w:val="360"/>
        </w:numPr>
        <w:rPr/>
      </w:pPr>
      <w:r>
        <w:rPr>
          <w:rStyle w:val="VerbatimChar"/>
        </w:rPr>
        <w:t>data_width</w:t>
      </w:r>
      <w:r>
        <w:rPr/>
        <w:t xml:space="preserve"> must be 8, 16, or 32.</w:t>
      </w:r>
    </w:p>
    <w:p>
      <w:pPr>
        <w:pStyle w:val="Compact"/>
        <w:numPr>
          <w:ilvl w:val="0"/>
          <w:numId w:val="361"/>
        </w:numPr>
        <w:rPr/>
      </w:pPr>
      <w:r>
        <w:rPr>
          <w:rStyle w:val="VerbatimChar"/>
        </w:rPr>
        <w:t>id_width</w:t>
      </w:r>
      <w:r>
        <w:rPr/>
        <w:t xml:space="preserve"> must be 0.</w:t>
      </w:r>
      <w:bookmarkEnd w:id="483"/>
    </w:p>
    <w:p>
      <w:pPr>
        <w:pStyle w:val="Heading3"/>
        <w:spacing w:before="200" w:after="80"/>
        <w:rPr/>
      </w:pPr>
      <w:bookmarkStart w:id="484" w:name="__RefHeading___Toc17849_922286471"/>
      <w:bookmarkStart w:id="485" w:name="wishbone-b4-validate_wb4_constraints"/>
      <w:bookmarkEnd w:id="484"/>
      <w:r>
        <w:rPr>
          <w:rStyle w:val="SectionNumber"/>
          <w:b/>
          <w:color w:val="404040"/>
          <w:sz w:val="24"/>
        </w:rPr>
        <w:t>14.3.2</w:t>
      </w:r>
      <w:r>
        <w:rPr>
          <w:b/>
          <w:color w:val="404040"/>
          <w:sz w:val="24"/>
        </w:rPr>
        <w:tab/>
        <w:t>Wishbone B4 (</w:t>
      </w:r>
      <w:r>
        <w:rPr>
          <w:rStyle w:val="VerbatimChar"/>
          <w:b/>
          <w:color w:val="404040"/>
          <w:sz w:val="24"/>
        </w:rPr>
        <w:t>validate_wb4_constraints</w:t>
      </w:r>
      <w:r>
        <w:rPr>
          <w:b/>
          <w:color w:val="404040"/>
          <w:sz w:val="24"/>
        </w:rPr>
        <w:t>)</w:t>
      </w:r>
    </w:p>
    <w:p>
      <w:pPr>
        <w:pStyle w:val="Compact"/>
        <w:numPr>
          <w:ilvl w:val="0"/>
          <w:numId w:val="362"/>
        </w:numPr>
        <w:rPr/>
      </w:pPr>
      <w:r>
        <w:rPr>
          <w:rStyle w:val="VerbatimChar"/>
        </w:rPr>
        <w:t>channels</w:t>
      </w:r>
      <w:r>
        <w:rPr/>
        <w:t xml:space="preserve"> must be </w:t>
      </w:r>
      <w:r>
        <w:rPr>
          <w:rStyle w:val="VerbatimChar"/>
        </w:rPr>
        <w:t>rw</w:t>
      </w:r>
      <w:r>
        <w:rPr/>
        <w:t>.</w:t>
      </w:r>
    </w:p>
    <w:p>
      <w:pPr>
        <w:pStyle w:val="Compact"/>
        <w:numPr>
          <w:ilvl w:val="0"/>
          <w:numId w:val="363"/>
        </w:numPr>
        <w:rPr/>
      </w:pPr>
      <w:r>
        <w:rPr>
          <w:rStyle w:val="VerbatimChar"/>
        </w:rPr>
        <w:t>data_width</w:t>
      </w:r>
      <w:r>
        <w:rPr/>
        <w:t xml:space="preserve"> must be 8, 16, 32, or 64.</w:t>
      </w:r>
    </w:p>
    <w:p>
      <w:pPr>
        <w:pStyle w:val="Compact"/>
        <w:numPr>
          <w:ilvl w:val="0"/>
          <w:numId w:val="364"/>
        </w:numPr>
        <w:rPr/>
      </w:pPr>
      <w:r>
        <w:rPr>
          <w:rStyle w:val="VerbatimChar"/>
        </w:rPr>
        <w:t>id_width</w:t>
      </w:r>
      <w:r>
        <w:rPr/>
        <w:t xml:space="preserve"> must be 0.</w:t>
      </w:r>
      <w:bookmarkEnd w:id="485"/>
    </w:p>
    <w:p>
      <w:pPr>
        <w:pStyle w:val="Heading3"/>
        <w:spacing w:before="200" w:after="80"/>
        <w:rPr/>
      </w:pPr>
      <w:bookmarkStart w:id="486" w:name="__RefHeading___Toc17851_922286471"/>
      <w:bookmarkStart w:id="487" w:name="axi3-validate_axi3"/>
      <w:bookmarkEnd w:id="486"/>
      <w:r>
        <w:rPr>
          <w:rStyle w:val="SectionNumber"/>
          <w:b/>
          <w:color w:val="404040"/>
          <w:sz w:val="24"/>
        </w:rPr>
        <w:t>14.3.3</w:t>
      </w:r>
      <w:r>
        <w:rPr>
          <w:b/>
          <w:color w:val="404040"/>
          <w:sz w:val="24"/>
        </w:rPr>
        <w:tab/>
        <w:t>AXI3 (</w:t>
      </w:r>
      <w:r>
        <w:rPr>
          <w:rStyle w:val="VerbatimChar"/>
          <w:b/>
          <w:color w:val="404040"/>
          <w:sz w:val="24"/>
        </w:rPr>
        <w:t>validate_axi3</w:t>
      </w:r>
      <w:r>
        <w:rPr>
          <w:b/>
          <w:color w:val="404040"/>
          <w:sz w:val="24"/>
        </w:rPr>
        <w:t>)</w:t>
      </w:r>
    </w:p>
    <w:p>
      <w:pPr>
        <w:pStyle w:val="Compact"/>
        <w:numPr>
          <w:ilvl w:val="0"/>
          <w:numId w:val="365"/>
        </w:numPr>
        <w:rPr/>
      </w:pPr>
      <w:r>
        <w:rPr/>
        <w:t xml:space="preserve">AXI3 masters must have </w:t>
      </w:r>
      <w:r>
        <w:rPr>
          <w:rStyle w:val="VerbatimChar"/>
        </w:rPr>
        <w:t>id_width &gt; 0</w:t>
      </w:r>
      <w:r>
        <w:rPr/>
        <w:t>.</w:t>
      </w:r>
    </w:p>
    <w:p>
      <w:pPr>
        <w:pStyle w:val="Compact"/>
        <w:numPr>
          <w:ilvl w:val="0"/>
          <w:numId w:val="366"/>
        </w:numPr>
        <w:rPr/>
      </w:pPr>
      <w:r>
        <w:rPr>
          <w:rStyle w:val="VerbatimChar"/>
        </w:rPr>
        <w:t>data_width</w:t>
      </w:r>
      <w:r>
        <w:rPr/>
        <w:t xml:space="preserve"> must be 32, 64, 128, or 256.</w:t>
      </w:r>
    </w:p>
    <w:p>
      <w:pPr>
        <w:pStyle w:val="Compact"/>
        <w:numPr>
          <w:ilvl w:val="0"/>
          <w:numId w:val="367"/>
        </w:numPr>
        <w:rPr/>
      </w:pPr>
      <w:bookmarkStart w:id="488" w:name="axi3-validate_axi3"/>
      <w:r>
        <w:rPr/>
        <w:t>CDC is not supported.</w:t>
      </w:r>
      <w:bookmarkEnd w:id="488"/>
    </w:p>
    <w:p>
      <w:pPr>
        <w:pStyle w:val="Heading3"/>
        <w:spacing w:before="200" w:after="80"/>
        <w:rPr/>
      </w:pPr>
      <w:bookmarkStart w:id="489" w:name="__RefHeading___Toc17853_922286471"/>
      <w:bookmarkStart w:id="490" w:name="axi5-validate_axi5"/>
      <w:bookmarkEnd w:id="489"/>
      <w:r>
        <w:rPr>
          <w:rStyle w:val="SectionNumber"/>
          <w:b/>
          <w:color w:val="404040"/>
          <w:sz w:val="24"/>
        </w:rPr>
        <w:t>14.3.4</w:t>
      </w:r>
      <w:r>
        <w:rPr>
          <w:b/>
          <w:color w:val="404040"/>
          <w:sz w:val="24"/>
        </w:rPr>
        <w:tab/>
        <w:t>AXI5 (</w:t>
      </w:r>
      <w:r>
        <w:rPr>
          <w:rStyle w:val="VerbatimChar"/>
          <w:b/>
          <w:color w:val="404040"/>
          <w:sz w:val="24"/>
        </w:rPr>
        <w:t>validate_axi5</w:t>
      </w:r>
      <w:r>
        <w:rPr>
          <w:b/>
          <w:color w:val="404040"/>
          <w:sz w:val="24"/>
        </w:rPr>
        <w:t>)</w:t>
      </w:r>
    </w:p>
    <w:p>
      <w:pPr>
        <w:pStyle w:val="Compact"/>
        <w:numPr>
          <w:ilvl w:val="0"/>
          <w:numId w:val="368"/>
        </w:numPr>
        <w:rPr/>
      </w:pPr>
      <w:r>
        <w:rPr>
          <w:rStyle w:val="VerbatimChar"/>
        </w:rPr>
        <w:t>axi5_features</w:t>
      </w:r>
      <w:r>
        <w:rPr/>
        <w:t xml:space="preserve"> may appear only on </w:t>
      </w:r>
      <w:r>
        <w:rPr>
          <w:rStyle w:val="VerbatimChar"/>
        </w:rPr>
        <w:t>axi5</w:t>
      </w:r>
      <w:r>
        <w:rPr/>
        <w:t xml:space="preserve"> or </w:t>
      </w:r>
      <w:r>
        <w:rPr>
          <w:rStyle w:val="VerbatimChar"/>
        </w:rPr>
        <w:t>axil5</w:t>
      </w:r>
      <w:r>
        <w:rPr/>
        <w:t xml:space="preserve"> ports.</w:t>
      </w:r>
    </w:p>
    <w:p>
      <w:pPr>
        <w:pStyle w:val="Compact"/>
        <w:numPr>
          <w:ilvl w:val="0"/>
          <w:numId w:val="369"/>
        </w:numPr>
        <w:rPr/>
      </w:pPr>
      <w:r>
        <w:rPr/>
        <w:t xml:space="preserve">Droppable features: </w:t>
      </w:r>
      <w:r>
        <w:rPr>
          <w:rStyle w:val="VerbatimChar"/>
        </w:rPr>
        <w:t>nsaid</w:t>
      </w:r>
      <w:r>
        <w:rPr/>
        <w:t xml:space="preserve">, </w:t>
      </w:r>
      <w:r>
        <w:rPr>
          <w:rStyle w:val="VerbatimChar"/>
        </w:rPr>
        <w:t>trace</w:t>
      </w:r>
      <w:r>
        <w:rPr/>
        <w:t xml:space="preserve">, </w:t>
      </w:r>
      <w:r>
        <w:rPr>
          <w:rStyle w:val="VerbatimChar"/>
        </w:rPr>
        <w:t>mpam</w:t>
      </w:r>
      <w:r>
        <w:rPr/>
        <w:t xml:space="preserve">, </w:t>
      </w:r>
      <w:r>
        <w:rPr>
          <w:rStyle w:val="VerbatimChar"/>
        </w:rPr>
        <w:t>mecid</w:t>
      </w:r>
      <w:r>
        <w:rPr/>
        <w:t xml:space="preserve">, </w:t>
      </w:r>
      <w:r>
        <w:rPr>
          <w:rStyle w:val="VerbatimChar"/>
        </w:rPr>
        <w:t>unique</w:t>
      </w:r>
      <w:r>
        <w:rPr/>
        <w:t xml:space="preserve">, </w:t>
      </w:r>
      <w:r>
        <w:rPr>
          <w:rStyle w:val="VerbatimChar"/>
        </w:rPr>
        <w:t>chunking</w:t>
      </w:r>
      <w:r>
        <w:rPr/>
        <w:t>.</w:t>
      </w:r>
    </w:p>
    <w:p>
      <w:pPr>
        <w:pStyle w:val="Compact"/>
        <w:numPr>
          <w:ilvl w:val="0"/>
          <w:numId w:val="370"/>
        </w:numPr>
        <w:rPr/>
      </w:pPr>
      <w:r>
        <w:rPr/>
        <w:t xml:space="preserve">Connectivity-gated features: </w:t>
      </w:r>
      <w:r>
        <w:rPr>
          <w:rStyle w:val="VerbatimChar"/>
        </w:rPr>
        <w:t>poison</w:t>
      </w:r>
      <w:r>
        <w:rPr/>
        <w:t xml:space="preserve">, </w:t>
      </w:r>
      <w:r>
        <w:rPr>
          <w:rStyle w:val="VerbatimChar"/>
        </w:rPr>
        <w:t>atomic</w:t>
      </w:r>
      <w:r>
        <w:rPr/>
        <w:t xml:space="preserve">, </w:t>
      </w:r>
      <w:r>
        <w:rPr>
          <w:rStyle w:val="VerbatimChar"/>
        </w:rPr>
        <w:t>mte</w:t>
      </w:r>
      <w:r>
        <w:rPr/>
        <w:t>.</w:t>
      </w:r>
    </w:p>
    <w:p>
      <w:pPr>
        <w:pStyle w:val="Compact"/>
        <w:numPr>
          <w:ilvl w:val="0"/>
          <w:numId w:val="371"/>
        </w:numPr>
        <w:rPr/>
      </w:pPr>
      <w:r>
        <w:rPr>
          <w:rStyle w:val="VerbatimChar"/>
        </w:rPr>
        <w:t>mte</w:t>
      </w:r>
      <w:r>
        <w:rPr/>
        <w:t xml:space="preserve"> and </w:t>
      </w:r>
      <w:r>
        <w:rPr>
          <w:rStyle w:val="VerbatimChar"/>
        </w:rPr>
        <w:t>chunking</w:t>
      </w:r>
      <w:r>
        <w:rPr/>
        <w:t xml:space="preserve"> require </w:t>
      </w:r>
      <w:r>
        <w:rPr>
          <w:rStyle w:val="VerbatimChar"/>
        </w:rPr>
        <w:t>data_width &gt;= 128</w:t>
      </w:r>
      <w:r>
        <w:rPr/>
        <w:t xml:space="preserve"> (</w:t>
      </w:r>
      <w:r>
        <w:rPr>
          <w:rStyle w:val="VerbatimChar"/>
        </w:rPr>
        <w:t>validate_axi5_wide_features</w:t>
      </w:r>
      <w:r>
        <w:rPr/>
        <w:t>).</w:t>
      </w:r>
    </w:p>
    <w:p>
      <w:pPr>
        <w:pStyle w:val="Compact"/>
        <w:numPr>
          <w:ilvl w:val="0"/>
          <w:numId w:val="372"/>
        </w:numPr>
        <w:rPr/>
      </w:pPr>
      <w:r>
        <w:rPr>
          <w:rStyle w:val="VerbatimChar"/>
        </w:rPr>
        <w:t>poison</w:t>
      </w:r>
      <w:r>
        <w:rPr/>
        <w:t xml:space="preserve">, </w:t>
      </w:r>
      <w:r>
        <w:rPr>
          <w:rStyle w:val="VerbatimChar"/>
        </w:rPr>
        <w:t>atomic</w:t>
      </w:r>
      <w:r>
        <w:rPr/>
        <w:t xml:space="preserve">, </w:t>
      </w:r>
      <w:r>
        <w:rPr>
          <w:rStyle w:val="VerbatimChar"/>
        </w:rPr>
        <w:t>mte</w:t>
      </w:r>
      <w:r>
        <w:rPr/>
        <w:t xml:space="preserve"> require every connected path to be native AXI5 with the feature enabled and the same data width (</w:t>
      </w:r>
      <w:r>
        <w:rPr>
          <w:rStyle w:val="VerbatimChar"/>
        </w:rPr>
        <w:t>validate_axi5_poison_connectivity</w:t>
      </w:r>
      <w:r>
        <w:rPr/>
        <w:t>).</w:t>
      </w:r>
    </w:p>
    <w:p>
      <w:pPr>
        <w:pStyle w:val="Compact"/>
        <w:numPr>
          <w:ilvl w:val="0"/>
          <w:numId w:val="373"/>
        </w:numPr>
        <w:rPr/>
      </w:pPr>
      <w:r>
        <w:rPr/>
        <w:t xml:space="preserve">An </w:t>
      </w:r>
      <w:r>
        <w:rPr>
          <w:rStyle w:val="VerbatimChar"/>
        </w:rPr>
        <w:t>rw</w:t>
      </w:r>
      <w:r>
        <w:rPr/>
        <w:t xml:space="preserve"> AXI5 master with </w:t>
      </w:r>
      <w:r>
        <w:rPr>
          <w:rStyle w:val="VerbatimChar"/>
        </w:rPr>
        <w:t>atomic</w:t>
      </w:r>
      <w:r>
        <w:rPr/>
        <w:t xml:space="preserve"> may only connect to </w:t>
      </w:r>
      <w:r>
        <w:rPr>
          <w:rStyle w:val="VerbatimChar"/>
        </w:rPr>
        <w:t>rw</w:t>
      </w:r>
      <w:r>
        <w:rPr/>
        <w:t xml:space="preserve"> AXI5 slaves (</w:t>
      </w:r>
      <w:r>
        <w:rPr>
          <w:rStyle w:val="VerbatimChar"/>
        </w:rPr>
        <w:t>validate_axi5_atomic_read_return</w:t>
      </w:r>
      <w:r>
        <w:rPr/>
        <w:t>).</w:t>
      </w:r>
    </w:p>
    <w:p>
      <w:pPr>
        <w:pStyle w:val="Compact"/>
        <w:numPr>
          <w:ilvl w:val="0"/>
          <w:numId w:val="374"/>
        </w:numPr>
        <w:rPr/>
      </w:pPr>
      <w:r>
        <w:rPr>
          <w:rStyle w:val="VerbatimChar"/>
        </w:rPr>
        <w:t>axil5</w:t>
      </w:r>
      <w:r>
        <w:rPr/>
        <w:t xml:space="preserve"> ports accept only </w:t>
      </w:r>
      <w:r>
        <w:rPr>
          <w:rStyle w:val="VerbatimChar"/>
        </w:rPr>
        <w:t>user</w:t>
      </w:r>
      <w:r>
        <w:rPr/>
        <w:t xml:space="preserve"> and </w:t>
      </w:r>
      <w:r>
        <w:rPr>
          <w:rStyle w:val="VerbatimChar"/>
        </w:rPr>
        <w:t>exclusive</w:t>
      </w:r>
      <w:r>
        <w:rPr/>
        <w:t xml:space="preserve"> as forwardable features (</w:t>
      </w:r>
      <w:r>
        <w:rPr>
          <w:rStyle w:val="VerbatimChar"/>
        </w:rPr>
        <w:t>validate_axil5_features</w:t>
      </w:r>
      <w:r>
        <w:rPr/>
        <w:t>).</w:t>
      </w:r>
      <w:bookmarkEnd w:id="481"/>
      <w:bookmarkEnd w:id="490"/>
      <w:r>
        <w:br w:type="page"/>
      </w:r>
    </w:p>
    <w:p>
      <w:pPr>
        <w:pStyle w:val="Heading2"/>
        <w:pBdr>
          <w:bottom w:val="single" w:sz="12" w:space="0" w:color="228B22"/>
        </w:pBdr>
        <w:spacing w:before="280" w:after="80"/>
        <w:rPr/>
      </w:pPr>
      <w:bookmarkStart w:id="491" w:name="__RefHeading___Toc17855_922286471"/>
      <w:bookmarkStart w:id="492" w:name="X674481331dd095e7a4d8b3b37084e6cc5f24ce1"/>
      <w:bookmarkEnd w:id="491"/>
      <w:r>
        <w:rPr>
          <w:rStyle w:val="SectionNumber"/>
          <w:b/>
          <w:color w:val="228B22"/>
          <w:sz w:val="28"/>
        </w:rPr>
        <w:t>14.4</w:t>
      </w:r>
      <w:r>
        <w:rPr>
          <w:b/>
          <w:color w:val="228B22"/>
          <w:sz w:val="28"/>
        </w:rPr>
        <w:tab/>
        <w:t>Master-slave compatibility (</w:t>
      </w:r>
      <w:r>
        <w:rPr>
          <w:rStyle w:val="VerbatimChar"/>
          <w:b/>
          <w:color w:val="228B22"/>
          <w:sz w:val="28"/>
        </w:rPr>
        <w:t>validate_master_slave_compatibility</w:t>
      </w:r>
      <w:r>
        <w:rPr>
          <w:b/>
          <w:color w:val="228B22"/>
          <w:sz w:val="28"/>
        </w:rPr>
        <w:t>)</w:t>
      </w:r>
    </w:p>
    <w:p>
      <w:pPr>
        <w:pStyle w:val="Compact"/>
        <w:numPr>
          <w:ilvl w:val="0"/>
          <w:numId w:val="375"/>
        </w:numPr>
        <w:rPr/>
      </w:pPr>
      <w:r>
        <w:rPr/>
        <w:t xml:space="preserve">A </w:t>
      </w:r>
      <w:r>
        <w:rPr>
          <w:rStyle w:val="VerbatimChar"/>
        </w:rPr>
        <w:t>wr</w:t>
      </w:r>
      <w:r>
        <w:rPr/>
        <w:t xml:space="preserve"> master cannot connect to a </w:t>
      </w:r>
      <w:r>
        <w:rPr>
          <w:rStyle w:val="VerbatimChar"/>
        </w:rPr>
        <w:t>rd</w:t>
      </w:r>
      <w:r>
        <w:rPr/>
        <w:t xml:space="preserve"> slave.</w:t>
      </w:r>
    </w:p>
    <w:p>
      <w:pPr>
        <w:pStyle w:val="Compact"/>
        <w:numPr>
          <w:ilvl w:val="0"/>
          <w:numId w:val="376"/>
        </w:numPr>
        <w:rPr/>
      </w:pPr>
      <w:r>
        <w:rPr/>
        <w:t xml:space="preserve">A </w:t>
      </w:r>
      <w:r>
        <w:rPr>
          <w:rStyle w:val="VerbatimChar"/>
        </w:rPr>
        <w:t>rd</w:t>
      </w:r>
      <w:r>
        <w:rPr/>
        <w:t xml:space="preserve"> master cannot connect to a </w:t>
      </w:r>
      <w:r>
        <w:rPr>
          <w:rStyle w:val="VerbatimChar"/>
        </w:rPr>
        <w:t>wr</w:t>
      </w:r>
      <w:r>
        <w:rPr/>
        <w:t xml:space="preserve"> slave.</w:t>
      </w:r>
    </w:p>
    <w:p>
      <w:pPr>
        <w:pStyle w:val="Compact"/>
        <w:numPr>
          <w:ilvl w:val="0"/>
          <w:numId w:val="377"/>
        </w:numPr>
        <w:rPr/>
      </w:pPr>
      <w:bookmarkStart w:id="493" w:name="X674481331dd095e7a4d8b3b37084e6cc5f24ce1"/>
      <w:r>
        <w:rPr/>
        <w:t>Compatibility is checked only for connected pairs (per the CSV connectivity matrix).</w:t>
      </w:r>
      <w:bookmarkEnd w:id="493"/>
      <w:r>
        <w:br w:type="page"/>
      </w:r>
    </w:p>
    <w:p>
      <w:pPr>
        <w:pStyle w:val="Heading2"/>
        <w:pBdr>
          <w:bottom w:val="single" w:sz="12" w:space="0" w:color="228B22"/>
        </w:pBdr>
        <w:spacing w:before="280" w:after="80"/>
        <w:rPr/>
      </w:pPr>
      <w:bookmarkStart w:id="494" w:name="__RefHeading___Toc17857_922286471"/>
      <w:bookmarkStart w:id="495" w:name="X9b37cb0f4ccdaa210b67588d3166c72d96694af"/>
      <w:bookmarkEnd w:id="494"/>
      <w:r>
        <w:rPr>
          <w:rStyle w:val="SectionNumber"/>
          <w:b/>
          <w:color w:val="228B22"/>
          <w:sz w:val="28"/>
        </w:rPr>
        <w:t>14.5</w:t>
      </w:r>
      <w:r>
        <w:rPr>
          <w:b/>
          <w:color w:val="228B22"/>
          <w:sz w:val="28"/>
        </w:rPr>
        <w:tab/>
        <w:t>Address map validation (</w:t>
      </w:r>
      <w:r>
        <w:rPr>
          <w:rStyle w:val="VerbatimChar"/>
          <w:b/>
          <w:color w:val="228B22"/>
          <w:sz w:val="28"/>
        </w:rPr>
        <w:t>validate_address_map</w:t>
      </w:r>
      <w:r>
        <w:rPr>
          <w:b/>
          <w:color w:val="228B22"/>
          <w:sz w:val="28"/>
        </w:rPr>
        <w:t>)</w:t>
      </w:r>
    </w:p>
    <w:p>
      <w:pPr>
        <w:pStyle w:val="Compact"/>
        <w:numPr>
          <w:ilvl w:val="0"/>
          <w:numId w:val="378"/>
        </w:numPr>
        <w:rPr/>
      </w:pPr>
      <w:r>
        <w:rPr/>
        <w:t>Positively-decoded slave windows must not overlap.</w:t>
      </w:r>
    </w:p>
    <w:p>
      <w:pPr>
        <w:pStyle w:val="Compact"/>
        <w:numPr>
          <w:ilvl w:val="0"/>
          <w:numId w:val="379"/>
        </w:numPr>
        <w:rPr/>
      </w:pPr>
      <w:r>
        <w:rPr/>
        <w:t>The subtractive catch-all (</w:t>
      </w:r>
      <w:r>
        <w:rPr>
          <w:rStyle w:val="VerbatimChar"/>
        </w:rPr>
        <w:t>internal=true</w:t>
      </w:r>
      <w:r>
        <w:rPr/>
        <w:t>) is excluded from overlap checks.</w:t>
      </w:r>
      <w:bookmarkEnd w:id="495"/>
      <w:r>
        <w:br w:type="page"/>
      </w:r>
    </w:p>
    <w:p>
      <w:pPr>
        <w:pStyle w:val="Heading2"/>
        <w:pBdr>
          <w:bottom w:val="single" w:sz="12" w:space="0" w:color="228B22"/>
        </w:pBdr>
        <w:spacing w:before="280" w:after="80"/>
        <w:rPr/>
      </w:pPr>
      <w:bookmarkStart w:id="496" w:name="__RefHeading___Toc17859_922286471"/>
      <w:bookmarkStart w:id="497" w:name="slave-id-width-validate_slave_id_widths"/>
      <w:bookmarkEnd w:id="496"/>
      <w:r>
        <w:rPr>
          <w:rStyle w:val="SectionNumber"/>
          <w:b/>
          <w:color w:val="228B22"/>
          <w:sz w:val="28"/>
        </w:rPr>
        <w:t>14.6</w:t>
      </w:r>
      <w:r>
        <w:rPr>
          <w:b/>
          <w:color w:val="228B22"/>
          <w:sz w:val="28"/>
        </w:rPr>
        <w:tab/>
        <w:t>Slave ID width (</w:t>
      </w:r>
      <w:r>
        <w:rPr>
          <w:rStyle w:val="VerbatimChar"/>
          <w:b/>
          <w:color w:val="228B22"/>
          <w:sz w:val="28"/>
        </w:rPr>
        <w:t>validate_slave_id_widths</w:t>
      </w:r>
      <w:r>
        <w:rPr>
          <w:b/>
          <w:color w:val="228B22"/>
          <w:sz w:val="28"/>
        </w:rPr>
        <w:t>)</w:t>
      </w:r>
    </w:p>
    <w:p>
      <w:pPr>
        <w:pStyle w:val="FirstParagraph"/>
        <w:rPr/>
      </w:pPr>
      <w:r>
        <w:rPr>
          <w:sz w:val="20"/>
        </w:rPr>
        <w:t xml:space="preserve">With more than one master, every AXI slave port’s ID is widened by </w:t>
      </w:r>
      <w:r>
        <w:rPr>
          <w:rStyle w:val="VerbatimChar"/>
          <w:sz w:val="20"/>
        </w:rPr>
        <w:t>$clog2(NUM_MASTERS)</w:t>
      </w:r>
      <w:r>
        <w:rPr>
          <w:sz w:val="20"/>
        </w:rPr>
        <w:t xml:space="preserve"> master-index bits. The validator checks that each slave’s declared </w:t>
      </w:r>
      <w:r>
        <w:rPr>
          <w:rStyle w:val="VerbatimChar"/>
          <w:sz w:val="20"/>
        </w:rPr>
        <w:t>id_width</w:t>
      </w:r>
      <w:r>
        <w:rPr>
          <w:sz w:val="20"/>
        </w:rPr>
        <w:t xml:space="preserve"> is at least:</w:t>
      </w:r>
    </w:p>
    <w:p>
      <w:pPr>
        <w:pStyle w:val="SourceCode"/>
        <w:rPr/>
      </w:pPr>
      <w:r>
        <w:rPr>
          <w:rStyle w:val="NormalTok"/>
        </w:rPr>
        <w:t xml:space="preserve">widest_master_id_width </w:t>
      </w:r>
      <w:r>
        <w:rPr>
          <w:rStyle w:val="OperatorTok"/>
        </w:rPr>
        <w:t>+</w:t>
      </w:r>
      <w:r>
        <w:rPr>
          <w:rStyle w:val="NormalTok"/>
        </w:rPr>
        <w:t xml:space="preserve"> clog2(num_masters)</w:t>
      </w:r>
      <w:bookmarkEnd w:id="497"/>
      <w:r>
        <w:br w:type="page"/>
      </w:r>
    </w:p>
    <w:p>
      <w:pPr>
        <w:pStyle w:val="Heading2"/>
        <w:pBdr>
          <w:bottom w:val="single" w:sz="12" w:space="0" w:color="228B22"/>
        </w:pBdr>
        <w:spacing w:before="280" w:after="80"/>
        <w:rPr/>
      </w:pPr>
      <w:bookmarkStart w:id="498" w:name="__RefHeading___Toc17861_922286471"/>
      <w:bookmarkStart w:id="499" w:name="cdc-constraints-validate_cdc_constraints"/>
      <w:bookmarkEnd w:id="498"/>
      <w:r>
        <w:rPr>
          <w:rStyle w:val="SectionNumber"/>
          <w:b/>
          <w:color w:val="228B22"/>
          <w:sz w:val="28"/>
        </w:rPr>
        <w:t>14.7</w:t>
      </w:r>
      <w:r>
        <w:rPr>
          <w:b/>
          <w:color w:val="228B22"/>
          <w:sz w:val="28"/>
        </w:rPr>
        <w:tab/>
        <w:t>CDC constraints (</w:t>
      </w:r>
      <w:r>
        <w:rPr>
          <w:rStyle w:val="VerbatimChar"/>
          <w:b/>
          <w:color w:val="228B22"/>
          <w:sz w:val="28"/>
        </w:rPr>
        <w:t>validate_cdc_constraints</w:t>
      </w:r>
      <w:r>
        <w:rPr>
          <w:b/>
          <w:color w:val="228B22"/>
          <w:sz w:val="28"/>
        </w:rPr>
        <w:t>)</w:t>
      </w:r>
    </w:p>
    <w:p>
      <w:pPr>
        <w:pStyle w:val="Compact"/>
        <w:numPr>
          <w:ilvl w:val="0"/>
          <w:numId w:val="380"/>
        </w:numPr>
        <w:rPr/>
      </w:pPr>
      <w:r>
        <w:rPr>
          <w:rStyle w:val="VerbatimChar"/>
        </w:rPr>
        <w:t>cdc=true</w:t>
      </w:r>
      <w:r>
        <w:rPr/>
        <w:t xml:space="preserve"> is legal only on external AXI4 slave ports.</w:t>
      </w:r>
    </w:p>
    <w:p>
      <w:pPr>
        <w:pStyle w:val="Compact"/>
        <w:numPr>
          <w:ilvl w:val="0"/>
          <w:numId w:val="381"/>
        </w:numPr>
        <w:rPr/>
      </w:pPr>
      <w:bookmarkStart w:id="500" w:name="cdc-constraints-validate_cdc_constraints"/>
      <w:r>
        <w:rPr/>
        <w:t>Internal slaves cannot be CDC ports.</w:t>
      </w:r>
      <w:bookmarkEnd w:id="500"/>
      <w:r>
        <w:br w:type="page"/>
      </w:r>
    </w:p>
    <w:p>
      <w:pPr>
        <w:pStyle w:val="Heading2"/>
        <w:pBdr>
          <w:bottom w:val="single" w:sz="12" w:space="0" w:color="228B22"/>
        </w:pBdr>
        <w:spacing w:before="280" w:after="80"/>
        <w:rPr/>
      </w:pPr>
      <w:bookmarkStart w:id="501" w:name="__RefHeading___Toc17863_922286471"/>
      <w:bookmarkStart w:id="502" w:name="X6b06fff15fa10e466961e92cacb3b8404184a38"/>
      <w:bookmarkEnd w:id="501"/>
      <w:r>
        <w:rPr>
          <w:rStyle w:val="SectionNumber"/>
          <w:b/>
          <w:color w:val="228B22"/>
          <w:sz w:val="28"/>
        </w:rPr>
        <w:t>14.8</w:t>
      </w:r>
      <w:r>
        <w:rPr>
          <w:b/>
          <w:color w:val="228B22"/>
          <w:sz w:val="28"/>
        </w:rPr>
        <w:tab/>
        <w:t>Warning for dropped sideband (</w:t>
      </w:r>
      <w:r>
        <w:rPr>
          <w:rStyle w:val="VerbatimChar"/>
          <w:b/>
          <w:color w:val="228B22"/>
          <w:sz w:val="28"/>
        </w:rPr>
        <w:t>warn_axi5_dropped_sideband</w:t>
      </w:r>
      <w:r>
        <w:rPr>
          <w:b/>
          <w:color w:val="228B22"/>
          <w:sz w:val="28"/>
        </w:rPr>
        <w:t>)</w:t>
      </w:r>
    </w:p>
    <w:p>
      <w:pPr>
        <w:pStyle w:val="FirstParagraph"/>
        <w:rPr/>
      </w:pPr>
      <w:r>
        <w:rPr>
          <w:sz w:val="20"/>
        </w:rPr>
        <w:t>Droppable AXI5 sideband that terminates mid-path prints a generation-time warning naming the path and the reason (non-AXI5 peer, missing feature, or width converter).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03" w:name="validation-rules"/>
      <w:bookmarkStart w:id="504" w:name="X6b06fff15fa10e466961e92cacb3b8404184a38"/>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3"/>
      <w:bookmarkEnd w:id="504"/>
      <w:r>
        <w:br w:type="page"/>
      </w:r>
    </w:p>
    <w:p>
      <w:pPr>
        <w:pStyle w:val="Heading1"/>
        <w:shd w:val="clear" w:color="auto" w:fill="404040"/>
        <w:spacing w:before="360" w:after="120"/>
        <w:rPr/>
      </w:pPr>
      <w:bookmarkStart w:id="505" w:name="__RefHeading___Toc17865_922286471"/>
      <w:bookmarkStart w:id="506" w:name="pipeline-overview"/>
      <w:bookmarkEnd w:id="505"/>
      <w:r>
        <w:rPr>
          <w:rStyle w:val="SectionNumber"/>
          <w:b/>
          <w:color w:val="FFFFFF"/>
          <w:sz w:val="32"/>
        </w:rPr>
        <w:t>15</w:t>
      </w:r>
      <w:r>
        <w:rPr>
          <w:b/>
          <w:color w:val="FFFFFF"/>
          <w:sz w:val="32"/>
        </w:rPr>
        <w:tab/>
        <w:t>Pipeline Overview</w:t>
      </w:r>
    </w:p>
    <w:p>
      <w:pPr>
        <w:pStyle w:val="FirstParagraph"/>
        <w:rPr/>
      </w:pPr>
      <w:r>
        <w:rPr>
          <w:sz w:val="20"/>
        </w:rPr>
        <w:t>The Bridge generation pipeline has five stages:</w:t>
      </w:r>
    </w:p>
    <w:p>
      <w:pPr>
        <w:pStyle w:val="Compact"/>
        <w:numPr>
          <w:ilvl w:val="0"/>
          <w:numId w:val="382"/>
        </w:numPr>
        <w:rPr/>
      </w:pPr>
      <w:r>
        <w:rPr>
          <w:b/>
          <w:bCs/>
        </w:rPr>
        <w:t>Parse</w:t>
      </w:r>
      <w:r>
        <w:rPr/>
        <w:t xml:space="preserve"> — TOML and CSV files are read into Python data structures.</w:t>
      </w:r>
    </w:p>
    <w:p>
      <w:pPr>
        <w:pStyle w:val="Compact"/>
        <w:numPr>
          <w:ilvl w:val="0"/>
          <w:numId w:val="383"/>
        </w:numPr>
        <w:rPr/>
      </w:pPr>
      <w:r>
        <w:rPr>
          <w:b/>
          <w:bCs/>
        </w:rPr>
        <w:t>Validate</w:t>
      </w:r>
      <w:r>
        <w:rPr/>
        <w:t xml:space="preserve"> — </w:t>
      </w:r>
      <w:r>
        <w:rPr>
          <w:rStyle w:val="VerbatimChar"/>
        </w:rPr>
        <w:t>validate_config()</w:t>
      </w:r>
      <w:r>
        <w:rPr/>
        <w:t xml:space="preserve"> checks semantic and protocol rules.</w:t>
      </w:r>
    </w:p>
    <w:p>
      <w:pPr>
        <w:pStyle w:val="Compact"/>
        <w:numPr>
          <w:ilvl w:val="0"/>
          <w:numId w:val="384"/>
        </w:numPr>
        <w:rPr/>
      </w:pPr>
      <w:r>
        <w:rPr>
          <w:b/>
          <w:bCs/>
        </w:rPr>
        <w:t>Translate</w:t>
      </w:r>
      <w:r>
        <w:rPr/>
        <w:t xml:space="preserve"> — </w:t>
      </w:r>
      <w:r>
        <w:rPr>
          <w:rStyle w:val="VerbatimChar"/>
        </w:rPr>
        <w:t>PortSpec</w:t>
      </w:r>
      <w:r>
        <w:rPr/>
        <w:t xml:space="preserve"> objects are converted to </w:t>
      </w:r>
      <w:r>
        <w:rPr>
          <w:rStyle w:val="VerbatimChar"/>
        </w:rPr>
        <w:t>MasterConfig</w:t>
      </w:r>
      <w:r>
        <w:rPr/>
        <w:t>/</w:t>
      </w:r>
      <w:r>
        <w:rPr>
          <w:rStyle w:val="VerbatimChar"/>
        </w:rPr>
        <w:t>SlaveInfo</w:t>
      </w:r>
      <w:r>
        <w:rPr/>
        <w:t xml:space="preserve"> objects consumed by the emitter.</w:t>
      </w:r>
    </w:p>
    <w:p>
      <w:pPr>
        <w:pStyle w:val="Compact"/>
        <w:numPr>
          <w:ilvl w:val="0"/>
          <w:numId w:val="385"/>
        </w:numPr>
        <w:rPr/>
      </w:pPr>
      <w:r>
        <w:rPr>
          <w:b/>
          <w:bCs/>
        </w:rPr>
        <w:t>Emit RTL</w:t>
      </w:r>
      <w:r>
        <w:rPr/>
        <w:t xml:space="preserve"> — </w:t>
      </w:r>
      <w:r>
        <w:rPr>
          <w:rStyle w:val="VerbatimChar"/>
        </w:rPr>
        <w:t>BridgeModuleGenerator.generate_all()</w:t>
      </w:r>
      <w:r>
        <w:rPr/>
        <w:t xml:space="preserve"> writes package, adapters, crossbar, and top module.</w:t>
      </w:r>
    </w:p>
    <w:p>
      <w:pPr>
        <w:pStyle w:val="Compact"/>
        <w:numPr>
          <w:ilvl w:val="0"/>
          <w:numId w:val="386"/>
        </w:numPr>
        <w:rPr/>
      </w:pPr>
      <w:r>
        <w:rPr>
          <w:b/>
          <w:bCs/>
        </w:rPr>
        <w:t>Emit collateral</w:t>
      </w:r>
      <w:r>
        <w:rPr/>
        <w:t xml:space="preserve"> — filelist, copied configs, optional regblock, optional tests.</w:t>
      </w:r>
    </w:p>
    <w:p>
      <w:pPr>
        <w:pStyle w:val="FirstParagraph"/>
        <w:rPr/>
      </w:pPr>
      <w:r>
        <w:rPr>
          <w:sz w:val="20"/>
        </w:rPr>
        <w:t>Each variant (</w:t>
      </w:r>
      <w:r>
        <w:rPr>
          <w:rStyle w:val="VerbatimChar"/>
          <w:sz w:val="20"/>
        </w:rPr>
        <w:t>no</w:t>
      </w:r>
      <w:r>
        <w:rPr>
          <w:sz w:val="20"/>
        </w:rPr>
        <w:t xml:space="preserve">, </w:t>
      </w:r>
      <w:r>
        <w:rPr>
          <w:rStyle w:val="VerbatimChar"/>
          <w:sz w:val="20"/>
        </w:rPr>
        <w:t>mon</w:t>
      </w:r>
      <w:r>
        <w:rPr>
          <w:sz w:val="20"/>
        </w:rPr>
        <w:t>) runs stages 3–5 independently and writes to its own directory.</w:t>
      </w:r>
      <w:r>
        <w:br w:type="page"/>
      </w:r>
    </w:p>
    <w:p>
      <w:pPr>
        <w:pStyle w:val="Heading2"/>
        <w:pBdr>
          <w:bottom w:val="single" w:sz="12" w:space="0" w:color="228B22"/>
        </w:pBdr>
        <w:spacing w:before="280" w:after="80"/>
        <w:rPr/>
      </w:pPr>
      <w:bookmarkStart w:id="507" w:name="__RefHeading___Toc17867_922286471"/>
      <w:bookmarkStart w:id="508" w:name="pipeline-diagram"/>
      <w:bookmarkEnd w:id="507"/>
      <w:r>
        <w:rPr>
          <w:rStyle w:val="SectionNumber"/>
          <w:b/>
          <w:color w:val="228B22"/>
          <w:sz w:val="28"/>
        </w:rPr>
        <w:t>15.1</w:t>
      </w:r>
      <w:r>
        <w:rPr>
          <w:b/>
          <w:color w:val="228B22"/>
          <w:sz w:val="28"/>
        </w:rPr>
        <w:tab/>
        <w:t>Pipeline diagram</w:t>
      </w:r>
    </w:p>
    <w:p>
      <w:pPr>
        <w:pStyle w:val="FirstParagraph"/>
        <w:rPr/>
      </w:pPr>
      <w:r>
        <w:rPr/>
        <w:drawing>
          <wp:inline distT="0" distB="0" distL="0" distR="0">
            <wp:extent cx="5334000" cy="6939915"/>
            <wp:effectExtent l="0" t="0" r="0" b="0"/>
            <wp:docPr id="116" name="Picture" descr="Bridge generator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Bridge generator pipeline"/>
                    <pic:cNvPicPr>
                      <a:picLocks noChangeAspect="1" noChangeArrowheads="1"/>
                    </pic:cNvPicPr>
                  </pic:nvPicPr>
                  <pic:blipFill>
                    <a:blip r:embed="rId81"/>
                    <a:stretch>
                      <a:fillRect/>
                    </a:stretch>
                  </pic:blipFill>
                  <pic:spPr bwMode="auto">
                    <a:xfrm>
                      <a:off x="0" y="0"/>
                      <a:ext cx="5334000" cy="6939915"/>
                    </a:xfrm>
                    <a:prstGeom prst="rect">
                      <a:avLst/>
                    </a:prstGeom>
                  </pic:spPr>
                </pic:pic>
              </a:graphicData>
            </a:graphic>
          </wp:inline>
        </w:drawing>
      </w:r>
      <w:r>
        <w:rPr>
          <w:sz w:val="20"/>
        </w:rPr>
        <w:t xml:space="preserve"> </w:t>
      </w:r>
      <w:r>
        <w:rPr>
          <w:i/>
          <w:iCs/>
          <w:sz w:val="20"/>
        </w:rPr>
        <w:t>Figure 1: Bridge generator pipeline — parse, validate, translate, emit RTL, emit collateral. Rectangles are code modules; the trapezium represents the central emitter funnel.</w:t>
      </w:r>
      <w:bookmarkEnd w:id="508"/>
      <w:r>
        <w:br w:type="page"/>
      </w:r>
    </w:p>
    <w:p>
      <w:pPr>
        <w:pStyle w:val="Heading2"/>
        <w:pBdr>
          <w:bottom w:val="single" w:sz="12" w:space="0" w:color="228B22"/>
        </w:pBdr>
        <w:spacing w:before="280" w:after="80"/>
        <w:rPr/>
      </w:pPr>
      <w:bookmarkStart w:id="509" w:name="__RefHeading___Toc17869_922286471"/>
      <w:bookmarkStart w:id="510" w:name="key-files-by-stage"/>
      <w:bookmarkEnd w:id="509"/>
      <w:r>
        <w:rPr>
          <w:rStyle w:val="SectionNumber"/>
          <w:b/>
          <w:color w:val="228B22"/>
          <w:sz w:val="28"/>
        </w:rPr>
        <w:t>15.2</w:t>
      </w:r>
      <w:r>
        <w:rPr>
          <w:b/>
          <w:color w:val="228B22"/>
          <w:sz w:val="28"/>
        </w:rPr>
        <w:tab/>
        <w:t>Key files by stage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848"/>
        <w:gridCol w:w="2442"/>
        <w:gridCol w:w="4070"/>
      </w:tblGrid>
      <w:tr>
        <w:trPr>
          <w:tblHeader w:val="true"/>
        </w:trPr>
        <w:tc>
          <w:tcPr>
            <w:tcW w:w="284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Stage</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407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Function</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Parse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bridge_pkg/config_loader.py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load_config()</w:t>
            </w:r>
            <w:r>
              <w:rPr>
                <w:rFonts w:eastAsia="Cambria" w:cs=""/>
                <w:kern w:val="0"/>
                <w:sz w:val="24"/>
                <w:szCs w:val="24"/>
                <w:lang w:val="en-US" w:eastAsia="en-US" w:bidi="ar-SA"/>
              </w:rPr>
              <w:t xml:space="preserve"> reads TOML and CSV.</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bridge_pkg/config_validator.py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validate_config()</w:t>
            </w:r>
            <w:r>
              <w:rPr>
                <w:rFonts w:eastAsia="Cambria" w:cs=""/>
                <w:kern w:val="0"/>
                <w:sz w:val="24"/>
                <w:szCs w:val="24"/>
                <w:lang w:val="en-US" w:eastAsia="en-US" w:bidi="ar-SA"/>
              </w:rPr>
              <w:t xml:space="preserve"> runs all checks.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Translate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builds </w:t>
            </w:r>
            <w:r>
              <w:rPr>
                <w:rStyle w:val="VerbatimChar"/>
                <w:rFonts w:eastAsia="Cambria" w:cs=""/>
                <w:kern w:val="0"/>
                <w:szCs w:val="24"/>
                <w:lang w:val="en-US" w:eastAsia="en-US" w:bidi="ar-SA"/>
              </w:rPr>
              <w:t>MasterConfig</w:t>
            </w:r>
            <w:r>
              <w:rPr>
                <w:rFonts w:eastAsia="Cambria" w:cs=""/>
                <w:kern w:val="0"/>
                <w:sz w:val="24"/>
                <w:szCs w:val="24"/>
                <w:lang w:val="en-US" w:eastAsia="en-US" w:bidi="ar-SA"/>
              </w:rPr>
              <w:t>/</w:t>
            </w:r>
            <w:r>
              <w:rPr>
                <w:rStyle w:val="VerbatimChar"/>
                <w:rFonts w:eastAsia="Cambria" w:cs=""/>
                <w:kern w:val="0"/>
                <w:szCs w:val="24"/>
                <w:lang w:val="en-US" w:eastAsia="en-US" w:bidi="ar-SA"/>
              </w:rPr>
              <w:t>SlaveInfo</w:t>
            </w:r>
            <w:r>
              <w:rPr>
                <w:rFonts w:eastAsia="Cambria" w:cs=""/>
                <w:kern w:val="0"/>
                <w:sz w:val="24"/>
                <w:szCs w:val="24"/>
                <w:lang w:val="en-US" w:eastAsia="en-US" w:bidi="ar-SA"/>
              </w:rPr>
              <w: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RTL</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bridge_pkg/components/bridge_module_generator.py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BridgeModuleGenerator.generate_all()</w:t>
            </w:r>
            <w:r>
              <w:rPr>
                <w:rFonts w:eastAsia="Cambria" w:cs=""/>
                <w:kern w:val="0"/>
                <w:sz w:val="24"/>
                <w:szCs w:val="24"/>
                <w:lang w:val="en-US" w:eastAsia="en-US" w:bidi="ar-SA"/>
              </w:rPr>
              <w:t xml:space="preserve"> orchestrates sub-generators.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r>
              <w:rPr>
                <w:rFonts w:eastAsia="Cambria" w:cs=""/>
                <w:kern w:val="0"/>
                <w:sz w:val="24"/>
                <w:szCs w:val="24"/>
                <w:lang w:val="en-US" w:eastAsia="en-US" w:bidi="ar-SA"/>
              </w:rPr>
              <w:t xml:space="preserve"> emits master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slave adapters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bridge_pkg/generators/slave_adapter_generator.py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r>
              <w:rPr>
                <w:rFonts w:eastAsia="Cambria" w:cs=""/>
                <w:kern w:val="0"/>
                <w:sz w:val="24"/>
                <w:szCs w:val="24"/>
                <w:lang w:val="en-US" w:eastAsia="en-US" w:bidi="ar-SA"/>
              </w:rPr>
              <w:t xml:space="preserve"> emits slave adapters.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crossbar</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bridge_pkg/generators/crossbar_generator.py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r>
              <w:rPr>
                <w:rFonts w:eastAsia="Cambria" w:cs=""/>
                <w:kern w:val="0"/>
                <w:sz w:val="24"/>
                <w:szCs w:val="24"/>
                <w:lang w:val="en-US" w:eastAsia="en-US" w:bidi="ar-SA"/>
              </w:rPr>
              <w:t xml:space="preserve"> emits the internal crossbar.</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package</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bridge_pkg/generators/package_generator.py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r>
              <w:rPr>
                <w:rFonts w:eastAsia="Cambria" w:cs=""/>
                <w:kern w:val="0"/>
                <w:sz w:val="24"/>
                <w:szCs w:val="24"/>
                <w:lang w:val="en-US" w:eastAsia="en-US" w:bidi="ar-SA"/>
              </w:rPr>
              <w:t xml:space="preserve"> emits the SV package.</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filelist</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_emit_bridge_variant()</w:t>
            </w:r>
            <w:r>
              <w:rPr>
                <w:rFonts w:eastAsia="Cambria" w:cs=""/>
                <w:kern w:val="0"/>
                <w:sz w:val="24"/>
                <w:szCs w:val="24"/>
                <w:lang w:val="en-US" w:eastAsia="en-US" w:bidi="ar-SA"/>
              </w:rPr>
              <w:t xml:space="preserve"> writes the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filelist.</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tests</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generate_tests()</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generate_monitor_tests()</w:t>
            </w:r>
            <w:r>
              <w:rPr>
                <w:rFonts w:eastAsia="Cambria" w:cs=""/>
                <w:kern w:val="0"/>
                <w:sz w:val="24"/>
                <w:szCs w:val="24"/>
                <w:lang w:val="en-US" w:eastAsia="en-US" w:bidi="ar-SA"/>
              </w:rPr>
              <w:t xml:space="preserve"> write cocotb files.</w:t>
            </w:r>
          </w:p>
        </w:tc>
      </w:tr>
      <w:tr>
        <w:trPr/>
        <w:tc>
          <w:tcPr>
            <w:tcW w:w="284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Emit cfg</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bridge_pkg/generators/cfg_rdl_generator.py</w:t>
            </w:r>
          </w:p>
        </w:tc>
        <w:tc>
          <w:tcPr>
            <w:tcW w:w="407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CfgRdlGenerator</w:t>
            </w:r>
            <w:r>
              <w:rPr>
                <w:rFonts w:eastAsia="Cambria" w:cs=""/>
                <w:kern w:val="0"/>
                <w:sz w:val="24"/>
                <w:szCs w:val="24"/>
                <w:lang w:val="en-US" w:eastAsia="en-US" w:bidi="ar-SA"/>
              </w:rPr>
              <w:t xml:space="preserve"> emits the PeakRDL register block.</w:t>
            </w:r>
          </w:p>
        </w:tc>
      </w:tr>
    </w:tbl>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11" w:name="pipeline-overview"/>
      <w:bookmarkStart w:id="512" w:name="key-files-by-stage"/>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1"/>
      <w:bookmarkEnd w:id="512"/>
      <w:r>
        <w:br w:type="page"/>
      </w:r>
    </w:p>
    <w:p>
      <w:pPr>
        <w:pStyle w:val="Heading1"/>
        <w:shd w:val="clear" w:color="auto" w:fill="404040"/>
        <w:spacing w:before="360" w:after="120"/>
        <w:rPr/>
      </w:pPr>
      <w:bookmarkStart w:id="513" w:name="__RefHeading___Toc17871_922286471"/>
      <w:bookmarkStart w:id="514" w:name="configuration-loading"/>
      <w:bookmarkEnd w:id="513"/>
      <w:r>
        <w:rPr>
          <w:rStyle w:val="SectionNumber"/>
          <w:b/>
          <w:color w:val="FFFFFF"/>
          <w:sz w:val="32"/>
        </w:rPr>
        <w:t>16</w:t>
      </w:r>
      <w:r>
        <w:rPr>
          <w:b/>
          <w:color w:val="FFFFFF"/>
          <w:sz w:val="32"/>
        </w:rPr>
        <w:tab/>
        <w:t>Configuration Loading</w:t>
      </w:r>
    </w:p>
    <w:p>
      <w:pPr>
        <w:pStyle w:val="FirstParagraph"/>
        <w:rPr/>
      </w:pPr>
      <w:r>
        <w:rPr>
          <w:sz w:val="20"/>
        </w:rPr>
        <w:t xml:space="preserve">Configuration loading is implemented in </w:t>
      </w:r>
      <w:r>
        <w:rPr>
          <w:rStyle w:val="VerbatimChar"/>
          <w:sz w:val="20"/>
        </w:rPr>
        <w:t>bridge_pkg/config_loader.py</w:t>
      </w:r>
      <w:r>
        <w:rPr>
          <w:sz w:val="20"/>
        </w:rPr>
        <w:t xml:space="preserve">. The entry point is </w:t>
      </w:r>
      <w:r>
        <w:rPr>
          <w:rStyle w:val="VerbatimChar"/>
          <w:sz w:val="20"/>
        </w:rPr>
        <w:t>load_config(ports_file, connectivity_file=None)</w:t>
      </w:r>
      <w:r>
        <w:rPr>
          <w:sz w:val="20"/>
        </w:rPr>
        <w:t>.</w:t>
      </w:r>
      <w:r>
        <w:br w:type="page"/>
      </w:r>
    </w:p>
    <w:p>
      <w:pPr>
        <w:pStyle w:val="Heading2"/>
        <w:pBdr>
          <w:bottom w:val="single" w:sz="12" w:space="0" w:color="228B22"/>
        </w:pBdr>
        <w:spacing w:before="280" w:after="80"/>
        <w:rPr/>
      </w:pPr>
      <w:bookmarkStart w:id="515" w:name="__RefHeading___Toc17873_922286471"/>
      <w:bookmarkStart w:id="516" w:name="toml-parsing"/>
      <w:bookmarkEnd w:id="515"/>
      <w:r>
        <w:rPr>
          <w:rStyle w:val="SectionNumber"/>
          <w:b/>
          <w:color w:val="228B22"/>
          <w:sz w:val="28"/>
        </w:rPr>
        <w:t>16.1</w:t>
      </w:r>
      <w:r>
        <w:rPr>
          <w:b/>
          <w:color w:val="228B22"/>
          <w:sz w:val="28"/>
        </w:rPr>
        <w:tab/>
        <w:t>TOML parsing</w:t>
      </w:r>
    </w:p>
    <w:p>
      <w:pPr>
        <w:pStyle w:val="FirstParagraph"/>
        <w:rPr/>
      </w:pPr>
      <w:r>
        <w:rPr>
          <w:sz w:val="20"/>
        </w:rPr>
        <w:t xml:space="preserve">The loader uses Python’s </w:t>
      </w:r>
      <w:r>
        <w:rPr>
          <w:rStyle w:val="VerbatimChar"/>
          <w:sz w:val="20"/>
        </w:rPr>
        <w:t>tomllib</w:t>
      </w:r>
      <w:r>
        <w:rPr>
          <w:sz w:val="20"/>
        </w:rPr>
        <w:t xml:space="preserve"> (or </w:t>
      </w:r>
      <w:r>
        <w:rPr>
          <w:rStyle w:val="VerbatimChar"/>
          <w:sz w:val="20"/>
        </w:rPr>
        <w:t>tomli</w:t>
      </w:r>
      <w:r>
        <w:rPr>
          <w:sz w:val="20"/>
        </w:rPr>
        <w:t xml:space="preserve"> on older Pythons) to read the TOML file. It expects:</w:t>
      </w:r>
    </w:p>
    <w:p>
      <w:pPr>
        <w:pStyle w:val="Compact"/>
        <w:numPr>
          <w:ilvl w:val="0"/>
          <w:numId w:val="387"/>
        </w:numPr>
        <w:rPr/>
      </w:pPr>
      <w:r>
        <w:rPr/>
        <w:t xml:space="preserve">A </w:t>
      </w:r>
      <w:r>
        <w:rPr>
          <w:rStyle w:val="VerbatimChar"/>
        </w:rPr>
        <w:t>[bridge]</w:t>
      </w:r>
      <w:r>
        <w:rPr/>
        <w:t xml:space="preserve"> table with scalar keys and </w:t>
      </w:r>
      <w:r>
        <w:rPr>
          <w:rStyle w:val="VerbatimChar"/>
        </w:rPr>
        <w:t>[[bridge.masters]]</w:t>
      </w:r>
      <w:r>
        <w:rPr/>
        <w:t xml:space="preserve"> / </w:t>
      </w:r>
      <w:r>
        <w:rPr>
          <w:rStyle w:val="VerbatimChar"/>
        </w:rPr>
        <w:t>[[bridge.slaves]]</w:t>
      </w:r>
      <w:r>
        <w:rPr/>
        <w:t xml:space="preserve"> arrays.</w:t>
      </w:r>
    </w:p>
    <w:p>
      <w:pPr>
        <w:pStyle w:val="Compact"/>
        <w:numPr>
          <w:ilvl w:val="0"/>
          <w:numId w:val="388"/>
        </w:numPr>
        <w:rPr/>
      </w:pPr>
      <w:r>
        <w:rPr/>
        <w:t xml:space="preserve">An optional </w:t>
      </w:r>
      <w:r>
        <w:rPr>
          <w:rStyle w:val="VerbatimChar"/>
        </w:rPr>
        <w:t>[bridge.mon_group]</w:t>
      </w:r>
      <w:r>
        <w:rPr/>
        <w:t xml:space="preserve"> table.</w:t>
      </w:r>
    </w:p>
    <w:p>
      <w:pPr>
        <w:pStyle w:val="Compact"/>
        <w:numPr>
          <w:ilvl w:val="0"/>
          <w:numId w:val="389"/>
        </w:numPr>
        <w:rPr/>
      </w:pPr>
      <w:r>
        <w:rPr/>
        <w:t xml:space="preserve">An optional </w:t>
      </w:r>
      <w:r>
        <w:rPr>
          <w:rStyle w:val="VerbatimChar"/>
        </w:rPr>
        <w:t>[bridge.defaults]</w:t>
      </w:r>
      <w:r>
        <w:rPr/>
        <w:t xml:space="preserve"> table with a </w:t>
      </w:r>
      <w:r>
        <w:rPr>
          <w:rStyle w:val="VerbatimChar"/>
        </w:rPr>
        <w:t>skid_depths</w:t>
      </w:r>
      <w:r>
        <w:rPr/>
        <w:t xml:space="preserve"> sub-table.</w:t>
      </w:r>
    </w:p>
    <w:p>
      <w:pPr>
        <w:pStyle w:val="FirstParagraph"/>
        <w:rPr/>
      </w:pPr>
      <w:r>
        <w:rPr>
          <w:sz w:val="20"/>
        </w:rPr>
        <w:t xml:space="preserve">Hex strings such as </w:t>
      </w:r>
      <w:r>
        <w:rPr>
          <w:rStyle w:val="VerbatimChar"/>
          <w:sz w:val="20"/>
        </w:rPr>
        <w:t>"0x10000000"</w:t>
      </w:r>
      <w:r>
        <w:rPr>
          <w:sz w:val="20"/>
        </w:rPr>
        <w:t xml:space="preserve"> are accepted for </w:t>
      </w:r>
      <w:r>
        <w:rPr>
          <w:rStyle w:val="VerbatimChar"/>
          <w:sz w:val="20"/>
        </w:rPr>
        <w:t>base_addr</w:t>
      </w:r>
      <w:r>
        <w:rPr>
          <w:sz w:val="20"/>
        </w:rPr>
        <w:t xml:space="preserve"> and </w:t>
      </w:r>
      <w:r>
        <w:rPr>
          <w:rStyle w:val="VerbatimChar"/>
          <w:sz w:val="20"/>
        </w:rPr>
        <w:t>addr_range</w:t>
      </w:r>
      <w:r>
        <w:rPr>
          <w:sz w:val="20"/>
        </w:rPr>
        <w:t>.</w:t>
      </w:r>
      <w:bookmarkEnd w:id="516"/>
      <w:r>
        <w:br w:type="page"/>
      </w:r>
    </w:p>
    <w:p>
      <w:pPr>
        <w:pStyle w:val="Heading2"/>
        <w:pBdr>
          <w:bottom w:val="single" w:sz="12" w:space="0" w:color="228B22"/>
        </w:pBdr>
        <w:spacing w:before="280" w:after="80"/>
        <w:rPr/>
      </w:pPr>
      <w:bookmarkStart w:id="517" w:name="__RefHeading___Toc17875_922286471"/>
      <w:bookmarkStart w:id="518" w:name="connectivity-csv"/>
      <w:bookmarkEnd w:id="517"/>
      <w:r>
        <w:rPr>
          <w:rStyle w:val="SectionNumber"/>
          <w:b/>
          <w:color w:val="228B22"/>
          <w:sz w:val="28"/>
        </w:rPr>
        <w:t>16.2</w:t>
      </w:r>
      <w:r>
        <w:rPr>
          <w:b/>
          <w:color w:val="228B22"/>
          <w:sz w:val="28"/>
        </w:rPr>
        <w:tab/>
        <w:t>Connectivity CSV</w:t>
      </w:r>
    </w:p>
    <w:p>
      <w:pPr>
        <w:pStyle w:val="FirstParagraph"/>
        <w:rPr/>
      </w:pPr>
      <w:r>
        <w:rPr>
          <w:sz w:val="20"/>
        </w:rPr>
        <w:t xml:space="preserve">The connectivity matrix is a CSV with the first column labeled </w:t>
      </w:r>
      <w:r>
        <w:rPr>
          <w:rStyle w:val="VerbatimChar"/>
          <w:sz w:val="20"/>
        </w:rPr>
        <w:t>master\slave</w:t>
      </w:r>
      <w:r>
        <w:rPr>
          <w:sz w:val="20"/>
        </w:rPr>
        <w:t xml:space="preserve"> and subsequent columns named after slaves. Example:</w:t>
      </w:r>
    </w:p>
    <w:p>
      <w:pPr>
        <w:pStyle w:val="SourceCode"/>
        <w:rPr/>
      </w:pPr>
      <w:r>
        <w:rPr>
          <w:rStyle w:val="VerbatimChar"/>
        </w:rPr>
        <w:t>master\slave,ddr,sram,apb_periph</w:t>
      </w:r>
      <w:r>
        <w:rPr/>
        <w:br/>
      </w:r>
      <w:r>
        <w:rPr>
          <w:rStyle w:val="VerbatimChar"/>
        </w:rPr>
        <w:t>cpu,1,1,0</w:t>
      </w:r>
      <w:r>
        <w:rPr/>
        <w:br/>
      </w:r>
      <w:r>
        <w:rPr>
          <w:rStyle w:val="VerbatimChar"/>
        </w:rPr>
        <w:t>dma,1,0,1</w:t>
      </w:r>
    </w:p>
    <w:p>
      <w:pPr>
        <w:pStyle w:val="FirstParagraph"/>
        <w:rPr/>
      </w:pPr>
      <w:r>
        <w:rPr>
          <w:sz w:val="20"/>
        </w:rPr>
        <w:t xml:space="preserve">If </w:t>
      </w:r>
      <w:r>
        <w:rPr>
          <w:rStyle w:val="VerbatimChar"/>
          <w:sz w:val="20"/>
        </w:rPr>
        <w:t>connectivity_file</w:t>
      </w:r>
      <w:r>
        <w:rPr>
          <w:sz w:val="20"/>
        </w:rPr>
        <w:t xml:space="preserve"> is </w:t>
      </w:r>
      <w:r>
        <w:rPr>
          <w:rStyle w:val="VerbatimChar"/>
          <w:sz w:val="20"/>
        </w:rPr>
        <w:t>None</w:t>
      </w:r>
      <w:r>
        <w:rPr>
          <w:sz w:val="20"/>
        </w:rPr>
        <w:t xml:space="preserve">, </w:t>
      </w:r>
      <w:r>
        <w:rPr>
          <w:rStyle w:val="VerbatimChar"/>
          <w:sz w:val="20"/>
        </w:rPr>
        <w:t>find_connectivity_csv(ports_file)</w:t>
      </w:r>
      <w:r>
        <w:rPr>
          <w:sz w:val="20"/>
        </w:rPr>
        <w:t xml:space="preserve"> searches for </w:t>
      </w:r>
      <w:r>
        <w:rPr>
          <w:rStyle w:val="VerbatimChar"/>
          <w:sz w:val="20"/>
        </w:rPr>
        <w:t>&lt;stem&gt;_connectivity.csv</w:t>
      </w:r>
      <w:r>
        <w:rPr>
          <w:sz w:val="20"/>
        </w:rPr>
        <w:t xml:space="preserve"> next to the TOML file.</w:t>
      </w:r>
    </w:p>
    <w:p>
      <w:pPr>
        <w:pStyle w:val="BodyText"/>
        <w:rPr/>
      </w:pPr>
      <w:r>
        <w:rPr>
          <w:sz w:val="20"/>
        </w:rPr>
        <w:t xml:space="preserve">The loader builds a dictionary </w:t>
      </w:r>
      <w:r>
        <w:rPr>
          <w:rStyle w:val="VerbatimChar"/>
          <w:sz w:val="20"/>
        </w:rPr>
        <w:t>connectivity[master_name] = set(slave_names)</w:t>
      </w:r>
      <w:r>
        <w:rPr>
          <w:sz w:val="20"/>
        </w:rPr>
        <w:t>.</w:t>
      </w:r>
      <w:bookmarkEnd w:id="518"/>
      <w:r>
        <w:br w:type="page"/>
      </w:r>
    </w:p>
    <w:p>
      <w:pPr>
        <w:pStyle w:val="Heading2"/>
        <w:pBdr>
          <w:bottom w:val="single" w:sz="12" w:space="0" w:color="228B22"/>
        </w:pBdr>
        <w:spacing w:before="280" w:after="80"/>
        <w:rPr/>
      </w:pPr>
      <w:bookmarkStart w:id="519" w:name="__RefHeading___Toc17877_922286471"/>
      <w:bookmarkStart w:id="520" w:name="bridgeconfig-construction"/>
      <w:bookmarkEnd w:id="519"/>
      <w:r>
        <w:rPr>
          <w:rStyle w:val="SectionNumber"/>
          <w:b/>
          <w:color w:val="228B22"/>
          <w:sz w:val="28"/>
        </w:rPr>
        <w:t>16.3</w:t>
      </w:r>
      <w:r>
        <w:rPr>
          <w:b/>
          <w:color w:val="228B22"/>
          <w:sz w:val="28"/>
        </w:rPr>
        <w:tab/>
      </w:r>
      <w:r>
        <w:rPr>
          <w:rStyle w:val="VerbatimChar"/>
          <w:b/>
          <w:color w:val="228B22"/>
          <w:sz w:val="28"/>
        </w:rPr>
        <w:t>BridgeConfig</w:t>
      </w:r>
      <w:r>
        <w:rPr>
          <w:b/>
          <w:color w:val="228B22"/>
          <w:sz w:val="28"/>
        </w:rPr>
        <w:t xml:space="preserve"> construction</w:t>
      </w:r>
    </w:p>
    <w:p>
      <w:pPr>
        <w:pStyle w:val="FirstParagraph"/>
        <w:rPr/>
      </w:pPr>
      <w:r>
        <w:rPr>
          <w:rStyle w:val="VerbatimChar"/>
          <w:sz w:val="20"/>
        </w:rPr>
        <w:t>load_config()</w:t>
      </w:r>
      <w:r>
        <w:rPr>
          <w:sz w:val="20"/>
        </w:rPr>
        <w:t xml:space="preserve"> returns a </w:t>
      </w:r>
      <w:r>
        <w:rPr>
          <w:rStyle w:val="VerbatimChar"/>
          <w:sz w:val="20"/>
        </w:rPr>
        <w:t>BridgeConfig</w:t>
      </w:r>
      <w:r>
        <w:rPr>
          <w:sz w:val="20"/>
        </w:rPr>
        <w:t xml:space="preserve"> dataclass (</w:t>
      </w:r>
      <w:r>
        <w:rPr>
          <w:rStyle w:val="VerbatimChar"/>
          <w:sz w:val="20"/>
        </w:rPr>
        <w:t>bridge_pkg/config.py</w:t>
      </w:r>
      <w:r>
        <w:rPr>
          <w:sz w:val="20"/>
        </w:rPr>
        <w:t>) populated with:</w:t>
      </w:r>
    </w:p>
    <w:p>
      <w:pPr>
        <w:pStyle w:val="Compact"/>
        <w:numPr>
          <w:ilvl w:val="0"/>
          <w:numId w:val="390"/>
        </w:numPr>
        <w:rPr/>
      </w:pPr>
      <w:r>
        <w:rPr>
          <w:rStyle w:val="VerbatimChar"/>
        </w:rPr>
        <w:t>masters</w:t>
      </w:r>
      <w:r>
        <w:rPr/>
        <w:t xml:space="preserve">: list of </w:t>
      </w:r>
      <w:r>
        <w:rPr>
          <w:rStyle w:val="VerbatimChar"/>
        </w:rPr>
        <w:t>PortSpec</w:t>
      </w:r>
      <w:r>
        <w:rPr/>
        <w:t xml:space="preserve"> (direction=“master”)</w:t>
      </w:r>
    </w:p>
    <w:p>
      <w:pPr>
        <w:pStyle w:val="Compact"/>
        <w:numPr>
          <w:ilvl w:val="0"/>
          <w:numId w:val="391"/>
        </w:numPr>
        <w:rPr/>
      </w:pPr>
      <w:r>
        <w:rPr>
          <w:rStyle w:val="VerbatimChar"/>
        </w:rPr>
        <w:t>slaves</w:t>
      </w:r>
      <w:r>
        <w:rPr/>
        <w:t xml:space="preserve">: list of </w:t>
      </w:r>
      <w:r>
        <w:rPr>
          <w:rStyle w:val="VerbatimChar"/>
        </w:rPr>
        <w:t>PortSpec</w:t>
      </w:r>
      <w:r>
        <w:rPr/>
        <w:t xml:space="preserve"> (direction=“slave”)</w:t>
      </w:r>
    </w:p>
    <w:p>
      <w:pPr>
        <w:pStyle w:val="Compact"/>
        <w:numPr>
          <w:ilvl w:val="0"/>
          <w:numId w:val="392"/>
        </w:numPr>
        <w:rPr/>
      </w:pPr>
      <w:r>
        <w:rPr>
          <w:rStyle w:val="VerbatimChar"/>
        </w:rPr>
        <w:t>connectivity</w:t>
      </w:r>
      <w:r>
        <w:rPr/>
        <w:t>: dict mapping master names to sets of slave names</w:t>
      </w:r>
    </w:p>
    <w:p>
      <w:pPr>
        <w:pStyle w:val="Compact"/>
        <w:numPr>
          <w:ilvl w:val="0"/>
          <w:numId w:val="393"/>
        </w:numPr>
        <w:rPr/>
      </w:pPr>
      <w:r>
        <w:rPr/>
        <w:t xml:space="preserve">bridge-level fields such as </w:t>
      </w:r>
      <w:r>
        <w:rPr>
          <w:rStyle w:val="VerbatimChar"/>
        </w:rPr>
        <w:t>variants</w:t>
      </w:r>
      <w:r>
        <w:rPr/>
        <w:t xml:space="preserve">, </w:t>
      </w:r>
      <w:r>
        <w:rPr>
          <w:rStyle w:val="VerbatimChar"/>
        </w:rPr>
        <w:t>xbar_pipeline</w:t>
      </w:r>
      <w:r>
        <w:rPr/>
        <w:t xml:space="preserve">, </w:t>
      </w:r>
      <w:r>
        <w:rPr>
          <w:rStyle w:val="VerbatimChar"/>
        </w:rPr>
        <w:t>arbitration</w:t>
      </w:r>
      <w:r>
        <w:rPr/>
        <w:t xml:space="preserve">, </w:t>
      </w:r>
      <w:r>
        <w:rPr>
          <w:rStyle w:val="VerbatimChar"/>
        </w:rPr>
        <w:t>mon_preset</w:t>
      </w:r>
      <w:r>
        <w:rPr/>
        <w:t xml:space="preserve">, </w:t>
      </w:r>
      <w:r>
        <w:rPr>
          <w:rStyle w:val="VerbatimChar"/>
        </w:rPr>
        <w:t>use_cfg_regblock</w:t>
      </w:r>
      <w:r>
        <w:rPr/>
        <w:t xml:space="preserve">, </w:t>
      </w:r>
      <w:r>
        <w:rPr>
          <w:rStyle w:val="VerbatimChar"/>
        </w:rPr>
        <w:t>mon_group</w:t>
      </w:r>
    </w:p>
    <w:p>
      <w:pPr>
        <w:pStyle w:val="FirstParagraph"/>
        <w:rPr/>
      </w:pPr>
      <w:r>
        <w:rPr>
          <w:sz w:val="20"/>
        </w:rPr>
        <w:t xml:space="preserve">The subtractive catch-all slave is </w:t>
      </w:r>
      <w:r>
        <w:rPr>
          <w:b/>
          <w:bCs/>
          <w:sz w:val="20"/>
        </w:rPr>
        <w:t>not</w:t>
      </w:r>
      <w:r>
        <w:rPr>
          <w:sz w:val="20"/>
        </w:rPr>
        <w:t xml:space="preserve"> added by the loader; </w:t>
      </w:r>
      <w:r>
        <w:rPr>
          <w:rStyle w:val="VerbatimChar"/>
          <w:sz w:val="20"/>
        </w:rPr>
        <w:t>BridgeModuleGenerator</w:t>
      </w:r>
      <w:r>
        <w:rPr>
          <w:sz w:val="20"/>
        </w:rPr>
        <w:t xml:space="preserve"> appends it internally during emission.</w:t>
      </w:r>
      <w:bookmarkEnd w:id="520"/>
      <w:r>
        <w:br w:type="page"/>
      </w:r>
    </w:p>
    <w:p>
      <w:pPr>
        <w:pStyle w:val="Heading2"/>
        <w:pBdr>
          <w:bottom w:val="single" w:sz="12" w:space="0" w:color="228B22"/>
        </w:pBdr>
        <w:spacing w:before="280" w:after="80"/>
        <w:rPr/>
      </w:pPr>
      <w:bookmarkStart w:id="521" w:name="__RefHeading___Toc17879_922286471"/>
      <w:bookmarkStart w:id="522" w:name="normalization"/>
      <w:bookmarkEnd w:id="521"/>
      <w:r>
        <w:rPr>
          <w:rStyle w:val="SectionNumber"/>
          <w:b/>
          <w:color w:val="228B22"/>
          <w:sz w:val="28"/>
        </w:rPr>
        <w:t>16.4</w:t>
      </w:r>
      <w:r>
        <w:rPr>
          <w:b/>
          <w:color w:val="228B22"/>
          <w:sz w:val="28"/>
        </w:rPr>
        <w:tab/>
        <w:t>Normalization</w:t>
      </w:r>
    </w:p>
    <w:p>
      <w:pPr>
        <w:pStyle w:val="Compact"/>
        <w:numPr>
          <w:ilvl w:val="0"/>
          <w:numId w:val="394"/>
        </w:numPr>
        <w:rPr/>
      </w:pPr>
      <w:r>
        <w:rPr/>
        <w:t xml:space="preserve">Port prefixes are </w:t>
      </w:r>
      <w:r>
        <w:rPr>
          <w:b/>
          <w:bCs/>
        </w:rPr>
        <w:t>not</w:t>
      </w:r>
      <w:r>
        <w:rPr/>
        <w:t xml:space="preserve"> normalized by the loader; normalization happens later in </w:t>
      </w:r>
      <w:r>
        <w:rPr>
          <w:rStyle w:val="VerbatimChar"/>
        </w:rPr>
        <w:t>bridge_generator.py</w:t>
      </w:r>
      <w:r>
        <w:rPr/>
        <w:t xml:space="preserve"> via </w:t>
      </w:r>
      <w:r>
        <w:rPr>
          <w:rStyle w:val="VerbatimChar"/>
        </w:rPr>
        <w:t>_normalize_prefix()</w:t>
      </w:r>
      <w:r>
        <w:rPr/>
        <w:t>.</w:t>
      </w:r>
    </w:p>
    <w:p>
      <w:pPr>
        <w:pStyle w:val="Compact"/>
        <w:numPr>
          <w:ilvl w:val="0"/>
          <w:numId w:val="395"/>
        </w:numPr>
        <w:rPr/>
      </w:pPr>
      <w:r>
        <w:rPr>
          <w:rStyle w:val="VerbatimChar"/>
        </w:rPr>
        <w:t>MonGroupConfig</w:t>
      </w:r>
      <w:r>
        <w:rPr/>
        <w:t xml:space="preserve"> normalizes the deprecated </w:t>
      </w:r>
      <w:r>
        <w:rPr>
          <w:rStyle w:val="VerbatimChar"/>
        </w:rPr>
        <w:t>"axil"</w:t>
      </w:r>
      <w:r>
        <w:rPr/>
        <w:t xml:space="preserve"> spelling to </w:t>
      </w:r>
      <w:r>
        <w:rPr>
          <w:rStyle w:val="VerbatimChar"/>
        </w:rPr>
        <w:t>"axil4"</w:t>
      </w:r>
      <w:r>
        <w:rPr/>
        <w:t xml:space="preserve"> in </w:t>
      </w:r>
      <w:r>
        <w:rPr>
          <w:rStyle w:val="VerbatimChar"/>
        </w:rPr>
        <w:t>__post_init__</w:t>
      </w:r>
      <w:r>
        <w:rPr/>
        <w:t>.</w:t>
      </w:r>
    </w:p>
    <w:p>
      <w:pPr>
        <w:pStyle w:val="Compact"/>
        <w:numPr>
          <w:ilvl w:val="0"/>
          <w:numId w:val="396"/>
        </w:numPr>
        <w:rPr/>
      </w:pPr>
      <w:r>
        <w:rPr>
          <w:rStyle w:val="VerbatimChar"/>
        </w:rPr>
        <w:t>dest_width</w:t>
      </w:r>
      <w:r>
        <w:rPr/>
        <w:t xml:space="preserve"> and </w:t>
      </w:r>
      <w:r>
        <w:rPr>
          <w:rStyle w:val="VerbatimChar"/>
        </w:rPr>
        <w:t>id_width</w:t>
      </w:r>
      <w:r>
        <w:rPr/>
        <w:t xml:space="preserve"> are not relevant to Bridge; those are Delta-specific.</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23" w:name="configuration-loading"/>
      <w:bookmarkStart w:id="524" w:name="normalization"/>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3"/>
      <w:bookmarkEnd w:id="524"/>
      <w:r>
        <w:br w:type="page"/>
      </w:r>
    </w:p>
    <w:p>
      <w:pPr>
        <w:pStyle w:val="Heading1"/>
        <w:shd w:val="clear" w:color="auto" w:fill="404040"/>
        <w:spacing w:before="360" w:after="120"/>
        <w:rPr/>
      </w:pPr>
      <w:bookmarkStart w:id="525" w:name="__RefHeading___Toc17881_922286471"/>
      <w:bookmarkStart w:id="526" w:name="validation"/>
      <w:bookmarkEnd w:id="525"/>
      <w:r>
        <w:rPr>
          <w:rStyle w:val="SectionNumber"/>
          <w:b/>
          <w:color w:val="FFFFFF"/>
          <w:sz w:val="32"/>
        </w:rPr>
        <w:t>17</w:t>
      </w:r>
      <w:r>
        <w:rPr>
          <w:b/>
          <w:color w:val="FFFFFF"/>
          <w:sz w:val="32"/>
        </w:rPr>
        <w:tab/>
        <w:t>Validation</w:t>
      </w:r>
    </w:p>
    <w:p>
      <w:pPr>
        <w:pStyle w:val="FirstParagraph"/>
        <w:rPr/>
      </w:pPr>
      <w:r>
        <w:rPr>
          <w:sz w:val="20"/>
        </w:rPr>
        <w:t xml:space="preserve">Validation runs immediately after loading. The function </w:t>
      </w:r>
      <w:r>
        <w:rPr>
          <w:rStyle w:val="VerbatimChar"/>
          <w:sz w:val="20"/>
        </w:rPr>
        <w:t>validate_config(masters, slaves, connectivity)</w:t>
      </w:r>
      <w:r>
        <w:rPr>
          <w:sz w:val="20"/>
        </w:rPr>
        <w:t xml:space="preserve"> in </w:t>
      </w:r>
      <w:r>
        <w:rPr>
          <w:rStyle w:val="VerbatimChar"/>
          <w:sz w:val="20"/>
        </w:rPr>
        <w:t>bridge_pkg/config_validator.py</w:t>
      </w:r>
      <w:r>
        <w:rPr>
          <w:sz w:val="20"/>
        </w:rPr>
        <w:t xml:space="preserve"> is the single gatekeeper.</w:t>
      </w:r>
      <w:r>
        <w:br w:type="page"/>
      </w:r>
    </w:p>
    <w:p>
      <w:pPr>
        <w:pStyle w:val="Heading2"/>
        <w:pBdr>
          <w:bottom w:val="single" w:sz="12" w:space="0" w:color="228B22"/>
        </w:pBdr>
        <w:spacing w:before="280" w:after="80"/>
        <w:rPr/>
      </w:pPr>
      <w:bookmarkStart w:id="527" w:name="__RefHeading___Toc17883_922286471"/>
      <w:bookmarkStart w:id="528" w:name="validation-order"/>
      <w:bookmarkEnd w:id="527"/>
      <w:r>
        <w:rPr>
          <w:rStyle w:val="SectionNumber"/>
          <w:b/>
          <w:color w:val="228B22"/>
          <w:sz w:val="28"/>
        </w:rPr>
        <w:t>17.1</w:t>
      </w:r>
      <w:r>
        <w:rPr>
          <w:b/>
          <w:color w:val="228B22"/>
          <w:sz w:val="28"/>
        </w:rPr>
        <w:tab/>
        <w:t>Validation order</w:t>
      </w:r>
    </w:p>
    <w:p>
      <w:pPr>
        <w:pStyle w:val="Compact"/>
        <w:numPr>
          <w:ilvl w:val="0"/>
          <w:numId w:val="397"/>
        </w:numPr>
        <w:rPr/>
      </w:pPr>
      <w:r>
        <w:rPr>
          <w:b/>
          <w:bCs/>
        </w:rPr>
        <w:t>Per-port required fields</w:t>
      </w:r>
      <w:r>
        <w:rPr/>
        <w:t xml:space="preserve"> — </w:t>
      </w:r>
      <w:r>
        <w:rPr>
          <w:rStyle w:val="VerbatimChar"/>
        </w:rPr>
        <w:t>validate_required_fields(port)</w:t>
      </w:r>
      <w:r>
        <w:rPr/>
        <w:t xml:space="preserve"> for every master and slave.</w:t>
      </w:r>
    </w:p>
    <w:p>
      <w:pPr>
        <w:pStyle w:val="Compact"/>
        <w:numPr>
          <w:ilvl w:val="0"/>
          <w:numId w:val="398"/>
        </w:numPr>
        <w:rPr/>
      </w:pPr>
      <w:r>
        <w:rPr>
          <w:b/>
          <w:bCs/>
        </w:rPr>
        <w:t>Channel and protocol values</w:t>
      </w:r>
      <w:r>
        <w:rPr/>
        <w:t xml:space="preserve"> — </w:t>
      </w:r>
      <w:r>
        <w:rPr>
          <w:rStyle w:val="VerbatimChar"/>
        </w:rPr>
        <w:t>validate_channels()</w:t>
      </w:r>
      <w:r>
        <w:rPr/>
        <w:t xml:space="preserve"> and </w:t>
      </w:r>
      <w:r>
        <w:rPr>
          <w:rStyle w:val="VerbatimChar"/>
        </w:rPr>
        <w:t>validate_protocol()</w:t>
      </w:r>
      <w:r>
        <w:rPr/>
        <w:t>.</w:t>
      </w:r>
    </w:p>
    <w:p>
      <w:pPr>
        <w:pStyle w:val="Compact"/>
        <w:numPr>
          <w:ilvl w:val="0"/>
          <w:numId w:val="399"/>
        </w:numPr>
        <w:rPr/>
      </w:pPr>
      <w:r>
        <w:rPr>
          <w:b/>
          <w:bCs/>
        </w:rPr>
        <w:t>Protocol constraints</w:t>
      </w:r>
      <w:r>
        <w:rPr/>
        <w:t xml:space="preserve"> — APB, WB4, AXI3, CDC.</w:t>
      </w:r>
    </w:p>
    <w:p>
      <w:pPr>
        <w:pStyle w:val="Compact"/>
        <w:numPr>
          <w:ilvl w:val="0"/>
          <w:numId w:val="400"/>
        </w:numPr>
        <w:rPr/>
      </w:pPr>
      <w:r>
        <w:rPr>
          <w:b/>
          <w:bCs/>
        </w:rPr>
        <w:t>AXI5 feature validation</w:t>
      </w:r>
      <w:r>
        <w:rPr/>
        <w:t xml:space="preserve"> — </w:t>
      </w:r>
      <w:r>
        <w:rPr>
          <w:rStyle w:val="VerbatimChar"/>
        </w:rPr>
        <w:t>validate_axi5()</w:t>
      </w:r>
      <w:r>
        <w:rPr/>
        <w:t>, wide-feature checks, poison connectivity, atomic read-return rules, axil5 feature checks.</w:t>
      </w:r>
    </w:p>
    <w:p>
      <w:pPr>
        <w:pStyle w:val="Compact"/>
        <w:numPr>
          <w:ilvl w:val="0"/>
          <w:numId w:val="401"/>
        </w:numPr>
        <w:rPr/>
      </w:pPr>
      <w:r>
        <w:rPr>
          <w:b/>
          <w:bCs/>
        </w:rPr>
        <w:t>Slave ID width</w:t>
      </w:r>
      <w:r>
        <w:rPr/>
        <w:t xml:space="preserve"> — </w:t>
      </w:r>
      <w:r>
        <w:rPr>
          <w:rStyle w:val="VerbatimChar"/>
        </w:rPr>
        <w:t>validate_slave_id_widths()</w:t>
      </w:r>
      <w:r>
        <w:rPr/>
        <w:t>.</w:t>
      </w:r>
    </w:p>
    <w:p>
      <w:pPr>
        <w:pStyle w:val="Compact"/>
        <w:numPr>
          <w:ilvl w:val="0"/>
          <w:numId w:val="402"/>
        </w:numPr>
        <w:rPr/>
      </w:pPr>
      <w:r>
        <w:rPr>
          <w:b/>
          <w:bCs/>
        </w:rPr>
        <w:t>Address map</w:t>
      </w:r>
      <w:r>
        <w:rPr/>
        <w:t xml:space="preserve"> — </w:t>
      </w:r>
      <w:r>
        <w:rPr>
          <w:rStyle w:val="VerbatimChar"/>
        </w:rPr>
        <w:t>validate_address_map()</w:t>
      </w:r>
      <w:r>
        <w:rPr/>
        <w:t>.</w:t>
      </w:r>
    </w:p>
    <w:p>
      <w:pPr>
        <w:pStyle w:val="Compact"/>
        <w:numPr>
          <w:ilvl w:val="0"/>
          <w:numId w:val="403"/>
        </w:numPr>
        <w:rPr/>
      </w:pPr>
      <w:r>
        <w:rPr>
          <w:b/>
          <w:bCs/>
        </w:rPr>
        <w:t>Master-slave compatibility</w:t>
      </w:r>
      <w:r>
        <w:rPr/>
        <w:t xml:space="preserve"> — </w:t>
      </w:r>
      <w:r>
        <w:rPr>
          <w:rStyle w:val="VerbatimChar"/>
        </w:rPr>
        <w:t>validate_master_slave_compatibility()</w:t>
      </w:r>
      <w:r>
        <w:rPr/>
        <w:t>.</w:t>
      </w:r>
    </w:p>
    <w:p>
      <w:pPr>
        <w:pStyle w:val="Compact"/>
        <w:numPr>
          <w:ilvl w:val="0"/>
          <w:numId w:val="404"/>
        </w:numPr>
        <w:rPr/>
      </w:pPr>
      <w:r>
        <w:rPr>
          <w:b/>
          <w:bCs/>
        </w:rPr>
        <w:t>Dropped-sideband warnings</w:t>
      </w:r>
      <w:r>
        <w:rPr/>
        <w:t xml:space="preserve"> — </w:t>
      </w:r>
      <w:r>
        <w:rPr>
          <w:rStyle w:val="VerbatimChar"/>
        </w:rPr>
        <w:t>warn_axi5_dropped_sideband()</w:t>
      </w:r>
      <w:r>
        <w:rPr/>
        <w:t xml:space="preserve"> (non-fatal).</w:t>
      </w:r>
      <w:bookmarkEnd w:id="528"/>
      <w:r>
        <w:br w:type="page"/>
      </w:r>
    </w:p>
    <w:p>
      <w:pPr>
        <w:pStyle w:val="Heading2"/>
        <w:pBdr>
          <w:bottom w:val="single" w:sz="12" w:space="0" w:color="228B22"/>
        </w:pBdr>
        <w:spacing w:before="280" w:after="80"/>
        <w:rPr/>
      </w:pPr>
      <w:bookmarkStart w:id="529" w:name="__RefHeading___Toc17885_922286471"/>
      <w:bookmarkStart w:id="530" w:name="error-behavior"/>
      <w:bookmarkEnd w:id="529"/>
      <w:r>
        <w:rPr>
          <w:rStyle w:val="SectionNumber"/>
          <w:b/>
          <w:color w:val="228B22"/>
          <w:sz w:val="28"/>
        </w:rPr>
        <w:t>17.2</w:t>
      </w:r>
      <w:r>
        <w:rPr>
          <w:b/>
          <w:color w:val="228B22"/>
          <w:sz w:val="28"/>
        </w:rPr>
        <w:tab/>
        <w:t>Error behavior</w:t>
      </w:r>
    </w:p>
    <w:p>
      <w:pPr>
        <w:pStyle w:val="FirstParagraph"/>
        <w:rPr/>
      </w:pPr>
      <w:r>
        <w:rPr>
          <w:sz w:val="20"/>
        </w:rPr>
        <w:t xml:space="preserve">Every validator raises </w:t>
      </w:r>
      <w:r>
        <w:rPr>
          <w:rStyle w:val="VerbatimChar"/>
          <w:sz w:val="20"/>
        </w:rPr>
        <w:t>ValidationError(message)</w:t>
      </w:r>
      <w:r>
        <w:rPr>
          <w:sz w:val="20"/>
        </w:rPr>
        <w:t xml:space="preserve"> on failure. </w:t>
      </w:r>
      <w:r>
        <w:rPr>
          <w:rStyle w:val="VerbatimChar"/>
          <w:sz w:val="20"/>
        </w:rPr>
        <w:t>bridge_generator.py</w:t>
      </w:r>
      <w:r>
        <w:rPr>
          <w:sz w:val="20"/>
        </w:rPr>
        <w:t xml:space="preserve"> catches the exception, prints the traceback, and returns </w:t>
      </w:r>
      <w:r>
        <w:rPr>
          <w:rStyle w:val="VerbatimChar"/>
          <w:sz w:val="20"/>
        </w:rPr>
        <w:t>(False, [])</w:t>
      </w:r>
      <w:r>
        <w:rPr>
          <w:sz w:val="20"/>
        </w:rPr>
        <w:t xml:space="preserve"> so the bulk driver can count the failure.</w:t>
      </w:r>
      <w:bookmarkEnd w:id="530"/>
      <w:r>
        <w:br w:type="page"/>
      </w:r>
    </w:p>
    <w:p>
      <w:pPr>
        <w:pStyle w:val="Heading2"/>
        <w:pBdr>
          <w:bottom w:val="single" w:sz="12" w:space="0" w:color="228B22"/>
        </w:pBdr>
        <w:spacing w:before="280" w:after="80"/>
        <w:rPr/>
      </w:pPr>
      <w:bookmarkStart w:id="531" w:name="__RefHeading___Toc17887_922286471"/>
      <w:bookmarkEnd w:id="531"/>
      <w:r>
        <w:rPr>
          <w:rStyle w:val="SectionNumber"/>
          <w:b/>
          <w:color w:val="228B22"/>
          <w:sz w:val="28"/>
        </w:rPr>
        <w:t>17.3</w:t>
      </w:r>
      <w:r>
        <w:rPr>
          <w:b/>
          <w:color w:val="228B22"/>
          <w:sz w:val="28"/>
        </w:rPr>
        <w:tab/>
        <w:t>Examples of validation failures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282"/>
        <w:gridCol w:w="2511"/>
        <w:gridCol w:w="4567"/>
      </w:tblGrid>
      <w:tr>
        <w:trPr>
          <w:tblHeader w:val="true"/>
        </w:trPr>
        <w:tc>
          <w:tcPr>
            <w:tcW w:w="228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Scenario</w:t>
            </w:r>
          </w:p>
        </w:tc>
        <w:tc>
          <w:tcPr>
            <w:tcW w:w="25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Validator</w:t>
            </w:r>
          </w:p>
        </w:tc>
        <w:tc>
          <w:tcPr>
            <w:tcW w:w="456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Message highlights</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 = "rx"</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validate_channels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channels 'rx'... Must be one of {'rw', 'rd', 'wr'}</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 = "axi6"</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validate_protocol</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Invalid protocol 'axi6'... Must be one of {'axi3', 'axi4', 'axi5', 'apb', 'apb5', 'axil', 'axil5', 'wb4'}</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APB with </w:t>
            </w:r>
            <w:r>
              <w:rPr>
                <w:rStyle w:val="VerbatimChar"/>
                <w:rFonts w:eastAsia="Cambria" w:cs=""/>
                <w:kern w:val="0"/>
                <w:szCs w:val="24"/>
                <w:lang w:val="en-US" w:eastAsia="en-US" w:bidi="ar-SA"/>
              </w:rPr>
              <w:t>id_width = 4</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validate_apb_constraints</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must have id_width=0</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AXI5 </w:t>
            </w:r>
            <w:r>
              <w:rPr>
                <w:rStyle w:val="VerbatimChar"/>
                <w:rFonts w:eastAsia="Cambria" w:cs=""/>
                <w:kern w:val="0"/>
                <w:szCs w:val="24"/>
                <w:lang w:val="en-US" w:eastAsia="en-US" w:bidi="ar-SA"/>
              </w:rPr>
              <w:t>poison</w:t>
            </w:r>
            <w:r>
              <w:rPr>
                <w:rFonts w:eastAsia="Cambria" w:cs=""/>
                <w:kern w:val="0"/>
                <w:sz w:val="24"/>
                <w:szCs w:val="24"/>
                <w:lang w:val="en-US" w:eastAsia="en-US" w:bidi="ar-SA"/>
              </w:rPr>
              <w:t xml:space="preserve"> on a path to an AXI4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validate_axi5_poison_connectivity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connected slave cannot carry it natively</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Overlapping slave windows</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validate_address_map</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Address overlap detected</w:t>
            </w:r>
          </w:p>
        </w:tc>
      </w:tr>
      <w:tr>
        <w:trPr/>
        <w:tc>
          <w:tcPr>
            <w:tcW w:w="2282"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w:t>
            </w:r>
            <w:r>
              <w:rPr>
                <w:rFonts w:eastAsia="Cambria" w:cs=""/>
                <w:kern w:val="0"/>
                <w:sz w:val="24"/>
                <w:szCs w:val="24"/>
                <w:lang w:val="en-US" w:eastAsia="en-US" w:bidi="ar-SA"/>
              </w:rPr>
              <w:t xml:space="preserve"> master to </w:t>
            </w:r>
            <w:r>
              <w:rPr>
                <w:rStyle w:val="VerbatimChar"/>
                <w:rFonts w:eastAsia="Cambria" w:cs=""/>
                <w:kern w:val="0"/>
                <w:szCs w:val="24"/>
                <w:lang w:val="en-US" w:eastAsia="en-US" w:bidi="ar-SA"/>
              </w:rPr>
              <w:t>rd</w:t>
            </w:r>
            <w:r>
              <w:rPr>
                <w:rFonts w:eastAsia="Cambria" w:cs=""/>
                <w:kern w:val="0"/>
                <w:sz w:val="24"/>
                <w:szCs w:val="24"/>
                <w:lang w:val="en-US" w:eastAsia="en-US" w:bidi="ar-SA"/>
              </w:rPr>
              <w:t xml:space="preserve"> slave</w:t>
            </w:r>
          </w:p>
        </w:tc>
        <w:tc>
          <w:tcPr>
            <w:tcW w:w="25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validate_master_slave_compatibility</w:t>
            </w:r>
          </w:p>
        </w:tc>
        <w:tc>
          <w:tcPr>
            <w:tcW w:w="456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cannot connect to read-only slave</w:t>
            </w:r>
            <w:bookmarkStart w:id="532" w:name="examples-of-validation-failures"/>
            <w:bookmarkEnd w:id="532"/>
          </w:p>
        </w:tc>
      </w:tr>
    </w:tbl>
    <w:p>
      <w:pPr>
        <w:pStyle w:val="Heading2"/>
        <w:pBdr>
          <w:bottom w:val="single" w:sz="12" w:space="0" w:color="228B22"/>
        </w:pBdr>
        <w:spacing w:before="280" w:after="80"/>
        <w:rPr/>
      </w:pPr>
      <w:r>
        <w:br w:type="page"/>
      </w:r>
      <w:bookmarkStart w:id="533" w:name="__RefHeading___Toc17889_922286471"/>
      <w:bookmarkEnd w:id="533"/>
      <w:r>
        <w:rPr>
          <w:rStyle w:val="SectionNumber"/>
          <w:b/>
          <w:color w:val="228B22"/>
          <w:sz w:val="28"/>
        </w:rPr>
        <w:t>17.4</w:t>
      </w:r>
      <w:r>
        <w:rPr>
          <w:b/>
          <w:color w:val="228B22"/>
          <w:sz w:val="28"/>
        </w:rPr>
        <w:tab/>
        <w:t>Adding a new validation rule</w:t>
      </w:r>
    </w:p>
    <w:p>
      <w:pPr>
        <w:pStyle w:val="FirstParagraph"/>
        <w:rPr/>
      </w:pPr>
      <w:r>
        <w:rPr>
          <w:sz w:val="20"/>
        </w:rPr>
        <w:t>To add a rule:</w:t>
      </w:r>
    </w:p>
    <w:p>
      <w:pPr>
        <w:pStyle w:val="Compact"/>
        <w:numPr>
          <w:ilvl w:val="0"/>
          <w:numId w:val="405"/>
        </w:numPr>
        <w:rPr/>
      </w:pPr>
      <w:r>
        <w:rPr/>
        <w:t xml:space="preserve">Write a validator function that accepts </w:t>
      </w:r>
      <w:r>
        <w:rPr>
          <w:rStyle w:val="VerbatimChar"/>
        </w:rPr>
        <w:t>(masters, slaves, connectivity)</w:t>
      </w:r>
      <w:r>
        <w:rPr/>
        <w:t xml:space="preserve"> or a single </w:t>
      </w:r>
      <w:r>
        <w:rPr>
          <w:rStyle w:val="VerbatimChar"/>
        </w:rPr>
        <w:t>PortSpec</w:t>
      </w:r>
      <w:r>
        <w:rPr/>
        <w:t>.</w:t>
      </w:r>
    </w:p>
    <w:p>
      <w:pPr>
        <w:pStyle w:val="Compact"/>
        <w:numPr>
          <w:ilvl w:val="0"/>
          <w:numId w:val="406"/>
        </w:numPr>
        <w:rPr/>
      </w:pPr>
      <w:r>
        <w:rPr/>
        <w:t xml:space="preserve">Call it from </w:t>
      </w:r>
      <w:r>
        <w:rPr>
          <w:rStyle w:val="VerbatimChar"/>
        </w:rPr>
        <w:t>validate_config()</w:t>
      </w:r>
      <w:r>
        <w:rPr/>
        <w:t xml:space="preserve"> at the appropriate point in the order above.</w:t>
      </w:r>
    </w:p>
    <w:p>
      <w:pPr>
        <w:pStyle w:val="Compact"/>
        <w:numPr>
          <w:ilvl w:val="0"/>
          <w:numId w:val="407"/>
        </w:numPr>
        <w:rPr/>
      </w:pPr>
      <w:r>
        <w:rPr/>
        <w:t>Update this chapter and the configuration chapter with the new rule.</w:t>
      </w:r>
    </w:p>
    <w:p>
      <w:pPr>
        <w:pStyle w:val="FirstParagraph"/>
        <w:rPr/>
      </w:pPr>
      <w:r>
        <w:rPr>
          <w:sz w:val="20"/>
        </w:rPr>
        <w:t xml:space="preserve">Keep validators stateless and raise </w:t>
      </w:r>
      <w:r>
        <w:rPr>
          <w:rStyle w:val="VerbatimChar"/>
          <w:sz w:val="20"/>
        </w:rPr>
        <w:t>ValidationError</w:t>
      </w:r>
      <w:r>
        <w:rPr>
          <w:sz w:val="20"/>
        </w:rPr>
        <w:t xml:space="preserve"> only; do not mutate the config.</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34" w:name="validation"/>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4"/>
      <w:r>
        <w:br w:type="page"/>
      </w:r>
    </w:p>
    <w:p>
      <w:pPr>
        <w:pStyle w:val="Heading1"/>
        <w:shd w:val="clear" w:color="auto" w:fill="404040"/>
        <w:spacing w:before="360" w:after="120"/>
        <w:rPr/>
      </w:pPr>
      <w:bookmarkStart w:id="535" w:name="__RefHeading___Toc17891_922286471"/>
      <w:bookmarkStart w:id="536" w:name="adapter-and-crossbar-emission"/>
      <w:bookmarkEnd w:id="535"/>
      <w:r>
        <w:rPr>
          <w:rStyle w:val="SectionNumber"/>
          <w:b/>
          <w:color w:val="FFFFFF"/>
          <w:sz w:val="32"/>
        </w:rPr>
        <w:t>18</w:t>
      </w:r>
      <w:r>
        <w:rPr>
          <w:b/>
          <w:color w:val="FFFFFF"/>
          <w:sz w:val="32"/>
        </w:rPr>
        <w:tab/>
        <w:t>Adapter and Crossbar Emission</w:t>
      </w:r>
    </w:p>
    <w:p>
      <w:pPr>
        <w:pStyle w:val="FirstParagraph"/>
        <w:rPr/>
      </w:pPr>
      <w:r>
        <w:rPr>
          <w:sz w:val="20"/>
        </w:rPr>
        <w:t xml:space="preserve">After validation, </w:t>
      </w:r>
      <w:r>
        <w:rPr>
          <w:rStyle w:val="VerbatimChar"/>
          <w:sz w:val="20"/>
        </w:rPr>
        <w:t>bridge_generator.py</w:t>
      </w:r>
      <w:r>
        <w:rPr>
          <w:sz w:val="20"/>
        </w:rPr>
        <w:t xml:space="preserve"> calls </w:t>
      </w:r>
      <w:r>
        <w:rPr>
          <w:rStyle w:val="VerbatimChar"/>
          <w:sz w:val="20"/>
        </w:rPr>
        <w:t>_emit_bridge_variant()</w:t>
      </w:r>
      <w:r>
        <w:rPr>
          <w:sz w:val="20"/>
        </w:rPr>
        <w:t xml:space="preserve"> for each variant in </w:t>
      </w:r>
      <w:r>
        <w:rPr>
          <w:rStyle w:val="VerbatimChar"/>
          <w:sz w:val="20"/>
        </w:rPr>
        <w:t>BridgeConfig.variants</w:t>
      </w:r>
      <w:r>
        <w:rPr>
          <w:sz w:val="20"/>
        </w:rPr>
        <w:t xml:space="preserve">. That function translates </w:t>
      </w:r>
      <w:r>
        <w:rPr>
          <w:rStyle w:val="VerbatimChar"/>
          <w:sz w:val="20"/>
        </w:rPr>
        <w:t>PortSpec</w:t>
      </w:r>
      <w:r>
        <w:rPr>
          <w:sz w:val="20"/>
        </w:rPr>
        <w:t xml:space="preserve"> objects into </w:t>
      </w:r>
      <w:r>
        <w:rPr>
          <w:rStyle w:val="VerbatimChar"/>
          <w:sz w:val="20"/>
        </w:rPr>
        <w:t>MasterConfig</w:t>
      </w:r>
      <w:r>
        <w:rPr>
          <w:sz w:val="20"/>
        </w:rPr>
        <w:t>/</w:t>
      </w:r>
      <w:r>
        <w:rPr>
          <w:rStyle w:val="VerbatimChar"/>
          <w:sz w:val="20"/>
        </w:rPr>
        <w:t>SlaveInfo</w:t>
      </w:r>
      <w:r>
        <w:rPr>
          <w:sz w:val="20"/>
        </w:rPr>
        <w:t xml:space="preserve"> objects and drives </w:t>
      </w:r>
      <w:r>
        <w:rPr>
          <w:rStyle w:val="VerbatimChar"/>
          <w:sz w:val="20"/>
        </w:rPr>
        <w:t>BridgeModuleGenerator</w:t>
      </w:r>
      <w:r>
        <w:rPr>
          <w:sz w:val="20"/>
        </w:rPr>
        <w:t>.</w:t>
      </w:r>
      <w:r>
        <w:br w:type="page"/>
      </w:r>
    </w:p>
    <w:p>
      <w:pPr>
        <w:pStyle w:val="Heading2"/>
        <w:pBdr>
          <w:bottom w:val="single" w:sz="12" w:space="0" w:color="228B22"/>
        </w:pBdr>
        <w:spacing w:before="280" w:after="80"/>
        <w:rPr/>
      </w:pPr>
      <w:bookmarkStart w:id="537" w:name="__RefHeading___Toc17893_922286471"/>
      <w:bookmarkEnd w:id="537"/>
      <w:r>
        <w:rPr>
          <w:rStyle w:val="SectionNumber"/>
          <w:b/>
          <w:color w:val="228B22"/>
          <w:sz w:val="28"/>
        </w:rPr>
        <w:t>18.1</w:t>
      </w:r>
      <w:r>
        <w:rPr>
          <w:b/>
          <w:color w:val="228B22"/>
          <w:sz w:val="28"/>
        </w:rPr>
        <w:tab/>
        <w:t>Translation to emitter structs</w:t>
      </w:r>
    </w:p>
    <w:p>
      <w:pPr>
        <w:pStyle w:val="FirstParagraph"/>
        <w:rPr/>
      </w:pPr>
      <w:r>
        <w:rPr>
          <w:rStyle w:val="VerbatimChar"/>
          <w:sz w:val="20"/>
        </w:rPr>
        <w:t>MasterConfig</w:t>
      </w:r>
      <w:r>
        <w:rPr>
          <w:sz w:val="20"/>
        </w:rPr>
        <w:t xml:space="preserve"> and </w:t>
      </w:r>
      <w:r>
        <w:rPr>
          <w:rStyle w:val="VerbatimChar"/>
          <w:sz w:val="20"/>
        </w:rPr>
        <w:t>SlaveInfo</w:t>
      </w:r>
      <w:r>
        <w:rPr>
          <w:sz w:val="20"/>
        </w:rPr>
        <w:t xml:space="preserve"> are lightweight structs consumed by the generators. Key fields: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MasterConfig</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b/>
                <w:kern w:val="0"/>
                <w:sz w:val="20"/>
                <w:szCs w:val="24"/>
                <w:lang w:val="en-US" w:eastAsia="en-US" w:bidi="ar-SA"/>
              </w:rPr>
              <w:t>SlaveInfo</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name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normalized prefix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channels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rw</w:t>
            </w:r>
            <w:r>
              <w:rPr>
                <w:rFonts w:eastAsia="Cambria" w:cs=""/>
                <w:kern w:val="0"/>
                <w:sz w:val="24"/>
                <w:szCs w:val="24"/>
                <w:lang w:val="en-US" w:eastAsia="en-US" w:bidi="ar-SA"/>
              </w:rPr>
              <w:t>/</w:t>
            </w:r>
            <w:r>
              <w:rPr>
                <w:rStyle w:val="VerbatimChar"/>
                <w:rFonts w:eastAsia="Cambria" w:cs=""/>
                <w:kern w:val="0"/>
                <w:szCs w:val="24"/>
                <w:lang w:val="en-US" w:eastAsia="en-US" w:bidi="ar-SA"/>
              </w:rPr>
              <w:t>wr</w:t>
            </w:r>
            <w:r>
              <w:rPr>
                <w:rFonts w:eastAsia="Cambria" w:cs=""/>
                <w:kern w:val="0"/>
                <w:sz w:val="24"/>
                <w:szCs w:val="24"/>
                <w:lang w:val="en-US" w:eastAsia="en-US" w:bidi="ar-SA"/>
              </w:rPr>
              <w:t>/</w:t>
            </w:r>
            <w:r>
              <w:rPr>
                <w:rStyle w:val="VerbatimChar"/>
                <w:rFonts w:eastAsia="Cambria" w:cs=""/>
                <w:kern w:val="0"/>
                <w:szCs w:val="24"/>
                <w:lang w:val="en-US" w:eastAsia="en-US" w:bidi="ar-SA"/>
              </w:rPr>
              <w:t>rd</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slave_connections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 of slave indices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protocol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use_monitor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mon_enables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dict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axi5_features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list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enable_ooo</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internal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bool</w:t>
            </w:r>
            <w:bookmarkStart w:id="538" w:name="translation-to-emitter-structs"/>
            <w:bookmarkEnd w:id="538"/>
          </w:p>
        </w:tc>
      </w:tr>
    </w:tbl>
    <w:p>
      <w:pPr>
        <w:pStyle w:val="Heading2"/>
        <w:pBdr>
          <w:bottom w:val="single" w:sz="12" w:space="0" w:color="228B22"/>
        </w:pBdr>
        <w:spacing w:before="280" w:after="80"/>
        <w:rPr/>
      </w:pPr>
      <w:r>
        <w:br w:type="page"/>
      </w:r>
      <w:bookmarkStart w:id="539" w:name="__RefHeading___Toc17895_922286471"/>
      <w:bookmarkEnd w:id="539"/>
      <w:r>
        <w:rPr>
          <w:rStyle w:val="SectionNumber"/>
          <w:b/>
          <w:color w:val="228B22"/>
          <w:sz w:val="28"/>
        </w:rPr>
        <w:t>18.2</w:t>
      </w:r>
      <w:r>
        <w:rPr>
          <w:b/>
          <w:color w:val="228B22"/>
          <w:sz w:val="28"/>
        </w:rPr>
        <w:tab/>
      </w:r>
      <w:r>
        <w:rPr>
          <w:rStyle w:val="VerbatimChar"/>
          <w:b/>
          <w:color w:val="228B22"/>
          <w:sz w:val="28"/>
        </w:rPr>
        <w:t>BridgeModuleGenerator</w:t>
      </w:r>
      <w:r>
        <w:rPr>
          <w:b/>
          <w:color w:val="228B22"/>
          <w:sz w:val="28"/>
        </w:rPr>
        <w:t xml:space="preserve"> construction</w:t>
      </w:r>
    </w:p>
    <w:p>
      <w:pPr>
        <w:pStyle w:val="FirstParagraph"/>
        <w:rPr/>
      </w:pPr>
      <w:r>
        <w:rPr>
          <w:rStyle w:val="VerbatimChar"/>
          <w:sz w:val="20"/>
        </w:rPr>
        <w:t>_emit_bridge_variant()</w:t>
      </w:r>
      <w:r>
        <w:rPr>
          <w:sz w:val="20"/>
        </w:rPr>
        <w:t xml:space="preserve"> instantiates </w:t>
      </w:r>
      <w:r>
        <w:rPr>
          <w:rStyle w:val="VerbatimChar"/>
          <w:sz w:val="20"/>
        </w:rPr>
        <w:t>BridgeModuleGenerator</w:t>
      </w:r>
      <w:r>
        <w:rPr>
          <w:sz w:val="20"/>
        </w:rPr>
        <w:t xml:space="preserve"> with:</w:t>
      </w:r>
    </w:p>
    <w:p>
      <w:pPr>
        <w:pStyle w:val="SourceCode"/>
        <w:rPr/>
      </w:pPr>
      <w:r>
        <w:rPr>
          <w:rStyle w:val="NormalTok"/>
        </w:rPr>
        <w:t>BridgeModuleGenerator(</w:t>
      </w:r>
      <w:r>
        <w:rPr/>
        <w:br/>
      </w:r>
      <w:r>
        <w:rPr>
          <w:rStyle w:val="NormalTok"/>
        </w:rPr>
        <w:t xml:space="preserve">    bridge_name</w:t>
      </w:r>
      <w:r>
        <w:rPr>
          <w:rStyle w:val="OperatorTok"/>
        </w:rPr>
        <w:t>=</w:t>
      </w:r>
      <w:r>
        <w:rPr>
          <w:rStyle w:val="NormalTok"/>
        </w:rPr>
        <w:t>output_name,</w:t>
      </w:r>
      <w:r>
        <w:rPr/>
        <w:br/>
      </w:r>
      <w:r>
        <w:rPr>
          <w:rStyle w:val="NormalTok"/>
        </w:rPr>
        <w:t xml:space="preserve">    enable_monitoring</w:t>
      </w:r>
      <w:r>
        <w:rPr>
          <w:rStyle w:val="OperatorTok"/>
        </w:rPr>
        <w:t>=</w:t>
      </w:r>
      <w:r>
        <w:rPr>
          <w:rStyle w:val="NormalTok"/>
        </w:rPr>
        <w:t>use_monitor,</w:t>
      </w:r>
      <w:r>
        <w:rPr/>
        <w:br/>
      </w:r>
      <w:r>
        <w:rPr>
          <w:rStyle w:val="NormalTok"/>
        </w:rPr>
        <w:t xml:space="preserve">    internal_axil_group</w:t>
      </w:r>
      <w:r>
        <w:rPr>
          <w:rStyle w:val="OperatorTok"/>
        </w:rPr>
        <w:t>=</w:t>
      </w:r>
      <w:r>
        <w:rPr>
          <w:rStyle w:val="NormalTok"/>
        </w:rPr>
        <w:t>internal_axil_group,</w:t>
      </w:r>
      <w:r>
        <w:rPr/>
        <w:br/>
      </w:r>
      <w:r>
        <w:rPr>
          <w:rStyle w:val="NormalTok"/>
        </w:rPr>
        <w:t xml:space="preserve">    use_all_monitors</w:t>
      </w:r>
      <w:r>
        <w:rPr>
          <w:rStyle w:val="OperatorTok"/>
        </w:rPr>
        <w:t>=</w:t>
      </w:r>
      <w:r>
        <w:rPr>
          <w:rStyle w:val="NormalTok"/>
        </w:rPr>
        <w:t>...,</w:t>
      </w:r>
      <w:r>
        <w:rPr/>
        <w:br/>
      </w:r>
      <w:r>
        <w:rPr>
          <w:rStyle w:val="NormalTok"/>
        </w:rPr>
        <w:t xml:space="preserve">    use_no_monitors</w:t>
      </w:r>
      <w:r>
        <w:rPr>
          <w:rStyle w:val="OperatorTok"/>
        </w:rPr>
        <w:t>=</w:t>
      </w:r>
      <w:r>
        <w:rPr>
          <w:rStyle w:val="NormalTok"/>
        </w:rPr>
        <w:t>...,</w:t>
      </w:r>
      <w:r>
        <w:rPr/>
        <w:br/>
      </w:r>
      <w:r>
        <w:rPr>
          <w:rStyle w:val="NormalTok"/>
        </w:rPr>
        <w:t xml:space="preserve">    use_cfg_regblock</w:t>
      </w:r>
      <w:r>
        <w:rPr>
          <w:rStyle w:val="OperatorTok"/>
        </w:rPr>
        <w:t>=</w:t>
      </w:r>
      <w:r>
        <w:rPr>
          <w:rStyle w:val="NormalTok"/>
        </w:rPr>
        <w:t>...,</w:t>
      </w:r>
      <w:r>
        <w:rPr/>
        <w:br/>
      </w:r>
      <w:r>
        <w:rPr>
          <w:rStyle w:val="NormalTok"/>
        </w:rPr>
        <w:t xml:space="preserve">    mon_group</w:t>
      </w:r>
      <w:r>
        <w:rPr>
          <w:rStyle w:val="OperatorTok"/>
        </w:rPr>
        <w:t>=</w:t>
      </w:r>
      <w:r>
        <w:rPr>
          <w:rStyle w:val="NormalTok"/>
        </w:rPr>
        <w:t>...,</w:t>
      </w:r>
      <w:r>
        <w:rPr/>
        <w:br/>
      </w:r>
      <w:r>
        <w:rPr>
          <w:rStyle w:val="NormalTok"/>
        </w:rPr>
        <w:t xml:space="preserve">    xbar_pipeline</w:t>
      </w:r>
      <w:r>
        <w:rPr>
          <w:rStyle w:val="OperatorTok"/>
        </w:rPr>
        <w:t>=</w:t>
      </w:r>
      <w:r>
        <w:rPr>
          <w:rStyle w:val="NormalTok"/>
        </w:rPr>
        <w:t>...,</w:t>
      </w:r>
      <w:r>
        <w:rPr/>
        <w:br/>
      </w:r>
      <w:r>
        <w:rPr>
          <w:rStyle w:val="NormalTok"/>
        </w:rPr>
        <w:t xml:space="preserve">    arbitration</w:t>
      </w:r>
      <w:r>
        <w:rPr>
          <w:rStyle w:val="OperatorTok"/>
        </w:rPr>
        <w:t>=</w:t>
      </w:r>
      <w:r>
        <w:rPr>
          <w:rStyle w:val="NormalTok"/>
        </w:rPr>
        <w:t>...,</w:t>
      </w:r>
      <w:r>
        <w:rPr/>
        <w:br/>
      </w:r>
      <w:r>
        <w:rPr>
          <w:rStyle w:val="NormalTok"/>
        </w:rPr>
        <w:t xml:space="preserve">    qos_aging_shift</w:t>
      </w:r>
      <w:r>
        <w:rPr>
          <w:rStyle w:val="OperatorTok"/>
        </w:rPr>
        <w:t>=</w:t>
      </w:r>
      <w:r>
        <w:rPr>
          <w:rStyle w:val="NormalTok"/>
        </w:rPr>
        <w:t>...,</w:t>
      </w:r>
      <w:r>
        <w:rPr/>
        <w:br/>
      </w:r>
      <w:r>
        <w:rPr>
          <w:rStyle w:val="NormalTok"/>
        </w:rPr>
        <w:t>)</w:t>
      </w:r>
    </w:p>
    <w:p>
      <w:pPr>
        <w:pStyle w:val="FirstParagraph"/>
        <w:rPr/>
      </w:pPr>
      <w:r>
        <w:rPr>
          <w:sz w:val="20"/>
        </w:rPr>
        <w:t xml:space="preserve">Then it calls </w:t>
      </w:r>
      <w:r>
        <w:rPr>
          <w:rStyle w:val="VerbatimChar"/>
          <w:sz w:val="20"/>
        </w:rPr>
        <w:t>gen.add_master(master)</w:t>
      </w:r>
      <w:r>
        <w:rPr>
          <w:sz w:val="20"/>
        </w:rPr>
        <w:t xml:space="preserve"> and </w:t>
      </w:r>
      <w:r>
        <w:rPr>
          <w:rStyle w:val="VerbatimChar"/>
          <w:sz w:val="20"/>
        </w:rPr>
        <w:t>gen.add_slave(slave)</w:t>
      </w:r>
      <w:r>
        <w:rPr>
          <w:sz w:val="20"/>
        </w:rPr>
        <w:t xml:space="preserve"> for every port, and finally </w:t>
      </w:r>
      <w:r>
        <w:rPr>
          <w:rStyle w:val="VerbatimChar"/>
          <w:sz w:val="20"/>
        </w:rPr>
        <w:t>gen.generate_all(bridge_dir)</w:t>
      </w:r>
      <w:r>
        <w:rPr>
          <w:sz w:val="20"/>
        </w:rPr>
        <w:t>.</w:t>
      </w:r>
      <w:r>
        <w:br w:type="page"/>
      </w:r>
    </w:p>
    <w:p>
      <w:pPr>
        <w:pStyle w:val="Heading2"/>
        <w:pBdr>
          <w:bottom w:val="single" w:sz="12" w:space="0" w:color="228B22"/>
        </w:pBdr>
        <w:spacing w:before="280" w:after="80"/>
        <w:rPr/>
      </w:pPr>
      <w:bookmarkStart w:id="540" w:name="__RefHeading___Toc17897_922286471"/>
      <w:bookmarkStart w:id="541" w:name="sub-generators"/>
      <w:bookmarkEnd w:id="540"/>
      <w:r>
        <w:rPr>
          <w:rStyle w:val="SectionNumber"/>
          <w:b/>
          <w:color w:val="228B22"/>
          <w:sz w:val="28"/>
        </w:rPr>
        <w:t>18.3</w:t>
      </w:r>
      <w:r>
        <w:rPr>
          <w:b/>
          <w:color w:val="228B22"/>
          <w:sz w:val="28"/>
        </w:rPr>
        <w:tab/>
        <w:t>Sub-generators</w:t>
      </w:r>
    </w:p>
    <w:p>
      <w:pPr>
        <w:pStyle w:val="FirstParagraph"/>
        <w:rPr/>
      </w:pPr>
      <w:r>
        <w:rPr>
          <w:rStyle w:val="VerbatimChar"/>
          <w:sz w:val="20"/>
        </w:rPr>
        <w:t>BridgeModuleGenerator.generate_all()</w:t>
      </w:r>
      <w:r>
        <w:rPr>
          <w:sz w:val="20"/>
        </w:rPr>
        <w:t xml:space="preserve"> returns a dict mapping a tag to a file path. The tags are: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6"/>
        <w:gridCol w:w="4547"/>
        <w:gridCol w:w="3477"/>
      </w:tblGrid>
      <w:tr>
        <w:trPr>
          <w:tblHeader w:val="true"/>
        </w:trPr>
        <w:tc>
          <w:tcPr>
            <w:tcW w:w="133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Tag</w:t>
            </w:r>
          </w:p>
        </w:tc>
        <w:tc>
          <w:tcPr>
            <w:tcW w:w="454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Generator class</w:t>
            </w:r>
          </w:p>
        </w:tc>
        <w:tc>
          <w:tcPr>
            <w:tcW w:w="347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 file</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PackageGenerator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&lt;bridge&gt;_pkg.sv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slave_adapter_&lt;name&gt;</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SlaveAdapterGenerator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&lt;name&gt;_adapter.sv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BridgeModuleGenerator</w:t>
            </w:r>
            <w:r>
              <w:rPr>
                <w:rFonts w:eastAsia="Cambria" w:cs=""/>
                <w:kern w:val="0"/>
                <w:sz w:val="24"/>
                <w:szCs w:val="24"/>
                <w:lang w:val="en-US" w:eastAsia="en-US" w:bidi="ar-SA"/>
              </w:rPr>
              <w:t xml:space="preserve"> itself</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&lt;bridge&gt;.sv</w:t>
            </w:r>
          </w:p>
        </w:tc>
      </w:tr>
      <w:tr>
        <w:trPr/>
        <w:tc>
          <w:tcPr>
            <w:tcW w:w="1336"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w:t>
            </w:r>
          </w:p>
        </w:tc>
        <w:tc>
          <w:tcPr>
            <w:tcW w:w="454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CrossbarGenerator</w:t>
            </w:r>
          </w:p>
        </w:tc>
        <w:tc>
          <w:tcPr>
            <w:tcW w:w="347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&lt;bridge&gt;_xbar.sv</w:t>
            </w:r>
          </w:p>
        </w:tc>
      </w:tr>
    </w:tbl>
    <w:p>
      <w:pPr>
        <w:pStyle w:val="BodyText"/>
        <w:rPr/>
      </w:pPr>
      <w:r>
        <w:rPr>
          <w:sz w:val="20"/>
        </w:rPr>
        <w:t xml:space="preserve">The package is always emitted first so later modules can </w:t>
      </w:r>
      <w:r>
        <w:rPr>
          <w:rStyle w:val="VerbatimChar"/>
          <w:sz w:val="20"/>
        </w:rPr>
        <w:t>import</w:t>
      </w:r>
      <w:r>
        <w:rPr>
          <w:sz w:val="20"/>
        </w:rPr>
        <w:t xml:space="preserve"> it. Adapter file names are based on the port </w:t>
      </w:r>
      <w:r>
        <w:rPr>
          <w:rStyle w:val="VerbatimChar"/>
          <w:sz w:val="20"/>
        </w:rPr>
        <w:t>name</w:t>
      </w:r>
      <w:r>
        <w:rPr>
          <w:sz w:val="20"/>
        </w:rPr>
        <w:t>, not the prefix.</w:t>
      </w:r>
      <w:bookmarkEnd w:id="541"/>
      <w:r>
        <w:br w:type="page"/>
      </w:r>
    </w:p>
    <w:p>
      <w:pPr>
        <w:pStyle w:val="Heading2"/>
        <w:pBdr>
          <w:bottom w:val="single" w:sz="12" w:space="0" w:color="228B22"/>
        </w:pBdr>
        <w:spacing w:before="280" w:after="80"/>
        <w:rPr/>
      </w:pPr>
      <w:bookmarkStart w:id="542" w:name="__RefHeading___Toc17899_922286471"/>
      <w:bookmarkStart w:id="543" w:name="master-adapter-adaptergenerator"/>
      <w:bookmarkEnd w:id="542"/>
      <w:r>
        <w:rPr>
          <w:rStyle w:val="SectionNumber"/>
          <w:b/>
          <w:color w:val="228B22"/>
          <w:sz w:val="28"/>
        </w:rPr>
        <w:t>18.4</w:t>
      </w:r>
      <w:r>
        <w:rPr>
          <w:b/>
          <w:color w:val="228B22"/>
          <w:sz w:val="28"/>
        </w:rPr>
        <w:tab/>
        <w:t>Master adapter (</w:t>
      </w:r>
      <w:r>
        <w:rPr>
          <w:rStyle w:val="VerbatimChar"/>
          <w:b/>
          <w:color w:val="228B22"/>
          <w:sz w:val="28"/>
        </w:rPr>
        <w:t>AdapterGenerator</w:t>
      </w:r>
      <w:r>
        <w:rPr>
          <w:b/>
          <w:color w:val="228B22"/>
          <w:sz w:val="28"/>
        </w:rPr>
        <w:t>)</w:t>
      </w:r>
    </w:p>
    <w:p>
      <w:pPr>
        <w:pStyle w:val="FirstParagraph"/>
        <w:rPr/>
      </w:pPr>
      <w:r>
        <w:rPr>
          <w:sz w:val="20"/>
        </w:rPr>
        <w:t>The master adapter:</w:t>
      </w:r>
    </w:p>
    <w:p>
      <w:pPr>
        <w:pStyle w:val="Compact"/>
        <w:numPr>
          <w:ilvl w:val="0"/>
          <w:numId w:val="408"/>
        </w:numPr>
        <w:rPr/>
      </w:pPr>
      <w:r>
        <w:rPr/>
        <w:t>Declares the external port with the configured prefix and channel subset.</w:t>
      </w:r>
    </w:p>
    <w:p>
      <w:pPr>
        <w:pStyle w:val="Compact"/>
        <w:numPr>
          <w:ilvl w:val="0"/>
          <w:numId w:val="409"/>
        </w:numPr>
        <w:rPr/>
      </w:pPr>
      <w:r>
        <w:rPr/>
        <w:t>Optionally instantiates a timing wrapper (</w:t>
      </w:r>
      <w:r>
        <w:rPr>
          <w:rStyle w:val="VerbatimChar"/>
        </w:rPr>
        <w:t>axi4_slave_wr/rd</w:t>
      </w:r>
      <w:r>
        <w:rPr/>
        <w:t xml:space="preserve">, </w:t>
      </w:r>
      <w:r>
        <w:rPr>
          <w:rStyle w:val="VerbatimChar"/>
        </w:rPr>
        <w:t>_monlite</w:t>
      </w:r>
      <w:r>
        <w:rPr/>
        <w:t xml:space="preserve"> variants, or AXI5 boundary wrappers).</w:t>
      </w:r>
    </w:p>
    <w:p>
      <w:pPr>
        <w:pStyle w:val="Compact"/>
        <w:numPr>
          <w:ilvl w:val="0"/>
          <w:numId w:val="410"/>
        </w:numPr>
        <w:rPr/>
      </w:pPr>
      <w:r>
        <w:rPr/>
        <w:t>Optionally instantiates a protocol converter (</w:t>
      </w:r>
      <w:r>
        <w:rPr>
          <w:rStyle w:val="VerbatimChar"/>
        </w:rPr>
        <w:t>apb4_to_axi4</w:t>
      </w:r>
      <w:r>
        <w:rPr/>
        <w:t xml:space="preserve">, </w:t>
      </w:r>
      <w:r>
        <w:rPr>
          <w:rStyle w:val="VerbatimChar"/>
        </w:rPr>
        <w:t>axi3_to_axi4</w:t>
      </w:r>
      <w:r>
        <w:rPr/>
        <w:t xml:space="preserve">, </w:t>
      </w:r>
      <w:r>
        <w:rPr>
          <w:rStyle w:val="VerbatimChar"/>
        </w:rPr>
        <w:t>wb4_to_axi4</w:t>
      </w:r>
      <w:r>
        <w:rPr/>
        <w:t xml:space="preserve">, </w:t>
      </w:r>
      <w:r>
        <w:rPr>
          <w:rStyle w:val="VerbatimChar"/>
        </w:rPr>
        <w:t>axi5_atomic_filter</w:t>
      </w:r>
      <w:r>
        <w:rPr/>
        <w:t>, etc.).</w:t>
      </w:r>
    </w:p>
    <w:p>
      <w:pPr>
        <w:pStyle w:val="Compact"/>
        <w:numPr>
          <w:ilvl w:val="0"/>
          <w:numId w:val="411"/>
        </w:numPr>
        <w:rPr/>
      </w:pPr>
      <w:r>
        <w:rPr/>
        <w:t xml:space="preserve">Generates per-width output paths (32b, 64b, 128b, 256b, 512b) and inserts </w:t>
      </w:r>
      <w:r>
        <w:rPr>
          <w:rStyle w:val="VerbatimChar"/>
        </w:rPr>
        <w:t>axi4_dwidth_converter_{wr,rd}</w:t>
      </w:r>
      <w:r>
        <w:rPr/>
        <w:t xml:space="preserve"> or </w:t>
      </w:r>
      <w:r>
        <w:rPr>
          <w:rStyle w:val="VerbatimChar"/>
        </w:rPr>
        <w:t>axil_to_axi4_wide_align_{wr,rd}</w:t>
      </w:r>
      <w:r>
        <w:rPr/>
        <w:t xml:space="preserve"> only where needed.</w:t>
      </w:r>
    </w:p>
    <w:p>
      <w:pPr>
        <w:pStyle w:val="Compact"/>
        <w:numPr>
          <w:ilvl w:val="0"/>
          <w:numId w:val="412"/>
        </w:numPr>
        <w:rPr/>
      </w:pPr>
      <w:r>
        <w:rPr/>
        <w:t xml:space="preserve">Emits address decode logic producing </w:t>
      </w:r>
      <w:r>
        <w:rPr>
          <w:rStyle w:val="VerbatimChar"/>
        </w:rPr>
        <w:t>&lt;name&gt;_slave_select_aw</w:t>
      </w:r>
      <w:r>
        <w:rPr/>
        <w:t xml:space="preserve"> / </w:t>
      </w:r>
      <w:r>
        <w:rPr>
          <w:rStyle w:val="VerbatimChar"/>
        </w:rPr>
        <w:t>ar</w:t>
      </w:r>
      <w:r>
        <w:rPr/>
        <w:t xml:space="preserve"> and a </w:t>
      </w:r>
      <w:r>
        <w:rPr>
          <w:rStyle w:val="VerbatimChar"/>
        </w:rPr>
        <w:t>bridge_id</w:t>
      </w:r>
      <w:r>
        <w:rPr/>
        <w:t xml:space="preserve"> sideband.</w:t>
      </w:r>
      <w:bookmarkEnd w:id="543"/>
      <w:r>
        <w:br w:type="page"/>
      </w:r>
    </w:p>
    <w:p>
      <w:pPr>
        <w:pStyle w:val="Heading2"/>
        <w:pBdr>
          <w:bottom w:val="single" w:sz="12" w:space="0" w:color="228B22"/>
        </w:pBdr>
        <w:spacing w:before="280" w:after="80"/>
        <w:rPr/>
      </w:pPr>
      <w:bookmarkStart w:id="544" w:name="__RefHeading___Toc17901_922286471"/>
      <w:bookmarkStart w:id="545" w:name="slave-adapter-slaveadaptergenerator"/>
      <w:bookmarkEnd w:id="544"/>
      <w:r>
        <w:rPr>
          <w:rStyle w:val="SectionNumber"/>
          <w:b/>
          <w:color w:val="228B22"/>
          <w:sz w:val="28"/>
        </w:rPr>
        <w:t>18.5</w:t>
      </w:r>
      <w:r>
        <w:rPr>
          <w:b/>
          <w:color w:val="228B22"/>
          <w:sz w:val="28"/>
        </w:rPr>
        <w:tab/>
        <w:t>Slave adapter (</w:t>
      </w:r>
      <w:r>
        <w:rPr>
          <w:rStyle w:val="VerbatimChar"/>
          <w:b/>
          <w:color w:val="228B22"/>
          <w:sz w:val="28"/>
        </w:rPr>
        <w:t>SlaveAdapterGenerator</w:t>
      </w:r>
      <w:r>
        <w:rPr>
          <w:b/>
          <w:color w:val="228B22"/>
          <w:sz w:val="28"/>
        </w:rPr>
        <w:t>)</w:t>
      </w:r>
    </w:p>
    <w:p>
      <w:pPr>
        <w:pStyle w:val="FirstParagraph"/>
        <w:rPr/>
      </w:pPr>
      <w:r>
        <w:rPr>
          <w:sz w:val="20"/>
        </w:rPr>
        <w:t>The slave adapter:</w:t>
      </w:r>
    </w:p>
    <w:p>
      <w:pPr>
        <w:pStyle w:val="Compact"/>
        <w:numPr>
          <w:ilvl w:val="0"/>
          <w:numId w:val="413"/>
        </w:numPr>
        <w:rPr/>
      </w:pPr>
      <w:r>
        <w:rPr/>
        <w:t>Declares the external slave port with the configured prefix and protocol.</w:t>
      </w:r>
    </w:p>
    <w:p>
      <w:pPr>
        <w:pStyle w:val="Compact"/>
        <w:numPr>
          <w:ilvl w:val="0"/>
          <w:numId w:val="414"/>
        </w:numPr>
        <w:rPr/>
      </w:pPr>
      <w:r>
        <w:rPr/>
        <w:t>Optionally instantiates a timing wrapper or protocol shim (</w:t>
      </w:r>
      <w:r>
        <w:rPr>
          <w:rStyle w:val="VerbatimChar"/>
        </w:rPr>
        <w:t>axi4_to_apb4_shim</w:t>
      </w:r>
      <w:r>
        <w:rPr/>
        <w:t xml:space="preserve">, </w:t>
      </w:r>
      <w:r>
        <w:rPr>
          <w:rStyle w:val="VerbatimChar"/>
        </w:rPr>
        <w:t>axi4_to_axi3</w:t>
      </w:r>
      <w:r>
        <w:rPr/>
        <w:t xml:space="preserve">, </w:t>
      </w:r>
      <w:r>
        <w:rPr>
          <w:rStyle w:val="VerbatimChar"/>
        </w:rPr>
        <w:t>axi4_to_wb4</w:t>
      </w:r>
      <w:r>
        <w:rPr/>
        <w:t>, AXI5 boundary wrappers).</w:t>
      </w:r>
    </w:p>
    <w:p>
      <w:pPr>
        <w:pStyle w:val="Compact"/>
        <w:numPr>
          <w:ilvl w:val="0"/>
          <w:numId w:val="415"/>
        </w:numPr>
        <w:rPr/>
      </w:pPr>
      <w:r>
        <w:rPr/>
        <w:t xml:space="preserve">Carries the in-order </w:t>
      </w:r>
      <w:r>
        <w:rPr>
          <w:rStyle w:val="VerbatimChar"/>
        </w:rPr>
        <w:t>bridge_id</w:t>
      </w:r>
      <w:r>
        <w:rPr/>
        <w:t xml:space="preserve"> FIFO for response routing.</w:t>
      </w:r>
    </w:p>
    <w:p>
      <w:pPr>
        <w:pStyle w:val="Compact"/>
        <w:numPr>
          <w:ilvl w:val="0"/>
          <w:numId w:val="416"/>
        </w:numPr>
        <w:rPr/>
      </w:pPr>
      <w:r>
        <w:rPr/>
        <w:t xml:space="preserve">Handles CDC if </w:t>
      </w:r>
      <w:r>
        <w:rPr>
          <w:rStyle w:val="VerbatimChar"/>
        </w:rPr>
        <w:t>cdc=true</w:t>
      </w:r>
      <w:r>
        <w:rPr/>
        <w:t xml:space="preserve"> by inserting </w:t>
      </w:r>
      <w:r>
        <w:rPr>
          <w:rStyle w:val="VerbatimChar"/>
        </w:rPr>
        <w:t>axi4_cdc_{wr,rd}</w:t>
      </w:r>
      <w:r>
        <w:rPr/>
        <w:t>.</w:t>
      </w:r>
      <w:bookmarkEnd w:id="545"/>
      <w:r>
        <w:br w:type="page"/>
      </w:r>
    </w:p>
    <w:p>
      <w:pPr>
        <w:pStyle w:val="Heading2"/>
        <w:pBdr>
          <w:bottom w:val="single" w:sz="12" w:space="0" w:color="228B22"/>
        </w:pBdr>
        <w:spacing w:before="280" w:after="80"/>
        <w:rPr/>
      </w:pPr>
      <w:bookmarkStart w:id="546" w:name="__RefHeading___Toc17903_922286471"/>
      <w:bookmarkStart w:id="547" w:name="crossbar-crossbargenerator"/>
      <w:bookmarkEnd w:id="546"/>
      <w:r>
        <w:rPr>
          <w:rStyle w:val="SectionNumber"/>
          <w:b/>
          <w:color w:val="228B22"/>
          <w:sz w:val="28"/>
        </w:rPr>
        <w:t>18.6</w:t>
      </w:r>
      <w:r>
        <w:rPr>
          <w:b/>
          <w:color w:val="228B22"/>
          <w:sz w:val="28"/>
        </w:rPr>
        <w:tab/>
        <w:t>Crossbar (</w:t>
      </w:r>
      <w:r>
        <w:rPr>
          <w:rStyle w:val="VerbatimChar"/>
          <w:b/>
          <w:color w:val="228B22"/>
          <w:sz w:val="28"/>
        </w:rPr>
        <w:t>CrossbarGenerator</w:t>
      </w:r>
      <w:r>
        <w:rPr>
          <w:b/>
          <w:color w:val="228B22"/>
          <w:sz w:val="28"/>
        </w:rPr>
        <w:t>)</w:t>
      </w:r>
    </w:p>
    <w:p>
      <w:pPr>
        <w:pStyle w:val="FirstParagraph"/>
        <w:rPr/>
      </w:pPr>
      <w:r>
        <w:rPr>
          <w:sz w:val="20"/>
        </w:rPr>
        <w:t>The crossbar module wires all master-adapter outputs to all slave-adapter inputs. It contains:</w:t>
      </w:r>
    </w:p>
    <w:p>
      <w:pPr>
        <w:pStyle w:val="Compact"/>
        <w:numPr>
          <w:ilvl w:val="0"/>
          <w:numId w:val="417"/>
        </w:numPr>
        <w:rPr/>
      </w:pPr>
      <w:r>
        <w:rPr/>
        <w:t>AW and AR request matrices.</w:t>
      </w:r>
    </w:p>
    <w:p>
      <w:pPr>
        <w:pStyle w:val="Compact"/>
        <w:numPr>
          <w:ilvl w:val="0"/>
          <w:numId w:val="418"/>
        </w:numPr>
        <w:rPr/>
      </w:pPr>
      <w:r>
        <w:rPr/>
        <w:t xml:space="preserve">Per-slave round-robin arbiters (or QoS arbiters when </w:t>
      </w:r>
      <w:r>
        <w:rPr>
          <w:rStyle w:val="VerbatimChar"/>
        </w:rPr>
        <w:t>arbitration="qos"</w:t>
      </w:r>
      <w:r>
        <w:rPr/>
        <w:t>).</w:t>
      </w:r>
    </w:p>
    <w:p>
      <w:pPr>
        <w:pStyle w:val="Compact"/>
        <w:numPr>
          <w:ilvl w:val="0"/>
          <w:numId w:val="419"/>
        </w:numPr>
        <w:rPr/>
      </w:pPr>
      <w:r>
        <w:rPr/>
        <w:t xml:space="preserve">W-owner FIFOs and response routing by </w:t>
      </w:r>
      <w:r>
        <w:rPr>
          <w:rStyle w:val="VerbatimChar"/>
        </w:rPr>
        <w:t>bridge_id</w:t>
      </w:r>
      <w:r>
        <w:rPr/>
        <w:t>.</w:t>
      </w:r>
    </w:p>
    <w:p>
      <w:pPr>
        <w:pStyle w:val="Compact"/>
        <w:numPr>
          <w:ilvl w:val="0"/>
          <w:numId w:val="420"/>
        </w:numPr>
        <w:rPr/>
      </w:pPr>
      <w:r>
        <w:rPr/>
        <w:t xml:space="preserve">Optional registered crossbar stage when </w:t>
      </w:r>
      <w:r>
        <w:rPr>
          <w:rStyle w:val="VerbatimChar"/>
        </w:rPr>
        <w:t>xbar_pipeline=true</w:t>
      </w:r>
      <w:r>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48" w:name="adapter-and-crossbar-emission"/>
      <w:bookmarkStart w:id="549" w:name="crossbar-crossbargenerator"/>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8"/>
      <w:bookmarkEnd w:id="549"/>
      <w:r>
        <w:br w:type="page"/>
      </w:r>
    </w:p>
    <w:p>
      <w:pPr>
        <w:pStyle w:val="Heading1"/>
        <w:shd w:val="clear" w:color="auto" w:fill="404040"/>
        <w:spacing w:before="360" w:after="120"/>
        <w:rPr/>
      </w:pPr>
      <w:bookmarkStart w:id="550" w:name="__RefHeading___Toc17905_922286471"/>
      <w:bookmarkStart w:id="551" w:name="filelist-and-test-generation"/>
      <w:bookmarkEnd w:id="550"/>
      <w:r>
        <w:rPr>
          <w:rStyle w:val="SectionNumber"/>
          <w:b/>
          <w:color w:val="FFFFFF"/>
          <w:sz w:val="32"/>
        </w:rPr>
        <w:t>19</w:t>
      </w:r>
      <w:r>
        <w:rPr>
          <w:b/>
          <w:color w:val="FFFFFF"/>
          <w:sz w:val="32"/>
        </w:rPr>
        <w:tab/>
        <w:t>Filelist and Test Generation</w:t>
      </w:r>
    </w:p>
    <w:p>
      <w:pPr>
        <w:pStyle w:val="FirstParagraph"/>
        <w:rPr/>
      </w:pPr>
      <w:r>
        <w:rPr>
          <w:sz w:val="20"/>
        </w:rPr>
        <w:t xml:space="preserve">After RTL emission, </w:t>
      </w:r>
      <w:r>
        <w:rPr>
          <w:rStyle w:val="VerbatimChar"/>
          <w:sz w:val="20"/>
        </w:rPr>
        <w:t>_emit_bridge_variant()</w:t>
      </w:r>
      <w:r>
        <w:rPr>
          <w:sz w:val="20"/>
        </w:rPr>
        <w:t xml:space="preserve"> writes the filelist and optionally generates cocotb tests.</w:t>
      </w:r>
      <w:r>
        <w:br w:type="page"/>
      </w:r>
    </w:p>
    <w:p>
      <w:pPr>
        <w:pStyle w:val="Heading2"/>
        <w:pBdr>
          <w:bottom w:val="single" w:sz="12" w:space="0" w:color="228B22"/>
        </w:pBdr>
        <w:spacing w:before="280" w:after="80"/>
        <w:rPr/>
      </w:pPr>
      <w:bookmarkStart w:id="552" w:name="__RefHeading___Toc17907_922286471"/>
      <w:bookmarkStart w:id="553" w:name="filelist-generation"/>
      <w:bookmarkEnd w:id="552"/>
      <w:r>
        <w:rPr>
          <w:rStyle w:val="SectionNumber"/>
          <w:b/>
          <w:color w:val="228B22"/>
          <w:sz w:val="28"/>
        </w:rPr>
        <w:t>19.1</w:t>
      </w:r>
      <w:r>
        <w:rPr>
          <w:b/>
          <w:color w:val="228B22"/>
          <w:sz w:val="28"/>
        </w:rPr>
        <w:tab/>
        <w:t>Filelist generation</w:t>
      </w:r>
    </w:p>
    <w:p>
      <w:pPr>
        <w:pStyle w:val="FirstParagraph"/>
        <w:rPr/>
      </w:pPr>
      <w:r>
        <w:rPr>
          <w:sz w:val="20"/>
        </w:rPr>
        <w:t xml:space="preserve">The filelist is written to </w:t>
      </w:r>
      <w:r>
        <w:rPr>
          <w:rStyle w:val="VerbatimChar"/>
          <w:sz w:val="20"/>
        </w:rPr>
        <w:t>rtl/filelists/&lt;bridge_name&gt;.f</w:t>
      </w:r>
      <w:r>
        <w:rPr>
          <w:sz w:val="20"/>
        </w:rPr>
        <w:t xml:space="preserve">, two levels above the bridge directory. It is a complete compile closure using </w:t>
      </w:r>
      <w:r>
        <w:rPr>
          <w:rStyle w:val="VerbatimChar"/>
          <w:sz w:val="20"/>
        </w:rPr>
        <w:t>$REPO_ROOT</w:t>
      </w:r>
      <w:r>
        <w:rPr>
          <w:sz w:val="20"/>
        </w:rPr>
        <w:t>-relative paths.</w:t>
      </w:r>
    </w:p>
    <w:p>
      <w:pPr>
        <w:pStyle w:val="Heading3"/>
        <w:spacing w:before="200" w:after="80"/>
        <w:rPr/>
      </w:pPr>
      <w:bookmarkStart w:id="554" w:name="__RefHeading___Toc17909_922286471"/>
      <w:bookmarkStart w:id="555" w:name="filelist-sections"/>
      <w:bookmarkEnd w:id="554"/>
      <w:r>
        <w:rPr>
          <w:rStyle w:val="SectionNumber"/>
          <w:b/>
          <w:color w:val="404040"/>
          <w:sz w:val="24"/>
        </w:rPr>
        <w:t>19.1.1</w:t>
      </w:r>
      <w:r>
        <w:rPr>
          <w:b/>
          <w:color w:val="404040"/>
          <w:sz w:val="24"/>
        </w:rPr>
        <w:tab/>
        <w:t>Filelist sections</w:t>
      </w:r>
    </w:p>
    <w:p>
      <w:pPr>
        <w:pStyle w:val="Compact"/>
        <w:numPr>
          <w:ilvl w:val="0"/>
          <w:numId w:val="421"/>
        </w:numPr>
        <w:rPr/>
      </w:pPr>
      <w:r>
        <w:rPr>
          <w:b/>
          <w:bCs/>
        </w:rPr>
        <w:t>Include directory</w:t>
      </w:r>
      <w:r>
        <w:rPr/>
        <w:t xml:space="preserve"> — </w:t>
      </w:r>
      <w:r>
        <w:rPr>
          <w:rStyle w:val="VerbatimChar"/>
        </w:rPr>
        <w:t>+incdir+$REPO_ROOT/rtl/amba/includes</w:t>
      </w:r>
      <w:r>
        <w:rPr/>
        <w:t>.</w:t>
      </w:r>
    </w:p>
    <w:p>
      <w:pPr>
        <w:pStyle w:val="Compact"/>
        <w:numPr>
          <w:ilvl w:val="0"/>
          <w:numId w:val="422"/>
        </w:numPr>
        <w:rPr/>
      </w:pPr>
      <w:r>
        <w:rPr>
          <w:b/>
          <w:bCs/>
        </w:rPr>
        <w:t>Reset macro header</w:t>
      </w:r>
      <w:r>
        <w:rPr/>
        <w:t xml:space="preserve"> — </w:t>
      </w:r>
      <w:r>
        <w:rPr>
          <w:rStyle w:val="VerbatimChar"/>
        </w:rPr>
        <w:t>-f $REPO_ROOT/rtl/amba/filelists/reset_defs.f</w:t>
      </w:r>
      <w:r>
        <w:rPr/>
        <w:t>.</w:t>
      </w:r>
    </w:p>
    <w:p>
      <w:pPr>
        <w:pStyle w:val="Compact"/>
        <w:numPr>
          <w:ilvl w:val="0"/>
          <w:numId w:val="423"/>
        </w:numPr>
        <w:rPr/>
      </w:pPr>
      <w:r>
        <w:rPr>
          <w:b/>
          <w:bCs/>
        </w:rPr>
        <w:t>Monitor packages</w:t>
      </w:r>
      <w:r>
        <w:rPr/>
        <w:t xml:space="preserve"> — </w:t>
      </w:r>
      <w:r>
        <w:rPr>
          <w:rStyle w:val="VerbatimChar"/>
        </w:rPr>
        <w:t>-f $REPO_ROOT/rtl/amba/filelists/monitor_pkgs.f</w:t>
      </w:r>
      <w:r>
        <w:rPr/>
        <w:t xml:space="preserve"> (always included, even for </w:t>
      </w:r>
      <w:r>
        <w:rPr>
          <w:rStyle w:val="VerbatimChar"/>
        </w:rPr>
        <w:t>"no"</w:t>
      </w:r>
      <w:r>
        <w:rPr/>
        <w:t xml:space="preserve"> variants, because the subtractive catch-all references them).</w:t>
      </w:r>
    </w:p>
    <w:p>
      <w:pPr>
        <w:pStyle w:val="Compact"/>
        <w:numPr>
          <w:ilvl w:val="0"/>
          <w:numId w:val="424"/>
        </w:numPr>
        <w:rPr/>
      </w:pPr>
      <w:r>
        <w:rPr>
          <w:b/>
          <w:bCs/>
        </w:rPr>
        <w:t>Subtractive catch-all</w:t>
      </w:r>
      <w:r>
        <w:rPr/>
        <w:t xml:space="preserve"> — </w:t>
      </w:r>
      <w:r>
        <w:rPr>
          <w:rStyle w:val="VerbatimChar"/>
        </w:rPr>
        <w:t>-f $REPO_ROOT/rtl/amba/filelists/axi4_subtractive_slave.f</w:t>
      </w:r>
      <w:r>
        <w:rPr/>
        <w:t>.</w:t>
      </w:r>
    </w:p>
    <w:p>
      <w:pPr>
        <w:pStyle w:val="Compact"/>
        <w:numPr>
          <w:ilvl w:val="0"/>
          <w:numId w:val="425"/>
        </w:numPr>
        <w:rPr/>
      </w:pPr>
      <w:r>
        <w:rPr>
          <w:b/>
          <w:bCs/>
        </w:rPr>
        <w:t>Generated files</w:t>
      </w:r>
      <w:r>
        <w:rPr/>
        <w:t xml:space="preserve"> — package first, then other generated files sorted by tag.</w:t>
      </w:r>
    </w:p>
    <w:p>
      <w:pPr>
        <w:pStyle w:val="Compact"/>
        <w:numPr>
          <w:ilvl w:val="0"/>
          <w:numId w:val="426"/>
        </w:numPr>
        <w:rPr/>
      </w:pPr>
      <w:r>
        <w:rPr>
          <w:b/>
          <w:bCs/>
        </w:rPr>
        <w:t>AXI4/AXI5 wrapper closures</w:t>
      </w:r>
      <w:r>
        <w:rPr/>
        <w:t xml:space="preserve"> — </w:t>
      </w:r>
      <w:r>
        <w:rPr>
          <w:rStyle w:val="VerbatimChar"/>
        </w:rPr>
        <w:t>axi4_slave_wr.f</w:t>
      </w:r>
      <w:r>
        <w:rPr/>
        <w:t xml:space="preserve">, </w:t>
      </w:r>
      <w:r>
        <w:rPr>
          <w:rStyle w:val="VerbatimChar"/>
        </w:rPr>
        <w:t>axi4_slave_rd.f</w:t>
      </w:r>
      <w:r>
        <w:rPr/>
        <w:t xml:space="preserve">, </w:t>
      </w:r>
      <w:r>
        <w:rPr>
          <w:rStyle w:val="VerbatimChar"/>
        </w:rPr>
        <w:t>axi4_master_wr.f</w:t>
      </w:r>
      <w:r>
        <w:rPr/>
        <w:t xml:space="preserve">, </w:t>
      </w:r>
      <w:r>
        <w:rPr>
          <w:rStyle w:val="VerbatimChar"/>
        </w:rPr>
        <w:t>axi4_master_rd.f</w:t>
      </w:r>
      <w:r>
        <w:rPr/>
        <w:t>, plus AXI5 variants when needed.</w:t>
      </w:r>
    </w:p>
    <w:p>
      <w:pPr>
        <w:pStyle w:val="Compact"/>
        <w:numPr>
          <w:ilvl w:val="0"/>
          <w:numId w:val="427"/>
        </w:numPr>
        <w:rPr/>
      </w:pPr>
      <w:r>
        <w:rPr>
          <w:b/>
          <w:bCs/>
        </w:rPr>
        <w:t>Converter closures</w:t>
      </w:r>
      <w:r>
        <w:rPr/>
        <w:t xml:space="preserve"> — </w:t>
      </w:r>
      <w:r>
        <w:rPr>
          <w:rStyle w:val="VerbatimChar"/>
        </w:rPr>
        <w:t>axi_data_upsize.f</w:t>
      </w:r>
      <w:r>
        <w:rPr/>
        <w:t xml:space="preserve">, </w:t>
      </w:r>
      <w:r>
        <w:rPr>
          <w:rStyle w:val="VerbatimChar"/>
        </w:rPr>
        <w:t>axi_data_dnsize.f</w:t>
      </w:r>
      <w:r>
        <w:rPr/>
        <w:t xml:space="preserve">, </w:t>
      </w:r>
      <w:r>
        <w:rPr>
          <w:rStyle w:val="VerbatimChar"/>
        </w:rPr>
        <w:t>axi4_dwidth_converter_{wr,rd}.f</w:t>
      </w:r>
      <w:r>
        <w:rPr/>
        <w:t xml:space="preserve">, </w:t>
      </w:r>
      <w:r>
        <w:rPr>
          <w:rStyle w:val="VerbatimChar"/>
        </w:rPr>
        <w:t>axil_to_axi4_wide_align_{wr,rd}.f</w:t>
      </w:r>
      <w:r>
        <w:rPr/>
        <w:t>.</w:t>
      </w:r>
    </w:p>
    <w:p>
      <w:pPr>
        <w:pStyle w:val="Compact"/>
        <w:numPr>
          <w:ilvl w:val="0"/>
          <w:numId w:val="428"/>
        </w:numPr>
        <w:rPr/>
      </w:pPr>
      <w:r>
        <w:rPr>
          <w:b/>
          <w:bCs/>
        </w:rPr>
        <w:t>Protocol shim closures</w:t>
      </w:r>
      <w:r>
        <w:rPr/>
        <w:t xml:space="preserve"> — APB, AXI-Lite, AXI3, Wishbone, AXI5 atomic filters/read-return trackers as needed.</w:t>
      </w:r>
    </w:p>
    <w:p>
      <w:pPr>
        <w:pStyle w:val="Compact"/>
        <w:numPr>
          <w:ilvl w:val="0"/>
          <w:numId w:val="429"/>
        </w:numPr>
        <w:rPr/>
      </w:pPr>
      <w:r>
        <w:rPr>
          <w:b/>
          <w:bCs/>
        </w:rPr>
        <w:t>CDC closures</w:t>
      </w:r>
      <w:r>
        <w:rPr/>
        <w:t xml:space="preserve"> — </w:t>
      </w:r>
      <w:r>
        <w:rPr>
          <w:rStyle w:val="VerbatimChar"/>
        </w:rPr>
        <w:t>axi4_cdc_wr.f</w:t>
      </w:r>
      <w:r>
        <w:rPr/>
        <w:t xml:space="preserve">, </w:t>
      </w:r>
      <w:r>
        <w:rPr>
          <w:rStyle w:val="VerbatimChar"/>
        </w:rPr>
        <w:t>axi4_cdc_rd.f</w:t>
      </w:r>
      <w:r>
        <w:rPr/>
        <w:t xml:space="preserve"> if any slave has </w:t>
      </w:r>
      <w:r>
        <w:rPr>
          <w:rStyle w:val="VerbatimChar"/>
        </w:rPr>
        <w:t>cdc=true</w:t>
      </w:r>
      <w:r>
        <w:rPr/>
        <w:t>.</w:t>
      </w:r>
    </w:p>
    <w:p>
      <w:pPr>
        <w:pStyle w:val="Compact"/>
        <w:numPr>
          <w:ilvl w:val="0"/>
          <w:numId w:val="430"/>
        </w:numPr>
        <w:rPr/>
      </w:pPr>
      <w:r>
        <w:rPr>
          <w:b/>
          <w:bCs/>
        </w:rPr>
        <w:t>Monitor infrastructure</w:t>
      </w:r>
      <w:r>
        <w:rPr/>
        <w:t xml:space="preserve"> — </w:t>
      </w:r>
      <w:r>
        <w:rPr>
          <w:rStyle w:val="VerbatimChar"/>
        </w:rPr>
        <w:t>_monlite</w:t>
      </w:r>
      <w:r>
        <w:rPr/>
        <w:t xml:space="preserve"> wrapper filelists and </w:t>
      </w:r>
      <w:r>
        <w:rPr>
          <w:rStyle w:val="VerbatimChar"/>
        </w:rPr>
        <w:t>monbus_arbiter.f</w:t>
      </w:r>
      <w:r>
        <w:rPr/>
        <w:t xml:space="preserve">, plus the selected </w:t>
      </w:r>
      <w:r>
        <w:rPr>
          <w:rStyle w:val="VerbatimChar"/>
        </w:rPr>
        <w:t>monbus_&lt;p1&gt;_&lt;p2&gt;_group.f</w:t>
      </w:r>
      <w:r>
        <w:rPr/>
        <w:t xml:space="preserve"> for </w:t>
      </w:r>
      <w:r>
        <w:rPr>
          <w:rStyle w:val="VerbatimChar"/>
        </w:rPr>
        <w:t>"mon"</w:t>
      </w:r>
      <w:r>
        <w:rPr/>
        <w:t xml:space="preserve"> variants.</w:t>
      </w:r>
    </w:p>
    <w:p>
      <w:pPr>
        <w:pStyle w:val="Compact"/>
        <w:numPr>
          <w:ilvl w:val="0"/>
          <w:numId w:val="431"/>
        </w:numPr>
        <w:rPr/>
      </w:pPr>
      <w:r>
        <w:rPr>
          <w:b/>
          <w:bCs/>
        </w:rPr>
        <w:t>Verilator waiver</w:t>
      </w:r>
      <w:r>
        <w:rPr/>
        <w:t xml:space="preserve"> — </w:t>
      </w:r>
      <w:r>
        <w:rPr>
          <w:rStyle w:val="VerbatimChar"/>
        </w:rPr>
        <w:t>bridge_regblock.vlt</w:t>
      </w:r>
      <w:r>
        <w:rPr/>
        <w:t xml:space="preserve"> when a cfg regblock is present.</w:t>
      </w:r>
    </w:p>
    <w:p>
      <w:pPr>
        <w:pStyle w:val="FirstParagraph"/>
        <w:rPr/>
      </w:pPr>
      <w:r>
        <w:rPr>
          <w:sz w:val="20"/>
        </w:rPr>
        <w:t xml:space="preserve">The filelist is generated by string construction in </w:t>
      </w:r>
      <w:r>
        <w:rPr>
          <w:rStyle w:val="VerbatimChar"/>
          <w:sz w:val="20"/>
        </w:rPr>
        <w:t>bridge_generator.py</w:t>
      </w:r>
      <w:r>
        <w:rPr>
          <w:sz w:val="20"/>
        </w:rPr>
        <w:t xml:space="preserve">, not by a template. Every dependency is pulled in via the owning component’s closure filelist rather than by hand-listing individual </w:t>
      </w:r>
      <w:r>
        <w:rPr>
          <w:rStyle w:val="VerbatimChar"/>
          <w:sz w:val="20"/>
        </w:rPr>
        <w:t>.sv</w:t>
      </w:r>
      <w:r>
        <w:rPr>
          <w:sz w:val="20"/>
        </w:rPr>
        <w:t xml:space="preserve"> files.</w:t>
      </w:r>
      <w:bookmarkEnd w:id="553"/>
      <w:bookmarkEnd w:id="555"/>
      <w:r>
        <w:br w:type="page"/>
      </w:r>
    </w:p>
    <w:p>
      <w:pPr>
        <w:pStyle w:val="Heading2"/>
        <w:pBdr>
          <w:bottom w:val="single" w:sz="12" w:space="0" w:color="228B22"/>
        </w:pBdr>
        <w:spacing w:before="280" w:after="80"/>
        <w:rPr/>
      </w:pPr>
      <w:bookmarkStart w:id="556" w:name="__RefHeading___Toc17911_922286471"/>
      <w:bookmarkStart w:id="557" w:name="test-generation"/>
      <w:bookmarkEnd w:id="556"/>
      <w:r>
        <w:rPr>
          <w:rStyle w:val="SectionNumber"/>
          <w:b/>
          <w:color w:val="228B22"/>
          <w:sz w:val="28"/>
        </w:rPr>
        <w:t>19.2</w:t>
      </w:r>
      <w:r>
        <w:rPr>
          <w:b/>
          <w:color w:val="228B22"/>
          <w:sz w:val="28"/>
        </w:rPr>
        <w:tab/>
        <w:t>Test generation</w:t>
      </w:r>
    </w:p>
    <w:p>
      <w:pPr>
        <w:pStyle w:val="FirstParagraph"/>
        <w:rPr/>
      </w:pPr>
      <w:r>
        <w:rPr>
          <w:sz w:val="20"/>
        </w:rPr>
        <w:t xml:space="preserve">When </w:t>
      </w:r>
      <w:r>
        <w:rPr>
          <w:rStyle w:val="VerbatimChar"/>
          <w:sz w:val="20"/>
        </w:rPr>
        <w:t>--generate-tests</w:t>
      </w:r>
      <w:r>
        <w:rPr>
          <w:sz w:val="20"/>
        </w:rPr>
        <w:t xml:space="preserve"> is passed:</w:t>
      </w:r>
    </w:p>
    <w:p>
      <w:pPr>
        <w:pStyle w:val="Compact"/>
        <w:numPr>
          <w:ilvl w:val="0"/>
          <w:numId w:val="432"/>
        </w:numPr>
        <w:rPr/>
      </w:pPr>
      <w:r>
        <w:rPr/>
        <w:t xml:space="preserve">For </w:t>
      </w:r>
      <w:r>
        <w:rPr>
          <w:rStyle w:val="VerbatimChar"/>
        </w:rPr>
        <w:t>"no"</w:t>
      </w:r>
      <w:r>
        <w:rPr/>
        <w:t xml:space="preserve"> variants, </w:t>
      </w:r>
      <w:r>
        <w:rPr>
          <w:rStyle w:val="VerbatimChar"/>
        </w:rPr>
        <w:t>generate_tests()</w:t>
      </w:r>
      <w:r>
        <w:rPr/>
        <w:t xml:space="preserve"> emits a TB class in </w:t>
      </w:r>
      <w:r>
        <w:rPr>
          <w:rStyle w:val="VerbatimChar"/>
        </w:rPr>
        <w:t>dv/tbclasses/</w:t>
      </w:r>
      <w:r>
        <w:rPr/>
        <w:t xml:space="preserve"> and a test runner in </w:t>
      </w:r>
      <w:r>
        <w:rPr>
          <w:rStyle w:val="VerbatimChar"/>
        </w:rPr>
        <w:t>dv/tests/</w:t>
      </w:r>
      <w:r>
        <w:rPr/>
        <w:t>.</w:t>
      </w:r>
    </w:p>
    <w:p>
      <w:pPr>
        <w:pStyle w:val="Compact"/>
        <w:numPr>
          <w:ilvl w:val="0"/>
          <w:numId w:val="433"/>
        </w:numPr>
        <w:rPr/>
      </w:pPr>
      <w:r>
        <w:rPr/>
        <w:t xml:space="preserve">For </w:t>
      </w:r>
      <w:r>
        <w:rPr>
          <w:rStyle w:val="VerbatimChar"/>
        </w:rPr>
        <w:t>"mon"</w:t>
      </w:r>
      <w:r>
        <w:rPr/>
        <w:t xml:space="preserve"> variants, </w:t>
      </w:r>
      <w:r>
        <w:rPr>
          <w:rStyle w:val="VerbatimChar"/>
        </w:rPr>
        <w:t>generate_monitor_tests()</w:t>
      </w:r>
      <w:r>
        <w:rPr/>
        <w:t xml:space="preserve"> emits a TB class and a monitor-stress test runner.</w:t>
      </w:r>
    </w:p>
    <w:p>
      <w:pPr>
        <w:pStyle w:val="FirstParagraph"/>
        <w:rPr/>
      </w:pPr>
      <w:r>
        <w:rPr>
          <w:sz w:val="20"/>
        </w:rPr>
        <w:t xml:space="preserve">Both functions use Jinja2 templates from </w:t>
      </w:r>
      <w:r>
        <w:rPr>
          <w:rStyle w:val="VerbatimChar"/>
          <w:sz w:val="20"/>
        </w:rPr>
        <w:t>bin/bridge_pkg/jinja_templates/</w:t>
      </w:r>
      <w:r>
        <w:rPr>
          <w:sz w:val="20"/>
        </w:rPr>
        <w: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Template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Output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bridge_tb_class.py.j2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dv/tbclasses/&lt;class_module&gt;.py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bridge_test_file.py.j2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dv/tests/test_&lt;bridge&gt;.py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bridge_monitor_test.py.j2</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dv/tests/test_&lt;bridge&gt;_monitor.py</w:t>
            </w:r>
          </w:p>
        </w:tc>
      </w:tr>
    </w:tbl>
    <w:p>
      <w:pPr>
        <w:pStyle w:val="BodyText"/>
        <w:rPr/>
      </w:pPr>
      <w:r>
        <w:rPr>
          <w:sz w:val="20"/>
        </w:rPr>
        <w:t xml:space="preserve">The TB class name is derived from the bridge name by </w:t>
      </w:r>
      <w:r>
        <w:rPr>
          <w:rStyle w:val="VerbatimChar"/>
          <w:sz w:val="20"/>
        </w:rPr>
        <w:t>build_tb_class_name()</w:t>
      </w:r>
      <w:r>
        <w:rPr>
          <w:sz w:val="20"/>
        </w:rPr>
        <w:t xml:space="preserve">. The import block is selected by </w:t>
      </w:r>
      <w:r>
        <w:rPr>
          <w:rStyle w:val="VerbatimChar"/>
          <w:sz w:val="20"/>
        </w:rPr>
        <w:t>_tb_import_block()</w:t>
      </w:r>
      <w:r>
        <w:rPr>
          <w:sz w:val="20"/>
        </w:rPr>
        <w:t xml:space="preserve">; if the output path is not dotted-importable (for example, because of the hyphen in </w:t>
      </w:r>
      <w:r>
        <w:rPr>
          <w:rStyle w:val="VerbatimChar"/>
          <w:sz w:val="20"/>
        </w:rPr>
        <w:t>fabric-gen-ip</w:t>
      </w:r>
      <w:r>
        <w:rPr>
          <w:sz w:val="20"/>
        </w:rPr>
        <w:t xml:space="preserve">), the generated test falls back to a </w:t>
      </w:r>
      <w:r>
        <w:rPr>
          <w:rStyle w:val="VerbatimChar"/>
          <w:sz w:val="20"/>
        </w:rPr>
        <w:t>sys.path</w:t>
      </w:r>
      <w:r>
        <w:rPr>
          <w:sz w:val="20"/>
        </w:rPr>
        <w:t xml:space="preserve"> insertion.</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58" w:name="filelist-and-test-generation"/>
      <w:bookmarkStart w:id="559" w:name="test-generation"/>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8"/>
      <w:bookmarkEnd w:id="559"/>
      <w:r>
        <w:br w:type="page"/>
      </w:r>
    </w:p>
    <w:p>
      <w:pPr>
        <w:pStyle w:val="Heading1"/>
        <w:shd w:val="clear" w:color="auto" w:fill="404040"/>
        <w:spacing w:before="360" w:after="120"/>
        <w:rPr/>
      </w:pPr>
      <w:bookmarkStart w:id="560" w:name="__RefHeading___Toc17913_922286471"/>
      <w:bookmarkStart w:id="561" w:name="directory-layout"/>
      <w:bookmarkEnd w:id="560"/>
      <w:r>
        <w:rPr>
          <w:rStyle w:val="SectionNumber"/>
          <w:b/>
          <w:color w:val="FFFFFF"/>
          <w:sz w:val="32"/>
        </w:rPr>
        <w:t>20</w:t>
      </w:r>
      <w:r>
        <w:rPr>
          <w:b/>
          <w:color w:val="FFFFFF"/>
          <w:sz w:val="32"/>
        </w:rPr>
        <w:tab/>
        <w:t>Directory Layout</w:t>
      </w:r>
    </w:p>
    <w:p>
      <w:pPr>
        <w:pStyle w:val="FirstParagraph"/>
        <w:rPr/>
      </w:pPr>
      <w:r>
        <w:rPr>
          <w:sz w:val="20"/>
        </w:rPr>
        <w:t>For each variant the generator creates a directory under the requested output dir:</w:t>
      </w:r>
    </w:p>
    <w:p>
      <w:pPr>
        <w:pStyle w:val="SourceCode"/>
        <w:rPr/>
      </w:pPr>
      <w:r>
        <w:rPr>
          <w:rStyle w:val="VerbatimChar"/>
        </w:rPr>
        <w:t>rtl/generated/&lt;bridge_name&gt;/</w:t>
      </w:r>
      <w:r>
        <w:rPr/>
        <w:br/>
      </w:r>
      <w:r>
        <w:rPr>
          <w:rStyle w:val="VerbatimChar"/>
        </w:rPr>
        <w:t>├── &lt;bridge_name&gt;_pkg.sv</w:t>
      </w:r>
      <w:r>
        <w:rPr/>
        <w:br/>
      </w:r>
      <w:r>
        <w:rPr>
          <w:rStyle w:val="VerbatimChar"/>
        </w:rPr>
        <w:t>├── &lt;bridge_name&gt;.sv</w:t>
      </w:r>
      <w:r>
        <w:rPr/>
        <w:br/>
      </w:r>
      <w:r>
        <w:rPr>
          <w:rStyle w:val="VerbatimChar"/>
        </w:rPr>
        <w:t>├── &lt;bridge_name&gt;_xbar.sv</w:t>
      </w:r>
      <w:r>
        <w:rPr/>
        <w:br/>
      </w:r>
      <w:r>
        <w:rPr>
          <w:rStyle w:val="VerbatimChar"/>
        </w:rPr>
        <w:t>├── &lt;master0&gt;_adapter.sv</w:t>
      </w:r>
      <w:r>
        <w:rPr/>
        <w:br/>
      </w:r>
      <w:r>
        <w:rPr>
          <w:rStyle w:val="VerbatimChar"/>
        </w:rPr>
        <w:t>├── &lt;master1&gt;_adapter.sv</w:t>
      </w:r>
      <w:r>
        <w:rPr/>
        <w:br/>
      </w:r>
      <w:r>
        <w:rPr>
          <w:rStyle w:val="VerbatimChar"/>
        </w:rPr>
        <w:t>├── ...</w:t>
      </w:r>
      <w:r>
        <w:rPr/>
        <w:br/>
      </w:r>
      <w:r>
        <w:rPr>
          <w:rStyle w:val="VerbatimChar"/>
        </w:rPr>
        <w:t>├── &lt;slave0&gt;_adapter.sv</w:t>
      </w:r>
      <w:r>
        <w:rPr/>
        <w:br/>
      </w:r>
      <w:r>
        <w:rPr>
          <w:rStyle w:val="VerbatimChar"/>
        </w:rPr>
        <w:t>├── &lt;slave1&gt;_adapter.sv</w:t>
      </w:r>
      <w:r>
        <w:rPr/>
        <w:br/>
      </w:r>
      <w:r>
        <w:rPr>
          <w:rStyle w:val="VerbatimChar"/>
        </w:rPr>
        <w:t>├── ...</w:t>
      </w:r>
      <w:r>
        <w:rPr/>
        <w:br/>
      </w:r>
      <w:r>
        <w:rPr>
          <w:rStyle w:val="VerbatimChar"/>
        </w:rPr>
        <w:t>├── &lt;bridge_name&gt;.toml              (copied source config)</w:t>
      </w:r>
      <w:r>
        <w:rPr/>
        <w:br/>
      </w:r>
      <w:r>
        <w:rPr>
          <w:rStyle w:val="VerbatimChar"/>
        </w:rPr>
        <w:t>├── &lt;bridge_name&gt;_connectivity.csv  (copied connectivity matrix)</w:t>
      </w:r>
      <w:r>
        <w:rPr/>
        <w:br/>
      </w:r>
      <w:r>
        <w:rPr>
          <w:rStyle w:val="VerbatimChar"/>
        </w:rPr>
        <w:t>├── &lt;bridge_name&gt;_cfg_pkg.sv        (when use_cfg_regblock=true)</w:t>
      </w:r>
      <w:r>
        <w:rPr/>
        <w:br/>
      </w:r>
      <w:r>
        <w:rPr>
          <w:rStyle w:val="VerbatimChar"/>
        </w:rPr>
        <w:t>└── &lt;bridge_name&gt;_cfg.sv            (when use_cfg_regblock=true)</w:t>
      </w:r>
      <w:r>
        <w:rPr/>
        <w:br/>
        <w:br/>
      </w:r>
      <w:r>
        <w:rPr>
          <w:rStyle w:val="VerbatimChar"/>
        </w:rPr>
        <w:t>rtl/filelists/</w:t>
      </w:r>
      <w:r>
        <w:rPr/>
        <w:br/>
      </w:r>
      <w:r>
        <w:rPr>
          <w:rStyle w:val="VerbatimChar"/>
        </w:rPr>
        <w:t>└── &lt;bridge_name&gt;.f</w:t>
      </w:r>
    </w:p>
    <w:p>
      <w:pPr>
        <w:pStyle w:val="FirstParagraph"/>
        <w:rPr/>
      </w:pPr>
      <w:r>
        <w:rPr>
          <w:sz w:val="20"/>
        </w:rPr>
        <w:t xml:space="preserve">If </w:t>
      </w:r>
      <w:r>
        <w:rPr>
          <w:rStyle w:val="VerbatimChar"/>
          <w:sz w:val="20"/>
        </w:rPr>
        <w:t>--generate-tests</w:t>
      </w:r>
      <w:r>
        <w:rPr>
          <w:sz w:val="20"/>
        </w:rPr>
        <w:t xml:space="preserve"> is used, the following are also written:</w:t>
      </w:r>
    </w:p>
    <w:p>
      <w:pPr>
        <w:pStyle w:val="SourceCode"/>
        <w:rPr/>
      </w:pPr>
      <w:r>
        <w:rPr>
          <w:rStyle w:val="VerbatimChar"/>
        </w:rPr>
        <w:t>dv/tbclasses/</w:t>
      </w:r>
      <w:r>
        <w:rPr/>
        <w:br/>
      </w:r>
      <w:r>
        <w:rPr>
          <w:rStyle w:val="VerbatimChar"/>
        </w:rPr>
        <w:t>└── &lt;tb_class_module&gt;.py</w:t>
      </w:r>
      <w:r>
        <w:rPr/>
        <w:br/>
      </w:r>
      <w:r>
        <w:rPr>
          <w:rStyle w:val="VerbatimChar"/>
        </w:rPr>
        <w:t>dv/tests/</w:t>
      </w:r>
      <w:r>
        <w:rPr/>
        <w:br/>
      </w:r>
      <w:r>
        <w:rPr>
          <w:rStyle w:val="VerbatimChar"/>
        </w:rPr>
        <w:t>└── test_&lt;bridge_name&gt;.py</w:t>
      </w:r>
    </w:p>
    <w:p>
      <w:pPr>
        <w:pStyle w:val="FirstParagraph"/>
        <w:rPr/>
      </w:pPr>
      <w:r>
        <w:rPr>
          <w:sz w:val="20"/>
        </w:rPr>
        <w:t xml:space="preserve">For </w:t>
      </w:r>
      <w:r>
        <w:rPr>
          <w:rStyle w:val="VerbatimChar"/>
          <w:sz w:val="20"/>
        </w:rPr>
        <w:t>"mon"</w:t>
      </w:r>
      <w:r>
        <w:rPr>
          <w:sz w:val="20"/>
        </w:rPr>
        <w:t xml:space="preserve"> variants the test runner is named </w:t>
      </w:r>
      <w:r>
        <w:rPr>
          <w:rStyle w:val="VerbatimChar"/>
          <w:sz w:val="20"/>
        </w:rPr>
        <w:t>test_&lt;bridge_name&gt;_monitor.py</w:t>
      </w:r>
      <w:r>
        <w:rPr>
          <w:sz w:val="20"/>
        </w:rPr>
        <w:t>.</w:t>
      </w:r>
      <w:r>
        <w:br w:type="page"/>
      </w:r>
    </w:p>
    <w:p>
      <w:pPr>
        <w:pStyle w:val="Heading2"/>
        <w:pBdr>
          <w:bottom w:val="single" w:sz="12" w:space="0" w:color="228B22"/>
        </w:pBdr>
        <w:spacing w:before="280" w:after="80"/>
        <w:rPr/>
      </w:pPr>
      <w:bookmarkStart w:id="562" w:name="__RefHeading___Toc17915_922286471"/>
      <w:bookmarkStart w:id="563" w:name="variant-directories"/>
      <w:bookmarkEnd w:id="562"/>
      <w:r>
        <w:rPr>
          <w:rStyle w:val="SectionNumber"/>
          <w:b/>
          <w:color w:val="228B22"/>
          <w:sz w:val="28"/>
        </w:rPr>
        <w:t>20.1</w:t>
      </w:r>
      <w:r>
        <w:rPr>
          <w:b/>
          <w:color w:val="228B22"/>
          <w:sz w:val="28"/>
        </w:rPr>
        <w:tab/>
        <w:t>Variant directories</w:t>
      </w:r>
    </w:p>
    <w:p>
      <w:pPr>
        <w:pStyle w:val="FirstParagraph"/>
        <w:rPr/>
      </w:pPr>
      <w:r>
        <w:rPr>
          <w:sz w:val="20"/>
        </w:rPr>
        <w:t xml:space="preserve">The </w:t>
      </w:r>
      <w:r>
        <w:rPr>
          <w:rStyle w:val="VerbatimChar"/>
          <w:sz w:val="20"/>
        </w:rPr>
        <w:t>"no"</w:t>
      </w:r>
      <w:r>
        <w:rPr>
          <w:sz w:val="20"/>
        </w:rPr>
        <w:t xml:space="preserve"> variant writes to </w:t>
      </w:r>
      <w:r>
        <w:rPr>
          <w:rStyle w:val="VerbatimChar"/>
          <w:sz w:val="20"/>
        </w:rPr>
        <w:t>&lt;base_name&gt;/</w:t>
      </w:r>
      <w:r>
        <w:rPr>
          <w:sz w:val="20"/>
        </w:rPr>
        <w:t xml:space="preserve">. The </w:t>
      </w:r>
      <w:r>
        <w:rPr>
          <w:rStyle w:val="VerbatimChar"/>
          <w:sz w:val="20"/>
        </w:rPr>
        <w:t>"mon"</w:t>
      </w:r>
      <w:r>
        <w:rPr>
          <w:sz w:val="20"/>
        </w:rPr>
        <w:t xml:space="preserve"> variant writes to </w:t>
      </w:r>
      <w:r>
        <w:rPr>
          <w:rStyle w:val="VerbatimChar"/>
          <w:sz w:val="20"/>
        </w:rPr>
        <w:t>&lt;base_name&gt;_mon/</w:t>
      </w:r>
      <w:r>
        <w:rPr>
          <w:sz w:val="20"/>
        </w:rPr>
        <w:t>.</w:t>
      </w:r>
    </w:p>
    <w:p>
      <w:pPr>
        <w:pStyle w:val="BodyText"/>
        <w:rPr/>
      </w:pPr>
      <w:r>
        <w:rPr>
          <w:sz w:val="20"/>
        </w:rPr>
        <w:t xml:space="preserve">Example for a config with </w:t>
      </w:r>
      <w:r>
        <w:rPr>
          <w:rStyle w:val="VerbatimChar"/>
          <w:sz w:val="20"/>
        </w:rPr>
        <w:t>name = "bridge_mix_e"</w:t>
      </w:r>
      <w:r>
        <w:rPr>
          <w:sz w:val="20"/>
        </w:rPr>
        <w:t xml:space="preserve"> and </w:t>
      </w:r>
      <w:r>
        <w:rPr>
          <w:rStyle w:val="VerbatimChar"/>
          <w:sz w:val="20"/>
        </w:rPr>
        <w:t>variants = ["no"]</w:t>
      </w:r>
      <w:r>
        <w:rPr>
          <w:sz w:val="20"/>
        </w:rPr>
        <w:t>:</w:t>
      </w:r>
    </w:p>
    <w:p>
      <w:pPr>
        <w:pStyle w:val="SourceCode"/>
        <w:rPr/>
      </w:pPr>
      <w:r>
        <w:rPr>
          <w:rStyle w:val="VerbatimChar"/>
        </w:rPr>
        <w:t>rtl/generated/bridge_mix_e/</w:t>
      </w:r>
      <w:r>
        <w:rPr/>
        <w:br/>
      </w:r>
      <w:r>
        <w:rPr>
          <w:rStyle w:val="VerbatimChar"/>
        </w:rPr>
        <w:t>├── bridge_mix_e_pkg.sv</w:t>
      </w:r>
      <w:r>
        <w:rPr/>
        <w:br/>
      </w:r>
      <w:r>
        <w:rPr>
          <w:rStyle w:val="VerbatimChar"/>
        </w:rPr>
        <w:t>├── bridge_mix_e.sv</w:t>
      </w:r>
      <w:r>
        <w:rPr/>
        <w:br/>
      </w:r>
      <w:r>
        <w:rPr>
          <w:rStyle w:val="VerbatimChar"/>
        </w:rPr>
        <w:t>├── bridge_mix_e_xbar.sv</w:t>
      </w:r>
      <w:r>
        <w:rPr/>
        <w:br/>
      </w:r>
      <w:r>
        <w:rPr>
          <w:rStyle w:val="VerbatimChar"/>
        </w:rPr>
        <w:t>├── cpu_axi3_adapter.sv</w:t>
      </w:r>
      <w:r>
        <w:rPr/>
        <w:br/>
      </w:r>
      <w:r>
        <w:rPr>
          <w:rStyle w:val="VerbatimChar"/>
        </w:rPr>
        <w:t>├── dma_axi4_adapter.sv</w:t>
      </w:r>
      <w:r>
        <w:rPr/>
        <w:br/>
      </w:r>
      <w:r>
        <w:rPr>
          <w:rStyle w:val="VerbatimChar"/>
        </w:rPr>
        <w:t>├── host_apb_adapter.sv</w:t>
      </w:r>
      <w:r>
        <w:rPr/>
        <w:br/>
      </w:r>
      <w:r>
        <w:rPr>
          <w:rStyle w:val="VerbatimChar"/>
        </w:rPr>
        <w:t>├── ddr_axi3_adapter.sv</w:t>
      </w:r>
      <w:r>
        <w:rPr/>
        <w:br/>
      </w:r>
      <w:r>
        <w:rPr>
          <w:rStyle w:val="VerbatimChar"/>
        </w:rPr>
        <w:t>├── sram_axi4_adapter.sv</w:t>
      </w:r>
      <w:r>
        <w:rPr/>
        <w:br/>
      </w:r>
      <w:r>
        <w:rPr>
          <w:rStyle w:val="VerbatimChar"/>
        </w:rPr>
        <w:t>├── apb_periph_adapter.sv</w:t>
      </w:r>
      <w:r>
        <w:rPr/>
        <w:br/>
      </w:r>
      <w:r>
        <w:rPr>
          <w:rStyle w:val="VerbatimChar"/>
        </w:rPr>
        <w:t>├── subtractive_adapter.sv</w:t>
      </w:r>
      <w:r>
        <w:rPr/>
        <w:br/>
      </w:r>
      <w:r>
        <w:rPr>
          <w:rStyle w:val="VerbatimChar"/>
        </w:rPr>
        <w:t>├── bridge_mix_e.toml</w:t>
      </w:r>
      <w:r>
        <w:rPr/>
        <w:br/>
      </w:r>
      <w:r>
        <w:rPr>
          <w:rStyle w:val="VerbatimChar"/>
        </w:rPr>
        <w:t>└── bridge_mix_e_connectivity.csv</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64" w:name="directory-layout"/>
      <w:bookmarkStart w:id="565" w:name="variant-directories"/>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4"/>
      <w:bookmarkEnd w:id="565"/>
      <w:r>
        <w:br w:type="page"/>
      </w:r>
    </w:p>
    <w:p>
      <w:pPr>
        <w:pStyle w:val="Heading1"/>
        <w:shd w:val="clear" w:color="auto" w:fill="404040"/>
        <w:spacing w:before="360" w:after="120"/>
        <w:rPr/>
      </w:pPr>
      <w:bookmarkStart w:id="566" w:name="__RefHeading___Toc17917_922286471"/>
      <w:bookmarkStart w:id="567" w:name="package-file"/>
      <w:bookmarkEnd w:id="566"/>
      <w:r>
        <w:rPr>
          <w:rStyle w:val="SectionNumber"/>
          <w:b/>
          <w:color w:val="FFFFFF"/>
          <w:sz w:val="32"/>
        </w:rPr>
        <w:t>21</w:t>
      </w:r>
      <w:r>
        <w:rPr>
          <w:b/>
          <w:color w:val="FFFFFF"/>
          <w:sz w:val="32"/>
        </w:rPr>
        <w:tab/>
        <w:t>Package File</w:t>
      </w:r>
    </w:p>
    <w:p>
      <w:pPr>
        <w:pStyle w:val="FirstParagraph"/>
        <w:rPr/>
      </w:pPr>
      <w:r>
        <w:rPr>
          <w:sz w:val="20"/>
        </w:rPr>
        <w:t>The package file (</w:t>
      </w:r>
      <w:r>
        <w:rPr>
          <w:rStyle w:val="VerbatimChar"/>
          <w:sz w:val="20"/>
        </w:rPr>
        <w:t>&lt;bridge_name&gt;_pkg.sv</w:t>
      </w:r>
      <w:r>
        <w:rPr>
          <w:sz w:val="20"/>
        </w:rPr>
        <w:t xml:space="preserve">) is generated by </w:t>
      </w:r>
      <w:r>
        <w:rPr>
          <w:rStyle w:val="VerbatimChar"/>
          <w:sz w:val="20"/>
        </w:rPr>
        <w:t>PackageGenerator</w:t>
      </w:r>
      <w:r>
        <w:rPr>
          <w:sz w:val="20"/>
        </w:rPr>
        <w:t xml:space="preserve"> and is always the first file compiled.</w:t>
      </w:r>
      <w:r>
        <w:br w:type="page"/>
      </w:r>
    </w:p>
    <w:p>
      <w:pPr>
        <w:pStyle w:val="Heading2"/>
        <w:pBdr>
          <w:bottom w:val="single" w:sz="12" w:space="0" w:color="228B22"/>
        </w:pBdr>
        <w:spacing w:before="280" w:after="80"/>
        <w:rPr/>
      </w:pPr>
      <w:bookmarkStart w:id="568" w:name="__RefHeading___Toc17919_922286471"/>
      <w:bookmarkStart w:id="569" w:name="what-it-contains"/>
      <w:bookmarkEnd w:id="568"/>
      <w:r>
        <w:rPr>
          <w:rStyle w:val="SectionNumber"/>
          <w:b/>
          <w:color w:val="228B22"/>
          <w:sz w:val="28"/>
        </w:rPr>
        <w:t>21.1</w:t>
      </w:r>
      <w:r>
        <w:rPr>
          <w:b/>
          <w:color w:val="228B22"/>
          <w:sz w:val="28"/>
        </w:rPr>
        <w:tab/>
        <w:t>What it contains</w:t>
      </w:r>
    </w:p>
    <w:p>
      <w:pPr>
        <w:pStyle w:val="Compact"/>
        <w:numPr>
          <w:ilvl w:val="0"/>
          <w:numId w:val="434"/>
        </w:numPr>
        <w:rPr/>
      </w:pPr>
      <w:r>
        <w:rPr>
          <w:rStyle w:val="VerbatimChar"/>
        </w:rPr>
        <w:t>BRIDGE_ID_WIDTH</w:t>
      </w:r>
      <w:r>
        <w:rPr/>
        <w:t xml:space="preserve"> — width of the internal </w:t>
      </w:r>
      <w:r>
        <w:rPr>
          <w:rStyle w:val="VerbatimChar"/>
        </w:rPr>
        <w:t>bridge_id</w:t>
      </w:r>
      <w:r>
        <w:rPr/>
        <w:t xml:space="preserve"> sideband.</w:t>
      </w:r>
    </w:p>
    <w:p>
      <w:pPr>
        <w:pStyle w:val="Compact"/>
        <w:numPr>
          <w:ilvl w:val="0"/>
          <w:numId w:val="435"/>
        </w:numPr>
        <w:rPr/>
      </w:pPr>
      <w:r>
        <w:rPr>
          <w:rStyle w:val="VerbatimChar"/>
        </w:rPr>
        <w:t>NUM_MASTERS</w:t>
      </w:r>
      <w:r>
        <w:rPr/>
        <w:t xml:space="preserve"> / </w:t>
      </w:r>
      <w:r>
        <w:rPr>
          <w:rStyle w:val="VerbatimChar"/>
        </w:rPr>
        <w:t>NUM_SLAVES</w:t>
      </w:r>
      <w:r>
        <w:rPr/>
        <w:t xml:space="preserve"> — port counts.</w:t>
      </w:r>
    </w:p>
    <w:p>
      <w:pPr>
        <w:pStyle w:val="Compact"/>
        <w:numPr>
          <w:ilvl w:val="0"/>
          <w:numId w:val="436"/>
        </w:numPr>
        <w:rPr/>
      </w:pPr>
      <w:r>
        <w:rPr/>
        <w:t>Localparam constants derived from the topology.</w:t>
      </w:r>
    </w:p>
    <w:p>
      <w:pPr>
        <w:pStyle w:val="Compact"/>
        <w:numPr>
          <w:ilvl w:val="0"/>
          <w:numId w:val="437"/>
        </w:numPr>
        <w:rPr/>
      </w:pPr>
      <w:r>
        <w:rPr/>
        <w:t xml:space="preserve">Typedefs for the internal AXI4 structs used by the crossbar and adapters, such as </w:t>
      </w:r>
      <w:r>
        <w:rPr>
          <w:rStyle w:val="VerbatimChar"/>
        </w:rPr>
        <w:t>axi4_aw_t</w:t>
      </w:r>
      <w:r>
        <w:rPr/>
        <w:t xml:space="preserve">, </w:t>
      </w:r>
      <w:r>
        <w:rPr>
          <w:rStyle w:val="VerbatimChar"/>
        </w:rPr>
        <w:t>axi4_w_&lt;width&gt;_t</w:t>
      </w:r>
      <w:r>
        <w:rPr/>
        <w:t xml:space="preserve">, </w:t>
      </w:r>
      <w:r>
        <w:rPr>
          <w:rStyle w:val="VerbatimChar"/>
        </w:rPr>
        <w:t>axi4_b_t</w:t>
      </w:r>
      <w:r>
        <w:rPr/>
        <w:t xml:space="preserve">, </w:t>
      </w:r>
      <w:r>
        <w:rPr>
          <w:rStyle w:val="VerbatimChar"/>
        </w:rPr>
        <w:t>axi4_ar_t</w:t>
      </w:r>
      <w:r>
        <w:rPr/>
        <w:t xml:space="preserve">, </w:t>
      </w:r>
      <w:r>
        <w:rPr>
          <w:rStyle w:val="VerbatimChar"/>
        </w:rPr>
        <w:t>axi4_r_&lt;width&gt;_t</w:t>
      </w:r>
      <w:r>
        <w:rPr/>
        <w:t>.</w:t>
      </w:r>
    </w:p>
    <w:p>
      <w:pPr>
        <w:pStyle w:val="FirstParagraph"/>
        <w:rPr/>
      </w:pPr>
      <w:r>
        <w:rPr>
          <w:sz w:val="20"/>
        </w:rPr>
        <w:t xml:space="preserve">The exact set of typedefs depends on the unique data widths present in the bridge. For example, </w:t>
      </w:r>
      <w:r>
        <w:rPr>
          <w:rStyle w:val="VerbatimChar"/>
          <w:sz w:val="20"/>
        </w:rPr>
        <w:t>bridge_mix_e</w:t>
      </w:r>
      <w:r>
        <w:rPr>
          <w:sz w:val="20"/>
        </w:rPr>
        <w:t xml:space="preserve"> uses 32-bit and 64-bit paths, so its package defines </w:t>
      </w:r>
      <w:r>
        <w:rPr>
          <w:rStyle w:val="VerbatimChar"/>
          <w:sz w:val="20"/>
        </w:rPr>
        <w:t>axi4_w_32b_t</w:t>
      </w:r>
      <w:r>
        <w:rPr>
          <w:sz w:val="20"/>
        </w:rPr>
        <w:t xml:space="preserve">, </w:t>
      </w:r>
      <w:r>
        <w:rPr>
          <w:rStyle w:val="VerbatimChar"/>
          <w:sz w:val="20"/>
        </w:rPr>
        <w:t>axi4_r_32b_t</w:t>
      </w:r>
      <w:r>
        <w:rPr>
          <w:sz w:val="20"/>
        </w:rPr>
        <w:t xml:space="preserve">, </w:t>
      </w:r>
      <w:r>
        <w:rPr>
          <w:rStyle w:val="VerbatimChar"/>
          <w:sz w:val="20"/>
        </w:rPr>
        <w:t>axi4_w_64b_t</w:t>
      </w:r>
      <w:r>
        <w:rPr>
          <w:sz w:val="20"/>
        </w:rPr>
        <w:t xml:space="preserve">, and </w:t>
      </w:r>
      <w:r>
        <w:rPr>
          <w:rStyle w:val="VerbatimChar"/>
          <w:sz w:val="20"/>
        </w:rPr>
        <w:t>axi4_r_64b_t</w:t>
      </w:r>
      <w:r>
        <w:rPr>
          <w:sz w:val="20"/>
        </w:rPr>
        <w:t>.</w:t>
      </w:r>
      <w:bookmarkEnd w:id="569"/>
      <w:r>
        <w:br w:type="page"/>
      </w:r>
    </w:p>
    <w:p>
      <w:pPr>
        <w:pStyle w:val="Heading2"/>
        <w:pBdr>
          <w:bottom w:val="single" w:sz="12" w:space="0" w:color="228B22"/>
        </w:pBdr>
        <w:spacing w:before="280" w:after="80"/>
        <w:rPr/>
      </w:pPr>
      <w:bookmarkStart w:id="570" w:name="__RefHeading___Toc17921_922286471"/>
      <w:bookmarkStart w:id="571" w:name="excerpt-from-a-generated-package"/>
      <w:bookmarkEnd w:id="570"/>
      <w:r>
        <w:rPr>
          <w:rStyle w:val="SectionNumber"/>
          <w:b/>
          <w:color w:val="228B22"/>
          <w:sz w:val="28"/>
        </w:rPr>
        <w:t>21.2</w:t>
      </w:r>
      <w:r>
        <w:rPr>
          <w:b/>
          <w:color w:val="228B22"/>
          <w:sz w:val="28"/>
        </w:rPr>
        <w:tab/>
        <w:t>Excerpt from a generated package</w:t>
      </w:r>
    </w:p>
    <w:p>
      <w:pPr>
        <w:pStyle w:val="SourceCode"/>
        <w:rPr/>
      </w:pPr>
      <w:r>
        <w:rPr>
          <w:rStyle w:val="KeywordTok"/>
        </w:rPr>
        <w:t>package</w:t>
      </w:r>
      <w:r>
        <w:rPr>
          <w:rStyle w:val="NormalTok"/>
        </w:rPr>
        <w:t xml:space="preserve"> bridge_mix_e_pkg;</w:t>
      </w:r>
      <w:r>
        <w:rPr/>
        <w:b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NUM_MASTERS = </w:t>
      </w:r>
      <w:r>
        <w:rPr>
          <w:rStyle w:val="DecValTok"/>
        </w:rPr>
        <w:t>3</w:t>
      </w:r>
      <w:r>
        <w:rPr>
          <w:rStyle w:val="NormalTok"/>
        </w:rPr>
        <w:t>;</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NUM_SLAVES  = </w:t>
      </w:r>
      <w:r>
        <w:rPr>
          <w:rStyle w:val="DecValTok"/>
        </w:rPr>
        <w:t>4</w:t>
      </w:r>
      <w:r>
        <w:rPr>
          <w:rStyle w:val="NormalTok"/>
        </w:rPr>
        <w:t xml:space="preserve">;  </w:t>
      </w:r>
      <w:r>
        <w:rPr>
          <w:rStyle w:val="CommentTok"/>
        </w:rPr>
        <w:t>// includes subtractive catch-all</w:t>
      </w:r>
      <w:r>
        <w:rPr/>
        <w:br/>
      </w:r>
      <w:r>
        <w:rPr>
          <w:rStyle w:val="NormalTok"/>
        </w:rPr>
        <w:t xml:space="preserve">    </w:t>
      </w:r>
      <w:r>
        <w:rPr>
          <w:rStyle w:val="KeywordTok"/>
        </w:rPr>
        <w:t>localparam</w:t>
      </w:r>
      <w:r>
        <w:rPr>
          <w:rStyle w:val="NormalTok"/>
        </w:rPr>
        <w:t xml:space="preserve"> </w:t>
      </w:r>
      <w:r>
        <w:rPr>
          <w:rStyle w:val="KeywordTok"/>
        </w:rPr>
        <w:t>int</w:t>
      </w:r>
      <w:r>
        <w:rPr>
          <w:rStyle w:val="NormalTok"/>
        </w:rPr>
        <w:t xml:space="preserve"> BRIDGE_ID_WIDTH = </w:t>
      </w:r>
      <w:r>
        <w:rPr>
          <w:rStyle w:val="DecValTok"/>
        </w:rPr>
        <w:t>2</w:t>
      </w:r>
      <w:r>
        <w:rPr>
          <w:rStyle w:val="NormalTok"/>
        </w:rPr>
        <w:t>;</w:t>
      </w:r>
      <w:r>
        <w:rPr/>
        <w:br/>
        <w:br/>
      </w:r>
      <w:r>
        <w:rPr>
          <w:rStyle w:val="NormalTok"/>
        </w:rPr>
        <w:t xml:space="preserve">    </w:t>
      </w:r>
      <w:r>
        <w:rPr>
          <w:rStyle w:val="KeywordTok"/>
        </w:rPr>
        <w:t>typedef</w:t>
      </w:r>
      <w:r>
        <w:rPr>
          <w:rStyle w:val="NormalTok"/>
        </w:rPr>
        <w:t xml:space="preserve"> </w:t>
      </w:r>
      <w:r>
        <w:rPr>
          <w:rStyle w:val="KeywordTok"/>
        </w:rPr>
        <w:t>struct</w:t>
      </w:r>
      <w:r>
        <w:rPr>
          <w:rStyle w:val="NormalTok"/>
        </w:rPr>
        <w:t xml:space="preserve"> </w:t>
      </w:r>
      <w:r>
        <w:rPr>
          <w:rStyle w:val="KeywordTok"/>
        </w:rPr>
        <w:t>packed</w:t>
      </w:r>
      <w:r>
        <w:rPr>
          <w:rStyle w:val="NormalTok"/>
        </w:rPr>
        <w:t xml:space="preserve"> {</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id;</w:t>
      </w:r>
      <w:r>
        <w:rPr/>
        <w:br/>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addr;</w:t>
      </w:r>
      <w:r>
        <w:rPr/>
        <w:br/>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len;</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xml:space="preserve">]  </w:t>
      </w:r>
      <w:r>
        <w:rPr>
          <w:rStyle w:val="OtherTok"/>
        </w:rPr>
        <w:t>size</w:t>
      </w:r>
      <w:r>
        <w:rPr>
          <w:rStyle w:val="NormalTok"/>
        </w:rPr>
        <w:t>;</w:t>
      </w:r>
      <w:r>
        <w:rPr/>
        <w:br/>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burst;</w:t>
      </w:r>
      <w:r>
        <w:rPr/>
        <w:br/>
      </w:r>
      <w:r>
        <w:rPr>
          <w:rStyle w:val="NormalTok"/>
        </w:rPr>
        <w:t xml:space="preserve">        </w:t>
      </w:r>
      <w:r>
        <w:rPr>
          <w:rStyle w:val="KeywordTok"/>
        </w:rPr>
        <w:t>logic</w:t>
      </w:r>
      <w:r>
        <w:rPr>
          <w:rStyle w:val="NormalTok"/>
        </w:rPr>
        <w:t xml:space="preserve">        lock;</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cache;</w:t>
      </w:r>
      <w:r>
        <w:rPr/>
        <w:br/>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prot;</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qos;</w:t>
      </w:r>
      <w:r>
        <w:rPr/>
        <w:br/>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region;</w:t>
      </w:r>
      <w:r>
        <w:rPr/>
        <w:br/>
      </w:r>
      <w:r>
        <w:rPr>
          <w:rStyle w:val="NormalTok"/>
        </w:rPr>
        <w:t xml:space="preserve">        </w:t>
      </w:r>
      <w:r>
        <w:rPr>
          <w:rStyle w:val="KeywordTok"/>
        </w:rPr>
        <w:t>logic</w:t>
      </w:r>
      <w:r>
        <w:rPr>
          <w:rStyle w:val="NormalTok"/>
        </w:rPr>
        <w:t xml:space="preserve">        user;</w:t>
      </w:r>
      <w:r>
        <w:rPr/>
        <w:br/>
      </w:r>
      <w:r>
        <w:rPr>
          <w:rStyle w:val="NormalTok"/>
        </w:rPr>
        <w:t xml:space="preserve">    } axi4_aw_t;</w:t>
      </w:r>
      <w:r>
        <w:rPr/>
        <w:br/>
        <w:br/>
      </w:r>
      <w:r>
        <w:rPr>
          <w:rStyle w:val="NormalTok"/>
        </w:rPr>
        <w:t xml:space="preserve">    </w:t>
      </w:r>
      <w:r>
        <w:rPr>
          <w:rStyle w:val="CommentTok"/>
        </w:rPr>
        <w:t>// ... additional structs for W, B, AR, R at each used width ...</w:t>
      </w:r>
      <w:r>
        <w:rPr/>
        <w:br/>
        <w:br/>
      </w:r>
      <w:r>
        <w:rPr>
          <w:rStyle w:val="KeywordTok"/>
        </w:rPr>
        <w:t>endpackage</w:t>
      </w:r>
      <w:r>
        <w:rPr>
          <w:rStyle w:val="NormalTok"/>
        </w:rPr>
        <w:t xml:space="preserve"> : bridge_mix_e_pkg</w:t>
      </w:r>
      <w:bookmarkEnd w:id="571"/>
      <w:r>
        <w:br w:type="page"/>
      </w:r>
    </w:p>
    <w:p>
      <w:pPr>
        <w:pStyle w:val="Heading2"/>
        <w:pBdr>
          <w:bottom w:val="single" w:sz="12" w:space="0" w:color="228B22"/>
        </w:pBdr>
        <w:spacing w:before="280" w:after="80"/>
        <w:rPr/>
      </w:pPr>
      <w:bookmarkStart w:id="572" w:name="__RefHeading___Toc17923_922286471"/>
      <w:bookmarkStart w:id="573" w:name="why-it-matters"/>
      <w:bookmarkEnd w:id="572"/>
      <w:r>
        <w:rPr>
          <w:rStyle w:val="SectionNumber"/>
          <w:b/>
          <w:color w:val="228B22"/>
          <w:sz w:val="28"/>
        </w:rPr>
        <w:t>21.3</w:t>
      </w:r>
      <w:r>
        <w:rPr>
          <w:b/>
          <w:color w:val="228B22"/>
          <w:sz w:val="28"/>
        </w:rPr>
        <w:tab/>
        <w:t>Why it matters</w:t>
      </w:r>
    </w:p>
    <w:p>
      <w:pPr>
        <w:pStyle w:val="FirstParagraph"/>
        <w:rPr/>
      </w:pPr>
      <w:r>
        <w:rPr>
          <w:sz w:val="20"/>
        </w:rPr>
        <w:t>Because the top module imports this package, any change to widths or counts changes the package and therefore every generated file in the same variant. This is one reason partial regeneration is unsafe.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74" w:name="package-file"/>
      <w:bookmarkStart w:id="575" w:name="why-it-matters"/>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4"/>
      <w:bookmarkEnd w:id="575"/>
      <w:r>
        <w:br w:type="page"/>
      </w:r>
    </w:p>
    <w:p>
      <w:pPr>
        <w:pStyle w:val="Heading1"/>
        <w:shd w:val="clear" w:color="auto" w:fill="404040"/>
        <w:spacing w:before="360" w:after="120"/>
        <w:rPr/>
      </w:pPr>
      <w:bookmarkStart w:id="576" w:name="__RefHeading___Toc17925_922286471"/>
      <w:bookmarkStart w:id="577" w:name="top-module"/>
      <w:bookmarkEnd w:id="576"/>
      <w:r>
        <w:rPr>
          <w:rStyle w:val="SectionNumber"/>
          <w:b/>
          <w:color w:val="FFFFFF"/>
          <w:sz w:val="32"/>
        </w:rPr>
        <w:t>22</w:t>
      </w:r>
      <w:r>
        <w:rPr>
          <w:b/>
          <w:color w:val="FFFFFF"/>
          <w:sz w:val="32"/>
        </w:rPr>
        <w:tab/>
        <w:t>Top Module</w:t>
      </w:r>
    </w:p>
    <w:p>
      <w:pPr>
        <w:pStyle w:val="FirstParagraph"/>
        <w:rPr/>
      </w:pPr>
      <w:r>
        <w:rPr>
          <w:sz w:val="20"/>
        </w:rPr>
        <w:t>The top module (</w:t>
      </w:r>
      <w:r>
        <w:rPr>
          <w:rStyle w:val="VerbatimChar"/>
          <w:sz w:val="20"/>
        </w:rPr>
        <w:t>&lt;bridge_name&gt;.sv</w:t>
      </w:r>
      <w:r>
        <w:rPr>
          <w:sz w:val="20"/>
        </w:rPr>
        <w:t>) is the integration shell. It instantiates the subtractive catch-all, every master adapter, the crossbar, and every slave adapter.</w:t>
      </w:r>
      <w:r>
        <w:br w:type="page"/>
      </w:r>
    </w:p>
    <w:p>
      <w:pPr>
        <w:pStyle w:val="Heading2"/>
        <w:pBdr>
          <w:bottom w:val="single" w:sz="12" w:space="0" w:color="228B22"/>
        </w:pBdr>
        <w:spacing w:before="280" w:after="80"/>
        <w:rPr/>
      </w:pPr>
      <w:bookmarkStart w:id="578" w:name="__RefHeading___Toc17927_922286471"/>
      <w:bookmarkStart w:id="579" w:name="module-signature"/>
      <w:bookmarkEnd w:id="578"/>
      <w:r>
        <w:rPr>
          <w:rStyle w:val="SectionNumber"/>
          <w:b/>
          <w:color w:val="228B22"/>
          <w:sz w:val="28"/>
        </w:rPr>
        <w:t>22.1</w:t>
      </w:r>
      <w:r>
        <w:rPr>
          <w:b/>
          <w:color w:val="228B22"/>
          <w:sz w:val="28"/>
        </w:rPr>
        <w:tab/>
        <w:t>Module signature</w:t>
      </w:r>
    </w:p>
    <w:p>
      <w:pPr>
        <w:pStyle w:val="FirstParagraph"/>
        <w:rPr/>
      </w:pPr>
      <w:r>
        <w:rPr>
          <w:sz w:val="20"/>
        </w:rPr>
        <w:t xml:space="preserve">The top module takes </w:t>
      </w:r>
      <w:r>
        <w:rPr>
          <w:b/>
          <w:bCs/>
          <w:sz w:val="20"/>
        </w:rPr>
        <w:t>no parameters</w:t>
      </w:r>
      <w:r>
        <w:rPr>
          <w:sz w:val="20"/>
        </w:rPr>
        <w:t>. All widths are fixed at generation time and come from the package:</w:t>
      </w:r>
    </w:p>
    <w:p>
      <w:pPr>
        <w:pStyle w:val="SourceCode"/>
        <w:rPr/>
      </w:pPr>
      <w:r>
        <w:rPr>
          <w:rStyle w:val="KeywordTok"/>
        </w:rPr>
        <w:t>module</w:t>
      </w:r>
      <w:r>
        <w:rPr>
          <w:rStyle w:val="NormalTok"/>
        </w:rPr>
        <w:t xml:space="preserve"> bridge_mix_e</w:t>
      </w:r>
      <w:r>
        <w:rPr/>
        <w:br/>
      </w:r>
      <w:r>
        <w:rPr>
          <w:rStyle w:val="NormalTok"/>
        </w:rPr>
        <w:t xml:space="preserve">    </w:t>
      </w:r>
      <w:r>
        <w:rPr>
          <w:rStyle w:val="KeywordTok"/>
        </w:rPr>
        <w:t>import</w:t>
      </w:r>
      <w:r>
        <w:rPr>
          <w:rStyle w:val="NormalTok"/>
        </w:rPr>
        <w:t xml:space="preserve"> bridge_mix_e_pkg::*;</w:t>
      </w:r>
      <w:r>
        <w:rPr/>
        <w:br/>
      </w:r>
      <w:r>
        <w:rPr>
          <w:rStyle w:val="NormalTok"/>
        </w:rPr>
        <w: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aclk,</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aresetn,</w:t>
      </w:r>
      <w:r>
        <w:rPr/>
        <w:br/>
        <w:br/>
      </w:r>
      <w:r>
        <w:rPr>
          <w:rStyle w:val="NormalTok"/>
        </w:rPr>
        <w:t xml:space="preserve">    </w:t>
      </w:r>
      <w:r>
        <w:rPr>
          <w:rStyle w:val="CommentTok"/>
        </w:rPr>
        <w:t>// Master 0: cpu_axi3 (rw)</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w:t>
      </w:r>
      <w:r>
        <w:rPr>
          <w:rStyle w:val="NormalTok"/>
        </w:rPr>
        <w:t>:</w:t>
      </w:r>
      <w:r>
        <w:rPr>
          <w:rStyle w:val="DecValTok"/>
        </w:rPr>
        <w:t>0</w:t>
      </w:r>
      <w:r>
        <w:rPr>
          <w:rStyle w:val="NormalTok"/>
        </w:rPr>
        <w:t>] cpu_axi3_awid,</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cpu_axi3_awaddr,</w:t>
      </w:r>
      <w:r>
        <w:rPr/>
        <w:br/>
      </w:r>
      <w:r>
        <w:rPr>
          <w:rStyle w:val="NormalTok"/>
        </w:rPr>
        <w:t xml:space="preserve">    </w:t>
      </w:r>
      <w:r>
        <w:rPr>
          <w:rStyle w:val="CommentTok"/>
        </w:rPr>
        <w:t>// ... all AXI3/AXI4/APB/Wishbone channels per port protocol ...</w:t>
      </w:r>
      <w:r>
        <w:rPr/>
        <w:br/>
        <w:br/>
      </w:r>
      <w:r>
        <w:rPr>
          <w:rStyle w:val="NormalTok"/>
        </w:rPr>
        <w:t xml:space="preserve">    </w:t>
      </w:r>
      <w:r>
        <w:rPr>
          <w:rStyle w:val="CommentTok"/>
        </w:rPr>
        <w:t>// Slave 0: ddr_axi3</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5</w:t>
      </w:r>
      <w:r>
        <w:rPr>
          <w:rStyle w:val="NormalTok"/>
        </w:rPr>
        <w:t>:</w:t>
      </w:r>
      <w:r>
        <w:rPr>
          <w:rStyle w:val="DecValTok"/>
        </w:rPr>
        <w:t>0</w:t>
      </w:r>
      <w:r>
        <w:rPr>
          <w:rStyle w:val="NormalTok"/>
        </w:rPr>
        <w:t>] ddr_axi3_awid,</w:t>
      </w:r>
      <w:r>
        <w:rPr/>
        <w:br/>
      </w:r>
      <w:r>
        <w:rPr>
          <w:rStyle w:val="NormalTok"/>
        </w:rPr>
        <w:t xml:space="preserve">    </w:t>
      </w:r>
      <w:r>
        <w:rPr>
          <w:rStyle w:val="CommentTok"/>
        </w:rPr>
        <w:t>// ...</w:t>
      </w:r>
      <w:r>
        <w:rPr/>
        <w:br/>
        <w:br/>
      </w:r>
      <w:r>
        <w:rPr>
          <w:rStyle w:val="NormalTok"/>
        </w:rPr>
        <w:t xml:space="preserve">    </w:t>
      </w:r>
      <w:r>
        <w:rPr>
          <w:rStyle w:val="CommentTok"/>
        </w:rPr>
        <w:t>// Unmapped-address status (subtractive slave)</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unmapped_irq,</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31</w:t>
      </w:r>
      <w:r>
        <w:rPr>
          <w:rStyle w:val="NormalTok"/>
        </w:rPr>
        <w:t>:</w:t>
      </w:r>
      <w:r>
        <w:rPr>
          <w:rStyle w:val="DecValTok"/>
        </w:rPr>
        <w:t>0</w:t>
      </w:r>
      <w:r>
        <w:rPr>
          <w:rStyle w:val="NormalTok"/>
        </w:rPr>
        <w:t>] unmapped_addr,</w:t>
      </w:r>
      <w:r>
        <w:rPr/>
        <w:br/>
      </w:r>
      <w:r>
        <w:rPr>
          <w:rStyle w:val="NormalTok"/>
        </w:rPr>
        <w:t xml:space="preserve">    </w:t>
      </w:r>
      <w:r>
        <w:rPr>
          <w:rStyle w:val="KeywordTok"/>
        </w:rPr>
        <w:t>output</w:t>
      </w:r>
      <w:r>
        <w:rPr>
          <w:rStyle w:val="NormalTok"/>
        </w:rPr>
        <w:t xml:space="preserve"> </w:t>
      </w:r>
      <w:r>
        <w:rPr>
          <w:rStyle w:val="KeywordTok"/>
        </w:rPr>
        <w:t>logic</w:t>
      </w:r>
      <w:r>
        <w:rPr>
          <w:rStyle w:val="NormalTok"/>
        </w:rPr>
        <w:t xml:space="preserve"> [</w:t>
      </w:r>
      <w:r>
        <w:rPr>
          <w:rStyle w:val="DecValTok"/>
        </w:rPr>
        <w:t>7</w:t>
      </w:r>
      <w:r>
        <w:rPr>
          <w:rStyle w:val="NormalTok"/>
        </w:rPr>
        <w:t>:</w:t>
      </w:r>
      <w:r>
        <w:rPr>
          <w:rStyle w:val="DecValTok"/>
        </w:rPr>
        <w:t>0</w:t>
      </w:r>
      <w:r>
        <w:rPr>
          <w:rStyle w:val="NormalTok"/>
        </w:rPr>
        <w:t>]  unmapped_count,</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unmapped_clear</w:t>
      </w:r>
      <w:r>
        <w:rPr/>
        <w:br/>
      </w:r>
      <w:r>
        <w:rPr>
          <w:rStyle w:val="NormalTok"/>
        </w:rPr>
        <w:t>);</w:t>
      </w:r>
    </w:p>
    <w:p>
      <w:pPr>
        <w:pStyle w:val="FirstParagraph"/>
        <w:rPr/>
      </w:pPr>
      <w:bookmarkStart w:id="580" w:name="module-signature"/>
      <w:r>
        <w:rPr>
          <w:sz w:val="20"/>
        </w:rPr>
        <w:t>The exact port list is derived from the port protocol, channel subset, and widths.</w:t>
      </w:r>
      <w:bookmarkEnd w:id="580"/>
      <w:r>
        <w:br w:type="page"/>
      </w:r>
    </w:p>
    <w:p>
      <w:pPr>
        <w:pStyle w:val="Heading2"/>
        <w:pBdr>
          <w:bottom w:val="single" w:sz="12" w:space="0" w:color="228B22"/>
        </w:pBdr>
        <w:spacing w:before="280" w:after="80"/>
        <w:rPr/>
      </w:pPr>
      <w:bookmarkStart w:id="581" w:name="__RefHeading___Toc17929_922286471"/>
      <w:bookmarkStart w:id="582" w:name="internal-structure"/>
      <w:bookmarkEnd w:id="581"/>
      <w:r>
        <w:rPr>
          <w:rStyle w:val="SectionNumber"/>
          <w:b/>
          <w:color w:val="228B22"/>
          <w:sz w:val="28"/>
        </w:rPr>
        <w:t>22.2</w:t>
      </w:r>
      <w:r>
        <w:rPr>
          <w:b/>
          <w:color w:val="228B22"/>
          <w:sz w:val="28"/>
        </w:rPr>
        <w:tab/>
        <w:t>Internal structure</w:t>
      </w:r>
    </w:p>
    <w:p>
      <w:pPr>
        <w:pStyle w:val="FirstParagraph"/>
        <w:rPr/>
      </w:pPr>
      <w:r>
        <w:rPr>
          <w:sz w:val="20"/>
        </w:rPr>
        <w:t>The top module contains:</w:t>
      </w:r>
    </w:p>
    <w:p>
      <w:pPr>
        <w:pStyle w:val="Compact"/>
        <w:numPr>
          <w:ilvl w:val="0"/>
          <w:numId w:val="438"/>
        </w:numPr>
        <w:rPr/>
      </w:pPr>
      <w:r>
        <w:rPr>
          <w:rStyle w:val="VerbatimChar"/>
          <w:b/>
          <w:bCs/>
        </w:rPr>
        <w:t>axi4_subtractive_slave</w:t>
      </w:r>
      <w:r>
        <w:rPr/>
        <w:t xml:space="preserve"> — always present, terminates unmapped addresses with DECERR and exposes the </w:t>
      </w:r>
      <w:r>
        <w:rPr>
          <w:rStyle w:val="VerbatimChar"/>
        </w:rPr>
        <w:t>unmapped_*</w:t>
      </w:r>
      <w:r>
        <w:rPr/>
        <w:t xml:space="preserve"> status pins.</w:t>
      </w:r>
    </w:p>
    <w:p>
      <w:pPr>
        <w:pStyle w:val="Compact"/>
        <w:numPr>
          <w:ilvl w:val="0"/>
          <w:numId w:val="439"/>
        </w:numPr>
        <w:rPr/>
      </w:pPr>
      <w:r>
        <w:rPr>
          <w:b/>
          <w:bCs/>
        </w:rPr>
        <w:t>Master adapter instances</w:t>
      </w:r>
      <w:r>
        <w:rPr/>
        <w:t xml:space="preserve"> — one per master, named </w:t>
      </w:r>
      <w:r>
        <w:rPr>
          <w:rStyle w:val="VerbatimChar"/>
        </w:rPr>
        <w:t>&lt;name&gt;_adapter</w:t>
      </w:r>
      <w:r>
        <w:rPr/>
        <w:t>.</w:t>
      </w:r>
    </w:p>
    <w:p>
      <w:pPr>
        <w:pStyle w:val="Compact"/>
        <w:numPr>
          <w:ilvl w:val="0"/>
          <w:numId w:val="440"/>
        </w:numPr>
        <w:rPr/>
      </w:pPr>
      <w:r>
        <w:rPr>
          <w:b/>
          <w:bCs/>
        </w:rPr>
        <w:t>Crossbar instance</w:t>
      </w:r>
      <w:r>
        <w:rPr/>
        <w:t xml:space="preserve"> — </w:t>
      </w:r>
      <w:r>
        <w:rPr>
          <w:rStyle w:val="VerbatimChar"/>
        </w:rPr>
        <w:t>&lt;bridge_name&gt;_xbar</w:t>
      </w:r>
      <w:r>
        <w:rPr/>
        <w:t>, wired to all adapter outputs.</w:t>
      </w:r>
    </w:p>
    <w:p>
      <w:pPr>
        <w:pStyle w:val="Compact"/>
        <w:numPr>
          <w:ilvl w:val="0"/>
          <w:numId w:val="441"/>
        </w:numPr>
        <w:rPr/>
      </w:pPr>
      <w:r>
        <w:rPr>
          <w:b/>
          <w:bCs/>
        </w:rPr>
        <w:t>Slave adapter instances</w:t>
      </w:r>
      <w:r>
        <w:rPr/>
        <w:t xml:space="preserve"> — one per external slave plus one </w:t>
      </w:r>
      <w:r>
        <w:rPr>
          <w:rStyle w:val="VerbatimChar"/>
        </w:rPr>
        <w:t>subtractive_adapter</w:t>
      </w:r>
      <w:r>
        <w:rPr/>
        <w:t xml:space="preserve"> for the catch-all.</w:t>
      </w:r>
      <w:bookmarkEnd w:id="582"/>
      <w:r>
        <w:br w:type="page"/>
      </w:r>
    </w:p>
    <w:p>
      <w:pPr>
        <w:pStyle w:val="Heading2"/>
        <w:pBdr>
          <w:bottom w:val="single" w:sz="12" w:space="0" w:color="228B22"/>
        </w:pBdr>
        <w:spacing w:before="280" w:after="80"/>
        <w:rPr/>
      </w:pPr>
      <w:bookmarkStart w:id="583" w:name="__RefHeading___Toc17931_922286471"/>
      <w:bookmarkStart w:id="584" w:name="X1c678c800a5f73e7fb790fc1d56e721f8bf5e5c"/>
      <w:bookmarkEnd w:id="583"/>
      <w:r>
        <w:rPr>
          <w:rStyle w:val="SectionNumber"/>
          <w:b/>
          <w:color w:val="228B22"/>
          <w:sz w:val="28"/>
        </w:rPr>
        <w:t>22.3</w:t>
      </w:r>
      <w:r>
        <w:rPr>
          <w:b/>
          <w:color w:val="228B22"/>
          <w:sz w:val="28"/>
        </w:rPr>
        <w:tab/>
        <w:t>Excerpt: subtractive catch-all instantiation</w:t>
      </w:r>
    </w:p>
    <w:p>
      <w:pPr>
        <w:pStyle w:val="SourceCode"/>
        <w:rPr/>
      </w:pPr>
      <w:r>
        <w:rPr>
          <w:rStyle w:val="NormalTok"/>
        </w:rPr>
        <w:t>axi4_subtractive_slave #(</w:t>
      </w:r>
      <w:r>
        <w:rPr/>
        <w:br/>
      </w:r>
      <w:r>
        <w:rPr>
          <w:rStyle w:val="NormalTok"/>
        </w:rPr>
        <w:t xml:space="preserve">    .AXI_ID_WIDTH   (</w:t>
      </w:r>
      <w:r>
        <w:rPr>
          <w:rStyle w:val="DecValTok"/>
        </w:rPr>
        <w:t>6</w:t>
      </w:r>
      <w:r>
        <w:rPr>
          <w:rStyle w:val="NormalTok"/>
        </w:rPr>
        <w:t>),</w:t>
      </w:r>
      <w:r>
        <w:rPr/>
        <w:br/>
      </w:r>
      <w:r>
        <w:rPr>
          <w:rStyle w:val="NormalTok"/>
        </w:rPr>
        <w:t xml:space="preserve">    .AXI_ADDR_WIDTH (</w:t>
      </w:r>
      <w:r>
        <w:rPr>
          <w:rStyle w:val="DecValTok"/>
        </w:rPr>
        <w:t>32</w:t>
      </w:r>
      <w:r>
        <w:rPr>
          <w:rStyle w:val="NormalTok"/>
        </w:rPr>
        <w:t>),</w:t>
      </w:r>
      <w:r>
        <w:rPr/>
        <w:br/>
      </w:r>
      <w:r>
        <w:rPr>
          <w:rStyle w:val="NormalTok"/>
        </w:rPr>
        <w:t xml:space="preserve">    .AXI_DATA_WIDTH (</w:t>
      </w:r>
      <w:r>
        <w:rPr>
          <w:rStyle w:val="DecValTok"/>
        </w:rPr>
        <w:t>64</w:t>
      </w:r>
      <w:r>
        <w:rPr>
          <w:rStyle w:val="NormalTok"/>
        </w:rPr>
        <w:t>),</w:t>
      </w:r>
      <w:r>
        <w:rPr/>
        <w:br/>
      </w:r>
      <w:r>
        <w:rPr>
          <w:rStyle w:val="NormalTok"/>
        </w:rPr>
        <w:t xml:space="preserve">    .AXI_USER_WIDTH (</w:t>
      </w:r>
      <w:r>
        <w:rPr>
          <w:rStyle w:val="DecValTok"/>
        </w:rPr>
        <w:t>1</w:t>
      </w:r>
      <w:r>
        <w:rPr>
          <w:rStyle w:val="NormalTok"/>
        </w:rPr>
        <w:t>),</w:t>
      </w:r>
      <w:r>
        <w:rPr/>
        <w:br/>
      </w:r>
      <w:r>
        <w:rPr>
          <w:rStyle w:val="NormalTok"/>
        </w:rPr>
        <w:t xml:space="preserve">    .UNIT_ID        (</w:t>
      </w:r>
      <w:r>
        <w:rPr>
          <w:rStyle w:val="BaseNTok"/>
        </w:rPr>
        <w:t>8'd3</w:t>
      </w:r>
      <w:r>
        <w:rPr>
          <w:rStyle w:val="NormalTok"/>
        </w:rPr>
        <w:t>),</w:t>
      </w:r>
      <w:r>
        <w:rPr/>
        <w:br/>
      </w:r>
      <w:r>
        <w:rPr>
          <w:rStyle w:val="NormalTok"/>
        </w:rPr>
        <w:t xml:space="preserve">    .AGENT_ID       (</w:t>
      </w:r>
      <w:r>
        <w:rPr>
          <w:rStyle w:val="BaseNTok"/>
        </w:rPr>
        <w:t>16'h5B00</w:t>
      </w:r>
      <w:r>
        <w:rPr>
          <w:rStyle w:val="NormalTok"/>
        </w:rPr>
        <w:t>)</w:t>
      </w:r>
      <w:r>
        <w:rPr/>
        <w:br/>
      </w:r>
      <w:r>
        <w:rPr>
          <w:rStyle w:val="NormalTok"/>
        </w:rPr>
        <w:t>) u_subtractive (</w:t>
      </w:r>
      <w:r>
        <w:rPr/>
        <w:br/>
      </w:r>
      <w:r>
        <w:rPr>
          <w:rStyle w:val="NormalTok"/>
        </w:rPr>
        <w:t xml:space="preserve">    .aclk          (aclk),</w:t>
      </w:r>
      <w:r>
        <w:rPr/>
        <w:br/>
      </w:r>
      <w:r>
        <w:rPr>
          <w:rStyle w:val="NormalTok"/>
        </w:rPr>
        <w:t xml:space="preserve">    .aresetn       (aresetn),</w:t>
      </w:r>
      <w:r>
        <w:rPr/>
        <w:br/>
      </w:r>
      <w:r>
        <w:rPr>
          <w:rStyle w:val="NormalTok"/>
        </w:rPr>
        <w:t xml:space="preserve">    </w:t>
      </w:r>
      <w:r>
        <w:rPr>
          <w:rStyle w:val="CommentTok"/>
        </w:rPr>
        <w:t>// ... AXI channels ...</w:t>
      </w:r>
      <w:r>
        <w:rPr/>
        <w:br/>
      </w:r>
      <w:r>
        <w:rPr>
          <w:rStyle w:val="NormalTok"/>
        </w:rPr>
        <w:t xml:space="preserve">    .o_hit_irq     (unmapped_irq),</w:t>
      </w:r>
      <w:r>
        <w:rPr/>
        <w:br/>
      </w:r>
      <w:r>
        <w:rPr>
          <w:rStyle w:val="NormalTok"/>
        </w:rPr>
        <w:t xml:space="preserve">    .o_hit_addr    (subtractive_hit_addr),</w:t>
      </w:r>
      <w:r>
        <w:rPr/>
        <w:br/>
      </w:r>
      <w:r>
        <w:rPr>
          <w:rStyle w:val="NormalTok"/>
        </w:rPr>
        <w:t xml:space="preserve">    .o_hit_count   (unmapped_count),</w:t>
      </w:r>
      <w:r>
        <w:rPr/>
        <w:br/>
      </w:r>
      <w:r>
        <w:rPr>
          <w:rStyle w:val="NormalTok"/>
        </w:rPr>
        <w:t xml:space="preserve">    .i_hit_clear   (subtractive_hit_clear)</w:t>
      </w:r>
      <w:r>
        <w:rPr/>
        <w:br/>
      </w:r>
      <w:r>
        <w:rPr>
          <w:rStyle w:val="NormalTok"/>
        </w:rPr>
        <w:t>);</w:t>
      </w:r>
      <w:bookmarkEnd w:id="584"/>
      <w:r>
        <w:br w:type="page"/>
      </w:r>
    </w:p>
    <w:p>
      <w:pPr>
        <w:pStyle w:val="Heading2"/>
        <w:pBdr>
          <w:bottom w:val="single" w:sz="12" w:space="0" w:color="228B22"/>
        </w:pBdr>
        <w:spacing w:before="280" w:after="80"/>
        <w:rPr/>
      </w:pPr>
      <w:bookmarkStart w:id="585" w:name="__RefHeading___Toc17933_922286471"/>
      <w:bookmarkStart w:id="586" w:name="excerpt-adapter-wiring-pattern"/>
      <w:bookmarkEnd w:id="585"/>
      <w:r>
        <w:rPr>
          <w:rStyle w:val="SectionNumber"/>
          <w:b/>
          <w:color w:val="228B22"/>
          <w:sz w:val="28"/>
        </w:rPr>
        <w:t>22.4</w:t>
      </w:r>
      <w:r>
        <w:rPr>
          <w:b/>
          <w:color w:val="228B22"/>
          <w:sz w:val="28"/>
        </w:rPr>
        <w:tab/>
        <w:t>Excerpt: adapter wiring pattern</w:t>
      </w:r>
    </w:p>
    <w:p>
      <w:pPr>
        <w:pStyle w:val="SourceCode"/>
        <w:rPr/>
      </w:pPr>
      <w:r>
        <w:rPr>
          <w:rStyle w:val="NormalTok"/>
        </w:rPr>
        <w:t>cpu_axi3_adapter u_cpu_axi3_adapter (</w:t>
      </w:r>
      <w:r>
        <w:rPr/>
        <w:br/>
      </w:r>
      <w:r>
        <w:rPr>
          <w:rStyle w:val="NormalTok"/>
        </w:rPr>
        <w:t xml:space="preserve">    .aclk(aclk),</w:t>
      </w:r>
      <w:r>
        <w:rPr/>
        <w:br/>
      </w:r>
      <w:r>
        <w:rPr>
          <w:rStyle w:val="NormalTok"/>
        </w:rPr>
        <w:t xml:space="preserve">    .aresetn(aresetn),</w:t>
      </w:r>
      <w:r>
        <w:rPr/>
        <w:br/>
      </w:r>
      <w:r>
        <w:rPr>
          <w:rStyle w:val="NormalTok"/>
        </w:rPr>
        <w:t xml:space="preserve">    .cpu_axi3_awid(cpu_axi3_awid),</w:t>
      </w:r>
      <w:r>
        <w:rPr/>
        <w:br/>
      </w:r>
      <w:r>
        <w:rPr>
          <w:rStyle w:val="NormalTok"/>
        </w:rPr>
        <w:t xml:space="preserve">    </w:t>
      </w:r>
      <w:r>
        <w:rPr>
          <w:rStyle w:val="CommentTok"/>
        </w:rPr>
        <w:t>// ... external AXI3 pins ...</w:t>
      </w:r>
      <w:r>
        <w:rPr/>
        <w:br/>
      </w:r>
      <w:r>
        <w:rPr>
          <w:rStyle w:val="NormalTok"/>
        </w:rPr>
        <w:t xml:space="preserve">    .slave_select_aw(cpu_axi3_slave_select_aw),</w:t>
      </w:r>
      <w:r>
        <w:rPr/>
        <w:br/>
      </w:r>
      <w:r>
        <w:rPr>
          <w:rStyle w:val="NormalTok"/>
        </w:rPr>
        <w:t xml:space="preserve">    .bridge_id_aw(cpu_axi3_bridge_id_aw),</w:t>
      </w:r>
      <w:r>
        <w:rPr/>
        <w:br/>
      </w:r>
      <w:r>
        <w:rPr>
          <w:rStyle w:val="NormalTok"/>
        </w:rPr>
        <w:t xml:space="preserve">    .slave_select_ar(cpu_axi3_slave_select_ar),</w:t>
      </w:r>
      <w:r>
        <w:rPr/>
        <w:br/>
      </w:r>
      <w:r>
        <w:rPr>
          <w:rStyle w:val="NormalTok"/>
        </w:rPr>
        <w:t xml:space="preserve">    .bridge_id_ar(cpu_axi3_bridge_id_ar),</w:t>
      </w:r>
      <w:r>
        <w:rPr/>
        <w:br/>
      </w:r>
      <w:r>
        <w:rPr>
          <w:rStyle w:val="NormalTok"/>
        </w:rPr>
        <w:t xml:space="preserve">    </w:t>
      </w:r>
      <w:r>
        <w:rPr>
          <w:rStyle w:val="CommentTok"/>
        </w:rPr>
        <w:t>// ... width-specific internal paths ...</w:t>
      </w:r>
      <w:r>
        <w:rPr/>
        <w:br/>
      </w:r>
      <w:r>
        <w:rPr>
          <w:rStyle w:val="NormalTok"/>
        </w:rPr>
        <w:t>);</w:t>
      </w:r>
    </w:p>
    <w:p>
      <w:pPr>
        <w:pStyle w:val="FirstParagraph"/>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587" w:name="top-module"/>
      <w:bookmarkStart w:id="588" w:name="excerpt-adapter-wiring-pattern"/>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87"/>
      <w:bookmarkEnd w:id="588"/>
      <w:r>
        <w:br w:type="page"/>
      </w:r>
    </w:p>
    <w:p>
      <w:pPr>
        <w:pStyle w:val="Heading1"/>
        <w:shd w:val="clear" w:color="auto" w:fill="404040"/>
        <w:spacing w:before="360" w:after="120"/>
        <w:rPr/>
      </w:pPr>
      <w:bookmarkStart w:id="589" w:name="__RefHeading___Toc17935_922286471"/>
      <w:bookmarkStart w:id="590" w:name="adapters-and-crossbar"/>
      <w:bookmarkEnd w:id="589"/>
      <w:r>
        <w:rPr>
          <w:rStyle w:val="SectionNumber"/>
          <w:b/>
          <w:color w:val="FFFFFF"/>
          <w:sz w:val="32"/>
        </w:rPr>
        <w:t>23</w:t>
      </w:r>
      <w:r>
        <w:rPr>
          <w:b/>
          <w:color w:val="FFFFFF"/>
          <w:sz w:val="32"/>
        </w:rPr>
        <w:tab/>
        <w:t>Adapters and Crossbar</w:t>
      </w:r>
    </w:p>
    <w:p>
      <w:pPr>
        <w:pStyle w:val="Heading2"/>
        <w:pageBreakBefore w:val="false"/>
        <w:pBdr>
          <w:bottom w:val="single" w:sz="12" w:space="0" w:color="228B22"/>
        </w:pBdr>
        <w:spacing w:before="280" w:after="80"/>
        <w:rPr/>
      </w:pPr>
      <w:bookmarkStart w:id="591" w:name="__RefHeading___Toc17937_922286471"/>
      <w:bookmarkStart w:id="592" w:name="master-adapter-name_adapter.sv"/>
      <w:bookmarkEnd w:id="591"/>
      <w:r>
        <w:rPr>
          <w:rStyle w:val="SectionNumber"/>
          <w:b/>
          <w:color w:val="228B22"/>
          <w:sz w:val="28"/>
        </w:rPr>
        <w:t>23.1</w:t>
      </w:r>
      <w:r>
        <w:rPr>
          <w:b/>
          <w:color w:val="228B22"/>
          <w:sz w:val="28"/>
        </w:rPr>
        <w:tab/>
        <w:t>Master adapter (</w:t>
      </w:r>
      <w:r>
        <w:rPr>
          <w:rStyle w:val="VerbatimChar"/>
          <w:b/>
          <w:color w:val="228B22"/>
          <w:sz w:val="28"/>
        </w:rPr>
        <w:t>&lt;name&gt;_adapter.sv</w:t>
      </w:r>
      <w:r>
        <w:rPr>
          <w:b/>
          <w:color w:val="228B22"/>
          <w:sz w:val="28"/>
        </w:rPr>
        <w:t>)</w:t>
      </w:r>
    </w:p>
    <w:p>
      <w:pPr>
        <w:pStyle w:val="FirstParagraph"/>
        <w:rPr/>
      </w:pPr>
      <w:r>
        <w:rPr>
          <w:sz w:val="20"/>
        </w:rPr>
        <w:t>The master adapter sits between an external master and the internal crossbar. Its responsibilities are:</w:t>
      </w:r>
    </w:p>
    <w:p>
      <w:pPr>
        <w:pStyle w:val="Compact"/>
        <w:numPr>
          <w:ilvl w:val="0"/>
          <w:numId w:val="442"/>
        </w:numPr>
        <w:rPr/>
      </w:pPr>
      <w:r>
        <w:rPr/>
        <w:t>Expose the external port with the configured prefix and protocol.</w:t>
      </w:r>
    </w:p>
    <w:p>
      <w:pPr>
        <w:pStyle w:val="Compact"/>
        <w:numPr>
          <w:ilvl w:val="0"/>
          <w:numId w:val="443"/>
        </w:numPr>
        <w:rPr/>
      </w:pPr>
      <w:r>
        <w:rPr/>
        <w:t>Insert timing-isolation wrappers when requested.</w:t>
      </w:r>
    </w:p>
    <w:p>
      <w:pPr>
        <w:pStyle w:val="Compact"/>
        <w:numPr>
          <w:ilvl w:val="0"/>
          <w:numId w:val="444"/>
        </w:numPr>
        <w:rPr/>
      </w:pPr>
      <w:r>
        <w:rPr/>
        <w:t>Insert protocol converters for non-AXI4 master protocols (</w:t>
      </w:r>
      <w:r>
        <w:rPr>
          <w:rStyle w:val="VerbatimChar"/>
        </w:rPr>
        <w:t>apb</w:t>
      </w:r>
      <w:r>
        <w:rPr/>
        <w:t xml:space="preserve">, </w:t>
      </w:r>
      <w:r>
        <w:rPr>
          <w:rStyle w:val="VerbatimChar"/>
        </w:rPr>
        <w:t>apb5</w:t>
      </w:r>
      <w:r>
        <w:rPr/>
        <w:t xml:space="preserve">, </w:t>
      </w:r>
      <w:r>
        <w:rPr>
          <w:rStyle w:val="VerbatimChar"/>
        </w:rPr>
        <w:t>axil</w:t>
      </w:r>
      <w:r>
        <w:rPr/>
        <w:t xml:space="preserve">, </w:t>
      </w:r>
      <w:r>
        <w:rPr>
          <w:rStyle w:val="VerbatimChar"/>
        </w:rPr>
        <w:t>axil5</w:t>
      </w:r>
      <w:r>
        <w:rPr/>
        <w:t xml:space="preserve">, </w:t>
      </w:r>
      <w:r>
        <w:rPr>
          <w:rStyle w:val="VerbatimChar"/>
        </w:rPr>
        <w:t>wb4</w:t>
      </w:r>
      <w:r>
        <w:rPr/>
        <w:t xml:space="preserve">, </w:t>
      </w:r>
      <w:r>
        <w:rPr>
          <w:rStyle w:val="VerbatimChar"/>
        </w:rPr>
        <w:t>axi3</w:t>
      </w:r>
      <w:r>
        <w:rPr/>
        <w:t xml:space="preserve">, </w:t>
      </w:r>
      <w:r>
        <w:rPr>
          <w:rStyle w:val="VerbatimChar"/>
        </w:rPr>
        <w:t>axi5</w:t>
      </w:r>
      <w:r>
        <w:rPr/>
        <w:t>).</w:t>
      </w:r>
    </w:p>
    <w:p>
      <w:pPr>
        <w:pStyle w:val="Compact"/>
        <w:numPr>
          <w:ilvl w:val="0"/>
          <w:numId w:val="445"/>
        </w:numPr>
        <w:rPr/>
      </w:pPr>
      <w:r>
        <w:rPr/>
        <w:t>Generate per-width internal paths and instantiate width converters only where master and slave widths differ.</w:t>
      </w:r>
    </w:p>
    <w:p>
      <w:pPr>
        <w:pStyle w:val="Compact"/>
        <w:numPr>
          <w:ilvl w:val="0"/>
          <w:numId w:val="446"/>
        </w:numPr>
        <w:rPr/>
      </w:pPr>
      <w:r>
        <w:rPr/>
        <w:t xml:space="preserve">Decode addresses and emit </w:t>
      </w:r>
      <w:r>
        <w:rPr>
          <w:rStyle w:val="VerbatimChar"/>
        </w:rPr>
        <w:t>slave_select_aw/ar</w:t>
      </w:r>
      <w:r>
        <w:rPr/>
        <w:t xml:space="preserve"> plus </w:t>
      </w:r>
      <w:r>
        <w:rPr>
          <w:rStyle w:val="VerbatimChar"/>
        </w:rPr>
        <w:t>bridge_id_aw/ar</w:t>
      </w:r>
      <w:r>
        <w:rPr/>
        <w:t>.</w:t>
      </w:r>
    </w:p>
    <w:p>
      <w:pPr>
        <w:pStyle w:val="Heading3"/>
        <w:spacing w:before="200" w:after="80"/>
        <w:rPr/>
      </w:pPr>
      <w:bookmarkStart w:id="593" w:name="__RefHeading___Toc17939_922286471"/>
      <w:bookmarkStart w:id="594" w:name="per-width-paths"/>
      <w:bookmarkEnd w:id="593"/>
      <w:r>
        <w:rPr>
          <w:rStyle w:val="SectionNumber"/>
          <w:b/>
          <w:color w:val="404040"/>
          <w:sz w:val="24"/>
        </w:rPr>
        <w:t>23.1.1</w:t>
      </w:r>
      <w:r>
        <w:rPr>
          <w:b/>
          <w:color w:val="404040"/>
          <w:sz w:val="24"/>
        </w:rPr>
        <w:tab/>
        <w:t>Per-width paths</w:t>
      </w:r>
    </w:p>
    <w:p>
      <w:pPr>
        <w:pStyle w:val="FirstParagraph"/>
        <w:rPr/>
      </w:pPr>
      <w:r>
        <w:rPr>
          <w:sz w:val="20"/>
        </w:rPr>
        <w:t xml:space="preserve">For each unique slave width the master connects to, the adapter emits a separate internal AXI4 path. If the master width matches the slave width, the path is direct; otherwise it uses a converter. Example from </w:t>
      </w:r>
      <w:r>
        <w:rPr>
          <w:rStyle w:val="VerbatimChar"/>
          <w:sz w:val="20"/>
        </w:rPr>
        <w:t>bridge_mix_e</w:t>
      </w:r>
      <w:r>
        <w:rPr>
          <w:sz w:val="20"/>
        </w:rPr>
        <w:t>:</w:t>
      </w:r>
    </w:p>
    <w:p>
      <w:pPr>
        <w:pStyle w:val="SourceCode"/>
        <w:rPr/>
      </w:pPr>
      <w:r>
        <w:rPr>
          <w:rStyle w:val="CommentTok"/>
        </w:rPr>
        <w:t>// cpu_axi3 Adapter outputs</w:t>
      </w:r>
      <w:r>
        <w:rPr/>
        <w:br/>
      </w:r>
      <w:r>
        <w:rPr>
          <w:rStyle w:val="KeywordTok"/>
        </w:rPr>
        <w:t>logic</w:t>
      </w:r>
      <w:r>
        <w:rPr>
          <w:rStyle w:val="NormalTok"/>
        </w:rPr>
        <w:t xml:space="preserve"> [NUM_SLAVES</w:t>
      </w:r>
      <w:r>
        <w:rPr>
          <w:rStyle w:val="DecValTok"/>
        </w:rPr>
        <w:t>-1</w:t>
      </w:r>
      <w:r>
        <w:rPr>
          <w:rStyle w:val="NormalTok"/>
        </w:rPr>
        <w:t>:</w:t>
      </w:r>
      <w:r>
        <w:rPr>
          <w:rStyle w:val="DecValTok"/>
        </w:rPr>
        <w:t>0</w:t>
      </w:r>
      <w:r>
        <w:rPr>
          <w:rStyle w:val="NormalTok"/>
        </w:rPr>
        <w:t>] cpu_axi3_slave_select_aw;</w:t>
      </w:r>
      <w:r>
        <w:rPr/>
        <w:br/>
      </w:r>
      <w:r>
        <w:rPr>
          <w:rStyle w:val="KeywordTok"/>
        </w:rPr>
        <w:t>logic</w:t>
      </w:r>
      <w:r>
        <w:rPr>
          <w:rStyle w:val="NormalTok"/>
        </w:rPr>
        <w:t xml:space="preserve"> [BRIDGE_ID_WIDTH</w:t>
      </w:r>
      <w:r>
        <w:rPr>
          <w:rStyle w:val="DecValTok"/>
        </w:rPr>
        <w:t>-1</w:t>
      </w:r>
      <w:r>
        <w:rPr>
          <w:rStyle w:val="NormalTok"/>
        </w:rPr>
        <w:t>:</w:t>
      </w:r>
      <w:r>
        <w:rPr>
          <w:rStyle w:val="DecValTok"/>
        </w:rPr>
        <w:t>0</w:t>
      </w:r>
      <w:r>
        <w:rPr>
          <w:rStyle w:val="NormalTok"/>
        </w:rPr>
        <w:t>] cpu_axi3_bridge_id_aw;</w:t>
      </w:r>
      <w:r>
        <w:rPr/>
        <w:br/>
      </w:r>
      <w:r>
        <w:rPr>
          <w:rStyle w:val="CommentTok"/>
        </w:rPr>
        <w:t>// 32b path</w:t>
      </w:r>
      <w:r>
        <w:rPr/>
        <w:br/>
      </w:r>
      <w:r>
        <w:rPr>
          <w:rStyle w:val="NormalTok"/>
        </w:rPr>
        <w:t>axi4_aw_t     cpu_axi3_32b_aw;</w:t>
      </w:r>
      <w:r>
        <w:rPr/>
        <w:br/>
      </w:r>
      <w:r>
        <w:rPr>
          <w:rStyle w:val="NormalTok"/>
        </w:rPr>
        <w:t>axi4_w_32b_t  cpu_axi3_32b_w;</w:t>
      </w:r>
      <w:r>
        <w:rPr/>
        <w:br/>
      </w:r>
      <w:r>
        <w:rPr>
          <w:rStyle w:val="CommentTok"/>
        </w:rPr>
        <w:t>// 64b path</w:t>
      </w:r>
      <w:r>
        <w:rPr/>
        <w:br/>
      </w:r>
      <w:r>
        <w:rPr>
          <w:rStyle w:val="NormalTok"/>
        </w:rPr>
        <w:t>axi4_aw_t     cpu_axi3_64b_aw;</w:t>
      </w:r>
      <w:r>
        <w:rPr/>
        <w:br/>
      </w:r>
      <w:r>
        <w:rPr>
          <w:rStyle w:val="NormalTok"/>
        </w:rPr>
        <w:t>axi4_w_64b_t  cpu_axi3_64b_w;</w:t>
      </w:r>
      <w:bookmarkEnd w:id="592"/>
      <w:bookmarkEnd w:id="594"/>
      <w:r>
        <w:br w:type="page"/>
      </w:r>
    </w:p>
    <w:p>
      <w:pPr>
        <w:pStyle w:val="Heading2"/>
        <w:pBdr>
          <w:bottom w:val="single" w:sz="12" w:space="0" w:color="228B22"/>
        </w:pBdr>
        <w:spacing w:before="280" w:after="80"/>
        <w:rPr/>
      </w:pPr>
      <w:bookmarkStart w:id="595" w:name="__RefHeading___Toc17941_922286471"/>
      <w:bookmarkStart w:id="596" w:name="slave-adapter-name_adapter.sv"/>
      <w:bookmarkEnd w:id="595"/>
      <w:r>
        <w:rPr>
          <w:rStyle w:val="SectionNumber"/>
          <w:b/>
          <w:color w:val="228B22"/>
          <w:sz w:val="28"/>
        </w:rPr>
        <w:t>23.2</w:t>
      </w:r>
      <w:r>
        <w:rPr>
          <w:b/>
          <w:color w:val="228B22"/>
          <w:sz w:val="28"/>
        </w:rPr>
        <w:tab/>
        <w:t>Slave adapter (</w:t>
      </w:r>
      <w:r>
        <w:rPr>
          <w:rStyle w:val="VerbatimChar"/>
          <w:b/>
          <w:color w:val="228B22"/>
          <w:sz w:val="28"/>
        </w:rPr>
        <w:t>&lt;name&gt;_adapter.sv</w:t>
      </w:r>
      <w:r>
        <w:rPr>
          <w:b/>
          <w:color w:val="228B22"/>
          <w:sz w:val="28"/>
        </w:rPr>
        <w:t>)</w:t>
      </w:r>
    </w:p>
    <w:p>
      <w:pPr>
        <w:pStyle w:val="FirstParagraph"/>
        <w:rPr/>
      </w:pPr>
      <w:r>
        <w:rPr>
          <w:sz w:val="20"/>
        </w:rPr>
        <w:t>The slave adapter sits between the crossbar and an external slave. Its responsibilities are:</w:t>
      </w:r>
    </w:p>
    <w:p>
      <w:pPr>
        <w:pStyle w:val="Compact"/>
        <w:numPr>
          <w:ilvl w:val="0"/>
          <w:numId w:val="447"/>
        </w:numPr>
        <w:rPr/>
      </w:pPr>
      <w:r>
        <w:rPr/>
        <w:t>Convert the internal AXI4 face to the external protocol.</w:t>
      </w:r>
    </w:p>
    <w:p>
      <w:pPr>
        <w:pStyle w:val="Compact"/>
        <w:numPr>
          <w:ilvl w:val="0"/>
          <w:numId w:val="448"/>
        </w:numPr>
        <w:rPr/>
      </w:pPr>
      <w:r>
        <w:rPr/>
        <w:t xml:space="preserve">Carry the in-order </w:t>
      </w:r>
      <w:r>
        <w:rPr>
          <w:rStyle w:val="VerbatimChar"/>
        </w:rPr>
        <w:t>bridge_id</w:t>
      </w:r>
      <w:r>
        <w:rPr/>
        <w:t xml:space="preserve"> FIFO for response routing.</w:t>
      </w:r>
    </w:p>
    <w:p>
      <w:pPr>
        <w:pStyle w:val="Compact"/>
        <w:numPr>
          <w:ilvl w:val="0"/>
          <w:numId w:val="449"/>
        </w:numPr>
        <w:rPr/>
      </w:pPr>
      <w:r>
        <w:rPr/>
        <w:t xml:space="preserve">Handle CDC if </w:t>
      </w:r>
      <w:r>
        <w:rPr>
          <w:rStyle w:val="VerbatimChar"/>
        </w:rPr>
        <w:t>cdc=true</w:t>
      </w:r>
      <w:r>
        <w:rPr/>
        <w:t>.</w:t>
      </w:r>
    </w:p>
    <w:p>
      <w:pPr>
        <w:pStyle w:val="Compact"/>
        <w:numPr>
          <w:ilvl w:val="0"/>
          <w:numId w:val="450"/>
        </w:numPr>
        <w:rPr/>
      </w:pPr>
      <w:r>
        <w:rPr/>
        <w:t>Expose APB, AXI-Lite, AXI3, AXI5, or Wishbone pins as configured.</w:t>
      </w:r>
    </w:p>
    <w:p>
      <w:pPr>
        <w:pStyle w:val="Heading3"/>
        <w:spacing w:before="200" w:after="80"/>
        <w:rPr/>
      </w:pPr>
      <w:bookmarkStart w:id="597" w:name="__RefHeading___Toc17943_922286471"/>
      <w:bookmarkStart w:id="598" w:name="response-routing"/>
      <w:bookmarkEnd w:id="597"/>
      <w:r>
        <w:rPr>
          <w:rStyle w:val="SectionNumber"/>
          <w:b/>
          <w:color w:val="404040"/>
          <w:sz w:val="24"/>
        </w:rPr>
        <w:t>23.2.1</w:t>
      </w:r>
      <w:r>
        <w:rPr>
          <w:b/>
          <w:color w:val="404040"/>
          <w:sz w:val="24"/>
        </w:rPr>
        <w:tab/>
        <w:t>Response routing</w:t>
      </w:r>
    </w:p>
    <w:p>
      <w:pPr>
        <w:pStyle w:val="FirstParagraph"/>
        <w:rPr/>
      </w:pPr>
      <w:r>
        <w:rPr>
          <w:sz w:val="20"/>
        </w:rPr>
        <w:t xml:space="preserve">Each slave adapter keeps an in-order FIFO of </w:t>
      </w:r>
      <w:r>
        <w:rPr>
          <w:rStyle w:val="VerbatimChar"/>
          <w:sz w:val="20"/>
        </w:rPr>
        <w:t>bridge_id</w:t>
      </w:r>
      <w:r>
        <w:rPr>
          <w:sz w:val="20"/>
        </w:rPr>
        <w:t xml:space="preserve"> values pushed on the address handshake and popped on the response. The returned AXI ID is </w:t>
      </w:r>
      <w:r>
        <w:rPr>
          <w:b/>
          <w:bCs/>
          <w:sz w:val="20"/>
        </w:rPr>
        <w:t>not</w:t>
      </w:r>
      <w:r>
        <w:rPr>
          <w:sz w:val="20"/>
        </w:rPr>
        <w:t xml:space="preserve"> used for routing; the FIFO head determines which master receives the response.</w:t>
      </w:r>
      <w:bookmarkEnd w:id="596"/>
      <w:bookmarkEnd w:id="598"/>
      <w:r>
        <w:br w:type="page"/>
      </w:r>
    </w:p>
    <w:p>
      <w:pPr>
        <w:pStyle w:val="Heading2"/>
        <w:pBdr>
          <w:bottom w:val="single" w:sz="12" w:space="0" w:color="228B22"/>
        </w:pBdr>
        <w:spacing w:before="280" w:after="80"/>
        <w:rPr/>
      </w:pPr>
      <w:bookmarkStart w:id="599" w:name="__RefHeading___Toc17945_922286471"/>
      <w:bookmarkStart w:id="600" w:name="crossbar-bridge_name_xbar.sv"/>
      <w:bookmarkEnd w:id="599"/>
      <w:r>
        <w:rPr>
          <w:rStyle w:val="SectionNumber"/>
          <w:b/>
          <w:color w:val="228B22"/>
          <w:sz w:val="28"/>
        </w:rPr>
        <w:t>23.3</w:t>
      </w:r>
      <w:r>
        <w:rPr>
          <w:b/>
          <w:color w:val="228B22"/>
          <w:sz w:val="28"/>
        </w:rPr>
        <w:tab/>
        <w:t>Crossbar (</w:t>
      </w:r>
      <w:r>
        <w:rPr>
          <w:rStyle w:val="VerbatimChar"/>
          <w:b/>
          <w:color w:val="228B22"/>
          <w:sz w:val="28"/>
        </w:rPr>
        <w:t>&lt;bridge_name&gt;_xbar.sv</w:t>
      </w:r>
      <w:r>
        <w:rPr>
          <w:b/>
          <w:color w:val="228B22"/>
          <w:sz w:val="28"/>
        </w:rPr>
        <w:t>)</w:t>
      </w:r>
    </w:p>
    <w:p>
      <w:pPr>
        <w:pStyle w:val="FirstParagraph"/>
        <w:rPr/>
      </w:pPr>
      <w:r>
        <w:rPr>
          <w:sz w:val="20"/>
        </w:rPr>
        <w:t>The crossbar module:</w:t>
      </w:r>
    </w:p>
    <w:p>
      <w:pPr>
        <w:pStyle w:val="Compact"/>
        <w:numPr>
          <w:ilvl w:val="0"/>
          <w:numId w:val="451"/>
        </w:numPr>
        <w:rPr/>
      </w:pPr>
      <w:r>
        <w:rPr/>
        <w:t>Accepts per-master decode outputs (</w:t>
      </w:r>
      <w:r>
        <w:rPr>
          <w:rStyle w:val="VerbatimChar"/>
        </w:rPr>
        <w:t>slave_select_*</w:t>
      </w:r>
      <w:r>
        <w:rPr/>
        <w:t xml:space="preserve">, </w:t>
      </w:r>
      <w:r>
        <w:rPr>
          <w:rStyle w:val="VerbatimChar"/>
        </w:rPr>
        <w:t>bridge_id_*</w:t>
      </w:r>
      <w:r>
        <w:rPr/>
        <w:t>).</w:t>
      </w:r>
    </w:p>
    <w:p>
      <w:pPr>
        <w:pStyle w:val="Compact"/>
        <w:numPr>
          <w:ilvl w:val="0"/>
          <w:numId w:val="452"/>
        </w:numPr>
        <w:rPr/>
      </w:pPr>
      <w:r>
        <w:rPr/>
        <w:t>Builds AW/AR request matrices.</w:t>
      </w:r>
    </w:p>
    <w:p>
      <w:pPr>
        <w:pStyle w:val="Compact"/>
        <w:numPr>
          <w:ilvl w:val="0"/>
          <w:numId w:val="453"/>
        </w:numPr>
        <w:rPr/>
      </w:pPr>
      <w:r>
        <w:rPr/>
        <w:t>Instantiates per-slave round-robin arbiters with grant locked to the address handshake.</w:t>
      </w:r>
    </w:p>
    <w:p>
      <w:pPr>
        <w:pStyle w:val="Compact"/>
        <w:numPr>
          <w:ilvl w:val="0"/>
          <w:numId w:val="454"/>
        </w:numPr>
        <w:rPr/>
      </w:pPr>
      <w:r>
        <w:rPr/>
        <w:t>Routes W beats via a per-slave W-owner FIFO.</w:t>
      </w:r>
    </w:p>
    <w:p>
      <w:pPr>
        <w:pStyle w:val="Compact"/>
        <w:numPr>
          <w:ilvl w:val="0"/>
          <w:numId w:val="455"/>
        </w:numPr>
        <w:rPr/>
      </w:pPr>
      <w:r>
        <w:rPr/>
        <w:t xml:space="preserve">Muxes responses back to masters using the </w:t>
      </w:r>
      <w:r>
        <w:rPr>
          <w:rStyle w:val="VerbatimChar"/>
        </w:rPr>
        <w:t>bridge_id</w:t>
      </w:r>
      <w:r>
        <w:rPr/>
        <w:t xml:space="preserve"> sideband.</w:t>
      </w:r>
    </w:p>
    <w:p>
      <w:pPr>
        <w:pStyle w:val="Compact"/>
        <w:numPr>
          <w:ilvl w:val="0"/>
          <w:numId w:val="456"/>
        </w:numPr>
        <w:rPr/>
      </w:pPr>
      <w:r>
        <w:rPr/>
        <w:t xml:space="preserve">Optionally inserts a registered stage when </w:t>
      </w:r>
      <w:r>
        <w:rPr>
          <w:rStyle w:val="VerbatimChar"/>
        </w:rPr>
        <w:t>xbar_pipeline=true</w:t>
      </w:r>
      <w:r>
        <w:rPr/>
        <w:t>.</w:t>
      </w:r>
    </w:p>
    <w:p>
      <w:pPr>
        <w:pStyle w:val="FirstParagraph"/>
        <w:rPr/>
      </w:pPr>
      <w:r>
        <w:rPr>
          <w:sz w:val="20"/>
        </w:rPr>
        <w:t>The crossbar is protocol-agnostic internally; all protocol conversion happens in the adapters.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01" w:name="adapters-and-crossbar"/>
      <w:bookmarkStart w:id="602" w:name="crossbar-bridge_name_xbar.sv"/>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1"/>
      <w:bookmarkEnd w:id="602"/>
      <w:r>
        <w:br w:type="page"/>
      </w:r>
    </w:p>
    <w:p>
      <w:pPr>
        <w:pStyle w:val="Heading1"/>
        <w:shd w:val="clear" w:color="auto" w:fill="404040"/>
        <w:spacing w:before="360" w:after="120"/>
        <w:rPr/>
      </w:pPr>
      <w:bookmarkStart w:id="603" w:name="__RefHeading___Toc17947_922286471"/>
      <w:bookmarkStart w:id="604" w:name="filelist"/>
      <w:bookmarkEnd w:id="603"/>
      <w:r>
        <w:rPr>
          <w:rStyle w:val="SectionNumber"/>
          <w:b/>
          <w:color w:val="FFFFFF"/>
          <w:sz w:val="32"/>
        </w:rPr>
        <w:t>24</w:t>
      </w:r>
      <w:r>
        <w:rPr>
          <w:b/>
          <w:color w:val="FFFFFF"/>
          <w:sz w:val="32"/>
        </w:rPr>
        <w:tab/>
        <w:t>Filelist</w:t>
      </w:r>
    </w:p>
    <w:p>
      <w:pPr>
        <w:pStyle w:val="FirstParagraph"/>
        <w:rPr/>
      </w:pPr>
      <w:r>
        <w:rPr>
          <w:sz w:val="20"/>
        </w:rPr>
        <w:t>The filelist (</w:t>
      </w:r>
      <w:r>
        <w:rPr>
          <w:rStyle w:val="VerbatimChar"/>
          <w:sz w:val="20"/>
        </w:rPr>
        <w:t>&lt;bridge_name&gt;.f</w:t>
      </w:r>
      <w:r>
        <w:rPr>
          <w:sz w:val="20"/>
        </w:rPr>
        <w:t xml:space="preserve">) declares the complete compile closure for one variant. It is generated in </w:t>
      </w:r>
      <w:r>
        <w:rPr>
          <w:rStyle w:val="VerbatimChar"/>
          <w:sz w:val="20"/>
        </w:rPr>
        <w:t>bridge_generator.py</w:t>
      </w:r>
      <w:r>
        <w:rPr>
          <w:sz w:val="20"/>
        </w:rPr>
        <w:t xml:space="preserve"> by </w:t>
      </w:r>
      <w:r>
        <w:rPr>
          <w:rStyle w:val="VerbatimChar"/>
          <w:sz w:val="20"/>
        </w:rPr>
        <w:t>_emit_bridge_variant()</w:t>
      </w:r>
      <w:r>
        <w:rPr>
          <w:sz w:val="20"/>
        </w:rPr>
        <w:t>.</w:t>
      </w:r>
      <w:r>
        <w:br w:type="page"/>
      </w:r>
    </w:p>
    <w:p>
      <w:pPr>
        <w:pStyle w:val="Heading2"/>
        <w:pBdr>
          <w:bottom w:val="single" w:sz="12" w:space="0" w:color="228B22"/>
        </w:pBdr>
        <w:spacing w:before="280" w:after="80"/>
        <w:rPr/>
      </w:pPr>
      <w:bookmarkStart w:id="605" w:name="__RefHeading___Toc17949_922286471"/>
      <w:bookmarkStart w:id="606" w:name="path-convention"/>
      <w:bookmarkEnd w:id="605"/>
      <w:r>
        <w:rPr>
          <w:rStyle w:val="SectionNumber"/>
          <w:b/>
          <w:color w:val="228B22"/>
          <w:sz w:val="28"/>
        </w:rPr>
        <w:t>24.1</w:t>
      </w:r>
      <w:r>
        <w:rPr>
          <w:b/>
          <w:color w:val="228B22"/>
          <w:sz w:val="28"/>
        </w:rPr>
        <w:tab/>
        <w:t>Path convention</w:t>
      </w:r>
    </w:p>
    <w:p>
      <w:pPr>
        <w:pStyle w:val="FirstParagraph"/>
        <w:rPr/>
      </w:pPr>
      <w:r>
        <w:rPr>
          <w:sz w:val="20"/>
        </w:rPr>
        <w:t xml:space="preserve">All paths inside the filelist are anchored to </w:t>
      </w:r>
      <w:r>
        <w:rPr>
          <w:rStyle w:val="VerbatimChar"/>
          <w:sz w:val="20"/>
        </w:rPr>
        <w:t>$REPO_ROOT</w:t>
      </w:r>
      <w:r>
        <w:rPr>
          <w:sz w:val="20"/>
        </w:rPr>
        <w:t>. This allows the filelist to be included from another filelist regardless of the including file’s base directory.</w:t>
      </w:r>
      <w:bookmarkEnd w:id="606"/>
      <w:r>
        <w:br w:type="page"/>
      </w:r>
    </w:p>
    <w:p>
      <w:pPr>
        <w:pStyle w:val="Heading2"/>
        <w:pBdr>
          <w:bottom w:val="single" w:sz="12" w:space="0" w:color="228B22"/>
        </w:pBdr>
        <w:spacing w:before="280" w:after="80"/>
        <w:rPr/>
      </w:pPr>
      <w:bookmarkStart w:id="607" w:name="__RefHeading___Toc17951_922286471"/>
      <w:bookmarkStart w:id="608" w:name="example-filelist-head"/>
      <w:bookmarkEnd w:id="607"/>
      <w:r>
        <w:rPr>
          <w:rStyle w:val="SectionNumber"/>
          <w:b/>
          <w:color w:val="228B22"/>
          <w:sz w:val="28"/>
        </w:rPr>
        <w:t>24.2</w:t>
      </w:r>
      <w:r>
        <w:rPr>
          <w:b/>
          <w:color w:val="228B22"/>
          <w:sz w:val="28"/>
        </w:rPr>
        <w:tab/>
        <w:t>Example filelist head</w:t>
      </w:r>
    </w:p>
    <w:p>
      <w:pPr>
        <w:pStyle w:val="SourceCode"/>
        <w:rPr/>
      </w:pPr>
      <w:r>
        <w:rPr>
          <w:rStyle w:val="VerbatimChar"/>
        </w:rPr>
        <w:t># Include directories</w:t>
      </w:r>
      <w:r>
        <w:rPr/>
        <w:br/>
      </w:r>
      <w:r>
        <w:rPr>
          <w:rStyle w:val="VerbatimChar"/>
        </w:rPr>
        <w:t>+incdir+$REPO_ROOT/rtl/amba/includes</w:t>
      </w:r>
      <w:r>
        <w:rPr/>
        <w:br/>
        <w:br/>
      </w:r>
      <w:r>
        <w:rPr>
          <w:rStyle w:val="VerbatimChar"/>
        </w:rPr>
        <w:t># Reset macro header (`ALWAYS_FF_RST / `RST_ASSERTED)</w:t>
      </w:r>
      <w:r>
        <w:rPr/>
        <w:br/>
      </w:r>
      <w:r>
        <w:rPr>
          <w:rStyle w:val="VerbatimChar"/>
        </w:rPr>
        <w:t>-f $REPO_ROOT/rtl/amba/filelists/reset_defs.f</w:t>
      </w:r>
      <w:r>
        <w:rPr/>
        <w:br/>
        <w:br/>
      </w:r>
      <w:r>
        <w:rPr>
          <w:rStyle w:val="VerbatimChar"/>
        </w:rPr>
        <w:t># Monitor packages (must precede any module that references them)</w:t>
      </w:r>
      <w:r>
        <w:rPr/>
        <w:br/>
      </w:r>
      <w:r>
        <w:rPr>
          <w:rStyle w:val="VerbatimChar"/>
        </w:rPr>
        <w:t>-f $REPO_ROOT/rtl/amba/filelists/monitor_pkgs.f</w:t>
      </w:r>
      <w:r>
        <w:rPr/>
        <w:br/>
        <w:br/>
      </w:r>
      <w:r>
        <w:rPr>
          <w:rStyle w:val="VerbatimChar"/>
        </w:rPr>
        <w:t># Subtractive catch-all slave (unmapped-address terminator)</w:t>
      </w:r>
      <w:r>
        <w:rPr/>
        <w:br/>
      </w:r>
      <w:r>
        <w:rPr>
          <w:rStyle w:val="VerbatimChar"/>
        </w:rPr>
        <w:t>-f $REPO_ROOT/rtl/amba/filelists/axi4_subtractive_slave.f</w:t>
      </w:r>
      <w:r>
        <w:rPr/>
        <w:br/>
        <w:br/>
      </w:r>
      <w:r>
        <w:rPr>
          <w:rStyle w:val="VerbatimChar"/>
        </w:rPr>
        <w:t># Bridge RTL files (generated)</w:t>
      </w:r>
      <w:r>
        <w:rPr/>
        <w:br/>
      </w:r>
      <w:r>
        <w:rPr>
          <w:rStyle w:val="VerbatimChar"/>
        </w:rPr>
        <w:t>$REPO_ROOT/projects/components/fabric-gen-ip/bridge/rtl/generated/bridge_mix_e/bridge_mix_e_pkg.sv</w:t>
      </w:r>
      <w:r>
        <w:rPr/>
        <w:br/>
      </w:r>
      <w:r>
        <w:rPr>
          <w:rStyle w:val="VerbatimChar"/>
        </w:rPr>
        <w:t>$REPO_ROOT/projects/components/fabric-gen-ip/bridge/rtl/generated/bridge_mix_e/bridge_mix_e_xbar.sv</w:t>
      </w:r>
      <w:r>
        <w:rPr/>
        <w:br/>
      </w:r>
      <w:r>
        <w:rPr>
          <w:rStyle w:val="VerbatimChar"/>
        </w:rPr>
        <w:t>$REPO_ROOT/projects/components/fabric-gen-ip/bridge/rtl/generated/bridge_mix_e/bridge_mix_e.sv</w:t>
      </w:r>
      <w:r>
        <w:rPr/>
        <w:br/>
      </w:r>
      <w:r>
        <w:rPr>
          <w:rStyle w:val="VerbatimChar"/>
        </w:rPr>
        <w:t>$REPO_ROOT/projects/components/fabric-gen-ip/bridge/rtl/generated/bridge_mix_e/apb_periph_adapter.sv</w:t>
      </w:r>
      <w:r>
        <w:rPr/>
        <w:br/>
      </w:r>
      <w:r>
        <w:rPr>
          <w:rStyle w:val="VerbatimChar"/>
        </w:rPr>
        <w:t>...</w:t>
      </w:r>
      <w:r>
        <w:rPr/>
        <w:br/>
        <w:br/>
      </w:r>
      <w:r>
        <w:rPr>
          <w:rStyle w:val="VerbatimChar"/>
        </w:rPr>
        <w:t># AXI4 Wrapper modules (timing isolation)</w:t>
      </w:r>
      <w:r>
        <w:rPr/>
        <w:br/>
      </w:r>
      <w:r>
        <w:rPr>
          <w:rStyle w:val="VerbatimChar"/>
        </w:rPr>
        <w:t>-f $REPO_ROOT/rtl/amba/filelists/axi4_slave_wr.f</w:t>
      </w:r>
      <w:r>
        <w:rPr/>
        <w:br/>
      </w:r>
      <w:r>
        <w:rPr>
          <w:rStyle w:val="VerbatimChar"/>
        </w:rPr>
        <w:t>-f $REPO_ROOT/rtl/amba/filelists/axi4_slave_rd.f</w:t>
      </w:r>
      <w:r>
        <w:rPr/>
        <w:br/>
      </w:r>
      <w:r>
        <w:rPr>
          <w:rStyle w:val="VerbatimChar"/>
        </w:rPr>
        <w:t>-f $REPO_ROOT/rtl/amba/filelists/axi4_master_wr.f</w:t>
      </w:r>
      <w:r>
        <w:rPr/>
        <w:br/>
      </w:r>
      <w:r>
        <w:rPr>
          <w:rStyle w:val="VerbatimChar"/>
        </w:rPr>
        <w:t>-f $REPO_ROOT/rtl/amba/filelists/axi4_master_rd.f</w:t>
      </w:r>
      <w:r>
        <w:rPr/>
        <w:br/>
        <w:br/>
      </w:r>
      <w:r>
        <w:rPr>
          <w:rStyle w:val="VerbatimChar"/>
        </w:rPr>
        <w:t># Width converters</w:t>
      </w:r>
      <w:r>
        <w:rPr/>
        <w:br/>
      </w:r>
      <w:r>
        <w:rPr>
          <w:rStyle w:val="VerbatimChar"/>
        </w:rPr>
        <w:t>-f $REPO_ROOT/projects/components/utility-ip/converters/rtl/filelists/axi_data_upsize.f</w:t>
      </w:r>
      <w:r>
        <w:rPr/>
        <w:br/>
      </w:r>
      <w:r>
        <w:rPr>
          <w:rStyle w:val="VerbatimChar"/>
        </w:rPr>
        <w:t>-f $REPO_ROOT/projects/components/utility-ip/converters/rtl/filelists/axi_data_dnsize.f</w:t>
      </w:r>
      <w:r>
        <w:rPr/>
        <w:br/>
      </w:r>
      <w:r>
        <w:rPr>
          <w:rStyle w:val="VerbatimChar"/>
        </w:rPr>
        <w:t>-f $REPO_ROOT/projects/components/utility-ip/converters/rtl/filelists/axi4_dwidth_converter_rd.f</w:t>
      </w:r>
      <w:r>
        <w:rPr/>
        <w:br/>
      </w:r>
      <w:r>
        <w:rPr>
          <w:rStyle w:val="VerbatimChar"/>
        </w:rPr>
        <w:t>-f $REPO_ROOT/projects/components/utility-ip/converters/rtl/filelists/axi4_dwidth_converter_wr.f</w:t>
      </w:r>
      <w:bookmarkEnd w:id="608"/>
      <w:r>
        <w:br w:type="page"/>
      </w:r>
    </w:p>
    <w:p>
      <w:pPr>
        <w:pStyle w:val="Heading2"/>
        <w:pBdr>
          <w:bottom w:val="single" w:sz="12" w:space="0" w:color="228B22"/>
        </w:pBdr>
        <w:spacing w:before="280" w:after="80"/>
        <w:rPr/>
      </w:pPr>
      <w:bookmarkStart w:id="609" w:name="__RefHeading___Toc17953_922286471"/>
      <w:bookmarkStart w:id="610" w:name="X25bddf2d57c69b90b80d41369c4215dae407d48"/>
      <w:bookmarkEnd w:id="609"/>
      <w:r>
        <w:rPr>
          <w:rStyle w:val="SectionNumber"/>
          <w:b/>
          <w:color w:val="228B22"/>
          <w:sz w:val="28"/>
        </w:rPr>
        <w:t>24.3</w:t>
      </w:r>
      <w:r>
        <w:rPr>
          <w:b/>
          <w:color w:val="228B22"/>
          <w:sz w:val="28"/>
        </w:rPr>
        <w:tab/>
        <w:t>Filelist is generated, not hand-maintained</w:t>
      </w:r>
    </w:p>
    <w:p>
      <w:pPr>
        <w:pStyle w:val="FirstParagraph"/>
        <w:rPr/>
      </w:pPr>
      <w:r>
        <w:rPr>
          <w:sz w:val="20"/>
        </w:rPr>
        <w:t>Because the converter and wrapper selections depend on the port protocols, the filelist is regenerated every time the bridge is regenerated. Do not hand-edit a generated filelist; instead, change the generator’s selection logic and regenerate.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11" w:name="filelist"/>
      <w:bookmarkStart w:id="612" w:name="X25bddf2d57c69b90b80d41369c4215dae407d48"/>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1"/>
      <w:bookmarkEnd w:id="612"/>
      <w:r>
        <w:br w:type="page"/>
      </w:r>
    </w:p>
    <w:p>
      <w:pPr>
        <w:pStyle w:val="Heading1"/>
        <w:shd w:val="clear" w:color="auto" w:fill="404040"/>
        <w:spacing w:before="360" w:after="120"/>
        <w:rPr/>
      </w:pPr>
      <w:bookmarkStart w:id="613" w:name="__RefHeading___Toc17955_922286471"/>
      <w:bookmarkStart w:id="614" w:name="generated-tests"/>
      <w:bookmarkEnd w:id="613"/>
      <w:r>
        <w:rPr>
          <w:rStyle w:val="SectionNumber"/>
          <w:b/>
          <w:color w:val="FFFFFF"/>
          <w:sz w:val="32"/>
        </w:rPr>
        <w:t>25</w:t>
      </w:r>
      <w:r>
        <w:rPr>
          <w:b/>
          <w:color w:val="FFFFFF"/>
          <w:sz w:val="32"/>
        </w:rPr>
        <w:tab/>
        <w:t>Generated Tests</w:t>
      </w:r>
    </w:p>
    <w:p>
      <w:pPr>
        <w:pStyle w:val="FirstParagraph"/>
        <w:rPr/>
      </w:pPr>
      <w:r>
        <w:rPr>
          <w:sz w:val="20"/>
        </w:rPr>
        <w:t xml:space="preserve">When </w:t>
      </w:r>
      <w:r>
        <w:rPr>
          <w:rStyle w:val="VerbatimChar"/>
          <w:sz w:val="20"/>
        </w:rPr>
        <w:t>--generate-tests</w:t>
      </w:r>
      <w:r>
        <w:rPr>
          <w:sz w:val="20"/>
        </w:rPr>
        <w:t xml:space="preserve"> is passed, the generator emits a cocotb testbench class and a pytest runner for each variant.</w:t>
      </w:r>
      <w:r>
        <w:br w:type="page"/>
      </w:r>
    </w:p>
    <w:p>
      <w:pPr>
        <w:pStyle w:val="Heading2"/>
        <w:pBdr>
          <w:bottom w:val="single" w:sz="12" w:space="0" w:color="228B22"/>
        </w:pBdr>
        <w:spacing w:before="280" w:after="80"/>
        <w:rPr/>
      </w:pPr>
      <w:bookmarkStart w:id="615" w:name="__RefHeading___Toc17957_922286471"/>
      <w:bookmarkStart w:id="616" w:name="tb-class"/>
      <w:bookmarkEnd w:id="615"/>
      <w:r>
        <w:rPr>
          <w:rStyle w:val="SectionNumber"/>
          <w:b/>
          <w:color w:val="228B22"/>
          <w:sz w:val="28"/>
        </w:rPr>
        <w:t>25.1</w:t>
      </w:r>
      <w:r>
        <w:rPr>
          <w:b/>
          <w:color w:val="228B22"/>
          <w:sz w:val="28"/>
        </w:rPr>
        <w:tab/>
        <w:t>TB class</w:t>
      </w:r>
    </w:p>
    <w:p>
      <w:pPr>
        <w:pStyle w:val="FirstParagraph"/>
        <w:rPr/>
      </w:pPr>
      <w:r>
        <w:rPr>
          <w:sz w:val="20"/>
        </w:rPr>
        <w:t xml:space="preserve">The TB class is written to </w:t>
      </w:r>
      <w:r>
        <w:rPr>
          <w:rStyle w:val="VerbatimChar"/>
          <w:sz w:val="20"/>
        </w:rPr>
        <w:t>dv/tbclasses/&lt;tb_class_module&gt;.py</w:t>
      </w:r>
      <w:r>
        <w:rPr>
          <w:sz w:val="20"/>
        </w:rPr>
        <w:t>. Its name is derived from the bridge name:</w:t>
      </w:r>
    </w:p>
    <w:p>
      <w:pPr>
        <w:pStyle w:val="SourceCode"/>
        <w:rPr/>
      </w:pPr>
      <w:r>
        <w:rPr>
          <w:rStyle w:val="NormalTok"/>
        </w:rPr>
        <w:t>bridge_2x2_rw  → Bridge2x2RwTB</w:t>
      </w:r>
      <w:r>
        <w:rPr/>
        <w:br/>
      </w:r>
      <w:r>
        <w:rPr>
          <w:rStyle w:val="NormalTok"/>
        </w:rPr>
        <w:t>bridge_mix_e   → BridgeMixETB</w:t>
      </w:r>
    </w:p>
    <w:p>
      <w:pPr>
        <w:pStyle w:val="FirstParagraph"/>
        <w:rPr/>
      </w:pPr>
      <w:r>
        <w:rPr>
          <w:sz w:val="20"/>
        </w:rPr>
        <w:t xml:space="preserve">The class inherits from </w:t>
      </w:r>
      <w:r>
        <w:rPr>
          <w:rStyle w:val="VerbatimChar"/>
          <w:sz w:val="20"/>
        </w:rPr>
        <w:t>TBBase</w:t>
      </w:r>
      <w:r>
        <w:rPr>
          <w:sz w:val="20"/>
        </w:rPr>
        <w:t xml:space="preserve"> and implements:</w:t>
      </w:r>
    </w:p>
    <w:p>
      <w:pPr>
        <w:pStyle w:val="Compact"/>
        <w:numPr>
          <w:ilvl w:val="0"/>
          <w:numId w:val="457"/>
        </w:numPr>
        <w:rPr/>
      </w:pPr>
      <w:r>
        <w:rPr>
          <w:rStyle w:val="VerbatimChar"/>
        </w:rPr>
        <w:t>setup_clocks_and_reset()</w:t>
      </w:r>
      <w:r>
        <w:rPr/>
        <w:t xml:space="preserve"> — drives </w:t>
      </w:r>
      <w:r>
        <w:rPr>
          <w:rStyle w:val="VerbatimChar"/>
        </w:rPr>
        <w:t>aclk</w:t>
      </w:r>
      <w:r>
        <w:rPr/>
        <w:t xml:space="preserve"> and </w:t>
      </w:r>
      <w:r>
        <w:rPr>
          <w:rStyle w:val="VerbatimChar"/>
        </w:rPr>
        <w:t>aresetn</w:t>
      </w:r>
      <w:r>
        <w:rPr/>
        <w:t>.</w:t>
      </w:r>
    </w:p>
    <w:p>
      <w:pPr>
        <w:pStyle w:val="Compact"/>
        <w:numPr>
          <w:ilvl w:val="0"/>
          <w:numId w:val="458"/>
        </w:numPr>
        <w:rPr/>
      </w:pPr>
      <w:r>
        <w:rPr>
          <w:rStyle w:val="VerbatimChar"/>
        </w:rPr>
        <w:t>assert_reset()</w:t>
      </w:r>
      <w:r>
        <w:rPr/>
        <w:t xml:space="preserve"> — drives </w:t>
      </w:r>
      <w:r>
        <w:rPr>
          <w:rStyle w:val="VerbatimChar"/>
        </w:rPr>
        <w:t>self.dut.aresetn.value = 0</w:t>
      </w:r>
      <w:r>
        <w:rPr/>
        <w:t>.</w:t>
      </w:r>
    </w:p>
    <w:p>
      <w:pPr>
        <w:pStyle w:val="Compact"/>
        <w:numPr>
          <w:ilvl w:val="0"/>
          <w:numId w:val="459"/>
        </w:numPr>
        <w:rPr/>
      </w:pPr>
      <w:r>
        <w:rPr>
          <w:rStyle w:val="VerbatimChar"/>
        </w:rPr>
        <w:t>deassert_reset()</w:t>
      </w:r>
      <w:r>
        <w:rPr/>
        <w:t xml:space="preserve"> — releases reset.</w:t>
      </w:r>
    </w:p>
    <w:p>
      <w:pPr>
        <w:pStyle w:val="FirstParagraph"/>
        <w:rPr/>
      </w:pPr>
      <w:r>
        <w:rPr>
          <w:sz w:val="20"/>
        </w:rPr>
        <w:t xml:space="preserve">It constructs </w:t>
      </w:r>
      <w:r>
        <w:rPr>
          <w:rStyle w:val="VerbatimChar"/>
          <w:sz w:val="20"/>
        </w:rPr>
        <w:t>GAXIMaster</w:t>
      </w:r>
      <w:r>
        <w:rPr>
          <w:sz w:val="20"/>
        </w:rPr>
        <w:t xml:space="preserve"> / </w:t>
      </w:r>
      <w:r>
        <w:rPr>
          <w:rStyle w:val="VerbatimChar"/>
          <w:sz w:val="20"/>
        </w:rPr>
        <w:t>GAXISlave</w:t>
      </w:r>
      <w:r>
        <w:rPr>
          <w:sz w:val="20"/>
        </w:rPr>
        <w:t xml:space="preserve"> BFMs per port using the AXI4 field configs derived from the generated widths.</w:t>
      </w:r>
      <w:bookmarkEnd w:id="616"/>
      <w:r>
        <w:br w:type="page"/>
      </w:r>
    </w:p>
    <w:p>
      <w:pPr>
        <w:pStyle w:val="Heading2"/>
        <w:pBdr>
          <w:bottom w:val="single" w:sz="12" w:space="0" w:color="228B22"/>
        </w:pBdr>
        <w:spacing w:before="280" w:after="80"/>
        <w:rPr/>
      </w:pPr>
      <w:bookmarkStart w:id="617" w:name="__RefHeading___Toc17959_922286471"/>
      <w:bookmarkStart w:id="618" w:name="test-runner"/>
      <w:bookmarkEnd w:id="617"/>
      <w:r>
        <w:rPr>
          <w:rStyle w:val="SectionNumber"/>
          <w:b/>
          <w:color w:val="228B22"/>
          <w:sz w:val="28"/>
        </w:rPr>
        <w:t>25.2</w:t>
      </w:r>
      <w:r>
        <w:rPr>
          <w:b/>
          <w:color w:val="228B22"/>
          <w:sz w:val="28"/>
        </w:rPr>
        <w:tab/>
        <w:t>Test runner</w:t>
      </w:r>
    </w:p>
    <w:p>
      <w:pPr>
        <w:pStyle w:val="FirstParagraph"/>
        <w:rPr/>
      </w:pPr>
      <w:r>
        <w:rPr>
          <w:sz w:val="20"/>
        </w:rPr>
        <w:t>The test runner (</w:t>
      </w:r>
      <w:r>
        <w:rPr>
          <w:rStyle w:val="VerbatimChar"/>
          <w:sz w:val="20"/>
        </w:rPr>
        <w:t>dv/tests/test_&lt;bridge&gt;.py</w:t>
      </w:r>
      <w:r>
        <w:rPr>
          <w:sz w:val="20"/>
        </w:rPr>
        <w:t xml:space="preserve">) contains </w:t>
      </w:r>
      <w:r>
        <w:rPr>
          <w:rStyle w:val="VerbatimChar"/>
          <w:sz w:val="20"/>
        </w:rPr>
        <w:t>cocotb.test</w:t>
      </w:r>
      <w:r>
        <w:rPr>
          <w:sz w:val="20"/>
        </w:rPr>
        <w:t xml:space="preserve"> functions and pytest wrappers. Each wrapper names its </w:t>
      </w:r>
      <w:r>
        <w:rPr>
          <w:rStyle w:val="VerbatimChar"/>
          <w:sz w:val="20"/>
        </w:rPr>
        <w:t>testcase=</w:t>
      </w:r>
      <w:r>
        <w:rPr>
          <w:sz w:val="20"/>
        </w:rPr>
        <w:t xml:space="preserve"> explicitly. Example shape:</w:t>
      </w:r>
    </w:p>
    <w:p>
      <w:pPr>
        <w:pStyle w:val="SourceCode"/>
        <w:rPr/>
      </w:pPr>
      <w:r>
        <w:rPr>
          <w:rStyle w:val="AttributeTok"/>
        </w:rPr>
        <w:t>@cocotb.test</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basic_read_write(dut):</w:t>
      </w:r>
      <w:r>
        <w:rPr/>
        <w:br/>
      </w:r>
      <w:r>
        <w:rPr>
          <w:rStyle w:val="NormalTok"/>
        </w:rPr>
        <w:t xml:space="preserve">    tb </w:t>
      </w:r>
      <w:r>
        <w:rPr>
          <w:rStyle w:val="OperatorTok"/>
        </w:rPr>
        <w:t>=</w:t>
      </w:r>
      <w:r>
        <w:rPr>
          <w:rStyle w:val="NormalTok"/>
        </w:rPr>
        <w:t xml:space="preserve"> Bridge2x2RwTB(dut)</w:t>
      </w:r>
      <w:r>
        <w:rPr/>
        <w:br/>
      </w:r>
      <w:r>
        <w:rPr>
          <w:rStyle w:val="NormalTok"/>
        </w:rPr>
        <w:t xml:space="preserve">    </w:t>
      </w:r>
      <w:r>
        <w:rPr>
          <w:rStyle w:val="ControlFlowTok"/>
        </w:rPr>
        <w:t>await</w:t>
      </w:r>
      <w:r>
        <w:rPr>
          <w:rStyle w:val="NormalTok"/>
        </w:rPr>
        <w:t xml:space="preserve"> tb.run_basic_read_write()</w:t>
      </w:r>
      <w:r>
        <w:rPr/>
        <w:br/>
        <w:br/>
      </w:r>
      <w:r>
        <w:rPr>
          <w:rStyle w:val="AttributeTok"/>
        </w:rPr>
        <w:t>@pytest.mark.parametrize</w:t>
      </w:r>
      <w:r>
        <w:rPr>
          <w:rStyle w:val="NormalTok"/>
        </w:rPr>
        <w:t>(</w:t>
      </w:r>
      <w:r>
        <w:rPr>
          <w:rStyle w:val="StringTok"/>
        </w:rPr>
        <w:t>"seed"</w:t>
      </w:r>
      <w:r>
        <w:rPr>
          <w:rStyle w:val="NormalTok"/>
        </w:rPr>
        <w:t>, [</w:t>
      </w:r>
      <w:r>
        <w:rPr>
          <w:rStyle w:val="DecValTok"/>
        </w:rPr>
        <w:t>0</w:t>
      </w:r>
      <w:r>
        <w:rPr>
          <w:rStyle w:val="NormalTok"/>
        </w:rPr>
        <w:t xml:space="preserve">, </w:t>
      </w:r>
      <w:r>
        <w:rPr>
          <w:rStyle w:val="DecValTok"/>
        </w:rPr>
        <w:t>1</w:t>
      </w:r>
      <w:r>
        <w:rPr>
          <w:rStyle w:val="NormalTok"/>
        </w:rPr>
        <w:t xml:space="preserve">, </w:t>
      </w:r>
      <w:r>
        <w:rPr>
          <w:rStyle w:val="DecValTok"/>
        </w:rPr>
        <w:t>2</w:t>
      </w:r>
      <w:r>
        <w:rPr>
          <w:rStyle w:val="NormalTok"/>
        </w:rPr>
        <w:t>])</w:t>
      </w:r>
      <w:r>
        <w:rPr/>
        <w:br/>
      </w:r>
      <w:r>
        <w:rPr>
          <w:rStyle w:val="KeywordTok"/>
        </w:rPr>
        <w:t>def</w:t>
      </w:r>
      <w:r>
        <w:rPr>
          <w:rStyle w:val="NormalTok"/>
        </w:rPr>
        <w:t xml:space="preserve"> test_bridge_2x2_rw_basic(seed):</w:t>
      </w:r>
      <w:r>
        <w:rPr/>
        <w:br/>
      </w:r>
      <w:r>
        <w:rPr>
          <w:rStyle w:val="NormalTok"/>
        </w:rPr>
        <w:t xml:space="preserve">    run_test(</w:t>
      </w:r>
      <w:r>
        <w:rPr/>
        <w:br/>
      </w:r>
      <w:r>
        <w:rPr>
          <w:rStyle w:val="NormalTok"/>
        </w:rPr>
        <w:t xml:space="preserve">        module</w:t>
      </w:r>
      <w:r>
        <w:rPr>
          <w:rStyle w:val="OperatorTok"/>
        </w:rPr>
        <w:t>=</w:t>
      </w:r>
      <w:r>
        <w:rPr>
          <w:rStyle w:val="StringTok"/>
        </w:rPr>
        <w:t>"test_bridge_2x2_rw"</w:t>
      </w:r>
      <w:r>
        <w:rPr>
          <w:rStyle w:val="NormalTok"/>
        </w:rPr>
        <w:t>,</w:t>
      </w:r>
      <w:r>
        <w:rPr/>
        <w:br/>
      </w:r>
      <w:r>
        <w:rPr>
          <w:rStyle w:val="NormalTok"/>
        </w:rPr>
        <w:t xml:space="preserve">        testcase</w:t>
      </w:r>
      <w:r>
        <w:rPr>
          <w:rStyle w:val="OperatorTok"/>
        </w:rPr>
        <w:t>=</w:t>
      </w:r>
      <w:r>
        <w:rPr>
          <w:rStyle w:val="StringTok"/>
        </w:rPr>
        <w:t>"basic_read_write"</w:t>
      </w:r>
      <w:r>
        <w:rPr>
          <w:rStyle w:val="NormalTok"/>
        </w:rPr>
        <w:t>,</w:t>
      </w:r>
      <w:r>
        <w:rPr/>
        <w:br/>
      </w:r>
      <w:r>
        <w:rPr>
          <w:rStyle w:val="NormalTok"/>
        </w:rPr>
        <w:t xml:space="preserve">        extra_env</w:t>
      </w:r>
      <w:r>
        <w:rPr>
          <w:rStyle w:val="OperatorTok"/>
        </w:rPr>
        <w:t>=</w:t>
      </w:r>
      <w:r>
        <w:rPr>
          <w:rStyle w:val="NormalTok"/>
        </w:rPr>
        <w:t>{</w:t>
      </w:r>
      <w:r>
        <w:rPr>
          <w:rStyle w:val="StringTok"/>
        </w:rPr>
        <w:t>"SEED"</w:t>
      </w:r>
      <w:r>
        <w:rPr>
          <w:rStyle w:val="NormalTok"/>
        </w:rPr>
        <w:t xml:space="preserve">: </w:t>
      </w:r>
      <w:r>
        <w:rPr>
          <w:rStyle w:val="BuiltInTok"/>
        </w:rPr>
        <w:t>str</w:t>
      </w:r>
      <w:r>
        <w:rPr>
          <w:rStyle w:val="NormalTok"/>
        </w:rPr>
        <w:t>(seed)}</w:t>
      </w:r>
      <w:r>
        <w:rPr/>
        <w:br/>
      </w:r>
      <w:r>
        <w:rPr>
          <w:rStyle w:val="NormalTok"/>
        </w:rPr>
        <w:t xml:space="preserve">    )</w:t>
      </w:r>
      <w:bookmarkEnd w:id="618"/>
      <w:r>
        <w:br w:type="page"/>
      </w:r>
    </w:p>
    <w:p>
      <w:pPr>
        <w:pStyle w:val="Heading2"/>
        <w:pBdr>
          <w:bottom w:val="single" w:sz="12" w:space="0" w:color="228B22"/>
        </w:pBdr>
        <w:spacing w:before="280" w:after="80"/>
        <w:rPr/>
      </w:pPr>
      <w:bookmarkStart w:id="619" w:name="__RefHeading___Toc17961_922286471"/>
      <w:bookmarkStart w:id="620" w:name="monitor-stress-test"/>
      <w:bookmarkEnd w:id="619"/>
      <w:r>
        <w:rPr>
          <w:rStyle w:val="SectionNumber"/>
          <w:b/>
          <w:color w:val="228B22"/>
          <w:sz w:val="28"/>
        </w:rPr>
        <w:t>25.3</w:t>
      </w:r>
      <w:r>
        <w:rPr>
          <w:b/>
          <w:color w:val="228B22"/>
          <w:sz w:val="28"/>
        </w:rPr>
        <w:tab/>
        <w:t>Monitor stress test</w:t>
      </w:r>
    </w:p>
    <w:p>
      <w:pPr>
        <w:pStyle w:val="FirstParagraph"/>
        <w:rPr/>
      </w:pPr>
      <w:r>
        <w:rPr>
          <w:sz w:val="20"/>
        </w:rPr>
        <w:t xml:space="preserve">For </w:t>
      </w:r>
      <w:r>
        <w:rPr>
          <w:rStyle w:val="VerbatimChar"/>
          <w:sz w:val="20"/>
        </w:rPr>
        <w:t>"mon"</w:t>
      </w:r>
      <w:r>
        <w:rPr>
          <w:sz w:val="20"/>
        </w:rPr>
        <w:t xml:space="preserve"> variants, </w:t>
      </w:r>
      <w:r>
        <w:rPr>
          <w:rStyle w:val="VerbatimChar"/>
          <w:sz w:val="20"/>
        </w:rPr>
        <w:t>generate_monitor_tests()</w:t>
      </w:r>
      <w:r>
        <w:rPr>
          <w:sz w:val="20"/>
        </w:rPr>
        <w:t xml:space="preserve"> emits:</w:t>
      </w:r>
    </w:p>
    <w:p>
      <w:pPr>
        <w:pStyle w:val="Compact"/>
        <w:numPr>
          <w:ilvl w:val="0"/>
          <w:numId w:val="460"/>
        </w:numPr>
        <w:rPr/>
      </w:pPr>
      <w:r>
        <w:rPr/>
        <w:t>A TB class with the full monbus/cfg surface.</w:t>
      </w:r>
    </w:p>
    <w:p>
      <w:pPr>
        <w:pStyle w:val="Compact"/>
        <w:numPr>
          <w:ilvl w:val="0"/>
          <w:numId w:val="461"/>
        </w:numPr>
        <w:rPr/>
      </w:pPr>
      <w:r>
        <w:rPr>
          <w:rStyle w:val="VerbatimChar"/>
        </w:rPr>
        <w:t>test_&lt;bridge&gt;_monitor.py</w:t>
      </w:r>
      <w:r>
        <w:rPr/>
        <w:t xml:space="preserve"> driving backpressure and error injection phases scaled by </w:t>
      </w:r>
      <w:r>
        <w:rPr>
          <w:rStyle w:val="VerbatimChar"/>
        </w:rPr>
        <w:t>TEST_LEVEL</w:t>
      </w:r>
      <w:r>
        <w:rPr/>
        <w:t>.</w:t>
      </w:r>
      <w:bookmarkEnd w:id="620"/>
      <w:r>
        <w:br w:type="page"/>
      </w:r>
    </w:p>
    <w:p>
      <w:pPr>
        <w:pStyle w:val="Heading2"/>
        <w:pBdr>
          <w:bottom w:val="single" w:sz="12" w:space="0" w:color="228B22"/>
        </w:pBdr>
        <w:spacing w:before="280" w:after="80"/>
        <w:rPr/>
      </w:pPr>
      <w:bookmarkStart w:id="621" w:name="__RefHeading___Toc17963_922286471"/>
      <w:bookmarkStart w:id="622" w:name="regeneration-discipline-for-tests"/>
      <w:bookmarkEnd w:id="621"/>
      <w:r>
        <w:rPr>
          <w:rStyle w:val="SectionNumber"/>
          <w:b/>
          <w:color w:val="228B22"/>
          <w:sz w:val="28"/>
        </w:rPr>
        <w:t>25.4</w:t>
      </w:r>
      <w:r>
        <w:rPr>
          <w:b/>
          <w:color w:val="228B22"/>
          <w:sz w:val="28"/>
        </w:rPr>
        <w:tab/>
        <w:t>Regeneration discipline for tests</w:t>
      </w:r>
    </w:p>
    <w:p>
      <w:pPr>
        <w:pStyle w:val="FirstParagraph"/>
        <w:rPr/>
      </w:pPr>
      <w:r>
        <w:rPr>
          <w:sz w:val="20"/>
        </w:rPr>
        <w:t xml:space="preserve">Tests are generated artifacts. After any change to the test templates or to widths that affect BFM construction, regenerate tests with </w:t>
      </w:r>
      <w:r>
        <w:rPr>
          <w:rStyle w:val="VerbatimChar"/>
          <w:sz w:val="20"/>
        </w:rPr>
        <w:t>--generate-tests</w:t>
      </w:r>
      <w:r>
        <w:rPr>
          <w:sz w:val="20"/>
        </w:rPr>
        <w:t xml:space="preserve"> from a clean state. Hand-written tests for generated DUTs should live in separate files (for example, </w:t>
      </w:r>
      <w:r>
        <w:rPr>
          <w:rStyle w:val="VerbatimChar"/>
          <w:sz w:val="20"/>
        </w:rPr>
        <w:t>test_bridge_2x2_rw_tracking.py</w:t>
      </w:r>
      <w:r>
        <w:rPr>
          <w:sz w:val="20"/>
        </w:rPr>
        <w:t>) and not be overwritten by the generator.</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23" w:name="generated-tests"/>
      <w:bookmarkStart w:id="624" w:name="regeneration-discipline-for-tests"/>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23"/>
      <w:bookmarkEnd w:id="624"/>
      <w:r>
        <w:br w:type="page"/>
      </w:r>
    </w:p>
    <w:p>
      <w:pPr>
        <w:pStyle w:val="Heading1"/>
        <w:shd w:val="clear" w:color="auto" w:fill="404040"/>
        <w:spacing w:before="360" w:after="120"/>
        <w:rPr/>
      </w:pPr>
      <w:bookmarkStart w:id="625" w:name="__RefHeading___Toc17965_922286471"/>
      <w:bookmarkStart w:id="626" w:name="full-regeneration-rule"/>
      <w:bookmarkEnd w:id="625"/>
      <w:r>
        <w:rPr>
          <w:rStyle w:val="SectionNumber"/>
          <w:b/>
          <w:color w:val="FFFFFF"/>
          <w:sz w:val="32"/>
        </w:rPr>
        <w:t>26</w:t>
      </w:r>
      <w:r>
        <w:rPr>
          <w:b/>
          <w:color w:val="FFFFFF"/>
          <w:sz w:val="32"/>
        </w:rPr>
        <w:tab/>
        <w:t>Full Regeneration Rule</w:t>
      </w:r>
    </w:p>
    <w:p>
      <w:pPr>
        <w:pStyle w:val="FirstParagraph"/>
        <w:rPr/>
      </w:pPr>
      <w:r>
        <w:rPr>
          <w:sz w:val="20"/>
        </w:rPr>
        <w:t>Generated RTL must be treated like compiler output: when the compiler changes, rebuild everything.</w:t>
      </w:r>
      <w:r>
        <w:br w:type="page"/>
      </w:r>
    </w:p>
    <w:p>
      <w:pPr>
        <w:pStyle w:val="Heading2"/>
        <w:pBdr>
          <w:bottom w:val="single" w:sz="12" w:space="0" w:color="228B22"/>
        </w:pBdr>
        <w:spacing w:before="280" w:after="80"/>
        <w:rPr/>
      </w:pPr>
      <w:bookmarkStart w:id="627" w:name="__RefHeading___Toc17967_922286471"/>
      <w:bookmarkStart w:id="628" w:name="why-partial-regeneration-is-dangerous"/>
      <w:bookmarkEnd w:id="627"/>
      <w:r>
        <w:rPr>
          <w:rStyle w:val="SectionNumber"/>
          <w:b/>
          <w:color w:val="228B22"/>
          <w:sz w:val="28"/>
        </w:rPr>
        <w:t>26.1</w:t>
      </w:r>
      <w:r>
        <w:rPr>
          <w:b/>
          <w:color w:val="228B22"/>
          <w:sz w:val="28"/>
        </w:rPr>
        <w:tab/>
        <w:t>Why partial regeneration is dangerous</w:t>
      </w:r>
    </w:p>
    <w:p>
      <w:pPr>
        <w:pStyle w:val="Compact"/>
        <w:numPr>
          <w:ilvl w:val="0"/>
          <w:numId w:val="462"/>
        </w:numPr>
        <w:rPr/>
      </w:pPr>
      <w:r>
        <w:rPr/>
        <w:t>The package file defines widths used by every other generated file.</w:t>
      </w:r>
    </w:p>
    <w:p>
      <w:pPr>
        <w:pStyle w:val="Compact"/>
        <w:numPr>
          <w:ilvl w:val="0"/>
          <w:numId w:val="463"/>
        </w:numPr>
        <w:rPr/>
      </w:pPr>
      <w:r>
        <w:rPr/>
        <w:t>Converter selection logic affects adapter port lists and the filelist.</w:t>
      </w:r>
    </w:p>
    <w:p>
      <w:pPr>
        <w:pStyle w:val="Compact"/>
        <w:numPr>
          <w:ilvl w:val="0"/>
          <w:numId w:val="464"/>
        </w:numPr>
        <w:rPr/>
      </w:pPr>
      <w:r>
        <w:rPr/>
        <w:t xml:space="preserve">The </w:t>
      </w:r>
      <w:r>
        <w:rPr>
          <w:rStyle w:val="VerbatimChar"/>
        </w:rPr>
        <w:t>bridge_id</w:t>
      </w:r>
      <w:r>
        <w:rPr/>
        <w:t xml:space="preserve"> width is global; a change changes the crossbar and every adapter.</w:t>
      </w:r>
    </w:p>
    <w:p>
      <w:pPr>
        <w:pStyle w:val="Compact"/>
        <w:numPr>
          <w:ilvl w:val="0"/>
          <w:numId w:val="465"/>
        </w:numPr>
        <w:rPr/>
      </w:pPr>
      <w:bookmarkStart w:id="629" w:name="why-partial-regeneration-is-dangerous"/>
      <w:r>
        <w:rPr/>
        <w:t>The filelist pulls in external IP closures; an interface change there must be reflected in every generated bridge.</w:t>
      </w:r>
      <w:bookmarkEnd w:id="629"/>
      <w:r>
        <w:br w:type="page"/>
      </w:r>
    </w:p>
    <w:p>
      <w:pPr>
        <w:pStyle w:val="Heading2"/>
        <w:pBdr>
          <w:bottom w:val="single" w:sz="12" w:space="0" w:color="228B22"/>
        </w:pBdr>
        <w:spacing w:before="280" w:after="80"/>
        <w:rPr/>
      </w:pPr>
      <w:bookmarkStart w:id="630" w:name="__RefHeading___Toc17969_922286471"/>
      <w:bookmarkStart w:id="631" w:name="required-workflow"/>
      <w:bookmarkEnd w:id="630"/>
      <w:r>
        <w:rPr>
          <w:rStyle w:val="SectionNumber"/>
          <w:b/>
          <w:color w:val="228B22"/>
          <w:sz w:val="28"/>
        </w:rPr>
        <w:t>26.2</w:t>
      </w:r>
      <w:r>
        <w:rPr>
          <w:b/>
          <w:color w:val="228B22"/>
          <w:sz w:val="28"/>
        </w:rPr>
        <w:tab/>
        <w:t>Required workflow</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w:t>
      </w:r>
      <w:r>
        <w:rPr/>
        <w:br/>
      </w:r>
      <w:r>
        <w:rPr>
          <w:rStyle w:val="FunctionTok"/>
        </w:rPr>
        <w:t>make</w:t>
      </w:r>
      <w:r>
        <w:rPr>
          <w:rStyle w:val="NormalTok"/>
        </w:rPr>
        <w:t xml:space="preserve"> all</w:t>
      </w:r>
    </w:p>
    <w:p>
      <w:pPr>
        <w:pStyle w:val="FirstParagraph"/>
        <w:rPr/>
      </w:pPr>
      <w:r>
        <w:rPr>
          <w:sz w:val="20"/>
        </w:rPr>
        <w:t>If tests are generated:</w:t>
      </w:r>
    </w:p>
    <w:p>
      <w:pPr>
        <w:pStyle w:val="SourceCode"/>
        <w:rPr/>
      </w:pP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bookmarkEnd w:id="631"/>
      <w:r>
        <w:br w:type="page"/>
      </w:r>
    </w:p>
    <w:p>
      <w:pPr>
        <w:pStyle w:val="Heading2"/>
        <w:pBdr>
          <w:bottom w:val="single" w:sz="12" w:space="0" w:color="228B22"/>
        </w:pBdr>
        <w:spacing w:before="280" w:after="80"/>
        <w:rPr/>
      </w:pPr>
      <w:bookmarkStart w:id="632" w:name="__RefHeading___Toc17971_922286471"/>
      <w:bookmarkStart w:id="633" w:name="Xa9a7e3d4eba87ba5705ed8ecbfb283869b1f6de"/>
      <w:bookmarkEnd w:id="632"/>
      <w:r>
        <w:rPr>
          <w:rStyle w:val="SectionNumber"/>
          <w:b/>
          <w:color w:val="228B22"/>
          <w:sz w:val="28"/>
        </w:rPr>
        <w:t>26.3</w:t>
      </w:r>
      <w:r>
        <w:rPr>
          <w:b/>
          <w:color w:val="228B22"/>
          <w:sz w:val="28"/>
        </w:rPr>
        <w:tab/>
        <w:t>Code changes that trigger full regeneration</w:t>
      </w:r>
    </w:p>
    <w:p>
      <w:pPr>
        <w:pStyle w:val="Compact"/>
        <w:numPr>
          <w:ilvl w:val="0"/>
          <w:numId w:val="466"/>
        </w:numPr>
        <w:rPr/>
      </w:pPr>
      <w:r>
        <w:rPr>
          <w:rStyle w:val="VerbatimChar"/>
        </w:rPr>
        <w:t>bin/bridge_generator.py</w:t>
      </w:r>
    </w:p>
    <w:p>
      <w:pPr>
        <w:pStyle w:val="Compact"/>
        <w:numPr>
          <w:ilvl w:val="0"/>
          <w:numId w:val="467"/>
        </w:numPr>
        <w:rPr/>
      </w:pPr>
      <w:r>
        <w:rPr/>
        <w:t xml:space="preserve">Any file under </w:t>
      </w:r>
      <w:r>
        <w:rPr>
          <w:rStyle w:val="VerbatimChar"/>
        </w:rPr>
        <w:t>bin/bridge_pkg/</w:t>
      </w:r>
    </w:p>
    <w:p>
      <w:pPr>
        <w:pStyle w:val="Compact"/>
        <w:numPr>
          <w:ilvl w:val="0"/>
          <w:numId w:val="468"/>
        </w:numPr>
        <w:rPr/>
      </w:pPr>
      <w:r>
        <w:rPr/>
        <w:t xml:space="preserve">Any Jinja template under </w:t>
      </w:r>
      <w:r>
        <w:rPr>
          <w:rStyle w:val="VerbatimChar"/>
        </w:rPr>
        <w:t>bin/bridge_pkg/jinja_templates/</w:t>
      </w:r>
    </w:p>
    <w:p>
      <w:pPr>
        <w:pStyle w:val="Compact"/>
        <w:numPr>
          <w:ilvl w:val="0"/>
          <w:numId w:val="469"/>
        </w:numPr>
        <w:rPr/>
      </w:pPr>
      <w:bookmarkStart w:id="634" w:name="Xa9a7e3d4eba87ba5705ed8ecbfb283869b1f6de"/>
      <w:r>
        <w:rPr/>
        <w:t>Any shared converter/wrapper IP whose interface changed</w:t>
      </w:r>
      <w:bookmarkEnd w:id="634"/>
      <w:r>
        <w:br w:type="page"/>
      </w:r>
    </w:p>
    <w:p>
      <w:pPr>
        <w:pStyle w:val="Heading2"/>
        <w:pBdr>
          <w:bottom w:val="single" w:sz="12" w:space="0" w:color="228B22"/>
        </w:pBdr>
        <w:spacing w:before="280" w:after="80"/>
        <w:rPr/>
      </w:pPr>
      <w:bookmarkStart w:id="635" w:name="__RefHeading___Toc17973_922286471"/>
      <w:bookmarkStart w:id="636" w:name="files-that-are-never-regenerated"/>
      <w:bookmarkEnd w:id="635"/>
      <w:r>
        <w:rPr>
          <w:rStyle w:val="SectionNumber"/>
          <w:b/>
          <w:color w:val="228B22"/>
          <w:sz w:val="28"/>
        </w:rPr>
        <w:t>26.4</w:t>
      </w:r>
      <w:r>
        <w:rPr>
          <w:b/>
          <w:color w:val="228B22"/>
          <w:sz w:val="28"/>
        </w:rPr>
        <w:tab/>
        <w:t>Files that are never regenerated</w:t>
      </w:r>
    </w:p>
    <w:p>
      <w:pPr>
        <w:pStyle w:val="Compact"/>
        <w:numPr>
          <w:ilvl w:val="0"/>
          <w:numId w:val="470"/>
        </w:numPr>
        <w:rPr/>
      </w:pPr>
      <w:r>
        <w:rPr>
          <w:rStyle w:val="VerbatimChar"/>
        </w:rPr>
        <w:t>rtl/bridge_cam.sv</w:t>
      </w:r>
      <w:r>
        <w:rPr/>
        <w:t xml:space="preserve"> — hand-written CAM, unused by every generated bridge.</w:t>
      </w:r>
    </w:p>
    <w:p>
      <w:pPr>
        <w:pStyle w:val="Compact"/>
        <w:numPr>
          <w:ilvl w:val="0"/>
          <w:numId w:val="471"/>
        </w:numPr>
        <w:rPr/>
      </w:pPr>
      <w:r>
        <w:rPr/>
        <w:t xml:space="preserve">Anything outside </w:t>
      </w:r>
      <w:r>
        <w:rPr>
          <w:rStyle w:val="VerbatimChar"/>
        </w:rPr>
        <w:t>rtl/generated/</w:t>
      </w:r>
      <w:r>
        <w:rPr/>
        <w:t xml:space="preserve"> and </w:t>
      </w:r>
      <w:r>
        <w:rPr>
          <w:rStyle w:val="VerbatimChar"/>
        </w:rPr>
        <w:t>rtl/filelists/</w:t>
      </w:r>
      <w:r>
        <w:rPr/>
        <w:t>.</w:t>
      </w:r>
      <w:bookmarkEnd w:id="636"/>
      <w:r>
        <w:br w:type="page"/>
      </w:r>
    </w:p>
    <w:p>
      <w:pPr>
        <w:pStyle w:val="Heading2"/>
        <w:pBdr>
          <w:bottom w:val="single" w:sz="12" w:space="0" w:color="228B22"/>
        </w:pBdr>
        <w:spacing w:before="280" w:after="80"/>
        <w:rPr/>
      </w:pPr>
      <w:bookmarkStart w:id="637" w:name="__RefHeading___Toc17975_922286471"/>
      <w:bookmarkStart w:id="638" w:name="version-mismatch-symptoms"/>
      <w:bookmarkEnd w:id="637"/>
      <w:r>
        <w:rPr>
          <w:rStyle w:val="SectionNumber"/>
          <w:b/>
          <w:color w:val="228B22"/>
          <w:sz w:val="28"/>
        </w:rPr>
        <w:t>26.5</w:t>
      </w:r>
      <w:r>
        <w:rPr>
          <w:b/>
          <w:color w:val="228B22"/>
          <w:sz w:val="28"/>
        </w:rPr>
        <w:tab/>
        <w:t>Version-mismatch symptoms</w:t>
      </w:r>
    </w:p>
    <w:p>
      <w:pPr>
        <w:pStyle w:val="Compact"/>
        <w:numPr>
          <w:ilvl w:val="0"/>
          <w:numId w:val="472"/>
        </w:numPr>
        <w:rPr/>
      </w:pPr>
      <w:r>
        <w:rPr/>
        <w:t>Tests that previously passed now fail.</w:t>
      </w:r>
    </w:p>
    <w:p>
      <w:pPr>
        <w:pStyle w:val="Compact"/>
        <w:numPr>
          <w:ilvl w:val="0"/>
          <w:numId w:val="473"/>
        </w:numPr>
        <w:rPr/>
      </w:pPr>
      <w:r>
        <w:rPr/>
        <w:t>Simulation errors about missing signals or mismatched widths.</w:t>
      </w:r>
    </w:p>
    <w:p>
      <w:pPr>
        <w:pStyle w:val="Compact"/>
        <w:numPr>
          <w:ilvl w:val="0"/>
          <w:numId w:val="474"/>
        </w:numPr>
        <w:rPr/>
      </w:pPr>
      <w:r>
        <w:rPr/>
        <w:t>Address decode routing to wrong slaves.</w:t>
      </w:r>
    </w:p>
    <w:p>
      <w:pPr>
        <w:pStyle w:val="Compact"/>
        <w:numPr>
          <w:ilvl w:val="0"/>
          <w:numId w:val="475"/>
        </w:numPr>
        <w:rPr/>
      </w:pPr>
      <w:r>
        <w:rPr/>
        <w:t>Verilator warnings about undeclared identifiers in the package.</w:t>
      </w:r>
    </w:p>
    <w:p>
      <w:pPr>
        <w:pStyle w:val="FirstParagraph"/>
        <w:rPr/>
      </w:pPr>
      <w:r>
        <w:rPr>
          <w:sz w:val="20"/>
        </w:rPr>
        <w:t xml:space="preserve">If any of these appear after a generator change, the first recovery step is </w:t>
      </w:r>
      <w:r>
        <w:rPr>
          <w:rStyle w:val="VerbatimChar"/>
          <w:sz w:val="20"/>
        </w:rPr>
        <w:t>make clean &amp;&amp; make all</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39" w:name="full-regeneration-rule"/>
      <w:bookmarkStart w:id="640" w:name="version-mismatch-symptoms"/>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9"/>
      <w:bookmarkEnd w:id="640"/>
      <w:r>
        <w:br w:type="page"/>
      </w:r>
    </w:p>
    <w:p>
      <w:pPr>
        <w:pStyle w:val="Heading1"/>
        <w:shd w:val="clear" w:color="auto" w:fill="404040"/>
        <w:spacing w:before="360" w:after="120"/>
        <w:rPr/>
      </w:pPr>
      <w:bookmarkStart w:id="641" w:name="__RefHeading___Toc17977_922286471"/>
      <w:bookmarkStart w:id="642" w:name="generated-examples"/>
      <w:bookmarkEnd w:id="641"/>
      <w:r>
        <w:rPr>
          <w:rStyle w:val="SectionNumber"/>
          <w:b/>
          <w:color w:val="FFFFFF"/>
          <w:sz w:val="32"/>
        </w:rPr>
        <w:t>27</w:t>
      </w:r>
      <w:r>
        <w:rPr>
          <w:b/>
          <w:color w:val="FFFFFF"/>
          <w:sz w:val="32"/>
        </w:rPr>
        <w:tab/>
        <w:t>Generated Examples</w:t>
      </w:r>
    </w:p>
    <w:p>
      <w:pPr>
        <w:pStyle w:val="FirstParagraph"/>
        <w:rPr/>
      </w:pPr>
      <w:r>
        <w:rPr>
          <w:sz w:val="20"/>
        </w:rPr>
        <w:t xml:space="preserve">The checked-in </w:t>
      </w:r>
      <w:r>
        <w:rPr>
          <w:rStyle w:val="VerbatimChar"/>
          <w:sz w:val="20"/>
        </w:rPr>
        <w:t>rtl/generated/</w:t>
      </w:r>
      <w:r>
        <w:rPr>
          <w:sz w:val="20"/>
        </w:rPr>
        <w:t xml:space="preserve"> directory contains a variety of fixtures that serve as regression anchors and integration examples.</w:t>
      </w:r>
      <w:r>
        <w:br w:type="page"/>
      </w:r>
    </w:p>
    <w:p>
      <w:pPr>
        <w:pStyle w:val="Heading2"/>
        <w:pBdr>
          <w:bottom w:val="single" w:sz="12" w:space="0" w:color="228B22"/>
        </w:pBdr>
        <w:spacing w:before="280" w:after="80"/>
        <w:rPr/>
      </w:pPr>
      <w:bookmarkStart w:id="643" w:name="__RefHeading___Toc17979_922286471"/>
      <w:bookmarkEnd w:id="643"/>
      <w:r>
        <w:rPr>
          <w:rStyle w:val="SectionNumber"/>
          <w:b/>
          <w:color w:val="228B22"/>
          <w:sz w:val="28"/>
        </w:rPr>
        <w:t>27.1</w:t>
      </w:r>
      <w:r>
        <w:rPr>
          <w:b/>
          <w:color w:val="228B22"/>
          <w:sz w:val="28"/>
        </w:rPr>
        <w:tab/>
        <w:t>Representative fixtures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13"/>
        <w:gridCol w:w="1916"/>
        <w:gridCol w:w="1701"/>
        <w:gridCol w:w="3829"/>
      </w:tblGrid>
      <w:tr>
        <w:trPr>
          <w:tblHeader w:val="true"/>
        </w:trPr>
        <w:tc>
          <w:tcPr>
            <w:tcW w:w="1913"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Fixture</w:t>
            </w:r>
          </w:p>
        </w:tc>
        <w:tc>
          <w:tcPr>
            <w:tcW w:w="191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Masters</w:t>
            </w:r>
          </w:p>
        </w:tc>
        <w:tc>
          <w:tcPr>
            <w:tcW w:w="170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Slaves</w:t>
            </w:r>
          </w:p>
        </w:tc>
        <w:tc>
          <w:tcPr>
            <w:tcW w:w="382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Notable features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AXI4, 32-bit addresses, per-port widths.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Native AXI5 fabric with MTE/chunking.</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bridge_1x2_rw_apb5</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APB5 slave, single master.</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bridge_2x2_axi3_masters</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masters on AXI4 fabric.</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bridge_mix_e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AXI3 + AXI4 + APB masters → AXI3 + AXI4 + APB slaves.</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bridge_1x2_rd_regblock_mon</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use_cfg_regblock=true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"mon"</w:t>
            </w:r>
            <w:r>
              <w:rPr>
                <w:rFonts w:eastAsia="Cambria" w:cs=""/>
                <w:kern w:val="0"/>
                <w:sz w:val="24"/>
                <w:szCs w:val="24"/>
                <w:lang w:val="en-US" w:eastAsia="en-US" w:bidi="ar-SA"/>
              </w:rPr>
              <w:t xml:space="preserve"> variant.</w:t>
            </w:r>
          </w:p>
        </w:tc>
      </w:tr>
      <w:tr>
        <w:trPr/>
        <w:tc>
          <w:tcPr>
            <w:tcW w:w="1913"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bridge_2x2_rw_qos_pipe</w:t>
            </w:r>
          </w:p>
        </w:tc>
        <w:tc>
          <w:tcPr>
            <w:tcW w:w="191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7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82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arbitration="qos"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xbar_pipeline=true</w:t>
            </w:r>
            <w:r>
              <w:rPr>
                <w:rFonts w:eastAsia="Cambria" w:cs=""/>
                <w:kern w:val="0"/>
                <w:sz w:val="24"/>
                <w:szCs w:val="24"/>
                <w:lang w:val="en-US" w:eastAsia="en-US" w:bidi="ar-SA"/>
              </w:rPr>
              <w:t>.</w:t>
            </w:r>
            <w:bookmarkStart w:id="644" w:name="representative-fixtures"/>
            <w:bookmarkEnd w:id="644"/>
          </w:p>
        </w:tc>
      </w:tr>
    </w:tbl>
    <w:p>
      <w:pPr>
        <w:pStyle w:val="Heading2"/>
        <w:pBdr>
          <w:bottom w:val="single" w:sz="12" w:space="0" w:color="228B22"/>
        </w:pBdr>
        <w:spacing w:before="280" w:after="80"/>
        <w:rPr/>
      </w:pPr>
      <w:r>
        <w:br w:type="page"/>
      </w:r>
      <w:bookmarkStart w:id="645" w:name="__RefHeading___Toc17981_922286471"/>
      <w:bookmarkEnd w:id="645"/>
      <w:r>
        <w:rPr>
          <w:rStyle w:val="SectionNumber"/>
          <w:b/>
          <w:color w:val="228B22"/>
          <w:sz w:val="28"/>
        </w:rPr>
        <w:t>27.2</w:t>
      </w:r>
      <w:r>
        <w:rPr>
          <w:b/>
          <w:color w:val="228B22"/>
          <w:sz w:val="28"/>
        </w:rPr>
        <w:tab/>
        <w:t>How to verify a regeneration</w:t>
      </w:r>
    </w:p>
    <w:p>
      <w:pPr>
        <w:pStyle w:val="FirstParagraph"/>
        <w:rPr/>
      </w:pPr>
      <w:r>
        <w:rPr>
          <w:sz w:val="20"/>
        </w:rPr>
        <w:t xml:space="preserve">After </w:t>
      </w:r>
      <w:r>
        <w:rPr>
          <w:rStyle w:val="VerbatimChar"/>
          <w:sz w:val="20"/>
        </w:rPr>
        <w:t>make all</w:t>
      </w:r>
      <w:r>
        <w:rPr>
          <w:sz w:val="20"/>
        </w:rPr>
        <w:t xml:space="preserve">, every fixture in </w:t>
      </w:r>
      <w:r>
        <w:rPr>
          <w:rStyle w:val="VerbatimChar"/>
          <w:sz w:val="20"/>
        </w:rPr>
        <w:t>rtl/generated/</w:t>
      </w:r>
      <w:r>
        <w:rPr>
          <w:sz w:val="20"/>
        </w:rPr>
        <w:t xml:space="preserve"> should be byte-identical to the checked-in version </w:t>
      </w:r>
      <w:r>
        <w:rPr>
          <w:b/>
          <w:bCs/>
          <w:sz w:val="20"/>
        </w:rPr>
        <w:t>if</w:t>
      </w:r>
      <w:r>
        <w:rPr>
          <w:sz w:val="20"/>
        </w:rPr>
        <w:t xml:space="preserve"> the generator and inputs have not changed. Because the generated files carry a generation-date-free header, a clean regeneration should not introduce spurious diffs.</w:t>
      </w:r>
    </w:p>
    <w:p>
      <w:pPr>
        <w:pStyle w:val="BodyText"/>
        <w:rPr/>
      </w:pPr>
      <w:r>
        <w:rPr>
          <w:sz w:val="20"/>
        </w:rPr>
        <w:t>To compare:</w:t>
      </w:r>
    </w:p>
    <w:p>
      <w:pPr>
        <w:pStyle w:val="SourceCode"/>
        <w:rPr/>
      </w:pPr>
      <w:r>
        <w:rPr>
          <w:rStyle w:val="BuiltInTok"/>
        </w:rPr>
        <w:t>cd</w:t>
      </w:r>
      <w:r>
        <w:rPr>
          <w:rStyle w:val="NormalTok"/>
        </w:rPr>
        <w:t xml:space="preserve"> projects/components/fabric-gen-ip/bridge</w:t>
      </w:r>
      <w:r>
        <w:rPr/>
        <w:br/>
      </w:r>
      <w:r>
        <w:rPr>
          <w:rStyle w:val="CommentTok"/>
        </w:rPr>
        <w:t># Regenerate everything</w:t>
      </w:r>
      <w:r>
        <w:rPr/>
        <w:br/>
      </w:r>
      <w:r>
        <w:rPr>
          <w:rStyle w:val="FunctionTok"/>
        </w:rPr>
        <w:t>make</w:t>
      </w:r>
      <w:r>
        <w:rPr>
          <w:rStyle w:val="NormalTok"/>
        </w:rPr>
        <w:t xml:space="preserve"> </w:t>
      </w:r>
      <w:r>
        <w:rPr>
          <w:rStyle w:val="AttributeTok"/>
        </w:rPr>
        <w:t>-C</w:t>
      </w:r>
      <w:r>
        <w:rPr>
          <w:rStyle w:val="NormalTok"/>
        </w:rPr>
        <w:t xml:space="preserve"> bin clean </w:t>
      </w:r>
      <w:r>
        <w:rPr>
          <w:rStyle w:val="KeywordTok"/>
        </w:rPr>
        <w:t>&amp;&amp;</w:t>
      </w:r>
      <w:r>
        <w:rPr>
          <w:rStyle w:val="NormalTok"/>
        </w:rPr>
        <w:t xml:space="preserve"> </w:t>
      </w:r>
      <w:r>
        <w:rPr>
          <w:rStyle w:val="FunctionTok"/>
        </w:rPr>
        <w:t>make</w:t>
      </w:r>
      <w:r>
        <w:rPr>
          <w:rStyle w:val="NormalTok"/>
        </w:rPr>
        <w:t xml:space="preserve"> </w:t>
      </w:r>
      <w:r>
        <w:rPr>
          <w:rStyle w:val="AttributeTok"/>
        </w:rPr>
        <w:t>-C</w:t>
      </w:r>
      <w:r>
        <w:rPr>
          <w:rStyle w:val="NormalTok"/>
        </w:rPr>
        <w:t xml:space="preserve"> bin all</w:t>
      </w:r>
      <w:r>
        <w:rPr/>
        <w:br/>
      </w:r>
      <w:r>
        <w:rPr>
          <w:rStyle w:val="CommentTok"/>
        </w:rPr>
        <w:t># Check for unexpected diffs</w:t>
      </w:r>
      <w:r>
        <w:rPr/>
        <w:br/>
      </w:r>
      <w:r>
        <w:rPr>
          <w:rStyle w:val="FunctionTok"/>
        </w:rPr>
        <w:t>git</w:t>
      </w:r>
      <w:r>
        <w:rPr>
          <w:rStyle w:val="NormalTok"/>
        </w:rPr>
        <w:t xml:space="preserve"> diff </w:t>
      </w:r>
      <w:r>
        <w:rPr>
          <w:rStyle w:val="AttributeTok"/>
        </w:rPr>
        <w:t>--</w:t>
      </w:r>
      <w:r>
        <w:rPr>
          <w:rStyle w:val="NormalTok"/>
        </w:rPr>
        <w:t xml:space="preserve"> rtl/generated/ </w:t>
      </w:r>
      <w:r>
        <w:rPr>
          <w:rStyle w:val="KeywordTok"/>
        </w:rPr>
        <w:t>|</w:t>
      </w:r>
      <w:r>
        <w:rPr>
          <w:rStyle w:val="NormalTok"/>
        </w:rPr>
        <w:t xml:space="preserve"> </w:t>
      </w:r>
      <w:r>
        <w:rPr>
          <w:rStyle w:val="FunctionTok"/>
        </w:rPr>
        <w:t>head</w:t>
      </w:r>
      <w:r>
        <w:rPr>
          <w:rStyle w:val="NormalTok"/>
        </w:rPr>
        <w:t xml:space="preserve"> </w:t>
      </w:r>
      <w:r>
        <w:rPr>
          <w:rStyle w:val="AttributeTok"/>
        </w:rPr>
        <w:t>-n</w:t>
      </w:r>
      <w:r>
        <w:rPr>
          <w:rStyle w:val="NormalTok"/>
        </w:rPr>
        <w:t xml:space="preserve"> 200</w:t>
      </w:r>
    </w:p>
    <w:p>
      <w:pPr>
        <w:pStyle w:val="FirstParagraph"/>
        <w:rPr/>
      </w:pPr>
      <w:r>
        <w:rPr>
          <w:sz w:val="20"/>
        </w:rPr>
        <w:t>(Note: the user instruction forbids running git commands; the command above is for illustration only and is the responsibility of the agent that owns the shared tree.)</w:t>
      </w:r>
    </w:p>
    <w:p>
      <w:pPr>
        <w:pStyle w:val="BodyText"/>
        <w:rPr/>
      </w:pPr>
      <w:r>
        <w:rPr>
          <w:sz w:val="20"/>
        </w:rPr>
        <w:t>If the generator code changed intentionally, the diffs are expected and must be reviewed.</w:t>
      </w:r>
      <w:r>
        <w:br w:type="page"/>
      </w:r>
    </w:p>
    <w:p>
      <w:pPr>
        <w:pStyle w:val="Heading2"/>
        <w:pBdr>
          <w:bottom w:val="single" w:sz="12" w:space="0" w:color="228B22"/>
        </w:pBdr>
        <w:spacing w:before="280" w:after="80"/>
        <w:rPr/>
      </w:pPr>
      <w:bookmarkStart w:id="646" w:name="__RefHeading___Toc17983_922286471"/>
      <w:bookmarkStart w:id="647" w:name="fixture-as-documentation"/>
      <w:bookmarkEnd w:id="646"/>
      <w:r>
        <w:rPr>
          <w:rStyle w:val="SectionNumber"/>
          <w:b/>
          <w:color w:val="228B22"/>
          <w:sz w:val="28"/>
        </w:rPr>
        <w:t>27.3</w:t>
      </w:r>
      <w:r>
        <w:rPr>
          <w:b/>
          <w:color w:val="228B22"/>
          <w:sz w:val="28"/>
        </w:rPr>
        <w:tab/>
        <w:t>Fixture as documentation</w:t>
      </w:r>
    </w:p>
    <w:p>
      <w:pPr>
        <w:pStyle w:val="FirstParagraph"/>
        <w:rPr/>
      </w:pPr>
      <w:r>
        <w:rPr>
          <w:sz w:val="20"/>
        </w:rPr>
        <w:t xml:space="preserve">The </w:t>
      </w:r>
      <w:r>
        <w:rPr>
          <w:rStyle w:val="VerbatimChar"/>
          <w:sz w:val="20"/>
        </w:rPr>
        <w:t>bridge_mix_e</w:t>
      </w:r>
      <w:r>
        <w:rPr>
          <w:sz w:val="20"/>
        </w:rPr>
        <w:t xml:space="preserve"> fixture is the canonical mixed-protocol example. Its TOML and generated top module are referenced throughout this specification. To understand how a new protocol or width combination is emitted, generate a minimal fixture and compare it to the closest existing 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48" w:name="generated-examples"/>
      <w:bookmarkStart w:id="649" w:name="fixture-as-documentation"/>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8"/>
      <w:bookmarkEnd w:id="649"/>
      <w:r>
        <w:br w:type="page"/>
      </w:r>
    </w:p>
    <w:p>
      <w:pPr>
        <w:pStyle w:val="Heading1"/>
        <w:shd w:val="clear" w:color="auto" w:fill="404040"/>
        <w:spacing w:before="360" w:after="120"/>
        <w:rPr/>
      </w:pPr>
      <w:bookmarkStart w:id="650" w:name="__RefHeading___Toc17985_922286471"/>
      <w:bookmarkStart w:id="651" w:name="dv-suite"/>
      <w:bookmarkEnd w:id="650"/>
      <w:r>
        <w:rPr>
          <w:rStyle w:val="SectionNumber"/>
          <w:b/>
          <w:color w:val="FFFFFF"/>
          <w:sz w:val="32"/>
        </w:rPr>
        <w:t>28</w:t>
      </w:r>
      <w:r>
        <w:rPr>
          <w:b/>
          <w:color w:val="FFFFFF"/>
          <w:sz w:val="32"/>
        </w:rPr>
        <w:tab/>
        <w:t>DV Suite</w:t>
      </w:r>
    </w:p>
    <w:p>
      <w:pPr>
        <w:pStyle w:val="FirstParagraph"/>
        <w:rPr/>
      </w:pPr>
      <w:r>
        <w:rPr>
          <w:sz w:val="20"/>
        </w:rPr>
        <w:t xml:space="preserve">Bridge uses a cocotb/pytest DV suite in </w:t>
      </w:r>
      <w:r>
        <w:rPr>
          <w:rStyle w:val="VerbatimChar"/>
          <w:sz w:val="20"/>
        </w:rPr>
        <w:t>dv/tests/</w:t>
      </w:r>
      <w:r>
        <w:rPr>
          <w:sz w:val="20"/>
        </w:rPr>
        <w:t xml:space="preserve">. Test classes live in </w:t>
      </w:r>
      <w:r>
        <w:rPr>
          <w:rStyle w:val="VerbatimChar"/>
          <w:sz w:val="20"/>
        </w:rPr>
        <w:t>dv/tbclasses/</w:t>
      </w:r>
      <w:r>
        <w:rPr>
          <w:sz w:val="20"/>
        </w:rPr>
        <w:t xml:space="preserve">; runners live in </w:t>
      </w:r>
      <w:r>
        <w:rPr>
          <w:rStyle w:val="VerbatimChar"/>
          <w:sz w:val="20"/>
        </w:rPr>
        <w:t>dv/tests/</w:t>
      </w:r>
      <w:r>
        <w:rPr>
          <w:sz w:val="20"/>
        </w:rPr>
        <w:t>.</w:t>
      </w:r>
      <w:r>
        <w:br w:type="page"/>
      </w:r>
    </w:p>
    <w:p>
      <w:pPr>
        <w:pStyle w:val="Heading2"/>
        <w:pBdr>
          <w:bottom w:val="single" w:sz="12" w:space="0" w:color="228B22"/>
        </w:pBdr>
        <w:spacing w:before="280" w:after="80"/>
        <w:rPr/>
      </w:pPr>
      <w:bookmarkStart w:id="652" w:name="__RefHeading___Toc17987_922286471"/>
      <w:bookmarkStart w:id="653" w:name="test-structure"/>
      <w:bookmarkEnd w:id="652"/>
      <w:r>
        <w:rPr>
          <w:rStyle w:val="SectionNumber"/>
          <w:b/>
          <w:color w:val="228B22"/>
          <w:sz w:val="28"/>
        </w:rPr>
        <w:t>28.1</w:t>
      </w:r>
      <w:r>
        <w:rPr>
          <w:b/>
          <w:color w:val="228B22"/>
          <w:sz w:val="28"/>
        </w:rPr>
        <w:tab/>
        <w:t>Test structure</w:t>
      </w:r>
    </w:p>
    <w:p>
      <w:pPr>
        <w:pStyle w:val="SourceCode"/>
        <w:rPr/>
      </w:pPr>
      <w:r>
        <w:rPr>
          <w:rStyle w:val="VerbatimChar"/>
        </w:rPr>
        <w:t>dv/</w:t>
      </w:r>
      <w:r>
        <w:rPr/>
        <w:br/>
      </w:r>
      <w:r>
        <w:rPr>
          <w:rStyle w:val="VerbatimChar"/>
        </w:rPr>
        <w:t>├── tbclasses/</w:t>
      </w:r>
      <w:r>
        <w:rPr/>
        <w:br/>
      </w:r>
      <w:r>
        <w:rPr>
          <w:rStyle w:val="VerbatimChar"/>
        </w:rPr>
        <w:t>│   ├── bridge2x2_rw_tb.py          # per-config TB class</w:t>
      </w:r>
      <w:r>
        <w:rPr/>
        <w:br/>
      </w:r>
      <w:r>
        <w:rPr>
          <w:rStyle w:val="VerbatimChar"/>
        </w:rPr>
        <w:t>│   ├── bridge_mix_e_tb.py</w:t>
      </w:r>
      <w:r>
        <w:rPr/>
        <w:br/>
      </w:r>
      <w:r>
        <w:rPr>
          <w:rStyle w:val="VerbatimChar"/>
        </w:rPr>
        <w:t>│   └── ...</w:t>
      </w:r>
      <w:r>
        <w:rPr/>
        <w:br/>
      </w:r>
      <w:r>
        <w:rPr>
          <w:rStyle w:val="VerbatimChar"/>
        </w:rPr>
        <w:t>└── tests/</w:t>
      </w:r>
      <w:r>
        <w:rPr/>
        <w:br/>
      </w:r>
      <w:r>
        <w:rPr>
          <w:rStyle w:val="VerbatimChar"/>
        </w:rPr>
        <w:t xml:space="preserve">    ├── conftest.py</w:t>
      </w:r>
      <w:r>
        <w:rPr/>
        <w:br/>
      </w:r>
      <w:r>
        <w:rPr>
          <w:rStyle w:val="VerbatimChar"/>
        </w:rPr>
        <w:t xml:space="preserve">    ├── test_bridge_2x2_rw.py       # generated</w:t>
      </w:r>
      <w:r>
        <w:rPr/>
        <w:br/>
      </w:r>
      <w:r>
        <w:rPr>
          <w:rStyle w:val="VerbatimChar"/>
        </w:rPr>
        <w:t xml:space="preserve">    ├── test_bridge_mix_e.py        # generated</w:t>
      </w:r>
      <w:r>
        <w:rPr/>
        <w:br/>
      </w:r>
      <w:r>
        <w:rPr>
          <w:rStyle w:val="VerbatimChar"/>
        </w:rPr>
        <w:t xml:space="preserve">    ├── test_bridge_2x2_rw_tracking.py   # hand-written</w:t>
      </w:r>
      <w:r>
        <w:rPr/>
        <w:br/>
      </w:r>
      <w:r>
        <w:rPr>
          <w:rStyle w:val="VerbatimChar"/>
        </w:rPr>
        <w:t xml:space="preserve">    ├── test_bridge_1x2_rw_axi5a_atomics.py</w:t>
      </w:r>
      <w:r>
        <w:rPr/>
        <w:br/>
      </w:r>
      <w:r>
        <w:rPr>
          <w:rStyle w:val="VerbatimChar"/>
        </w:rPr>
        <w:t xml:space="preserve">    └── ...</w:t>
      </w:r>
      <w:bookmarkEnd w:id="653"/>
      <w:r>
        <w:br w:type="page"/>
      </w:r>
    </w:p>
    <w:p>
      <w:pPr>
        <w:pStyle w:val="Heading2"/>
        <w:pBdr>
          <w:bottom w:val="single" w:sz="12" w:space="0" w:color="228B22"/>
        </w:pBdr>
        <w:spacing w:before="280" w:after="80"/>
        <w:rPr/>
      </w:pPr>
      <w:bookmarkStart w:id="654" w:name="__RefHeading___Toc17989_922286471"/>
      <w:bookmarkStart w:id="655" w:name="running-tests"/>
      <w:bookmarkEnd w:id="654"/>
      <w:r>
        <w:rPr>
          <w:rStyle w:val="SectionNumber"/>
          <w:b/>
          <w:color w:val="228B22"/>
          <w:sz w:val="28"/>
        </w:rPr>
        <w:t>28.2</w:t>
      </w:r>
      <w:r>
        <w:rPr>
          <w:b/>
          <w:color w:val="228B22"/>
          <w:sz w:val="28"/>
        </w:rPr>
        <w:tab/>
        <w:t>Running tests</w:t>
      </w:r>
    </w:p>
    <w:p>
      <w:pPr>
        <w:pStyle w:val="FirstParagraph"/>
        <w:rPr/>
      </w:pPr>
      <w:r>
        <w:rPr>
          <w:sz w:val="20"/>
        </w:rPr>
        <w:t>Use the area Makefile, not bare pytest:</w:t>
      </w:r>
    </w:p>
    <w:p>
      <w:pPr>
        <w:pStyle w:val="SourceCode"/>
        <w:rPr/>
      </w:pPr>
      <w:r>
        <w:rPr>
          <w:rStyle w:val="BuiltInTok"/>
        </w:rPr>
        <w:t>cd</w:t>
      </w:r>
      <w:r>
        <w:rPr>
          <w:rStyle w:val="NormalTok"/>
        </w:rPr>
        <w:t xml:space="preserve"> projects/components/fabric-gen-ip/bridge/dv/tests</w:t>
      </w:r>
      <w:r>
        <w:rPr/>
        <w:br/>
        <w:br/>
      </w:r>
      <w:r>
        <w:rPr>
          <w:rStyle w:val="CommentTok"/>
        </w:rPr>
        <w:t># Specific test, gate level</w:t>
      </w:r>
      <w:r>
        <w:rPr/>
        <w:br/>
      </w:r>
      <w:r>
        <w:rPr>
          <w:rStyle w:val="FunctionTok"/>
        </w:rPr>
        <w:t>make</w:t>
      </w:r>
      <w:r>
        <w:rPr>
          <w:rStyle w:val="NormalTok"/>
        </w:rPr>
        <w:t xml:space="preserve"> run-bridge_2x2_rw-gate</w:t>
      </w:r>
      <w:r>
        <w:rPr/>
        <w:br/>
        <w:br/>
      </w:r>
      <w:r>
        <w:rPr>
          <w:rStyle w:val="CommentTok"/>
        </w:rPr>
        <w:t># All functional 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run-all-func</w:t>
      </w:r>
      <w:r>
        <w:rPr/>
        <w:br/>
        <w:br/>
      </w:r>
      <w:r>
        <w:rPr>
          <w:rStyle w:val="CommentTok"/>
        </w:rPr>
        <w:t># Full regression</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run-all-full</w:t>
      </w:r>
    </w:p>
    <w:p>
      <w:pPr>
        <w:pStyle w:val="FirstParagraph"/>
        <w:rPr/>
      </w:pPr>
      <w:bookmarkStart w:id="656" w:name="running-tests"/>
      <w:r>
        <w:rPr>
          <w:sz w:val="20"/>
        </w:rPr>
        <w:t>Bridge tests run serially because each test consumes approximately 1 GB of memory.</w:t>
      </w:r>
      <w:bookmarkEnd w:id="656"/>
      <w:r>
        <w:br w:type="page"/>
      </w:r>
    </w:p>
    <w:p>
      <w:pPr>
        <w:pStyle w:val="Heading2"/>
        <w:pBdr>
          <w:bottom w:val="single" w:sz="12" w:space="0" w:color="228B22"/>
        </w:pBdr>
        <w:spacing w:before="280" w:after="80"/>
        <w:rPr/>
      </w:pPr>
      <w:bookmarkStart w:id="657" w:name="__RefHeading___Toc17991_922286471"/>
      <w:bookmarkStart w:id="658" w:name="test-levels-1"/>
      <w:bookmarkEnd w:id="657"/>
      <w:r>
        <w:rPr>
          <w:rStyle w:val="SectionNumber"/>
          <w:b/>
          <w:color w:val="228B22"/>
          <w:sz w:val="28"/>
        </w:rPr>
        <w:t>28.3</w:t>
      </w:r>
      <w:r>
        <w:rPr>
          <w:b/>
          <w:color w:val="228B22"/>
          <w:sz w:val="28"/>
        </w:rPr>
        <w:tab/>
        <w:t>Test levels</w:t>
      </w:r>
    </w:p>
    <w:p>
      <w:pPr>
        <w:pStyle w:val="FirstParagraph"/>
        <w:rPr/>
      </w:pPr>
      <w:r>
        <w:rPr>
          <w:sz w:val="20"/>
        </w:rPr>
        <w:t xml:space="preserve">Each generated wrapper exports </w:t>
      </w:r>
      <w:r>
        <w:rPr>
          <w:rStyle w:val="VerbatimChar"/>
          <w:sz w:val="20"/>
        </w:rPr>
        <w:t>REG_LEVEL</w:t>
      </w:r>
      <w:r>
        <w:rPr>
          <w:sz w:val="20"/>
        </w:rPr>
        <w:t xml:space="preserve"> cells: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Level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Cells</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72</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 gate-level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144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depth</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216</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Stress depth</w:t>
            </w:r>
          </w:p>
        </w:tc>
      </w:tr>
    </w:tbl>
    <w:p>
      <w:pPr>
        <w:pStyle w:val="BodyText"/>
        <w:rPr/>
      </w:pPr>
      <w:r>
        <w:rPr>
          <w:sz w:val="20"/>
        </w:rPr>
        <w:t xml:space="preserve">The TB reads the depth profile from </w:t>
      </w:r>
      <w:r>
        <w:rPr>
          <w:rStyle w:val="VerbatimChar"/>
          <w:sz w:val="20"/>
        </w:rPr>
        <w:t>dv/tbclasses/bridge_levels.py</w:t>
      </w:r>
      <w:r>
        <w:rPr>
          <w:sz w:val="20"/>
        </w:rPr>
        <w:t>.</w:t>
      </w:r>
      <w:bookmarkEnd w:id="658"/>
      <w:r>
        <w:br w:type="page"/>
      </w:r>
    </w:p>
    <w:p>
      <w:pPr>
        <w:pStyle w:val="Heading2"/>
        <w:pBdr>
          <w:bottom w:val="single" w:sz="12" w:space="0" w:color="228B22"/>
        </w:pBdr>
        <w:spacing w:before="280" w:after="80"/>
        <w:rPr/>
      </w:pPr>
      <w:bookmarkStart w:id="659" w:name="__RefHeading___Toc17993_922286471"/>
      <w:bookmarkStart w:id="660" w:name="verification-coverage"/>
      <w:bookmarkEnd w:id="659"/>
      <w:r>
        <w:rPr>
          <w:rStyle w:val="SectionNumber"/>
          <w:b/>
          <w:color w:val="228B22"/>
          <w:sz w:val="28"/>
        </w:rPr>
        <w:t>28.4</w:t>
      </w:r>
      <w:r>
        <w:rPr>
          <w:b/>
          <w:color w:val="228B22"/>
          <w:sz w:val="28"/>
        </w:rPr>
        <w:tab/>
        <w:t>Verification coverage</w:t>
      </w:r>
    </w:p>
    <w:p>
      <w:pPr>
        <w:pStyle w:val="FirstParagraph"/>
        <w:rPr/>
      </w:pPr>
      <w:r>
        <w:rPr>
          <w:sz w:val="20"/>
        </w:rPr>
        <w:t>The DV suite covers:</w:t>
      </w:r>
    </w:p>
    <w:p>
      <w:pPr>
        <w:pStyle w:val="Compact"/>
        <w:numPr>
          <w:ilvl w:val="0"/>
          <w:numId w:val="476"/>
        </w:numPr>
        <w:rPr/>
      </w:pPr>
      <w:r>
        <w:rPr/>
        <w:t>Basic read/write connectivity per master-slave pair.</w:t>
      </w:r>
    </w:p>
    <w:p>
      <w:pPr>
        <w:pStyle w:val="Compact"/>
        <w:numPr>
          <w:ilvl w:val="0"/>
          <w:numId w:val="477"/>
        </w:numPr>
        <w:rPr/>
      </w:pPr>
      <w:r>
        <w:rPr/>
        <w:t>Boundary probe (address decode miss and subtractive catch-all).</w:t>
      </w:r>
    </w:p>
    <w:p>
      <w:pPr>
        <w:pStyle w:val="Compact"/>
        <w:numPr>
          <w:ilvl w:val="0"/>
          <w:numId w:val="478"/>
        </w:numPr>
        <w:rPr/>
      </w:pPr>
      <w:r>
        <w:rPr/>
        <w:t>Arbitration fairness and multi-master contention.</w:t>
      </w:r>
    </w:p>
    <w:p>
      <w:pPr>
        <w:pStyle w:val="Compact"/>
        <w:numPr>
          <w:ilvl w:val="0"/>
          <w:numId w:val="479"/>
        </w:numPr>
        <w:rPr/>
      </w:pPr>
      <w:r>
        <w:rPr/>
        <w:t>Burst transfers and packet atomicity.</w:t>
      </w:r>
    </w:p>
    <w:p>
      <w:pPr>
        <w:pStyle w:val="Compact"/>
        <w:numPr>
          <w:ilvl w:val="0"/>
          <w:numId w:val="480"/>
        </w:numPr>
        <w:rPr/>
      </w:pPr>
      <w:r>
        <w:rPr/>
        <w:t>Width conversion paths.</w:t>
      </w:r>
    </w:p>
    <w:p>
      <w:pPr>
        <w:pStyle w:val="Compact"/>
        <w:numPr>
          <w:ilvl w:val="0"/>
          <w:numId w:val="481"/>
        </w:numPr>
        <w:rPr/>
      </w:pPr>
      <w:r>
        <w:rPr/>
        <w:t>APB/AXI-Lite/AXI3/Wishbone slave conversions.</w:t>
      </w:r>
    </w:p>
    <w:p>
      <w:pPr>
        <w:pStyle w:val="Compact"/>
        <w:numPr>
          <w:ilvl w:val="0"/>
          <w:numId w:val="482"/>
        </w:numPr>
        <w:rPr/>
      </w:pPr>
      <w:r>
        <w:rPr/>
        <w:t>AXI5 sideband propagation and atomics.</w:t>
      </w:r>
    </w:p>
    <w:p>
      <w:pPr>
        <w:pStyle w:val="Compact"/>
        <w:numPr>
          <w:ilvl w:val="0"/>
          <w:numId w:val="483"/>
        </w:numPr>
        <w:rPr/>
      </w:pPr>
      <w:r>
        <w:rPr/>
        <w:t>Monitor stress (</w:t>
      </w:r>
      <w:r>
        <w:rPr>
          <w:rStyle w:val="VerbatimChar"/>
        </w:rPr>
        <w:t>*_mon_monitor.py</w:t>
      </w:r>
      <w:r>
        <w:rPr/>
        <w:t>) and cfg regblock programming.</w:t>
      </w:r>
      <w:bookmarkEnd w:id="660"/>
      <w:r>
        <w:br w:type="page"/>
      </w:r>
    </w:p>
    <w:p>
      <w:pPr>
        <w:pStyle w:val="Heading2"/>
        <w:pBdr>
          <w:bottom w:val="single" w:sz="12" w:space="0" w:color="228B22"/>
        </w:pBdr>
        <w:spacing w:before="280" w:after="80"/>
        <w:rPr/>
      </w:pPr>
      <w:bookmarkStart w:id="661" w:name="__RefHeading___Toc17995_922286471"/>
      <w:bookmarkStart w:id="662" w:name="when-generator-changes-affect-dv"/>
      <w:bookmarkEnd w:id="661"/>
      <w:r>
        <w:rPr>
          <w:rStyle w:val="SectionNumber"/>
          <w:b/>
          <w:color w:val="228B22"/>
          <w:sz w:val="28"/>
        </w:rPr>
        <w:t>28.5</w:t>
      </w:r>
      <w:r>
        <w:rPr>
          <w:b/>
          <w:color w:val="228B22"/>
          <w:sz w:val="28"/>
        </w:rPr>
        <w:tab/>
        <w:t>When generator changes affect DV</w:t>
      </w:r>
    </w:p>
    <w:p>
      <w:pPr>
        <w:pStyle w:val="FirstParagraph"/>
        <w:rPr/>
      </w:pPr>
      <w:r>
        <w:rPr>
          <w:sz w:val="20"/>
        </w:rPr>
        <w:t xml:space="preserve">After any generator change that affects the generated port list, width, or filelist, regenerate the tests and run </w:t>
      </w:r>
      <w:r>
        <w:rPr>
          <w:rStyle w:val="VerbatimChar"/>
          <w:sz w:val="20"/>
        </w:rPr>
        <w:t>make clean-all &amp;&amp; make run-all-func</w:t>
      </w:r>
      <w:r>
        <w:rPr>
          <w:sz w:val="20"/>
        </w:rPr>
        <w:t xml:space="preserve"> before declaring the change safe.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63" w:name="dv-suite"/>
      <w:bookmarkStart w:id="664" w:name="when-generator-changes-affect-dv"/>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63"/>
      <w:bookmarkEnd w:id="664"/>
      <w:r>
        <w:br w:type="page"/>
      </w:r>
    </w:p>
    <w:p>
      <w:pPr>
        <w:pStyle w:val="Heading1"/>
        <w:shd w:val="clear" w:color="auto" w:fill="404040"/>
        <w:spacing w:before="360" w:after="120"/>
        <w:rPr/>
      </w:pPr>
      <w:bookmarkStart w:id="665" w:name="__RefHeading___Toc17997_922286471"/>
      <w:bookmarkStart w:id="666" w:name="lint-and-synthesis-checks"/>
      <w:bookmarkEnd w:id="665"/>
      <w:r>
        <w:rPr>
          <w:rStyle w:val="SectionNumber"/>
          <w:b/>
          <w:color w:val="FFFFFF"/>
          <w:sz w:val="32"/>
        </w:rPr>
        <w:t>29</w:t>
      </w:r>
      <w:r>
        <w:rPr>
          <w:b/>
          <w:color w:val="FFFFFF"/>
          <w:sz w:val="32"/>
        </w:rPr>
        <w:tab/>
        <w:t>Lint and Synthesis Checks</w:t>
      </w:r>
    </w:p>
    <w:p>
      <w:pPr>
        <w:pStyle w:val="FirstParagraph"/>
        <w:rPr/>
      </w:pPr>
      <w:r>
        <w:rPr>
          <w:sz w:val="20"/>
        </w:rPr>
        <w:t>Every generated bridge is expected to pass Verilator lint and out-of-context synthesis.</w:t>
      </w:r>
      <w:r>
        <w:br w:type="page"/>
      </w:r>
    </w:p>
    <w:p>
      <w:pPr>
        <w:pStyle w:val="Heading2"/>
        <w:pBdr>
          <w:bottom w:val="single" w:sz="12" w:space="0" w:color="228B22"/>
        </w:pBdr>
        <w:spacing w:before="280" w:after="80"/>
        <w:rPr/>
      </w:pPr>
      <w:bookmarkStart w:id="667" w:name="__RefHeading___Toc17999_922286471"/>
      <w:bookmarkStart w:id="668" w:name="verilator-lint"/>
      <w:bookmarkEnd w:id="667"/>
      <w:r>
        <w:rPr>
          <w:rStyle w:val="SectionNumber"/>
          <w:b/>
          <w:color w:val="228B22"/>
          <w:sz w:val="28"/>
        </w:rPr>
        <w:t>29.1</w:t>
      </w:r>
      <w:r>
        <w:rPr>
          <w:b/>
          <w:color w:val="228B22"/>
          <w:sz w:val="28"/>
        </w:rPr>
        <w:tab/>
        <w:t>Verilator lint</w:t>
      </w:r>
    </w:p>
    <w:p>
      <w:pPr>
        <w:pStyle w:val="FirstParagraph"/>
        <w:rPr/>
      </w:pPr>
      <w:r>
        <w:rPr>
          <w:sz w:val="20"/>
        </w:rPr>
        <w:t xml:space="preserve">The </w:t>
      </w:r>
      <w:r>
        <w:rPr>
          <w:rStyle w:val="VerbatimChar"/>
          <w:sz w:val="20"/>
        </w:rPr>
        <w:t>rtl/Makefile</w:t>
      </w:r>
      <w:r>
        <w:rPr>
          <w:sz w:val="20"/>
        </w:rPr>
        <w:t xml:space="preserve"> runs lint:</w:t>
      </w:r>
    </w:p>
    <w:p>
      <w:pPr>
        <w:pStyle w:val="SourceCode"/>
        <w:rPr/>
      </w:pPr>
      <w:r>
        <w:rPr>
          <w:rStyle w:val="BuiltInTok"/>
        </w:rPr>
        <w:t>cd</w:t>
      </w:r>
      <w:r>
        <w:rPr>
          <w:rStyle w:val="NormalTok"/>
        </w:rPr>
        <w:t xml:space="preserve"> projects/components/fabric-gen-ip/bridge/rtl</w:t>
      </w:r>
      <w:r>
        <w:rPr/>
        <w:br/>
      </w:r>
      <w:r>
        <w:rPr>
          <w:rStyle w:val="FunctionTok"/>
        </w:rPr>
        <w:t>make</w:t>
      </w:r>
      <w:r>
        <w:rPr>
          <w:rStyle w:val="NormalTok"/>
        </w:rPr>
        <w:t xml:space="preserve"> verilator</w:t>
      </w:r>
    </w:p>
    <w:p>
      <w:pPr>
        <w:pStyle w:val="FirstParagraph"/>
        <w:rPr/>
      </w:pPr>
      <w:bookmarkStart w:id="669" w:name="verilator-lint"/>
      <w:r>
        <w:rPr>
          <w:sz w:val="20"/>
        </w:rPr>
        <w:t>This lints every generated fixture using its filelist. The generator aims for lint-clean output; any new warning class must be either fixed in the generator or documented with a scoped waiver.</w:t>
      </w:r>
      <w:bookmarkEnd w:id="669"/>
      <w:r>
        <w:br w:type="page"/>
      </w:r>
    </w:p>
    <w:p>
      <w:pPr>
        <w:pStyle w:val="Heading2"/>
        <w:pBdr>
          <w:bottom w:val="single" w:sz="12" w:space="0" w:color="228B22"/>
        </w:pBdr>
        <w:spacing w:before="280" w:after="80"/>
        <w:rPr/>
      </w:pPr>
      <w:bookmarkStart w:id="670" w:name="__RefHeading___Toc18001_922286471"/>
      <w:bookmarkStart w:id="671" w:name="out-of-context-synthesis"/>
      <w:bookmarkEnd w:id="670"/>
      <w:r>
        <w:rPr>
          <w:rStyle w:val="SectionNumber"/>
          <w:b/>
          <w:color w:val="228B22"/>
          <w:sz w:val="28"/>
        </w:rPr>
        <w:t>29.2</w:t>
      </w:r>
      <w:r>
        <w:rPr>
          <w:b/>
          <w:color w:val="228B22"/>
          <w:sz w:val="28"/>
        </w:rPr>
        <w:tab/>
        <w:t>Out-of-context synthesis</w:t>
      </w:r>
    </w:p>
    <w:p>
      <w:pPr>
        <w:pStyle w:val="FirstParagraph"/>
        <w:rPr/>
      </w:pPr>
      <w:r>
        <w:rPr>
          <w:sz w:val="20"/>
        </w:rPr>
        <w:t xml:space="preserve">The FPGA flow in </w:t>
      </w:r>
      <w:r>
        <w:rPr>
          <w:rStyle w:val="VerbatimChar"/>
          <w:sz w:val="20"/>
        </w:rPr>
        <w:t>projects/components/fabric-gen-ip/bridge/fpga/</w:t>
      </w:r>
      <w:r>
        <w:rPr>
          <w:sz w:val="20"/>
        </w:rPr>
        <w:t xml:space="preserve"> supports out-of-context synthesis:</w:t>
      </w:r>
    </w:p>
    <w:p>
      <w:pPr>
        <w:pStyle w:val="SourceCode"/>
        <w:rPr/>
      </w:pPr>
      <w:r>
        <w:rPr>
          <w:rStyle w:val="BuiltInTok"/>
        </w:rPr>
        <w:t>cd</w:t>
      </w:r>
      <w:r>
        <w:rPr>
          <w:rStyle w:val="NormalTok"/>
        </w:rPr>
        <w:t xml:space="preserve"> projects/components/fabric-gen-ip/bridge/fpga</w:t>
      </w:r>
      <w:r>
        <w:rPr/>
        <w:br/>
      </w:r>
      <w:r>
        <w:rPr>
          <w:rStyle w:val="FunctionTok"/>
        </w:rPr>
        <w:t>make</w:t>
      </w:r>
      <w:r>
        <w:rPr>
          <w:rStyle w:val="NormalTok"/>
        </w:rPr>
        <w:t xml:space="preserve"> synth BRIDGE=bridge_2x2_rw PART=xc7a100tcsg324-1 CLK_NS=10</w:t>
      </w:r>
    </w:p>
    <w:p>
      <w:pPr>
        <w:pStyle w:val="FirstParagraph"/>
        <w:rPr/>
      </w:pPr>
      <w:bookmarkStart w:id="672" w:name="out-of-context-synthesis"/>
      <w:r>
        <w:rPr>
          <w:sz w:val="20"/>
        </w:rPr>
        <w:t>Resource and timing tables in the HAS/MAS are produced by this flow.</w:t>
      </w:r>
      <w:bookmarkEnd w:id="672"/>
      <w:r>
        <w:br w:type="page"/>
      </w:r>
    </w:p>
    <w:p>
      <w:pPr>
        <w:pStyle w:val="Heading2"/>
        <w:pBdr>
          <w:bottom w:val="single" w:sz="12" w:space="0" w:color="228B22"/>
        </w:pBdr>
        <w:spacing w:before="280" w:after="80"/>
        <w:rPr/>
      </w:pPr>
      <w:bookmarkStart w:id="673" w:name="__RefHeading___Toc18003_922286471"/>
      <w:bookmarkStart w:id="674" w:name="when-to-run-checks"/>
      <w:bookmarkEnd w:id="673"/>
      <w:r>
        <w:rPr>
          <w:rStyle w:val="SectionNumber"/>
          <w:b/>
          <w:color w:val="228B22"/>
          <w:sz w:val="28"/>
        </w:rPr>
        <w:t>29.3</w:t>
      </w:r>
      <w:r>
        <w:rPr>
          <w:b/>
          <w:color w:val="228B22"/>
          <w:sz w:val="28"/>
        </w:rPr>
        <w:tab/>
        <w:t>When to run checks</w:t>
      </w:r>
    </w:p>
    <w:p>
      <w:pPr>
        <w:pStyle w:val="FirstParagraph"/>
        <w:rPr/>
      </w:pPr>
      <w:r>
        <w:rPr>
          <w:sz w:val="20"/>
        </w:rPr>
        <w:t>Run lint and at least one synthesis check after:</w:t>
      </w:r>
    </w:p>
    <w:p>
      <w:pPr>
        <w:pStyle w:val="Compact"/>
        <w:numPr>
          <w:ilvl w:val="0"/>
          <w:numId w:val="484"/>
        </w:numPr>
        <w:rPr/>
      </w:pPr>
      <w:r>
        <w:rPr/>
        <w:t>Adding a new protocol or option.</w:t>
      </w:r>
    </w:p>
    <w:p>
      <w:pPr>
        <w:pStyle w:val="Compact"/>
        <w:numPr>
          <w:ilvl w:val="0"/>
          <w:numId w:val="485"/>
        </w:numPr>
        <w:rPr/>
      </w:pPr>
      <w:r>
        <w:rPr/>
        <w:t>Changing the adapter or crossbar emission templates.</w:t>
      </w:r>
    </w:p>
    <w:p>
      <w:pPr>
        <w:pStyle w:val="Compact"/>
        <w:numPr>
          <w:ilvl w:val="0"/>
          <w:numId w:val="486"/>
        </w:numPr>
        <w:rPr/>
      </w:pPr>
      <w:r>
        <w:rPr/>
        <w:t>Updating converter/wrapper dependencies.</w:t>
      </w:r>
    </w:p>
    <w:p>
      <w:pPr>
        <w:pStyle w:val="FirstParagraph"/>
        <w:rPr/>
      </w:pPr>
      <w:r>
        <w:rPr>
          <w:sz w:val="20"/>
        </w:rPr>
        <w:t>A generator change that passes simulation but fails synthesis is not done.</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75" w:name="lint-and-synthesis-checks"/>
      <w:bookmarkStart w:id="676" w:name="when-to-run-checks"/>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5"/>
      <w:bookmarkEnd w:id="676"/>
      <w:r>
        <w:br w:type="page"/>
      </w:r>
    </w:p>
    <w:p>
      <w:pPr>
        <w:pStyle w:val="Heading1"/>
        <w:shd w:val="clear" w:color="auto" w:fill="404040"/>
        <w:spacing w:before="360" w:after="120"/>
        <w:rPr/>
      </w:pPr>
      <w:bookmarkStart w:id="677" w:name="__RefHeading___Toc18005_922286471"/>
      <w:bookmarkStart w:id="678" w:name="adding-a-protocol"/>
      <w:bookmarkEnd w:id="677"/>
      <w:r>
        <w:rPr>
          <w:rStyle w:val="SectionNumber"/>
          <w:b/>
          <w:color w:val="FFFFFF"/>
          <w:sz w:val="32"/>
        </w:rPr>
        <w:t>30</w:t>
      </w:r>
      <w:r>
        <w:rPr>
          <w:b/>
          <w:color w:val="FFFFFF"/>
          <w:sz w:val="32"/>
        </w:rPr>
        <w:tab/>
        <w:t>Adding a Protocol</w:t>
      </w:r>
    </w:p>
    <w:p>
      <w:pPr>
        <w:pStyle w:val="FirstParagraph"/>
        <w:rPr/>
      </w:pPr>
      <w:r>
        <w:rPr>
          <w:sz w:val="20"/>
        </w:rPr>
        <w:t xml:space="preserve">Adding a new protocol to Bridge means adding a new value to the </w:t>
      </w:r>
      <w:r>
        <w:rPr>
          <w:rStyle w:val="VerbatimChar"/>
          <w:sz w:val="20"/>
        </w:rPr>
        <w:t>protocol</w:t>
      </w:r>
      <w:r>
        <w:rPr>
          <w:sz w:val="20"/>
        </w:rPr>
        <w:t xml:space="preserve"> enum, validating it, selecting the right converter/wrapper in the adapters, and updating the filelist logic.</w:t>
      </w:r>
      <w:r>
        <w:br w:type="page"/>
      </w:r>
    </w:p>
    <w:p>
      <w:pPr>
        <w:pStyle w:val="Heading2"/>
        <w:pBdr>
          <w:bottom w:val="single" w:sz="12" w:space="0" w:color="228B22"/>
        </w:pBdr>
        <w:spacing w:before="280" w:after="80"/>
        <w:rPr/>
      </w:pPr>
      <w:bookmarkStart w:id="679" w:name="__RefHeading___Toc18007_922286471"/>
      <w:bookmarkStart w:id="680" w:name="step-1-add-the-protocol-to-the-validator"/>
      <w:bookmarkEnd w:id="679"/>
      <w:r>
        <w:rPr>
          <w:rStyle w:val="SectionNumber"/>
          <w:b/>
          <w:color w:val="228B22"/>
          <w:sz w:val="28"/>
        </w:rPr>
        <w:t>30.1</w:t>
      </w:r>
      <w:r>
        <w:rPr>
          <w:b/>
          <w:color w:val="228B22"/>
          <w:sz w:val="28"/>
        </w:rPr>
        <w:tab/>
        <w:t>Step 1: Add the protocol to the validator</w:t>
      </w:r>
    </w:p>
    <w:p>
      <w:pPr>
        <w:pStyle w:val="FirstParagraph"/>
        <w:rPr/>
      </w:pPr>
      <w:r>
        <w:rPr>
          <w:sz w:val="20"/>
        </w:rPr>
        <w:t xml:space="preserve">In </w:t>
      </w:r>
      <w:r>
        <w:rPr>
          <w:rStyle w:val="VerbatimChar"/>
          <w:sz w:val="20"/>
        </w:rPr>
        <w:t>bridge_pkg/config_validator.py</w:t>
      </w:r>
      <w:r>
        <w:rPr>
          <w:sz w:val="20"/>
        </w:rPr>
        <w:t>:</w:t>
      </w:r>
    </w:p>
    <w:p>
      <w:pPr>
        <w:pStyle w:val="Compact"/>
        <w:numPr>
          <w:ilvl w:val="0"/>
          <w:numId w:val="487"/>
        </w:numPr>
        <w:rPr/>
      </w:pPr>
      <w:r>
        <w:rPr/>
        <w:t xml:space="preserve">Add the protocol string to </w:t>
      </w:r>
      <w:r>
        <w:rPr>
          <w:rStyle w:val="VerbatimChar"/>
        </w:rPr>
        <w:t>valid_protocols</w:t>
      </w:r>
      <w:r>
        <w:rPr/>
        <w:t xml:space="preserve"> in </w:t>
      </w:r>
      <w:r>
        <w:rPr>
          <w:rStyle w:val="VerbatimChar"/>
        </w:rPr>
        <w:t>validate_protocol()</w:t>
      </w:r>
      <w:r>
        <w:rPr/>
        <w:t>.</w:t>
      </w:r>
    </w:p>
    <w:p>
      <w:pPr>
        <w:pStyle w:val="Compact"/>
        <w:numPr>
          <w:ilvl w:val="0"/>
          <w:numId w:val="488"/>
        </w:numPr>
        <w:rPr/>
      </w:pPr>
      <w:r>
        <w:rPr/>
        <w:t xml:space="preserve">Add a new </w:t>
      </w:r>
      <w:r>
        <w:rPr>
          <w:rStyle w:val="VerbatimChar"/>
        </w:rPr>
        <w:t>validate_&lt;proto&gt;_constraints()</w:t>
      </w:r>
      <w:r>
        <w:rPr/>
        <w:t xml:space="preserve"> function if the protocol has special rules (for example, allowed widths, channel restrictions, ID width rules).</w:t>
      </w:r>
    </w:p>
    <w:p>
      <w:pPr>
        <w:pStyle w:val="Compact"/>
        <w:numPr>
          <w:ilvl w:val="0"/>
          <w:numId w:val="489"/>
        </w:numPr>
        <w:rPr/>
      </w:pPr>
      <w:r>
        <w:rPr/>
        <w:t xml:space="preserve">Call the new validator from </w:t>
      </w:r>
      <w:r>
        <w:rPr>
          <w:rStyle w:val="VerbatimChar"/>
        </w:rPr>
        <w:t>validate_config()</w:t>
      </w:r>
      <w:r>
        <w:rPr/>
        <w:t>.</w:t>
      </w:r>
      <w:bookmarkEnd w:id="680"/>
      <w:r>
        <w:br w:type="page"/>
      </w:r>
    </w:p>
    <w:p>
      <w:pPr>
        <w:pStyle w:val="Heading2"/>
        <w:pBdr>
          <w:bottom w:val="single" w:sz="12" w:space="0" w:color="228B22"/>
        </w:pBdr>
        <w:spacing w:before="280" w:after="80"/>
        <w:rPr/>
      </w:pPr>
      <w:bookmarkStart w:id="681" w:name="__RefHeading___Toc18009_922286471"/>
      <w:bookmarkStart w:id="682" w:name="step-2-add-converterwrapper-selection"/>
      <w:bookmarkEnd w:id="681"/>
      <w:r>
        <w:rPr>
          <w:rStyle w:val="SectionNumber"/>
          <w:b/>
          <w:color w:val="228B22"/>
          <w:sz w:val="28"/>
        </w:rPr>
        <w:t>30.2</w:t>
      </w:r>
      <w:r>
        <w:rPr>
          <w:b/>
          <w:color w:val="228B22"/>
          <w:sz w:val="28"/>
        </w:rPr>
        <w:tab/>
        <w:t>Step 2: Add converter/wrapper selection</w:t>
      </w:r>
    </w:p>
    <w:p>
      <w:pPr>
        <w:pStyle w:val="FirstParagraph"/>
        <w:rPr/>
      </w:pPr>
      <w:r>
        <w:rPr>
          <w:sz w:val="20"/>
        </w:rPr>
        <w:t xml:space="preserve">In </w:t>
      </w:r>
      <w:r>
        <w:rPr>
          <w:rStyle w:val="VerbatimChar"/>
          <w:sz w:val="20"/>
        </w:rPr>
        <w:t>bridge_pkg/generators/adapter_generator.py</w:t>
      </w:r>
      <w:r>
        <w:rPr>
          <w:sz w:val="20"/>
        </w:rPr>
        <w:t>:</w:t>
      </w:r>
    </w:p>
    <w:p>
      <w:pPr>
        <w:pStyle w:val="Compact"/>
        <w:numPr>
          <w:ilvl w:val="0"/>
          <w:numId w:val="490"/>
        </w:numPr>
        <w:rPr/>
      </w:pPr>
      <w:r>
        <w:rPr/>
        <w:t>For a master protocol, decide which front-end converter module to instantiate.</w:t>
      </w:r>
    </w:p>
    <w:p>
      <w:pPr>
        <w:pStyle w:val="Compact"/>
        <w:numPr>
          <w:ilvl w:val="0"/>
          <w:numId w:val="491"/>
        </w:numPr>
        <w:rPr/>
      </w:pPr>
      <w:r>
        <w:rPr/>
        <w:t>Add the protocol to the width-converter path selection.</w:t>
      </w:r>
    </w:p>
    <w:p>
      <w:pPr>
        <w:pStyle w:val="Compact"/>
        <w:numPr>
          <w:ilvl w:val="0"/>
          <w:numId w:val="492"/>
        </w:numPr>
        <w:rPr/>
      </w:pPr>
      <w:r>
        <w:rPr/>
        <w:t>Emit the correct external port signals.</w:t>
      </w:r>
    </w:p>
    <w:p>
      <w:pPr>
        <w:pStyle w:val="FirstParagraph"/>
        <w:rPr/>
      </w:pPr>
      <w:r>
        <w:rPr>
          <w:sz w:val="20"/>
        </w:rPr>
        <w:t xml:space="preserve">In </w:t>
      </w:r>
      <w:r>
        <w:rPr>
          <w:rStyle w:val="VerbatimChar"/>
          <w:sz w:val="20"/>
        </w:rPr>
        <w:t>bridge_pkg/generators/slave_adapter_generator.py</w:t>
      </w:r>
      <w:r>
        <w:rPr>
          <w:sz w:val="20"/>
        </w:rPr>
        <w:t>:</w:t>
      </w:r>
    </w:p>
    <w:p>
      <w:pPr>
        <w:pStyle w:val="Compact"/>
        <w:numPr>
          <w:ilvl w:val="0"/>
          <w:numId w:val="493"/>
        </w:numPr>
        <w:rPr/>
      </w:pPr>
      <w:r>
        <w:rPr/>
        <w:t>For a slave protocol, decide which completer shim to instantiate.</w:t>
      </w:r>
    </w:p>
    <w:p>
      <w:pPr>
        <w:pStyle w:val="Compact"/>
        <w:numPr>
          <w:ilvl w:val="0"/>
          <w:numId w:val="494"/>
        </w:numPr>
        <w:rPr/>
      </w:pPr>
      <w:bookmarkStart w:id="683" w:name="step-2-add-converterwrapper-selection"/>
      <w:r>
        <w:rPr/>
        <w:t>Wire the internal AXI4 face to the shim.</w:t>
      </w:r>
      <w:bookmarkEnd w:id="683"/>
      <w:r>
        <w:br w:type="page"/>
      </w:r>
    </w:p>
    <w:p>
      <w:pPr>
        <w:pStyle w:val="Heading2"/>
        <w:pBdr>
          <w:bottom w:val="single" w:sz="12" w:space="0" w:color="228B22"/>
        </w:pBdr>
        <w:spacing w:before="280" w:after="80"/>
        <w:rPr/>
      </w:pPr>
      <w:bookmarkStart w:id="684" w:name="__RefHeading___Toc18011_922286471"/>
      <w:bookmarkStart w:id="685" w:name="step-3-update-the-filelist"/>
      <w:bookmarkEnd w:id="684"/>
      <w:r>
        <w:rPr>
          <w:rStyle w:val="SectionNumber"/>
          <w:b/>
          <w:color w:val="228B22"/>
          <w:sz w:val="28"/>
        </w:rPr>
        <w:t>30.3</w:t>
      </w:r>
      <w:r>
        <w:rPr>
          <w:b/>
          <w:color w:val="228B22"/>
          <w:sz w:val="28"/>
        </w:rPr>
        <w:tab/>
        <w:t>Step 3: Update the filelist</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w:t>
      </w:r>
    </w:p>
    <w:p>
      <w:pPr>
        <w:pStyle w:val="Compact"/>
        <w:numPr>
          <w:ilvl w:val="0"/>
          <w:numId w:val="495"/>
        </w:numPr>
        <w:rPr/>
      </w:pPr>
      <w:r>
        <w:rPr/>
        <w:t xml:space="preserve">Add </w:t>
      </w:r>
      <w:r>
        <w:rPr>
          <w:rStyle w:val="VerbatimChar"/>
        </w:rPr>
        <w:t>if any(m.protocol.lower() == '&lt;proto&gt;' for m in config.masters):</w:t>
      </w:r>
      <w:r>
        <w:rPr/>
        <w:t xml:space="preserve"> block to pull in the master-side converter closure.</w:t>
      </w:r>
    </w:p>
    <w:p>
      <w:pPr>
        <w:pStyle w:val="Compact"/>
        <w:numPr>
          <w:ilvl w:val="0"/>
          <w:numId w:val="496"/>
        </w:numPr>
        <w:rPr/>
      </w:pPr>
      <w:r>
        <w:rPr/>
        <w:t>Add the corresponding slave-side block.</w:t>
      </w:r>
    </w:p>
    <w:p>
      <w:pPr>
        <w:pStyle w:val="FirstParagraph"/>
        <w:rPr/>
      </w:pPr>
      <w:r>
        <w:rPr>
          <w:sz w:val="20"/>
        </w:rPr>
        <w:t xml:space="preserve">Always </w:t>
      </w:r>
      <w:r>
        <w:rPr>
          <w:rStyle w:val="VerbatimChar"/>
          <w:sz w:val="20"/>
        </w:rPr>
        <w:t>-f</w:t>
      </w:r>
      <w:r>
        <w:rPr>
          <w:sz w:val="20"/>
        </w:rPr>
        <w:t xml:space="preserve"> the converter’s own closure filelist; do not hand-list individual </w:t>
      </w:r>
      <w:r>
        <w:rPr>
          <w:rStyle w:val="VerbatimChar"/>
          <w:sz w:val="20"/>
        </w:rPr>
        <w:t>.sv</w:t>
      </w:r>
      <w:r>
        <w:rPr>
          <w:sz w:val="20"/>
        </w:rPr>
        <w:t xml:space="preserve"> files.</w:t>
      </w:r>
      <w:bookmarkEnd w:id="685"/>
      <w:r>
        <w:br w:type="page"/>
      </w:r>
    </w:p>
    <w:p>
      <w:pPr>
        <w:pStyle w:val="Heading2"/>
        <w:pBdr>
          <w:bottom w:val="single" w:sz="12" w:space="0" w:color="228B22"/>
        </w:pBdr>
        <w:spacing w:before="280" w:after="80"/>
        <w:rPr/>
      </w:pPr>
      <w:bookmarkStart w:id="686" w:name="__RefHeading___Toc18013_922286471"/>
      <w:bookmarkStart w:id="687" w:name="step-4-add-a-representative-fixture"/>
      <w:bookmarkEnd w:id="686"/>
      <w:r>
        <w:rPr>
          <w:rStyle w:val="SectionNumber"/>
          <w:b/>
          <w:color w:val="228B22"/>
          <w:sz w:val="28"/>
        </w:rPr>
        <w:t>30.4</w:t>
      </w:r>
      <w:r>
        <w:rPr>
          <w:b/>
          <w:color w:val="228B22"/>
          <w:sz w:val="28"/>
        </w:rPr>
        <w:tab/>
        <w:t>Step 4: Add a representative fixture</w:t>
      </w:r>
    </w:p>
    <w:p>
      <w:pPr>
        <w:pStyle w:val="FirstParagraph"/>
        <w:rPr/>
      </w:pPr>
      <w:r>
        <w:rPr>
          <w:sz w:val="20"/>
        </w:rPr>
        <w:t xml:space="preserve">Add a TOML/CSV pair to </w:t>
      </w:r>
      <w:r>
        <w:rPr>
          <w:rStyle w:val="VerbatimChar"/>
          <w:sz w:val="20"/>
        </w:rPr>
        <w:t>bin/test_configs/</w:t>
      </w:r>
      <w:r>
        <w:rPr>
          <w:sz w:val="20"/>
        </w:rPr>
        <w:t xml:space="preserve"> and a line to </w:t>
      </w:r>
      <w:r>
        <w:rPr>
          <w:rStyle w:val="VerbatimChar"/>
          <w:sz w:val="20"/>
        </w:rPr>
        <w:t>bridge_batch.csv</w:t>
      </w:r>
      <w:r>
        <w:rPr>
          <w:sz w:val="20"/>
        </w:rPr>
        <w:t xml:space="preserve"> so the new protocol is exercised in regression.</w:t>
      </w:r>
      <w:bookmarkEnd w:id="687"/>
      <w:r>
        <w:br w:type="page"/>
      </w:r>
    </w:p>
    <w:p>
      <w:pPr>
        <w:pStyle w:val="Heading2"/>
        <w:pBdr>
          <w:bottom w:val="single" w:sz="12" w:space="0" w:color="228B22"/>
        </w:pBdr>
        <w:spacing w:before="280" w:after="80"/>
        <w:rPr/>
      </w:pPr>
      <w:bookmarkStart w:id="688" w:name="__RefHeading___Toc18015_922286471"/>
      <w:bookmarkStart w:id="689" w:name="Xdb1f758fa46aa090d3b7f57ef3cdf42bd973c9f"/>
      <w:bookmarkEnd w:id="688"/>
      <w:r>
        <w:rPr>
          <w:rStyle w:val="SectionNumber"/>
          <w:b/>
          <w:color w:val="228B22"/>
          <w:sz w:val="28"/>
        </w:rPr>
        <w:t>30.5</w:t>
      </w:r>
      <w:r>
        <w:rPr>
          <w:b/>
          <w:color w:val="228B22"/>
          <w:sz w:val="28"/>
        </w:rPr>
        <w:tab/>
        <w:t>Step 5: Run the full regeneration and test</w:t>
      </w:r>
    </w:p>
    <w:p>
      <w:pPr>
        <w:pStyle w:val="SourceCode"/>
        <w:rPr/>
      </w:pPr>
      <w:r>
        <w:rPr>
          <w:rStyle w:val="BuiltInTok"/>
        </w:rPr>
        <w:t>cd</w:t>
      </w:r>
      <w:r>
        <w:rPr>
          <w:rStyle w:val="NormalTok"/>
        </w:rPr>
        <w:t xml:space="preserve"> projects/components/fabric-gen-ip/bridge/bin</w:t>
      </w:r>
      <w:r>
        <w:rPr/>
        <w:br/>
      </w: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r>
        <w:rPr/>
        <w:br/>
      </w:r>
      <w:r>
        <w:rPr>
          <w:rStyle w:val="ExtensionTok"/>
        </w:rPr>
        <w:t>python</w:t>
      </w:r>
      <w:r>
        <w:rPr>
          <w:rStyle w:val="NormalTok"/>
        </w:rPr>
        <w:t xml:space="preserve"> bridge_generator.py </w:t>
      </w:r>
      <w:r>
        <w:rPr>
          <w:rStyle w:val="AttributeTok"/>
        </w:rPr>
        <w:t>--bulk</w:t>
      </w:r>
      <w:r>
        <w:rPr>
          <w:rStyle w:val="NormalTok"/>
        </w:rPr>
        <w:t xml:space="preserve"> bridge_batch.csv </w:t>
      </w:r>
      <w:r>
        <w:rPr>
          <w:rStyle w:val="AttributeTok"/>
        </w:rPr>
        <w:t>--generate-tests</w:t>
      </w:r>
      <w:r>
        <w:rPr/>
        <w:br/>
      </w: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new_fixture</w:t>
      </w:r>
      <w:r>
        <w:rPr>
          <w:rStyle w:val="OperatorTok"/>
        </w:rPr>
        <w:t>&gt;</w:t>
      </w:r>
      <w:r>
        <w:rPr>
          <w:rStyle w:val="NormalTok"/>
        </w:rPr>
        <w:t>-func</w:t>
      </w:r>
      <w:bookmarkEnd w:id="689"/>
      <w:r>
        <w:br w:type="page"/>
      </w:r>
    </w:p>
    <w:p>
      <w:pPr>
        <w:pStyle w:val="Heading2"/>
        <w:pBdr>
          <w:bottom w:val="single" w:sz="12" w:space="0" w:color="228B22"/>
        </w:pBdr>
        <w:spacing w:before="280" w:after="80"/>
        <w:rPr/>
      </w:pPr>
      <w:bookmarkStart w:id="690" w:name="__RefHeading___Toc18017_922286471"/>
      <w:bookmarkStart w:id="691" w:name="example-how-apb-was-added"/>
      <w:bookmarkEnd w:id="690"/>
      <w:r>
        <w:rPr>
          <w:rStyle w:val="SectionNumber"/>
          <w:b/>
          <w:color w:val="228B22"/>
          <w:sz w:val="28"/>
        </w:rPr>
        <w:t>30.6</w:t>
      </w:r>
      <w:r>
        <w:rPr>
          <w:b/>
          <w:color w:val="228B22"/>
          <w:sz w:val="28"/>
        </w:rPr>
        <w:tab/>
        <w:t>Example: how APB was added</w:t>
      </w:r>
    </w:p>
    <w:p>
      <w:pPr>
        <w:pStyle w:val="FirstParagraph"/>
        <w:rPr/>
      </w:pPr>
      <w:r>
        <w:rPr>
          <w:sz w:val="20"/>
        </w:rPr>
        <w:t xml:space="preserve">APB master support uses </w:t>
      </w:r>
      <w:r>
        <w:rPr>
          <w:rStyle w:val="VerbatimChar"/>
          <w:sz w:val="20"/>
        </w:rPr>
        <w:t>apb4_to_axi4</w:t>
      </w:r>
      <w:r>
        <w:rPr>
          <w:sz w:val="20"/>
        </w:rPr>
        <w:t xml:space="preserve"> / </w:t>
      </w:r>
      <w:r>
        <w:rPr>
          <w:rStyle w:val="VerbatimChar"/>
          <w:sz w:val="20"/>
        </w:rPr>
        <w:t>apb5_to_axi4</w:t>
      </w:r>
      <w:r>
        <w:rPr>
          <w:sz w:val="20"/>
        </w:rPr>
        <w:t xml:space="preserve"> front-end converters. APB slave support uses </w:t>
      </w:r>
      <w:r>
        <w:rPr>
          <w:rStyle w:val="VerbatimChar"/>
          <w:sz w:val="20"/>
        </w:rPr>
        <w:t>axi4_to_apb4_shim</w:t>
      </w:r>
      <w:r>
        <w:rPr>
          <w:sz w:val="20"/>
        </w:rPr>
        <w:t xml:space="preserve"> / </w:t>
      </w:r>
      <w:r>
        <w:rPr>
          <w:rStyle w:val="VerbatimChar"/>
          <w:sz w:val="20"/>
        </w:rPr>
        <w:t>axi4_to_apb5_shim</w:t>
      </w:r>
      <w:r>
        <w:rPr>
          <w:sz w:val="20"/>
        </w:rPr>
        <w:t xml:space="preserve">. The validator enforces </w:t>
      </w:r>
      <w:r>
        <w:rPr>
          <w:rStyle w:val="VerbatimChar"/>
          <w:sz w:val="20"/>
        </w:rPr>
        <w:t>channels="rw"</w:t>
      </w:r>
      <w:r>
        <w:rPr>
          <w:sz w:val="20"/>
        </w:rPr>
        <w:t xml:space="preserve">, </w:t>
      </w:r>
      <w:r>
        <w:rPr>
          <w:rStyle w:val="VerbatimChar"/>
          <w:sz w:val="20"/>
        </w:rPr>
        <w:t>data_width</w:t>
      </w:r>
      <w:r>
        <w:rPr>
          <w:sz w:val="20"/>
        </w:rPr>
        <w:t xml:space="preserve"> in </w:t>
      </w:r>
      <w:r>
        <w:rPr>
          <w:rStyle w:val="VerbatimChar"/>
          <w:sz w:val="20"/>
        </w:rPr>
        <w:t>{8,16,32}</w:t>
      </w:r>
      <w:r>
        <w:rPr>
          <w:sz w:val="20"/>
        </w:rPr>
        <w:t xml:space="preserve">, and </w:t>
      </w:r>
      <w:r>
        <w:rPr>
          <w:rStyle w:val="VerbatimChar"/>
          <w:sz w:val="20"/>
        </w:rPr>
        <w:t>id_width=0</w:t>
      </w:r>
      <w:r>
        <w:rPr>
          <w:sz w:val="20"/>
        </w:rPr>
        <w:t>. The filelist pulls in the converter closures conditionally.</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692" w:name="adding-a-protocol"/>
      <w:bookmarkStart w:id="693" w:name="example-how-apb-was-added"/>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2"/>
      <w:bookmarkEnd w:id="693"/>
      <w:r>
        <w:br w:type="page"/>
      </w:r>
    </w:p>
    <w:p>
      <w:pPr>
        <w:pStyle w:val="Heading1"/>
        <w:shd w:val="clear" w:color="auto" w:fill="404040"/>
        <w:spacing w:before="360" w:after="120"/>
        <w:rPr/>
      </w:pPr>
      <w:bookmarkStart w:id="694" w:name="__RefHeading___Toc18019_922286471"/>
      <w:bookmarkStart w:id="695" w:name="adding-a-bridge-level-option"/>
      <w:bookmarkEnd w:id="694"/>
      <w:r>
        <w:rPr>
          <w:rStyle w:val="SectionNumber"/>
          <w:b/>
          <w:color w:val="FFFFFF"/>
          <w:sz w:val="32"/>
        </w:rPr>
        <w:t>31</w:t>
      </w:r>
      <w:r>
        <w:rPr>
          <w:b/>
          <w:color w:val="FFFFFF"/>
          <w:sz w:val="32"/>
        </w:rPr>
        <w:tab/>
        <w:t>Adding a Bridge-Level Option</w:t>
      </w:r>
    </w:p>
    <w:p>
      <w:pPr>
        <w:pStyle w:val="FirstParagraph"/>
        <w:rPr/>
      </w:pPr>
      <w:r>
        <w:rPr>
          <w:sz w:val="20"/>
        </w:rPr>
        <w:t xml:space="preserve">Bridge-level options live in the </w:t>
      </w:r>
      <w:r>
        <w:rPr>
          <w:rStyle w:val="VerbatimChar"/>
          <w:sz w:val="20"/>
        </w:rPr>
        <w:t>[bridge]</w:t>
      </w:r>
      <w:r>
        <w:rPr>
          <w:sz w:val="20"/>
        </w:rPr>
        <w:t xml:space="preserve"> TOML table and become fields of </w:t>
      </w:r>
      <w:r>
        <w:rPr>
          <w:rStyle w:val="VerbatimChar"/>
          <w:sz w:val="20"/>
        </w:rPr>
        <w:t>BridgeConfig</w:t>
      </w:r>
      <w:r>
        <w:rPr>
          <w:sz w:val="20"/>
        </w:rPr>
        <w:t>.</w:t>
      </w:r>
      <w:r>
        <w:br w:type="page"/>
      </w:r>
    </w:p>
    <w:p>
      <w:pPr>
        <w:pStyle w:val="Heading2"/>
        <w:pBdr>
          <w:bottom w:val="single" w:sz="12" w:space="0" w:color="228B22"/>
        </w:pBdr>
        <w:spacing w:before="280" w:after="80"/>
        <w:rPr/>
      </w:pPr>
      <w:bookmarkStart w:id="696" w:name="__RefHeading___Toc18021_922286471"/>
      <w:bookmarkStart w:id="697" w:name="step-1-add-the-dataclass-field"/>
      <w:bookmarkEnd w:id="696"/>
      <w:r>
        <w:rPr>
          <w:rStyle w:val="SectionNumber"/>
          <w:b/>
          <w:color w:val="228B22"/>
          <w:sz w:val="28"/>
        </w:rPr>
        <w:t>31.1</w:t>
      </w:r>
      <w:r>
        <w:rPr>
          <w:b/>
          <w:color w:val="228B22"/>
          <w:sz w:val="28"/>
        </w:rPr>
        <w:tab/>
        <w:t>Step 1: Add the dataclass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BridgeConfig</w:t>
      </w:r>
      <w:r>
        <w:rPr>
          <w:sz w:val="20"/>
        </w:rPr>
        <w:t xml:space="preserve"> with a sensible default:</w:t>
      </w:r>
    </w:p>
    <w:p>
      <w:pPr>
        <w:pStyle w:val="SourceCode"/>
        <w:rPr/>
      </w:pPr>
      <w:r>
        <w:rPr>
          <w:rStyle w:val="AttributeTok"/>
        </w:rPr>
        <w:t>@dataclass</w:t>
      </w:r>
      <w:r>
        <w:rPr/>
        <w:br/>
      </w:r>
      <w:r>
        <w:rPr>
          <w:rStyle w:val="KeywordTok"/>
        </w:rPr>
        <w:t>class</w:t>
      </w:r>
      <w:r>
        <w:rPr>
          <w:rStyle w:val="NormalTok"/>
        </w:rPr>
        <w:t xml:space="preserve"> BridgeConfig:</w:t>
      </w:r>
      <w:r>
        <w:rPr/>
        <w:br/>
      </w:r>
      <w:r>
        <w:rPr>
          <w:rStyle w:val="NormalTok"/>
        </w:rPr>
        <w:t xml:space="preserve">    ...</w:t>
      </w:r>
      <w:r>
        <w:rPr/>
        <w:br/>
      </w:r>
      <w:r>
        <w:rPr>
          <w:rStyle w:val="NormalTok"/>
        </w:rPr>
        <w:t xml:space="preserve">    my_option: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697"/>
      <w:r>
        <w:br w:type="page"/>
      </w:r>
    </w:p>
    <w:p>
      <w:pPr>
        <w:pStyle w:val="Heading2"/>
        <w:pBdr>
          <w:bottom w:val="single" w:sz="12" w:space="0" w:color="228B22"/>
        </w:pBdr>
        <w:spacing w:before="280" w:after="80"/>
        <w:rPr/>
      </w:pPr>
      <w:bookmarkStart w:id="698" w:name="__RefHeading___Toc18023_922286471"/>
      <w:bookmarkStart w:id="699" w:name="step-2-add-the-toml-loader-mapping"/>
      <w:bookmarkEnd w:id="698"/>
      <w:r>
        <w:rPr>
          <w:rStyle w:val="SectionNumber"/>
          <w:b/>
          <w:color w:val="228B22"/>
          <w:sz w:val="28"/>
        </w:rPr>
        <w:t>31.2</w:t>
      </w:r>
      <w:r>
        <w:rPr>
          <w:b/>
          <w:color w:val="228B22"/>
          <w:sz w:val="28"/>
        </w:rPr>
        <w:tab/>
        <w:t>Step 2: Add the TOML loader mapping</w:t>
      </w:r>
    </w:p>
    <w:p>
      <w:pPr>
        <w:pStyle w:val="FirstParagraph"/>
        <w:rPr/>
      </w:pPr>
      <w:r>
        <w:rPr>
          <w:sz w:val="20"/>
        </w:rPr>
        <w:t xml:space="preserve">In </w:t>
      </w:r>
      <w:r>
        <w:rPr>
          <w:rStyle w:val="VerbatimChar"/>
          <w:sz w:val="20"/>
        </w:rPr>
        <w:t>bridge_pkg/config_loader.py</w:t>
      </w:r>
      <w:r>
        <w:rPr>
          <w:sz w:val="20"/>
        </w:rPr>
        <w:t xml:space="preserve">, read the new key from the TOML tree and assign it to the </w:t>
      </w:r>
      <w:r>
        <w:rPr>
          <w:rStyle w:val="VerbatimChar"/>
          <w:sz w:val="20"/>
        </w:rPr>
        <w:t>BridgeConfig</w:t>
      </w:r>
      <w:r>
        <w:rPr>
          <w:sz w:val="20"/>
        </w:rPr>
        <w:t xml:space="preserve"> instance.</w:t>
      </w:r>
      <w:bookmarkEnd w:id="699"/>
      <w:r>
        <w:br w:type="page"/>
      </w:r>
    </w:p>
    <w:p>
      <w:pPr>
        <w:pStyle w:val="Heading2"/>
        <w:pBdr>
          <w:bottom w:val="single" w:sz="12" w:space="0" w:color="228B22"/>
        </w:pBdr>
        <w:spacing w:before="280" w:after="80"/>
        <w:rPr/>
      </w:pPr>
      <w:bookmarkStart w:id="700" w:name="__RefHeading___Toc18025_922286471"/>
      <w:bookmarkStart w:id="701" w:name="step-3-validate-if-necessary"/>
      <w:bookmarkEnd w:id="700"/>
      <w:r>
        <w:rPr>
          <w:rStyle w:val="SectionNumber"/>
          <w:b/>
          <w:color w:val="228B22"/>
          <w:sz w:val="28"/>
        </w:rPr>
        <w:t>31.3</w:t>
      </w:r>
      <w:r>
        <w:rPr>
          <w:b/>
          <w:color w:val="228B22"/>
          <w:sz w:val="28"/>
        </w:rPr>
        <w:tab/>
        <w:t>Step 3: Validate if necessary</w:t>
      </w:r>
    </w:p>
    <w:p>
      <w:pPr>
        <w:pStyle w:val="FirstParagraph"/>
        <w:rPr/>
      </w:pPr>
      <w:r>
        <w:rPr>
          <w:sz w:val="20"/>
        </w:rPr>
        <w:t xml:space="preserve">If the option has legal-value restrictions or conflicts with other options, add a validator in </w:t>
      </w:r>
      <w:r>
        <w:rPr>
          <w:rStyle w:val="VerbatimChar"/>
          <w:sz w:val="20"/>
        </w:rPr>
        <w:t>bridge_pkg/config_validator.py</w:t>
      </w:r>
      <w:r>
        <w:rPr>
          <w:sz w:val="20"/>
        </w:rPr>
        <w:t xml:space="preserve"> and call it from </w:t>
      </w:r>
      <w:r>
        <w:rPr>
          <w:rStyle w:val="VerbatimChar"/>
          <w:sz w:val="20"/>
        </w:rPr>
        <w:t>validate_config()</w:t>
      </w:r>
      <w:r>
        <w:rPr>
          <w:sz w:val="20"/>
        </w:rPr>
        <w:t>.</w:t>
      </w:r>
      <w:bookmarkEnd w:id="701"/>
      <w:r>
        <w:br w:type="page"/>
      </w:r>
    </w:p>
    <w:p>
      <w:pPr>
        <w:pStyle w:val="Heading2"/>
        <w:pBdr>
          <w:bottom w:val="single" w:sz="12" w:space="0" w:color="228B22"/>
        </w:pBdr>
        <w:spacing w:before="280" w:after="80"/>
        <w:rPr/>
      </w:pPr>
      <w:bookmarkStart w:id="702" w:name="__RefHeading___Toc18027_922286471"/>
      <w:bookmarkStart w:id="703" w:name="step-4-thread-it-into-the-emitter"/>
      <w:bookmarkEnd w:id="702"/>
      <w:r>
        <w:rPr>
          <w:rStyle w:val="SectionNumber"/>
          <w:b/>
          <w:color w:val="228B22"/>
          <w:sz w:val="28"/>
        </w:rPr>
        <w:t>31.4</w:t>
      </w:r>
      <w:r>
        <w:rPr>
          <w:b/>
          <w:color w:val="228B22"/>
          <w:sz w:val="28"/>
        </w:rPr>
        <w:tab/>
        <w:t>Step 4: Thread it into the emitter</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to </w:t>
      </w:r>
      <w:r>
        <w:rPr>
          <w:rStyle w:val="VerbatimChar"/>
          <w:sz w:val="20"/>
        </w:rPr>
        <w:t>BridgeModuleGenerator</w:t>
      </w:r>
      <w:r>
        <w:rPr>
          <w:sz w:val="20"/>
        </w:rPr>
        <w:t>:</w:t>
      </w:r>
    </w:p>
    <w:p>
      <w:pPr>
        <w:pStyle w:val="SourceCode"/>
        <w:rPr/>
      </w:pPr>
      <w:r>
        <w:rPr>
          <w:rStyle w:val="NormalTok"/>
        </w:rPr>
        <w:t xml:space="preserve">gen </w:t>
      </w:r>
      <w:r>
        <w:rPr>
          <w:rStyle w:val="OperatorTok"/>
        </w:rPr>
        <w:t>=</w:t>
      </w:r>
      <w:r>
        <w:rPr>
          <w:rStyle w:val="NormalTok"/>
        </w:rPr>
        <w:t xml:space="preserve"> BridgeModuleGenerator(</w:t>
      </w:r>
      <w:r>
        <w:rPr/>
        <w:br/>
      </w:r>
      <w:r>
        <w:rPr>
          <w:rStyle w:val="NormalTok"/>
        </w:rPr>
        <w:t xml:space="preserve">    ...</w:t>
      </w:r>
      <w:r>
        <w:rPr/>
        <w:br/>
      </w:r>
      <w:r>
        <w:rPr>
          <w:rStyle w:val="NormalTok"/>
        </w:rPr>
        <w:t xml:space="preserve">    my_option</w:t>
      </w:r>
      <w:r>
        <w:rPr>
          <w:rStyle w:val="OperatorTok"/>
        </w:rPr>
        <w:t>=</w:t>
      </w:r>
      <w:r>
        <w:rPr>
          <w:rStyle w:val="BuiltInTok"/>
        </w:rPr>
        <w:t>getattr</w:t>
      </w:r>
      <w:r>
        <w:rPr>
          <w:rStyle w:val="NormalTok"/>
        </w:rPr>
        <w:t xml:space="preserve">(config, </w:t>
      </w:r>
      <w:r>
        <w:rPr>
          <w:rStyle w:val="StringTok"/>
        </w:rPr>
        <w:t>'my_option'</w:t>
      </w:r>
      <w:r>
        <w:rPr>
          <w:rStyle w:val="NormalTok"/>
        </w:rPr>
        <w:t xml:space="preserve">, </w:t>
      </w:r>
      <w:r>
        <w:rPr>
          <w:rStyle w:val="VariableTok"/>
        </w:rPr>
        <w:t>False</w:t>
      </w:r>
      <w:r>
        <w:rPr>
          <w:rStyle w:val="NormalTok"/>
        </w:rPr>
        <w:t>),</w:t>
      </w:r>
      <w:r>
        <w:rPr/>
        <w:br/>
      </w:r>
      <w:r>
        <w:rPr>
          <w:rStyle w:val="NormalTok"/>
        </w:rPr>
        <w:t>)</w:t>
      </w:r>
      <w:bookmarkEnd w:id="703"/>
      <w:r>
        <w:br w:type="page"/>
      </w:r>
    </w:p>
    <w:p>
      <w:pPr>
        <w:pStyle w:val="Heading2"/>
        <w:pBdr>
          <w:bottom w:val="single" w:sz="12" w:space="0" w:color="228B22"/>
        </w:pBdr>
        <w:spacing w:before="280" w:after="80"/>
        <w:rPr/>
      </w:pPr>
      <w:bookmarkStart w:id="704" w:name="__RefHeading___Toc18029_922286471"/>
      <w:bookmarkStart w:id="705" w:name="X38802cbcd8c9701d2e1c3411437f0165ff118f2"/>
      <w:bookmarkEnd w:id="704"/>
      <w:r>
        <w:rPr>
          <w:rStyle w:val="SectionNumber"/>
          <w:b/>
          <w:color w:val="228B22"/>
          <w:sz w:val="28"/>
        </w:rPr>
        <w:t>31.5</w:t>
      </w:r>
      <w:r>
        <w:rPr>
          <w:b/>
          <w:color w:val="228B22"/>
          <w:sz w:val="28"/>
        </w:rPr>
        <w:tab/>
        <w:t xml:space="preserve">Step 5: Use the option in </w:t>
      </w:r>
      <w:r>
        <w:rPr>
          <w:rStyle w:val="VerbatimChar"/>
          <w:b/>
          <w:color w:val="228B22"/>
          <w:sz w:val="28"/>
        </w:rPr>
        <w:t>BridgeModuleGenerator</w:t>
      </w:r>
    </w:p>
    <w:p>
      <w:pPr>
        <w:pStyle w:val="FirstParagraph"/>
        <w:rPr/>
      </w:pPr>
      <w:r>
        <w:rPr>
          <w:sz w:val="20"/>
        </w:rPr>
        <w:t xml:space="preserve">In </w:t>
      </w:r>
      <w:r>
        <w:rPr>
          <w:rStyle w:val="VerbatimChar"/>
          <w:sz w:val="20"/>
        </w:rPr>
        <w:t>bridge_pkg/components/bridge_module_generator.py</w:t>
      </w:r>
      <w:r>
        <w:rPr>
          <w:sz w:val="20"/>
        </w:rPr>
        <w:t>:</w:t>
      </w:r>
    </w:p>
    <w:p>
      <w:pPr>
        <w:pStyle w:val="Compact"/>
        <w:numPr>
          <w:ilvl w:val="0"/>
          <w:numId w:val="497"/>
        </w:numPr>
        <w:rPr/>
      </w:pPr>
      <w:r>
        <w:rPr/>
        <w:t xml:space="preserve">Accept the option in </w:t>
      </w:r>
      <w:r>
        <w:rPr>
          <w:rStyle w:val="VerbatimChar"/>
        </w:rPr>
        <w:t>__init__</w:t>
      </w:r>
      <w:r>
        <w:rPr/>
        <w:t>.</w:t>
      </w:r>
    </w:p>
    <w:p>
      <w:pPr>
        <w:pStyle w:val="Compact"/>
        <w:numPr>
          <w:ilvl w:val="0"/>
          <w:numId w:val="498"/>
        </w:numPr>
        <w:rPr/>
      </w:pPr>
      <w:r>
        <w:rPr/>
        <w:t>Store it as an instance attribute.</w:t>
      </w:r>
    </w:p>
    <w:p>
      <w:pPr>
        <w:pStyle w:val="Compact"/>
        <w:numPr>
          <w:ilvl w:val="0"/>
          <w:numId w:val="499"/>
        </w:numPr>
        <w:rPr/>
      </w:pPr>
      <w:bookmarkStart w:id="706" w:name="X38802cbcd8c9701d2e1c3411437f0165ff118f2"/>
      <w:r>
        <w:rPr/>
        <w:t>Use it to conditionally emit logic, instantiate modules, or modify the port list.</w:t>
      </w:r>
      <w:bookmarkEnd w:id="706"/>
      <w:r>
        <w:br w:type="page"/>
      </w:r>
    </w:p>
    <w:p>
      <w:pPr>
        <w:pStyle w:val="Heading2"/>
        <w:pBdr>
          <w:bottom w:val="single" w:sz="12" w:space="0" w:color="228B22"/>
        </w:pBdr>
        <w:spacing w:before="280" w:after="80"/>
        <w:rPr/>
      </w:pPr>
      <w:bookmarkStart w:id="707" w:name="__RefHeading___Toc18031_922286471"/>
      <w:bookmarkStart w:id="708" w:name="step-6-document-and-test"/>
      <w:bookmarkEnd w:id="707"/>
      <w:r>
        <w:rPr>
          <w:rStyle w:val="SectionNumber"/>
          <w:b/>
          <w:color w:val="228B22"/>
          <w:sz w:val="28"/>
        </w:rPr>
        <w:t>31.6</w:t>
      </w:r>
      <w:r>
        <w:rPr>
          <w:b/>
          <w:color w:val="228B22"/>
          <w:sz w:val="28"/>
        </w:rPr>
        <w:tab/>
        <w:t>Step 6: Document and test</w:t>
      </w:r>
    </w:p>
    <w:p>
      <w:pPr>
        <w:pStyle w:val="Compact"/>
        <w:numPr>
          <w:ilvl w:val="0"/>
          <w:numId w:val="500"/>
        </w:numPr>
        <w:rPr/>
      </w:pPr>
      <w:r>
        <w:rPr/>
        <w:t>Add the key to this GAS chapter 2.</w:t>
      </w:r>
    </w:p>
    <w:p>
      <w:pPr>
        <w:pStyle w:val="Compact"/>
        <w:numPr>
          <w:ilvl w:val="0"/>
          <w:numId w:val="501"/>
        </w:numPr>
        <w:rPr/>
      </w:pPr>
      <w:r>
        <w:rPr/>
        <w:t xml:space="preserve">Add a fixture to </w:t>
      </w:r>
      <w:r>
        <w:rPr>
          <w:rStyle w:val="VerbatimChar"/>
        </w:rPr>
        <w:t>bridge_batch.csv</w:t>
      </w:r>
      <w:r>
        <w:rPr/>
        <w:t xml:space="preserve"> that exercises the option.</w:t>
      </w:r>
    </w:p>
    <w:p>
      <w:pPr>
        <w:pStyle w:val="Compact"/>
        <w:numPr>
          <w:ilvl w:val="0"/>
          <w:numId w:val="502"/>
        </w:numPr>
        <w:rPr/>
      </w:pPr>
      <w:bookmarkStart w:id="709" w:name="step-6-document-and-test"/>
      <w:r>
        <w:rPr/>
        <w:t>Regenerate and run the DV suite.</w:t>
      </w:r>
      <w:bookmarkEnd w:id="709"/>
      <w:r>
        <w:br w:type="page"/>
      </w:r>
    </w:p>
    <w:p>
      <w:pPr>
        <w:pStyle w:val="Heading2"/>
        <w:pBdr>
          <w:bottom w:val="single" w:sz="12" w:space="0" w:color="228B22"/>
        </w:pBdr>
        <w:spacing w:before="280" w:after="80"/>
        <w:rPr/>
      </w:pPr>
      <w:bookmarkStart w:id="710" w:name="__RefHeading___Toc18033_922286471"/>
      <w:bookmarkStart w:id="711" w:name="example-xbar_pipeline"/>
      <w:bookmarkEnd w:id="710"/>
      <w:r>
        <w:rPr>
          <w:rStyle w:val="SectionNumber"/>
          <w:b/>
          <w:color w:val="228B22"/>
          <w:sz w:val="28"/>
        </w:rPr>
        <w:t>31.7</w:t>
      </w:r>
      <w:r>
        <w:rPr>
          <w:b/>
          <w:color w:val="228B22"/>
          <w:sz w:val="28"/>
        </w:rPr>
        <w:tab/>
        <w:t xml:space="preserve">Example: </w:t>
      </w:r>
      <w:r>
        <w:rPr>
          <w:rStyle w:val="VerbatimChar"/>
          <w:b/>
          <w:color w:val="228B22"/>
          <w:sz w:val="28"/>
        </w:rPr>
        <w:t>xbar_pipeline</w:t>
      </w:r>
    </w:p>
    <w:p>
      <w:pPr>
        <w:pStyle w:val="FirstParagraph"/>
        <w:rPr/>
      </w:pPr>
      <w:r>
        <w:rPr>
          <w:rStyle w:val="VerbatimChar"/>
          <w:sz w:val="20"/>
        </w:rPr>
        <w:t>xbar_pipeline</w:t>
      </w:r>
      <w:r>
        <w:rPr>
          <w:sz w:val="20"/>
        </w:rPr>
        <w:t xml:space="preserve"> is a bridge-level option that adds a registered skid stage inside the crossbar. It is loaded from TOML, stored in </w:t>
      </w:r>
      <w:r>
        <w:rPr>
          <w:rStyle w:val="VerbatimChar"/>
          <w:sz w:val="20"/>
        </w:rPr>
        <w:t>BridgeConfig</w:t>
      </w:r>
      <w:r>
        <w:rPr>
          <w:sz w:val="20"/>
        </w:rPr>
        <w:t xml:space="preserve">, passed to </w:t>
      </w:r>
      <w:r>
        <w:rPr>
          <w:rStyle w:val="VerbatimChar"/>
          <w:sz w:val="20"/>
        </w:rPr>
        <w:t>BridgeModuleGenerator</w:t>
      </w:r>
      <w:r>
        <w:rPr>
          <w:sz w:val="20"/>
        </w:rPr>
        <w:t xml:space="preserve">, and used by </w:t>
      </w:r>
      <w:r>
        <w:rPr>
          <w:rStyle w:val="VerbatimChar"/>
          <w:sz w:val="20"/>
        </w:rPr>
        <w:t>CrossbarGenerator</w:t>
      </w:r>
      <w:r>
        <w:rPr>
          <w:sz w:val="20"/>
        </w:rPr>
        <w:t xml:space="preserve"> to emit extra pipeline registers.</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12" w:name="adding-a-bridge-level-option"/>
      <w:bookmarkStart w:id="713" w:name="example-xbar_pipeline"/>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2"/>
      <w:bookmarkEnd w:id="713"/>
      <w:r>
        <w:br w:type="page"/>
      </w:r>
    </w:p>
    <w:p>
      <w:pPr>
        <w:pStyle w:val="Heading1"/>
        <w:shd w:val="clear" w:color="auto" w:fill="404040"/>
        <w:spacing w:before="360" w:after="120"/>
        <w:rPr/>
      </w:pPr>
      <w:bookmarkStart w:id="714" w:name="__RefHeading___Toc18035_922286471"/>
      <w:bookmarkStart w:id="715" w:name="adding-a-port-level-option"/>
      <w:bookmarkEnd w:id="714"/>
      <w:r>
        <w:rPr>
          <w:rStyle w:val="SectionNumber"/>
          <w:b/>
          <w:color w:val="FFFFFF"/>
          <w:sz w:val="32"/>
        </w:rPr>
        <w:t>32</w:t>
      </w:r>
      <w:r>
        <w:rPr>
          <w:b/>
          <w:color w:val="FFFFFF"/>
          <w:sz w:val="32"/>
        </w:rPr>
        <w:tab/>
        <w:t>Adding a Port-Level Option</w:t>
      </w:r>
    </w:p>
    <w:p>
      <w:pPr>
        <w:pStyle w:val="FirstParagraph"/>
        <w:rPr/>
      </w:pPr>
      <w:r>
        <w:rPr>
          <w:sz w:val="20"/>
        </w:rPr>
        <w:t xml:space="preserve">Port-level options are fields of </w:t>
      </w:r>
      <w:r>
        <w:rPr>
          <w:rStyle w:val="VerbatimChar"/>
          <w:sz w:val="20"/>
        </w:rPr>
        <w:t>PortSpec</w:t>
      </w:r>
      <w:r>
        <w:rPr>
          <w:sz w:val="20"/>
        </w:rPr>
        <w:t>. They affect one port at a time.</w:t>
      </w:r>
      <w:r>
        <w:br w:type="page"/>
      </w:r>
    </w:p>
    <w:p>
      <w:pPr>
        <w:pStyle w:val="Heading2"/>
        <w:pBdr>
          <w:bottom w:val="single" w:sz="12" w:space="0" w:color="228B22"/>
        </w:pBdr>
        <w:spacing w:before="280" w:after="80"/>
        <w:rPr/>
      </w:pPr>
      <w:bookmarkStart w:id="716" w:name="__RefHeading___Toc18037_922286471"/>
      <w:bookmarkStart w:id="717" w:name="step-1-add-the-portspec-field"/>
      <w:bookmarkEnd w:id="716"/>
      <w:r>
        <w:rPr>
          <w:rStyle w:val="SectionNumber"/>
          <w:b/>
          <w:color w:val="228B22"/>
          <w:sz w:val="28"/>
        </w:rPr>
        <w:t>32.1</w:t>
      </w:r>
      <w:r>
        <w:rPr>
          <w:b/>
          <w:color w:val="228B22"/>
          <w:sz w:val="28"/>
        </w:rPr>
        <w:tab/>
        <w:t xml:space="preserve">Step 1: Add the </w:t>
      </w:r>
      <w:r>
        <w:rPr>
          <w:rStyle w:val="VerbatimChar"/>
          <w:b/>
          <w:color w:val="228B22"/>
          <w:sz w:val="28"/>
        </w:rPr>
        <w:t>PortSpec</w:t>
      </w:r>
      <w:r>
        <w:rPr>
          <w:b/>
          <w:color w:val="228B22"/>
          <w:sz w:val="28"/>
        </w:rPr>
        <w:t xml:space="preserve"> field</w:t>
      </w:r>
    </w:p>
    <w:p>
      <w:pPr>
        <w:pStyle w:val="FirstParagraph"/>
        <w:rPr/>
      </w:pPr>
      <w:r>
        <w:rPr>
          <w:sz w:val="20"/>
        </w:rPr>
        <w:t xml:space="preserve">In </w:t>
      </w:r>
      <w:r>
        <w:rPr>
          <w:rStyle w:val="VerbatimChar"/>
          <w:sz w:val="20"/>
        </w:rPr>
        <w:t>bridge_pkg/config.py</w:t>
      </w:r>
      <w:r>
        <w:rPr>
          <w:sz w:val="20"/>
        </w:rPr>
        <w:t xml:space="preserve">, add a field to </w:t>
      </w:r>
      <w:r>
        <w:rPr>
          <w:rStyle w:val="VerbatimChar"/>
          <w:sz w:val="20"/>
        </w:rPr>
        <w:t>PortSpec</w:t>
      </w:r>
      <w:r>
        <w:rPr>
          <w:sz w:val="20"/>
        </w:rPr>
        <w:t xml:space="preserve"> with a default:</w:t>
      </w:r>
    </w:p>
    <w:p>
      <w:pPr>
        <w:pStyle w:val="SourceCode"/>
        <w:rPr/>
      </w:pPr>
      <w:r>
        <w:rPr>
          <w:rStyle w:val="AttributeTok"/>
        </w:rPr>
        <w:t>@dataclass</w:t>
      </w:r>
      <w:r>
        <w:rPr/>
        <w:br/>
      </w:r>
      <w:r>
        <w:rPr>
          <w:rStyle w:val="KeywordTok"/>
        </w:rPr>
        <w:t>class</w:t>
      </w:r>
      <w:r>
        <w:rPr>
          <w:rStyle w:val="NormalTok"/>
        </w:rPr>
        <w:t xml:space="preserve"> PortSpec:</w:t>
      </w:r>
      <w:r>
        <w:rPr/>
        <w:br/>
      </w:r>
      <w:r>
        <w:rPr>
          <w:rStyle w:val="NormalTok"/>
        </w:rPr>
        <w:t xml:space="preserve">    ...</w:t>
      </w:r>
      <w:r>
        <w:rPr/>
        <w:br/>
      </w:r>
      <w:r>
        <w:rPr>
          <w:rStyle w:val="NormalTok"/>
        </w:rPr>
        <w:t xml:space="preserve">    my_port_option: </w:t>
      </w:r>
      <w:r>
        <w:rPr>
          <w:rStyle w:val="BuiltInTok"/>
        </w:rPr>
        <w:t>bool</w:t>
      </w:r>
      <w:r>
        <w:rPr>
          <w:rStyle w:val="NormalTok"/>
        </w:rPr>
        <w:t xml:space="preserve"> </w:t>
      </w:r>
      <w:r>
        <w:rPr>
          <w:rStyle w:val="OperatorTok"/>
        </w:rPr>
        <w:t>=</w:t>
      </w:r>
      <w:r>
        <w:rPr>
          <w:rStyle w:val="NormalTok"/>
        </w:rPr>
        <w:t xml:space="preserve"> </w:t>
      </w:r>
      <w:r>
        <w:rPr>
          <w:rStyle w:val="VariableTok"/>
        </w:rPr>
        <w:t>False</w:t>
      </w:r>
      <w:bookmarkEnd w:id="717"/>
      <w:r>
        <w:br w:type="page"/>
      </w:r>
    </w:p>
    <w:p>
      <w:pPr>
        <w:pStyle w:val="Heading2"/>
        <w:pBdr>
          <w:bottom w:val="single" w:sz="12" w:space="0" w:color="228B22"/>
        </w:pBdr>
        <w:spacing w:before="280" w:after="80"/>
        <w:rPr/>
      </w:pPr>
      <w:bookmarkStart w:id="718" w:name="__RefHeading___Toc18039_922286471"/>
      <w:bookmarkStart w:id="719" w:name="step-2-load-it-from-toml"/>
      <w:bookmarkEnd w:id="718"/>
      <w:r>
        <w:rPr>
          <w:rStyle w:val="SectionNumber"/>
          <w:b/>
          <w:color w:val="228B22"/>
          <w:sz w:val="28"/>
        </w:rPr>
        <w:t>32.2</w:t>
      </w:r>
      <w:r>
        <w:rPr>
          <w:b/>
          <w:color w:val="228B22"/>
          <w:sz w:val="28"/>
        </w:rPr>
        <w:tab/>
        <w:t>Step 2: Load it from TOML</w:t>
      </w:r>
    </w:p>
    <w:p>
      <w:pPr>
        <w:pStyle w:val="FirstParagraph"/>
        <w:rPr/>
      </w:pPr>
      <w:r>
        <w:rPr>
          <w:sz w:val="20"/>
        </w:rPr>
        <w:t xml:space="preserve">In </w:t>
      </w:r>
      <w:r>
        <w:rPr>
          <w:rStyle w:val="VerbatimChar"/>
          <w:sz w:val="20"/>
        </w:rPr>
        <w:t>bridge_pkg/config_loader.py</w:t>
      </w:r>
      <w:r>
        <w:rPr>
          <w:sz w:val="20"/>
        </w:rPr>
        <w:t xml:space="preserve">, copy the TOML key into the </w:t>
      </w:r>
      <w:r>
        <w:rPr>
          <w:rStyle w:val="VerbatimChar"/>
          <w:sz w:val="20"/>
        </w:rPr>
        <w:t>PortSpec</w:t>
      </w:r>
      <w:r>
        <w:rPr>
          <w:sz w:val="20"/>
        </w:rPr>
        <w:t xml:space="preserve"> constructor for both masters and slaves.</w:t>
      </w:r>
      <w:bookmarkEnd w:id="719"/>
      <w:r>
        <w:br w:type="page"/>
      </w:r>
    </w:p>
    <w:p>
      <w:pPr>
        <w:pStyle w:val="Heading2"/>
        <w:pBdr>
          <w:bottom w:val="single" w:sz="12" w:space="0" w:color="228B22"/>
        </w:pBdr>
        <w:spacing w:before="280" w:after="80"/>
        <w:rPr/>
      </w:pPr>
      <w:bookmarkStart w:id="720" w:name="__RefHeading___Toc18041_922286471"/>
      <w:bookmarkStart w:id="721" w:name="step-3-validate-it"/>
      <w:bookmarkEnd w:id="720"/>
      <w:r>
        <w:rPr>
          <w:rStyle w:val="SectionNumber"/>
          <w:b/>
          <w:color w:val="228B22"/>
          <w:sz w:val="28"/>
        </w:rPr>
        <w:t>32.3</w:t>
      </w:r>
      <w:r>
        <w:rPr>
          <w:b/>
          <w:color w:val="228B22"/>
          <w:sz w:val="28"/>
        </w:rPr>
        <w:tab/>
        <w:t>Step 3: Validate it</w:t>
      </w:r>
    </w:p>
    <w:p>
      <w:pPr>
        <w:pStyle w:val="FirstParagraph"/>
        <w:rPr/>
      </w:pPr>
      <w:r>
        <w:rPr>
          <w:sz w:val="20"/>
        </w:rPr>
        <w:t xml:space="preserve">If the option has constraints, add a validator in </w:t>
      </w:r>
      <w:r>
        <w:rPr>
          <w:rStyle w:val="VerbatimChar"/>
          <w:sz w:val="20"/>
        </w:rPr>
        <w:t>bridge_pkg/config_validator.py</w:t>
      </w:r>
      <w:r>
        <w:rPr>
          <w:sz w:val="20"/>
        </w:rPr>
        <w:t xml:space="preserve">. For example, </w:t>
      </w:r>
      <w:r>
        <w:rPr>
          <w:rStyle w:val="VerbatimChar"/>
          <w:sz w:val="20"/>
        </w:rPr>
        <w:t>cdc</w:t>
      </w:r>
      <w:r>
        <w:rPr>
          <w:sz w:val="20"/>
        </w:rPr>
        <w:t xml:space="preserve"> is validated by </w:t>
      </w:r>
      <w:r>
        <w:rPr>
          <w:rStyle w:val="VerbatimChar"/>
          <w:sz w:val="20"/>
        </w:rPr>
        <w:t>validate_cdc_constraints()</w:t>
      </w:r>
      <w:r>
        <w:rPr>
          <w:sz w:val="20"/>
        </w:rPr>
        <w:t xml:space="preserve"> to ensure it is only used on AXI4 slave ports.</w:t>
      </w:r>
      <w:bookmarkEnd w:id="721"/>
      <w:r>
        <w:br w:type="page"/>
      </w:r>
    </w:p>
    <w:p>
      <w:pPr>
        <w:pStyle w:val="Heading2"/>
        <w:pBdr>
          <w:bottom w:val="single" w:sz="12" w:space="0" w:color="228B22"/>
        </w:pBdr>
        <w:spacing w:before="280" w:after="80"/>
        <w:rPr/>
      </w:pPr>
      <w:bookmarkStart w:id="722" w:name="__RefHeading___Toc18043_922286471"/>
      <w:bookmarkStart w:id="723" w:name="Xfa649a4f64247dbb5e090fa9fbf17ca345d006f"/>
      <w:bookmarkEnd w:id="722"/>
      <w:r>
        <w:rPr>
          <w:rStyle w:val="SectionNumber"/>
          <w:b/>
          <w:color w:val="228B22"/>
          <w:sz w:val="28"/>
        </w:rPr>
        <w:t>32.4</w:t>
      </w:r>
      <w:r>
        <w:rPr>
          <w:b/>
          <w:color w:val="228B22"/>
          <w:sz w:val="28"/>
        </w:rPr>
        <w:tab/>
        <w:t xml:space="preserve">Step 4: Thread it into </w:t>
      </w:r>
      <w:r>
        <w:rPr>
          <w:rStyle w:val="VerbatimChar"/>
          <w:b/>
          <w:color w:val="228B22"/>
          <w:sz w:val="28"/>
        </w:rPr>
        <w:t>MasterConfig</w:t>
      </w:r>
      <w:r>
        <w:rPr>
          <w:b/>
          <w:color w:val="228B22"/>
          <w:sz w:val="28"/>
        </w:rPr>
        <w:t xml:space="preserve"> / </w:t>
      </w:r>
      <w:r>
        <w:rPr>
          <w:rStyle w:val="VerbatimChar"/>
          <w:b/>
          <w:color w:val="228B22"/>
          <w:sz w:val="28"/>
        </w:rPr>
        <w:t>SlaveInfo</w:t>
      </w:r>
    </w:p>
    <w:p>
      <w:pPr>
        <w:pStyle w:val="FirstParagraph"/>
        <w:rPr/>
      </w:pPr>
      <w:r>
        <w:rPr>
          <w:sz w:val="20"/>
        </w:rPr>
        <w:t xml:space="preserve">In </w:t>
      </w:r>
      <w:r>
        <w:rPr>
          <w:rStyle w:val="VerbatimChar"/>
          <w:sz w:val="20"/>
        </w:rPr>
        <w:t>bridge_generator.py</w:t>
      </w:r>
      <w:r>
        <w:rPr>
          <w:sz w:val="20"/>
        </w:rPr>
        <w:t xml:space="preserve"> </w:t>
      </w:r>
      <w:r>
        <w:rPr>
          <w:rStyle w:val="VerbatimChar"/>
          <w:sz w:val="20"/>
        </w:rPr>
        <w:t>_emit_bridge_variant()</w:t>
      </w:r>
      <w:r>
        <w:rPr>
          <w:sz w:val="20"/>
        </w:rPr>
        <w:t xml:space="preserve">, pass the option through when building </w:t>
      </w:r>
      <w:r>
        <w:rPr>
          <w:rStyle w:val="VerbatimChar"/>
          <w:sz w:val="20"/>
        </w:rPr>
        <w:t>MasterConfig</w:t>
      </w:r>
      <w:r>
        <w:rPr>
          <w:sz w:val="20"/>
        </w:rPr>
        <w:t xml:space="preserve"> or </w:t>
      </w:r>
      <w:r>
        <w:rPr>
          <w:rStyle w:val="VerbatimChar"/>
          <w:sz w:val="20"/>
        </w:rPr>
        <w:t>SlaveInfo</w:t>
      </w:r>
      <w:r>
        <w:rPr>
          <w:sz w:val="20"/>
        </w:rPr>
        <w:t>:</w:t>
      </w:r>
    </w:p>
    <w:p>
      <w:pPr>
        <w:pStyle w:val="SourceCode"/>
        <w:rPr/>
      </w:pPr>
      <w:r>
        <w:rPr>
          <w:rStyle w:val="NormalTok"/>
        </w:rPr>
        <w:t xml:space="preserve">master_config </w:t>
      </w:r>
      <w:r>
        <w:rPr>
          <w:rStyle w:val="OperatorTok"/>
        </w:rPr>
        <w:t>=</w:t>
      </w:r>
      <w:r>
        <w:rPr>
          <w:rStyle w:val="NormalTok"/>
        </w:rPr>
        <w:t xml:space="preserve"> MasterConfig(</w:t>
      </w:r>
      <w:r>
        <w:rPr/>
        <w:br/>
      </w:r>
      <w:r>
        <w:rPr>
          <w:rStyle w:val="NormalTok"/>
        </w:rPr>
        <w:t xml:space="preserve">    ...</w:t>
      </w:r>
      <w:r>
        <w:rPr/>
        <w:br/>
      </w:r>
      <w:r>
        <w:rPr>
          <w:rStyle w:val="NormalTok"/>
        </w:rPr>
        <w:t xml:space="preserve">    my_port_option</w:t>
      </w:r>
      <w:r>
        <w:rPr>
          <w:rStyle w:val="OperatorTok"/>
        </w:rPr>
        <w:t>=</w:t>
      </w:r>
      <w:r>
        <w:rPr>
          <w:rStyle w:val="BuiltInTok"/>
        </w:rPr>
        <w:t>getattr</w:t>
      </w:r>
      <w:r>
        <w:rPr>
          <w:rStyle w:val="NormalTok"/>
        </w:rPr>
        <w:t xml:space="preserve">(master_spec, </w:t>
      </w:r>
      <w:r>
        <w:rPr>
          <w:rStyle w:val="StringTok"/>
        </w:rPr>
        <w:t>'my_port_option'</w:t>
      </w:r>
      <w:r>
        <w:rPr>
          <w:rStyle w:val="NormalTok"/>
        </w:rPr>
        <w:t xml:space="preserve">, </w:t>
      </w:r>
      <w:r>
        <w:rPr>
          <w:rStyle w:val="VariableTok"/>
        </w:rPr>
        <w:t>False</w:t>
      </w:r>
      <w:r>
        <w:rPr>
          <w:rStyle w:val="NormalTok"/>
        </w:rPr>
        <w:t>),</w:t>
      </w:r>
      <w:r>
        <w:rPr/>
        <w:br/>
      </w:r>
      <w:r>
        <w:rPr>
          <w:rStyle w:val="NormalTok"/>
        </w:rPr>
        <w:t>)</w:t>
      </w:r>
      <w:bookmarkEnd w:id="723"/>
      <w:r>
        <w:br w:type="page"/>
      </w:r>
    </w:p>
    <w:p>
      <w:pPr>
        <w:pStyle w:val="Heading2"/>
        <w:pBdr>
          <w:bottom w:val="single" w:sz="12" w:space="0" w:color="228B22"/>
        </w:pBdr>
        <w:spacing w:before="280" w:after="80"/>
        <w:rPr/>
      </w:pPr>
      <w:bookmarkStart w:id="724" w:name="__RefHeading___Toc18045_922286471"/>
      <w:bookmarkStart w:id="725" w:name="step-5-use-it-in-the-adapter-generator"/>
      <w:bookmarkEnd w:id="724"/>
      <w:r>
        <w:rPr>
          <w:rStyle w:val="SectionNumber"/>
          <w:b/>
          <w:color w:val="228B22"/>
          <w:sz w:val="28"/>
        </w:rPr>
        <w:t>32.5</w:t>
      </w:r>
      <w:r>
        <w:rPr>
          <w:b/>
          <w:color w:val="228B22"/>
          <w:sz w:val="28"/>
        </w:rPr>
        <w:tab/>
        <w:t>Step 5: Use it in the adapter generator</w:t>
      </w:r>
    </w:p>
    <w:p>
      <w:pPr>
        <w:pStyle w:val="FirstParagraph"/>
        <w:rPr/>
      </w:pPr>
      <w:r>
        <w:rPr>
          <w:sz w:val="20"/>
        </w:rPr>
        <w:t xml:space="preserve">In </w:t>
      </w:r>
      <w:r>
        <w:rPr>
          <w:rStyle w:val="VerbatimChar"/>
          <w:sz w:val="20"/>
        </w:rPr>
        <w:t>bridge_pkg/generators/adapter_generator.py</w:t>
      </w:r>
      <w:r>
        <w:rPr>
          <w:sz w:val="20"/>
        </w:rPr>
        <w:t xml:space="preserve"> or </w:t>
      </w:r>
      <w:r>
        <w:rPr>
          <w:rStyle w:val="VerbatimChar"/>
          <w:sz w:val="20"/>
        </w:rPr>
        <w:t>slave_adapter_generator.py</w:t>
      </w:r>
      <w:r>
        <w:rPr>
          <w:sz w:val="20"/>
        </w:rPr>
        <w:t>, read the option from the config struct and emit conditional logic.</w:t>
      </w:r>
      <w:bookmarkEnd w:id="725"/>
      <w:r>
        <w:br w:type="page"/>
      </w:r>
    </w:p>
    <w:p>
      <w:pPr>
        <w:pStyle w:val="Heading2"/>
        <w:pBdr>
          <w:bottom w:val="single" w:sz="12" w:space="0" w:color="228B22"/>
        </w:pBdr>
        <w:spacing w:before="280" w:after="80"/>
        <w:rPr/>
      </w:pPr>
      <w:bookmarkStart w:id="726" w:name="__RefHeading___Toc18047_922286471"/>
      <w:bookmarkStart w:id="727" w:name="step-6-update-the-filelist-if-needed"/>
      <w:bookmarkEnd w:id="726"/>
      <w:r>
        <w:rPr>
          <w:rStyle w:val="SectionNumber"/>
          <w:b/>
          <w:color w:val="228B22"/>
          <w:sz w:val="28"/>
        </w:rPr>
        <w:t>32.6</w:t>
      </w:r>
      <w:r>
        <w:rPr>
          <w:b/>
          <w:color w:val="228B22"/>
          <w:sz w:val="28"/>
        </w:rPr>
        <w:tab/>
        <w:t>Step 6: Update the filelist if needed</w:t>
      </w:r>
    </w:p>
    <w:p>
      <w:pPr>
        <w:pStyle w:val="FirstParagraph"/>
        <w:rPr/>
      </w:pPr>
      <w:r>
        <w:rPr>
          <w:sz w:val="20"/>
        </w:rPr>
        <w:t xml:space="preserve">If the option requires additional IP, add conditional filelist lines in </w:t>
      </w:r>
      <w:r>
        <w:rPr>
          <w:rStyle w:val="VerbatimChar"/>
          <w:sz w:val="20"/>
        </w:rPr>
        <w:t>bridge_generator.py</w:t>
      </w:r>
      <w:r>
        <w:rPr>
          <w:sz w:val="20"/>
        </w:rPr>
        <w:t>.</w:t>
      </w:r>
      <w:bookmarkEnd w:id="727"/>
      <w:r>
        <w:br w:type="page"/>
      </w:r>
    </w:p>
    <w:p>
      <w:pPr>
        <w:pStyle w:val="Heading2"/>
        <w:pBdr>
          <w:bottom w:val="single" w:sz="12" w:space="0" w:color="228B22"/>
        </w:pBdr>
        <w:spacing w:before="280" w:after="80"/>
        <w:rPr/>
      </w:pPr>
      <w:bookmarkStart w:id="728" w:name="__RefHeading___Toc18049_922286471"/>
      <w:bookmarkStart w:id="729" w:name="example-cdc"/>
      <w:bookmarkEnd w:id="728"/>
      <w:r>
        <w:rPr>
          <w:rStyle w:val="SectionNumber"/>
          <w:b/>
          <w:color w:val="228B22"/>
          <w:sz w:val="28"/>
        </w:rPr>
        <w:t>32.7</w:t>
      </w:r>
      <w:r>
        <w:rPr>
          <w:b/>
          <w:color w:val="228B22"/>
          <w:sz w:val="28"/>
        </w:rPr>
        <w:tab/>
        <w:t xml:space="preserve">Example: </w:t>
      </w:r>
      <w:r>
        <w:rPr>
          <w:rStyle w:val="VerbatimChar"/>
          <w:b/>
          <w:color w:val="228B22"/>
          <w:sz w:val="28"/>
        </w:rPr>
        <w:t>cdc</w:t>
      </w:r>
    </w:p>
    <w:p>
      <w:pPr>
        <w:pStyle w:val="FirstParagraph"/>
        <w:rPr/>
      </w:pPr>
      <w:r>
        <w:rPr>
          <w:sz w:val="20"/>
        </w:rPr>
        <w:t xml:space="preserve">The </w:t>
      </w:r>
      <w:r>
        <w:rPr>
          <w:rStyle w:val="VerbatimChar"/>
          <w:sz w:val="20"/>
        </w:rPr>
        <w:t>cdc</w:t>
      </w:r>
      <w:r>
        <w:rPr>
          <w:sz w:val="20"/>
        </w:rPr>
        <w:t xml:space="preserve"> port option is a </w:t>
      </w:r>
      <w:r>
        <w:rPr>
          <w:rStyle w:val="VerbatimChar"/>
          <w:sz w:val="20"/>
        </w:rPr>
        <w:t>PortSpec</w:t>
      </w:r>
      <w:r>
        <w:rPr>
          <w:sz w:val="20"/>
        </w:rPr>
        <w:t xml:space="preserve"> field. It is validated as AXI4-slave-only, passed through </w:t>
      </w:r>
      <w:r>
        <w:rPr>
          <w:rStyle w:val="VerbatimChar"/>
          <w:sz w:val="20"/>
        </w:rPr>
        <w:t>SlaveInfo</w:t>
      </w:r>
      <w:r>
        <w:rPr>
          <w:sz w:val="20"/>
        </w:rPr>
        <w:t xml:space="preserve">, and used by </w:t>
      </w:r>
      <w:r>
        <w:rPr>
          <w:rStyle w:val="VerbatimChar"/>
          <w:sz w:val="20"/>
        </w:rPr>
        <w:t>SlaveAdapterGenerator</w:t>
      </w:r>
      <w:r>
        <w:rPr>
          <w:sz w:val="20"/>
        </w:rPr>
        <w:t xml:space="preserve"> to insert </w:t>
      </w:r>
      <w:r>
        <w:rPr>
          <w:rStyle w:val="VerbatimChar"/>
          <w:sz w:val="20"/>
        </w:rPr>
        <w:t>axi4_cdc_{wr,rd}</w:t>
      </w:r>
      <w:r>
        <w:rPr>
          <w:sz w:val="20"/>
        </w:rPr>
        <w:t xml:space="preserve">. The filelist conditionally pulls in </w:t>
      </w:r>
      <w:r>
        <w:rPr>
          <w:rStyle w:val="VerbatimChar"/>
          <w:sz w:val="20"/>
        </w:rPr>
        <w:t>axi4_cdc_wr.f</w:t>
      </w:r>
      <w:r>
        <w:rPr>
          <w:sz w:val="20"/>
        </w:rPr>
        <w:t xml:space="preserve"> and </w:t>
      </w:r>
      <w:r>
        <w:rPr>
          <w:rStyle w:val="VerbatimChar"/>
          <w:sz w:val="20"/>
        </w:rPr>
        <w:t>axi4_cdc_rd.f</w:t>
      </w:r>
      <w:r>
        <w:rPr>
          <w:sz w:val="20"/>
        </w:rPr>
        <w:t>.</w:t>
      </w:r>
    </w:p>
    <w:p>
      <w:pPr>
        <w:pStyle w:val="BodyText"/>
        <w:rPr/>
      </w:pPr>
      <w:r>
        <w:rPr>
          <w:sz w:val="20"/>
        </w:rPr>
        <w:t xml:space="preserve">  </w:t>
      </w:r>
    </w:p>
    <w:p>
      <w:pPr>
        <w:pStyle w:val="BodyText"/>
        <w:rPr/>
      </w:pPr>
      <w:r>
        <w:rPr>
          <w:sz w:val="20"/>
        </w:rPr>
        <w:t xml:space="preserve">RTL Design Sherpa · Learning Hardware Design Through Practice  Documentation Index · MIT License </w:t>
      </w:r>
    </w:p>
    <w:p>
      <w:pPr>
        <w:pStyle w:val="Normal"/>
        <w:rPr/>
      </w:pPr>
      <w:bookmarkStart w:id="730" w:name="adding-a-port-level-option"/>
      <w:bookmarkStart w:id="731" w:name="example-cdc"/>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0"/>
      <w:bookmarkEnd w:id="731"/>
      <w:r>
        <w:br w:type="page"/>
      </w:r>
    </w:p>
    <w:p>
      <w:pPr>
        <w:pStyle w:val="Heading1"/>
        <w:shd w:val="clear" w:color="auto" w:fill="404040"/>
        <w:spacing w:before="360" w:after="120"/>
        <w:rPr/>
      </w:pPr>
      <w:bookmarkStart w:id="732" w:name="__RefHeading___Toc18051_922286471"/>
      <w:bookmarkStart w:id="733" w:name="testing-an-extension"/>
      <w:bookmarkEnd w:id="732"/>
      <w:r>
        <w:rPr>
          <w:rStyle w:val="SectionNumber"/>
          <w:b/>
          <w:color w:val="FFFFFF"/>
          <w:sz w:val="32"/>
        </w:rPr>
        <w:t>33</w:t>
      </w:r>
      <w:r>
        <w:rPr>
          <w:b/>
          <w:color w:val="FFFFFF"/>
          <w:sz w:val="32"/>
        </w:rPr>
        <w:tab/>
        <w:t>Testing an Extension</w:t>
      </w:r>
    </w:p>
    <w:p>
      <w:pPr>
        <w:pStyle w:val="FirstParagraph"/>
        <w:rPr/>
      </w:pPr>
      <w:r>
        <w:rPr>
          <w:sz w:val="20"/>
        </w:rPr>
        <w:t>Any generator extension must be proven by regeneration, lint, and DV.</w:t>
      </w:r>
      <w:r>
        <w:br w:type="page"/>
      </w:r>
    </w:p>
    <w:p>
      <w:pPr>
        <w:pStyle w:val="Heading2"/>
        <w:pBdr>
          <w:bottom w:val="single" w:sz="12" w:space="0" w:color="228B22"/>
        </w:pBdr>
        <w:spacing w:before="280" w:after="80"/>
        <w:rPr/>
      </w:pPr>
      <w:bookmarkStart w:id="734" w:name="__RefHeading___Toc18053_922286471"/>
      <w:bookmarkStart w:id="735" w:name="minimum-test-plan"/>
      <w:bookmarkEnd w:id="734"/>
      <w:r>
        <w:rPr>
          <w:rStyle w:val="SectionNumber"/>
          <w:b/>
          <w:color w:val="228B22"/>
          <w:sz w:val="28"/>
        </w:rPr>
        <w:t>33.1</w:t>
      </w:r>
      <w:r>
        <w:rPr>
          <w:b/>
          <w:color w:val="228B22"/>
          <w:sz w:val="28"/>
        </w:rPr>
        <w:tab/>
        <w:t>Minimum test plan</w:t>
      </w:r>
    </w:p>
    <w:p>
      <w:pPr>
        <w:pStyle w:val="Normal"/>
        <w:numPr>
          <w:ilvl w:val="0"/>
          <w:numId w:val="503"/>
        </w:numPr>
        <w:rPr/>
      </w:pPr>
      <w:r>
        <w:rPr>
          <w:b/>
          <w:bCs/>
          <w:sz w:val="20"/>
        </w:rPr>
        <w:t>Single-bridge generation</w:t>
      </w:r>
    </w:p>
    <w:p>
      <w:pPr>
        <w:pStyle w:val="SourceCode"/>
        <w:numPr>
          <w:ilvl w:val="0"/>
          <w:numId w:val="1"/>
        </w:numPr>
        <w:rPr/>
      </w:pPr>
      <w:r>
        <w:rPr>
          <w:rStyle w:val="ExtensionTok"/>
        </w:rPr>
        <w:t>python</w:t>
      </w:r>
      <w:r>
        <w:rPr>
          <w:rStyle w:val="NormalTok"/>
        </w:rPr>
        <w:t xml:space="preserve"> bridge_generator.py </w:t>
      </w:r>
      <w:r>
        <w:rPr>
          <w:rStyle w:val="AttributeTok"/>
        </w:rPr>
        <w:t>--ports</w:t>
      </w:r>
      <w:r>
        <w:rPr>
          <w:rStyle w:val="NormalTok"/>
        </w:rPr>
        <w:t xml:space="preserve"> test_configs/my_extension.toml</w:t>
      </w:r>
    </w:p>
    <w:p>
      <w:pPr>
        <w:pStyle w:val="Normal"/>
        <w:numPr>
          <w:ilvl w:val="0"/>
          <w:numId w:val="1"/>
        </w:numPr>
        <w:rPr/>
      </w:pPr>
      <w:r>
        <w:rPr>
          <w:sz w:val="20"/>
        </w:rPr>
        <w:t xml:space="preserve">Verify the output directory contains the expected files and that the new logic appears in the generated </w:t>
      </w:r>
      <w:r>
        <w:rPr>
          <w:rStyle w:val="VerbatimChar"/>
          <w:sz w:val="20"/>
        </w:rPr>
        <w:t>.sv</w:t>
      </w:r>
      <w:r>
        <w:rPr>
          <w:sz w:val="20"/>
        </w:rPr>
        <w:t>.</w:t>
      </w:r>
    </w:p>
    <w:p>
      <w:pPr>
        <w:pStyle w:val="Normal"/>
        <w:numPr>
          <w:ilvl w:val="0"/>
          <w:numId w:val="504"/>
        </w:numPr>
        <w:rPr/>
      </w:pPr>
      <w:r>
        <w:rPr>
          <w:b/>
          <w:bCs/>
          <w:sz w:val="20"/>
        </w:rPr>
        <w:t>Validation failure paths</w:t>
      </w:r>
    </w:p>
    <w:p>
      <w:pPr>
        <w:pStyle w:val="Normal"/>
        <w:numPr>
          <w:ilvl w:val="0"/>
          <w:numId w:val="1"/>
        </w:numPr>
        <w:rPr/>
      </w:pPr>
      <w:r>
        <w:rPr>
          <w:sz w:val="20"/>
        </w:rPr>
        <w:t xml:space="preserve">Create deliberately invalid TOML files and confirm the generator raises </w:t>
      </w:r>
      <w:r>
        <w:rPr>
          <w:rStyle w:val="VerbatimChar"/>
          <w:sz w:val="20"/>
        </w:rPr>
        <w:t>ValidationError</w:t>
      </w:r>
      <w:r>
        <w:rPr>
          <w:sz w:val="20"/>
        </w:rPr>
        <w:t xml:space="preserve"> with a clear message.</w:t>
      </w:r>
    </w:p>
    <w:p>
      <w:pPr>
        <w:pStyle w:val="Normal"/>
        <w:numPr>
          <w:ilvl w:val="0"/>
          <w:numId w:val="505"/>
        </w:numPr>
        <w:rPr/>
      </w:pPr>
      <w:r>
        <w:rPr>
          <w:b/>
          <w:bCs/>
          <w:sz w:val="20"/>
        </w:rPr>
        <w:t>Bulk regeneration</w:t>
      </w:r>
    </w:p>
    <w:p>
      <w:pPr>
        <w:pStyle w:val="SourceCode"/>
        <w:numPr>
          <w:ilvl w:val="0"/>
          <w:numId w:val="1"/>
        </w:numPr>
        <w:rPr/>
      </w:pPr>
      <w:r>
        <w:rPr>
          <w:rStyle w:val="FunctionTok"/>
        </w:rPr>
        <w:t>make</w:t>
      </w:r>
      <w:r>
        <w:rPr>
          <w:rStyle w:val="NormalTok"/>
        </w:rPr>
        <w:t xml:space="preserve"> clean </w:t>
      </w:r>
      <w:r>
        <w:rPr>
          <w:rStyle w:val="KeywordTok"/>
        </w:rPr>
        <w:t>&amp;&amp;</w:t>
      </w:r>
      <w:r>
        <w:rPr>
          <w:rStyle w:val="NormalTok"/>
        </w:rPr>
        <w:t xml:space="preserve"> </w:t>
      </w:r>
      <w:r>
        <w:rPr>
          <w:rStyle w:val="FunctionTok"/>
        </w:rPr>
        <w:t>make</w:t>
      </w:r>
      <w:r>
        <w:rPr>
          <w:rStyle w:val="NormalTok"/>
        </w:rPr>
        <w:t xml:space="preserve"> all</w:t>
      </w:r>
    </w:p>
    <w:p>
      <w:pPr>
        <w:pStyle w:val="Normal"/>
        <w:numPr>
          <w:ilvl w:val="0"/>
          <w:numId w:val="1"/>
        </w:numPr>
        <w:rPr/>
      </w:pPr>
      <w:r>
        <w:rPr>
          <w:sz w:val="20"/>
        </w:rPr>
        <w:t>Confirm no fixture regresses.</w:t>
      </w:r>
    </w:p>
    <w:p>
      <w:pPr>
        <w:pStyle w:val="Normal"/>
        <w:numPr>
          <w:ilvl w:val="0"/>
          <w:numId w:val="506"/>
        </w:numPr>
        <w:rPr/>
      </w:pPr>
      <w:r>
        <w:rPr>
          <w:b/>
          <w:bCs/>
          <w:sz w:val="20"/>
        </w:rPr>
        <w:t>Lint</w:t>
      </w:r>
    </w:p>
    <w:p>
      <w:pPr>
        <w:pStyle w:val="SourceCode"/>
        <w:numPr>
          <w:ilvl w:val="0"/>
          <w:numId w:val="1"/>
        </w:numPr>
        <w:rPr/>
      </w:pPr>
      <w:r>
        <w:rPr>
          <w:rStyle w:val="BuiltInTok"/>
        </w:rPr>
        <w:t>cd</w:t>
      </w:r>
      <w:r>
        <w:rPr>
          <w:rStyle w:val="NormalTok"/>
        </w:rPr>
        <w:t xml:space="preserve"> ../rtl </w:t>
      </w:r>
      <w:r>
        <w:rPr>
          <w:rStyle w:val="KeywordTok"/>
        </w:rPr>
        <w:t>&amp;&amp;</w:t>
      </w:r>
      <w:r>
        <w:rPr>
          <w:rStyle w:val="NormalTok"/>
        </w:rPr>
        <w:t xml:space="preserve"> </w:t>
      </w:r>
      <w:r>
        <w:rPr>
          <w:rStyle w:val="FunctionTok"/>
        </w:rPr>
        <w:t>make</w:t>
      </w:r>
      <w:r>
        <w:rPr>
          <w:rStyle w:val="NormalTok"/>
        </w:rPr>
        <w:t xml:space="preserve"> verilator</w:t>
      </w:r>
    </w:p>
    <w:p>
      <w:pPr>
        <w:pStyle w:val="Normal"/>
        <w:numPr>
          <w:ilvl w:val="0"/>
          <w:numId w:val="507"/>
        </w:numPr>
        <w:rPr/>
      </w:pPr>
      <w:r>
        <w:rPr>
          <w:b/>
          <w:bCs/>
          <w:sz w:val="20"/>
        </w:rPr>
        <w:t>DV smoke</w:t>
      </w:r>
    </w:p>
    <w:p>
      <w:pPr>
        <w:pStyle w:val="SourceCode"/>
        <w:numPr>
          <w:ilvl w:val="0"/>
          <w:numId w:val="1"/>
        </w:numPr>
        <w:rPr/>
      </w:pPr>
      <w:r>
        <w:rPr>
          <w:rStyle w:val="BuiltInTok"/>
        </w:rPr>
        <w:t>cd</w:t>
      </w:r>
      <w:r>
        <w:rPr>
          <w:rStyle w:val="NormalTok"/>
        </w:rPr>
        <w:t xml:space="preserve"> ../dv/tests</w:t>
      </w:r>
      <w:r>
        <w:rPr/>
        <w:br/>
      </w:r>
      <w:r>
        <w:rPr>
          <w:rStyle w:val="FunctionTok"/>
        </w:rPr>
        <w:t>make</w:t>
      </w:r>
      <w:r>
        <w:rPr>
          <w:rStyle w:val="NormalTok"/>
        </w:rPr>
        <w:t xml:space="preserve"> clean-all </w:t>
      </w:r>
      <w:r>
        <w:rPr>
          <w:rStyle w:val="KeywordTok"/>
        </w:rPr>
        <w:t>&amp;&amp;</w:t>
      </w:r>
      <w:r>
        <w:rPr>
          <w:rStyle w:val="NormalTok"/>
        </w:rPr>
        <w:t xml:space="preserve"> </w:t>
      </w:r>
      <w:r>
        <w:rPr>
          <w:rStyle w:val="FunctionTok"/>
        </w:rPr>
        <w:t>make</w:t>
      </w:r>
      <w:r>
        <w:rPr>
          <w:rStyle w:val="NormalTok"/>
        </w:rPr>
        <w:t xml:space="preserve"> run-</w:t>
      </w:r>
      <w:r>
        <w:rPr>
          <w:rStyle w:val="OperatorTok"/>
        </w:rPr>
        <w:t>&lt;</w:t>
      </w:r>
      <w:r>
        <w:rPr>
          <w:rStyle w:val="NormalTok"/>
        </w:rPr>
        <w:t>fixture</w:t>
      </w:r>
      <w:r>
        <w:rPr>
          <w:rStyle w:val="OperatorTok"/>
        </w:rPr>
        <w:t>&gt;</w:t>
      </w:r>
      <w:r>
        <w:rPr>
          <w:rStyle w:val="NormalTok"/>
        </w:rPr>
        <w:t>-func</w:t>
      </w:r>
    </w:p>
    <w:p>
      <w:pPr>
        <w:pStyle w:val="Normal"/>
        <w:numPr>
          <w:ilvl w:val="0"/>
          <w:numId w:val="508"/>
        </w:numPr>
        <w:rPr/>
      </w:pPr>
      <w:r>
        <w:rPr>
          <w:b/>
          <w:bCs/>
          <w:sz w:val="20"/>
        </w:rPr>
        <w:t>Synthesis sanity</w:t>
      </w:r>
    </w:p>
    <w:p>
      <w:pPr>
        <w:pStyle w:val="Normal"/>
        <w:numPr>
          <w:ilvl w:val="0"/>
          <w:numId w:val="1"/>
        </w:numPr>
        <w:rPr/>
      </w:pPr>
      <w:bookmarkStart w:id="736" w:name="minimum-test-plan"/>
      <w:r>
        <w:rPr>
          <w:sz w:val="20"/>
        </w:rPr>
        <w:t>For area-sensitive options, run out-of-context synthesis on the smallest fixture that exercises the option.</w:t>
      </w:r>
      <w:bookmarkEnd w:id="736"/>
      <w:r>
        <w:br w:type="page"/>
      </w:r>
    </w:p>
    <w:p>
      <w:pPr>
        <w:pStyle w:val="Heading2"/>
        <w:pBdr>
          <w:bottom w:val="single" w:sz="12" w:space="0" w:color="228B22"/>
        </w:pBdr>
        <w:spacing w:before="280" w:after="80"/>
        <w:rPr/>
      </w:pPr>
      <w:bookmarkStart w:id="737" w:name="__RefHeading___Toc18055_922286471"/>
      <w:bookmarkStart w:id="738" w:name="regression-fixtures"/>
      <w:bookmarkEnd w:id="737"/>
      <w:r>
        <w:rPr>
          <w:rStyle w:val="SectionNumber"/>
          <w:b/>
          <w:color w:val="228B22"/>
          <w:sz w:val="28"/>
        </w:rPr>
        <w:t>33.2</w:t>
      </w:r>
      <w:r>
        <w:rPr>
          <w:b/>
          <w:color w:val="228B22"/>
          <w:sz w:val="28"/>
        </w:rPr>
        <w:tab/>
        <w:t>Regression fixtures</w:t>
      </w:r>
    </w:p>
    <w:p>
      <w:pPr>
        <w:pStyle w:val="FirstParagraph"/>
        <w:rPr/>
      </w:pPr>
      <w:r>
        <w:rPr>
          <w:sz w:val="20"/>
        </w:rPr>
        <w:t xml:space="preserve">Add at least one fixture to </w:t>
      </w:r>
      <w:r>
        <w:rPr>
          <w:rStyle w:val="VerbatimChar"/>
          <w:sz w:val="20"/>
        </w:rPr>
        <w:t>bridge_batch.csv</w:t>
      </w:r>
      <w:r>
        <w:rPr>
          <w:sz w:val="20"/>
        </w:rPr>
        <w:t xml:space="preserve"> that exercises the new protocol or option. If the option is off by default, also add a fixture with the option enabled.</w:t>
      </w:r>
      <w:bookmarkEnd w:id="738"/>
      <w:r>
        <w:br w:type="page"/>
      </w:r>
    </w:p>
    <w:p>
      <w:pPr>
        <w:pStyle w:val="Heading2"/>
        <w:pBdr>
          <w:bottom w:val="single" w:sz="12" w:space="0" w:color="228B22"/>
        </w:pBdr>
        <w:spacing w:before="280" w:after="80"/>
        <w:rPr/>
      </w:pPr>
      <w:bookmarkStart w:id="739" w:name="__RefHeading___Toc18057_922286471"/>
      <w:bookmarkStart w:id="740" w:name="documentation"/>
      <w:bookmarkEnd w:id="739"/>
      <w:r>
        <w:rPr>
          <w:rStyle w:val="SectionNumber"/>
          <w:b/>
          <w:color w:val="228B22"/>
          <w:sz w:val="28"/>
        </w:rPr>
        <w:t>33.3</w:t>
      </w:r>
      <w:r>
        <w:rPr>
          <w:b/>
          <w:color w:val="228B22"/>
          <w:sz w:val="28"/>
        </w:rPr>
        <w:tab/>
        <w:t>Documentation</w:t>
      </w:r>
    </w:p>
    <w:p>
      <w:pPr>
        <w:pStyle w:val="FirstParagraph"/>
        <w:spacing w:before="180" w:after="180"/>
        <w:rPr/>
      </w:pPr>
      <w:r>
        <w:rPr>
          <w:sz w:val="20"/>
        </w:rPr>
        <w:t xml:space="preserve">Update this GAS and </w:t>
      </w:r>
      <w:r>
        <w:rPr>
          <w:rStyle w:val="VerbatimChar"/>
          <w:sz w:val="20"/>
        </w:rPr>
        <w:t>CLAUDE.md</w:t>
      </w:r>
      <w:r>
        <w:rPr>
          <w:sz w:val="20"/>
        </w:rPr>
        <w:t xml:space="preserve"> if the extension changes the way users configure or extend the generator. Keep the validator rule list, the configuration tables, and the extension-guide steps in sync.</w:t>
      </w:r>
      <w:bookmarkEnd w:id="733"/>
      <w:bookmarkEnd w:id="740"/>
    </w:p>
    <w:sectPr>
      <w:footerReference w:type="even" r:id="rId82"/>
      <w:footerReference w:type="default" r:id="rId83"/>
      <w:footerReference w:type="first" r:id="rId8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241</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Bridge Generator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241</w:t>
          </w:r>
          <w:r>
            <w:rPr/>
            <w:fldChar w:fldCharType="end"/>
          </w:r>
          <w:r>
            <w:rPr>
              <w:rFonts w:ascii="Calibri" w:hAnsi="Calibri"/>
              <w:sz w:val="16"/>
            </w:rPr>
            <w:t xml:space="preserve"> of </w:t>
          </w:r>
          <w:r>
            <w:rPr/>
            <w:fldChar w:fldCharType="begin"/>
          </w:r>
          <w:r>
            <w:rPr/>
            <w:instrText xml:space="preserve"> NUMPAGES </w:instrText>
          </w:r>
          <w:r>
            <w:rPr/>
            <w:fldChar w:fldCharType="separate"/>
          </w:r>
          <w:r>
            <w:rPr/>
            <w:t>241</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0">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2"/>
  </w:num>
  <w:num w:numId="114">
    <w:abstractNumId w:val="2"/>
  </w:num>
  <w:num w:numId="115">
    <w:abstractNumId w:val="2"/>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2"/>
  </w:num>
  <w:num w:numId="123">
    <w:abstractNumId w:val="2"/>
  </w:num>
  <w:num w:numId="124">
    <w:abstractNumId w:val="2"/>
  </w:num>
  <w:num w:numId="125">
    <w:abstractNumId w:val="2"/>
  </w:num>
  <w:num w:numId="126">
    <w:abstractNumId w:val="2"/>
  </w:num>
  <w:num w:numId="127">
    <w:abstractNumId w:val="2"/>
  </w:num>
  <w:num w:numId="128">
    <w:abstractNumId w:val="2"/>
  </w:num>
  <w:num w:numId="129">
    <w:abstractNumId w:val="2"/>
  </w:num>
  <w:num w:numId="130">
    <w:abstractNumId w:val="2"/>
  </w:num>
  <w:num w:numId="131">
    <w:abstractNumId w:val="2"/>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14"/>
    <w:lvlOverride w:ilvl="0">
      <w:startOverride w:val="1"/>
    </w:lvlOverride>
  </w:num>
  <w:num w:numId="150">
    <w:abstractNumId w:val="14"/>
    <w:lvlOverride w:ilvl="0">
      <w:startOverride w:val="1"/>
    </w:lvlOverride>
  </w:num>
  <w:num w:numId="151">
    <w:abstractNumId w:val="14"/>
  </w:num>
  <w:num w:numId="152">
    <w:abstractNumId w:val="2"/>
  </w:num>
  <w:num w:numId="153">
    <w:abstractNumId w:val="2"/>
  </w:num>
  <w:num w:numId="154">
    <w:abstractNumId w:val="2"/>
  </w:num>
  <w:num w:numId="155">
    <w:abstractNumId w:val="2"/>
  </w:num>
  <w:num w:numId="156">
    <w:abstractNumId w:val="2"/>
  </w:num>
  <w:num w:numId="157">
    <w:abstractNumId w:val="2"/>
  </w:num>
  <w:num w:numId="158">
    <w:abstractNumId w:val="2"/>
  </w:num>
  <w:num w:numId="159">
    <w:abstractNumId w:val="2"/>
  </w:num>
  <w:num w:numId="160">
    <w:abstractNumId w:val="2"/>
  </w:num>
  <w:num w:numId="161">
    <w:abstractNumId w:val="2"/>
  </w:num>
  <w:num w:numId="162">
    <w:abstractNumId w:val="2"/>
  </w:num>
  <w:num w:numId="163">
    <w:abstractNumId w:val="2"/>
  </w:num>
  <w:num w:numId="164">
    <w:abstractNumId w:val="2"/>
  </w:num>
  <w:num w:numId="165">
    <w:abstractNumId w:val="2"/>
  </w:num>
  <w:num w:numId="166">
    <w:abstractNumId w:val="2"/>
  </w:num>
  <w:num w:numId="167">
    <w:abstractNumId w:val="2"/>
  </w:num>
  <w:num w:numId="168">
    <w:abstractNumId w:val="2"/>
  </w:num>
  <w:num w:numId="169">
    <w:abstractNumId w:val="2"/>
  </w:num>
  <w:num w:numId="170">
    <w:abstractNumId w:val="2"/>
  </w:num>
  <w:num w:numId="171">
    <w:abstractNumId w:val="2"/>
  </w:num>
  <w:num w:numId="172">
    <w:abstractNumId w:val="2"/>
  </w:num>
  <w:num w:numId="173">
    <w:abstractNumId w:val="2"/>
  </w:num>
  <w:num w:numId="174">
    <w:abstractNumId w:val="2"/>
  </w:num>
  <w:num w:numId="175">
    <w:abstractNumId w:val="2"/>
  </w:num>
  <w:num w:numId="176">
    <w:abstractNumId w:val="2"/>
  </w:num>
  <w:num w:numId="177">
    <w:abstractNumId w:val="2"/>
  </w:num>
  <w:num w:numId="178">
    <w:abstractNumId w:val="2"/>
  </w:num>
  <w:num w:numId="179">
    <w:abstractNumId w:val="14"/>
    <w:lvlOverride w:ilvl="0">
      <w:startOverride w:val="1"/>
    </w:lvlOverride>
  </w:num>
  <w:num w:numId="180">
    <w:abstractNumId w:val="14"/>
  </w:num>
  <w:num w:numId="181">
    <w:abstractNumId w:val="14"/>
  </w:num>
  <w:num w:numId="182">
    <w:abstractNumId w:val="14"/>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31"/>
    <w:lvlOverride w:ilvl="0">
      <w:startOverride w:val="2"/>
    </w:lvlOverride>
  </w:num>
  <w:num w:numId="195">
    <w:abstractNumId w:val="2"/>
  </w:num>
  <w:num w:numId="196">
    <w:abstractNumId w:val="2"/>
  </w:num>
  <w:num w:numId="197">
    <w:abstractNumId w:val="2"/>
  </w:num>
  <w:num w:numId="198">
    <w:abstractNumId w:val="2"/>
  </w:num>
  <w:num w:numId="199">
    <w:abstractNumId w:val="2"/>
  </w:num>
  <w:num w:numId="200">
    <w:abstractNumId w:val="2"/>
  </w:num>
  <w:num w:numId="201">
    <w:abstractNumId w:val="2"/>
  </w:num>
  <w:num w:numId="202">
    <w:abstractNumId w:val="2"/>
  </w:num>
  <w:num w:numId="203">
    <w:abstractNumId w:val="2"/>
  </w:num>
  <w:num w:numId="204">
    <w:abstractNumId w:val="2"/>
  </w:num>
  <w:num w:numId="205">
    <w:abstractNumId w:val="2"/>
  </w:num>
  <w:num w:numId="206">
    <w:abstractNumId w:val="2"/>
  </w:num>
  <w:num w:numId="207">
    <w:abstractNumId w:val="2"/>
  </w:num>
  <w:num w:numId="208">
    <w:abstractNumId w:val="2"/>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2"/>
  </w:num>
  <w:num w:numId="220">
    <w:abstractNumId w:val="2"/>
  </w:num>
  <w:num w:numId="221">
    <w:abstractNumId w:val="2"/>
  </w:num>
  <w:num w:numId="222">
    <w:abstractNumId w:val="2"/>
  </w:num>
  <w:num w:numId="223">
    <w:abstractNumId w:val="2"/>
  </w:num>
  <w:num w:numId="224">
    <w:abstractNumId w:val="2"/>
  </w:num>
  <w:num w:numId="225">
    <w:abstractNumId w:val="2"/>
  </w:num>
  <w:num w:numId="226">
    <w:abstractNumId w:val="2"/>
  </w:num>
  <w:num w:numId="227">
    <w:abstractNumId w:val="2"/>
  </w:num>
  <w:num w:numId="228">
    <w:abstractNumId w:val="2"/>
  </w:num>
  <w:num w:numId="229">
    <w:abstractNumId w:val="2"/>
  </w:num>
  <w:num w:numId="230">
    <w:abstractNumId w:val="2"/>
  </w:num>
  <w:num w:numId="231">
    <w:abstractNumId w:val="2"/>
  </w:num>
  <w:num w:numId="232">
    <w:abstractNumId w:val="2"/>
  </w:num>
  <w:num w:numId="233">
    <w:abstractNumId w:val="2"/>
  </w:num>
  <w:num w:numId="234">
    <w:abstractNumId w:val="2"/>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 w:numId="247">
    <w:abstractNumId w:val="2"/>
  </w:num>
  <w:num w:numId="248">
    <w:abstractNumId w:val="2"/>
  </w:num>
  <w:num w:numId="249">
    <w:abstractNumId w:val="2"/>
  </w:num>
  <w:num w:numId="250">
    <w:abstractNumId w:val="2"/>
  </w:num>
  <w:num w:numId="251">
    <w:abstractNumId w:val="2"/>
  </w:num>
  <w:num w:numId="252">
    <w:abstractNumId w:val="2"/>
  </w:num>
  <w:num w:numId="253">
    <w:abstractNumId w:val="2"/>
  </w:num>
  <w:num w:numId="254">
    <w:abstractNumId w:val="2"/>
  </w:num>
  <w:num w:numId="255">
    <w:abstractNumId w:val="2"/>
  </w:num>
  <w:num w:numId="256">
    <w:abstractNumId w:val="2"/>
  </w:num>
  <w:num w:numId="257">
    <w:abstractNumId w:val="2"/>
  </w:num>
  <w:num w:numId="258">
    <w:abstractNumId w:val="2"/>
  </w:num>
  <w:num w:numId="259">
    <w:abstractNumId w:val="2"/>
  </w:num>
  <w:num w:numId="260">
    <w:abstractNumId w:val="2"/>
  </w:num>
  <w:num w:numId="261">
    <w:abstractNumId w:val="2"/>
  </w:num>
  <w:num w:numId="262">
    <w:abstractNumId w:val="14"/>
    <w:lvlOverride w:ilvl="0">
      <w:startOverride w:val="1"/>
    </w:lvlOverride>
  </w:num>
  <w:num w:numId="263">
    <w:abstractNumId w:val="14"/>
  </w:num>
  <w:num w:numId="264">
    <w:abstractNumId w:val="14"/>
  </w:num>
  <w:num w:numId="265">
    <w:abstractNumId w:val="14"/>
  </w:num>
  <w:num w:numId="266">
    <w:abstractNumId w:val="14"/>
  </w:num>
  <w:num w:numId="267">
    <w:abstractNumId w:val="14"/>
    <w:lvlOverride w:ilvl="0">
      <w:startOverride w:val="1"/>
    </w:lvlOverride>
  </w:num>
  <w:num w:numId="268">
    <w:abstractNumId w:val="14"/>
  </w:num>
  <w:num w:numId="269">
    <w:abstractNumId w:val="14"/>
  </w:num>
  <w:num w:numId="270">
    <w:abstractNumId w:val="14"/>
  </w:num>
  <w:num w:numId="271">
    <w:abstractNumId w:val="14"/>
  </w:num>
  <w:num w:numId="272">
    <w:abstractNumId w:val="14"/>
  </w:num>
  <w:num w:numId="273">
    <w:abstractNumId w:val="2"/>
  </w:num>
  <w:num w:numId="274">
    <w:abstractNumId w:val="2"/>
  </w:num>
  <w:num w:numId="275">
    <w:abstractNumId w:val="2"/>
  </w:num>
  <w:num w:numId="276">
    <w:abstractNumId w:val="2"/>
  </w:num>
  <w:num w:numId="277">
    <w:abstractNumId w:val="2"/>
  </w:num>
  <w:num w:numId="278">
    <w:abstractNumId w:val="2"/>
  </w:num>
  <w:num w:numId="279">
    <w:abstractNumId w:val="2"/>
  </w:num>
  <w:num w:numId="280">
    <w:abstractNumId w:val="2"/>
  </w:num>
  <w:num w:numId="281">
    <w:abstractNumId w:val="2"/>
  </w:num>
  <w:num w:numId="282">
    <w:abstractNumId w:val="2"/>
  </w:num>
  <w:num w:numId="283">
    <w:abstractNumId w:val="2"/>
  </w:num>
  <w:num w:numId="284">
    <w:abstractNumId w:val="14"/>
    <w:lvlOverride w:ilvl="0">
      <w:startOverride w:val="1"/>
    </w:lvlOverride>
  </w:num>
  <w:num w:numId="285">
    <w:abstractNumId w:val="14"/>
  </w:num>
  <w:num w:numId="286">
    <w:abstractNumId w:val="14"/>
  </w:num>
  <w:num w:numId="287">
    <w:abstractNumId w:val="2"/>
  </w:num>
  <w:num w:numId="288">
    <w:abstractNumId w:val="2"/>
  </w:num>
  <w:num w:numId="289">
    <w:abstractNumId w:val="2"/>
  </w:num>
  <w:num w:numId="290">
    <w:abstractNumId w:val="14"/>
    <w:lvlOverride w:ilvl="0">
      <w:startOverride w:val="1"/>
    </w:lvlOverride>
  </w:num>
  <w:num w:numId="291">
    <w:abstractNumId w:val="14"/>
  </w:num>
  <w:num w:numId="292">
    <w:abstractNumId w:val="14"/>
  </w:num>
  <w:num w:numId="293">
    <w:abstractNumId w:val="14"/>
  </w:num>
  <w:num w:numId="294">
    <w:abstractNumId w:val="14"/>
  </w:num>
  <w:num w:numId="295">
    <w:abstractNumId w:val="14"/>
  </w:num>
  <w:num w:numId="296">
    <w:abstractNumId w:val="14"/>
  </w:num>
  <w:num w:numId="297">
    <w:abstractNumId w:val="14"/>
  </w:num>
  <w:num w:numId="298">
    <w:abstractNumId w:val="14"/>
  </w:num>
  <w:num w:numId="299">
    <w:abstractNumId w:val="14"/>
    <w:lvlOverride w:ilvl="0">
      <w:startOverride w:val="1"/>
    </w:lvlOverride>
  </w:num>
  <w:num w:numId="300">
    <w:abstractNumId w:val="14"/>
  </w:num>
  <w:num w:numId="301">
    <w:abstractNumId w:val="14"/>
  </w:num>
  <w:num w:numId="302">
    <w:abstractNumId w:val="14"/>
  </w:num>
  <w:num w:numId="303">
    <w:abstractNumId w:val="14"/>
  </w:num>
  <w:num w:numId="304">
    <w:abstractNumId w:val="2"/>
  </w:num>
  <w:num w:numId="305">
    <w:abstractNumId w:val="2"/>
  </w:num>
  <w:num w:numId="306">
    <w:abstractNumId w:val="14"/>
    <w:lvlOverride w:ilvl="0">
      <w:startOverride w:val="1"/>
    </w:lvlOverride>
  </w:num>
  <w:num w:numId="307">
    <w:abstractNumId w:val="14"/>
  </w:num>
  <w:num w:numId="308">
    <w:abstractNumId w:val="14"/>
  </w:num>
  <w:num w:numId="309">
    <w:abstractNumId w:val="14"/>
  </w:num>
  <w:num w:numId="310">
    <w:abstractNumId w:val="14"/>
  </w:num>
  <w:num w:numId="311">
    <w:abstractNumId w:val="2"/>
  </w:num>
  <w:num w:numId="312">
    <w:abstractNumId w:val="2"/>
  </w:num>
  <w:num w:numId="313">
    <w:abstractNumId w:val="2"/>
  </w:num>
  <w:num w:numId="314">
    <w:abstractNumId w:val="2"/>
  </w:num>
  <w:num w:numId="315">
    <w:abstractNumId w:val="2"/>
  </w:num>
  <w:num w:numId="316">
    <w:abstractNumId w:val="2"/>
  </w:num>
  <w:num w:numId="317">
    <w:abstractNumId w:val="2"/>
  </w:num>
  <w:num w:numId="318">
    <w:abstractNumId w:val="2"/>
  </w:num>
  <w:num w:numId="319">
    <w:abstractNumId w:val="2"/>
  </w:num>
  <w:num w:numId="320">
    <w:abstractNumId w:val="2"/>
  </w:num>
  <w:num w:numId="321">
    <w:abstractNumId w:val="2"/>
  </w:num>
  <w:num w:numId="322">
    <w:abstractNumId w:val="2"/>
  </w:num>
  <w:num w:numId="323">
    <w:abstractNumId w:val="2"/>
  </w:num>
  <w:num w:numId="324">
    <w:abstractNumId w:val="2"/>
  </w:num>
  <w:num w:numId="325">
    <w:abstractNumId w:val="2"/>
  </w:num>
  <w:num w:numId="326">
    <w:abstractNumId w:val="2"/>
  </w:num>
  <w:num w:numId="327">
    <w:abstractNumId w:val="2"/>
  </w:num>
  <w:num w:numId="328">
    <w:abstractNumId w:val="2"/>
  </w:num>
  <w:num w:numId="329">
    <w:abstractNumId w:val="2"/>
  </w:num>
  <w:num w:numId="330">
    <w:abstractNumId w:val="2"/>
  </w:num>
  <w:num w:numId="331">
    <w:abstractNumId w:val="2"/>
  </w:num>
  <w:num w:numId="332">
    <w:abstractNumId w:val="2"/>
  </w:num>
  <w:num w:numId="333">
    <w:abstractNumId w:val="2"/>
  </w:num>
  <w:num w:numId="334">
    <w:abstractNumId w:val="2"/>
  </w:num>
  <w:num w:numId="335">
    <w:abstractNumId w:val="2"/>
  </w:num>
  <w:num w:numId="336">
    <w:abstractNumId w:val="14"/>
    <w:lvlOverride w:ilvl="0">
      <w:startOverride w:val="1"/>
    </w:lvlOverride>
  </w:num>
  <w:num w:numId="337">
    <w:abstractNumId w:val="14"/>
  </w:num>
  <w:num w:numId="338">
    <w:abstractNumId w:val="14"/>
  </w:num>
  <w:num w:numId="339">
    <w:abstractNumId w:val="14"/>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2"/>
  </w:num>
  <w:num w:numId="371">
    <w:abstractNumId w:val="2"/>
  </w:num>
  <w:num w:numId="372">
    <w:abstractNumId w:val="2"/>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14"/>
    <w:lvlOverride w:ilvl="0">
      <w:startOverride w:val="1"/>
    </w:lvlOverride>
  </w:num>
  <w:num w:numId="383">
    <w:abstractNumId w:val="14"/>
  </w:num>
  <w:num w:numId="384">
    <w:abstractNumId w:val="14"/>
  </w:num>
  <w:num w:numId="385">
    <w:abstractNumId w:val="14"/>
  </w:num>
  <w:num w:numId="386">
    <w:abstractNumId w:val="14"/>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14"/>
    <w:lvlOverride w:ilvl="0">
      <w:startOverride w:val="1"/>
    </w:lvlOverride>
  </w:num>
  <w:num w:numId="398">
    <w:abstractNumId w:val="14"/>
  </w:num>
  <w:num w:numId="399">
    <w:abstractNumId w:val="14"/>
  </w:num>
  <w:num w:numId="400">
    <w:abstractNumId w:val="14"/>
  </w:num>
  <w:num w:numId="401">
    <w:abstractNumId w:val="14"/>
  </w:num>
  <w:num w:numId="402">
    <w:abstractNumId w:val="14"/>
  </w:num>
  <w:num w:numId="403">
    <w:abstractNumId w:val="14"/>
  </w:num>
  <w:num w:numId="404">
    <w:abstractNumId w:val="14"/>
  </w:num>
  <w:num w:numId="405">
    <w:abstractNumId w:val="14"/>
    <w:lvlOverride w:ilvl="0">
      <w:startOverride w:val="1"/>
    </w:lvlOverride>
  </w:num>
  <w:num w:numId="406">
    <w:abstractNumId w:val="14"/>
  </w:num>
  <w:num w:numId="407">
    <w:abstractNumId w:val="14"/>
  </w:num>
  <w:num w:numId="408">
    <w:abstractNumId w:val="14"/>
    <w:lvlOverride w:ilvl="0">
      <w:startOverride w:val="1"/>
    </w:lvlOverride>
  </w:num>
  <w:num w:numId="409">
    <w:abstractNumId w:val="14"/>
  </w:num>
  <w:num w:numId="410">
    <w:abstractNumId w:val="14"/>
  </w:num>
  <w:num w:numId="411">
    <w:abstractNumId w:val="14"/>
  </w:num>
  <w:num w:numId="412">
    <w:abstractNumId w:val="14"/>
  </w:num>
  <w:num w:numId="413">
    <w:abstractNumId w:val="14"/>
    <w:lvlOverride w:ilvl="0">
      <w:startOverride w:val="1"/>
    </w:lvlOverride>
  </w:num>
  <w:num w:numId="414">
    <w:abstractNumId w:val="14"/>
  </w:num>
  <w:num w:numId="415">
    <w:abstractNumId w:val="14"/>
  </w:num>
  <w:num w:numId="416">
    <w:abstractNumId w:val="14"/>
  </w:num>
  <w:num w:numId="417">
    <w:abstractNumId w:val="2"/>
  </w:num>
  <w:num w:numId="418">
    <w:abstractNumId w:val="2"/>
  </w:num>
  <w:num w:numId="419">
    <w:abstractNumId w:val="2"/>
  </w:num>
  <w:num w:numId="420">
    <w:abstractNumId w:val="2"/>
  </w:num>
  <w:num w:numId="421">
    <w:abstractNumId w:val="14"/>
    <w:lvlOverride w:ilvl="0">
      <w:startOverride w:val="1"/>
    </w:lvlOverride>
  </w:num>
  <w:num w:numId="422">
    <w:abstractNumId w:val="14"/>
  </w:num>
  <w:num w:numId="423">
    <w:abstractNumId w:val="14"/>
  </w:num>
  <w:num w:numId="424">
    <w:abstractNumId w:val="14"/>
  </w:num>
  <w:num w:numId="425">
    <w:abstractNumId w:val="14"/>
  </w:num>
  <w:num w:numId="426">
    <w:abstractNumId w:val="14"/>
  </w:num>
  <w:num w:numId="427">
    <w:abstractNumId w:val="14"/>
  </w:num>
  <w:num w:numId="428">
    <w:abstractNumId w:val="14"/>
  </w:num>
  <w:num w:numId="429">
    <w:abstractNumId w:val="14"/>
  </w:num>
  <w:num w:numId="430">
    <w:abstractNumId w:val="14"/>
  </w:num>
  <w:num w:numId="431">
    <w:abstractNumId w:val="14"/>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14"/>
    <w:lvlOverride w:ilvl="0">
      <w:startOverride w:val="1"/>
    </w:lvlOverride>
  </w:num>
  <w:num w:numId="439">
    <w:abstractNumId w:val="14"/>
  </w:num>
  <w:num w:numId="440">
    <w:abstractNumId w:val="14"/>
  </w:num>
  <w:num w:numId="441">
    <w:abstractNumId w:val="14"/>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14"/>
    <w:lvlOverride w:ilvl="0">
      <w:startOverride w:val="1"/>
    </w:lvlOverride>
  </w:num>
  <w:num w:numId="488">
    <w:abstractNumId w:val="14"/>
  </w:num>
  <w:num w:numId="489">
    <w:abstractNumId w:val="14"/>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14"/>
    <w:lvlOverride w:ilvl="0">
      <w:startOverride w:val="1"/>
    </w:lvlOverride>
  </w:num>
  <w:num w:numId="498">
    <w:abstractNumId w:val="14"/>
  </w:num>
  <w:num w:numId="499">
    <w:abstractNumId w:val="14"/>
  </w:num>
  <w:num w:numId="500">
    <w:abstractNumId w:val="2"/>
  </w:num>
  <w:num w:numId="501">
    <w:abstractNumId w:val="2"/>
  </w:num>
  <w:num w:numId="502">
    <w:abstractNumId w:val="2"/>
  </w:num>
  <w:num w:numId="503">
    <w:abstractNumId w:val="14"/>
    <w:lvlOverride w:ilvl="0">
      <w:startOverride w:val="1"/>
    </w:lvlOverride>
  </w:num>
  <w:num w:numId="504">
    <w:abstractNumId w:val="14"/>
  </w:num>
  <w:num w:numId="505">
    <w:abstractNumId w:val="14"/>
  </w:num>
  <w:num w:numId="506">
    <w:abstractNumId w:val="14"/>
  </w:num>
  <w:num w:numId="507">
    <w:abstractNumId w:val="14"/>
  </w:num>
  <w:num w:numId="508">
    <w:abstractNumId w:val="14"/>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bridge_mas/bridge_mas_index.md" TargetMode="External"/><Relationship Id="rId4" Type="http://schemas.openxmlformats.org/officeDocument/2006/relationships/hyperlink" Target="../../PRD.md" TargetMode="External"/><Relationship Id="rId5" Type="http://schemas.openxmlformats.org/officeDocument/2006/relationships/hyperlink" Target="../../CLAUDE.md" TargetMode="External"/><Relationship Id="rId6" Type="http://schemas.openxmlformats.org/officeDocument/2006/relationships/hyperlink" Target="ch00_front_matter/00_document_info.md" TargetMode="External"/><Relationship Id="rId7" Type="http://schemas.openxmlformats.org/officeDocument/2006/relationships/hyperlink" Target="ch01_introduction/01_purpose.md" TargetMode="External"/><Relationship Id="rId8" Type="http://schemas.openxmlformats.org/officeDocument/2006/relationships/hyperlink" Target="ch01_introduction/02_conventions.md" TargetMode="External"/><Relationship Id="rId9" Type="http://schemas.openxmlformats.org/officeDocument/2006/relationships/hyperlink" Target="ch01_introduction/03_definitions.md" TargetMode="External"/><Relationship Id="rId10" Type="http://schemas.openxmlformats.org/officeDocument/2006/relationships/hyperlink" Target="ch02_system_overview/01_use_cases.md" TargetMode="External"/><Relationship Id="rId11" Type="http://schemas.openxmlformats.org/officeDocument/2006/relationships/hyperlink" Target="ch02_system_overview/02_key_features.md" TargetMode="External"/><Relationship Id="rId12" Type="http://schemas.openxmlformats.org/officeDocument/2006/relationships/hyperlink" Target="ch02_system_overview/03_system_context.md" TargetMode="External"/><Relationship Id="rId13" Type="http://schemas.openxmlformats.org/officeDocument/2006/relationships/hyperlink" Target="ch03_architecture/01_block_diagram.md" TargetMode="External"/><Relationship Id="rId14" Type="http://schemas.openxmlformats.org/officeDocument/2006/relationships/hyperlink" Target="ch03_architecture/02_data_flow.md" TargetMode="External"/><Relationship Id="rId15" Type="http://schemas.openxmlformats.org/officeDocument/2006/relationships/hyperlink" Target="ch03_architecture/03_protocol_support.md" TargetMode="External"/><Relationship Id="rId16" Type="http://schemas.openxmlformats.org/officeDocument/2006/relationships/hyperlink" Target="ch04_interfaces/01_axi4_interface.md" TargetMode="External"/><Relationship Id="rId17" Type="http://schemas.openxmlformats.org/officeDocument/2006/relationships/hyperlink" Target="ch04_interfaces/02_apb_interface.md" TargetMode="External"/><Relationship Id="rId18" Type="http://schemas.openxmlformats.org/officeDocument/2006/relationships/hyperlink" Target="ch04_interfaces/03_clock_reset.md" TargetMode="External"/><Relationship Id="rId19" Type="http://schemas.openxmlformats.org/officeDocument/2006/relationships/hyperlink" Target="ch04_interfaces/04_axi5_apb5_interfaces.md" TargetMode="External"/><Relationship Id="rId20" Type="http://schemas.openxmlformats.org/officeDocument/2006/relationships/hyperlink" Target="ch04_interfaces/05_unmapped_address.md" TargetMode="External"/><Relationship Id="rId21" Type="http://schemas.openxmlformats.org/officeDocument/2006/relationships/hyperlink" Target="ch04_interfaces/06_wb4_interface.md" TargetMode="External"/><Relationship Id="rId22" Type="http://schemas.openxmlformats.org/officeDocument/2006/relationships/hyperlink" Target="ch05_performance/01_throughput.md" TargetMode="External"/><Relationship Id="rId23" Type="http://schemas.openxmlformats.org/officeDocument/2006/relationships/hyperlink" Target="ch05_performance/02_latency.md" TargetMode="External"/><Relationship Id="rId24" Type="http://schemas.openxmlformats.org/officeDocument/2006/relationships/hyperlink" Target="ch05_performance/03_resources.md" TargetMode="External"/><Relationship Id="rId25" Type="http://schemas.openxmlformats.org/officeDocument/2006/relationships/hyperlink" Target="ch06_integration/01_system_requirements.md" TargetMode="External"/><Relationship Id="rId26" Type="http://schemas.openxmlformats.org/officeDocument/2006/relationships/hyperlink" Target="ch06_integration/02_parameters.md" TargetMode="External"/><Relationship Id="rId27" Type="http://schemas.openxmlformats.org/officeDocument/2006/relationships/hyperlink" Target="ch06_integration/03_verification.md" TargetMode="External"/><Relationship Id="rId28" Type="http://schemas.openxmlformats.org/officeDocument/2006/relationships/hyperlink" Target="ch06_integration/04_synthesis.md" TargetMode="External"/><Relationship Id="rId29" Type="http://schemas.openxmlformats.org/officeDocument/2006/relationships/hyperlink" Target="ch06_integration/05_axi3_integration.md" TargetMode="External"/><Relationship Id="rId30" Type="http://schemas.openxmlformats.org/officeDocument/2006/relationships/hyperlink" Target="assets/graphviz/master_adapter.png" TargetMode="External"/><Relationship Id="rId31" Type="http://schemas.openxmlformats.org/officeDocument/2006/relationships/hyperlink" Target="assets/graphviz/slave_router.png" TargetMode="External"/><Relationship Id="rId32" Type="http://schemas.openxmlformats.org/officeDocument/2006/relationships/hyperlink" Target="assets/graphviz/crossbar_core.png" TargetMode="External"/><Relationship Id="rId33" Type="http://schemas.openxmlformats.org/officeDocument/2006/relationships/hyperlink" Target="assets/graphviz/id_management.png" TargetMode="External"/><Relationship Id="rId34" Type="http://schemas.openxmlformats.org/officeDocument/2006/relationships/hyperlink" Target="assets/graphviz/width_conversion.png" TargetMode="External"/><Relationship Id="rId35" Type="http://schemas.openxmlformats.org/officeDocument/2006/relationships/hyperlink" Target="assets/graphviz/protocol_conversion_apb.png" TargetMode="External"/><Relationship Id="rId36" Type="http://schemas.openxmlformats.org/officeDocument/2006/relationships/hyperlink" Target="assets/graphviz/response_routing.png" TargetMode="External"/><Relationship Id="rId37" Type="http://schemas.openxmlformats.org/officeDocument/2006/relationships/hyperlink" Target="assets/graphviz/error_handling.png" TargetMode="External"/><Relationship Id="rId38" Type="http://schemas.openxmlformats.org/officeDocument/2006/relationships/hyperlink" Target="assets/puml/aw_arbiter_fsm.png" TargetMode="External"/><Relationship Id="rId39" Type="http://schemas.openxmlformats.org/officeDocument/2006/relationships/hyperlink" Target="assets/puml/ar_arbiter_fsm.png" TargetMode="External"/><Relationship Id="rId40" Type="http://schemas.openxmlformats.org/officeDocument/2006/relationships/hyperlink" Target="../bridge_has/bridge_has_index.md" TargetMode="External"/><Relationship Id="rId41" Type="http://schemas.openxmlformats.org/officeDocument/2006/relationships/hyperlink" Target="../../PRD.md" TargetMode="External"/><Relationship Id="rId42" Type="http://schemas.openxmlformats.org/officeDocument/2006/relationships/hyperlink" Target="../../CLAUDE.md" TargetMode="External"/><Relationship Id="rId43" Type="http://schemas.openxmlformats.org/officeDocument/2006/relationships/hyperlink" Target="ch00_front_matter/00_document_info.md" TargetMode="External"/><Relationship Id="rId44" Type="http://schemas.openxmlformats.org/officeDocument/2006/relationships/hyperlink" Target="ch01_introduction/01_overview.md" TargetMode="External"/><Relationship Id="rId45" Type="http://schemas.openxmlformats.org/officeDocument/2006/relationships/hyperlink" Target="ch02_blocks/01_master_adapter.md" TargetMode="External"/><Relationship Id="rId46" Type="http://schemas.openxmlformats.org/officeDocument/2006/relationships/hyperlink" Target="ch02_blocks/02_slave_router.md" TargetMode="External"/><Relationship Id="rId47" Type="http://schemas.openxmlformats.org/officeDocument/2006/relationships/hyperlink" Target="ch02_blocks/03_crossbar_core.md" TargetMode="External"/><Relationship Id="rId48" Type="http://schemas.openxmlformats.org/officeDocument/2006/relationships/hyperlink" Target="ch02_blocks/04_arbitration.md" TargetMode="External"/><Relationship Id="rId49" Type="http://schemas.openxmlformats.org/officeDocument/2006/relationships/hyperlink" Target="ch02_blocks/05_id_management.md" TargetMode="External"/><Relationship Id="rId50" Type="http://schemas.openxmlformats.org/officeDocument/2006/relationships/hyperlink" Target="ch02_blocks/06_width_conversion.md" TargetMode="External"/><Relationship Id="rId51" Type="http://schemas.openxmlformats.org/officeDocument/2006/relationships/hyperlink" Target="ch02_blocks/07_protocol_conversion.md" TargetMode="External"/><Relationship Id="rId52" Type="http://schemas.openxmlformats.org/officeDocument/2006/relationships/hyperlink" Target="ch02_blocks/08_response_routing.md" TargetMode="External"/><Relationship Id="rId53" Type="http://schemas.openxmlformats.org/officeDocument/2006/relationships/hyperlink" Target="ch02_blocks/09_error_handling.md" TargetMode="External"/><Relationship Id="rId54" Type="http://schemas.openxmlformats.org/officeDocument/2006/relationships/hyperlink" Target="ch02_blocks/10_amba5_boundary.md" TargetMode="External"/><Relationship Id="rId55" Type="http://schemas.openxmlformats.org/officeDocument/2006/relationships/hyperlink" Target="ch03_fsm_design/01_arbiter_fsms.md" TargetMode="External"/><Relationship Id="rId56" Type="http://schemas.openxmlformats.org/officeDocument/2006/relationships/hyperlink" Target="ch03_fsm_design/02_transaction_tracking.md" TargetMode="External"/><Relationship Id="rId57" Type="http://schemas.openxmlformats.org/officeDocument/2006/relationships/hyperlink" Target="ch04_id_management/01_cam_architecture.md" TargetMode="External"/><Relationship Id="rId58" Type="http://schemas.openxmlformats.org/officeDocument/2006/relationships/hyperlink" Target="ch04_id_management/02_id_tracking.md" TargetMode="External"/><Relationship Id="rId59" Type="http://schemas.openxmlformats.org/officeDocument/2006/relationships/hyperlink" Target="ch04_id_management/02_id_tracking.md" TargetMode="External"/><Relationship Id="rId60" Type="http://schemas.openxmlformats.org/officeDocument/2006/relationships/hyperlink" Target="ch05_converters/01_width_converters.md" TargetMode="External"/><Relationship Id="rId61" Type="http://schemas.openxmlformats.org/officeDocument/2006/relationships/hyperlink" Target="ch05_converters/02_apb_converters.md" TargetMode="External"/><Relationship Id="rId62" Type="http://schemas.openxmlformats.org/officeDocument/2006/relationships/hyperlink" Target="ch06_generated_rtl/01_module_structure.md" TargetMode="External"/><Relationship Id="rId63" Type="http://schemas.openxmlformats.org/officeDocument/2006/relationships/hyperlink" Target="ch06_generated_rtl/02_signal_naming.md" TargetMode="External"/><Relationship Id="rId64" Type="http://schemas.openxmlformats.org/officeDocument/2006/relationships/hyperlink" Target="ch07_verification/01_test_strategy.md" TargetMode="External"/><Relationship Id="rId65" Type="http://schemas.openxmlformats.org/officeDocument/2006/relationships/hyperlink" Target="ch07_verification/02_debug_guide.md" TargetMode="External"/><Relationship Id="rId66" Type="http://schemas.openxmlformats.org/officeDocument/2006/relationships/hyperlink" Target="ch01_introduction/01_overview.md" TargetMode="External"/><Relationship Id="rId67" Type="http://schemas.openxmlformats.org/officeDocument/2006/relationships/hyperlink" Target="ch02_blocks/03_crossbar_core.md" TargetMode="External"/><Relationship Id="rId68" Type="http://schemas.openxmlformats.org/officeDocument/2006/relationships/hyperlink" Target="ch02_blocks/04_arbitration.md" TargetMode="External"/><Relationship Id="rId69" Type="http://schemas.openxmlformats.org/officeDocument/2006/relationships/hyperlink" Target="ch06_generated_rtl/01_module_structure.md" TargetMode="External"/><Relationship Id="rId70" Type="http://schemas.openxmlformats.org/officeDocument/2006/relationships/hyperlink" Target="ch02_blocks/07_protocol_conversion.md" TargetMode="External"/><Relationship Id="rId71" Type="http://schemas.openxmlformats.org/officeDocument/2006/relationships/hyperlink" Target="ch02_blocks/06_width_conversion.md" TargetMode="External"/><Relationship Id="rId72" Type="http://schemas.openxmlformats.org/officeDocument/2006/relationships/hyperlink" Target="ch02_blocks/05_id_management.md" TargetMode="External"/><Relationship Id="rId73" Type="http://schemas.openxmlformats.org/officeDocument/2006/relationships/hyperlink" Target="ch02_blocks/09_error_handling.md" TargetMode="External"/><Relationship Id="rId74" Type="http://schemas.openxmlformats.org/officeDocument/2006/relationships/hyperlink" Target="references/README.md" TargetMode="External"/><Relationship Id="rId75" Type="http://schemas.openxmlformats.org/officeDocument/2006/relationships/hyperlink" Target="references/README.md" TargetMode="External"/><Relationship Id="rId76" Type="http://schemas.openxmlformats.org/officeDocument/2006/relationships/hyperlink" Target="references/README.md" TargetMode="External"/><Relationship Id="rId77" Type="http://schemas.openxmlformats.org/officeDocument/2006/relationships/hyperlink" Target="references/README.md" TargetMode="External"/><Relationship Id="rId78" Type="http://schemas.openxmlformats.org/officeDocument/2006/relationships/hyperlink" Target="references/README.md" TargetMode="External"/><Relationship Id="rId79" Type="http://schemas.openxmlformats.org/officeDocument/2006/relationships/hyperlink" Target="references/README.md" TargetMode="External"/><Relationship Id="rId80" Type="http://schemas.openxmlformats.org/officeDocument/2006/relationships/hyperlink" Target="references/README.md" TargetMode="External"/><Relationship Id="rId81" Type="http://schemas.openxmlformats.org/officeDocument/2006/relationships/image" Target="media/image2.png"/><Relationship Id="rId82" Type="http://schemas.openxmlformats.org/officeDocument/2006/relationships/footer" Target="footer1.xml"/><Relationship Id="rId83" Type="http://schemas.openxmlformats.org/officeDocument/2006/relationships/footer" Target="footer2.xml"/><Relationship Id="rId84" Type="http://schemas.openxmlformats.org/officeDocument/2006/relationships/footer" Target="footer3.xml"/><Relationship Id="rId85" Type="http://schemas.openxmlformats.org/officeDocument/2006/relationships/numbering" Target="numbering.xml"/><Relationship Id="rId86" Type="http://schemas.openxmlformats.org/officeDocument/2006/relationships/fontTable" Target="fontTable.xml"/><Relationship Id="rId87" Type="http://schemas.openxmlformats.org/officeDocument/2006/relationships/settings" Target="settings.xml"/><Relationship Id="rId8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229</Pages>
  <Words>19986</Words>
  <Characters>125911</Characters>
  <CharactersWithSpaces>147751</CharactersWithSpaces>
  <Paragraphs>2135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2026-10-12T12:02:16Z</dcterms:created>
  <dc:creator/>
  <dc:description/>
  <dc:language>en-US</dc:language>
  <cp:lastModifiedBy/>
  <dcterms:modified xsi:type="dcterms:W3CDTF">2026-10-12T05:02:22Z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