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1.1</w:t>
      </w:r>
    </w:p>
    <w:p>
      <w:pPr>
        <w:pStyle w:val="Normal"/>
        <w:keepNext w:val="true"/>
        <w:spacing w:before="400" w:after="200"/>
        <w:jc w:val="center"/>
        <w:rPr/>
      </w:pPr>
      <w:r>
        <w:rPr>
          <w:rFonts w:ascii="Calibri" w:hAnsi="Calibri"/>
          <w:b/>
          <w:color w:val="000000"/>
          <w:sz w:val="20"/>
        </w:rPr>
        <w:t>September 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683_1026293644">
            <w:r>
              <w:rPr>
                <w:webHidden/>
                <w:rStyle w:val="IndexLink"/>
              </w:rPr>
              <w:t>1 Converter Mas Index</w:t>
              <w:tab/>
              <w:t>19</w:t>
            </w:r>
          </w:hyperlink>
        </w:p>
        <w:p>
          <w:pPr>
            <w:pStyle w:val="TOC1"/>
            <w:tabs>
              <w:tab w:val="clear" w:pos="9360"/>
              <w:tab w:val="right" w:pos="9359" w:leader="dot"/>
            </w:tabs>
            <w:rPr/>
          </w:pPr>
          <w:hyperlink w:anchor="__RefHeading___Toc22685_1026293644">
            <w:r>
              <w:rPr>
                <w:webHidden/>
                <w:rStyle w:val="IndexLink"/>
              </w:rPr>
              <w:t>2 Document Information</w:t>
              <w:tab/>
              <w:t>20</w:t>
            </w:r>
          </w:hyperlink>
        </w:p>
        <w:p>
          <w:pPr>
            <w:pStyle w:val="TOC2"/>
            <w:tabs>
              <w:tab w:val="clear" w:pos="9077"/>
              <w:tab w:val="right" w:pos="9359" w:leader="dot"/>
            </w:tabs>
            <w:rPr/>
          </w:pPr>
          <w:hyperlink w:anchor="__RefHeading___Toc22687_1026293644">
            <w:r>
              <w:rPr>
                <w:webHidden/>
                <w:rStyle w:val="IndexLink"/>
              </w:rPr>
              <w:t>2.1 Document Control</w:t>
              <w:tab/>
              <w:t>20</w:t>
            </w:r>
          </w:hyperlink>
        </w:p>
        <w:p>
          <w:pPr>
            <w:pStyle w:val="TOC2"/>
            <w:tabs>
              <w:tab w:val="clear" w:pos="9077"/>
              <w:tab w:val="right" w:pos="9359" w:leader="dot"/>
            </w:tabs>
            <w:rPr/>
          </w:pPr>
          <w:hyperlink w:anchor="__RefHeading___Toc22689_1026293644">
            <w:r>
              <w:rPr>
                <w:webHidden/>
                <w:rStyle w:val="IndexLink"/>
              </w:rPr>
              <w:t>2.2 Purpose</w:t>
              <w:tab/>
              <w:t>21</w:t>
            </w:r>
          </w:hyperlink>
        </w:p>
        <w:p>
          <w:pPr>
            <w:pStyle w:val="TOC2"/>
            <w:tabs>
              <w:tab w:val="clear" w:pos="9077"/>
              <w:tab w:val="right" w:pos="9359" w:leader="dot"/>
            </w:tabs>
            <w:rPr/>
          </w:pPr>
          <w:hyperlink w:anchor="__RefHeading___Toc22691_1026293644">
            <w:r>
              <w:rPr>
                <w:webHidden/>
                <w:rStyle w:val="IndexLink"/>
              </w:rPr>
              <w:t>2.3 Audience</w:t>
              <w:tab/>
              <w:t>22</w:t>
            </w:r>
          </w:hyperlink>
        </w:p>
        <w:p>
          <w:pPr>
            <w:pStyle w:val="TOC2"/>
            <w:tabs>
              <w:tab w:val="clear" w:pos="9077"/>
              <w:tab w:val="right" w:pos="9359" w:leader="dot"/>
            </w:tabs>
            <w:rPr/>
          </w:pPr>
          <w:hyperlink w:anchor="__RefHeading___Toc22693_1026293644">
            <w:r>
              <w:rPr>
                <w:webHidden/>
                <w:rStyle w:val="IndexLink"/>
              </w:rPr>
              <w:t>2.4 Related Documents</w:t>
              <w:tab/>
              <w:t>23</w:t>
            </w:r>
          </w:hyperlink>
        </w:p>
        <w:p>
          <w:pPr>
            <w:pStyle w:val="TOC2"/>
            <w:tabs>
              <w:tab w:val="clear" w:pos="9077"/>
              <w:tab w:val="right" w:pos="9359" w:leader="dot"/>
            </w:tabs>
            <w:rPr/>
          </w:pPr>
          <w:hyperlink w:anchor="__RefHeading___Toc22695_1026293644">
            <w:r>
              <w:rPr>
                <w:webHidden/>
                <w:rStyle w:val="IndexLink"/>
              </w:rPr>
              <w:t>2.5 Revision History</w:t>
              <w:tab/>
              <w:t>24</w:t>
            </w:r>
          </w:hyperlink>
        </w:p>
        <w:p>
          <w:pPr>
            <w:pStyle w:val="TOC2"/>
            <w:tabs>
              <w:tab w:val="clear" w:pos="9077"/>
              <w:tab w:val="right" w:pos="9359" w:leader="dot"/>
            </w:tabs>
            <w:rPr/>
          </w:pPr>
          <w:hyperlink w:anchor="__RefHeading___Toc22697_1026293644">
            <w:r>
              <w:rPr>
                <w:webHidden/>
                <w:rStyle w:val="IndexLink"/>
              </w:rPr>
              <w:t>2.6 Conventions</w:t>
              <w:tab/>
              <w:t>25</w:t>
            </w:r>
          </w:hyperlink>
        </w:p>
        <w:p>
          <w:pPr>
            <w:pStyle w:val="TOC3"/>
            <w:tabs>
              <w:tab w:val="clear" w:pos="8793"/>
              <w:tab w:val="right" w:pos="9359" w:leader="dot"/>
            </w:tabs>
            <w:rPr/>
          </w:pPr>
          <w:hyperlink w:anchor="__RefHeading___Toc22699_1026293644">
            <w:r>
              <w:rPr>
                <w:webHidden/>
                <w:rStyle w:val="IndexLink"/>
              </w:rPr>
              <w:t>2.6.1 Notation</w:t>
              <w:tab/>
              <w:t>25</w:t>
            </w:r>
          </w:hyperlink>
        </w:p>
        <w:p>
          <w:pPr>
            <w:pStyle w:val="TOC3"/>
            <w:tabs>
              <w:tab w:val="clear" w:pos="8793"/>
              <w:tab w:val="right" w:pos="9359" w:leader="dot"/>
            </w:tabs>
            <w:rPr/>
          </w:pPr>
          <w:hyperlink w:anchor="__RefHeading___Toc22701_1026293644">
            <w:r>
              <w:rPr>
                <w:webHidden/>
                <w:rStyle w:val="IndexLink"/>
              </w:rPr>
              <w:t>2.6.2 Diagrams</w:t>
              <w:tab/>
              <w:t>25</w:t>
            </w:r>
          </w:hyperlink>
        </w:p>
        <w:p>
          <w:pPr>
            <w:pStyle w:val="TOC3"/>
            <w:tabs>
              <w:tab w:val="clear" w:pos="8793"/>
              <w:tab w:val="right" w:pos="9359" w:leader="dot"/>
            </w:tabs>
            <w:rPr/>
          </w:pPr>
          <w:hyperlink w:anchor="__RefHeading___Toc22703_1026293644">
            <w:r>
              <w:rPr>
                <w:webHidden/>
                <w:rStyle w:val="IndexLink"/>
              </w:rPr>
              <w:t>2.6.3 Code Examples</w:t>
              <w:tab/>
              <w:t>25</w:t>
            </w:r>
          </w:hyperlink>
        </w:p>
        <w:p>
          <w:pPr>
            <w:pStyle w:val="TOC1"/>
            <w:tabs>
              <w:tab w:val="clear" w:pos="9360"/>
              <w:tab w:val="right" w:pos="9359" w:leader="dot"/>
            </w:tabs>
            <w:rPr/>
          </w:pPr>
          <w:hyperlink w:anchor="__RefHeading___Toc22705_1026293644">
            <w:r>
              <w:rPr>
                <w:webHidden/>
                <w:rStyle w:val="IndexLink"/>
              </w:rPr>
              <w:t>3 Chapter 1: Introduction - Overview</w:t>
              <w:tab/>
              <w:t>26</w:t>
            </w:r>
          </w:hyperlink>
        </w:p>
        <w:p>
          <w:pPr>
            <w:pStyle w:val="TOC2"/>
            <w:tabs>
              <w:tab w:val="clear" w:pos="9077"/>
              <w:tab w:val="right" w:pos="9359" w:leader="dot"/>
            </w:tabs>
            <w:rPr/>
          </w:pPr>
          <w:hyperlink w:anchor="__RefHeading___Toc22707_1026293644">
            <w:r>
              <w:rPr>
                <w:webHidden/>
                <w:rStyle w:val="IndexLink"/>
              </w:rPr>
              <w:t>3.1 1.1 Purpose</w:t>
              <w:tab/>
              <w:t>26</w:t>
            </w:r>
          </w:hyperlink>
        </w:p>
        <w:p>
          <w:pPr>
            <w:pStyle w:val="TOC2"/>
            <w:tabs>
              <w:tab w:val="clear" w:pos="9077"/>
              <w:tab w:val="right" w:pos="9359" w:leader="dot"/>
            </w:tabs>
            <w:rPr/>
          </w:pPr>
          <w:hyperlink w:anchor="__RefHeading___Toc22709_1026293644">
            <w:r>
              <w:rPr>
                <w:webHidden/>
                <w:rStyle w:val="IndexLink"/>
              </w:rPr>
              <w:t>3.2 1.2 Problem Statement</w:t>
              <w:tab/>
              <w:t>27</w:t>
            </w:r>
          </w:hyperlink>
        </w:p>
        <w:p>
          <w:pPr>
            <w:pStyle w:val="TOC3"/>
            <w:tabs>
              <w:tab w:val="clear" w:pos="8793"/>
              <w:tab w:val="right" w:pos="9359" w:leader="dot"/>
            </w:tabs>
            <w:rPr/>
          </w:pPr>
          <w:hyperlink w:anchor="__RefHeading___Toc22711_1026293644">
            <w:r>
              <w:rPr>
                <w:webHidden/>
                <w:rStyle w:val="IndexLink"/>
              </w:rPr>
              <w:t>3.2.1 1.2.1 Data Width Mismatch</w:t>
              <w:tab/>
              <w:t>27</w:t>
            </w:r>
          </w:hyperlink>
        </w:p>
        <w:p>
          <w:pPr>
            <w:pStyle w:val="TOC3"/>
            <w:tabs>
              <w:tab w:val="clear" w:pos="8793"/>
              <w:tab w:val="right" w:pos="9359" w:leader="dot"/>
            </w:tabs>
            <w:rPr/>
          </w:pPr>
          <w:hyperlink w:anchor="__RefHeading___Toc22713_1026293644">
            <w:r>
              <w:rPr>
                <w:webHidden/>
                <w:rStyle w:val="IndexLink"/>
              </w:rPr>
              <w:t>3.2.2 1.2.2 Protocol Incompatibility</w:t>
              <w:tab/>
              <w:t>27</w:t>
            </w:r>
          </w:hyperlink>
        </w:p>
        <w:p>
          <w:pPr>
            <w:pStyle w:val="TOC2"/>
            <w:tabs>
              <w:tab w:val="clear" w:pos="9077"/>
              <w:tab w:val="right" w:pos="9359" w:leader="dot"/>
            </w:tabs>
            <w:rPr/>
          </w:pPr>
          <w:hyperlink w:anchor="__RefHeading___Toc22715_1026293644">
            <w:r>
              <w:rPr>
                <w:webHidden/>
                <w:rStyle w:val="IndexLink"/>
              </w:rPr>
              <w:t>3.3 1.3 Solution Architecture</w:t>
              <w:tab/>
              <w:t>28</w:t>
            </w:r>
          </w:hyperlink>
        </w:p>
        <w:p>
          <w:pPr>
            <w:pStyle w:val="TOC3"/>
            <w:tabs>
              <w:tab w:val="clear" w:pos="8793"/>
              <w:tab w:val="right" w:pos="9359" w:leader="dot"/>
            </w:tabs>
            <w:rPr/>
          </w:pPr>
          <w:hyperlink w:anchor="__RefHeading___Toc22717_1026293644">
            <w:r>
              <w:rPr>
                <w:webHidden/>
                <w:rStyle w:val="IndexLink"/>
              </w:rPr>
              <w:t>3.3.1 Figure 1.1: Converter Module Hierarchy</w:t>
              <w:tab/>
              <w:t>28</w:t>
            </w:r>
          </w:hyperlink>
        </w:p>
        <w:p>
          <w:pPr>
            <w:pStyle w:val="TOC3"/>
            <w:tabs>
              <w:tab w:val="clear" w:pos="8793"/>
              <w:tab w:val="right" w:pos="9359" w:leader="dot"/>
            </w:tabs>
            <w:rPr/>
          </w:pPr>
          <w:hyperlink w:anchor="__RefHeading___Toc22719_1026293644">
            <w:r>
              <w:rPr>
                <w:webHidden/>
                <w:rStyle w:val="IndexLink"/>
              </w:rPr>
              <w:t>3.3.2 1.3.1 Data Width Converters</w:t>
              <w:tab/>
              <w:t>28</w:t>
            </w:r>
          </w:hyperlink>
        </w:p>
        <w:p>
          <w:pPr>
            <w:pStyle w:val="TOC3"/>
            <w:tabs>
              <w:tab w:val="clear" w:pos="8793"/>
              <w:tab w:val="right" w:pos="9359" w:leader="dot"/>
            </w:tabs>
            <w:rPr/>
          </w:pPr>
          <w:hyperlink w:anchor="__RefHeading___Toc22721_1026293644">
            <w:r>
              <w:rPr>
                <w:webHidden/>
                <w:rStyle w:val="IndexLink"/>
              </w:rPr>
              <w:t>3.3.3 1.3.2 Protocol Converters</w:t>
              <w:tab/>
              <w:t>28</w:t>
            </w:r>
          </w:hyperlink>
        </w:p>
        <w:p>
          <w:pPr>
            <w:pStyle w:val="TOC2"/>
            <w:tabs>
              <w:tab w:val="clear" w:pos="9077"/>
              <w:tab w:val="right" w:pos="9359" w:leader="dot"/>
            </w:tabs>
            <w:rPr/>
          </w:pPr>
          <w:hyperlink w:anchor="__RefHeading___Toc22723_1026293644">
            <w:r>
              <w:rPr>
                <w:webHidden/>
                <w:rStyle w:val="IndexLink"/>
              </w:rPr>
              <w:t>3.4 1.4 Key Design Decisions</w:t>
              <w:tab/>
              <w:t>29</w:t>
            </w:r>
          </w:hyperlink>
        </w:p>
        <w:p>
          <w:pPr>
            <w:pStyle w:val="TOC3"/>
            <w:tabs>
              <w:tab w:val="clear" w:pos="8793"/>
              <w:tab w:val="right" w:pos="9359" w:leader="dot"/>
            </w:tabs>
            <w:rPr/>
          </w:pPr>
          <w:hyperlink w:anchor="__RefHeading___Toc22725_1026293644">
            <w:r>
              <w:rPr>
                <w:webHidden/>
                <w:rStyle w:val="IndexLink"/>
              </w:rPr>
              <w:t>3.4.1 1.4.1 Generic vs. Full Modules</w:t>
              <w:tab/>
              <w:t>29</w:t>
            </w:r>
          </w:hyperlink>
        </w:p>
        <w:p>
          <w:pPr>
            <w:pStyle w:val="TOC3"/>
            <w:tabs>
              <w:tab w:val="clear" w:pos="8793"/>
              <w:tab w:val="right" w:pos="9359" w:leader="dot"/>
            </w:tabs>
            <w:rPr/>
          </w:pPr>
          <w:hyperlink w:anchor="__RefHeading___Toc22727_1026293644">
            <w:r>
              <w:rPr>
                <w:webHidden/>
                <w:rStyle w:val="IndexLink"/>
              </w:rPr>
              <w:t>3.4.2 1.4.2 Throughput vs. Area Trade-offs</w:t>
              <w:tab/>
              <w:t>29</w:t>
            </w:r>
          </w:hyperlink>
        </w:p>
        <w:p>
          <w:pPr>
            <w:pStyle w:val="TOC3"/>
            <w:tabs>
              <w:tab w:val="clear" w:pos="8793"/>
              <w:tab w:val="right" w:pos="9359" w:leader="dot"/>
            </w:tabs>
            <w:rPr/>
          </w:pPr>
          <w:hyperlink w:anchor="__RefHeading___Toc22729_1026293644">
            <w:r>
              <w:rPr>
                <w:webHidden/>
                <w:rStyle w:val="IndexLink"/>
              </w:rPr>
              <w:t>3.4.3 1.4.3 Sideband Signal Handling</w:t>
              <w:tab/>
              <w:t>29</w:t>
            </w:r>
          </w:hyperlink>
        </w:p>
        <w:p>
          <w:pPr>
            <w:pStyle w:val="TOC2"/>
            <w:tabs>
              <w:tab w:val="clear" w:pos="9077"/>
              <w:tab w:val="right" w:pos="9359" w:leader="dot"/>
            </w:tabs>
            <w:rPr/>
          </w:pPr>
          <w:hyperlink w:anchor="__RefHeading___Toc22731_1026293644">
            <w:r>
              <w:rPr>
                <w:webHidden/>
                <w:rStyle w:val="IndexLink"/>
              </w:rPr>
              <w:t>3.5 1.5 Performance Characteristics</w:t>
              <w:tab/>
              <w:t>31</w:t>
            </w:r>
          </w:hyperlink>
        </w:p>
        <w:p>
          <w:pPr>
            <w:pStyle w:val="TOC3"/>
            <w:tabs>
              <w:tab w:val="clear" w:pos="8793"/>
              <w:tab w:val="right" w:pos="9359" w:leader="dot"/>
            </w:tabs>
            <w:rPr/>
          </w:pPr>
          <w:hyperlink w:anchor="__RefHeading___Toc22733_1026293644">
            <w:r>
              <w:rPr>
                <w:webHidden/>
                <w:rStyle w:val="IndexLink"/>
              </w:rPr>
              <w:t>3.5.1 1.5.1 Latency</w:t>
              <w:tab/>
              <w:t>31</w:t>
            </w:r>
          </w:hyperlink>
        </w:p>
        <w:p>
          <w:pPr>
            <w:pStyle w:val="TOC3"/>
            <w:tabs>
              <w:tab w:val="clear" w:pos="8793"/>
              <w:tab w:val="right" w:pos="9359" w:leader="dot"/>
            </w:tabs>
            <w:rPr/>
          </w:pPr>
          <w:hyperlink w:anchor="__RefHeading___Toc22735_1026293644">
            <w:r>
              <w:rPr>
                <w:webHidden/>
                <w:rStyle w:val="IndexLink"/>
              </w:rPr>
              <w:t>3.5.2 1.5.2 Throughput</w:t>
              <w:tab/>
              <w:t>31</w:t>
            </w:r>
          </w:hyperlink>
        </w:p>
        <w:p>
          <w:pPr>
            <w:pStyle w:val="TOC2"/>
            <w:tabs>
              <w:tab w:val="clear" w:pos="9077"/>
              <w:tab w:val="right" w:pos="9359" w:leader="dot"/>
            </w:tabs>
            <w:rPr/>
          </w:pPr>
          <w:hyperlink w:anchor="__RefHeading___Toc22737_1026293644">
            <w:r>
              <w:rPr>
                <w:webHidden/>
                <w:rStyle w:val="IndexLink"/>
              </w:rPr>
              <w:t>3.6 1.6 Scope</w:t>
              <w:tab/>
              <w:t>32</w:t>
            </w:r>
          </w:hyperlink>
        </w:p>
        <w:p>
          <w:pPr>
            <w:pStyle w:val="TOC3"/>
            <w:tabs>
              <w:tab w:val="clear" w:pos="8793"/>
              <w:tab w:val="right" w:pos="9359" w:leader="dot"/>
            </w:tabs>
            <w:rPr/>
          </w:pPr>
          <w:hyperlink w:anchor="__RefHeading___Toc22739_1026293644">
            <w:r>
              <w:rPr>
                <w:webHidden/>
                <w:rStyle w:val="IndexLink"/>
              </w:rPr>
              <w:t>3.6.1 In Scope</w:t>
              <w:tab/>
              <w:t>32</w:t>
            </w:r>
          </w:hyperlink>
        </w:p>
        <w:p>
          <w:pPr>
            <w:pStyle w:val="TOC3"/>
            <w:tabs>
              <w:tab w:val="clear" w:pos="8793"/>
              <w:tab w:val="right" w:pos="9359" w:leader="dot"/>
            </w:tabs>
            <w:rPr/>
          </w:pPr>
          <w:hyperlink w:anchor="__RefHeading___Toc22741_1026293644">
            <w:r>
              <w:rPr>
                <w:webHidden/>
                <w:rStyle w:val="IndexLink"/>
              </w:rPr>
              <w:t>3.6.2 Out of Scope</w:t>
              <w:tab/>
              <w:t>32</w:t>
            </w:r>
          </w:hyperlink>
        </w:p>
        <w:p>
          <w:pPr>
            <w:pStyle w:val="TOC2"/>
            <w:tabs>
              <w:tab w:val="clear" w:pos="9077"/>
              <w:tab w:val="right" w:pos="9359" w:leader="dot"/>
            </w:tabs>
            <w:rPr/>
          </w:pPr>
          <w:hyperlink w:anchor="__RefHeading___Toc22743_1026293644">
            <w:r>
              <w:rPr>
                <w:webHidden/>
                <w:rStyle w:val="IndexLink"/>
              </w:rPr>
              <w:t>3.7 1.7 Target Applications</w:t>
              <w:tab/>
              <w:t>33</w:t>
            </w:r>
          </w:hyperlink>
        </w:p>
        <w:p>
          <w:pPr>
            <w:pStyle w:val="TOC1"/>
            <w:tabs>
              <w:tab w:val="clear" w:pos="9360"/>
              <w:tab w:val="right" w:pos="9359" w:leader="dot"/>
            </w:tabs>
            <w:rPr/>
          </w:pPr>
          <w:hyperlink w:anchor="__RefHeading___Toc22745_1026293644">
            <w:r>
              <w:rPr>
                <w:webHidden/>
                <w:rStyle w:val="IndexLink"/>
              </w:rPr>
              <w:t>4 2.1 Generic Building Blocks</w:t>
              <w:tab/>
              <w:t>34</w:t>
            </w:r>
          </w:hyperlink>
        </w:p>
        <w:p>
          <w:pPr>
            <w:pStyle w:val="TOC2"/>
            <w:tabs>
              <w:tab w:val="clear" w:pos="9077"/>
              <w:tab w:val="right" w:pos="9359" w:leader="dot"/>
            </w:tabs>
            <w:rPr/>
          </w:pPr>
          <w:hyperlink w:anchor="__RefHeading___Toc22747_1026293644">
            <w:r>
              <w:rPr>
                <w:webHidden/>
                <w:rStyle w:val="IndexLink"/>
              </w:rPr>
              <w:t>4.1 2.1.1 Module Hierarchy</w:t>
              <w:tab/>
              <w:t>35</w:t>
            </w:r>
          </w:hyperlink>
        </w:p>
        <w:p>
          <w:pPr>
            <w:pStyle w:val="TOC2"/>
            <w:tabs>
              <w:tab w:val="clear" w:pos="9077"/>
              <w:tab w:val="right" w:pos="9359" w:leader="dot"/>
            </w:tabs>
            <w:rPr/>
          </w:pPr>
          <w:hyperlink w:anchor="__RefHeading___Toc22749_1026293644">
            <w:r>
              <w:rPr>
                <w:webHidden/>
                <w:rStyle w:val="IndexLink"/>
              </w:rPr>
              <w:t>4.2 2.1.2 Design Philosophy</w:t>
              <w:tab/>
              <w:t>36</w:t>
            </w:r>
          </w:hyperlink>
        </w:p>
        <w:p>
          <w:pPr>
            <w:pStyle w:val="TOC3"/>
            <w:tabs>
              <w:tab w:val="clear" w:pos="8793"/>
              <w:tab w:val="right" w:pos="9359" w:leader="dot"/>
            </w:tabs>
            <w:rPr/>
          </w:pPr>
          <w:hyperlink w:anchor="__RefHeading___Toc22751_1026293644">
            <w:r>
              <w:rPr>
                <w:webHidden/>
                <w:rStyle w:val="IndexLink"/>
              </w:rPr>
              <w:t>4.2.1 Separation of Concerns</w:t>
              <w:tab/>
              <w:t>36</w:t>
            </w:r>
          </w:hyperlink>
        </w:p>
        <w:p>
          <w:pPr>
            <w:pStyle w:val="TOC3"/>
            <w:tabs>
              <w:tab w:val="clear" w:pos="8793"/>
              <w:tab w:val="right" w:pos="9359" w:leader="dot"/>
            </w:tabs>
            <w:rPr/>
          </w:pPr>
          <w:hyperlink w:anchor="__RefHeading___Toc22753_1026293644">
            <w:r>
              <w:rPr>
                <w:webHidden/>
                <w:rStyle w:val="IndexLink"/>
              </w:rPr>
              <w:t>4.2.2 Interface Pattern</w:t>
              <w:tab/>
              <w:t>36</w:t>
            </w:r>
          </w:hyperlink>
        </w:p>
        <w:p>
          <w:pPr>
            <w:pStyle w:val="TOC2"/>
            <w:tabs>
              <w:tab w:val="clear" w:pos="9077"/>
              <w:tab w:val="right" w:pos="9359" w:leader="dot"/>
            </w:tabs>
            <w:rPr/>
          </w:pPr>
          <w:hyperlink w:anchor="__RefHeading___Toc22755_1026293644">
            <w:r>
              <w:rPr>
                <w:webHidden/>
                <w:rStyle w:val="IndexLink"/>
              </w:rPr>
              <w:t>4.3 2.1.3 Width Ratio Calculation</w:t>
              <w:tab/>
              <w:t>37</w:t>
            </w:r>
          </w:hyperlink>
        </w:p>
        <w:p>
          <w:pPr>
            <w:pStyle w:val="TOC2"/>
            <w:tabs>
              <w:tab w:val="clear" w:pos="9077"/>
              <w:tab w:val="right" w:pos="9359" w:leader="dot"/>
            </w:tabs>
            <w:rPr/>
          </w:pPr>
          <w:hyperlink w:anchor="__RefHeading___Toc22757_1026293644">
            <w:r>
              <w:rPr>
                <w:webHidden/>
                <w:rStyle w:val="IndexLink"/>
              </w:rPr>
              <w:t>4.4 2.1.4 Sideband Modes</w:t>
              <w:tab/>
              <w:t>38</w:t>
            </w:r>
          </w:hyperlink>
        </w:p>
        <w:p>
          <w:pPr>
            <w:pStyle w:val="TOC3"/>
            <w:tabs>
              <w:tab w:val="clear" w:pos="8793"/>
              <w:tab w:val="right" w:pos="9359" w:leader="dot"/>
            </w:tabs>
            <w:rPr/>
          </w:pPr>
          <w:hyperlink w:anchor="__RefHeading___Toc22759_1026293644">
            <w:r>
              <w:rPr>
                <w:webHidden/>
                <w:rStyle w:val="IndexLink"/>
              </w:rPr>
              <w:t>4.4.1 Upsize Sideband Modes</w:t>
              <w:tab/>
              <w:t>38</w:t>
            </w:r>
          </w:hyperlink>
        </w:p>
        <w:p>
          <w:pPr>
            <w:pStyle w:val="TOC3"/>
            <w:tabs>
              <w:tab w:val="clear" w:pos="8793"/>
              <w:tab w:val="right" w:pos="9359" w:leader="dot"/>
            </w:tabs>
            <w:rPr/>
          </w:pPr>
          <w:hyperlink w:anchor="__RefHeading___Toc22761_1026293644">
            <w:r>
              <w:rPr>
                <w:webHidden/>
                <w:rStyle w:val="IndexLink"/>
              </w:rPr>
              <w:t>4.4.2 Downsize Sideband Modes</w:t>
              <w:tab/>
              <w:t>38</w:t>
            </w:r>
          </w:hyperlink>
        </w:p>
        <w:p>
          <w:pPr>
            <w:pStyle w:val="TOC2"/>
            <w:tabs>
              <w:tab w:val="clear" w:pos="9077"/>
              <w:tab w:val="right" w:pos="9359" w:leader="dot"/>
            </w:tabs>
            <w:rPr/>
          </w:pPr>
          <w:hyperlink w:anchor="__RefHeading___Toc22763_1026293644">
            <w:r>
              <w:rPr>
                <w:webHidden/>
                <w:rStyle w:val="IndexLink"/>
              </w:rPr>
              <w:t>4.5 2.1.5 Performance Comparison</w:t>
              <w:tab/>
              <w:t>40</w:t>
            </w:r>
          </w:hyperlink>
        </w:p>
        <w:p>
          <w:pPr>
            <w:pStyle w:val="TOC3"/>
            <w:tabs>
              <w:tab w:val="clear" w:pos="8793"/>
              <w:tab w:val="right" w:pos="9359" w:leader="dot"/>
            </w:tabs>
            <w:rPr/>
          </w:pPr>
          <w:hyperlink w:anchor="__RefHeading___Toc22765_1026293644">
            <w:r>
              <w:rPr>
                <w:webHidden/>
                <w:rStyle w:val="IndexLink"/>
              </w:rPr>
              <w:t>4.5.1 Figure 2.1: Performance Comparison</w:t>
              <w:tab/>
              <w:t>40</w:t>
            </w:r>
          </w:hyperlink>
        </w:p>
        <w:p>
          <w:pPr>
            <w:pStyle w:val="TOC2"/>
            <w:tabs>
              <w:tab w:val="clear" w:pos="9077"/>
              <w:tab w:val="right" w:pos="9359" w:leader="dot"/>
            </w:tabs>
            <w:rPr/>
          </w:pPr>
          <w:hyperlink w:anchor="__RefHeading___Toc22767_1026293644">
            <w:r>
              <w:rPr>
                <w:webHidden/>
                <w:rStyle w:val="IndexLink"/>
              </w:rPr>
              <w:t>4.6 2.1.6 Resource Utilization</w:t>
              <w:tab/>
              <w:t>41</w:t>
            </w:r>
          </w:hyperlink>
        </w:p>
        <w:p>
          <w:pPr>
            <w:pStyle w:val="TOC3"/>
            <w:tabs>
              <w:tab w:val="clear" w:pos="8793"/>
              <w:tab w:val="right" w:pos="9359" w:leader="dot"/>
            </w:tabs>
            <w:rPr/>
          </w:pPr>
          <w:hyperlink w:anchor="__RefHeading___Toc22769_1026293644">
            <w:r>
              <w:rPr>
                <w:webHidden/>
                <w:rStyle w:val="IndexLink"/>
              </w:rPr>
              <w:t>4.6.1 Upsize Resources (NARROW=64, WIDE=512)</w:t>
              <w:tab/>
              <w:t>41</w:t>
            </w:r>
          </w:hyperlink>
        </w:p>
        <w:p>
          <w:pPr>
            <w:pStyle w:val="TOC3"/>
            <w:tabs>
              <w:tab w:val="clear" w:pos="8793"/>
              <w:tab w:val="right" w:pos="9359" w:leader="dot"/>
            </w:tabs>
            <w:rPr/>
          </w:pPr>
          <w:hyperlink w:anchor="__RefHeading___Toc22771_1026293644">
            <w:r>
              <w:rPr>
                <w:webHidden/>
                <w:rStyle w:val="IndexLink"/>
              </w:rPr>
              <w:t>4.6.2 Downsize Resources (WIDE=512, NARROW=64)</w:t>
              <w:tab/>
              <w:t>41</w:t>
            </w:r>
          </w:hyperlink>
        </w:p>
        <w:p>
          <w:pPr>
            <w:pStyle w:val="TOC2"/>
            <w:tabs>
              <w:tab w:val="clear" w:pos="9077"/>
              <w:tab w:val="right" w:pos="9359" w:leader="dot"/>
            </w:tabs>
            <w:rPr/>
          </w:pPr>
          <w:hyperlink w:anchor="__RefHeading___Toc22773_1026293644">
            <w:r>
              <w:rPr>
                <w:webHidden/>
                <w:rStyle w:val="IndexLink"/>
              </w:rPr>
              <w:t>4.7 2.1.7 Integration Guidelines</w:t>
              <w:tab/>
              <w:t>42</w:t>
            </w:r>
          </w:hyperlink>
        </w:p>
        <w:p>
          <w:pPr>
            <w:pStyle w:val="TOC3"/>
            <w:tabs>
              <w:tab w:val="clear" w:pos="8793"/>
              <w:tab w:val="right" w:pos="9359" w:leader="dot"/>
            </w:tabs>
            <w:rPr/>
          </w:pPr>
          <w:hyperlink w:anchor="__RefHeading___Toc22775_1026293644">
            <w:r>
              <w:rPr>
                <w:webHidden/>
                <w:rStyle w:val="IndexLink"/>
              </w:rPr>
              <w:t>4.7.1 When to Use Generic Blocks</w:t>
              <w:tab/>
              <w:t>42</w:t>
            </w:r>
          </w:hyperlink>
        </w:p>
        <w:p>
          <w:pPr>
            <w:pStyle w:val="TOC3"/>
            <w:tabs>
              <w:tab w:val="clear" w:pos="8793"/>
              <w:tab w:val="right" w:pos="9359" w:leader="dot"/>
            </w:tabs>
            <w:rPr/>
          </w:pPr>
          <w:hyperlink w:anchor="__RefHeading___Toc22777_1026293644">
            <w:r>
              <w:rPr>
                <w:webHidden/>
                <w:rStyle w:val="IndexLink"/>
              </w:rPr>
              <w:t>4.7.2 Composition Example</w:t>
              <w:tab/>
              <w:t>42</w:t>
            </w:r>
          </w:hyperlink>
        </w:p>
        <w:p>
          <w:pPr>
            <w:pStyle w:val="TOC1"/>
            <w:tabs>
              <w:tab w:val="clear" w:pos="9360"/>
              <w:tab w:val="right" w:pos="9359" w:leader="dot"/>
            </w:tabs>
            <w:rPr/>
          </w:pPr>
          <w:hyperlink w:anchor="__RefHeading___Toc22779_1026293644">
            <w:r>
              <w:rPr>
                <w:webHidden/>
                <w:rStyle w:val="IndexLink"/>
              </w:rPr>
              <w:t>5 2.2 axi_data_upsize</w:t>
              <w:tab/>
              <w:t>43</w:t>
            </w:r>
          </w:hyperlink>
        </w:p>
        <w:p>
          <w:pPr>
            <w:pStyle w:val="TOC2"/>
            <w:tabs>
              <w:tab w:val="clear" w:pos="9077"/>
              <w:tab w:val="right" w:pos="9359" w:leader="dot"/>
            </w:tabs>
            <w:rPr/>
          </w:pPr>
          <w:hyperlink w:anchor="__RefHeading___Toc22781_1026293644">
            <w:r>
              <w:rPr>
                <w:webHidden/>
                <w:rStyle w:val="IndexLink"/>
              </w:rPr>
              <w:t>5.1 2.2.1 Overview</w:t>
              <w:tab/>
              <w:t>44</w:t>
            </w:r>
          </w:hyperlink>
        </w:p>
        <w:p>
          <w:pPr>
            <w:pStyle w:val="TOC2"/>
            <w:tabs>
              <w:tab w:val="clear" w:pos="9077"/>
              <w:tab w:val="right" w:pos="9359" w:leader="dot"/>
            </w:tabs>
            <w:rPr/>
          </w:pPr>
          <w:hyperlink w:anchor="__RefHeading___Toc22783_1026293644">
            <w:r>
              <w:rPr>
                <w:webHidden/>
                <w:rStyle w:val="IndexLink"/>
              </w:rPr>
              <w:t>5.2 2.2.2 Block Diagram</w:t>
              <w:tab/>
              <w:t>45</w:t>
            </w:r>
          </w:hyperlink>
        </w:p>
        <w:p>
          <w:pPr>
            <w:pStyle w:val="TOC3"/>
            <w:tabs>
              <w:tab w:val="clear" w:pos="8793"/>
              <w:tab w:val="right" w:pos="9359" w:leader="dot"/>
            </w:tabs>
            <w:rPr/>
          </w:pPr>
          <w:hyperlink w:anchor="__RefHeading___Toc22785_1026293644">
            <w:r>
              <w:rPr>
                <w:webHidden/>
                <w:rStyle w:val="IndexLink"/>
              </w:rPr>
              <w:t>5.2.1 Figure 2.2: axi_data_upsize Architecture</w:t>
              <w:tab/>
              <w:t>45</w:t>
            </w:r>
          </w:hyperlink>
        </w:p>
        <w:p>
          <w:pPr>
            <w:pStyle w:val="TOC2"/>
            <w:tabs>
              <w:tab w:val="clear" w:pos="9077"/>
              <w:tab w:val="right" w:pos="9359" w:leader="dot"/>
            </w:tabs>
            <w:rPr/>
          </w:pPr>
          <w:hyperlink w:anchor="__RefHeading___Toc22787_1026293644">
            <w:r>
              <w:rPr>
                <w:webHidden/>
                <w:rStyle w:val="IndexLink"/>
              </w:rPr>
              <w:t>5.3 2.2.3 Interface Specification</w:t>
              <w:tab/>
              <w:t>46</w:t>
            </w:r>
          </w:hyperlink>
        </w:p>
        <w:p>
          <w:pPr>
            <w:pStyle w:val="TOC3"/>
            <w:tabs>
              <w:tab w:val="clear" w:pos="8793"/>
              <w:tab w:val="right" w:pos="9359" w:leader="dot"/>
            </w:tabs>
            <w:rPr/>
          </w:pPr>
          <w:hyperlink w:anchor="__RefHeading___Toc22789_1026293644">
            <w:r>
              <w:rPr>
                <w:webHidden/>
                <w:rStyle w:val="IndexLink"/>
              </w:rPr>
              <w:t>5.3.1 Parameters</w:t>
              <w:tab/>
              <w:t>46</w:t>
            </w:r>
          </w:hyperlink>
        </w:p>
        <w:p>
          <w:pPr>
            <w:pStyle w:val="TOC3"/>
            <w:tabs>
              <w:tab w:val="clear" w:pos="8793"/>
              <w:tab w:val="right" w:pos="9359" w:leader="dot"/>
            </w:tabs>
            <w:rPr/>
          </w:pPr>
          <w:hyperlink w:anchor="__RefHeading___Toc22791_1026293644">
            <w:r>
              <w:rPr>
                <w:webHidden/>
                <w:rStyle w:val="IndexLink"/>
              </w:rPr>
              <w:t>5.3.2 Ports</w:t>
              <w:tab/>
              <w:t>46</w:t>
            </w:r>
          </w:hyperlink>
        </w:p>
        <w:p>
          <w:pPr>
            <w:pStyle w:val="TOC2"/>
            <w:tabs>
              <w:tab w:val="clear" w:pos="9077"/>
              <w:tab w:val="right" w:pos="9359" w:leader="dot"/>
            </w:tabs>
            <w:rPr/>
          </w:pPr>
          <w:hyperlink w:anchor="__RefHeading___Toc22793_1026293644">
            <w:r>
              <w:rPr>
                <w:webHidden/>
                <w:rStyle w:val="IndexLink"/>
              </w:rPr>
              <w:t>5.4 2.2.4 Operation</w:t>
              <w:tab/>
              <w:t>48</w:t>
            </w:r>
          </w:hyperlink>
        </w:p>
        <w:p>
          <w:pPr>
            <w:pStyle w:val="TOC3"/>
            <w:tabs>
              <w:tab w:val="clear" w:pos="8793"/>
              <w:tab w:val="right" w:pos="9359" w:leader="dot"/>
            </w:tabs>
            <w:rPr/>
          </w:pPr>
          <w:hyperlink w:anchor="__RefHeading___Toc22795_1026293644">
            <w:r>
              <w:rPr>
                <w:webHidden/>
                <w:rStyle w:val="IndexLink"/>
              </w:rPr>
              <w:t>5.4.1 Accumulation Cycle</w:t>
              <w:tab/>
              <w:t>48</w:t>
            </w:r>
          </w:hyperlink>
        </w:p>
        <w:p>
          <w:pPr>
            <w:pStyle w:val="TOC3"/>
            <w:tabs>
              <w:tab w:val="clear" w:pos="8793"/>
              <w:tab w:val="right" w:pos="9359" w:leader="dot"/>
            </w:tabs>
            <w:rPr/>
          </w:pPr>
          <w:hyperlink w:anchor="__RefHeading___Toc22797_1026293644">
            <w:r>
              <w:rPr>
                <w:webHidden/>
                <w:rStyle w:val="IndexLink"/>
              </w:rPr>
              <w:t>5.4.2 Early LAST Handling</w:t>
              <w:tab/>
              <w:t>48</w:t>
            </w:r>
          </w:hyperlink>
        </w:p>
        <w:p>
          <w:pPr>
            <w:pStyle w:val="TOC3"/>
            <w:tabs>
              <w:tab w:val="clear" w:pos="8793"/>
              <w:tab w:val="right" w:pos="9359" w:leader="dot"/>
            </w:tabs>
            <w:rPr/>
          </w:pPr>
          <w:hyperlink w:anchor="__RefHeading___Toc22799_1026293644">
            <w:r>
              <w:rPr>
                <w:webHidden/>
                <w:rStyle w:val="IndexLink"/>
              </w:rPr>
              <w:t>5.4.3 State Machine</w:t>
              <w:tab/>
              <w:t>48</w:t>
            </w:r>
          </w:hyperlink>
        </w:p>
        <w:p>
          <w:pPr>
            <w:pStyle w:val="TOC2"/>
            <w:tabs>
              <w:tab w:val="clear" w:pos="9077"/>
              <w:tab w:val="right" w:pos="9359" w:leader="dot"/>
            </w:tabs>
            <w:rPr/>
          </w:pPr>
          <w:hyperlink w:anchor="__RefHeading___Toc22801_1026293644">
            <w:r>
              <w:rPr>
                <w:webHidden/>
                <w:rStyle w:val="IndexLink"/>
              </w:rPr>
              <w:t>5.5 2.2.5 Sideband Handling</w:t>
              <w:tab/>
              <w:t>49</w:t>
            </w:r>
          </w:hyperlink>
        </w:p>
        <w:p>
          <w:pPr>
            <w:pStyle w:val="TOC3"/>
            <w:tabs>
              <w:tab w:val="clear" w:pos="8793"/>
              <w:tab w:val="right" w:pos="9359" w:leader="dot"/>
            </w:tabs>
            <w:rPr/>
          </w:pPr>
          <w:hyperlink w:anchor="__RefHeading___Toc22803_1026293644">
            <w:r>
              <w:rPr>
                <w:webHidden/>
                <w:rStyle w:val="IndexLink"/>
              </w:rPr>
              <w:t>5.5.1 Concatenate Mode (SB_OR_MODE=0)</w:t>
              <w:tab/>
              <w:t>49</w:t>
            </w:r>
          </w:hyperlink>
        </w:p>
        <w:p>
          <w:pPr>
            <w:pStyle w:val="TOC3"/>
            <w:tabs>
              <w:tab w:val="clear" w:pos="8793"/>
              <w:tab w:val="right" w:pos="9359" w:leader="dot"/>
            </w:tabs>
            <w:rPr/>
          </w:pPr>
          <w:hyperlink w:anchor="__RefHeading___Toc22805_1026293644">
            <w:r>
              <w:rPr>
                <w:webHidden/>
                <w:rStyle w:val="IndexLink"/>
              </w:rPr>
              <w:t>5.5.2 Severity-Fold Mode (SB_OR_MODE=1)</w:t>
              <w:tab/>
              <w:t>49</w:t>
            </w:r>
          </w:hyperlink>
        </w:p>
        <w:p>
          <w:pPr>
            <w:pStyle w:val="TOC2"/>
            <w:tabs>
              <w:tab w:val="clear" w:pos="9077"/>
              <w:tab w:val="right" w:pos="9359" w:leader="dot"/>
            </w:tabs>
            <w:rPr/>
          </w:pPr>
          <w:hyperlink w:anchor="__RefHeading___Toc22807_1026293644">
            <w:r>
              <w:rPr>
                <w:webHidden/>
                <w:rStyle w:val="IndexLink"/>
              </w:rPr>
              <w:t>5.6 2.2.6 Implementation</w:t>
              <w:tab/>
              <w:t>51</w:t>
            </w:r>
          </w:hyperlink>
        </w:p>
        <w:p>
          <w:pPr>
            <w:pStyle w:val="TOC3"/>
            <w:tabs>
              <w:tab w:val="clear" w:pos="8793"/>
              <w:tab w:val="right" w:pos="9359" w:leader="dot"/>
            </w:tabs>
            <w:rPr/>
          </w:pPr>
          <w:hyperlink w:anchor="__RefHeading___Toc22809_1026293644">
            <w:r>
              <w:rPr>
                <w:webHidden/>
                <w:rStyle w:val="IndexLink"/>
              </w:rPr>
              <w:t>5.6.1 Core Logic</w:t>
              <w:tab/>
              <w:t>51</w:t>
            </w:r>
          </w:hyperlink>
        </w:p>
        <w:p>
          <w:pPr>
            <w:pStyle w:val="TOC2"/>
            <w:tabs>
              <w:tab w:val="clear" w:pos="9077"/>
              <w:tab w:val="right" w:pos="9359" w:leader="dot"/>
            </w:tabs>
            <w:rPr/>
          </w:pPr>
          <w:hyperlink w:anchor="__RefHeading___Toc22811_1026293644">
            <w:r>
              <w:rPr>
                <w:webHidden/>
                <w:rStyle w:val="IndexLink"/>
              </w:rPr>
              <w:t>5.7 2.2.7 Timing</w:t>
              <w:tab/>
              <w:t>53</w:t>
            </w:r>
          </w:hyperlink>
        </w:p>
        <w:p>
          <w:pPr>
            <w:pStyle w:val="TOC3"/>
            <w:tabs>
              <w:tab w:val="clear" w:pos="8793"/>
              <w:tab w:val="right" w:pos="9359" w:leader="dot"/>
            </w:tabs>
            <w:rPr/>
          </w:pPr>
          <w:hyperlink w:anchor="__RefHeading___Toc22813_1026293644">
            <w:r>
              <w:rPr>
                <w:webHidden/>
                <w:rStyle w:val="IndexLink"/>
              </w:rPr>
              <w:t>5.7.1 Latency</w:t>
              <w:tab/>
              <w:t>53</w:t>
            </w:r>
          </w:hyperlink>
        </w:p>
        <w:p>
          <w:pPr>
            <w:pStyle w:val="TOC3"/>
            <w:tabs>
              <w:tab w:val="clear" w:pos="8793"/>
              <w:tab w:val="right" w:pos="9359" w:leader="dot"/>
            </w:tabs>
            <w:rPr/>
          </w:pPr>
          <w:hyperlink w:anchor="__RefHeading___Toc22815_1026293644">
            <w:r>
              <w:rPr>
                <w:webHidden/>
                <w:rStyle w:val="IndexLink"/>
              </w:rPr>
              <w:t>5.7.2 Throughput</w:t>
              <w:tab/>
              <w:t>53</w:t>
            </w:r>
          </w:hyperlink>
        </w:p>
        <w:p>
          <w:pPr>
            <w:pStyle w:val="TOC3"/>
            <w:tabs>
              <w:tab w:val="clear" w:pos="8793"/>
              <w:tab w:val="right" w:pos="9359" w:leader="dot"/>
            </w:tabs>
            <w:rPr/>
          </w:pPr>
          <w:hyperlink w:anchor="__RefHeading___Toc22817_1026293644">
            <w:r>
              <w:rPr>
                <w:webHidden/>
                <w:rStyle w:val="IndexLink"/>
              </w:rPr>
              <w:t>5.7.3 Critical Paths</w:t>
              <w:tab/>
              <w:t>53</w:t>
            </w:r>
          </w:hyperlink>
        </w:p>
        <w:p>
          <w:pPr>
            <w:pStyle w:val="TOC2"/>
            <w:tabs>
              <w:tab w:val="clear" w:pos="9077"/>
              <w:tab w:val="right" w:pos="9359" w:leader="dot"/>
            </w:tabs>
            <w:rPr/>
          </w:pPr>
          <w:hyperlink w:anchor="__RefHeading___Toc22819_1026293644">
            <w:r>
              <w:rPr>
                <w:webHidden/>
                <w:rStyle w:val="IndexLink"/>
              </w:rPr>
              <w:t>5.8 2.2.8 Resource Utilization</w:t>
              <w:tab/>
              <w:t>54</w:t>
            </w:r>
          </w:hyperlink>
        </w:p>
        <w:p>
          <w:pPr>
            <w:pStyle w:val="TOC3"/>
            <w:tabs>
              <w:tab w:val="clear" w:pos="8793"/>
              <w:tab w:val="right" w:pos="9359" w:leader="dot"/>
            </w:tabs>
            <w:rPr/>
          </w:pPr>
          <w:hyperlink w:anchor="__RefHeading___Toc22821_1026293644">
            <w:r>
              <w:rPr>
                <w:webHidden/>
                <w:rStyle w:val="IndexLink"/>
              </w:rPr>
              <w:t>5.8.1 Typical Resources (64-bit to 512-bit)</w:t>
              <w:tab/>
              <w:t>54</w:t>
            </w:r>
          </w:hyperlink>
        </w:p>
        <w:p>
          <w:pPr>
            <w:pStyle w:val="TOC3"/>
            <w:tabs>
              <w:tab w:val="clear" w:pos="8793"/>
              <w:tab w:val="right" w:pos="9359" w:leader="dot"/>
            </w:tabs>
            <w:rPr/>
          </w:pPr>
          <w:hyperlink w:anchor="__RefHeading___Toc22823_1026293644">
            <w:r>
              <w:rPr>
                <w:webHidden/>
                <w:rStyle w:val="IndexLink"/>
              </w:rPr>
              <w:t>5.8.2 Scaling</w:t>
              <w:tab/>
              <w:t>54</w:t>
            </w:r>
          </w:hyperlink>
        </w:p>
        <w:p>
          <w:pPr>
            <w:pStyle w:val="TOC2"/>
            <w:tabs>
              <w:tab w:val="clear" w:pos="9077"/>
              <w:tab w:val="right" w:pos="9359" w:leader="dot"/>
            </w:tabs>
            <w:rPr/>
          </w:pPr>
          <w:hyperlink w:anchor="__RefHeading___Toc22825_1026293644">
            <w:r>
              <w:rPr>
                <w:webHidden/>
                <w:rStyle w:val="IndexLink"/>
              </w:rPr>
              <w:t>5.9 2.2.9 Usage Example</w:t>
              <w:tab/>
              <w:t>55</w:t>
            </w:r>
          </w:hyperlink>
        </w:p>
        <w:p>
          <w:pPr>
            <w:pStyle w:val="TOC1"/>
            <w:tabs>
              <w:tab w:val="clear" w:pos="9360"/>
              <w:tab w:val="right" w:pos="9359" w:leader="dot"/>
            </w:tabs>
            <w:rPr/>
          </w:pPr>
          <w:hyperlink w:anchor="__RefHeading___Toc22827_1026293644">
            <w:r>
              <w:rPr>
                <w:webHidden/>
                <w:rStyle w:val="IndexLink"/>
              </w:rPr>
              <w:t>6 2.3 axi_data_dnsize</w:t>
              <w:tab/>
              <w:t>56</w:t>
            </w:r>
          </w:hyperlink>
        </w:p>
        <w:p>
          <w:pPr>
            <w:pStyle w:val="TOC2"/>
            <w:tabs>
              <w:tab w:val="clear" w:pos="9077"/>
              <w:tab w:val="right" w:pos="9359" w:leader="dot"/>
            </w:tabs>
            <w:rPr/>
          </w:pPr>
          <w:hyperlink w:anchor="__RefHeading___Toc22829_1026293644">
            <w:r>
              <w:rPr>
                <w:webHidden/>
                <w:rStyle w:val="IndexLink"/>
              </w:rPr>
              <w:t>6.1 2.3.1 Overview</w:t>
              <w:tab/>
              <w:t>57</w:t>
            </w:r>
          </w:hyperlink>
        </w:p>
        <w:p>
          <w:pPr>
            <w:pStyle w:val="TOC2"/>
            <w:tabs>
              <w:tab w:val="clear" w:pos="9077"/>
              <w:tab w:val="right" w:pos="9359" w:leader="dot"/>
            </w:tabs>
            <w:rPr/>
          </w:pPr>
          <w:hyperlink w:anchor="__RefHeading___Toc22831_1026293644">
            <w:r>
              <w:rPr>
                <w:webHidden/>
                <w:rStyle w:val="IndexLink"/>
              </w:rPr>
              <w:t>6.2 2.3.2 Block Diagram</w:t>
              <w:tab/>
              <w:t>58</w:t>
            </w:r>
          </w:hyperlink>
        </w:p>
        <w:p>
          <w:pPr>
            <w:pStyle w:val="TOC3"/>
            <w:tabs>
              <w:tab w:val="clear" w:pos="8793"/>
              <w:tab w:val="right" w:pos="9359" w:leader="dot"/>
            </w:tabs>
            <w:rPr/>
          </w:pPr>
          <w:hyperlink w:anchor="__RefHeading___Toc22833_1026293644">
            <w:r>
              <w:rPr>
                <w:webHidden/>
                <w:rStyle w:val="IndexLink"/>
              </w:rPr>
              <w:t>6.2.1 Figure 2.3: axi_data_dnsize Single-Buffer Architecture</w:t>
              <w:tab/>
              <w:t>58</w:t>
            </w:r>
          </w:hyperlink>
        </w:p>
        <w:p>
          <w:pPr>
            <w:pStyle w:val="TOC2"/>
            <w:tabs>
              <w:tab w:val="clear" w:pos="9077"/>
              <w:tab w:val="right" w:pos="9359" w:leader="dot"/>
            </w:tabs>
            <w:rPr/>
          </w:pPr>
          <w:hyperlink w:anchor="__RefHeading___Toc22835_1026293644">
            <w:r>
              <w:rPr>
                <w:webHidden/>
                <w:rStyle w:val="IndexLink"/>
              </w:rPr>
              <w:t>6.3 2.3.3 Interface Specification</w:t>
              <w:tab/>
              <w:t>59</w:t>
            </w:r>
          </w:hyperlink>
        </w:p>
        <w:p>
          <w:pPr>
            <w:pStyle w:val="TOC3"/>
            <w:tabs>
              <w:tab w:val="clear" w:pos="8793"/>
              <w:tab w:val="right" w:pos="9359" w:leader="dot"/>
            </w:tabs>
            <w:rPr/>
          </w:pPr>
          <w:hyperlink w:anchor="__RefHeading___Toc22837_1026293644">
            <w:r>
              <w:rPr>
                <w:webHidden/>
                <w:rStyle w:val="IndexLink"/>
              </w:rPr>
              <w:t>6.3.1 Parameters</w:t>
              <w:tab/>
              <w:t>59</w:t>
            </w:r>
          </w:hyperlink>
        </w:p>
        <w:p>
          <w:pPr>
            <w:pStyle w:val="TOC3"/>
            <w:tabs>
              <w:tab w:val="clear" w:pos="8793"/>
              <w:tab w:val="right" w:pos="9359" w:leader="dot"/>
            </w:tabs>
            <w:rPr/>
          </w:pPr>
          <w:hyperlink w:anchor="__RefHeading___Toc22839_1026293644">
            <w:r>
              <w:rPr>
                <w:webHidden/>
                <w:rStyle w:val="IndexLink"/>
              </w:rPr>
              <w:t>6.3.2 Ports</w:t>
              <w:tab/>
              <w:t>59</w:t>
            </w:r>
          </w:hyperlink>
        </w:p>
        <w:p>
          <w:pPr>
            <w:pStyle w:val="TOC2"/>
            <w:tabs>
              <w:tab w:val="clear" w:pos="9077"/>
              <w:tab w:val="right" w:pos="9359" w:leader="dot"/>
            </w:tabs>
            <w:rPr/>
          </w:pPr>
          <w:hyperlink w:anchor="__RefHeading___Toc22841_1026293644">
            <w:r>
              <w:rPr>
                <w:webHidden/>
                <w:rStyle w:val="IndexLink"/>
              </w:rPr>
              <w:t>6.4 2.3.4 Single-Buffer Mode Operation</w:t>
              <w:tab/>
              <w:t>61</w:t>
            </w:r>
          </w:hyperlink>
        </w:p>
        <w:p>
          <w:pPr>
            <w:pStyle w:val="TOC3"/>
            <w:tabs>
              <w:tab w:val="clear" w:pos="8793"/>
              <w:tab w:val="right" w:pos="9359" w:leader="dot"/>
            </w:tabs>
            <w:rPr/>
          </w:pPr>
          <w:hyperlink w:anchor="__RefHeading___Toc22843_1026293644">
            <w:r>
              <w:rPr>
                <w:webHidden/>
                <w:rStyle w:val="IndexLink"/>
              </w:rPr>
              <w:t>6.4.1 Split Cycle</w:t>
              <w:tab/>
              <w:t>61</w:t>
            </w:r>
          </w:hyperlink>
        </w:p>
        <w:p>
          <w:pPr>
            <w:pStyle w:val="TOC3"/>
            <w:tabs>
              <w:tab w:val="clear" w:pos="8793"/>
              <w:tab w:val="right" w:pos="9359" w:leader="dot"/>
            </w:tabs>
            <w:rPr/>
          </w:pPr>
          <w:hyperlink w:anchor="__RefHeading___Toc22845_1026293644">
            <w:r>
              <w:rPr>
                <w:webHidden/>
                <w:rStyle w:val="IndexLink"/>
              </w:rPr>
              <w:t>6.4.2 State Machine</w:t>
              <w:tab/>
              <w:t>61</w:t>
            </w:r>
          </w:hyperlink>
        </w:p>
        <w:p>
          <w:pPr>
            <w:pStyle w:val="TOC3"/>
            <w:tabs>
              <w:tab w:val="clear" w:pos="8793"/>
              <w:tab w:val="right" w:pos="9359" w:leader="dot"/>
            </w:tabs>
            <w:rPr/>
          </w:pPr>
          <w:hyperlink w:anchor="__RefHeading___Toc22847_1026293644">
            <w:r>
              <w:rPr>
                <w:webHidden/>
                <w:rStyle w:val="IndexLink"/>
              </w:rPr>
              <w:t>6.4.3 Throughput Analysis</w:t>
              <w:tab/>
              <w:t>61</w:t>
            </w:r>
          </w:hyperlink>
        </w:p>
        <w:p>
          <w:pPr>
            <w:pStyle w:val="TOC2"/>
            <w:tabs>
              <w:tab w:val="clear" w:pos="9077"/>
              <w:tab w:val="right" w:pos="9359" w:leader="dot"/>
            </w:tabs>
            <w:rPr/>
          </w:pPr>
          <w:hyperlink w:anchor="__RefHeading___Toc22849_1026293644">
            <w:r>
              <w:rPr>
                <w:webHidden/>
                <w:rStyle w:val="IndexLink"/>
              </w:rPr>
              <w:t>6.5 2.3.5 Sideband Handling</w:t>
              <w:tab/>
              <w:t>63</w:t>
            </w:r>
          </w:hyperlink>
        </w:p>
        <w:p>
          <w:pPr>
            <w:pStyle w:val="TOC3"/>
            <w:tabs>
              <w:tab w:val="clear" w:pos="8793"/>
              <w:tab w:val="right" w:pos="9359" w:leader="dot"/>
            </w:tabs>
            <w:rPr/>
          </w:pPr>
          <w:hyperlink w:anchor="__RefHeading___Toc22851_1026293644">
            <w:r>
              <w:rPr>
                <w:webHidden/>
                <w:rStyle w:val="IndexLink"/>
              </w:rPr>
              <w:t>6.5.1 Slice Mode (SB_BROADCAST=0)</w:t>
              <w:tab/>
              <w:t>63</w:t>
            </w:r>
          </w:hyperlink>
        </w:p>
        <w:p>
          <w:pPr>
            <w:pStyle w:val="TOC3"/>
            <w:tabs>
              <w:tab w:val="clear" w:pos="8793"/>
              <w:tab w:val="right" w:pos="9359" w:leader="dot"/>
            </w:tabs>
            <w:rPr/>
          </w:pPr>
          <w:hyperlink w:anchor="__RefHeading___Toc22853_1026293644">
            <w:r>
              <w:rPr>
                <w:webHidden/>
                <w:rStyle w:val="IndexLink"/>
              </w:rPr>
              <w:t>6.5.2 Broadcast Mode (SB_BROADCAST=1)</w:t>
              <w:tab/>
              <w:t>63</w:t>
            </w:r>
          </w:hyperlink>
        </w:p>
        <w:p>
          <w:pPr>
            <w:pStyle w:val="TOC2"/>
            <w:tabs>
              <w:tab w:val="clear" w:pos="9077"/>
              <w:tab w:val="right" w:pos="9359" w:leader="dot"/>
            </w:tabs>
            <w:rPr/>
          </w:pPr>
          <w:hyperlink w:anchor="__RefHeading___Toc22855_1026293644">
            <w:r>
              <w:rPr>
                <w:webHidden/>
                <w:rStyle w:val="IndexLink"/>
              </w:rPr>
              <w:t>6.6 2.3.6 Burst Tracking</w:t>
              <w:tab/>
              <w:t>64</w:t>
            </w:r>
          </w:hyperlink>
        </w:p>
        <w:p>
          <w:pPr>
            <w:pStyle w:val="TOC3"/>
            <w:tabs>
              <w:tab w:val="clear" w:pos="8793"/>
              <w:tab w:val="right" w:pos="9359" w:leader="dot"/>
            </w:tabs>
            <w:rPr/>
          </w:pPr>
          <w:hyperlink w:anchor="__RefHeading___Toc22857_1026293644">
            <w:r>
              <w:rPr>
                <w:webHidden/>
                <w:rStyle w:val="IndexLink"/>
              </w:rPr>
              <w:t>6.6.1 Purpose</w:t>
              <w:tab/>
              <w:t>64</w:t>
            </w:r>
          </w:hyperlink>
        </w:p>
        <w:p>
          <w:pPr>
            <w:pStyle w:val="TOC3"/>
            <w:tabs>
              <w:tab w:val="clear" w:pos="8793"/>
              <w:tab w:val="right" w:pos="9359" w:leader="dot"/>
            </w:tabs>
            <w:rPr/>
          </w:pPr>
          <w:hyperlink w:anchor="__RefHeading___Toc22859_1026293644">
            <w:r>
              <w:rPr>
                <w:webHidden/>
                <w:rStyle w:val="IndexLink"/>
              </w:rPr>
              <w:t>6.6.2 Operation</w:t>
              <w:tab/>
              <w:t>64</w:t>
            </w:r>
          </w:hyperlink>
        </w:p>
        <w:p>
          <w:pPr>
            <w:pStyle w:val="TOC2"/>
            <w:tabs>
              <w:tab w:val="clear" w:pos="9077"/>
              <w:tab w:val="right" w:pos="9359" w:leader="dot"/>
            </w:tabs>
            <w:rPr/>
          </w:pPr>
          <w:hyperlink w:anchor="__RefHeading___Toc22861_1026293644">
            <w:r>
              <w:rPr>
                <w:webHidden/>
                <w:rStyle w:val="IndexLink"/>
              </w:rPr>
              <w:t>6.7 2.3.7 Implementation</w:t>
              <w:tab/>
              <w:t>65</w:t>
            </w:r>
          </w:hyperlink>
        </w:p>
        <w:p>
          <w:pPr>
            <w:pStyle w:val="TOC3"/>
            <w:tabs>
              <w:tab w:val="clear" w:pos="8793"/>
              <w:tab w:val="right" w:pos="9359" w:leader="dot"/>
            </w:tabs>
            <w:rPr/>
          </w:pPr>
          <w:hyperlink w:anchor="__RefHeading___Toc22863_1026293644">
            <w:r>
              <w:rPr>
                <w:webHidden/>
                <w:rStyle w:val="IndexLink"/>
              </w:rPr>
              <w:t>6.7.1 Single-Buffer Core Logic</w:t>
              <w:tab/>
              <w:t>65</w:t>
            </w:r>
          </w:hyperlink>
        </w:p>
        <w:p>
          <w:pPr>
            <w:pStyle w:val="TOC2"/>
            <w:tabs>
              <w:tab w:val="clear" w:pos="9077"/>
              <w:tab w:val="right" w:pos="9359" w:leader="dot"/>
            </w:tabs>
            <w:rPr/>
          </w:pPr>
          <w:hyperlink w:anchor="__RefHeading___Toc22865_1026293644">
            <w:r>
              <w:rPr>
                <w:webHidden/>
                <w:rStyle w:val="IndexLink"/>
              </w:rPr>
              <w:t>6.8 2.3.8 Resource Utilization</w:t>
              <w:tab/>
              <w:t>66</w:t>
            </w:r>
          </w:hyperlink>
        </w:p>
        <w:p>
          <w:pPr>
            <w:pStyle w:val="TOC3"/>
            <w:tabs>
              <w:tab w:val="clear" w:pos="8793"/>
              <w:tab w:val="right" w:pos="9359" w:leader="dot"/>
            </w:tabs>
            <w:rPr/>
          </w:pPr>
          <w:hyperlink w:anchor="__RefHeading___Toc22867_1026293644">
            <w:r>
              <w:rPr>
                <w:webHidden/>
                <w:rStyle w:val="IndexLink"/>
              </w:rPr>
              <w:t>6.8.1 Single-Buffer (512-bit to 64-bit)</w:t>
              <w:tab/>
              <w:t>66</w:t>
            </w:r>
          </w:hyperlink>
        </w:p>
        <w:p>
          <w:pPr>
            <w:pStyle w:val="TOC3"/>
            <w:tabs>
              <w:tab w:val="clear" w:pos="8793"/>
              <w:tab w:val="right" w:pos="9359" w:leader="dot"/>
            </w:tabs>
            <w:rPr/>
          </w:pPr>
          <w:hyperlink w:anchor="__RefHeading___Toc22869_1026293644">
            <w:r>
              <w:rPr>
                <w:webHidden/>
                <w:rStyle w:val="IndexLink"/>
              </w:rPr>
              <w:t>6.8.2 Measured Throughput</w:t>
              <w:tab/>
              <w:t>66</w:t>
            </w:r>
          </w:hyperlink>
        </w:p>
        <w:p>
          <w:pPr>
            <w:pStyle w:val="TOC2"/>
            <w:tabs>
              <w:tab w:val="clear" w:pos="9077"/>
              <w:tab w:val="right" w:pos="9359" w:leader="dot"/>
            </w:tabs>
            <w:rPr/>
          </w:pPr>
          <w:hyperlink w:anchor="__RefHeading___Toc22871_1026293644">
            <w:r>
              <w:rPr>
                <w:webHidden/>
                <w:rStyle w:val="IndexLink"/>
              </w:rPr>
              <w:t>6.9 2.3.9 Usage Example</w:t>
              <w:tab/>
              <w:t>67</w:t>
            </w:r>
          </w:hyperlink>
        </w:p>
        <w:p>
          <w:pPr>
            <w:pStyle w:val="TOC1"/>
            <w:tabs>
              <w:tab w:val="clear" w:pos="9360"/>
              <w:tab w:val="right" w:pos="9359" w:leader="dot"/>
            </w:tabs>
            <w:rPr/>
          </w:pPr>
          <w:hyperlink w:anchor="__RefHeading___Toc22873_1026293644">
            <w:r>
              <w:rPr>
                <w:webHidden/>
                <w:rStyle w:val="IndexLink"/>
              </w:rPr>
              <w:t>7 2.5 axi4_dwidth_converter_wr</w:t>
              <w:tab/>
              <w:t>68</w:t>
            </w:r>
          </w:hyperlink>
        </w:p>
        <w:p>
          <w:pPr>
            <w:pStyle w:val="TOC2"/>
            <w:tabs>
              <w:tab w:val="clear" w:pos="9077"/>
              <w:tab w:val="right" w:pos="9359" w:leader="dot"/>
            </w:tabs>
            <w:rPr/>
          </w:pPr>
          <w:hyperlink w:anchor="__RefHeading___Toc22875_1026293644">
            <w:r>
              <w:rPr>
                <w:webHidden/>
                <w:rStyle w:val="IndexLink"/>
              </w:rPr>
              <w:t>7.1 2.5.1 Overview</w:t>
              <w:tab/>
              <w:t>69</w:t>
            </w:r>
          </w:hyperlink>
        </w:p>
        <w:p>
          <w:pPr>
            <w:pStyle w:val="TOC2"/>
            <w:tabs>
              <w:tab w:val="clear" w:pos="9077"/>
              <w:tab w:val="right" w:pos="9359" w:leader="dot"/>
            </w:tabs>
            <w:rPr/>
          </w:pPr>
          <w:hyperlink w:anchor="__RefHeading___Toc22877_1026293644">
            <w:r>
              <w:rPr>
                <w:webHidden/>
                <w:rStyle w:val="IndexLink"/>
              </w:rPr>
              <w:t>7.2 2.5.2 Block Diagram</w:t>
              <w:tab/>
              <w:t>70</w:t>
            </w:r>
          </w:hyperlink>
        </w:p>
        <w:p>
          <w:pPr>
            <w:pStyle w:val="TOC3"/>
            <w:tabs>
              <w:tab w:val="clear" w:pos="8793"/>
              <w:tab w:val="right" w:pos="9359" w:leader="dot"/>
            </w:tabs>
            <w:rPr/>
          </w:pPr>
          <w:hyperlink w:anchor="__RefHeading___Toc22879_1026293644">
            <w:r>
              <w:rPr>
                <w:webHidden/>
                <w:rStyle w:val="IndexLink"/>
              </w:rPr>
              <w:t>7.2.1 Figure 2.6: Write Converter Architecture</w:t>
              <w:tab/>
              <w:t>70</w:t>
            </w:r>
          </w:hyperlink>
        </w:p>
        <w:p>
          <w:pPr>
            <w:pStyle w:val="TOC2"/>
            <w:tabs>
              <w:tab w:val="clear" w:pos="9077"/>
              <w:tab w:val="right" w:pos="9359" w:leader="dot"/>
            </w:tabs>
            <w:rPr/>
          </w:pPr>
          <w:hyperlink w:anchor="__RefHeading___Toc22881_1026293644">
            <w:r>
              <w:rPr>
                <w:webHidden/>
                <w:rStyle w:val="IndexLink"/>
              </w:rPr>
              <w:t>7.3 2.5.3 Interface Specification</w:t>
              <w:tab/>
              <w:t>71</w:t>
            </w:r>
          </w:hyperlink>
        </w:p>
        <w:p>
          <w:pPr>
            <w:pStyle w:val="TOC3"/>
            <w:tabs>
              <w:tab w:val="clear" w:pos="8793"/>
              <w:tab w:val="right" w:pos="9359" w:leader="dot"/>
            </w:tabs>
            <w:rPr/>
          </w:pPr>
          <w:hyperlink w:anchor="__RefHeading___Toc22883_1026293644">
            <w:r>
              <w:rPr>
                <w:webHidden/>
                <w:rStyle w:val="IndexLink"/>
              </w:rPr>
              <w:t>7.3.1 Parameters</w:t>
              <w:tab/>
              <w:t>71</w:t>
            </w:r>
          </w:hyperlink>
        </w:p>
        <w:p>
          <w:pPr>
            <w:pStyle w:val="TOC3"/>
            <w:tabs>
              <w:tab w:val="clear" w:pos="8793"/>
              <w:tab w:val="right" w:pos="9359" w:leader="dot"/>
            </w:tabs>
            <w:rPr/>
          </w:pPr>
          <w:hyperlink w:anchor="__RefHeading___Toc22885_1026293644">
            <w:r>
              <w:rPr>
                <w:webHidden/>
                <w:rStyle w:val="IndexLink"/>
              </w:rPr>
              <w:t>7.3.2 Ports</w:t>
              <w:tab/>
              <w:t>71</w:t>
            </w:r>
          </w:hyperlink>
        </w:p>
        <w:p>
          <w:pPr>
            <w:pStyle w:val="TOC2"/>
            <w:tabs>
              <w:tab w:val="clear" w:pos="9077"/>
              <w:tab w:val="right" w:pos="9359" w:leader="dot"/>
            </w:tabs>
            <w:rPr/>
          </w:pPr>
          <w:hyperlink w:anchor="__RefHeading___Toc22887_1026293644">
            <w:r>
              <w:rPr>
                <w:webHidden/>
                <w:rStyle w:val="IndexLink"/>
              </w:rPr>
              <w:t>7.4 2.5.4 Burst Length Conversion</w:t>
              <w:tab/>
              <w:t>75</w:t>
            </w:r>
          </w:hyperlink>
        </w:p>
        <w:p>
          <w:pPr>
            <w:pStyle w:val="TOC3"/>
            <w:tabs>
              <w:tab w:val="clear" w:pos="8793"/>
              <w:tab w:val="right" w:pos="9359" w:leader="dot"/>
            </w:tabs>
            <w:rPr/>
          </w:pPr>
          <w:hyperlink w:anchor="__RefHeading___Toc22889_1026293644">
            <w:r>
              <w:rPr>
                <w:webHidden/>
                <w:rStyle w:val="IndexLink"/>
              </w:rPr>
              <w:t>7.4.1 Ratio Calculation</w:t>
              <w:tab/>
              <w:t>75</w:t>
            </w:r>
          </w:hyperlink>
        </w:p>
        <w:p>
          <w:pPr>
            <w:pStyle w:val="TOC3"/>
            <w:tabs>
              <w:tab w:val="clear" w:pos="8793"/>
              <w:tab w:val="right" w:pos="9359" w:leader="dot"/>
            </w:tabs>
            <w:rPr/>
          </w:pPr>
          <w:hyperlink w:anchor="__RefHeading___Toc22891_1026293644">
            <w:r>
              <w:rPr>
                <w:webHidden/>
                <w:rStyle w:val="IndexLink"/>
              </w:rPr>
              <w:t>7.4.2 Examples</w:t>
              <w:tab/>
              <w:t>75</w:t>
            </w:r>
          </w:hyperlink>
        </w:p>
        <w:p>
          <w:pPr>
            <w:pStyle w:val="TOC3"/>
            <w:tabs>
              <w:tab w:val="clear" w:pos="8793"/>
              <w:tab w:val="right" w:pos="9359" w:leader="dot"/>
            </w:tabs>
            <w:rPr/>
          </w:pPr>
          <w:hyperlink w:anchor="__RefHeading___Toc22893_1026293644">
            <w:r>
              <w:rPr>
                <w:webHidden/>
                <w:rStyle w:val="IndexLink"/>
              </w:rPr>
              <w:t>7.4.3 Non-Aligned Bursts</w:t>
              <w:tab/>
              <w:t>75</w:t>
            </w:r>
          </w:hyperlink>
        </w:p>
        <w:p>
          <w:pPr>
            <w:pStyle w:val="TOC2"/>
            <w:tabs>
              <w:tab w:val="clear" w:pos="9077"/>
              <w:tab w:val="right" w:pos="9359" w:leader="dot"/>
            </w:tabs>
            <w:rPr/>
          </w:pPr>
          <w:hyperlink w:anchor="__RefHeading___Toc22895_1026293644">
            <w:r>
              <w:rPr>
                <w:webHidden/>
                <w:rStyle w:val="IndexLink"/>
              </w:rPr>
              <w:t>7.5 2.5.5 Address Channel Handling</w:t>
              <w:tab/>
              <w:t>76</w:t>
            </w:r>
          </w:hyperlink>
        </w:p>
        <w:p>
          <w:pPr>
            <w:pStyle w:val="TOC3"/>
            <w:tabs>
              <w:tab w:val="clear" w:pos="8793"/>
              <w:tab w:val="right" w:pos="9359" w:leader="dot"/>
            </w:tabs>
            <w:rPr/>
          </w:pPr>
          <w:hyperlink w:anchor="__RefHeading___Toc22897_1026293644">
            <w:r>
              <w:rPr>
                <w:webHidden/>
                <w:rStyle w:val="IndexLink"/>
              </w:rPr>
              <w:t>7.5.1 AW Passthrough with Adjustment</w:t>
              <w:tab/>
              <w:t>76</w:t>
            </w:r>
          </w:hyperlink>
        </w:p>
        <w:p>
          <w:pPr>
            <w:pStyle w:val="TOC3"/>
            <w:tabs>
              <w:tab w:val="clear" w:pos="8793"/>
              <w:tab w:val="right" w:pos="9359" w:leader="dot"/>
            </w:tabs>
            <w:rPr/>
          </w:pPr>
          <w:hyperlink w:anchor="__RefHeading___Toc22899_1026293644">
            <w:r>
              <w:rPr>
                <w:webHidden/>
                <w:rStyle w:val="IndexLink"/>
              </w:rPr>
              <w:t>7.5.2 Skid Buffer for AW</w:t>
              <w:tab/>
              <w:t>77</w:t>
            </w:r>
          </w:hyperlink>
        </w:p>
        <w:p>
          <w:pPr>
            <w:pStyle w:val="TOC2"/>
            <w:tabs>
              <w:tab w:val="clear" w:pos="9077"/>
              <w:tab w:val="right" w:pos="9359" w:leader="dot"/>
            </w:tabs>
            <w:rPr/>
          </w:pPr>
          <w:hyperlink w:anchor="__RefHeading___Toc22901_1026293644">
            <w:r>
              <w:rPr>
                <w:webHidden/>
                <w:rStyle w:val="IndexLink"/>
              </w:rPr>
              <w:t>7.6 2.5.6 Write Data Channel</w:t>
              <w:tab/>
              <w:t>78</w:t>
            </w:r>
          </w:hyperlink>
        </w:p>
        <w:p>
          <w:pPr>
            <w:pStyle w:val="TOC3"/>
            <w:tabs>
              <w:tab w:val="clear" w:pos="8793"/>
              <w:tab w:val="right" w:pos="9359" w:leader="dot"/>
            </w:tabs>
            <w:rPr/>
          </w:pPr>
          <w:hyperlink w:anchor="__RefHeading___Toc22903_1026293644">
            <w:r>
              <w:rPr>
                <w:webHidden/>
                <w:rStyle w:val="IndexLink"/>
              </w:rPr>
              <w:t>7.6.1 Upsize Instance</w:t>
              <w:tab/>
              <w:t>78</w:t>
            </w:r>
          </w:hyperlink>
        </w:p>
        <w:p>
          <w:pPr>
            <w:pStyle w:val="TOC2"/>
            <w:tabs>
              <w:tab w:val="clear" w:pos="9077"/>
              <w:tab w:val="right" w:pos="9359" w:leader="dot"/>
            </w:tabs>
            <w:rPr/>
          </w:pPr>
          <w:hyperlink w:anchor="__RefHeading___Toc22905_1026293644">
            <w:r>
              <w:rPr>
                <w:webHidden/>
                <w:rStyle w:val="IndexLink"/>
              </w:rPr>
              <w:t>7.7 2.5.7 Response Channel</w:t>
              <w:tab/>
              <w:t>79</w:t>
            </w:r>
          </w:hyperlink>
        </w:p>
        <w:p>
          <w:pPr>
            <w:pStyle w:val="TOC3"/>
            <w:tabs>
              <w:tab w:val="clear" w:pos="8793"/>
              <w:tab w:val="right" w:pos="9359" w:leader="dot"/>
            </w:tabs>
            <w:rPr/>
          </w:pPr>
          <w:hyperlink w:anchor="__RefHeading___Toc22907_1026293644">
            <w:r>
              <w:rPr>
                <w:webHidden/>
                <w:rStyle w:val="IndexLink"/>
              </w:rPr>
              <w:t>7.7.1 B Channel</w:t>
              <w:tab/>
              <w:t>79</w:t>
            </w:r>
          </w:hyperlink>
        </w:p>
        <w:p>
          <w:pPr>
            <w:pStyle w:val="TOC3"/>
            <w:tabs>
              <w:tab w:val="clear" w:pos="8793"/>
              <w:tab w:val="right" w:pos="9359" w:leader="dot"/>
            </w:tabs>
            <w:rPr/>
          </w:pPr>
          <w:hyperlink w:anchor="__RefHeading___Toc22909_1026293644">
            <w:r>
              <w:rPr>
                <w:webHidden/>
                <w:rStyle w:val="IndexLink"/>
              </w:rPr>
              <w:t>7.7.2 Response Ordering</w:t>
              <w:tab/>
              <w:t>79</w:t>
            </w:r>
          </w:hyperlink>
        </w:p>
        <w:p>
          <w:pPr>
            <w:pStyle w:val="TOC3"/>
            <w:tabs>
              <w:tab w:val="clear" w:pos="8793"/>
              <w:tab w:val="right" w:pos="9359" w:leader="dot"/>
            </w:tabs>
            <w:rPr/>
          </w:pPr>
          <w:hyperlink w:anchor="__RefHeading___Toc22911_1026293644">
            <w:r>
              <w:rPr>
                <w:webHidden/>
                <w:rStyle w:val="IndexLink"/>
              </w:rPr>
              <w:t>7.7.3 Ordering Constraint (applies to both directions)</w:t>
              <w:tab/>
              <w:t>79</w:t>
            </w:r>
          </w:hyperlink>
        </w:p>
        <w:p>
          <w:pPr>
            <w:pStyle w:val="TOC2"/>
            <w:tabs>
              <w:tab w:val="clear" w:pos="9077"/>
              <w:tab w:val="right" w:pos="9359" w:leader="dot"/>
            </w:tabs>
            <w:rPr/>
          </w:pPr>
          <w:hyperlink w:anchor="__RefHeading___Toc22913_1026293644">
            <w:r>
              <w:rPr>
                <w:webHidden/>
                <w:rStyle w:val="IndexLink"/>
              </w:rPr>
              <w:t>7.8 2.5.8 AW/W Synchronization</w:t>
              <w:tab/>
              <w:t>81</w:t>
            </w:r>
          </w:hyperlink>
        </w:p>
        <w:p>
          <w:pPr>
            <w:pStyle w:val="TOC3"/>
            <w:tabs>
              <w:tab w:val="clear" w:pos="8793"/>
              <w:tab w:val="right" w:pos="9359" w:leader="dot"/>
            </w:tabs>
            <w:rPr/>
          </w:pPr>
          <w:hyperlink w:anchor="__RefHeading___Toc22915_1026293644">
            <w:r>
              <w:rPr>
                <w:webHidden/>
                <w:rStyle w:val="IndexLink"/>
              </w:rPr>
              <w:t>7.8.1 Challenge</w:t>
              <w:tab/>
              <w:t>81</w:t>
            </w:r>
          </w:hyperlink>
        </w:p>
        <w:p>
          <w:pPr>
            <w:pStyle w:val="TOC3"/>
            <w:tabs>
              <w:tab w:val="clear" w:pos="8793"/>
              <w:tab w:val="right" w:pos="9359" w:leader="dot"/>
            </w:tabs>
            <w:rPr/>
          </w:pPr>
          <w:hyperlink w:anchor="__RefHeading___Toc22917_1026293644">
            <w:r>
              <w:rPr>
                <w:webHidden/>
                <w:rStyle w:val="IndexLink"/>
              </w:rPr>
              <w:t>7.8.2 Solution</w:t>
              <w:tab/>
              <w:t>81</w:t>
            </w:r>
          </w:hyperlink>
        </w:p>
        <w:p>
          <w:pPr>
            <w:pStyle w:val="TOC2"/>
            <w:tabs>
              <w:tab w:val="clear" w:pos="9077"/>
              <w:tab w:val="right" w:pos="9359" w:leader="dot"/>
            </w:tabs>
            <w:rPr/>
          </w:pPr>
          <w:hyperlink w:anchor="__RefHeading___Toc22919_1026293644">
            <w:r>
              <w:rPr>
                <w:webHidden/>
                <w:rStyle w:val="IndexLink"/>
              </w:rPr>
              <w:t>7.9 2.5.9 Resource Utilization</w:t>
              <w:tab/>
              <w:t>82</w:t>
            </w:r>
          </w:hyperlink>
        </w:p>
        <w:p>
          <w:pPr>
            <w:pStyle w:val="TOC3"/>
            <w:tabs>
              <w:tab w:val="clear" w:pos="8793"/>
              <w:tab w:val="right" w:pos="9359" w:leader="dot"/>
            </w:tabs>
            <w:rPr/>
          </w:pPr>
          <w:hyperlink w:anchor="__RefHeading___Toc22921_1026293644">
            <w:r>
              <w:rPr>
                <w:webHidden/>
                <w:rStyle w:val="IndexLink"/>
              </w:rPr>
              <w:t>7.9.1 Typical Resources (64→512, ID=4, ADDR=64)</w:t>
              <w:tab/>
              <w:t>82</w:t>
            </w:r>
          </w:hyperlink>
        </w:p>
        <w:p>
          <w:pPr>
            <w:pStyle w:val="TOC2"/>
            <w:tabs>
              <w:tab w:val="clear" w:pos="9077"/>
              <w:tab w:val="right" w:pos="9359" w:leader="dot"/>
            </w:tabs>
            <w:rPr/>
          </w:pPr>
          <w:hyperlink w:anchor="__RefHeading___Toc22923_1026293644">
            <w:r>
              <w:rPr>
                <w:webHidden/>
                <w:rStyle w:val="IndexLink"/>
              </w:rPr>
              <w:t>7.10 2.5.10 Timing</w:t>
              <w:tab/>
              <w:t>83</w:t>
            </w:r>
          </w:hyperlink>
        </w:p>
        <w:p>
          <w:pPr>
            <w:pStyle w:val="TOC3"/>
            <w:tabs>
              <w:tab w:val="clear" w:pos="8793"/>
              <w:tab w:val="right" w:pos="9359" w:leader="dot"/>
            </w:tabs>
            <w:rPr/>
          </w:pPr>
          <w:hyperlink w:anchor="__RefHeading___Toc22925_1026293644">
            <w:r>
              <w:rPr>
                <w:webHidden/>
                <w:rStyle w:val="IndexLink"/>
              </w:rPr>
              <w:t>7.10.1 Latency</w:t>
              <w:tab/>
              <w:t>83</w:t>
            </w:r>
          </w:hyperlink>
        </w:p>
        <w:p>
          <w:pPr>
            <w:pStyle w:val="TOC3"/>
            <w:tabs>
              <w:tab w:val="clear" w:pos="8793"/>
              <w:tab w:val="right" w:pos="9359" w:leader="dot"/>
            </w:tabs>
            <w:rPr/>
          </w:pPr>
          <w:hyperlink w:anchor="__RefHeading___Toc22927_1026293644">
            <w:r>
              <w:rPr>
                <w:webHidden/>
                <w:rStyle w:val="IndexLink"/>
              </w:rPr>
              <w:t>7.10.2 Throughput</w:t>
              <w:tab/>
              <w:t>83</w:t>
            </w:r>
          </w:hyperlink>
        </w:p>
        <w:p>
          <w:pPr>
            <w:pStyle w:val="TOC2"/>
            <w:tabs>
              <w:tab w:val="clear" w:pos="9077"/>
              <w:tab w:val="right" w:pos="9359" w:leader="dot"/>
            </w:tabs>
            <w:rPr/>
          </w:pPr>
          <w:hyperlink w:anchor="__RefHeading___Toc22929_1026293644">
            <w:r>
              <w:rPr>
                <w:webHidden/>
                <w:rStyle w:val="IndexLink"/>
              </w:rPr>
              <w:t>7.11 2.5.11 Usage Example</w:t>
              <w:tab/>
              <w:t>84</w:t>
            </w:r>
          </w:hyperlink>
        </w:p>
        <w:p>
          <w:pPr>
            <w:pStyle w:val="TOC1"/>
            <w:tabs>
              <w:tab w:val="clear" w:pos="9360"/>
              <w:tab w:val="right" w:pos="9359" w:leader="dot"/>
            </w:tabs>
            <w:rPr/>
          </w:pPr>
          <w:hyperlink w:anchor="__RefHeading___Toc22931_1026293644">
            <w:r>
              <w:rPr>
                <w:webHidden/>
                <w:rStyle w:val="IndexLink"/>
              </w:rPr>
              <w:t>8 2.6 axi4_dwidth_converter_rd</w:t>
              <w:tab/>
              <w:t>85</w:t>
            </w:r>
          </w:hyperlink>
        </w:p>
        <w:p>
          <w:pPr>
            <w:pStyle w:val="TOC2"/>
            <w:tabs>
              <w:tab w:val="clear" w:pos="9077"/>
              <w:tab w:val="right" w:pos="9359" w:leader="dot"/>
            </w:tabs>
            <w:rPr/>
          </w:pPr>
          <w:hyperlink w:anchor="__RefHeading___Toc22933_1026293644">
            <w:r>
              <w:rPr>
                <w:webHidden/>
                <w:rStyle w:val="IndexLink"/>
              </w:rPr>
              <w:t>8.1 2.6.1 Overview</w:t>
              <w:tab/>
              <w:t>86</w:t>
            </w:r>
          </w:hyperlink>
        </w:p>
        <w:p>
          <w:pPr>
            <w:pStyle w:val="TOC2"/>
            <w:tabs>
              <w:tab w:val="clear" w:pos="9077"/>
              <w:tab w:val="right" w:pos="9359" w:leader="dot"/>
            </w:tabs>
            <w:rPr/>
          </w:pPr>
          <w:hyperlink w:anchor="__RefHeading___Toc22935_1026293644">
            <w:r>
              <w:rPr>
                <w:webHidden/>
                <w:rStyle w:val="IndexLink"/>
              </w:rPr>
              <w:t>8.2 2.6.2 Block Diagram</w:t>
              <w:tab/>
              <w:t>87</w:t>
            </w:r>
          </w:hyperlink>
        </w:p>
        <w:p>
          <w:pPr>
            <w:pStyle w:val="TOC3"/>
            <w:tabs>
              <w:tab w:val="clear" w:pos="8793"/>
              <w:tab w:val="right" w:pos="9359" w:leader="dot"/>
            </w:tabs>
            <w:rPr/>
          </w:pPr>
          <w:hyperlink w:anchor="__RefHeading___Toc22937_1026293644">
            <w:r>
              <w:rPr>
                <w:webHidden/>
                <w:rStyle w:val="IndexLink"/>
              </w:rPr>
              <w:t>8.2.1 Figure 2.7: Read Converter Architecture</w:t>
              <w:tab/>
              <w:t>87</w:t>
            </w:r>
          </w:hyperlink>
        </w:p>
        <w:p>
          <w:pPr>
            <w:pStyle w:val="TOC2"/>
            <w:tabs>
              <w:tab w:val="clear" w:pos="9077"/>
              <w:tab w:val="right" w:pos="9359" w:leader="dot"/>
            </w:tabs>
            <w:rPr/>
          </w:pPr>
          <w:hyperlink w:anchor="__RefHeading___Toc22939_1026293644">
            <w:r>
              <w:rPr>
                <w:webHidden/>
                <w:rStyle w:val="IndexLink"/>
              </w:rPr>
              <w:t>8.3 2.6.3 Interface Specification</w:t>
              <w:tab/>
              <w:t>88</w:t>
            </w:r>
          </w:hyperlink>
        </w:p>
        <w:p>
          <w:pPr>
            <w:pStyle w:val="TOC3"/>
            <w:tabs>
              <w:tab w:val="clear" w:pos="8793"/>
              <w:tab w:val="right" w:pos="9359" w:leader="dot"/>
            </w:tabs>
            <w:rPr/>
          </w:pPr>
          <w:hyperlink w:anchor="__RefHeading___Toc22941_1026293644">
            <w:r>
              <w:rPr>
                <w:webHidden/>
                <w:rStyle w:val="IndexLink"/>
              </w:rPr>
              <w:t>8.3.1 Parameters</w:t>
              <w:tab/>
              <w:t>88</w:t>
            </w:r>
          </w:hyperlink>
        </w:p>
        <w:p>
          <w:pPr>
            <w:pStyle w:val="TOC3"/>
            <w:tabs>
              <w:tab w:val="clear" w:pos="8793"/>
              <w:tab w:val="right" w:pos="9359" w:leader="dot"/>
            </w:tabs>
            <w:rPr/>
          </w:pPr>
          <w:hyperlink w:anchor="__RefHeading___Toc22943_1026293644">
            <w:r>
              <w:rPr>
                <w:webHidden/>
                <w:rStyle w:val="IndexLink"/>
              </w:rPr>
              <w:t>8.3.2 Ports</w:t>
              <w:tab/>
              <w:t>88</w:t>
            </w:r>
          </w:hyperlink>
        </w:p>
        <w:p>
          <w:pPr>
            <w:pStyle w:val="TOC2"/>
            <w:tabs>
              <w:tab w:val="clear" w:pos="9077"/>
              <w:tab w:val="right" w:pos="9359" w:leader="dot"/>
            </w:tabs>
            <w:rPr/>
          </w:pPr>
          <w:hyperlink w:anchor="__RefHeading___Toc22945_1026293644">
            <w:r>
              <w:rPr>
                <w:webHidden/>
                <w:rStyle w:val="IndexLink"/>
              </w:rPr>
              <w:t>8.4 2.6.4 Burst Length Conversion</w:t>
              <w:tab/>
              <w:t>91</w:t>
            </w:r>
          </w:hyperlink>
        </w:p>
        <w:p>
          <w:pPr>
            <w:pStyle w:val="TOC3"/>
            <w:tabs>
              <w:tab w:val="clear" w:pos="8793"/>
              <w:tab w:val="right" w:pos="9359" w:leader="dot"/>
            </w:tabs>
            <w:rPr/>
          </w:pPr>
          <w:hyperlink w:anchor="__RefHeading___Toc22947_1026293644">
            <w:r>
              <w:rPr>
                <w:webHidden/>
                <w:rStyle w:val="IndexLink"/>
              </w:rPr>
              <w:t>8.4.1 Ratio Calculation</w:t>
              <w:tab/>
              <w:t>91</w:t>
            </w:r>
          </w:hyperlink>
        </w:p>
        <w:p>
          <w:pPr>
            <w:pStyle w:val="TOC3"/>
            <w:tabs>
              <w:tab w:val="clear" w:pos="8793"/>
              <w:tab w:val="right" w:pos="9359" w:leader="dot"/>
            </w:tabs>
            <w:rPr/>
          </w:pPr>
          <w:hyperlink w:anchor="__RefHeading___Toc22949_1026293644">
            <w:r>
              <w:rPr>
                <w:webHidden/>
                <w:rStyle w:val="IndexLink"/>
              </w:rPr>
              <w:t>8.4.2 Examples</w:t>
              <w:tab/>
              <w:t>91</w:t>
            </w:r>
          </w:hyperlink>
        </w:p>
        <w:p>
          <w:pPr>
            <w:pStyle w:val="TOC2"/>
            <w:tabs>
              <w:tab w:val="clear" w:pos="9077"/>
              <w:tab w:val="right" w:pos="9359" w:leader="dot"/>
            </w:tabs>
            <w:rPr/>
          </w:pPr>
          <w:hyperlink w:anchor="__RefHeading___Toc22951_1026293644">
            <w:r>
              <w:rPr>
                <w:webHidden/>
                <w:rStyle w:val="IndexLink"/>
              </w:rPr>
              <w:t>8.5 2.6.5 Address Channel Handling</w:t>
              <w:tab/>
              <w:t>92</w:t>
            </w:r>
          </w:hyperlink>
        </w:p>
        <w:p>
          <w:pPr>
            <w:pStyle w:val="TOC3"/>
            <w:tabs>
              <w:tab w:val="clear" w:pos="8793"/>
              <w:tab w:val="right" w:pos="9359" w:leader="dot"/>
            </w:tabs>
            <w:rPr/>
          </w:pPr>
          <w:hyperlink w:anchor="__RefHeading___Toc22953_1026293644">
            <w:r>
              <w:rPr>
                <w:webHidden/>
                <w:rStyle w:val="IndexLink"/>
              </w:rPr>
              <w:t>8.5.1 AR Passthrough with Adjustment</w:t>
              <w:tab/>
              <w:t>92</w:t>
            </w:r>
          </w:hyperlink>
        </w:p>
        <w:p>
          <w:pPr>
            <w:pStyle w:val="TOC3"/>
            <w:tabs>
              <w:tab w:val="clear" w:pos="8793"/>
              <w:tab w:val="right" w:pos="9359" w:leader="dot"/>
            </w:tabs>
            <w:rPr/>
          </w:pPr>
          <w:hyperlink w:anchor="__RefHeading___Toc22955_1026293644">
            <w:r>
              <w:rPr>
                <w:webHidden/>
                <w:rStyle w:val="IndexLink"/>
              </w:rPr>
              <w:t>8.5.2 Burst-Length FIFO</w:t>
              <w:tab/>
              <w:t>93</w:t>
            </w:r>
          </w:hyperlink>
        </w:p>
        <w:p>
          <w:pPr>
            <w:pStyle w:val="TOC2"/>
            <w:tabs>
              <w:tab w:val="clear" w:pos="9077"/>
              <w:tab w:val="right" w:pos="9359" w:leader="dot"/>
            </w:tabs>
            <w:rPr/>
          </w:pPr>
          <w:hyperlink w:anchor="__RefHeading___Toc22957_1026293644">
            <w:r>
              <w:rPr>
                <w:webHidden/>
                <w:rStyle w:val="IndexLink"/>
              </w:rPr>
              <w:t>8.6 2.6.6 Read Data Channel</w:t>
              <w:tab/>
              <w:t>94</w:t>
            </w:r>
          </w:hyperlink>
        </w:p>
        <w:p>
          <w:pPr>
            <w:pStyle w:val="TOC3"/>
            <w:tabs>
              <w:tab w:val="clear" w:pos="8793"/>
              <w:tab w:val="right" w:pos="9359" w:leader="dot"/>
            </w:tabs>
            <w:rPr/>
          </w:pPr>
          <w:hyperlink w:anchor="__RefHeading___Toc22959_1026293644">
            <w:r>
              <w:rPr>
                <w:webHidden/>
                <w:rStyle w:val="IndexLink"/>
              </w:rPr>
              <w:t>8.6.1 Downsize Instance</w:t>
              <w:tab/>
              <w:t>94</w:t>
            </w:r>
          </w:hyperlink>
        </w:p>
        <w:p>
          <w:pPr>
            <w:pStyle w:val="TOC2"/>
            <w:tabs>
              <w:tab w:val="clear" w:pos="9077"/>
              <w:tab w:val="right" w:pos="9359" w:leader="dot"/>
            </w:tabs>
            <w:rPr/>
          </w:pPr>
          <w:hyperlink w:anchor="__RefHeading___Toc22961_1026293644">
            <w:r>
              <w:rPr>
                <w:webHidden/>
                <w:rStyle w:val="IndexLink"/>
              </w:rPr>
              <w:t>8.7 2.6.7 RLAST Generation</w:t>
              <w:tab/>
              <w:t>95</w:t>
            </w:r>
          </w:hyperlink>
        </w:p>
        <w:p>
          <w:pPr>
            <w:pStyle w:val="TOC2"/>
            <w:tabs>
              <w:tab w:val="clear" w:pos="9077"/>
              <w:tab w:val="right" w:pos="9359" w:leader="dot"/>
            </w:tabs>
            <w:rPr/>
          </w:pPr>
          <w:hyperlink w:anchor="__RefHeading___Toc22963_1026293644">
            <w:r>
              <w:rPr>
                <w:webHidden/>
                <w:rStyle w:val="IndexLink"/>
              </w:rPr>
              <w:t>8.8 2.6.8 RID Handling</w:t>
              <w:tab/>
              <w:t>96</w:t>
            </w:r>
          </w:hyperlink>
        </w:p>
        <w:p>
          <w:pPr>
            <w:pStyle w:val="TOC3"/>
            <w:tabs>
              <w:tab w:val="clear" w:pos="8793"/>
              <w:tab w:val="right" w:pos="9359" w:leader="dot"/>
            </w:tabs>
            <w:rPr/>
          </w:pPr>
          <w:hyperlink w:anchor="__RefHeading___Toc22965_1026293644">
            <w:r>
              <w:rPr>
                <w:webHidden/>
                <w:rStyle w:val="IndexLink"/>
              </w:rPr>
              <w:t>8.8.1 ID Passthrough</w:t>
              <w:tab/>
              <w:t>96</w:t>
            </w:r>
          </w:hyperlink>
        </w:p>
        <w:p>
          <w:pPr>
            <w:pStyle w:val="TOC3"/>
            <w:tabs>
              <w:tab w:val="clear" w:pos="8793"/>
              <w:tab w:val="right" w:pos="9359" w:leader="dot"/>
            </w:tabs>
            <w:rPr/>
          </w:pPr>
          <w:hyperlink w:anchor="__RefHeading___Toc22967_1026293644">
            <w:r>
              <w:rPr>
                <w:webHidden/>
                <w:rStyle w:val="IndexLink"/>
              </w:rPr>
              <w:t>8.8.2 Ordering Constraint (applies to both directions)</w:t>
              <w:tab/>
              <w:t>96</w:t>
            </w:r>
          </w:hyperlink>
        </w:p>
        <w:p>
          <w:pPr>
            <w:pStyle w:val="TOC2"/>
            <w:tabs>
              <w:tab w:val="clear" w:pos="9077"/>
              <w:tab w:val="right" w:pos="9359" w:leader="dot"/>
            </w:tabs>
            <w:rPr/>
          </w:pPr>
          <w:hyperlink w:anchor="__RefHeading___Toc22969_1026293644">
            <w:r>
              <w:rPr>
                <w:webHidden/>
                <w:rStyle w:val="IndexLink"/>
              </w:rPr>
              <w:t>8.9 2.6.9 Resource Utilization</w:t>
              <w:tab/>
              <w:t>97</w:t>
            </w:r>
          </w:hyperlink>
        </w:p>
        <w:p>
          <w:pPr>
            <w:pStyle w:val="TOC3"/>
            <w:tabs>
              <w:tab w:val="clear" w:pos="8793"/>
              <w:tab w:val="right" w:pos="9359" w:leader="dot"/>
            </w:tabs>
            <w:rPr/>
          </w:pPr>
          <w:hyperlink w:anchor="__RefHeading___Toc22971_1026293644">
            <w:r>
              <w:rPr>
                <w:webHidden/>
                <w:rStyle w:val="IndexLink"/>
              </w:rPr>
              <w:t>8.9.1 Typical Resources (64→512 UPSIZE, ratio 8, ID=4)</w:t>
              <w:tab/>
              <w:t>97</w:t>
            </w:r>
          </w:hyperlink>
        </w:p>
        <w:p>
          <w:pPr>
            <w:pStyle w:val="TOC2"/>
            <w:tabs>
              <w:tab w:val="clear" w:pos="9077"/>
              <w:tab w:val="right" w:pos="9359" w:leader="dot"/>
            </w:tabs>
            <w:rPr/>
          </w:pPr>
          <w:hyperlink w:anchor="__RefHeading___Toc22973_1026293644">
            <w:r>
              <w:rPr>
                <w:webHidden/>
                <w:rStyle w:val="IndexLink"/>
              </w:rPr>
              <w:t>8.10 2.6.10 Timing</w:t>
              <w:tab/>
              <w:t>98</w:t>
            </w:r>
          </w:hyperlink>
        </w:p>
        <w:p>
          <w:pPr>
            <w:pStyle w:val="TOC3"/>
            <w:tabs>
              <w:tab w:val="clear" w:pos="8793"/>
              <w:tab w:val="right" w:pos="9359" w:leader="dot"/>
            </w:tabs>
            <w:rPr/>
          </w:pPr>
          <w:hyperlink w:anchor="__RefHeading___Toc22975_1026293644">
            <w:r>
              <w:rPr>
                <w:webHidden/>
                <w:rStyle w:val="IndexLink"/>
              </w:rPr>
              <w:t>8.10.1 Latency</w:t>
              <w:tab/>
              <w:t>98</w:t>
            </w:r>
          </w:hyperlink>
        </w:p>
        <w:p>
          <w:pPr>
            <w:pStyle w:val="TOC3"/>
            <w:tabs>
              <w:tab w:val="clear" w:pos="8793"/>
              <w:tab w:val="right" w:pos="9359" w:leader="dot"/>
            </w:tabs>
            <w:rPr/>
          </w:pPr>
          <w:hyperlink w:anchor="__RefHeading___Toc22977_1026293644">
            <w:r>
              <w:rPr>
                <w:webHidden/>
                <w:rStyle w:val="IndexLink"/>
              </w:rPr>
              <w:t>8.10.2 Throughput</w:t>
              <w:tab/>
              <w:t>98</w:t>
            </w:r>
          </w:hyperlink>
        </w:p>
        <w:p>
          <w:pPr>
            <w:pStyle w:val="TOC2"/>
            <w:tabs>
              <w:tab w:val="clear" w:pos="9077"/>
              <w:tab w:val="right" w:pos="9359" w:leader="dot"/>
            </w:tabs>
            <w:rPr/>
          </w:pPr>
          <w:hyperlink w:anchor="__RefHeading___Toc22979_1026293644">
            <w:r>
              <w:rPr>
                <w:webHidden/>
                <w:rStyle w:val="IndexLink"/>
              </w:rPr>
              <w:t>8.11 2.6.11 Usage Example</w:t>
              <w:tab/>
              <w:t>99</w:t>
            </w:r>
          </w:hyperlink>
        </w:p>
        <w:p>
          <w:pPr>
            <w:pStyle w:val="TOC1"/>
            <w:tabs>
              <w:tab w:val="clear" w:pos="9360"/>
              <w:tab w:val="right" w:pos="9359" w:leader="dot"/>
            </w:tabs>
            <w:rPr/>
          </w:pPr>
          <w:hyperlink w:anchor="__RefHeading___Toc22981_1026293644">
            <w:r>
              <w:rPr>
                <w:webHidden/>
                <w:rStyle w:val="IndexLink"/>
              </w:rPr>
              <w:t>9 2.7 AXIL Wide-Alignment Converters</w:t>
              <w:tab/>
              <w:t>100</w:t>
            </w:r>
          </w:hyperlink>
        </w:p>
        <w:p>
          <w:pPr>
            <w:pStyle w:val="TOC2"/>
            <w:tabs>
              <w:tab w:val="clear" w:pos="9077"/>
              <w:tab w:val="right" w:pos="9359" w:leader="dot"/>
            </w:tabs>
            <w:rPr/>
          </w:pPr>
          <w:hyperlink w:anchor="__RefHeading___Toc22983_1026293644">
            <w:r>
              <w:rPr>
                <w:webHidden/>
                <w:rStyle w:val="IndexLink"/>
              </w:rPr>
              <w:t>9.1 2.7.1 Why They Exist</w:t>
              <w:tab/>
              <w:t>101</w:t>
            </w:r>
          </w:hyperlink>
        </w:p>
        <w:p>
          <w:pPr>
            <w:pStyle w:val="TOC2"/>
            <w:tabs>
              <w:tab w:val="clear" w:pos="9077"/>
              <w:tab w:val="right" w:pos="9359" w:leader="dot"/>
            </w:tabs>
            <w:rPr/>
          </w:pPr>
          <w:hyperlink w:anchor="__RefHeading___Toc22985_1026293644">
            <w:r>
              <w:rPr>
                <w:webHidden/>
                <w:rStyle w:val="IndexLink"/>
              </w:rPr>
              <w:t>9.2 2.7.2 Parameters</w:t>
              <w:tab/>
              <w:t>102</w:t>
            </w:r>
          </w:hyperlink>
        </w:p>
        <w:p>
          <w:pPr>
            <w:pStyle w:val="TOC1"/>
            <w:tabs>
              <w:tab w:val="clear" w:pos="9360"/>
              <w:tab w:val="right" w:pos="9359" w:leader="dot"/>
            </w:tabs>
            <w:rPr/>
          </w:pPr>
          <w:hyperlink w:anchor="__RefHeading___Toc22987_1026293644">
            <w:r>
              <w:rPr>
                <w:webHidden/>
                <w:rStyle w:val="IndexLink"/>
              </w:rPr>
              <w:t>10 3.1 Protocol Conversion Overview</w:t>
              <w:tab/>
              <w:t>103</w:t>
            </w:r>
          </w:hyperlink>
        </w:p>
        <w:p>
          <w:pPr>
            <w:pStyle w:val="TOC2"/>
            <w:tabs>
              <w:tab w:val="clear" w:pos="9077"/>
              <w:tab w:val="right" w:pos="9359" w:leader="dot"/>
            </w:tabs>
            <w:rPr/>
          </w:pPr>
          <w:hyperlink w:anchor="__RefHeading___Toc22989_1026293644">
            <w:r>
              <w:rPr>
                <w:webHidden/>
                <w:rStyle w:val="IndexLink"/>
              </w:rPr>
              <w:t>10.1 3.1.1 Available Converters</w:t>
              <w:tab/>
              <w:t>104</w:t>
            </w:r>
          </w:hyperlink>
        </w:p>
        <w:p>
          <w:pPr>
            <w:pStyle w:val="TOC3"/>
            <w:tabs>
              <w:tab w:val="clear" w:pos="8793"/>
              <w:tab w:val="right" w:pos="9359" w:leader="dot"/>
            </w:tabs>
            <w:rPr/>
          </w:pPr>
          <w:hyperlink w:anchor="__RefHeading___Toc22991_1026293644">
            <w:r>
              <w:rPr>
                <w:webHidden/>
                <w:rStyle w:val="IndexLink"/>
              </w:rPr>
              <w:t>10.1.1 AXI4 to AXI4-Lite (Protocol Downgrade)</w:t>
              <w:tab/>
              <w:t>104</w:t>
            </w:r>
          </w:hyperlink>
        </w:p>
        <w:p>
          <w:pPr>
            <w:pStyle w:val="TOC3"/>
            <w:tabs>
              <w:tab w:val="clear" w:pos="8793"/>
              <w:tab w:val="right" w:pos="9359" w:leader="dot"/>
            </w:tabs>
            <w:rPr/>
          </w:pPr>
          <w:hyperlink w:anchor="__RefHeading___Toc22993_1026293644">
            <w:r>
              <w:rPr>
                <w:webHidden/>
                <w:rStyle w:val="IndexLink"/>
              </w:rPr>
              <w:t>10.1.2 AXI4-Lite to AXI4 (Protocol Upgrade)</w:t>
              <w:tab/>
              <w:t>104</w:t>
            </w:r>
          </w:hyperlink>
        </w:p>
        <w:p>
          <w:pPr>
            <w:pStyle w:val="TOC3"/>
            <w:tabs>
              <w:tab w:val="clear" w:pos="8793"/>
              <w:tab w:val="right" w:pos="9359" w:leader="dot"/>
            </w:tabs>
            <w:rPr/>
          </w:pPr>
          <w:hyperlink w:anchor="__RefHeading___Toc22995_1026293644">
            <w:r>
              <w:rPr>
                <w:webHidden/>
                <w:rStyle w:val="IndexLink"/>
              </w:rPr>
              <w:t>10.1.3 Other Protocol Converters</w:t>
              <w:tab/>
              <w:t>104</w:t>
            </w:r>
          </w:hyperlink>
        </w:p>
        <w:p>
          <w:pPr>
            <w:pStyle w:val="TOC2"/>
            <w:tabs>
              <w:tab w:val="clear" w:pos="9077"/>
              <w:tab w:val="right" w:pos="9359" w:leader="dot"/>
            </w:tabs>
            <w:rPr/>
          </w:pPr>
          <w:hyperlink w:anchor="__RefHeading___Toc22997_1026293644">
            <w:r>
              <w:rPr>
                <w:webHidden/>
                <w:rStyle w:val="IndexLink"/>
              </w:rPr>
              <w:t>10.2 3.1.2 Protocol Comparison</w:t>
              <w:tab/>
              <w:t>105</w:t>
            </w:r>
          </w:hyperlink>
        </w:p>
        <w:p>
          <w:pPr>
            <w:pStyle w:val="TOC3"/>
            <w:tabs>
              <w:tab w:val="clear" w:pos="8793"/>
              <w:tab w:val="right" w:pos="9359" w:leader="dot"/>
            </w:tabs>
            <w:rPr/>
          </w:pPr>
          <w:hyperlink w:anchor="__RefHeading___Toc22999_1026293644">
            <w:r>
              <w:rPr>
                <w:webHidden/>
                <w:rStyle w:val="IndexLink"/>
              </w:rPr>
              <w:t>10.2.1 Figure 3.1: Protocol Feature Comparison</w:t>
              <w:tab/>
              <w:t>105</w:t>
            </w:r>
          </w:hyperlink>
        </w:p>
        <w:p>
          <w:pPr>
            <w:pStyle w:val="TOC3"/>
            <w:tabs>
              <w:tab w:val="clear" w:pos="8793"/>
              <w:tab w:val="right" w:pos="9359" w:leader="dot"/>
            </w:tabs>
            <w:rPr/>
          </w:pPr>
          <w:hyperlink w:anchor="__RefHeading___Toc23001_1026293644">
            <w:r>
              <w:rPr>
                <w:webHidden/>
                <w:rStyle w:val="IndexLink"/>
              </w:rPr>
              <w:t>10.2.2 Feature Matrix</w:t>
              <w:tab/>
              <w:t>105</w:t>
            </w:r>
          </w:hyperlink>
        </w:p>
        <w:p>
          <w:pPr>
            <w:pStyle w:val="TOC2"/>
            <w:tabs>
              <w:tab w:val="clear" w:pos="9077"/>
              <w:tab w:val="right" w:pos="9359" w:leader="dot"/>
            </w:tabs>
            <w:rPr/>
          </w:pPr>
          <w:hyperlink w:anchor="__RefHeading___Toc23003_1026293644">
            <w:r>
              <w:rPr>
                <w:webHidden/>
                <w:rStyle w:val="IndexLink"/>
              </w:rPr>
              <w:t>10.3 3.1.3 Conversion Strategies</w:t>
              <w:tab/>
              <w:t>106</w:t>
            </w:r>
          </w:hyperlink>
        </w:p>
        <w:p>
          <w:pPr>
            <w:pStyle w:val="TOC3"/>
            <w:tabs>
              <w:tab w:val="clear" w:pos="8793"/>
              <w:tab w:val="right" w:pos="9359" w:leader="dot"/>
            </w:tabs>
            <w:rPr/>
          </w:pPr>
          <w:hyperlink w:anchor="__RefHeading___Toc23005_1026293644">
            <w:r>
              <w:rPr>
                <w:webHidden/>
                <w:rStyle w:val="IndexLink"/>
              </w:rPr>
              <w:t>10.3.1 AXI4 to AXI4-Lite</w:t>
              <w:tab/>
              <w:t>106</w:t>
            </w:r>
          </w:hyperlink>
        </w:p>
        <w:p>
          <w:pPr>
            <w:pStyle w:val="TOC3"/>
            <w:tabs>
              <w:tab w:val="clear" w:pos="8793"/>
              <w:tab w:val="right" w:pos="9359" w:leader="dot"/>
            </w:tabs>
            <w:rPr/>
          </w:pPr>
          <w:hyperlink w:anchor="__RefHeading___Toc23007_1026293644">
            <w:r>
              <w:rPr>
                <w:webHidden/>
                <w:rStyle w:val="IndexLink"/>
              </w:rPr>
              <w:t>10.3.2 AXI4-Lite to AXI4</w:t>
              <w:tab/>
              <w:t>106</w:t>
            </w:r>
          </w:hyperlink>
        </w:p>
        <w:p>
          <w:pPr>
            <w:pStyle w:val="TOC3"/>
            <w:tabs>
              <w:tab w:val="clear" w:pos="8793"/>
              <w:tab w:val="right" w:pos="9359" w:leader="dot"/>
            </w:tabs>
            <w:rPr/>
          </w:pPr>
          <w:hyperlink w:anchor="__RefHeading___Toc23009_1026293644">
            <w:r>
              <w:rPr>
                <w:webHidden/>
                <w:rStyle w:val="IndexLink"/>
              </w:rPr>
              <w:t>10.3.3 AXI4 to APB</w:t>
              <w:tab/>
              <w:t>106</w:t>
            </w:r>
          </w:hyperlink>
        </w:p>
        <w:p>
          <w:pPr>
            <w:pStyle w:val="TOC2"/>
            <w:tabs>
              <w:tab w:val="clear" w:pos="9077"/>
              <w:tab w:val="right" w:pos="9359" w:leader="dot"/>
            </w:tabs>
            <w:rPr/>
          </w:pPr>
          <w:hyperlink w:anchor="__RefHeading___Toc23011_1026293644">
            <w:r>
              <w:rPr>
                <w:webHidden/>
                <w:rStyle w:val="IndexLink"/>
              </w:rPr>
              <w:t>10.4 3.1.4 Performance Characteristics</w:t>
              <w:tab/>
              <w:t>107</w:t>
            </w:r>
          </w:hyperlink>
        </w:p>
        <w:p>
          <w:pPr>
            <w:pStyle w:val="TOC3"/>
            <w:tabs>
              <w:tab w:val="clear" w:pos="8793"/>
              <w:tab w:val="right" w:pos="9359" w:leader="dot"/>
            </w:tabs>
            <w:rPr/>
          </w:pPr>
          <w:hyperlink w:anchor="__RefHeading___Toc23013_1026293644">
            <w:r>
              <w:rPr>
                <w:webHidden/>
                <w:rStyle w:val="IndexLink"/>
              </w:rPr>
              <w:t>10.4.1 Key Observations</w:t>
              <w:tab/>
              <w:t>107</w:t>
            </w:r>
          </w:hyperlink>
        </w:p>
        <w:p>
          <w:pPr>
            <w:pStyle w:val="TOC2"/>
            <w:tabs>
              <w:tab w:val="clear" w:pos="9077"/>
              <w:tab w:val="right" w:pos="9359" w:leader="dot"/>
            </w:tabs>
            <w:rPr/>
          </w:pPr>
          <w:hyperlink w:anchor="__RefHeading___Toc23015_1026293644">
            <w:r>
              <w:rPr>
                <w:webHidden/>
                <w:rStyle w:val="IndexLink"/>
              </w:rPr>
              <w:t>10.5 3.1.5 Use Case Guidelines</w:t>
              <w:tab/>
              <w:t>108</w:t>
            </w:r>
          </w:hyperlink>
        </w:p>
        <w:p>
          <w:pPr>
            <w:pStyle w:val="TOC3"/>
            <w:tabs>
              <w:tab w:val="clear" w:pos="8793"/>
              <w:tab w:val="right" w:pos="9359" w:leader="dot"/>
            </w:tabs>
            <w:rPr/>
          </w:pPr>
          <w:hyperlink w:anchor="__RefHeading___Toc23017_1026293644">
            <w:r>
              <w:rPr>
                <w:webHidden/>
                <w:rStyle w:val="IndexLink"/>
              </w:rPr>
              <w:t>10.5.1 When to Use AXI4 to AXI4-Lite</w:t>
              <w:tab/>
              <w:t>108</w:t>
            </w:r>
          </w:hyperlink>
        </w:p>
        <w:p>
          <w:pPr>
            <w:pStyle w:val="TOC3"/>
            <w:tabs>
              <w:tab w:val="clear" w:pos="8793"/>
              <w:tab w:val="right" w:pos="9359" w:leader="dot"/>
            </w:tabs>
            <w:rPr/>
          </w:pPr>
          <w:hyperlink w:anchor="__RefHeading___Toc23019_1026293644">
            <w:r>
              <w:rPr>
                <w:webHidden/>
                <w:rStyle w:val="IndexLink"/>
              </w:rPr>
              <w:t>10.5.2 When to Use AXI4-Lite to AXI4</w:t>
              <w:tab/>
              <w:t>108</w:t>
            </w:r>
          </w:hyperlink>
        </w:p>
        <w:p>
          <w:pPr>
            <w:pStyle w:val="TOC3"/>
            <w:tabs>
              <w:tab w:val="clear" w:pos="8793"/>
              <w:tab w:val="right" w:pos="9359" w:leader="dot"/>
            </w:tabs>
            <w:rPr/>
          </w:pPr>
          <w:hyperlink w:anchor="__RefHeading___Toc23021_1026293644">
            <w:r>
              <w:rPr>
                <w:webHidden/>
                <w:rStyle w:val="IndexLink"/>
              </w:rPr>
              <w:t>10.5.3 When to Use AXI4 to APB</w:t>
              <w:tab/>
              <w:t>108</w:t>
            </w:r>
          </w:hyperlink>
        </w:p>
        <w:p>
          <w:pPr>
            <w:pStyle w:val="TOC2"/>
            <w:tabs>
              <w:tab w:val="clear" w:pos="9077"/>
              <w:tab w:val="right" w:pos="9359" w:leader="dot"/>
            </w:tabs>
            <w:rPr/>
          </w:pPr>
          <w:hyperlink w:anchor="__RefHeading___Toc23023_1026293644">
            <w:r>
              <w:rPr>
                <w:webHidden/>
                <w:rStyle w:val="IndexLink"/>
              </w:rPr>
              <w:t>10.6 3.1.6 Integration Patterns</w:t>
              <w:tab/>
              <w:t>109</w:t>
            </w:r>
          </w:hyperlink>
        </w:p>
        <w:p>
          <w:pPr>
            <w:pStyle w:val="TOC3"/>
            <w:tabs>
              <w:tab w:val="clear" w:pos="8793"/>
              <w:tab w:val="right" w:pos="9359" w:leader="dot"/>
            </w:tabs>
            <w:rPr/>
          </w:pPr>
          <w:hyperlink w:anchor="__RefHeading___Toc23025_1026293644">
            <w:r>
              <w:rPr>
                <w:webHidden/>
                <w:rStyle w:val="IndexLink"/>
              </w:rPr>
              <w:t>10.6.1 Pattern 1: CPU to Peripherals</w:t>
              <w:tab/>
              <w:t>109</w:t>
            </w:r>
          </w:hyperlink>
        </w:p>
        <w:p>
          <w:pPr>
            <w:pStyle w:val="TOC3"/>
            <w:tabs>
              <w:tab w:val="clear" w:pos="8793"/>
              <w:tab w:val="right" w:pos="9359" w:leader="dot"/>
            </w:tabs>
            <w:rPr/>
          </w:pPr>
          <w:hyperlink w:anchor="__RefHeading___Toc23027_1026293644">
            <w:r>
              <w:rPr>
                <w:webHidden/>
                <w:rStyle w:val="IndexLink"/>
              </w:rPr>
              <w:t>10.6.2 Pattern 2: Simple IP in AXI4 Fabric</w:t>
              <w:tab/>
              <w:t>109</w:t>
            </w:r>
          </w:hyperlink>
        </w:p>
        <w:p>
          <w:pPr>
            <w:pStyle w:val="TOC3"/>
            <w:tabs>
              <w:tab w:val="clear" w:pos="8793"/>
              <w:tab w:val="right" w:pos="9359" w:leader="dot"/>
            </w:tabs>
            <w:rPr/>
          </w:pPr>
          <w:hyperlink w:anchor="__RefHeading___Toc23029_1026293644">
            <w:r>
              <w:rPr>
                <w:webHidden/>
                <w:rStyle w:val="IndexLink"/>
              </w:rPr>
              <w:t>10.6.3 Pattern 3: Mixed System</w:t>
              <w:tab/>
              <w:t>109</w:t>
            </w:r>
          </w:hyperlink>
        </w:p>
        <w:p>
          <w:pPr>
            <w:pStyle w:val="TOC1"/>
            <w:tabs>
              <w:tab w:val="clear" w:pos="9360"/>
              <w:tab w:val="right" w:pos="9359" w:leader="dot"/>
            </w:tabs>
            <w:rPr/>
          </w:pPr>
          <w:hyperlink w:anchor="__RefHeading___Toc23031_1026293644">
            <w:r>
              <w:rPr>
                <w:webHidden/>
                <w:rStyle w:val="IndexLink"/>
              </w:rPr>
              <w:t>11 3.2 AXI4 to AXI4-Lite Converter</w:t>
              <w:tab/>
              <w:t>110</w:t>
            </w:r>
          </w:hyperlink>
        </w:p>
        <w:p>
          <w:pPr>
            <w:pStyle w:val="TOC2"/>
            <w:tabs>
              <w:tab w:val="clear" w:pos="9077"/>
              <w:tab w:val="right" w:pos="9359" w:leader="dot"/>
            </w:tabs>
            <w:rPr/>
          </w:pPr>
          <w:hyperlink w:anchor="__RefHeading___Toc23033_1026293644">
            <w:r>
              <w:rPr>
                <w:webHidden/>
                <w:rStyle w:val="IndexLink"/>
              </w:rPr>
              <w:t>11.1 3.2.1 Module Organization</w:t>
              <w:tab/>
              <w:t>111</w:t>
            </w:r>
          </w:hyperlink>
        </w:p>
        <w:p>
          <w:pPr>
            <w:pStyle w:val="TOC3"/>
            <w:tabs>
              <w:tab w:val="clear" w:pos="8793"/>
              <w:tab w:val="right" w:pos="9359" w:leader="dot"/>
            </w:tabs>
            <w:rPr/>
          </w:pPr>
          <w:hyperlink w:anchor="__RefHeading___Toc23035_1026293644">
            <w:r>
              <w:rPr>
                <w:webHidden/>
                <w:rStyle w:val="IndexLink"/>
              </w:rPr>
              <w:t>11.1.1 Design Philosophy</w:t>
              <w:tab/>
              <w:t>111</w:t>
            </w:r>
          </w:hyperlink>
        </w:p>
        <w:p>
          <w:pPr>
            <w:pStyle w:val="TOC2"/>
            <w:tabs>
              <w:tab w:val="clear" w:pos="9077"/>
              <w:tab w:val="right" w:pos="9359" w:leader="dot"/>
            </w:tabs>
            <w:rPr/>
          </w:pPr>
          <w:hyperlink w:anchor="__RefHeading___Toc23037_1026293644">
            <w:r>
              <w:rPr>
                <w:webHidden/>
                <w:rStyle w:val="IndexLink"/>
              </w:rPr>
              <w:t>11.2 3.2.2 Read Path (axi4_to_axil4_rd)</w:t>
              <w:tab/>
              <w:t>112</w:t>
            </w:r>
          </w:hyperlink>
        </w:p>
        <w:p>
          <w:pPr>
            <w:pStyle w:val="TOC3"/>
            <w:tabs>
              <w:tab w:val="clear" w:pos="8793"/>
              <w:tab w:val="right" w:pos="9359" w:leader="dot"/>
            </w:tabs>
            <w:rPr/>
          </w:pPr>
          <w:hyperlink w:anchor="__RefHeading___Toc23039_1026293644">
            <w:r>
              <w:rPr>
                <w:webHidden/>
                <w:rStyle w:val="IndexLink"/>
              </w:rPr>
              <w:t>11.2.1 Figure 3.2: AXI4 to AXI4-Lite Read Path</w:t>
              <w:tab/>
              <w:t>112</w:t>
            </w:r>
          </w:hyperlink>
        </w:p>
        <w:p>
          <w:pPr>
            <w:pStyle w:val="TOC3"/>
            <w:tabs>
              <w:tab w:val="clear" w:pos="8793"/>
              <w:tab w:val="right" w:pos="9359" w:leader="dot"/>
            </w:tabs>
            <w:rPr/>
          </w:pPr>
          <w:hyperlink w:anchor="__RefHeading___Toc23041_1026293644">
            <w:r>
              <w:rPr>
                <w:webHidden/>
                <w:rStyle w:val="IndexLink"/>
              </w:rPr>
              <w:t>11.2.2 Operation</w:t>
              <w:tab/>
              <w:t>112</w:t>
            </w:r>
          </w:hyperlink>
        </w:p>
        <w:p>
          <w:pPr>
            <w:pStyle w:val="TOC3"/>
            <w:tabs>
              <w:tab w:val="clear" w:pos="8793"/>
              <w:tab w:val="right" w:pos="9359" w:leader="dot"/>
            </w:tabs>
            <w:rPr/>
          </w:pPr>
          <w:hyperlink w:anchor="__RefHeading___Toc23043_1026293644">
            <w:r>
              <w:rPr>
                <w:webHidden/>
                <w:rStyle w:val="IndexLink"/>
              </w:rPr>
              <w:t>11.2.3 State Machine</w:t>
              <w:tab/>
              <w:t>112</w:t>
            </w:r>
          </w:hyperlink>
        </w:p>
        <w:p>
          <w:pPr>
            <w:pStyle w:val="TOC3"/>
            <w:tabs>
              <w:tab w:val="clear" w:pos="8793"/>
              <w:tab w:val="right" w:pos="9359" w:leader="dot"/>
            </w:tabs>
            <w:rPr/>
          </w:pPr>
          <w:hyperlink w:anchor="__RefHeading___Toc23045_1026293644">
            <w:r>
              <w:rPr>
                <w:webHidden/>
                <w:rStyle w:val="IndexLink"/>
              </w:rPr>
              <w:t>11.2.4 Implementation</w:t>
              <w:tab/>
              <w:t>113</w:t>
            </w:r>
          </w:hyperlink>
        </w:p>
        <w:p>
          <w:pPr>
            <w:pStyle w:val="TOC2"/>
            <w:tabs>
              <w:tab w:val="clear" w:pos="9077"/>
              <w:tab w:val="right" w:pos="9359" w:leader="dot"/>
            </w:tabs>
            <w:rPr/>
          </w:pPr>
          <w:hyperlink w:anchor="__RefHeading___Toc23047_1026293644">
            <w:r>
              <w:rPr>
                <w:webHidden/>
                <w:rStyle w:val="IndexLink"/>
              </w:rPr>
              <w:t>11.3 3.2.3 Write Path (axi4_to_axil4_wr)</w:t>
              <w:tab/>
              <w:t>115</w:t>
            </w:r>
          </w:hyperlink>
        </w:p>
        <w:p>
          <w:pPr>
            <w:pStyle w:val="TOC3"/>
            <w:tabs>
              <w:tab w:val="clear" w:pos="8793"/>
              <w:tab w:val="right" w:pos="9359" w:leader="dot"/>
            </w:tabs>
            <w:rPr/>
          </w:pPr>
          <w:hyperlink w:anchor="__RefHeading___Toc23049_1026293644">
            <w:r>
              <w:rPr>
                <w:webHidden/>
                <w:rStyle w:val="IndexLink"/>
              </w:rPr>
              <w:t>11.3.1 Figure 3.3: AXI4 to AXI4-Lite Write Path</w:t>
              <w:tab/>
              <w:t>115</w:t>
            </w:r>
          </w:hyperlink>
        </w:p>
        <w:p>
          <w:pPr>
            <w:pStyle w:val="TOC3"/>
            <w:tabs>
              <w:tab w:val="clear" w:pos="8793"/>
              <w:tab w:val="right" w:pos="9359" w:leader="dot"/>
            </w:tabs>
            <w:rPr/>
          </w:pPr>
          <w:hyperlink w:anchor="__RefHeading___Toc23051_1026293644">
            <w:r>
              <w:rPr>
                <w:webHidden/>
                <w:rStyle w:val="IndexLink"/>
              </w:rPr>
              <w:t>11.3.2 Operation</w:t>
              <w:tab/>
              <w:t>115</w:t>
            </w:r>
          </w:hyperlink>
        </w:p>
        <w:p>
          <w:pPr>
            <w:pStyle w:val="TOC3"/>
            <w:tabs>
              <w:tab w:val="clear" w:pos="8793"/>
              <w:tab w:val="right" w:pos="9359" w:leader="dot"/>
            </w:tabs>
            <w:rPr/>
          </w:pPr>
          <w:hyperlink w:anchor="__RefHeading___Toc23053_1026293644">
            <w:r>
              <w:rPr>
                <w:webHidden/>
                <w:rStyle w:val="IndexLink"/>
              </w:rPr>
              <w:t>11.3.3 AW/W Synchronization Challenge</w:t>
              <w:tab/>
              <w:t>116</w:t>
            </w:r>
          </w:hyperlink>
        </w:p>
        <w:p>
          <w:pPr>
            <w:pStyle w:val="TOC3"/>
            <w:tabs>
              <w:tab w:val="clear" w:pos="8793"/>
              <w:tab w:val="right" w:pos="9359" w:leader="dot"/>
            </w:tabs>
            <w:rPr/>
          </w:pPr>
          <w:hyperlink w:anchor="__RefHeading___Toc23055_1026293644">
            <w:r>
              <w:rPr>
                <w:webHidden/>
                <w:rStyle w:val="IndexLink"/>
              </w:rPr>
              <w:t>11.3.4 Solution: W gated on the AW that owns it</w:t>
              <w:tab/>
              <w:t>116</w:t>
            </w:r>
          </w:hyperlink>
        </w:p>
        <w:p>
          <w:pPr>
            <w:pStyle w:val="TOC3"/>
            <w:tabs>
              <w:tab w:val="clear" w:pos="8793"/>
              <w:tab w:val="right" w:pos="9359" w:leader="dot"/>
            </w:tabs>
            <w:rPr/>
          </w:pPr>
          <w:hyperlink w:anchor="__RefHeading___Toc23057_1026293644">
            <w:r>
              <w:rPr>
                <w:webHidden/>
                <w:rStyle w:val="IndexLink"/>
              </w:rPr>
              <w:t>11.3.5 Response Aggregation</w:t>
              <w:tab/>
              <w:t>117</w:t>
            </w:r>
          </w:hyperlink>
        </w:p>
        <w:p>
          <w:pPr>
            <w:pStyle w:val="TOC2"/>
            <w:tabs>
              <w:tab w:val="clear" w:pos="9077"/>
              <w:tab w:val="right" w:pos="9359" w:leader="dot"/>
            </w:tabs>
            <w:rPr/>
          </w:pPr>
          <w:hyperlink w:anchor="__RefHeading___Toc23059_1026293644">
            <w:r>
              <w:rPr>
                <w:webHidden/>
                <w:rStyle w:val="IndexLink"/>
              </w:rPr>
              <w:t>11.4 3.2.4 Bidirectional Wrapper (axi4_to_axil4)</w:t>
              <w:tab/>
              <w:t>118</w:t>
            </w:r>
          </w:hyperlink>
        </w:p>
        <w:p>
          <w:pPr>
            <w:pStyle w:val="TOC3"/>
            <w:tabs>
              <w:tab w:val="clear" w:pos="8793"/>
              <w:tab w:val="right" w:pos="9359" w:leader="dot"/>
            </w:tabs>
            <w:rPr/>
          </w:pPr>
          <w:hyperlink w:anchor="__RefHeading___Toc23061_1026293644">
            <w:r>
              <w:rPr>
                <w:webHidden/>
                <w:rStyle w:val="IndexLink"/>
              </w:rPr>
              <w:t>11.4.1 Composition Pattern</w:t>
              <w:tab/>
              <w:t>118</w:t>
            </w:r>
          </w:hyperlink>
        </w:p>
        <w:p>
          <w:pPr>
            <w:pStyle w:val="TOC2"/>
            <w:tabs>
              <w:tab w:val="clear" w:pos="9077"/>
              <w:tab w:val="right" w:pos="9359" w:leader="dot"/>
            </w:tabs>
            <w:rPr/>
          </w:pPr>
          <w:hyperlink w:anchor="__RefHeading___Toc23063_1026293644">
            <w:r>
              <w:rPr>
                <w:webHidden/>
                <w:rStyle w:val="IndexLink"/>
              </w:rPr>
              <w:t>11.5 3.2.5 Resource Utilization</w:t>
              <w:tab/>
              <w:t>119</w:t>
            </w:r>
          </w:hyperlink>
        </w:p>
        <w:p>
          <w:pPr>
            <w:pStyle w:val="TOC2"/>
            <w:tabs>
              <w:tab w:val="clear" w:pos="9077"/>
              <w:tab w:val="right" w:pos="9359" w:leader="dot"/>
            </w:tabs>
            <w:rPr/>
          </w:pPr>
          <w:hyperlink w:anchor="__RefHeading___Toc23065_1026293644">
            <w:r>
              <w:rPr>
                <w:webHidden/>
                <w:rStyle w:val="IndexLink"/>
              </w:rPr>
              <w:t>11.6 3.2.6 Timing</w:t>
              <w:tab/>
              <w:t>120</w:t>
            </w:r>
          </w:hyperlink>
        </w:p>
        <w:p>
          <w:pPr>
            <w:pStyle w:val="TOC3"/>
            <w:tabs>
              <w:tab w:val="clear" w:pos="8793"/>
              <w:tab w:val="right" w:pos="9359" w:leader="dot"/>
            </w:tabs>
            <w:rPr/>
          </w:pPr>
          <w:hyperlink w:anchor="__RefHeading___Toc23067_1026293644">
            <w:r>
              <w:rPr>
                <w:webHidden/>
                <w:rStyle w:val="IndexLink"/>
              </w:rPr>
              <w:t>11.6.1 Throughput</w:t>
              <w:tab/>
              <w:t>120</w:t>
            </w:r>
          </w:hyperlink>
        </w:p>
        <w:p>
          <w:pPr>
            <w:pStyle w:val="TOC3"/>
            <w:tabs>
              <w:tab w:val="clear" w:pos="8793"/>
              <w:tab w:val="right" w:pos="9359" w:leader="dot"/>
            </w:tabs>
            <w:rPr/>
          </w:pPr>
          <w:hyperlink w:anchor="__RefHeading___Toc23069_1026293644">
            <w:r>
              <w:rPr>
                <w:webHidden/>
                <w:rStyle w:val="IndexLink"/>
              </w:rPr>
              <w:t>11.6.2 Latency</w:t>
              <w:tab/>
              <w:t>120</w:t>
            </w:r>
          </w:hyperlink>
        </w:p>
        <w:p>
          <w:pPr>
            <w:pStyle w:val="TOC2"/>
            <w:tabs>
              <w:tab w:val="clear" w:pos="9077"/>
              <w:tab w:val="right" w:pos="9359" w:leader="dot"/>
            </w:tabs>
            <w:rPr/>
          </w:pPr>
          <w:hyperlink w:anchor="__RefHeading___Toc23071_1026293644">
            <w:r>
              <w:rPr>
                <w:webHidden/>
                <w:rStyle w:val="IndexLink"/>
              </w:rPr>
              <w:t>11.7 3.2.7 Testing</w:t>
              <w:tab/>
              <w:t>121</w:t>
            </w:r>
          </w:hyperlink>
        </w:p>
        <w:p>
          <w:pPr>
            <w:pStyle w:val="TOC1"/>
            <w:tabs>
              <w:tab w:val="clear" w:pos="9360"/>
              <w:tab w:val="right" w:pos="9359" w:leader="dot"/>
            </w:tabs>
            <w:rPr/>
          </w:pPr>
          <w:hyperlink w:anchor="__RefHeading___Toc23073_1026293644">
            <w:r>
              <w:rPr>
                <w:webHidden/>
                <w:rStyle w:val="IndexLink"/>
              </w:rPr>
              <w:t>12 3.3 AXI4-Lite to AXI4 Converter</w:t>
              <w:tab/>
              <w:t>122</w:t>
            </w:r>
          </w:hyperlink>
        </w:p>
        <w:p>
          <w:pPr>
            <w:pStyle w:val="TOC2"/>
            <w:tabs>
              <w:tab w:val="clear" w:pos="9077"/>
              <w:tab w:val="right" w:pos="9359" w:leader="dot"/>
            </w:tabs>
            <w:rPr/>
          </w:pPr>
          <w:hyperlink w:anchor="__RefHeading___Toc23075_1026293644">
            <w:r>
              <w:rPr>
                <w:webHidden/>
                <w:rStyle w:val="IndexLink"/>
              </w:rPr>
              <w:t>12.1 3.3.1 Module Organization</w:t>
              <w:tab/>
              <w:t>123</w:t>
            </w:r>
          </w:hyperlink>
        </w:p>
        <w:p>
          <w:pPr>
            <w:pStyle w:val="TOC2"/>
            <w:tabs>
              <w:tab w:val="clear" w:pos="9077"/>
              <w:tab w:val="right" w:pos="9359" w:leader="dot"/>
            </w:tabs>
            <w:rPr/>
          </w:pPr>
          <w:hyperlink w:anchor="__RefHeading___Toc23077_1026293644">
            <w:r>
              <w:rPr>
                <w:webHidden/>
                <w:rStyle w:val="IndexLink"/>
              </w:rPr>
              <w:t>12.2 3.3.2 Design Philosophy</w:t>
              <w:tab/>
              <w:t>124</w:t>
            </w:r>
          </w:hyperlink>
        </w:p>
        <w:p>
          <w:pPr>
            <w:pStyle w:val="TOC2"/>
            <w:tabs>
              <w:tab w:val="clear" w:pos="9077"/>
              <w:tab w:val="right" w:pos="9359" w:leader="dot"/>
            </w:tabs>
            <w:rPr/>
          </w:pPr>
          <w:hyperlink w:anchor="__RefHeading___Toc23079_1026293644">
            <w:r>
              <w:rPr>
                <w:webHidden/>
                <w:rStyle w:val="IndexLink"/>
              </w:rPr>
              <w:t>12.3 3.3.3 Signal Mapping</w:t>
              <w:tab/>
              <w:t>125</w:t>
            </w:r>
          </w:hyperlink>
        </w:p>
        <w:p>
          <w:pPr>
            <w:pStyle w:val="TOC3"/>
            <w:tabs>
              <w:tab w:val="clear" w:pos="8793"/>
              <w:tab w:val="right" w:pos="9359" w:leader="dot"/>
            </w:tabs>
            <w:rPr/>
          </w:pPr>
          <w:hyperlink w:anchor="__RefHeading___Toc23081_1026293644">
            <w:r>
              <w:rPr>
                <w:webHidden/>
                <w:rStyle w:val="IndexLink"/>
              </w:rPr>
              <w:t>12.3.1 Address Channel Signals</w:t>
              <w:tab/>
              <w:t>125</w:t>
            </w:r>
          </w:hyperlink>
        </w:p>
        <w:p>
          <w:pPr>
            <w:pStyle w:val="TOC3"/>
            <w:tabs>
              <w:tab w:val="clear" w:pos="8793"/>
              <w:tab w:val="right" w:pos="9359" w:leader="dot"/>
            </w:tabs>
            <w:rPr/>
          </w:pPr>
          <w:hyperlink w:anchor="__RefHeading___Toc23083_1026293644">
            <w:r>
              <w:rPr>
                <w:webHidden/>
                <w:rStyle w:val="IndexLink"/>
              </w:rPr>
              <w:t>12.3.2 Data Channel Signals</w:t>
              <w:tab/>
              <w:t>125</w:t>
            </w:r>
          </w:hyperlink>
        </w:p>
        <w:p>
          <w:pPr>
            <w:pStyle w:val="TOC2"/>
            <w:tabs>
              <w:tab w:val="clear" w:pos="9077"/>
              <w:tab w:val="right" w:pos="9359" w:leader="dot"/>
            </w:tabs>
            <w:rPr/>
          </w:pPr>
          <w:hyperlink w:anchor="__RefHeading___Toc23085_1026293644">
            <w:r>
              <w:rPr>
                <w:webHidden/>
                <w:rStyle w:val="IndexLink"/>
              </w:rPr>
              <w:t>12.4 3.3.4 Read Path (axil4_to_axi4_rd)</w:t>
              <w:tab/>
              <w:t>126</w:t>
            </w:r>
          </w:hyperlink>
        </w:p>
        <w:p>
          <w:pPr>
            <w:pStyle w:val="TOC3"/>
            <w:tabs>
              <w:tab w:val="clear" w:pos="8793"/>
              <w:tab w:val="right" w:pos="9359" w:leader="dot"/>
            </w:tabs>
            <w:rPr/>
          </w:pPr>
          <w:hyperlink w:anchor="__RefHeading___Toc23087_1026293644">
            <w:r>
              <w:rPr>
                <w:webHidden/>
                <w:rStyle w:val="IndexLink"/>
              </w:rPr>
              <w:t>12.4.1 Figure 3.4: AXI4-Lite to AXI4 Read Path</w:t>
              <w:tab/>
              <w:t>126</w:t>
            </w:r>
          </w:hyperlink>
        </w:p>
        <w:p>
          <w:pPr>
            <w:pStyle w:val="TOC3"/>
            <w:tabs>
              <w:tab w:val="clear" w:pos="8793"/>
              <w:tab w:val="right" w:pos="9359" w:leader="dot"/>
            </w:tabs>
            <w:rPr/>
          </w:pPr>
          <w:hyperlink w:anchor="__RefHeading___Toc23089_1026293644">
            <w:r>
              <w:rPr>
                <w:webHidden/>
                <w:rStyle w:val="IndexLink"/>
              </w:rPr>
              <w:t>12.4.2 Implementation</w:t>
              <w:tab/>
              <w:t>126</w:t>
            </w:r>
          </w:hyperlink>
        </w:p>
        <w:p>
          <w:pPr>
            <w:pStyle w:val="TOC2"/>
            <w:tabs>
              <w:tab w:val="clear" w:pos="9077"/>
              <w:tab w:val="right" w:pos="9359" w:leader="dot"/>
            </w:tabs>
            <w:rPr/>
          </w:pPr>
          <w:hyperlink w:anchor="__RefHeading___Toc23091_1026293644">
            <w:r>
              <w:rPr>
                <w:webHidden/>
                <w:rStyle w:val="IndexLink"/>
              </w:rPr>
              <w:t>12.5 3.3.5 Write Path (axil4_to_axi4_wr)</w:t>
              <w:tab/>
              <w:t>129</w:t>
            </w:r>
          </w:hyperlink>
        </w:p>
        <w:p>
          <w:pPr>
            <w:pStyle w:val="TOC3"/>
            <w:tabs>
              <w:tab w:val="clear" w:pos="8793"/>
              <w:tab w:val="right" w:pos="9359" w:leader="dot"/>
            </w:tabs>
            <w:rPr/>
          </w:pPr>
          <w:hyperlink w:anchor="__RefHeading___Toc23093_1026293644">
            <w:r>
              <w:rPr>
                <w:webHidden/>
                <w:rStyle w:val="IndexLink"/>
              </w:rPr>
              <w:t>12.5.1 Figure 3.5: AXI4-Lite to AXI4 Write Path</w:t>
              <w:tab/>
              <w:t>129</w:t>
            </w:r>
          </w:hyperlink>
        </w:p>
        <w:p>
          <w:pPr>
            <w:pStyle w:val="TOC3"/>
            <w:tabs>
              <w:tab w:val="clear" w:pos="8793"/>
              <w:tab w:val="right" w:pos="9359" w:leader="dot"/>
            </w:tabs>
            <w:rPr/>
          </w:pPr>
          <w:hyperlink w:anchor="__RefHeading___Toc23095_1026293644">
            <w:r>
              <w:rPr>
                <w:webHidden/>
                <w:rStyle w:val="IndexLink"/>
              </w:rPr>
              <w:t>12.5.2 Implementation</w:t>
              <w:tab/>
              <w:t>129</w:t>
            </w:r>
          </w:hyperlink>
        </w:p>
        <w:p>
          <w:pPr>
            <w:pStyle w:val="TOC2"/>
            <w:tabs>
              <w:tab w:val="clear" w:pos="9077"/>
              <w:tab w:val="right" w:pos="9359" w:leader="dot"/>
            </w:tabs>
            <w:rPr/>
          </w:pPr>
          <w:hyperlink w:anchor="__RefHeading___Toc23097_1026293644">
            <w:r>
              <w:rPr>
                <w:webHidden/>
                <w:rStyle w:val="IndexLink"/>
              </w:rPr>
              <w:t>12.6 3.3.6 Bidirectional Wrapper</w:t>
              <w:tab/>
              <w:t>132</w:t>
            </w:r>
          </w:hyperlink>
        </w:p>
        <w:p>
          <w:pPr>
            <w:pStyle w:val="TOC2"/>
            <w:tabs>
              <w:tab w:val="clear" w:pos="9077"/>
              <w:tab w:val="right" w:pos="9359" w:leader="dot"/>
            </w:tabs>
            <w:rPr/>
          </w:pPr>
          <w:hyperlink w:anchor="__RefHeading___Toc23099_1026293644">
            <w:r>
              <w:rPr>
                <w:webHidden/>
                <w:rStyle w:val="IndexLink"/>
              </w:rPr>
              <w:t>12.7 3.3.7 Resource Utilization</w:t>
              <w:tab/>
              <w:t>133</w:t>
            </w:r>
          </w:hyperlink>
        </w:p>
        <w:p>
          <w:pPr>
            <w:pStyle w:val="TOC2"/>
            <w:tabs>
              <w:tab w:val="clear" w:pos="9077"/>
              <w:tab w:val="right" w:pos="9359" w:leader="dot"/>
            </w:tabs>
            <w:rPr/>
          </w:pPr>
          <w:hyperlink w:anchor="__RefHeading___Toc23101_1026293644">
            <w:r>
              <w:rPr>
                <w:webHidden/>
                <w:rStyle w:val="IndexLink"/>
              </w:rPr>
              <w:t>12.8 3.3.8 Timing</w:t>
              <w:tab/>
              <w:t>134</w:t>
            </w:r>
          </w:hyperlink>
        </w:p>
        <w:p>
          <w:pPr>
            <w:pStyle w:val="TOC2"/>
            <w:tabs>
              <w:tab w:val="clear" w:pos="9077"/>
              <w:tab w:val="right" w:pos="9359" w:leader="dot"/>
            </w:tabs>
            <w:rPr/>
          </w:pPr>
          <w:hyperlink w:anchor="__RefHeading___Toc23103_1026293644">
            <w:r>
              <w:rPr>
                <w:webHidden/>
                <w:rStyle w:val="IndexLink"/>
              </w:rPr>
              <w:t>12.9 3.3.9 Testing</w:t>
              <w:tab/>
              <w:t>135</w:t>
            </w:r>
          </w:hyperlink>
        </w:p>
        <w:p>
          <w:pPr>
            <w:pStyle w:val="TOC2"/>
            <w:tabs>
              <w:tab w:val="clear" w:pos="9077"/>
              <w:tab w:val="right" w:pos="9359" w:leader="dot"/>
            </w:tabs>
            <w:rPr/>
          </w:pPr>
          <w:hyperlink w:anchor="__RefHeading___Toc23105_1026293644">
            <w:r>
              <w:rPr>
                <w:webHidden/>
                <w:rStyle w:val="IndexLink"/>
              </w:rPr>
              <w:t>12.10 3.3.10 Usage Example</w:t>
              <w:tab/>
              <w:t>136</w:t>
            </w:r>
          </w:hyperlink>
        </w:p>
        <w:p>
          <w:pPr>
            <w:pStyle w:val="TOC1"/>
            <w:tabs>
              <w:tab w:val="clear" w:pos="9360"/>
              <w:tab w:val="right" w:pos="9359" w:leader="dot"/>
            </w:tabs>
            <w:rPr/>
          </w:pPr>
          <w:hyperlink w:anchor="__RefHeading___Toc23107_1026293644">
            <w:r>
              <w:rPr>
                <w:webHidden/>
                <w:rStyle w:val="IndexLink"/>
              </w:rPr>
              <w:t>13 3.4 AXI4 to APB Converter</w:t>
              <w:tab/>
              <w:t>137</w:t>
            </w:r>
          </w:hyperlink>
        </w:p>
        <w:p>
          <w:pPr>
            <w:pStyle w:val="TOC2"/>
            <w:tabs>
              <w:tab w:val="clear" w:pos="9077"/>
              <w:tab w:val="right" w:pos="9359" w:leader="dot"/>
            </w:tabs>
            <w:rPr/>
          </w:pPr>
          <w:hyperlink w:anchor="__RefHeading___Toc23109_1026293644">
            <w:r>
              <w:rPr>
                <w:webHidden/>
                <w:rStyle w:val="IndexLink"/>
              </w:rPr>
              <w:t>13.1 3.4.1 Overview</w:t>
              <w:tab/>
              <w:t>138</w:t>
            </w:r>
          </w:hyperlink>
        </w:p>
        <w:p>
          <w:pPr>
            <w:pStyle w:val="TOC2"/>
            <w:tabs>
              <w:tab w:val="clear" w:pos="9077"/>
              <w:tab w:val="right" w:pos="9359" w:leader="dot"/>
            </w:tabs>
            <w:rPr/>
          </w:pPr>
          <w:hyperlink w:anchor="__RefHeading___Toc23111_1026293644">
            <w:r>
              <w:rPr>
                <w:webHidden/>
                <w:rStyle w:val="IndexLink"/>
              </w:rPr>
              <w:t>13.2 3.4.2 Block Diagram</w:t>
              <w:tab/>
              <w:t>139</w:t>
            </w:r>
          </w:hyperlink>
        </w:p>
        <w:p>
          <w:pPr>
            <w:pStyle w:val="TOC3"/>
            <w:tabs>
              <w:tab w:val="clear" w:pos="8793"/>
              <w:tab w:val="right" w:pos="9359" w:leader="dot"/>
            </w:tabs>
            <w:rPr/>
          </w:pPr>
          <w:hyperlink w:anchor="__RefHeading___Toc23113_1026293644">
            <w:r>
              <w:rPr>
                <w:webHidden/>
                <w:rStyle w:val="IndexLink"/>
              </w:rPr>
              <w:t>13.2.1 Figure 3.6: AXI4 to APB Converter</w:t>
              <w:tab/>
              <w:t>139</w:t>
            </w:r>
          </w:hyperlink>
        </w:p>
        <w:p>
          <w:pPr>
            <w:pStyle w:val="TOC2"/>
            <w:tabs>
              <w:tab w:val="clear" w:pos="9077"/>
              <w:tab w:val="right" w:pos="9359" w:leader="dot"/>
            </w:tabs>
            <w:rPr/>
          </w:pPr>
          <w:hyperlink w:anchor="__RefHeading___Toc23115_1026293644">
            <w:r>
              <w:rPr>
                <w:webHidden/>
                <w:rStyle w:val="IndexLink"/>
              </w:rPr>
              <w:t>13.3 3.4.3 Interface Specification</w:t>
              <w:tab/>
              <w:t>140</w:t>
            </w:r>
          </w:hyperlink>
        </w:p>
        <w:p>
          <w:pPr>
            <w:pStyle w:val="TOC3"/>
            <w:tabs>
              <w:tab w:val="clear" w:pos="8793"/>
              <w:tab w:val="right" w:pos="9359" w:leader="dot"/>
            </w:tabs>
            <w:rPr/>
          </w:pPr>
          <w:hyperlink w:anchor="__RefHeading___Toc23117_1026293644">
            <w:r>
              <w:rPr>
                <w:webHidden/>
                <w:rStyle w:val="IndexLink"/>
              </w:rPr>
              <w:t>13.3.1 Parameters</w:t>
              <w:tab/>
              <w:t>140</w:t>
            </w:r>
          </w:hyperlink>
        </w:p>
        <w:p>
          <w:pPr>
            <w:pStyle w:val="TOC3"/>
            <w:tabs>
              <w:tab w:val="clear" w:pos="8793"/>
              <w:tab w:val="right" w:pos="9359" w:leader="dot"/>
            </w:tabs>
            <w:rPr/>
          </w:pPr>
          <w:hyperlink w:anchor="__RefHeading___Toc23119_1026293644">
            <w:r>
              <w:rPr>
                <w:webHidden/>
                <w:rStyle w:val="IndexLink"/>
              </w:rPr>
              <w:t>13.3.2 Ports</w:t>
              <w:tab/>
              <w:t>141</w:t>
            </w:r>
          </w:hyperlink>
        </w:p>
        <w:p>
          <w:pPr>
            <w:pStyle w:val="TOC2"/>
            <w:tabs>
              <w:tab w:val="clear" w:pos="9077"/>
              <w:tab w:val="right" w:pos="9359" w:leader="dot"/>
            </w:tabs>
            <w:rPr/>
          </w:pPr>
          <w:hyperlink w:anchor="__RefHeading___Toc23121_1026293644">
            <w:r>
              <w:rPr>
                <w:webHidden/>
                <w:rStyle w:val="IndexLink"/>
              </w:rPr>
              <w:t>13.4 3.4.4 Clock Domains</w:t>
              <w:tab/>
              <w:t>144</w:t>
            </w:r>
          </w:hyperlink>
        </w:p>
        <w:p>
          <w:pPr>
            <w:pStyle w:val="TOC2"/>
            <w:tabs>
              <w:tab w:val="clear" w:pos="9077"/>
              <w:tab w:val="right" w:pos="9359" w:leader="dot"/>
            </w:tabs>
            <w:rPr/>
          </w:pPr>
          <w:hyperlink w:anchor="__RefHeading___Toc23123_1026293644">
            <w:r>
              <w:rPr>
                <w:webHidden/>
                <w:rStyle w:val="IndexLink"/>
              </w:rPr>
              <w:t>13.5 3.4.5 State Machine</w:t>
              <w:tab/>
              <w:t>145</w:t>
            </w:r>
          </w:hyperlink>
        </w:p>
        <w:p>
          <w:pPr>
            <w:pStyle w:val="TOC3"/>
            <w:tabs>
              <w:tab w:val="clear" w:pos="8793"/>
              <w:tab w:val="right" w:pos="9359" w:leader="dot"/>
            </w:tabs>
            <w:rPr/>
          </w:pPr>
          <w:hyperlink w:anchor="__RefHeading___Toc23125_1026293644">
            <w:r>
              <w:rPr>
                <w:webHidden/>
                <w:rStyle w:val="IndexLink"/>
              </w:rPr>
              <w:t>13.5.1 Figure 3.7: AXI4 to APB FSM</w:t>
              <w:tab/>
              <w:t>145</w:t>
            </w:r>
          </w:hyperlink>
        </w:p>
        <w:p>
          <w:pPr>
            <w:pStyle w:val="TOC3"/>
            <w:tabs>
              <w:tab w:val="clear" w:pos="8793"/>
              <w:tab w:val="right" w:pos="9359" w:leader="dot"/>
            </w:tabs>
            <w:rPr/>
          </w:pPr>
          <w:hyperlink w:anchor="__RefHeading___Toc23127_1026293644">
            <w:r>
              <w:rPr>
                <w:webHidden/>
                <w:rStyle w:val="IndexLink"/>
              </w:rPr>
              <w:t>13.5.2 States</w:t>
              <w:tab/>
              <w:t>146</w:t>
            </w:r>
          </w:hyperlink>
        </w:p>
        <w:p>
          <w:pPr>
            <w:pStyle w:val="TOC2"/>
            <w:tabs>
              <w:tab w:val="clear" w:pos="9077"/>
              <w:tab w:val="right" w:pos="9359" w:leader="dot"/>
            </w:tabs>
            <w:rPr/>
          </w:pPr>
          <w:hyperlink w:anchor="__RefHeading___Toc23129_1026293644">
            <w:r>
              <w:rPr>
                <w:webHidden/>
                <w:rStyle w:val="IndexLink"/>
              </w:rPr>
              <w:t>13.6 3.4.6 Burst Handling</w:t>
              <w:tab/>
              <w:t>147</w:t>
            </w:r>
          </w:hyperlink>
        </w:p>
        <w:p>
          <w:pPr>
            <w:pStyle w:val="TOC3"/>
            <w:tabs>
              <w:tab w:val="clear" w:pos="8793"/>
              <w:tab w:val="right" w:pos="9359" w:leader="dot"/>
            </w:tabs>
            <w:rPr/>
          </w:pPr>
          <w:hyperlink w:anchor="__RefHeading___Toc23131_1026293644">
            <w:r>
              <w:rPr>
                <w:webHidden/>
                <w:rStyle w:val="IndexLink"/>
              </w:rPr>
              <w:t>13.6.1 Burst Decomposition</w:t>
              <w:tab/>
              <w:t>147</w:t>
            </w:r>
          </w:hyperlink>
        </w:p>
        <w:p>
          <w:pPr>
            <w:pStyle w:val="TOC3"/>
            <w:tabs>
              <w:tab w:val="clear" w:pos="8793"/>
              <w:tab w:val="right" w:pos="9359" w:leader="dot"/>
            </w:tabs>
            <w:rPr/>
          </w:pPr>
          <w:hyperlink w:anchor="__RefHeading___Toc23133_1026293644">
            <w:r>
              <w:rPr>
                <w:webHidden/>
                <w:rStyle w:val="IndexLink"/>
              </w:rPr>
              <w:t>13.6.2 Address Calculation</w:t>
              <w:tab/>
              <w:t>147</w:t>
            </w:r>
          </w:hyperlink>
        </w:p>
        <w:p>
          <w:pPr>
            <w:pStyle w:val="TOC2"/>
            <w:tabs>
              <w:tab w:val="clear" w:pos="9077"/>
              <w:tab w:val="right" w:pos="9359" w:leader="dot"/>
            </w:tabs>
            <w:rPr/>
          </w:pPr>
          <w:hyperlink w:anchor="__RefHeading___Toc23135_1026293644">
            <w:r>
              <w:rPr>
                <w:webHidden/>
                <w:rStyle w:val="IndexLink"/>
              </w:rPr>
              <w:t>13.7 3.4.7 Address Width Adaptation</w:t>
              <w:tab/>
              <w:t>148</w:t>
            </w:r>
          </w:hyperlink>
        </w:p>
        <w:p>
          <w:pPr>
            <w:pStyle w:val="TOC3"/>
            <w:tabs>
              <w:tab w:val="clear" w:pos="8793"/>
              <w:tab w:val="right" w:pos="9359" w:leader="dot"/>
            </w:tabs>
            <w:rPr/>
          </w:pPr>
          <w:hyperlink w:anchor="__RefHeading___Toc23137_1026293644">
            <w:r>
              <w:rPr>
                <w:webHidden/>
                <w:rStyle w:val="IndexLink"/>
              </w:rPr>
              <w:t>13.7.1 64-bit to 32-bit Conversion</w:t>
              <w:tab/>
              <w:t>148</w:t>
            </w:r>
          </w:hyperlink>
        </w:p>
        <w:p>
          <w:pPr>
            <w:pStyle w:val="TOC2"/>
            <w:tabs>
              <w:tab w:val="clear" w:pos="9077"/>
              <w:tab w:val="right" w:pos="9359" w:leader="dot"/>
            </w:tabs>
            <w:rPr/>
          </w:pPr>
          <w:hyperlink w:anchor="__RefHeading___Toc23139_1026293644">
            <w:r>
              <w:rPr>
                <w:webHidden/>
                <w:rStyle w:val="IndexLink"/>
              </w:rPr>
              <w:t>13.8 3.4.8 Error Response Mapping</w:t>
              <w:tab/>
              <w:t>149</w:t>
            </w:r>
          </w:hyperlink>
        </w:p>
        <w:p>
          <w:pPr>
            <w:pStyle w:val="TOC3"/>
            <w:tabs>
              <w:tab w:val="clear" w:pos="8793"/>
              <w:tab w:val="right" w:pos="9359" w:leader="dot"/>
            </w:tabs>
            <w:rPr/>
          </w:pPr>
          <w:hyperlink w:anchor="__RefHeading___Toc23141_1026293644">
            <w:r>
              <w:rPr>
                <w:webHidden/>
                <w:rStyle w:val="IndexLink"/>
              </w:rPr>
              <w:t>13.8.1 Error Aggregation</w:t>
              <w:tab/>
              <w:t>149</w:t>
            </w:r>
          </w:hyperlink>
        </w:p>
        <w:p>
          <w:pPr>
            <w:pStyle w:val="TOC2"/>
            <w:tabs>
              <w:tab w:val="clear" w:pos="9077"/>
              <w:tab w:val="right" w:pos="9359" w:leader="dot"/>
            </w:tabs>
            <w:rPr/>
          </w:pPr>
          <w:hyperlink w:anchor="__RefHeading___Toc23143_1026293644">
            <w:r>
              <w:rPr>
                <w:webHidden/>
                <w:rStyle w:val="IndexLink"/>
              </w:rPr>
              <w:t>13.9 3.4.9 Implementation</w:t>
              <w:tab/>
              <w:t>150</w:t>
            </w:r>
          </w:hyperlink>
        </w:p>
        <w:p>
          <w:pPr>
            <w:pStyle w:val="TOC2"/>
            <w:tabs>
              <w:tab w:val="clear" w:pos="9077"/>
              <w:tab w:val="right" w:pos="9359" w:leader="dot"/>
            </w:tabs>
            <w:rPr/>
          </w:pPr>
          <w:hyperlink w:anchor="__RefHeading___Toc23145_1026293644">
            <w:r>
              <w:rPr>
                <w:webHidden/>
                <w:rStyle w:val="IndexLink"/>
              </w:rPr>
              <w:t>13.10 3.4.10 Resource Utilization</w:t>
              <w:tab/>
              <w:t>151</w:t>
            </w:r>
          </w:hyperlink>
        </w:p>
        <w:p>
          <w:pPr>
            <w:pStyle w:val="TOC2"/>
            <w:tabs>
              <w:tab w:val="clear" w:pos="9077"/>
              <w:tab w:val="right" w:pos="9359" w:leader="dot"/>
            </w:tabs>
            <w:rPr/>
          </w:pPr>
          <w:hyperlink w:anchor="__RefHeading___Toc23147_1026293644">
            <w:r>
              <w:rPr>
                <w:webHidden/>
                <w:rStyle w:val="IndexLink"/>
              </w:rPr>
              <w:t>13.11 3.4.11 Timing</w:t>
              <w:tab/>
              <w:t>152</w:t>
            </w:r>
          </w:hyperlink>
        </w:p>
        <w:p>
          <w:pPr>
            <w:pStyle w:val="TOC3"/>
            <w:tabs>
              <w:tab w:val="clear" w:pos="8793"/>
              <w:tab w:val="right" w:pos="9359" w:leader="dot"/>
            </w:tabs>
            <w:rPr/>
          </w:pPr>
          <w:hyperlink w:anchor="__RefHeading___Toc23149_1026293644">
            <w:r>
              <w:rPr>
                <w:webHidden/>
                <w:rStyle w:val="IndexLink"/>
              </w:rPr>
              <w:t>13.11.1 Timing Analysis</w:t>
              <w:tab/>
              <w:t>152</w:t>
            </w:r>
          </w:hyperlink>
        </w:p>
        <w:p>
          <w:pPr>
            <w:pStyle w:val="TOC3"/>
            <w:tabs>
              <w:tab w:val="clear" w:pos="8793"/>
              <w:tab w:val="right" w:pos="9359" w:leader="dot"/>
            </w:tabs>
            <w:rPr/>
          </w:pPr>
          <w:hyperlink w:anchor="__RefHeading___Toc23151_1026293644">
            <w:r>
              <w:rPr>
                <w:webHidden/>
                <w:rStyle w:val="IndexLink"/>
              </w:rPr>
              <w:t>13.11.2 Throughput</w:t>
              <w:tab/>
              <w:t>152</w:t>
            </w:r>
          </w:hyperlink>
        </w:p>
        <w:p>
          <w:pPr>
            <w:pStyle w:val="TOC2"/>
            <w:tabs>
              <w:tab w:val="clear" w:pos="9077"/>
              <w:tab w:val="right" w:pos="9359" w:leader="dot"/>
            </w:tabs>
            <w:rPr/>
          </w:pPr>
          <w:hyperlink w:anchor="__RefHeading___Toc23153_1026293644">
            <w:r>
              <w:rPr>
                <w:webHidden/>
                <w:rStyle w:val="IndexLink"/>
              </w:rPr>
              <w:t>13.12 3.4.12 Usage Example</w:t>
              <w:tab/>
              <w:t>153</w:t>
            </w:r>
          </w:hyperlink>
        </w:p>
        <w:p>
          <w:pPr>
            <w:pStyle w:val="TOC1"/>
            <w:tabs>
              <w:tab w:val="clear" w:pos="9360"/>
              <w:tab w:val="right" w:pos="9359" w:leader="dot"/>
            </w:tabs>
            <w:rPr/>
          </w:pPr>
          <w:hyperlink w:anchor="__RefHeading___Toc23155_1026293644">
            <w:r>
              <w:rPr>
                <w:webHidden/>
                <w:rStyle w:val="IndexLink"/>
              </w:rPr>
              <w:t>14 AXI4 to APB5 Shim</w:t>
              <w:tab/>
              <w:t>155</w:t>
            </w:r>
          </w:hyperlink>
        </w:p>
        <w:p>
          <w:pPr>
            <w:pStyle w:val="TOC2"/>
            <w:tabs>
              <w:tab w:val="clear" w:pos="9077"/>
              <w:tab w:val="right" w:pos="9359" w:leader="dot"/>
            </w:tabs>
            <w:rPr/>
          </w:pPr>
          <w:hyperlink w:anchor="__RefHeading___Toc23157_1026293644">
            <w:r>
              <w:rPr>
                <w:webHidden/>
                <w:rStyle w:val="IndexLink"/>
              </w:rPr>
              <w:t>14.1 Overview</w:t>
              <w:tab/>
              <w:t>156</w:t>
            </w:r>
          </w:hyperlink>
        </w:p>
        <w:p>
          <w:pPr>
            <w:pStyle w:val="TOC2"/>
            <w:tabs>
              <w:tab w:val="clear" w:pos="9077"/>
              <w:tab w:val="right" w:pos="9359" w:leader="dot"/>
            </w:tabs>
            <w:rPr/>
          </w:pPr>
          <w:hyperlink w:anchor="__RefHeading___Toc23159_1026293644">
            <w:r>
              <w:rPr>
                <w:webHidden/>
                <w:rStyle w:val="IndexLink"/>
              </w:rPr>
              <w:t>14.2 Parameters</w:t>
              <w:tab/>
              <w:t>157</w:t>
            </w:r>
          </w:hyperlink>
        </w:p>
        <w:p>
          <w:pPr>
            <w:pStyle w:val="TOC2"/>
            <w:tabs>
              <w:tab w:val="clear" w:pos="9077"/>
              <w:tab w:val="right" w:pos="9359" w:leader="dot"/>
            </w:tabs>
            <w:rPr/>
          </w:pPr>
          <w:hyperlink w:anchor="__RefHeading___Toc23161_1026293644">
            <w:r>
              <w:rPr>
                <w:webHidden/>
                <w:rStyle w:val="IndexLink"/>
              </w:rPr>
              <w:t>14.3 Design Notes</w:t>
              <w:tab/>
              <w:t>158</w:t>
            </w:r>
          </w:hyperlink>
        </w:p>
        <w:p>
          <w:pPr>
            <w:pStyle w:val="TOC2"/>
            <w:tabs>
              <w:tab w:val="clear" w:pos="9077"/>
              <w:tab w:val="right" w:pos="9359" w:leader="dot"/>
            </w:tabs>
            <w:rPr/>
          </w:pPr>
          <w:hyperlink w:anchor="__RefHeading___Toc23163_1026293644">
            <w:r>
              <w:rPr>
                <w:webHidden/>
                <w:rStyle w:val="IndexLink"/>
              </w:rPr>
              <w:t>14.4 Related Modules</w:t>
              <w:tab/>
              <w:t>159</w:t>
            </w:r>
          </w:hyperlink>
        </w:p>
        <w:p>
          <w:pPr>
            <w:pStyle w:val="TOC2"/>
            <w:tabs>
              <w:tab w:val="clear" w:pos="9077"/>
              <w:tab w:val="right" w:pos="9359" w:leader="dot"/>
            </w:tabs>
            <w:rPr/>
          </w:pPr>
          <w:hyperlink w:anchor="__RefHeading___Toc23165_1026293644">
            <w:r>
              <w:rPr>
                <w:webHidden/>
                <w:rStyle w:val="IndexLink"/>
              </w:rPr>
              <w:t>14.5 Navigation</w:t>
              <w:tab/>
              <w:t>160</w:t>
            </w:r>
          </w:hyperlink>
        </w:p>
        <w:p>
          <w:pPr>
            <w:pStyle w:val="TOC1"/>
            <w:tabs>
              <w:tab w:val="clear" w:pos="9360"/>
              <w:tab w:val="right" w:pos="9359" w:leader="dot"/>
            </w:tabs>
            <w:rPr/>
          </w:pPr>
          <w:hyperlink w:anchor="__RefHeading___Toc23167_1026293644">
            <w:r>
              <w:rPr>
                <w:webHidden/>
                <w:rStyle w:val="IndexLink"/>
              </w:rPr>
              <w:t>15 AXI4 to AXI5-Lite</w:t>
              <w:tab/>
              <w:t>161</w:t>
            </w:r>
          </w:hyperlink>
        </w:p>
        <w:p>
          <w:pPr>
            <w:pStyle w:val="TOC2"/>
            <w:tabs>
              <w:tab w:val="clear" w:pos="9077"/>
              <w:tab w:val="right" w:pos="9359" w:leader="dot"/>
            </w:tabs>
            <w:rPr/>
          </w:pPr>
          <w:hyperlink w:anchor="__RefHeading___Toc23169_1026293644">
            <w:r>
              <w:rPr>
                <w:webHidden/>
                <w:rStyle w:val="IndexLink"/>
              </w:rPr>
              <w:t>15.1 Overview</w:t>
              <w:tab/>
              <w:t>162</w:t>
            </w:r>
          </w:hyperlink>
        </w:p>
        <w:p>
          <w:pPr>
            <w:pStyle w:val="TOC2"/>
            <w:tabs>
              <w:tab w:val="clear" w:pos="9077"/>
              <w:tab w:val="right" w:pos="9359" w:leader="dot"/>
            </w:tabs>
            <w:rPr/>
          </w:pPr>
          <w:hyperlink w:anchor="__RefHeading___Toc23171_1026293644">
            <w:r>
              <w:rPr>
                <w:webHidden/>
                <w:rStyle w:val="IndexLink"/>
              </w:rPr>
              <w:t>15.2 Where each signal gets its value</w:t>
              <w:tab/>
              <w:t>163</w:t>
            </w:r>
          </w:hyperlink>
        </w:p>
        <w:p>
          <w:pPr>
            <w:pStyle w:val="TOC2"/>
            <w:tabs>
              <w:tab w:val="clear" w:pos="9077"/>
              <w:tab w:val="right" w:pos="9359" w:leader="dot"/>
            </w:tabs>
            <w:rPr/>
          </w:pPr>
          <w:hyperlink w:anchor="__RefHeading___Toc23173_1026293644">
            <w:r>
              <w:rPr>
                <w:webHidden/>
                <w:rStyle w:val="IndexLink"/>
              </w:rPr>
              <w:t>15.3 The AW/AR sideband is held, not passed through</w:t>
              <w:tab/>
              <w:t>164</w:t>
            </w:r>
          </w:hyperlink>
        </w:p>
        <w:p>
          <w:pPr>
            <w:pStyle w:val="TOC2"/>
            <w:tabs>
              <w:tab w:val="clear" w:pos="9077"/>
              <w:tab w:val="right" w:pos="9359" w:leader="dot"/>
            </w:tabs>
            <w:rPr/>
          </w:pPr>
          <w:hyperlink w:anchor="__RefHeading___Toc23175_1026293644">
            <w:r>
              <w:rPr>
                <w:webHidden/>
                <w:rStyle w:val="IndexLink"/>
              </w:rPr>
              <w:t>15.4 Reset style</w:t>
              <w:tab/>
              <w:t>165</w:t>
            </w:r>
          </w:hyperlink>
        </w:p>
        <w:p>
          <w:pPr>
            <w:pStyle w:val="TOC2"/>
            <w:tabs>
              <w:tab w:val="clear" w:pos="9077"/>
              <w:tab w:val="right" w:pos="9359" w:leader="dot"/>
            </w:tabs>
            <w:rPr/>
          </w:pPr>
          <w:hyperlink w:anchor="__RefHeading___Toc23177_1026293644">
            <w:r>
              <w:rPr>
                <w:webHidden/>
                <w:rStyle w:val="IndexLink"/>
              </w:rPr>
              <w:t>15.5 Verification</w:t>
              <w:tab/>
              <w:t>166</w:t>
            </w:r>
          </w:hyperlink>
        </w:p>
        <w:p>
          <w:pPr>
            <w:pStyle w:val="TOC2"/>
            <w:tabs>
              <w:tab w:val="clear" w:pos="9077"/>
              <w:tab w:val="right" w:pos="9359" w:leader="dot"/>
            </w:tabs>
            <w:rPr/>
          </w:pPr>
          <w:hyperlink w:anchor="__RefHeading___Toc23179_1026293644">
            <w:r>
              <w:rPr>
                <w:webHidden/>
                <w:rStyle w:val="IndexLink"/>
              </w:rPr>
              <w:t>15.6 Related Modules</w:t>
              <w:tab/>
              <w:t>167</w:t>
            </w:r>
          </w:hyperlink>
        </w:p>
        <w:p>
          <w:pPr>
            <w:pStyle w:val="TOC2"/>
            <w:tabs>
              <w:tab w:val="clear" w:pos="9077"/>
              <w:tab w:val="right" w:pos="9359" w:leader="dot"/>
            </w:tabs>
            <w:rPr/>
          </w:pPr>
          <w:hyperlink w:anchor="__RefHeading___Toc23181_1026293644">
            <w:r>
              <w:rPr>
                <w:webHidden/>
                <w:rStyle w:val="IndexLink"/>
              </w:rPr>
              <w:t>15.7 Navigation</w:t>
              <w:tab/>
              <w:t>168</w:t>
            </w:r>
          </w:hyperlink>
        </w:p>
        <w:p>
          <w:pPr>
            <w:pStyle w:val="TOC1"/>
            <w:tabs>
              <w:tab w:val="clear" w:pos="9360"/>
              <w:tab w:val="right" w:pos="9359" w:leader="dot"/>
            </w:tabs>
            <w:rPr/>
          </w:pPr>
          <w:hyperlink w:anchor="__RefHeading___Toc23183_1026293644">
            <w:r>
              <w:rPr>
                <w:webHidden/>
                <w:rStyle w:val="IndexLink"/>
              </w:rPr>
              <w:t>16 3.5 PeakRDL Adapter</w:t>
              <w:tab/>
              <w:t>169</w:t>
            </w:r>
          </w:hyperlink>
        </w:p>
        <w:p>
          <w:pPr>
            <w:pStyle w:val="TOC2"/>
            <w:tabs>
              <w:tab w:val="clear" w:pos="9077"/>
              <w:tab w:val="right" w:pos="9359" w:leader="dot"/>
            </w:tabs>
            <w:rPr/>
          </w:pPr>
          <w:hyperlink w:anchor="__RefHeading___Toc23185_1026293644">
            <w:r>
              <w:rPr>
                <w:webHidden/>
                <w:rStyle w:val="IndexLink"/>
              </w:rPr>
              <w:t>16.1 Overview</w:t>
              <w:tab/>
              <w:t>170</w:t>
            </w:r>
          </w:hyperlink>
        </w:p>
        <w:p>
          <w:pPr>
            <w:pStyle w:val="TOC2"/>
            <w:tabs>
              <w:tab w:val="clear" w:pos="9077"/>
              <w:tab w:val="right" w:pos="9359" w:leader="dot"/>
            </w:tabs>
            <w:rPr/>
          </w:pPr>
          <w:hyperlink w:anchor="__RefHeading___Toc23187_1026293644">
            <w:r>
              <w:rPr>
                <w:webHidden/>
                <w:rStyle w:val="IndexLink"/>
              </w:rPr>
              <w:t>16.2 Parameters</w:t>
              <w:tab/>
              <w:t>171</w:t>
            </w:r>
          </w:hyperlink>
        </w:p>
        <w:p>
          <w:pPr>
            <w:pStyle w:val="TOC2"/>
            <w:tabs>
              <w:tab w:val="clear" w:pos="9077"/>
              <w:tab w:val="right" w:pos="9359" w:leader="dot"/>
            </w:tabs>
            <w:rPr/>
          </w:pPr>
          <w:hyperlink w:anchor="__RefHeading___Toc23189_1026293644">
            <w:r>
              <w:rPr>
                <w:webHidden/>
                <w:rStyle w:val="IndexLink"/>
              </w:rPr>
              <w:t>16.3 Ports</w:t>
              <w:tab/>
              <w:t>172</w:t>
            </w:r>
          </w:hyperlink>
        </w:p>
        <w:p>
          <w:pPr>
            <w:pStyle w:val="TOC2"/>
            <w:tabs>
              <w:tab w:val="clear" w:pos="9077"/>
              <w:tab w:val="right" w:pos="9359" w:leader="dot"/>
            </w:tabs>
            <w:rPr/>
          </w:pPr>
          <w:hyperlink w:anchor="__RefHeading___Toc23191_1026293644">
            <w:r>
              <w:rPr>
                <w:webHidden/>
                <w:rStyle w:val="IndexLink"/>
              </w:rPr>
              <w:t>16.4 Functional Description</w:t>
              <w:tab/>
              <w:t>174</w:t>
            </w:r>
          </w:hyperlink>
        </w:p>
        <w:p>
          <w:pPr>
            <w:pStyle w:val="TOC3"/>
            <w:tabs>
              <w:tab w:val="clear" w:pos="8793"/>
              <w:tab w:val="right" w:pos="9359" w:leader="dot"/>
            </w:tabs>
            <w:rPr/>
          </w:pPr>
          <w:hyperlink w:anchor="__RefHeading___Toc23193_1026293644">
            <w:r>
              <w:rPr>
                <w:webHidden/>
                <w:rStyle w:val="IndexLink"/>
              </w:rPr>
              <w:t>16.4.1 Write</w:t>
              <w:tab/>
              <w:t>174</w:t>
            </w:r>
          </w:hyperlink>
        </w:p>
        <w:p>
          <w:pPr>
            <w:pStyle w:val="TOC3"/>
            <w:tabs>
              <w:tab w:val="clear" w:pos="8793"/>
              <w:tab w:val="right" w:pos="9359" w:leader="dot"/>
            </w:tabs>
            <w:rPr/>
          </w:pPr>
          <w:hyperlink w:anchor="__RefHeading___Toc23195_1026293644">
            <w:r>
              <w:rPr>
                <w:webHidden/>
                <w:rStyle w:val="IndexLink"/>
              </w:rPr>
              <w:t>16.4.2 Read</w:t>
              <w:tab/>
              <w:t>174</w:t>
            </w:r>
          </w:hyperlink>
        </w:p>
        <w:p>
          <w:pPr>
            <w:pStyle w:val="TOC3"/>
            <w:tabs>
              <w:tab w:val="clear" w:pos="8793"/>
              <w:tab w:val="right" w:pos="9359" w:leader="dot"/>
            </w:tabs>
            <w:rPr/>
          </w:pPr>
          <w:hyperlink w:anchor="__RefHeading___Toc23197_1026293644">
            <w:r>
              <w:rPr>
                <w:webHidden/>
                <w:rStyle w:val="IndexLink"/>
              </w:rPr>
              <w:t>16.4.3 3.5.5 Implementation</w:t>
              <w:tab/>
              <w:t>174</w:t>
            </w:r>
          </w:hyperlink>
        </w:p>
        <w:p>
          <w:pPr>
            <w:pStyle w:val="TOC3"/>
            <w:tabs>
              <w:tab w:val="clear" w:pos="8793"/>
              <w:tab w:val="right" w:pos="9359" w:leader="dot"/>
            </w:tabs>
            <w:rPr/>
          </w:pPr>
          <w:hyperlink w:anchor="__RefHeading___Toc23199_1026293644">
            <w:r>
              <w:rPr>
                <w:webHidden/>
                <w:rStyle w:val="IndexLink"/>
              </w:rPr>
              <w:t>16.4.4 3.5.6 Resource Utilization</w:t>
              <w:tab/>
              <w:t>175</w:t>
            </w:r>
          </w:hyperlink>
        </w:p>
        <w:p>
          <w:pPr>
            <w:pStyle w:val="TOC2"/>
            <w:tabs>
              <w:tab w:val="clear" w:pos="9077"/>
              <w:tab w:val="right" w:pos="9359" w:leader="dot"/>
            </w:tabs>
            <w:rPr/>
          </w:pPr>
          <w:hyperlink w:anchor="__RefHeading___Toc23201_1026293644">
            <w:r>
              <w:rPr>
                <w:webHidden/>
                <w:rStyle w:val="IndexLink"/>
              </w:rPr>
              <w:t>16.5 Waveforms</w:t>
              <w:tab/>
              <w:t>176</w:t>
            </w:r>
          </w:hyperlink>
        </w:p>
        <w:p>
          <w:pPr>
            <w:pStyle w:val="TOC3"/>
            <w:tabs>
              <w:tab w:val="clear" w:pos="8793"/>
              <w:tab w:val="right" w:pos="9359" w:leader="dot"/>
            </w:tabs>
            <w:rPr/>
          </w:pPr>
          <w:hyperlink w:anchor="__RefHeading___Toc23203_1026293644">
            <w:r>
              <w:rPr>
                <w:webHidden/>
                <w:rStyle w:val="IndexLink"/>
              </w:rPr>
              <w:t>16.5.1 Figure 3.8: PeakRDL Adapter</w:t>
              <w:tab/>
              <w:t>176</w:t>
            </w:r>
          </w:hyperlink>
        </w:p>
        <w:p>
          <w:pPr>
            <w:pStyle w:val="TOC2"/>
            <w:tabs>
              <w:tab w:val="clear" w:pos="9077"/>
              <w:tab w:val="right" w:pos="9359" w:leader="dot"/>
            </w:tabs>
            <w:rPr/>
          </w:pPr>
          <w:hyperlink w:anchor="__RefHeading___Toc23205_1026293644">
            <w:r>
              <w:rPr>
                <w:webHidden/>
                <w:rStyle w:val="IndexLink"/>
              </w:rPr>
              <w:t>16.6 Usage Example</w:t>
              <w:tab/>
              <w:t>178</w:t>
            </w:r>
          </w:hyperlink>
        </w:p>
        <w:p>
          <w:pPr>
            <w:pStyle w:val="TOC3"/>
            <w:tabs>
              <w:tab w:val="clear" w:pos="8793"/>
              <w:tab w:val="right" w:pos="9359" w:leader="dot"/>
            </w:tabs>
            <w:rPr/>
          </w:pPr>
          <w:hyperlink w:anchor="__RefHeading___Toc23207_1026293644">
            <w:r>
              <w:rPr>
                <w:webHidden/>
                <w:rStyle w:val="IndexLink"/>
              </w:rPr>
              <w:t>16.6.1 3.5.7 Use Cases</w:t>
              <w:tab/>
              <w:t>178</w:t>
            </w:r>
          </w:hyperlink>
        </w:p>
        <w:p>
          <w:pPr>
            <w:pStyle w:val="TOC3"/>
            <w:tabs>
              <w:tab w:val="clear" w:pos="8793"/>
              <w:tab w:val="right" w:pos="9359" w:leader="dot"/>
            </w:tabs>
            <w:rPr/>
          </w:pPr>
          <w:hyperlink w:anchor="__RefHeading___Toc23209_1026293644">
            <w:r>
              <w:rPr>
                <w:webHidden/>
                <w:rStyle w:val="IndexLink"/>
              </w:rPr>
              <w:t>16.6.2 3.5.8 Integration Example</w:t>
              <w:tab/>
              <w:t>178</w:t>
            </w:r>
          </w:hyperlink>
        </w:p>
        <w:p>
          <w:pPr>
            <w:pStyle w:val="TOC2"/>
            <w:tabs>
              <w:tab w:val="clear" w:pos="9077"/>
              <w:tab w:val="right" w:pos="9359" w:leader="dot"/>
            </w:tabs>
            <w:rPr/>
          </w:pPr>
          <w:hyperlink w:anchor="__RefHeading___Toc23211_1026293644">
            <w:r>
              <w:rPr>
                <w:webHidden/>
                <w:rStyle w:val="IndexLink"/>
              </w:rPr>
              <w:t>16.7 Related Modules</w:t>
              <w:tab/>
              <w:t>180</w:t>
            </w:r>
          </w:hyperlink>
        </w:p>
        <w:p>
          <w:pPr>
            <w:pStyle w:val="TOC3"/>
            <w:tabs>
              <w:tab w:val="clear" w:pos="8793"/>
              <w:tab w:val="right" w:pos="9359" w:leader="dot"/>
            </w:tabs>
            <w:rPr/>
          </w:pPr>
          <w:hyperlink w:anchor="__RefHeading___Toc23213_1026293644">
            <w:r>
              <w:rPr>
                <w:webHidden/>
                <w:rStyle w:val="IndexLink"/>
              </w:rPr>
              <w:t>16.7.1 3.5.9 APB4 Front End (apb4_to_peakrdl)</w:t>
              <w:tab/>
              <w:t>180</w:t>
            </w:r>
          </w:hyperlink>
        </w:p>
        <w:p>
          <w:pPr>
            <w:pStyle w:val="TOC1"/>
            <w:tabs>
              <w:tab w:val="clear" w:pos="9360"/>
              <w:tab w:val="right" w:pos="9359" w:leader="dot"/>
            </w:tabs>
            <w:rPr/>
          </w:pPr>
          <w:hyperlink w:anchor="__RefHeading___Toc23215_1026293644">
            <w:r>
              <w:rPr>
                <w:webHidden/>
                <w:rStyle w:val="IndexLink"/>
              </w:rPr>
              <w:t>17 3.7 UART to AXI4-Lite Bridge</w:t>
              <w:tab/>
              <w:t>183</w:t>
            </w:r>
          </w:hyperlink>
        </w:p>
        <w:p>
          <w:pPr>
            <w:pStyle w:val="TOC2"/>
            <w:tabs>
              <w:tab w:val="clear" w:pos="9077"/>
              <w:tab w:val="right" w:pos="9359" w:leader="dot"/>
            </w:tabs>
            <w:rPr/>
          </w:pPr>
          <w:hyperlink w:anchor="__RefHeading___Toc23217_1026293644">
            <w:r>
              <w:rPr>
                <w:webHidden/>
                <w:rStyle w:val="IndexLink"/>
              </w:rPr>
              <w:t>17.1 3.7.1 Module Organization</w:t>
              <w:tab/>
              <w:t>184</w:t>
            </w:r>
          </w:hyperlink>
        </w:p>
        <w:p>
          <w:pPr>
            <w:pStyle w:val="TOC2"/>
            <w:tabs>
              <w:tab w:val="clear" w:pos="9077"/>
              <w:tab w:val="right" w:pos="9359" w:leader="dot"/>
            </w:tabs>
            <w:rPr/>
          </w:pPr>
          <w:hyperlink w:anchor="__RefHeading___Toc23219_1026293644">
            <w:r>
              <w:rPr>
                <w:webHidden/>
                <w:rStyle w:val="IndexLink"/>
              </w:rPr>
              <w:t>17.2 3.7.2 Command Protocol</w:t>
              <w:tab/>
              <w:t>185</w:t>
            </w:r>
          </w:hyperlink>
        </w:p>
        <w:p>
          <w:pPr>
            <w:pStyle w:val="TOC2"/>
            <w:tabs>
              <w:tab w:val="clear" w:pos="9077"/>
              <w:tab w:val="right" w:pos="9359" w:leader="dot"/>
            </w:tabs>
            <w:rPr/>
          </w:pPr>
          <w:hyperlink w:anchor="__RefHeading___Toc23221_1026293644">
            <w:r>
              <w:rPr>
                <w:webHidden/>
                <w:rStyle w:val="IndexLink"/>
              </w:rPr>
              <w:t>17.3 3.7.3 Error Responses</w:t>
              <w:tab/>
              <w:t>186</w:t>
            </w:r>
          </w:hyperlink>
        </w:p>
        <w:p>
          <w:pPr>
            <w:pStyle w:val="TOC2"/>
            <w:tabs>
              <w:tab w:val="clear" w:pos="9077"/>
              <w:tab w:val="right" w:pos="9359" w:leader="dot"/>
            </w:tabs>
            <w:rPr/>
          </w:pPr>
          <w:hyperlink w:anchor="__RefHeading___Toc23223_1026293644">
            <w:r>
              <w:rPr>
                <w:webHidden/>
                <w:rStyle w:val="IndexLink"/>
              </w:rPr>
              <w:t>17.4 3.7.4 Parameters</w:t>
              <w:tab/>
              <w:t>187</w:t>
            </w:r>
          </w:hyperlink>
        </w:p>
        <w:p>
          <w:pPr>
            <w:pStyle w:val="TOC2"/>
            <w:tabs>
              <w:tab w:val="clear" w:pos="9077"/>
              <w:tab w:val="right" w:pos="9359" w:leader="dot"/>
            </w:tabs>
            <w:rPr/>
          </w:pPr>
          <w:hyperlink w:anchor="__RefHeading___Toc23225_1026293644">
            <w:r>
              <w:rPr>
                <w:webHidden/>
                <w:rStyle w:val="IndexLink"/>
              </w:rPr>
              <w:t>17.5 3.7.5 Ports</w:t>
              <w:tab/>
              <w:t>188</w:t>
            </w:r>
          </w:hyperlink>
        </w:p>
        <w:p>
          <w:pPr>
            <w:pStyle w:val="TOC3"/>
            <w:tabs>
              <w:tab w:val="clear" w:pos="8793"/>
              <w:tab w:val="right" w:pos="9359" w:leader="dot"/>
            </w:tabs>
            <w:rPr/>
          </w:pPr>
          <w:hyperlink w:anchor="__RefHeading___Toc23227_1026293644">
            <w:r>
              <w:rPr>
                <w:webHidden/>
                <w:rStyle w:val="IndexLink"/>
              </w:rPr>
              <w:t>17.5.1 uart_axil_bridge</w:t>
              <w:tab/>
              <w:t>188</w:t>
            </w:r>
          </w:hyperlink>
        </w:p>
        <w:p>
          <w:pPr>
            <w:pStyle w:val="TOC3"/>
            <w:tabs>
              <w:tab w:val="clear" w:pos="8793"/>
              <w:tab w:val="right" w:pos="9359" w:leader="dot"/>
            </w:tabs>
            <w:rPr/>
          </w:pPr>
          <w:hyperlink w:anchor="__RefHeading___Toc23229_1026293644">
            <w:r>
              <w:rPr>
                <w:webHidden/>
                <w:rStyle w:val="IndexLink"/>
              </w:rPr>
              <w:t>17.5.2 uart_rx</w:t>
              <w:tab/>
              <w:t>189</w:t>
            </w:r>
          </w:hyperlink>
        </w:p>
        <w:p>
          <w:pPr>
            <w:pStyle w:val="TOC3"/>
            <w:tabs>
              <w:tab w:val="clear" w:pos="8793"/>
              <w:tab w:val="right" w:pos="9359" w:leader="dot"/>
            </w:tabs>
            <w:rPr/>
          </w:pPr>
          <w:hyperlink w:anchor="__RefHeading___Toc23231_1026293644">
            <w:r>
              <w:rPr>
                <w:webHidden/>
                <w:rStyle w:val="IndexLink"/>
              </w:rPr>
              <w:t>17.5.3 uart_tx</w:t>
              <w:tab/>
              <w:t>189</w:t>
            </w:r>
          </w:hyperlink>
        </w:p>
        <w:p>
          <w:pPr>
            <w:pStyle w:val="TOC1"/>
            <w:tabs>
              <w:tab w:val="clear" w:pos="9360"/>
              <w:tab w:val="right" w:pos="9359" w:leader="dot"/>
            </w:tabs>
            <w:rPr/>
          </w:pPr>
          <w:hyperlink w:anchor="__RefHeading___Toc23233_1026293644">
            <w:r>
              <w:rPr>
                <w:webHidden/>
                <w:rStyle w:val="IndexLink"/>
              </w:rPr>
              <w:t>18 3.8 Width-plus-Protocol Chains</w:t>
              <w:tab/>
              <w:t>191</w:t>
            </w:r>
          </w:hyperlink>
        </w:p>
        <w:p>
          <w:pPr>
            <w:pStyle w:val="TOC2"/>
            <w:tabs>
              <w:tab w:val="clear" w:pos="9077"/>
              <w:tab w:val="right" w:pos="9359" w:leader="dot"/>
            </w:tabs>
            <w:rPr/>
          </w:pPr>
          <w:hyperlink w:anchor="__RefHeading___Toc23235_1026293644">
            <w:r>
              <w:rPr>
                <w:webHidden/>
                <w:rStyle w:val="IndexLink"/>
              </w:rPr>
              <w:t>18.1 3.8.1 axi4_dwidth_to_axil4_wr_chain</w:t>
              <w:tab/>
              <w:t>192</w:t>
            </w:r>
          </w:hyperlink>
        </w:p>
        <w:p>
          <w:pPr>
            <w:pStyle w:val="TOC2"/>
            <w:tabs>
              <w:tab w:val="clear" w:pos="9077"/>
              <w:tab w:val="right" w:pos="9359" w:leader="dot"/>
            </w:tabs>
            <w:rPr/>
          </w:pPr>
          <w:hyperlink w:anchor="__RefHeading___Toc23237_1026293644">
            <w:r>
              <w:rPr>
                <w:webHidden/>
                <w:rStyle w:val="IndexLink"/>
              </w:rPr>
              <w:t>18.2 3.8.2 axi4_dwidth_to_apb4_chain</w:t>
              <w:tab/>
              <w:t>193</w:t>
            </w:r>
          </w:hyperlink>
        </w:p>
        <w:p>
          <w:pPr>
            <w:pStyle w:val="TOC1"/>
            <w:tabs>
              <w:tab w:val="clear" w:pos="9360"/>
              <w:tab w:val="right" w:pos="9359" w:leader="dot"/>
            </w:tabs>
            <w:rPr/>
          </w:pPr>
          <w:hyperlink w:anchor="__RefHeading___Toc23239_1026293644">
            <w:r>
              <w:rPr>
                <w:webHidden/>
                <w:rStyle w:val="IndexLink"/>
              </w:rPr>
              <w:t>19 4.1 Width Converter FSMs</w:t>
              <w:tab/>
              <w:t>195</w:t>
            </w:r>
          </w:hyperlink>
        </w:p>
        <w:p>
          <w:pPr>
            <w:pStyle w:val="TOC2"/>
            <w:tabs>
              <w:tab w:val="clear" w:pos="9077"/>
              <w:tab w:val="right" w:pos="9359" w:leader="dot"/>
            </w:tabs>
            <w:rPr/>
          </w:pPr>
          <w:hyperlink w:anchor="__RefHeading___Toc23241_1026293644">
            <w:r>
              <w:rPr>
                <w:webHidden/>
                <w:rStyle w:val="IndexLink"/>
              </w:rPr>
              <w:t>19.1 Overview</w:t>
              <w:tab/>
              <w:t>195</w:t>
            </w:r>
          </w:hyperlink>
        </w:p>
        <w:p>
          <w:pPr>
            <w:pStyle w:val="TOC2"/>
            <w:tabs>
              <w:tab w:val="clear" w:pos="9077"/>
              <w:tab w:val="right" w:pos="9359" w:leader="dot"/>
            </w:tabs>
            <w:rPr/>
          </w:pPr>
          <w:hyperlink w:anchor="__RefHeading___Toc23243_1026293644">
            <w:r>
              <w:rPr>
                <w:webHidden/>
                <w:rStyle w:val="IndexLink"/>
              </w:rPr>
              <w:t>19.2 Functional Description</w:t>
              <w:tab/>
              <w:t>196</w:t>
            </w:r>
          </w:hyperlink>
        </w:p>
        <w:p>
          <w:pPr>
            <w:pStyle w:val="TOC3"/>
            <w:tabs>
              <w:tab w:val="clear" w:pos="8793"/>
              <w:tab w:val="right" w:pos="9359" w:leader="dot"/>
            </w:tabs>
            <w:rPr/>
          </w:pPr>
          <w:hyperlink w:anchor="__RefHeading___Toc23245_1026293644">
            <w:r>
              <w:rPr>
                <w:webHidden/>
                <w:rStyle w:val="IndexLink"/>
              </w:rPr>
              <w:t>19.2.1 4.1.1 Upsize Structure (no FSM)</w:t>
              <w:tab/>
              <w:t>196</w:t>
            </w:r>
          </w:hyperlink>
        </w:p>
        <w:p>
          <w:pPr>
            <w:pStyle w:val="TOC3"/>
            <w:tabs>
              <w:tab w:val="clear" w:pos="8793"/>
              <w:tab w:val="right" w:pos="9359" w:leader="dot"/>
            </w:tabs>
            <w:rPr/>
          </w:pPr>
          <w:hyperlink w:anchor="__RefHeading___Toc23247_1026293644">
            <w:r>
              <w:rPr>
                <w:webHidden/>
                <w:rStyle w:val="IndexLink"/>
              </w:rPr>
              <w:t>19.2.2 4.1.2 Downsize Structure (single buffer, no FSM)</w:t>
              <w:tab/>
              <w:t>196</w:t>
            </w:r>
          </w:hyperlink>
        </w:p>
        <w:p>
          <w:pPr>
            <w:pStyle w:val="TOC3"/>
            <w:tabs>
              <w:tab w:val="clear" w:pos="8793"/>
              <w:tab w:val="right" w:pos="9359" w:leader="dot"/>
            </w:tabs>
            <w:rPr/>
          </w:pPr>
          <w:hyperlink w:anchor="__RefHeading___Toc23249_1026293644">
            <w:r>
              <w:rPr>
                <w:webHidden/>
                <w:rStyle w:val="IndexLink"/>
              </w:rPr>
              <w:t>19.2.3 4.1.3 Full Converter FSMs</w:t>
              <w:tab/>
              <w:t>197</w:t>
            </w:r>
          </w:hyperlink>
        </w:p>
        <w:p>
          <w:pPr>
            <w:pStyle w:val="TOC2"/>
            <w:tabs>
              <w:tab w:val="clear" w:pos="9077"/>
              <w:tab w:val="right" w:pos="9359" w:leader="dot"/>
            </w:tabs>
            <w:rPr/>
          </w:pPr>
          <w:hyperlink w:anchor="__RefHeading___Toc23251_1026293644">
            <w:r>
              <w:rPr>
                <w:webHidden/>
                <w:rStyle w:val="IndexLink"/>
              </w:rPr>
              <w:t>19.3 Timing</w:t>
              <w:tab/>
              <w:t>198</w:t>
            </w:r>
          </w:hyperlink>
        </w:p>
        <w:p>
          <w:pPr>
            <w:pStyle w:val="TOC3"/>
            <w:tabs>
              <w:tab w:val="clear" w:pos="8793"/>
              <w:tab w:val="right" w:pos="9359" w:leader="dot"/>
            </w:tabs>
            <w:rPr/>
          </w:pPr>
          <w:hyperlink w:anchor="__RefHeading___Toc23253_1026293644">
            <w:r>
              <w:rPr>
                <w:webHidden/>
                <w:rStyle w:val="IndexLink"/>
              </w:rPr>
              <w:t>19.3.1 Upsize (8:1 ratio, m_ready held high)</w:t>
              <w:tab/>
              <w:t>198</w:t>
            </w:r>
          </w:hyperlink>
        </w:p>
        <w:p>
          <w:pPr>
            <w:pStyle w:val="TOC3"/>
            <w:tabs>
              <w:tab w:val="clear" w:pos="8793"/>
              <w:tab w:val="right" w:pos="9359" w:leader="dot"/>
            </w:tabs>
            <w:rPr/>
          </w:pPr>
          <w:hyperlink w:anchor="__RefHeading___Toc23255_1026293644">
            <w:r>
              <w:rPr>
                <w:webHidden/>
                <w:rStyle w:val="IndexLink"/>
              </w:rPr>
              <w:t>19.3.2 Downsize (8:1 ratio, single buffer, atomic replace)</w:t>
              <w:tab/>
              <w:t>198</w:t>
            </w:r>
          </w:hyperlink>
        </w:p>
        <w:p>
          <w:pPr>
            <w:pStyle w:val="TOC1"/>
            <w:tabs>
              <w:tab w:val="clear" w:pos="9360"/>
              <w:tab w:val="right" w:pos="9359" w:leader="dot"/>
            </w:tabs>
            <w:rPr/>
          </w:pPr>
          <w:hyperlink w:anchor="__RefHeading___Toc23257_1026293644">
            <w:r>
              <w:rPr>
                <w:webHidden/>
                <w:rStyle w:val="IndexLink"/>
              </w:rPr>
              <w:t>20 4.2 Protocol Converter FSMs</w:t>
              <w:tab/>
              <w:t>199</w:t>
            </w:r>
          </w:hyperlink>
        </w:p>
        <w:p>
          <w:pPr>
            <w:pStyle w:val="TOC2"/>
            <w:tabs>
              <w:tab w:val="clear" w:pos="9077"/>
              <w:tab w:val="right" w:pos="9359" w:leader="dot"/>
            </w:tabs>
            <w:rPr/>
          </w:pPr>
          <w:hyperlink w:anchor="__RefHeading___Toc23259_1026293644">
            <w:r>
              <w:rPr>
                <w:webHidden/>
                <w:rStyle w:val="IndexLink"/>
              </w:rPr>
              <w:t>20.1 Overview</w:t>
              <w:tab/>
              <w:t>199</w:t>
            </w:r>
          </w:hyperlink>
        </w:p>
        <w:p>
          <w:pPr>
            <w:pStyle w:val="TOC2"/>
            <w:tabs>
              <w:tab w:val="clear" w:pos="9077"/>
              <w:tab w:val="right" w:pos="9359" w:leader="dot"/>
            </w:tabs>
            <w:rPr/>
          </w:pPr>
          <w:hyperlink w:anchor="__RefHeading___Toc23261_1026293644">
            <w:r>
              <w:rPr>
                <w:webHidden/>
                <w:rStyle w:val="IndexLink"/>
              </w:rPr>
              <w:t>20.2 Functional Description</w:t>
              <w:tab/>
              <w:t>200</w:t>
            </w:r>
          </w:hyperlink>
        </w:p>
        <w:p>
          <w:pPr>
            <w:pStyle w:val="TOC3"/>
            <w:tabs>
              <w:tab w:val="clear" w:pos="8793"/>
              <w:tab w:val="right" w:pos="9359" w:leader="dot"/>
            </w:tabs>
            <w:rPr/>
          </w:pPr>
          <w:hyperlink w:anchor="__RefHeading___Toc23263_1026293644">
            <w:r>
              <w:rPr>
                <w:webHidden/>
                <w:rStyle w:val="IndexLink"/>
              </w:rPr>
              <w:t>20.2.1 4.2.1 AXI4 to AXI4-Lite Read FSM</w:t>
              <w:tab/>
              <w:t>200</w:t>
            </w:r>
          </w:hyperlink>
        </w:p>
        <w:p>
          <w:pPr>
            <w:pStyle w:val="TOC3"/>
            <w:tabs>
              <w:tab w:val="clear" w:pos="8793"/>
              <w:tab w:val="right" w:pos="9359" w:leader="dot"/>
            </w:tabs>
            <w:rPr/>
          </w:pPr>
          <w:hyperlink w:anchor="__RefHeading___Toc23265_1026293644">
            <w:r>
              <w:rPr>
                <w:webHidden/>
                <w:rStyle w:val="IndexLink"/>
              </w:rPr>
              <w:t>20.2.2 4.2.2 AXI4 to AXI4-Lite Write FSM</w:t>
              <w:tab/>
              <w:t>200</w:t>
            </w:r>
          </w:hyperlink>
        </w:p>
        <w:p>
          <w:pPr>
            <w:pStyle w:val="TOC3"/>
            <w:tabs>
              <w:tab w:val="clear" w:pos="8793"/>
              <w:tab w:val="right" w:pos="9359" w:leader="dot"/>
            </w:tabs>
            <w:rPr/>
          </w:pPr>
          <w:hyperlink w:anchor="__RefHeading___Toc23267_1026293644">
            <w:r>
              <w:rPr>
                <w:webHidden/>
                <w:rStyle w:val="IndexLink"/>
              </w:rPr>
              <w:t>20.2.3 4.2.3 AXI4 to APB FSMs</w:t>
              <w:tab/>
              <w:t>200</w:t>
            </w:r>
          </w:hyperlink>
        </w:p>
        <w:p>
          <w:pPr>
            <w:pStyle w:val="TOC2"/>
            <w:tabs>
              <w:tab w:val="clear" w:pos="9077"/>
              <w:tab w:val="right" w:pos="9359" w:leader="dot"/>
            </w:tabs>
            <w:rPr/>
          </w:pPr>
          <w:hyperlink w:anchor="__RefHeading___Toc23269_1026293644">
            <w:r>
              <w:rPr>
                <w:webHidden/>
                <w:rStyle w:val="IndexLink"/>
              </w:rPr>
              <w:t>20.3 Timing</w:t>
              <w:tab/>
              <w:t>201</w:t>
            </w:r>
          </w:hyperlink>
        </w:p>
        <w:p>
          <w:pPr>
            <w:pStyle w:val="TOC3"/>
            <w:tabs>
              <w:tab w:val="clear" w:pos="8793"/>
              <w:tab w:val="right" w:pos="9359" w:leader="dot"/>
            </w:tabs>
            <w:rPr/>
          </w:pPr>
          <w:hyperlink w:anchor="__RefHeading___Toc23271_1026293644">
            <w:r>
              <w:rPr>
                <w:webHidden/>
                <w:rStyle w:val="IndexLink"/>
              </w:rPr>
              <w:t>20.3.1 4.2.4 Timing Analysis</w:t>
              <w:tab/>
              <w:t>201</w:t>
            </w:r>
          </w:hyperlink>
        </w:p>
        <w:p>
          <w:pPr>
            <w:pStyle w:val="TOC1"/>
            <w:tabs>
              <w:tab w:val="clear" w:pos="9360"/>
              <w:tab w:val="right" w:pos="9359" w:leader="dot"/>
            </w:tabs>
            <w:rPr/>
          </w:pPr>
          <w:hyperlink w:anchor="__RefHeading___Toc23273_1026293644">
            <w:r>
              <w:rPr>
                <w:webHidden/>
                <w:rStyle w:val="IndexLink"/>
              </w:rPr>
              <w:t>21 4.3 Burst Decomposition</w:t>
              <w:tab/>
              <w:t>202</w:t>
            </w:r>
          </w:hyperlink>
        </w:p>
        <w:p>
          <w:pPr>
            <w:pStyle w:val="TOC2"/>
            <w:tabs>
              <w:tab w:val="clear" w:pos="9077"/>
              <w:tab w:val="right" w:pos="9359" w:leader="dot"/>
            </w:tabs>
            <w:rPr/>
          </w:pPr>
          <w:hyperlink w:anchor="__RefHeading___Toc23275_1026293644">
            <w:r>
              <w:rPr>
                <w:webHidden/>
                <w:rStyle w:val="IndexLink"/>
              </w:rPr>
              <w:t>21.1 Overview</w:t>
              <w:tab/>
              <w:t>202</w:t>
            </w:r>
          </w:hyperlink>
        </w:p>
        <w:p>
          <w:pPr>
            <w:pStyle w:val="TOC2"/>
            <w:tabs>
              <w:tab w:val="clear" w:pos="9077"/>
              <w:tab w:val="right" w:pos="9359" w:leader="dot"/>
            </w:tabs>
            <w:rPr/>
          </w:pPr>
          <w:hyperlink w:anchor="__RefHeading___Toc23277_1026293644">
            <w:r>
              <w:rPr>
                <w:webHidden/>
                <w:rStyle w:val="IndexLink"/>
              </w:rPr>
              <w:t>21.2 Functional Description</w:t>
              <w:tab/>
              <w:t>203</w:t>
            </w:r>
          </w:hyperlink>
        </w:p>
        <w:p>
          <w:pPr>
            <w:pStyle w:val="TOC3"/>
            <w:tabs>
              <w:tab w:val="clear" w:pos="8793"/>
              <w:tab w:val="right" w:pos="9359" w:leader="dot"/>
            </w:tabs>
            <w:rPr/>
          </w:pPr>
          <w:hyperlink w:anchor="__RefHeading___Toc23279_1026293644">
            <w:r>
              <w:rPr>
                <w:webHidden/>
                <w:rStyle w:val="IndexLink"/>
              </w:rPr>
              <w:t>21.2.1 4.3.1 Width Converter Burst Handling</w:t>
              <w:tab/>
              <w:t>203</w:t>
            </w:r>
          </w:hyperlink>
        </w:p>
        <w:p>
          <w:pPr>
            <w:pStyle w:val="TOC3"/>
            <w:tabs>
              <w:tab w:val="clear" w:pos="8793"/>
              <w:tab w:val="right" w:pos="9359" w:leader="dot"/>
            </w:tabs>
            <w:rPr/>
          </w:pPr>
          <w:hyperlink w:anchor="__RefHeading___Toc23281_1026293644">
            <w:r>
              <w:rPr>
                <w:webHidden/>
                <w:rStyle w:val="IndexLink"/>
              </w:rPr>
              <w:t>21.2.2 4.3.2 Protocol Converter Burst Handling</w:t>
              <w:tab/>
              <w:t>203</w:t>
            </w:r>
          </w:hyperlink>
        </w:p>
        <w:p>
          <w:pPr>
            <w:pStyle w:val="TOC3"/>
            <w:tabs>
              <w:tab w:val="clear" w:pos="8793"/>
              <w:tab w:val="right" w:pos="9359" w:leader="dot"/>
            </w:tabs>
            <w:rPr/>
          </w:pPr>
          <w:hyperlink w:anchor="__RefHeading___Toc23283_1026293644">
            <w:r>
              <w:rPr>
                <w:webHidden/>
                <w:rStyle w:val="IndexLink"/>
              </w:rPr>
              <w:t>21.2.3 4.3.3 Response Aggregation</w:t>
              <w:tab/>
              <w:t>204</w:t>
            </w:r>
          </w:hyperlink>
        </w:p>
        <w:p>
          <w:pPr>
            <w:pStyle w:val="TOC3"/>
            <w:tabs>
              <w:tab w:val="clear" w:pos="8793"/>
              <w:tab w:val="right" w:pos="9359" w:leader="dot"/>
            </w:tabs>
            <w:rPr/>
          </w:pPr>
          <w:hyperlink w:anchor="__RefHeading___Toc23285_1026293644">
            <w:r>
              <w:rPr>
                <w:webHidden/>
                <w:rStyle w:val="IndexLink"/>
              </w:rPr>
              <w:t>21.2.4 4.3.4 Burst Tracking Registers</w:t>
              <w:tab/>
              <w:t>205</w:t>
            </w:r>
          </w:hyperlink>
        </w:p>
        <w:p>
          <w:pPr>
            <w:pStyle w:val="TOC2"/>
            <w:tabs>
              <w:tab w:val="clear" w:pos="9077"/>
              <w:tab w:val="right" w:pos="9359" w:leader="dot"/>
            </w:tabs>
            <w:rPr/>
          </w:pPr>
          <w:hyperlink w:anchor="__RefHeading___Toc23287_1026293644">
            <w:r>
              <w:rPr>
                <w:webHidden/>
                <w:rStyle w:val="IndexLink"/>
              </w:rPr>
              <w:t>21.3 Timing</w:t>
              <w:tab/>
              <w:t>207</w:t>
            </w:r>
          </w:hyperlink>
        </w:p>
        <w:p>
          <w:pPr>
            <w:pStyle w:val="TOC3"/>
            <w:tabs>
              <w:tab w:val="clear" w:pos="8793"/>
              <w:tab w:val="right" w:pos="9359" w:leader="dot"/>
            </w:tabs>
            <w:rPr/>
          </w:pPr>
          <w:hyperlink w:anchor="__RefHeading___Toc23289_1026293644">
            <w:r>
              <w:rPr>
                <w:webHidden/>
                <w:rStyle w:val="IndexLink"/>
              </w:rPr>
              <w:t>21.3.1 4.3.5 Timing Impact</w:t>
              <w:tab/>
              <w:t>207</w:t>
            </w:r>
          </w:hyperlink>
        </w:p>
        <w:p>
          <w:pPr>
            <w:pStyle w:val="TOC2"/>
            <w:tabs>
              <w:tab w:val="clear" w:pos="9077"/>
              <w:tab w:val="right" w:pos="9359" w:leader="dot"/>
            </w:tabs>
            <w:rPr/>
          </w:pPr>
          <w:hyperlink w:anchor="__RefHeading___Toc23291_1026293644">
            <w:r>
              <w:rPr>
                <w:webHidden/>
                <w:rStyle w:val="IndexLink"/>
              </w:rPr>
              <w:t>21.4 Waveforms</w:t>
              <w:tab/>
              <w:t>208</w:t>
            </w:r>
          </w:hyperlink>
        </w:p>
        <w:p>
          <w:pPr>
            <w:pStyle w:val="TOC3"/>
            <w:tabs>
              <w:tab w:val="clear" w:pos="8793"/>
              <w:tab w:val="right" w:pos="9359" w:leader="dot"/>
            </w:tabs>
            <w:rPr/>
          </w:pPr>
          <w:hyperlink w:anchor="__RefHeading___Toc23293_1026293644">
            <w:r>
              <w:rPr>
                <w:webHidden/>
                <w:rStyle w:val="IndexLink"/>
              </w:rPr>
              <w:t>21.4.1 Figure 4.5: Width Burst Conversion</w:t>
              <w:tab/>
              <w:t>208</w:t>
            </w:r>
          </w:hyperlink>
        </w:p>
        <w:p>
          <w:pPr>
            <w:pStyle w:val="TOC2"/>
            <w:tabs>
              <w:tab w:val="clear" w:pos="9077"/>
              <w:tab w:val="right" w:pos="9359" w:leader="dot"/>
            </w:tabs>
            <w:rPr/>
          </w:pPr>
          <w:hyperlink w:anchor="__RefHeading___Toc23295_1026293644">
            <w:r>
              <w:rPr>
                <w:webHidden/>
                <w:rStyle w:val="IndexLink"/>
              </w:rPr>
              <w:t>21.5 Navigation</w:t>
              <w:tab/>
              <w:t>209</w:t>
            </w:r>
          </w:hyperlink>
        </w:p>
        <w:p>
          <w:pPr>
            <w:pStyle w:val="TOC1"/>
            <w:tabs>
              <w:tab w:val="clear" w:pos="9360"/>
              <w:tab w:val="right" w:pos="9359" w:leader="dot"/>
            </w:tabs>
            <w:rPr/>
          </w:pPr>
          <w:hyperlink w:anchor="__RefHeading___Toc23297_1026293644">
            <w:r>
              <w:rPr>
                <w:webHidden/>
                <w:rStyle w:val="IndexLink"/>
              </w:rPr>
              <w:t>22 5.1 Test Strategy</w:t>
              <w:tab/>
              <w:t>210</w:t>
            </w:r>
          </w:hyperlink>
        </w:p>
        <w:p>
          <w:pPr>
            <w:pStyle w:val="TOC2"/>
            <w:tabs>
              <w:tab w:val="clear" w:pos="9077"/>
              <w:tab w:val="right" w:pos="9359" w:leader="dot"/>
            </w:tabs>
            <w:rPr/>
          </w:pPr>
          <w:hyperlink w:anchor="__RefHeading___Toc23299_1026293644">
            <w:r>
              <w:rPr>
                <w:webHidden/>
                <w:rStyle w:val="IndexLink"/>
              </w:rPr>
              <w:t>22.1 Overview</w:t>
              <w:tab/>
              <w:t>210</w:t>
            </w:r>
          </w:hyperlink>
        </w:p>
        <w:p>
          <w:pPr>
            <w:pStyle w:val="TOC2"/>
            <w:tabs>
              <w:tab w:val="clear" w:pos="9077"/>
              <w:tab w:val="right" w:pos="9359" w:leader="dot"/>
            </w:tabs>
            <w:rPr/>
          </w:pPr>
          <w:hyperlink w:anchor="__RefHeading___Toc23301_1026293644">
            <w:r>
              <w:rPr>
                <w:webHidden/>
                <w:rStyle w:val="IndexLink"/>
              </w:rPr>
              <w:t>22.2 Testing</w:t>
              <w:tab/>
              <w:t>211</w:t>
            </w:r>
          </w:hyperlink>
        </w:p>
        <w:p>
          <w:pPr>
            <w:pStyle w:val="TOC3"/>
            <w:tabs>
              <w:tab w:val="clear" w:pos="8793"/>
              <w:tab w:val="right" w:pos="9359" w:leader="dot"/>
            </w:tabs>
            <w:rPr/>
          </w:pPr>
          <w:hyperlink w:anchor="__RefHeading___Toc23303_1026293644">
            <w:r>
              <w:rPr>
                <w:webHidden/>
                <w:rStyle w:val="IndexLink"/>
              </w:rPr>
              <w:t>22.2.1 5.1.1 Test Organization</w:t>
              <w:tab/>
              <w:t>211</w:t>
            </w:r>
          </w:hyperlink>
        </w:p>
        <w:p>
          <w:pPr>
            <w:pStyle w:val="TOC3"/>
            <w:tabs>
              <w:tab w:val="clear" w:pos="8793"/>
              <w:tab w:val="right" w:pos="9359" w:leader="dot"/>
            </w:tabs>
            <w:rPr/>
          </w:pPr>
          <w:hyperlink w:anchor="__RefHeading___Toc23305_1026293644">
            <w:r>
              <w:rPr>
                <w:webHidden/>
                <w:rStyle w:val="IndexLink"/>
              </w:rPr>
              <w:t>22.2.2 5.1.2 Test Levels</w:t>
              <w:tab/>
              <w:t>211</w:t>
            </w:r>
          </w:hyperlink>
        </w:p>
        <w:p>
          <w:pPr>
            <w:pStyle w:val="TOC3"/>
            <w:tabs>
              <w:tab w:val="clear" w:pos="8793"/>
              <w:tab w:val="right" w:pos="9359" w:leader="dot"/>
            </w:tabs>
            <w:rPr/>
          </w:pPr>
          <w:hyperlink w:anchor="__RefHeading___Toc23307_1026293644">
            <w:r>
              <w:rPr>
                <w:webHidden/>
                <w:rStyle w:val="IndexLink"/>
              </w:rPr>
              <w:t>22.2.3 5.1.3 Test Categories</w:t>
              <w:tab/>
              <w:t>212</w:t>
            </w:r>
          </w:hyperlink>
        </w:p>
        <w:p>
          <w:pPr>
            <w:pStyle w:val="TOC3"/>
            <w:tabs>
              <w:tab w:val="clear" w:pos="8793"/>
              <w:tab w:val="right" w:pos="9359" w:leader="dot"/>
            </w:tabs>
            <w:rPr/>
          </w:pPr>
          <w:hyperlink w:anchor="__RefHeading___Toc23309_1026293644">
            <w:r>
              <w:rPr>
                <w:webHidden/>
                <w:rStyle w:val="IndexLink"/>
              </w:rPr>
              <w:t>22.2.4 5.1.4 Testbench Architecture</w:t>
              <w:tab/>
              <w:t>213</w:t>
            </w:r>
          </w:hyperlink>
        </w:p>
        <w:p>
          <w:pPr>
            <w:pStyle w:val="TOC3"/>
            <w:tabs>
              <w:tab w:val="clear" w:pos="8793"/>
              <w:tab w:val="right" w:pos="9359" w:leader="dot"/>
            </w:tabs>
            <w:rPr/>
          </w:pPr>
          <w:hyperlink w:anchor="__RefHeading___Toc23311_1026293644">
            <w:r>
              <w:rPr>
                <w:webHidden/>
                <w:rStyle w:val="IndexLink"/>
              </w:rPr>
              <w:t>22.2.5 5.1.5 Coverage Model</w:t>
              <w:tab/>
              <w:t>214</w:t>
            </w:r>
          </w:hyperlink>
        </w:p>
        <w:p>
          <w:pPr>
            <w:pStyle w:val="TOC3"/>
            <w:tabs>
              <w:tab w:val="clear" w:pos="8793"/>
              <w:tab w:val="right" w:pos="9359" w:leader="dot"/>
            </w:tabs>
            <w:rPr/>
          </w:pPr>
          <w:hyperlink w:anchor="__RefHeading___Toc23313_1026293644">
            <w:r>
              <w:rPr>
                <w:webHidden/>
                <w:rStyle w:val="IndexLink"/>
              </w:rPr>
              <w:t>22.2.6 5.1.6 Test Execution</w:t>
              <w:tab/>
              <w:t>215</w:t>
            </w:r>
          </w:hyperlink>
        </w:p>
        <w:p>
          <w:pPr>
            <w:pStyle w:val="TOC2"/>
            <w:tabs>
              <w:tab w:val="clear" w:pos="9077"/>
              <w:tab w:val="right" w:pos="9359" w:leader="dot"/>
            </w:tabs>
            <w:rPr/>
          </w:pPr>
          <w:hyperlink w:anchor="__RefHeading___Toc23315_1026293644">
            <w:r>
              <w:rPr>
                <w:webHidden/>
                <w:rStyle w:val="IndexLink"/>
              </w:rPr>
              <w:t>22.3 Navigation</w:t>
              <w:tab/>
              <w:t>216</w:t>
            </w:r>
          </w:hyperlink>
        </w:p>
        <w:p>
          <w:pPr>
            <w:pStyle w:val="TOC1"/>
            <w:tabs>
              <w:tab w:val="clear" w:pos="9360"/>
              <w:tab w:val="right" w:pos="9359" w:leader="dot"/>
            </w:tabs>
            <w:rPr/>
          </w:pPr>
          <w:hyperlink w:anchor="__RefHeading___Toc23317_1026293644">
            <w:r>
              <w:rPr>
                <w:webHidden/>
                <w:rStyle w:val="IndexLink"/>
              </w:rPr>
              <w:t>23 5.2 Debug Guide</w:t>
              <w:tab/>
              <w:t>217</w:t>
            </w:r>
          </w:hyperlink>
        </w:p>
        <w:p>
          <w:pPr>
            <w:pStyle w:val="TOC2"/>
            <w:tabs>
              <w:tab w:val="clear" w:pos="9077"/>
              <w:tab w:val="right" w:pos="9359" w:leader="dot"/>
            </w:tabs>
            <w:rPr/>
          </w:pPr>
          <w:hyperlink w:anchor="__RefHeading___Toc23319_1026293644">
            <w:r>
              <w:rPr>
                <w:webHidden/>
                <w:rStyle w:val="IndexLink"/>
              </w:rPr>
              <w:t>23.1 Overview</w:t>
              <w:tab/>
              <w:t>217</w:t>
            </w:r>
          </w:hyperlink>
        </w:p>
        <w:p>
          <w:pPr>
            <w:pStyle w:val="TOC2"/>
            <w:tabs>
              <w:tab w:val="clear" w:pos="9077"/>
              <w:tab w:val="right" w:pos="9359" w:leader="dot"/>
            </w:tabs>
            <w:rPr/>
          </w:pPr>
          <w:hyperlink w:anchor="__RefHeading___Toc23321_1026293644">
            <w:r>
              <w:rPr>
                <w:webHidden/>
                <w:rStyle w:val="IndexLink"/>
              </w:rPr>
              <w:t>23.2 Testing</w:t>
              <w:tab/>
              <w:t>218</w:t>
            </w:r>
          </w:hyperlink>
        </w:p>
        <w:p>
          <w:pPr>
            <w:pStyle w:val="TOC3"/>
            <w:tabs>
              <w:tab w:val="clear" w:pos="8793"/>
              <w:tab w:val="right" w:pos="9359" w:leader="dot"/>
            </w:tabs>
            <w:rPr/>
          </w:pPr>
          <w:hyperlink w:anchor="__RefHeading___Toc23323_1026293644">
            <w:r>
              <w:rPr>
                <w:webHidden/>
                <w:rStyle w:val="IndexLink"/>
              </w:rPr>
              <w:t>23.2.1 5.2.1 Common Issues</w:t>
              <w:tab/>
              <w:t>218</w:t>
            </w:r>
          </w:hyperlink>
        </w:p>
        <w:p>
          <w:pPr>
            <w:pStyle w:val="TOC3"/>
            <w:tabs>
              <w:tab w:val="clear" w:pos="8793"/>
              <w:tab w:val="right" w:pos="9359" w:leader="dot"/>
            </w:tabs>
            <w:rPr/>
          </w:pPr>
          <w:hyperlink w:anchor="__RefHeading___Toc23325_1026293644">
            <w:r>
              <w:rPr>
                <w:webHidden/>
                <w:rStyle w:val="IndexLink"/>
              </w:rPr>
              <w:t>23.2.2 5.2.2 Debug Signals</w:t>
              <w:tab/>
              <w:t>219</w:t>
            </w:r>
          </w:hyperlink>
        </w:p>
        <w:p>
          <w:pPr>
            <w:pStyle w:val="TOC3"/>
            <w:tabs>
              <w:tab w:val="clear" w:pos="8793"/>
              <w:tab w:val="right" w:pos="9359" w:leader="dot"/>
            </w:tabs>
            <w:rPr/>
          </w:pPr>
          <w:hyperlink w:anchor="__RefHeading___Toc23327_1026293644">
            <w:r>
              <w:rPr>
                <w:webHidden/>
                <w:rStyle w:val="IndexLink"/>
              </w:rPr>
              <w:t>23.2.3 5.2.3 Simulation Debug</w:t>
              <w:tab/>
              <w:t>220</w:t>
            </w:r>
          </w:hyperlink>
        </w:p>
        <w:p>
          <w:pPr>
            <w:pStyle w:val="TOC3"/>
            <w:tabs>
              <w:tab w:val="clear" w:pos="8793"/>
              <w:tab w:val="right" w:pos="9359" w:leader="dot"/>
            </w:tabs>
            <w:rPr/>
          </w:pPr>
          <w:hyperlink w:anchor="__RefHeading___Toc23329_1026293644">
            <w:r>
              <w:rPr>
                <w:webHidden/>
                <w:rStyle w:val="IndexLink"/>
              </w:rPr>
              <w:t>23.2.4 5.2.4 Common Mistakes</w:t>
              <w:tab/>
              <w:t>221</w:t>
            </w:r>
          </w:hyperlink>
        </w:p>
        <w:p>
          <w:pPr>
            <w:pStyle w:val="TOC3"/>
            <w:tabs>
              <w:tab w:val="clear" w:pos="8793"/>
              <w:tab w:val="right" w:pos="9359" w:leader="dot"/>
            </w:tabs>
            <w:rPr/>
          </w:pPr>
          <w:hyperlink w:anchor="__RefHeading___Toc23331_1026293644">
            <w:r>
              <w:rPr>
                <w:webHidden/>
                <w:rStyle w:val="IndexLink"/>
              </w:rPr>
              <w:t>23.2.5 5.2.5 Verification Checklist</w:t>
              <w:tab/>
              <w:t>222</w:t>
            </w:r>
          </w:hyperlink>
        </w:p>
        <w:p>
          <w:pPr>
            <w:pStyle w:val="TOC3"/>
            <w:tabs>
              <w:tab w:val="clear" w:pos="8793"/>
              <w:tab w:val="right" w:pos="9359" w:leader="dot"/>
            </w:tabs>
            <w:rPr/>
          </w:pPr>
          <w:hyperlink w:anchor="__RefHeading___Toc23333_1026293644">
            <w:r>
              <w:rPr>
                <w:webHidden/>
                <w:rStyle w:val="IndexLink"/>
              </w:rPr>
              <w:t>23.2.6 5.2.6 Performance Validation</w:t>
              <w:tab/>
              <w:t>222</w:t>
            </w:r>
          </w:hyperlink>
        </w:p>
        <w:p>
          <w:pPr>
            <w:pStyle w:val="TOC2"/>
            <w:tabs>
              <w:tab w:val="clear" w:pos="9077"/>
              <w:tab w:val="right" w:pos="9359" w:leader="dot"/>
            </w:tabs>
            <w:rPr/>
          </w:pPr>
          <w:hyperlink w:anchor="__RefHeading___Toc23335_1026293644">
            <w:r>
              <w:rPr>
                <w:webHidden/>
                <w:rStyle w:val="IndexLink"/>
              </w:rPr>
              <w:t>23.3 Navigation</w:t>
              <w:tab/>
              <w:t>224</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15_Width_Burst_Conversi">
        <w:r>
          <w:rPr>
            <w:rStyle w:val="ListLabel1"/>
            <w:color w:val="000000"/>
            <w:sz w:val="24"/>
          </w:rPr>
          <w:t>Figure 4.5: Width Burst Conversion</w:t>
        </w:r>
        <w:r>
          <w:rPr>
            <w:rStyle w:val="ListLabel1"/>
          </w:rPr>
          <w:tab/>
        </w:r>
        <w:r>
          <w:rPr>
            <w:rStyle w:val="ListLabel1"/>
          </w:rPr>
          <w:fldChar w:fldCharType="begin"/>
        </w:r>
        <w:r>
          <w:rPr>
            <w:rStyle w:val="ListLabel1"/>
          </w:rPr>
          <w:instrText xml:space="preserve"> PAGEREF _Fig_15_Width_Burst_Conversi \h </w:instrText>
        </w:r>
        <w:r>
          <w:rPr>
            <w:rStyle w:val="ListLabel1"/>
          </w:rPr>
          <w:fldChar w:fldCharType="separate"/>
        </w:r>
        <w:r>
          <w:rPr>
            <w:rStyle w:val="ListLabel1"/>
          </w:rPr>
          <w:t>208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Sideband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56_Table_4_6__Decomposi">
        <w:r>
          <w:rPr>
            <w:rStyle w:val="ListLabel1"/>
            <w:color w:val="000000"/>
            <w:sz w:val="24"/>
          </w:rPr>
          <w:t>Table 56: Table 4.6: Decomposition Overhead</w:t>
        </w:r>
        <w:r>
          <w:rPr>
            <w:rStyle w:val="ListLabel1"/>
          </w:rPr>
          <w:tab/>
        </w:r>
        <w:r>
          <w:rPr>
            <w:rStyle w:val="ListLabel1"/>
          </w:rPr>
          <w:fldChar w:fldCharType="begin"/>
        </w:r>
        <w:r>
          <w:rPr>
            <w:rStyle w:val="ListLabel1"/>
          </w:rPr>
          <w:instrText xml:space="preserve"> PAGEREF _Tab_56_Table_4_6__Decomposi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57_Table_5_1__Functiona">
        <w:r>
          <w:rPr>
            <w:rStyle w:val="ListLabel1"/>
            <w:color w:val="000000"/>
            <w:sz w:val="24"/>
          </w:rPr>
          <w:t>Table 57: Table 5.1: Functional Test Categories</w:t>
        </w:r>
        <w:r>
          <w:rPr>
            <w:rStyle w:val="ListLabel1"/>
          </w:rPr>
          <w:tab/>
        </w:r>
        <w:r>
          <w:rPr>
            <w:rStyle w:val="ListLabel1"/>
          </w:rPr>
          <w:fldChar w:fldCharType="begin"/>
        </w:r>
        <w:r>
          <w:rPr>
            <w:rStyle w:val="ListLabel1"/>
          </w:rPr>
          <w:instrText xml:space="preserve"> PAGEREF _Tab_57_Table_5_1__Functiona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8_Table_5_2__Stress_Te">
        <w:r>
          <w:rPr>
            <w:rStyle w:val="ListLabel1"/>
            <w:color w:val="000000"/>
            <w:sz w:val="24"/>
          </w:rPr>
          <w:t>Table 58: Table 5.2: Stress Test Categories</w:t>
        </w:r>
        <w:r>
          <w:rPr>
            <w:rStyle w:val="ListLabel1"/>
          </w:rPr>
          <w:tab/>
        </w:r>
        <w:r>
          <w:rPr>
            <w:rStyle w:val="ListLabel1"/>
          </w:rPr>
          <w:fldChar w:fldCharType="begin"/>
        </w:r>
        <w:r>
          <w:rPr>
            <w:rStyle w:val="ListLabel1"/>
          </w:rPr>
          <w:instrText xml:space="preserve"> PAGEREF _Tab_58_Table_5_2__Stress_Te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59_Table_5_3__Error_Tes">
        <w:r>
          <w:rPr>
            <w:rStyle w:val="ListLabel1"/>
            <w:color w:val="000000"/>
            <w:sz w:val="24"/>
          </w:rPr>
          <w:t>Table 59: Table 5.3: Error Test Categories</w:t>
        </w:r>
        <w:r>
          <w:rPr>
            <w:rStyle w:val="ListLabel1"/>
          </w:rPr>
          <w:tab/>
        </w:r>
        <w:r>
          <w:rPr>
            <w:rStyle w:val="ListLabel1"/>
          </w:rPr>
          <w:fldChar w:fldCharType="begin"/>
        </w:r>
        <w:r>
          <w:rPr>
            <w:rStyle w:val="ListLabel1"/>
          </w:rPr>
          <w:instrText xml:space="preserve"> PAGEREF _Tab_59_Table_5_3__Error_Tes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60_Table_5_4__Coverage_">
        <w:r>
          <w:rPr>
            <w:rStyle w:val="ListLabel1"/>
            <w:color w:val="000000"/>
            <w:sz w:val="24"/>
          </w:rPr>
          <w:t>Table 60: Table 5.4: Coverage Targets</w:t>
        </w:r>
        <w:r>
          <w:rPr>
            <w:rStyle w:val="ListLabel1"/>
          </w:rPr>
          <w:tab/>
        </w:r>
        <w:r>
          <w:rPr>
            <w:rStyle w:val="ListLabel1"/>
          </w:rPr>
          <w:fldChar w:fldCharType="begin"/>
        </w:r>
        <w:r>
          <w:rPr>
            <w:rStyle w:val="ListLabel1"/>
          </w:rPr>
          <w:instrText xml:space="preserve"> PAGEREF _Tab_60_Table_5_4__Coverage_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61_Table_5_5__Expected_">
        <w:r>
          <w:rPr>
            <w:rStyle w:val="ListLabel1"/>
            <w:color w:val="000000"/>
            <w:sz w:val="24"/>
          </w:rPr>
          <w:t>Table 61: Table 5.5: Expected Throughput</w:t>
        </w:r>
        <w:r>
          <w:rPr>
            <w:rStyle w:val="ListLabel1"/>
          </w:rPr>
          <w:tab/>
        </w:r>
        <w:r>
          <w:rPr>
            <w:rStyle w:val="ListLabel1"/>
          </w:rPr>
          <w:fldChar w:fldCharType="begin"/>
        </w:r>
        <w:r>
          <w:rPr>
            <w:rStyle w:val="ListLabel1"/>
          </w:rPr>
          <w:instrText xml:space="preserve"> PAGEREF _Tab_61_Table_5_5__Expected_ \h </w:instrText>
        </w:r>
        <w:r>
          <w:rPr>
            <w:rStyle w:val="ListLabel1"/>
          </w:rPr>
          <w:fldChar w:fldCharType="separate"/>
        </w:r>
        <w:r>
          <w:rPr>
            <w:rStyle w:val="ListLabel1"/>
          </w:rPr>
          <w:t>222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2683_1026293644"/>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2026-09-05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2685_102629364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2687_1026293644"/>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2689_1026293644"/>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2691_1026293644"/>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27"/>
        </w:numPr>
        <w:rPr/>
      </w:pPr>
      <w:r>
        <w:rPr/>
        <w:t>RTL designers implementing or modifying converter modules</w:t>
      </w:r>
    </w:p>
    <w:p>
      <w:pPr>
        <w:pStyle w:val="Compact"/>
        <w:numPr>
          <w:ilvl w:val="0"/>
          <w:numId w:val="28"/>
        </w:numPr>
        <w:rPr/>
      </w:pPr>
      <w:r>
        <w:rPr/>
        <w:t>Verification engineers creating testbenches</w:t>
      </w:r>
    </w:p>
    <w:p>
      <w:pPr>
        <w:pStyle w:val="Compact"/>
        <w:numPr>
          <w:ilvl w:val="0"/>
          <w:numId w:val="29"/>
        </w:numPr>
        <w:rPr/>
      </w:pPr>
      <w:r>
        <w:rPr/>
        <w:t>Integration engineers connecting converters to systems</w:t>
      </w:r>
    </w:p>
    <w:p>
      <w:pPr>
        <w:pStyle w:val="Compact"/>
        <w:numPr>
          <w:ilvl w:val="0"/>
          <w:numId w:val="30"/>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2693_1026293644"/>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2695_1026293644"/>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bookmarkStart w:id="19" w:name="revision-history"/>
            <w:bookmarkEnd w:id="19"/>
          </w:p>
        </w:tc>
      </w:tr>
    </w:tbl>
    <w:p>
      <w:pPr>
        <w:pStyle w:val="Heading2"/>
        <w:pBdr>
          <w:bottom w:val="single" w:sz="12" w:space="0" w:color="228B22"/>
        </w:pBdr>
        <w:spacing w:before="280" w:after="80"/>
        <w:rPr/>
      </w:pPr>
      <w:r>
        <w:br w:type="page"/>
      </w:r>
      <w:bookmarkStart w:id="20" w:name="__RefHeading___Toc22697_1026293644"/>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2699_1026293644"/>
      <w:bookmarkStart w:id="22" w:name="notation"/>
      <w:bookmarkEnd w:id="21"/>
      <w:r>
        <w:rPr>
          <w:rStyle w:val="SectionNumber"/>
          <w:b/>
          <w:color w:val="404040"/>
          <w:sz w:val="24"/>
        </w:rPr>
        <w:t>2.6.1</w:t>
      </w:r>
      <w:r>
        <w:rPr>
          <w:b/>
          <w:color w:val="404040"/>
          <w:sz w:val="24"/>
        </w:rPr>
        <w:tab/>
        <w:t>Notation</w:t>
      </w:r>
    </w:p>
    <w:p>
      <w:pPr>
        <w:pStyle w:val="Compact"/>
        <w:numPr>
          <w:ilvl w:val="0"/>
          <w:numId w:val="31"/>
        </w:numPr>
        <w:rPr/>
      </w:pPr>
      <w:r>
        <w:rPr>
          <w:rStyle w:val="VerbatimChar"/>
        </w:rPr>
        <w:t>signal_name</w:t>
      </w:r>
      <w:r>
        <w:rPr/>
        <w:t xml:space="preserve"> - RTL signals and parameters</w:t>
      </w:r>
    </w:p>
    <w:p>
      <w:pPr>
        <w:pStyle w:val="Compact"/>
        <w:numPr>
          <w:ilvl w:val="0"/>
          <w:numId w:val="32"/>
        </w:numPr>
        <w:rPr/>
      </w:pPr>
      <w:r>
        <w:rPr>
          <w:b/>
          <w:bCs/>
        </w:rPr>
        <w:t>ModuleName</w:t>
      </w:r>
      <w:r>
        <w:rPr/>
        <w:t xml:space="preserve"> - Module names and key concepts</w:t>
      </w:r>
    </w:p>
    <w:p>
      <w:pPr>
        <w:pStyle w:val="Compact"/>
        <w:numPr>
          <w:ilvl w:val="0"/>
          <w:numId w:val="33"/>
        </w:numPr>
        <w:rPr/>
      </w:pPr>
      <w:r>
        <w:rPr>
          <w:i/>
          <w:iCs/>
        </w:rPr>
        <w:t>Figure X.X</w:t>
      </w:r>
      <w:r>
        <w:rPr/>
        <w:t xml:space="preserve"> - Figure references</w:t>
      </w:r>
      <w:bookmarkEnd w:id="22"/>
    </w:p>
    <w:p>
      <w:pPr>
        <w:pStyle w:val="Heading3"/>
        <w:spacing w:before="200" w:after="80"/>
        <w:rPr/>
      </w:pPr>
      <w:bookmarkStart w:id="23" w:name="__RefHeading___Toc22701_1026293644"/>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All diagrams use Mermaid format rendered to PNG: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2703_1026293644"/>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2705_1026293644"/>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2707_1026293644"/>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2709_1026293644"/>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2711_1026293644"/>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2713_1026293644"/>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2715_1026293644"/>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2717_1026293644"/>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231515"/>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231515"/>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2719_1026293644"/>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2721_1026293644"/>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2723_1026293644"/>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2725_1026293644"/>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2727_1026293644"/>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2729_1026293644"/>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2731_1026293644"/>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2733_1026293644"/>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2735_1026293644"/>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2737_1026293644"/>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2739_1026293644"/>
      <w:bookmarkStart w:id="70" w:name="in-scope"/>
      <w:bookmarkEnd w:id="69"/>
      <w:r>
        <w:rPr>
          <w:rStyle w:val="SectionNumber"/>
          <w:b/>
          <w:color w:val="404040"/>
          <w:sz w:val="24"/>
        </w:rPr>
        <w:t>3.6.1</w:t>
      </w:r>
      <w:r>
        <w:rPr>
          <w:b/>
          <w:color w:val="404040"/>
          <w:sz w:val="24"/>
        </w:rPr>
        <w:tab/>
        <w:t>In Scope</w:t>
      </w:r>
    </w:p>
    <w:p>
      <w:pPr>
        <w:pStyle w:val="Compact"/>
        <w:numPr>
          <w:ilvl w:val="0"/>
          <w:numId w:val="34"/>
        </w:numPr>
        <w:rPr/>
      </w:pPr>
      <w:r>
        <w:rPr/>
        <w:t>Integer width ratios (2:1, 4:1, 8:1, 16:1, etc.)</w:t>
      </w:r>
    </w:p>
    <w:p>
      <w:pPr>
        <w:pStyle w:val="Compact"/>
        <w:numPr>
          <w:ilvl w:val="0"/>
          <w:numId w:val="35"/>
        </w:numPr>
        <w:rPr/>
      </w:pPr>
      <w:r>
        <w:rPr/>
        <w:t>AXI4, AXI4-Lite, and APB protocol support</w:t>
      </w:r>
    </w:p>
    <w:p>
      <w:pPr>
        <w:pStyle w:val="Compact"/>
        <w:numPr>
          <w:ilvl w:val="0"/>
          <w:numId w:val="36"/>
        </w:numPr>
        <w:rPr/>
      </w:pPr>
      <w:r>
        <w:rPr/>
        <w:t>Configurable throughput vs. area trade-offs</w:t>
      </w:r>
    </w:p>
    <w:p>
      <w:pPr>
        <w:pStyle w:val="Compact"/>
        <w:numPr>
          <w:ilvl w:val="0"/>
          <w:numId w:val="37"/>
        </w:numPr>
        <w:rPr/>
      </w:pPr>
      <w:r>
        <w:rPr/>
        <w:t>Generic building blocks for custom converters</w:t>
      </w:r>
    </w:p>
    <w:p>
      <w:pPr>
        <w:pStyle w:val="Compact"/>
        <w:numPr>
          <w:ilvl w:val="0"/>
          <w:numId w:val="38"/>
        </w:numPr>
        <w:rPr/>
      </w:pPr>
      <w:bookmarkStart w:id="71" w:name="in-scope"/>
      <w:r>
        <w:rPr/>
        <w:t>Burst-aware width conversion</w:t>
      </w:r>
      <w:bookmarkEnd w:id="71"/>
    </w:p>
    <w:p>
      <w:pPr>
        <w:pStyle w:val="Heading3"/>
        <w:spacing w:before="200" w:after="80"/>
        <w:rPr/>
      </w:pPr>
      <w:bookmarkStart w:id="72" w:name="__RefHeading___Toc22741_1026293644"/>
      <w:bookmarkStart w:id="73" w:name="out-of-scope"/>
      <w:bookmarkEnd w:id="72"/>
      <w:r>
        <w:rPr>
          <w:rStyle w:val="SectionNumber"/>
          <w:b/>
          <w:color w:val="404040"/>
          <w:sz w:val="24"/>
        </w:rPr>
        <w:t>3.6.2</w:t>
      </w:r>
      <w:r>
        <w:rPr>
          <w:b/>
          <w:color w:val="404040"/>
          <w:sz w:val="24"/>
        </w:rPr>
        <w:tab/>
        <w:t>Out of Scope</w:t>
      </w:r>
    </w:p>
    <w:p>
      <w:pPr>
        <w:pStyle w:val="Compact"/>
        <w:numPr>
          <w:ilvl w:val="0"/>
          <w:numId w:val="39"/>
        </w:numPr>
        <w:rPr/>
      </w:pPr>
      <w:r>
        <w:rPr/>
        <w:t>Non-integer width ratios (e.g., 3:2 conversion)</w:t>
      </w:r>
    </w:p>
    <w:p>
      <w:pPr>
        <w:pStyle w:val="Compact"/>
        <w:numPr>
          <w:ilvl w:val="0"/>
          <w:numId w:val="40"/>
        </w:numPr>
        <w:rPr/>
      </w:pPr>
      <w:r>
        <w:rPr/>
        <w:t>AXI4-Stream protocol (see Stream component)</w:t>
      </w:r>
    </w:p>
    <w:p>
      <w:pPr>
        <w:pStyle w:val="Compact"/>
        <w:numPr>
          <w:ilvl w:val="0"/>
          <w:numId w:val="41"/>
        </w:numPr>
        <w:rPr/>
      </w:pPr>
      <w:r>
        <w:rPr/>
        <w:t>Buffering deeper than one beat per direction</w:t>
      </w:r>
    </w:p>
    <w:p>
      <w:pPr>
        <w:pStyle w:val="Compact"/>
        <w:numPr>
          <w:ilvl w:val="0"/>
          <w:numId w:val="42"/>
        </w:numPr>
        <w:rPr/>
      </w:pPr>
      <w:r>
        <w:rPr/>
        <w:t>Clock domain crossing (use separate CDC modules)</w:t>
      </w:r>
    </w:p>
    <w:p>
      <w:pPr>
        <w:pStyle w:val="Compact"/>
        <w:numPr>
          <w:ilvl w:val="0"/>
          <w:numId w:val="43"/>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2743_1026293644"/>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44"/>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2745_1026293644"/>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2747_1026293644"/>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2749_1026293644"/>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2751_1026293644"/>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2753_1026293644"/>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2755_1026293644"/>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2757_1026293644"/>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2759_1026293644"/>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2761_1026293644"/>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2763_1026293644"/>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22765_1026293644"/>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22767_1026293644"/>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22769_1026293644"/>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22771_1026293644"/>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22773_1026293644"/>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22775_1026293644"/>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22777_1026293644"/>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22779_1026293644"/>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22781_1026293644"/>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45"/>
        </w:numPr>
        <w:rPr/>
      </w:pPr>
      <w:r>
        <w:rPr>
          <w:b/>
          <w:bCs/>
        </w:rPr>
        <w:t>Data Accumulation</w:t>
      </w:r>
      <w:r>
        <w:rPr/>
        <w:t>: Collects N narrow data beats into accumulator buffer</w:t>
      </w:r>
    </w:p>
    <w:p>
      <w:pPr>
        <w:pStyle w:val="Compact"/>
        <w:numPr>
          <w:ilvl w:val="0"/>
          <w:numId w:val="46"/>
        </w:numPr>
        <w:rPr/>
      </w:pPr>
      <w:r>
        <w:rPr>
          <w:b/>
          <w:bCs/>
        </w:rPr>
        <w:t>Sideband Packing</w:t>
      </w:r>
      <w:r>
        <w:rPr/>
        <w:t>: Concatenates or ORs sideband signals (WSTRB, etc.)</w:t>
      </w:r>
    </w:p>
    <w:p>
      <w:pPr>
        <w:pStyle w:val="Compact"/>
        <w:numPr>
          <w:ilvl w:val="0"/>
          <w:numId w:val="47"/>
        </w:numPr>
        <w:rPr/>
      </w:pPr>
      <w:r>
        <w:rPr>
          <w:b/>
          <w:bCs/>
        </w:rPr>
        <w:t>Flow Control</w:t>
      </w:r>
      <w:r>
        <w:rPr/>
        <w:t>: Manages valid/ready handshaking with single-cycle latency</w:t>
      </w:r>
    </w:p>
    <w:p>
      <w:pPr>
        <w:pStyle w:val="Compact"/>
        <w:numPr>
          <w:ilvl w:val="0"/>
          <w:numId w:val="48"/>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22783_1026293644"/>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22785_1026293644"/>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4592955"/>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4592955"/>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22787_1026293644"/>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22789_1026293644"/>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22791_1026293644"/>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22793_1026293644"/>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22795_1026293644"/>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22797_1026293644"/>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22799_1026293644"/>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22801_1026293644"/>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22803_1026293644"/>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22805_1026293644"/>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22807_1026293644"/>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22809_1026293644"/>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22811_1026293644"/>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22813_1026293644"/>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22815_1026293644"/>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22817_1026293644"/>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22819_1026293644"/>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22821_1026293644"/>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22823_1026293644"/>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22825_1026293644"/>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22827_1026293644"/>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22829_1026293644"/>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49"/>
        </w:numPr>
        <w:rPr/>
      </w:pPr>
      <w:r>
        <w:rPr>
          <w:b/>
          <w:bCs/>
        </w:rPr>
        <w:t>Data Splitting</w:t>
      </w:r>
      <w:r>
        <w:rPr/>
        <w:t>: Extracts N narrow beats from one wide beat</w:t>
      </w:r>
    </w:p>
    <w:p>
      <w:pPr>
        <w:pStyle w:val="Compact"/>
        <w:numPr>
          <w:ilvl w:val="0"/>
          <w:numId w:val="50"/>
        </w:numPr>
        <w:rPr/>
      </w:pPr>
      <w:r>
        <w:rPr>
          <w:b/>
          <w:bCs/>
        </w:rPr>
        <w:t>Sideband Extraction</w:t>
      </w:r>
      <w:r>
        <w:rPr/>
        <w:t>: Slices or broadcasts sideband signals</w:t>
      </w:r>
    </w:p>
    <w:p>
      <w:pPr>
        <w:pStyle w:val="Compact"/>
        <w:numPr>
          <w:ilvl w:val="0"/>
          <w:numId w:val="51"/>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22831_1026293644"/>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22833_1026293644"/>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306133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306133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22835_1026293644"/>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22837_1026293644"/>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22839_1026293644"/>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22841_1026293644"/>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22843_1026293644"/>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22845_1026293644"/>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22847_1026293644"/>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22849_1026293644"/>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22851_1026293644"/>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22853_1026293644"/>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22855_1026293644"/>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22857_1026293644"/>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22859_1026293644"/>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22861_1026293644"/>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22863_1026293644"/>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22865_1026293644"/>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22867_1026293644"/>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22869_1026293644"/>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22871_1026293644"/>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2873_1026293644"/>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22875_1026293644"/>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52"/>
        </w:numPr>
        <w:rPr/>
      </w:pPr>
      <w:r>
        <w:rPr>
          <w:b/>
          <w:bCs/>
        </w:rPr>
        <w:t>Address Channel (AW)</w:t>
      </w:r>
      <w:r>
        <w:rPr/>
        <w:t>: Passes through with burst length adjustment</w:t>
      </w:r>
    </w:p>
    <w:p>
      <w:pPr>
        <w:pStyle w:val="Compact"/>
        <w:numPr>
          <w:ilvl w:val="0"/>
          <w:numId w:val="53"/>
        </w:numPr>
        <w:rPr/>
      </w:pPr>
      <w:r>
        <w:rPr>
          <w:b/>
          <w:bCs/>
        </w:rPr>
        <w:t>Write Data Channel (W)</w:t>
      </w:r>
      <w:r>
        <w:rPr/>
        <w:t xml:space="preserve">: Uses </w:t>
      </w:r>
      <w:r>
        <w:rPr>
          <w:rStyle w:val="VerbatimChar"/>
        </w:rPr>
        <w:t>axi_data_upsize</w:t>
      </w:r>
      <w:r>
        <w:rPr/>
        <w:t xml:space="preserve"> for data packing</w:t>
      </w:r>
    </w:p>
    <w:p>
      <w:pPr>
        <w:pStyle w:val="Compact"/>
        <w:numPr>
          <w:ilvl w:val="0"/>
          <w:numId w:val="54"/>
        </w:numPr>
        <w:rPr/>
      </w:pPr>
      <w:r>
        <w:rPr>
          <w:b/>
          <w:bCs/>
        </w:rPr>
        <w:t>Response Channel (B)</w:t>
      </w:r>
      <w:r>
        <w:rPr/>
        <w:t>: Passes through unchanged</w:t>
      </w:r>
    </w:p>
    <w:p>
      <w:pPr>
        <w:pStyle w:val="Compact"/>
        <w:numPr>
          <w:ilvl w:val="0"/>
          <w:numId w:val="55"/>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22877_1026293644"/>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22879_1026293644"/>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464693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464693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22881_1026293644"/>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22883_1026293644"/>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22885_1026293644"/>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22887_1026293644"/>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22889_1026293644"/>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22891_1026293644"/>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22893_1026293644"/>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22895_1026293644"/>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22897_1026293644"/>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56"/>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57"/>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58"/>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22899_1026293644"/>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22901_1026293644"/>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22903_1026293644"/>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22905_1026293644"/>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22907_1026293644"/>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22909_1026293644"/>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 xml:space="preserve">Responses return in order </w:t>
      </w:r>
      <w:r>
        <w:rPr>
          <w:b/>
          <w:bCs/>
          <w:sz w:val="20"/>
        </w:rPr>
        <w:t>provided the master-side slave returns them in issue order across all IDs</w:t>
      </w:r>
      <w:r>
        <w:rPr>
          <w:sz w:val="20"/>
        </w:rPr>
        <w:t xml:space="preserve"> – see the constraint below, which is a real restriction and not a formality. Given that, the fold is safe because: - Upsize doesn’t reorder data - B response generated after all W beats accepted</w:t>
      </w:r>
    </w:p>
    <w:p>
      <w:pPr>
        <w:pStyle w:val="BodyText"/>
        <w:rPr/>
      </w:pPr>
      <w:bookmarkStart w:id="269" w:name="response-ordering"/>
      <w:r>
        <w:rPr>
          <w:sz w:val="20"/>
        </w:rPr>
        <w:t>An earlier version of this list gave “single outstanding transaction per ID” as sufficient. It is not: the B fold compares no IDs at all.</w:t>
      </w:r>
      <w:bookmarkEnd w:id="269"/>
    </w:p>
    <w:p>
      <w:pPr>
        <w:pStyle w:val="Heading3"/>
        <w:spacing w:before="200" w:after="80"/>
        <w:rPr/>
      </w:pPr>
      <w:bookmarkStart w:id="270" w:name="__RefHeading___Toc22911_1026293644"/>
      <w:bookmarkStart w:id="271" w:name="Xe651b1118de305ab02dd8bd7481f80d26d8c30d"/>
      <w:bookmarkEnd w:id="270"/>
      <w:r>
        <w:rPr>
          <w:rStyle w:val="SectionNumber"/>
          <w:b/>
          <w:color w:val="404040"/>
          <w:sz w:val="24"/>
        </w:rPr>
        <w:t>7.7.3</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272" w:name="response-channel"/>
      <w:bookmarkStart w:id="273" w:name="Xe651b1118de305ab02dd8bd7481f80d26d8c30d"/>
      <w:r>
        <w:rPr>
          <w:sz w:val="20"/>
        </w:rPr>
        <w:t>Safe configurations are: an in-order master-side slave, or a single ID outstanding at a time. Nothing in the RTL enforces or detects a violation, so a breach corrupts data silently rather than failing (tracked as CONV-001).</w:t>
      </w:r>
      <w:bookmarkEnd w:id="272"/>
      <w:bookmarkEnd w:id="273"/>
      <w:r>
        <w:br w:type="page"/>
      </w:r>
    </w:p>
    <w:p>
      <w:pPr>
        <w:pStyle w:val="Heading2"/>
        <w:pBdr>
          <w:bottom w:val="single" w:sz="12" w:space="0" w:color="228B22"/>
        </w:pBdr>
        <w:spacing w:before="280" w:after="80"/>
        <w:rPr/>
      </w:pPr>
      <w:bookmarkStart w:id="274" w:name="__RefHeading___Toc22913_1026293644"/>
      <w:bookmarkStart w:id="275" w:name="aww-synchronization"/>
      <w:bookmarkEnd w:id="274"/>
      <w:r>
        <w:rPr>
          <w:rStyle w:val="SectionNumber"/>
          <w:b/>
          <w:color w:val="228B22"/>
          <w:sz w:val="28"/>
        </w:rPr>
        <w:t>7.8</w:t>
      </w:r>
      <w:r>
        <w:rPr>
          <w:b/>
          <w:color w:val="228B22"/>
          <w:sz w:val="28"/>
        </w:rPr>
        <w:tab/>
        <w:t>2.5.8 AW/W Synchronization</w:t>
      </w:r>
    </w:p>
    <w:p>
      <w:pPr>
        <w:pStyle w:val="Heading3"/>
        <w:spacing w:before="200" w:after="80"/>
        <w:rPr/>
      </w:pPr>
      <w:bookmarkStart w:id="276" w:name="__RefHeading___Toc22915_1026293644"/>
      <w:bookmarkStart w:id="277" w:name="challenge"/>
      <w:bookmarkEnd w:id="276"/>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59"/>
        </w:numPr>
        <w:rPr/>
      </w:pPr>
      <w:r>
        <w:rPr>
          <w:b/>
          <w:bCs/>
        </w:rPr>
        <w:t>AW before W</w:t>
      </w:r>
      <w:r>
        <w:rPr/>
        <w:t>: Normal pipelining</w:t>
      </w:r>
    </w:p>
    <w:p>
      <w:pPr>
        <w:pStyle w:val="Compact"/>
        <w:numPr>
          <w:ilvl w:val="0"/>
          <w:numId w:val="60"/>
        </w:numPr>
        <w:rPr/>
      </w:pPr>
      <w:r>
        <w:rPr>
          <w:b/>
          <w:bCs/>
        </w:rPr>
        <w:t>W before AW</w:t>
      </w:r>
      <w:r>
        <w:rPr/>
        <w:t>: Data buffered until AW arrives</w:t>
      </w:r>
    </w:p>
    <w:p>
      <w:pPr>
        <w:pStyle w:val="Compact"/>
        <w:numPr>
          <w:ilvl w:val="0"/>
          <w:numId w:val="61"/>
        </w:numPr>
        <w:rPr/>
      </w:pPr>
      <w:r>
        <w:rPr>
          <w:b/>
          <w:bCs/>
        </w:rPr>
        <w:t>Interleaved</w:t>
      </w:r>
      <w:r>
        <w:rPr/>
        <w:t>: Multiple transactions in flight</w:t>
      </w:r>
      <w:bookmarkEnd w:id="277"/>
    </w:p>
    <w:p>
      <w:pPr>
        <w:pStyle w:val="Heading3"/>
        <w:spacing w:before="200" w:after="80"/>
        <w:rPr/>
      </w:pPr>
      <w:bookmarkStart w:id="278" w:name="__RefHeading___Toc22917_1026293644"/>
      <w:bookmarkStart w:id="279" w:name="solution"/>
      <w:bookmarkEnd w:id="278"/>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80" w:name="aww-synchronization"/>
      <w:bookmarkStart w:id="281" w:name="solution"/>
      <w:r>
        <w:rPr>
          <w:sz w:val="20"/>
        </w:rPr>
        <w:t>Compare the read converter, which needs a queue in its UPSIZE mode: its downsize block has no length queue of its own, so overlapping read bursts would lose their framing without an external ARLEN queue.</w:t>
      </w:r>
      <w:bookmarkEnd w:id="280"/>
      <w:bookmarkEnd w:id="281"/>
      <w:r>
        <w:br w:type="page"/>
      </w:r>
    </w:p>
    <w:p>
      <w:pPr>
        <w:pStyle w:val="Heading2"/>
        <w:pBdr>
          <w:bottom w:val="single" w:sz="12" w:space="0" w:color="228B22"/>
        </w:pBdr>
        <w:spacing w:before="280" w:after="80"/>
        <w:rPr/>
      </w:pPr>
      <w:bookmarkStart w:id="282" w:name="__RefHeading___Toc22919_1026293644"/>
      <w:bookmarkStart w:id="283" w:name="resource-utilization-3"/>
      <w:bookmarkEnd w:id="282"/>
      <w:r>
        <w:rPr>
          <w:rStyle w:val="SectionNumber"/>
          <w:b/>
          <w:color w:val="228B22"/>
          <w:sz w:val="28"/>
        </w:rPr>
        <w:t>7.9</w:t>
      </w:r>
      <w:r>
        <w:rPr>
          <w:b/>
          <w:color w:val="228B22"/>
          <w:sz w:val="28"/>
        </w:rPr>
        <w:tab/>
        <w:t>2.5.9 Resource Utilization</w:t>
      </w:r>
    </w:p>
    <w:p>
      <w:pPr>
        <w:pStyle w:val="Heading3"/>
        <w:spacing w:before="200" w:after="80"/>
        <w:rPr/>
      </w:pPr>
      <w:bookmarkStart w:id="284" w:name="__RefHeading___Toc22921_1026293644"/>
      <w:bookmarkStart w:id="285" w:name="typical-resources-64512-id4-addr64"/>
      <w:bookmarkEnd w:id="284"/>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3"/>
      <w:bookmarkEnd w:id="285"/>
      <w:r>
        <w:br w:type="page"/>
      </w:r>
    </w:p>
    <w:p>
      <w:pPr>
        <w:pStyle w:val="Heading2"/>
        <w:pBdr>
          <w:bottom w:val="single" w:sz="12" w:space="0" w:color="228B22"/>
        </w:pBdr>
        <w:spacing w:before="280" w:after="80"/>
        <w:rPr/>
      </w:pPr>
      <w:bookmarkStart w:id="286" w:name="__RefHeading___Toc22923_1026293644"/>
      <w:bookmarkStart w:id="287" w:name="timing-1"/>
      <w:bookmarkEnd w:id="286"/>
      <w:r>
        <w:rPr>
          <w:rStyle w:val="SectionNumber"/>
          <w:b/>
          <w:color w:val="228B22"/>
          <w:sz w:val="28"/>
        </w:rPr>
        <w:t>7.10</w:t>
      </w:r>
      <w:r>
        <w:rPr>
          <w:b/>
          <w:color w:val="228B22"/>
          <w:sz w:val="28"/>
        </w:rPr>
        <w:tab/>
        <w:t>2.5.10 Timing</w:t>
      </w:r>
    </w:p>
    <w:p>
      <w:pPr>
        <w:pStyle w:val="Heading3"/>
        <w:spacing w:before="200" w:after="80"/>
        <w:rPr/>
      </w:pPr>
      <w:bookmarkStart w:id="288" w:name="__RefHeading___Toc22925_1026293644"/>
      <w:bookmarkEnd w:id="288"/>
      <w:r>
        <w:rPr>
          <w:rStyle w:val="SectionNumber"/>
          <w:b/>
          <w:color w:val="404040"/>
          <w:sz w:val="24"/>
        </w:rPr>
        <w:t>7.10.1</w:t>
      </w:r>
      <w:r>
        <w:rPr>
          <w:b/>
          <w:color w:val="404040"/>
          <w:sz w:val="24"/>
        </w:rPr>
        <w:tab/>
        <w:t>Latency</w:t>
      </w:r>
    </w:p>
    <w:p>
      <w:pPr>
        <w:pStyle w:val="TableCaption"/>
        <w:rPr/>
      </w:pPr>
      <w:bookmarkStart w:id="289" w:name="_Tab_21_Table_2_16__Write_Co"/>
      <w:r>
        <w:rPr/>
        <w:t>Table 2.16: Write Converter Latency</w:t>
      </w:r>
      <w:bookmarkEnd w:id="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90" w:name="latency-2"/>
            <w:bookmarkEnd w:id="290"/>
          </w:p>
        </w:tc>
      </w:tr>
    </w:tbl>
    <w:p>
      <w:pPr>
        <w:pStyle w:val="Heading3"/>
        <w:spacing w:before="200" w:after="80"/>
        <w:rPr/>
      </w:pPr>
      <w:bookmarkStart w:id="291" w:name="__RefHeading___Toc22927_1026293644"/>
      <w:bookmarkEnd w:id="291"/>
      <w:r>
        <w:rPr>
          <w:rStyle w:val="SectionNumber"/>
          <w:b/>
          <w:color w:val="404040"/>
          <w:sz w:val="24"/>
        </w:rPr>
        <w:t>7.10.2</w:t>
      </w:r>
      <w:r>
        <w:rPr>
          <w:b/>
          <w:color w:val="404040"/>
          <w:sz w:val="24"/>
        </w:rPr>
        <w:tab/>
        <w:t>Throughput</w:t>
      </w:r>
    </w:p>
    <w:p>
      <w:pPr>
        <w:pStyle w:val="Compact"/>
        <w:numPr>
          <w:ilvl w:val="0"/>
          <w:numId w:val="62"/>
        </w:numPr>
        <w:rPr/>
      </w:pPr>
      <w:r>
        <w:rPr/>
        <w:t>AW channel: 1 transaction/cycle</w:t>
      </w:r>
    </w:p>
    <w:p>
      <w:pPr>
        <w:pStyle w:val="Compact"/>
        <w:numPr>
          <w:ilvl w:val="0"/>
          <w:numId w:val="63"/>
        </w:numPr>
        <w:rPr/>
      </w:pPr>
      <w:r>
        <w:rPr/>
        <w:t>W channel: 100% (upsize is 100%)</w:t>
      </w:r>
    </w:p>
    <w:p>
      <w:pPr>
        <w:pStyle w:val="Compact"/>
        <w:numPr>
          <w:ilvl w:val="0"/>
          <w:numId w:val="64"/>
        </w:numPr>
        <w:rPr/>
      </w:pPr>
      <w:bookmarkStart w:id="292" w:name="timing-1"/>
      <w:r>
        <w:rPr/>
        <w:t>B channel: 1 response/cycle</w:t>
      </w:r>
      <w:bookmarkEnd w:id="292"/>
      <w:r>
        <w:br w:type="page"/>
      </w:r>
    </w:p>
    <w:p>
      <w:pPr>
        <w:pStyle w:val="Heading2"/>
        <w:pBdr>
          <w:bottom w:val="single" w:sz="12" w:space="0" w:color="228B22"/>
        </w:pBdr>
        <w:spacing w:before="280" w:after="80"/>
        <w:rPr/>
      </w:pPr>
      <w:bookmarkStart w:id="293" w:name="__RefHeading___Toc22929_1026293644"/>
      <w:bookmarkStart w:id="294" w:name="usage-example-2"/>
      <w:bookmarkEnd w:id="293"/>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axi4_dwidth_converter_wr"/>
      <w:bookmarkStart w:id="296"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22931_1026293644"/>
      <w:bookmarkStart w:id="298" w:name="axi4_dwidth_converter_rd"/>
      <w:bookmarkEnd w:id="297"/>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9" w:name="__RefHeading___Toc22933_1026293644"/>
      <w:bookmarkStart w:id="300" w:name="overview-3"/>
      <w:bookmarkEnd w:id="299"/>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65"/>
        </w:numPr>
        <w:rPr/>
      </w:pPr>
      <w:r>
        <w:rPr>
          <w:b/>
          <w:bCs/>
        </w:rPr>
        <w:t>Address Channel (AR)</w:t>
      </w:r>
      <w:r>
        <w:rPr/>
        <w:t>: Passes through with burst length adjustment</w:t>
      </w:r>
    </w:p>
    <w:p>
      <w:pPr>
        <w:pStyle w:val="Compact"/>
        <w:numPr>
          <w:ilvl w:val="0"/>
          <w:numId w:val="66"/>
        </w:numPr>
        <w:rPr/>
      </w:pPr>
      <w:r>
        <w:rPr>
          <w:b/>
          <w:bCs/>
        </w:rPr>
        <w:t>Read Data Channel (R)</w:t>
      </w:r>
      <w:r>
        <w:rPr/>
        <w:t xml:space="preserve">: Uses </w:t>
      </w:r>
      <w:r>
        <w:rPr>
          <w:rStyle w:val="VerbatimChar"/>
        </w:rPr>
        <w:t>axi_data_dnsize</w:t>
      </w:r>
      <w:r>
        <w:rPr/>
        <w:t xml:space="preserve"> for data splitting</w:t>
      </w:r>
    </w:p>
    <w:p>
      <w:pPr>
        <w:pStyle w:val="Compact"/>
        <w:numPr>
          <w:ilvl w:val="0"/>
          <w:numId w:val="67"/>
        </w:numPr>
        <w:rPr/>
      </w:pPr>
      <w:r>
        <w:rPr>
          <w:b/>
          <w:bCs/>
        </w:rPr>
        <w:t>Burst Tracking</w:t>
      </w:r>
      <w:r>
        <w:rPr/>
        <w:t>: Generates correct RLAST based on original ARLEN</w:t>
      </w:r>
    </w:p>
    <w:p>
      <w:pPr>
        <w:pStyle w:val="Compact"/>
        <w:numPr>
          <w:ilvl w:val="0"/>
          <w:numId w:val="68"/>
        </w:numPr>
        <w:rPr/>
      </w:pPr>
      <w:r>
        <w:rPr>
          <w:b/>
          <w:bCs/>
        </w:rPr>
        <w:t>Response Broadcasting</w:t>
      </w:r>
      <w:r>
        <w:rPr/>
        <w:t>: Propagates RRESP to all narrow beats</w:t>
      </w:r>
      <w:bookmarkEnd w:id="300"/>
      <w:r>
        <w:br w:type="page"/>
      </w:r>
    </w:p>
    <w:p>
      <w:pPr>
        <w:pStyle w:val="Heading2"/>
        <w:pBdr>
          <w:bottom w:val="single" w:sz="12" w:space="0" w:color="228B22"/>
        </w:pBdr>
        <w:spacing w:before="280" w:after="80"/>
        <w:rPr/>
      </w:pPr>
      <w:bookmarkStart w:id="301" w:name="__RefHeading___Toc22935_1026293644"/>
      <w:bookmarkStart w:id="302" w:name="block-diagram-3"/>
      <w:bookmarkEnd w:id="301"/>
      <w:r>
        <w:rPr>
          <w:rStyle w:val="SectionNumber"/>
          <w:b/>
          <w:color w:val="228B22"/>
          <w:sz w:val="28"/>
        </w:rPr>
        <w:t>8.2</w:t>
      </w:r>
      <w:r>
        <w:rPr>
          <w:b/>
          <w:color w:val="228B22"/>
          <w:sz w:val="28"/>
        </w:rPr>
        <w:tab/>
        <w:t>2.6.2 Block Diagram</w:t>
      </w:r>
    </w:p>
    <w:p>
      <w:pPr>
        <w:pStyle w:val="Heading3"/>
        <w:spacing w:before="200" w:after="80"/>
        <w:rPr/>
      </w:pPr>
      <w:bookmarkStart w:id="303" w:name="__RefHeading___Toc22937_1026293644"/>
      <w:bookmarkStart w:id="304" w:name="figure-2.7-read-converter-architecture"/>
      <w:bookmarkStart w:id="305" w:name="_Fig_6_Read_Converter_Archi"/>
      <w:bookmarkEnd w:id="303"/>
      <w:r>
        <w:rPr>
          <w:rStyle w:val="SectionNumber"/>
          <w:b/>
          <w:color w:val="404040"/>
          <w:sz w:val="24"/>
        </w:rPr>
        <w:t>8.2.1</w:t>
      </w:r>
      <w:r>
        <w:rPr>
          <w:b/>
          <w:color w:val="404040"/>
          <w:sz w:val="24"/>
        </w:rPr>
        <w:tab/>
        <w:t>Figure 2.7: Read Converter Architecture</w:t>
      </w:r>
      <w:bookmarkEnd w:id="305"/>
    </w:p>
    <w:p>
      <w:pPr>
        <w:pStyle w:val="CaptionedFigure"/>
        <w:rPr/>
      </w:pPr>
      <w:r>
        <w:rPr/>
        <w:drawing>
          <wp:inline distT="0" distB="0" distL="0" distR="0">
            <wp:extent cx="5334000" cy="2905125"/>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2905125"/>
                    </a:xfrm>
                    <a:prstGeom prst="rect">
                      <a:avLst/>
                    </a:prstGeom>
                  </pic:spPr>
                </pic:pic>
              </a:graphicData>
            </a:graphic>
          </wp:inline>
        </w:drawing>
      </w:r>
    </w:p>
    <w:p>
      <w:pPr>
        <w:pStyle w:val="ImageCaption"/>
        <w:rPr/>
      </w:pPr>
      <w:bookmarkStart w:id="306" w:name="block-diagram-3"/>
      <w:bookmarkStart w:id="307" w:name="figure-2.7-read-converter-architecture"/>
      <w:r>
        <w:rPr/>
        <w:t>Read Converter Architecture</w:t>
      </w:r>
      <w:bookmarkEnd w:id="306"/>
      <w:bookmarkEnd w:id="307"/>
      <w:r>
        <w:br w:type="page"/>
      </w:r>
    </w:p>
    <w:p>
      <w:pPr>
        <w:pStyle w:val="Heading2"/>
        <w:pBdr>
          <w:bottom w:val="single" w:sz="12" w:space="0" w:color="228B22"/>
        </w:pBdr>
        <w:spacing w:before="280" w:after="80"/>
        <w:rPr/>
      </w:pPr>
      <w:bookmarkStart w:id="308" w:name="__RefHeading___Toc22939_1026293644"/>
      <w:bookmarkStart w:id="309" w:name="interface-specification-3"/>
      <w:bookmarkEnd w:id="308"/>
      <w:r>
        <w:rPr>
          <w:rStyle w:val="SectionNumber"/>
          <w:b/>
          <w:color w:val="228B22"/>
          <w:sz w:val="28"/>
        </w:rPr>
        <w:t>8.3</w:t>
      </w:r>
      <w:r>
        <w:rPr>
          <w:b/>
          <w:color w:val="228B22"/>
          <w:sz w:val="28"/>
        </w:rPr>
        <w:tab/>
        <w:t>2.6.3 Interface Specification</w:t>
      </w:r>
    </w:p>
    <w:p>
      <w:pPr>
        <w:pStyle w:val="Heading3"/>
        <w:spacing w:before="200" w:after="80"/>
        <w:rPr/>
      </w:pPr>
      <w:bookmarkStart w:id="310" w:name="__RefHeading___Toc22941_1026293644"/>
      <w:bookmarkEnd w:id="310"/>
      <w:r>
        <w:rPr>
          <w:rStyle w:val="SectionNumber"/>
          <w:b/>
          <w:color w:val="404040"/>
          <w:sz w:val="24"/>
        </w:rPr>
        <w:t>8.3.1</w:t>
      </w:r>
      <w:r>
        <w:rPr>
          <w:b/>
          <w:color w:val="404040"/>
          <w:sz w:val="24"/>
        </w:rPr>
        <w:tab/>
        <w:t>Parameters</w:t>
      </w:r>
    </w:p>
    <w:p>
      <w:pPr>
        <w:pStyle w:val="TableCaption"/>
        <w:rPr/>
      </w:pPr>
      <w:bookmarkStart w:id="311" w:name="_Tab_22_Table_2_17__Read_Con"/>
      <w:r>
        <w:rPr/>
        <w:t>Table 2.17: Read Converter Parameters</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bookmarkStart w:id="312" w:name="parameters-3"/>
            <w:bookmarkEnd w:id="312"/>
          </w:p>
        </w:tc>
      </w:tr>
    </w:tbl>
    <w:p>
      <w:pPr>
        <w:pStyle w:val="Heading3"/>
        <w:spacing w:before="200" w:after="80"/>
        <w:rPr/>
      </w:pPr>
      <w:bookmarkStart w:id="313" w:name="__RefHeading___Toc22943_1026293644"/>
      <w:bookmarkEnd w:id="313"/>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9"/>
      <w:r>
        <w:br w:type="page"/>
      </w:r>
    </w:p>
    <w:p>
      <w:pPr>
        <w:pStyle w:val="Heading2"/>
        <w:pBdr>
          <w:bottom w:val="single" w:sz="12" w:space="0" w:color="228B22"/>
        </w:pBdr>
        <w:spacing w:before="280" w:after="80"/>
        <w:rPr/>
      </w:pPr>
      <w:bookmarkStart w:id="314" w:name="__RefHeading___Toc22945_1026293644"/>
      <w:bookmarkEnd w:id="314"/>
      <w:r>
        <w:rPr>
          <w:rStyle w:val="SectionNumber"/>
          <w:b/>
          <w:color w:val="228B22"/>
          <w:sz w:val="28"/>
        </w:rPr>
        <w:t>8.4</w:t>
      </w:r>
      <w:r>
        <w:rPr>
          <w:b/>
          <w:color w:val="228B22"/>
          <w:sz w:val="28"/>
        </w:rPr>
        <w:tab/>
        <w:t>2.6.4 Burst Length Conversion</w:t>
      </w:r>
    </w:p>
    <w:p>
      <w:pPr>
        <w:pStyle w:val="Heading3"/>
        <w:spacing w:before="200" w:after="80"/>
        <w:rPr/>
      </w:pPr>
      <w:bookmarkStart w:id="315" w:name="__RefHeading___Toc22947_1026293644"/>
      <w:bookmarkStart w:id="316" w:name="ratio-calculation-1"/>
      <w:bookmarkEnd w:id="315"/>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6"/>
    </w:p>
    <w:p>
      <w:pPr>
        <w:pStyle w:val="Heading3"/>
        <w:spacing w:before="200" w:after="80"/>
        <w:rPr/>
      </w:pPr>
      <w:bookmarkStart w:id="317" w:name="__RefHeading___Toc22949_1026293644"/>
      <w:bookmarkEnd w:id="317"/>
      <w:r>
        <w:rPr>
          <w:rStyle w:val="SectionNumber"/>
          <w:b/>
          <w:color w:val="404040"/>
          <w:sz w:val="24"/>
        </w:rPr>
        <w:t>8.4.2</w:t>
      </w:r>
      <w:r>
        <w:rPr>
          <w:b/>
          <w:color w:val="404040"/>
          <w:sz w:val="24"/>
        </w:rPr>
        <w:tab/>
        <w:t>Examples</w:t>
      </w:r>
    </w:p>
    <w:p>
      <w:pPr>
        <w:pStyle w:val="TableCaption"/>
        <w:rPr/>
      </w:pPr>
      <w:bookmarkStart w:id="318" w:name="_Tab_23_Table_2_18__Read_Bur"/>
      <w:r>
        <w:rPr/>
        <w:t>Table 2.18: Read Burst Length Conversion</w:t>
      </w:r>
      <w:bookmarkEnd w:id="318"/>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9" w:name="burst-length-conversion-1"/>
            <w:bookmarkStart w:id="320" w:name="examples-1"/>
            <w:bookmarkEnd w:id="319"/>
            <w:bookmarkEnd w:id="320"/>
          </w:p>
        </w:tc>
      </w:tr>
    </w:tbl>
    <w:p>
      <w:pPr>
        <w:pStyle w:val="Heading2"/>
        <w:pBdr>
          <w:bottom w:val="single" w:sz="12" w:space="0" w:color="228B22"/>
        </w:pBdr>
        <w:spacing w:before="280" w:after="80"/>
        <w:rPr/>
      </w:pPr>
      <w:r>
        <w:br w:type="page"/>
      </w:r>
      <w:bookmarkStart w:id="321" w:name="__RefHeading___Toc22951_1026293644"/>
      <w:bookmarkEnd w:id="321"/>
      <w:r>
        <w:rPr>
          <w:rStyle w:val="SectionNumber"/>
          <w:b/>
          <w:color w:val="228B22"/>
          <w:sz w:val="28"/>
        </w:rPr>
        <w:t>8.5</w:t>
      </w:r>
      <w:r>
        <w:rPr>
          <w:b/>
          <w:color w:val="228B22"/>
          <w:sz w:val="28"/>
        </w:rPr>
        <w:tab/>
        <w:t>2.6.5 Address Channel Handling</w:t>
      </w:r>
    </w:p>
    <w:p>
      <w:pPr>
        <w:pStyle w:val="Heading3"/>
        <w:spacing w:before="200" w:after="80"/>
        <w:rPr/>
      </w:pPr>
      <w:bookmarkStart w:id="322" w:name="__RefHeading___Toc22953_1026293644"/>
      <w:bookmarkStart w:id="323" w:name="ar-passthrough-with-adjustment"/>
      <w:bookmarkEnd w:id="322"/>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3"/>
    </w:p>
    <w:p>
      <w:pPr>
        <w:pStyle w:val="Heading3"/>
        <w:spacing w:before="200" w:after="80"/>
        <w:rPr/>
      </w:pPr>
      <w:bookmarkStart w:id="324" w:name="__RefHeading___Toc22955_1026293644"/>
      <w:bookmarkStart w:id="325" w:name="burst-length-fifo"/>
      <w:bookmarkEnd w:id="324"/>
      <w:r>
        <w:rPr>
          <w:rStyle w:val="SectionNumber"/>
          <w:b/>
          <w:color w:val="404040"/>
          <w:sz w:val="24"/>
        </w:rPr>
        <w:t>8.5.2</w:t>
      </w:r>
      <w:r>
        <w:rPr>
          <w:b/>
          <w:color w:val="404040"/>
          <w:sz w:val="24"/>
        </w:rPr>
        <w:tab/>
        <w:t>Burst-Length FIFO</w:t>
      </w:r>
    </w:p>
    <w:p>
      <w:pPr>
        <w:pStyle w:val="FirstParagraph"/>
        <w:rPr/>
      </w:pPr>
      <w:r>
        <w:rPr>
          <w:sz w:val="20"/>
        </w:rPr>
        <w:t xml:space="preserve">Only the wide→narrow R data path needs one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 A small queue holds one narrow ARLEN per outstanding burst: its head feeds the downsize, and it pops as each narrow burst completes, so every burst is framed however they overlap.</w:t>
      </w:r>
    </w:p>
    <w:p>
      <w:pPr>
        <w:pStyle w:val="BodyText"/>
        <w:rPr/>
      </w:pPr>
      <w:r>
        <w:rPr>
          <w:sz w:val="20"/>
        </w:rPr>
        <w:t xml:space="preserve">It is an inline circular buffer rather than a </w:t>
      </w:r>
      <w:r>
        <w:rPr>
          <w:rStyle w:val="VerbatimChar"/>
          <w:sz w:val="20"/>
        </w:rPr>
        <w:t>fifo_sync</w:t>
      </w:r>
      <w:r>
        <w:rPr>
          <w:sz w:val="20"/>
        </w:rPr>
        <w:t xml:space="preserve"> instance, deliberately: this converter is widely instantiated and a submodule here would add a filelist dependency to every consumer. It stores the narrow length AND the burst’s start lane (mid-word INCR starts, CONV-006) — ID is carried on the AXI channels, not through this queue — and AR is back-pressured when full, so it cannot overflow.</w:t>
      </w:r>
    </w:p>
    <w:p>
      <w:pPr>
        <w:pStyle w:val="SourceCode"/>
        <w:rPr/>
      </w:pP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BLEN_FIFO_DEPTH = </w:t>
      </w:r>
      <w:r>
        <w:rPr>
          <w:rStyle w:val="DecValTok"/>
        </w:rPr>
        <w:t>16</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BLEN_AW         = </w:t>
      </w:r>
      <w:r>
        <w:rPr>
          <w:rStyle w:val="KeywordTok"/>
        </w:rPr>
        <w:t>$clog2</w:t>
      </w:r>
      <w:r>
        <w:rPr>
          <w:rStyle w:val="NormalTok"/>
        </w:rPr>
        <w:t>(BLEN_FIFO_DEPTH);</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R_LANE_W = </w:t>
      </w:r>
      <w:r>
        <w:rPr>
          <w:rStyle w:val="KeywordTok"/>
        </w:rPr>
        <w:t>$clog2</w:t>
      </w:r>
      <w:r>
        <w:rPr>
          <w:rStyle w:val="NormalTok"/>
        </w:rPr>
        <w:t>(WIDTH_RATIO);</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blen_mem      [BLEN_FIFO_DEPTH];</w:t>
      </w:r>
      <w:r>
        <w:rPr/>
        <w:br/>
      </w:r>
      <w:r>
        <w:rPr>
          <w:rStyle w:val="NormalTok"/>
        </w:rPr>
        <w:t xml:space="preserve">            </w:t>
      </w:r>
      <w:r>
        <w:rPr>
          <w:rStyle w:val="KeywordTok"/>
        </w:rPr>
        <w:t>logic</w:t>
      </w:r>
      <w:r>
        <w:rPr>
          <w:rStyle w:val="NormalTok"/>
        </w:rPr>
        <w:t xml:space="preserve"> [R_LANE_W</w:t>
      </w:r>
      <w:r>
        <w:rPr>
          <w:rStyle w:val="DecValTok"/>
        </w:rPr>
        <w:t>-1</w:t>
      </w:r>
      <w:r>
        <w:rPr>
          <w:rStyle w:val="NormalTok"/>
        </w:rPr>
        <w:t>:</w:t>
      </w:r>
      <w:r>
        <w:rPr>
          <w:rStyle w:val="DecValTok"/>
        </w:rPr>
        <w:t>0</w:t>
      </w:r>
      <w:r>
        <w:rPr>
          <w:rStyle w:val="NormalTok"/>
        </w:rPr>
        <w:t xml:space="preserve">] blen_lane_mem [BLEN_FIFO_DEPTH];  </w:t>
      </w:r>
      <w:r>
        <w:rPr>
          <w:rStyle w:val="CommentTok"/>
        </w:rPr>
        <w:t>// start lane</w:t>
      </w:r>
      <w:r>
        <w:rPr/>
        <w:br/>
      </w:r>
      <w:r>
        <w:rPr>
          <w:rStyle w:val="NormalTok"/>
        </w:rPr>
        <w:t xml:space="preserve">            </w:t>
      </w:r>
      <w:r>
        <w:rPr>
          <w:rStyle w:val="KeywordTok"/>
        </w:rPr>
        <w:t>logic</w:t>
      </w:r>
      <w:r>
        <w:rPr>
          <w:rStyle w:val="NormalTok"/>
        </w:rPr>
        <w:t xml:space="preserve"> [BLEN_AW:</w:t>
      </w:r>
      <w:r>
        <w:rPr>
          <w:rStyle w:val="DecValTok"/>
        </w:rPr>
        <w:t>0</w:t>
      </w:r>
      <w:r>
        <w:rPr>
          <w:rStyle w:val="NormalTok"/>
        </w:rPr>
        <w:t xml:space="preserve">]    blen_wptr, blen_rptr;   </w:t>
      </w:r>
      <w:r>
        <w:rPr>
          <w:rStyle w:val="CommentTok"/>
        </w:rPr>
        <w:t>// extra MSB for full/empty</w:t>
      </w:r>
      <w:r>
        <w:rPr/>
        <w:br/>
      </w:r>
      <w:r>
        <w:rPr>
          <w:rStyle w:val="NormalTok"/>
        </w:rPr>
        <w:t xml:space="preserve">            </w:t>
      </w:r>
      <w:r>
        <w:rPr>
          <w:rStyle w:val="KeywordTok"/>
        </w:rPr>
        <w:t>logic</w:t>
      </w:r>
      <w:r>
        <w:rPr>
          <w:rStyle w:val="NormalTok"/>
        </w:rPr>
        <w:t xml:space="preserve">               w_blen_push, w_blen_pop;</w:t>
      </w:r>
      <w:r>
        <w:rPr/>
        <w:br/>
        <w:br/>
      </w:r>
      <w:r>
        <w:rPr>
          <w:rStyle w:val="NormalTok"/>
        </w:rPr>
        <w:t xml:space="preserve">            </w:t>
      </w:r>
      <w:r>
        <w:rPr>
          <w:rStyle w:val="CommentTok"/>
        </w:rPr>
        <w:t>// AR accepted -&gt; enqueue its narrow length. A slave-side (narrow)</w:t>
      </w:r>
      <w:r>
        <w:rPr/>
        <w:br/>
      </w:r>
      <w:r>
        <w:rPr>
          <w:rStyle w:val="NormalTok"/>
        </w:rPr>
        <w:t xml:space="preserve">            </w:t>
      </w:r>
      <w:r>
        <w:rPr>
          <w:rStyle w:val="CommentTok"/>
        </w:rPr>
        <w:t>// burst completes on its last-beat handshake -&gt; dequeue.</w:t>
      </w:r>
      <w:r>
        <w:rPr/>
        <w:br/>
      </w:r>
      <w:r>
        <w:rPr>
          <w:rStyle w:val="NormalTok"/>
        </w:rPr>
        <w:t xml:space="preserve">            </w:t>
      </w:r>
      <w:r>
        <w:rPr>
          <w:rStyle w:val="KeywordTok"/>
        </w:rPr>
        <w:t>assign</w:t>
      </w:r>
      <w:r>
        <w:rPr>
          <w:rStyle w:val="NormalTok"/>
        </w:rPr>
        <w:t xml:space="preserve"> w_blen_push = int_ar_valid &amp;&amp; int_ar_ready;</w:t>
      </w:r>
      <w:r>
        <w:rPr/>
        <w:br/>
      </w:r>
      <w:r>
        <w:rPr>
          <w:rStyle w:val="NormalTok"/>
        </w:rPr>
        <w:t xml:space="preserve">            </w:t>
      </w:r>
      <w:r>
        <w:rPr>
          <w:rStyle w:val="KeywordTok"/>
        </w:rPr>
        <w:t>assign</w:t>
      </w:r>
      <w:r>
        <w:rPr>
          <w:rStyle w:val="NormalTok"/>
        </w:rPr>
        <w:t xml:space="preserve"> w_blen_pop  = int_r_valid &amp;&amp; int_r_ready &amp;&amp; int_rlast;</w:t>
      </w:r>
    </w:p>
    <w:p>
      <w:pPr>
        <w:pStyle w:val="FirstParagraph"/>
        <w:rPr/>
      </w:pPr>
      <w:bookmarkStart w:id="326" w:name="burst-length-fifo"/>
      <w:r>
        <w:rPr>
          <w:sz w:val="20"/>
        </w:rPr>
        <w:t>The narrow→wide R data path (the converter’s DOWNSIZE mode) needs no such queue; its generate branch ties the shared handshake wires off inert.</w:t>
      </w:r>
      <w:bookmarkEnd w:id="326"/>
      <w:r>
        <w:br w:type="page"/>
      </w:r>
    </w:p>
    <w:p>
      <w:pPr>
        <w:pStyle w:val="Heading2"/>
        <w:pBdr>
          <w:bottom w:val="single" w:sz="12" w:space="0" w:color="228B22"/>
        </w:pBdr>
        <w:spacing w:before="280" w:after="80"/>
        <w:rPr/>
      </w:pPr>
      <w:bookmarkStart w:id="327" w:name="__RefHeading___Toc22957_1026293644"/>
      <w:bookmarkStart w:id="328" w:name="read-data-channel"/>
      <w:bookmarkEnd w:id="327"/>
      <w:r>
        <w:rPr>
          <w:rStyle w:val="SectionNumber"/>
          <w:b/>
          <w:color w:val="228B22"/>
          <w:sz w:val="28"/>
        </w:rPr>
        <w:t>8.6</w:t>
      </w:r>
      <w:r>
        <w:rPr>
          <w:b/>
          <w:color w:val="228B22"/>
          <w:sz w:val="28"/>
        </w:rPr>
        <w:tab/>
        <w:t>2.6.6 Read Data Channel</w:t>
      </w:r>
    </w:p>
    <w:p>
      <w:pPr>
        <w:pStyle w:val="Heading3"/>
        <w:spacing w:before="200" w:after="80"/>
        <w:rPr/>
      </w:pPr>
      <w:bookmarkStart w:id="329" w:name="__RefHeading___Toc22959_1026293644"/>
      <w:bookmarkStart w:id="330" w:name="downsize-instance"/>
      <w:bookmarkEnd w:id="329"/>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8"/>
      <w:bookmarkEnd w:id="330"/>
      <w:r>
        <w:br w:type="page"/>
      </w:r>
    </w:p>
    <w:p>
      <w:pPr>
        <w:pStyle w:val="Heading2"/>
        <w:pBdr>
          <w:bottom w:val="single" w:sz="12" w:space="0" w:color="228B22"/>
        </w:pBdr>
        <w:spacing w:before="280" w:after="80"/>
        <w:rPr/>
      </w:pPr>
      <w:bookmarkStart w:id="331" w:name="__RefHeading___Toc22961_1026293644"/>
      <w:bookmarkStart w:id="332" w:name="rlast-generation"/>
      <w:bookmarkEnd w:id="331"/>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burst-length FIFO of 2.6.5: each accepted AR pushes its narrow-beat length, the FIFO head drives </w:t>
      </w:r>
      <w:r>
        <w:rPr>
          <w:rStyle w:val="VerbatimChar"/>
          <w:sz w:val="20"/>
        </w:rPr>
        <w:t>burst_len</w:t>
      </w:r>
      <w:r>
        <w:rPr>
          <w:sz w:val="20"/>
        </w:rPr>
        <w:t>/</w:t>
      </w:r>
      <w:r>
        <w:rPr>
          <w:rStyle w:val="VerbatimChar"/>
          <w:sz w:val="20"/>
        </w:rPr>
        <w:t>burst_start</w:t>
      </w:r>
      <w:r>
        <w:rPr>
          <w:sz w:val="20"/>
        </w:rPr>
        <w:t xml:space="preserve">,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xml:space="preserve">, the same xRATIO framing 2.3.4 calls out as the classic mis-framing bug. No such multiply exists anywhere in the converter: in UPSIZE mode the slave side is already narrow, so the ARLEN pushed into the FIFO is already in narrow-beat units — </w:t>
      </w:r>
      <w:r>
        <w:rPr>
          <w:rStyle w:val="VerbatimChar"/>
          <w:sz w:val="20"/>
        </w:rPr>
        <w:t>blen_mem[...] &lt;= int_arlen;</w:t>
      </w:r>
      <w:r>
        <w:rPr>
          <w:sz w:val="20"/>
        </w:rPr>
        <w:t xml:space="preserve"> stores it unchanged.)</w:t>
      </w:r>
      <w:bookmarkEnd w:id="332"/>
      <w:r>
        <w:br w:type="page"/>
      </w:r>
    </w:p>
    <w:p>
      <w:pPr>
        <w:pStyle w:val="Heading2"/>
        <w:pBdr>
          <w:bottom w:val="single" w:sz="12" w:space="0" w:color="228B22"/>
        </w:pBdr>
        <w:spacing w:before="280" w:after="80"/>
        <w:rPr/>
      </w:pPr>
      <w:bookmarkStart w:id="333" w:name="__RefHeading___Toc22963_1026293644"/>
      <w:bookmarkStart w:id="334" w:name="rid-handling"/>
      <w:bookmarkEnd w:id="333"/>
      <w:r>
        <w:rPr>
          <w:rStyle w:val="SectionNumber"/>
          <w:b/>
          <w:color w:val="228B22"/>
          <w:sz w:val="28"/>
        </w:rPr>
        <w:t>8.8</w:t>
      </w:r>
      <w:r>
        <w:rPr>
          <w:b/>
          <w:color w:val="228B22"/>
          <w:sz w:val="28"/>
        </w:rPr>
        <w:tab/>
        <w:t>2.6.8 RID Handling</w:t>
      </w:r>
    </w:p>
    <w:p>
      <w:pPr>
        <w:pStyle w:val="Heading3"/>
        <w:spacing w:before="200" w:after="80"/>
        <w:rPr/>
      </w:pPr>
      <w:bookmarkStart w:id="335" w:name="__RefHeading___Toc22965_1026293644"/>
      <w:bookmarkStart w:id="336" w:name="id-passthrough"/>
      <w:bookmarkEnd w:id="335"/>
      <w:r>
        <w:rPr>
          <w:rStyle w:val="SectionNumber"/>
          <w:b/>
          <w:color w:val="404040"/>
          <w:sz w:val="24"/>
        </w:rPr>
        <w:t>8.8.1</w:t>
      </w:r>
      <w:r>
        <w:rPr>
          <w:b/>
          <w:color w:val="404040"/>
          <w:sz w:val="24"/>
        </w:rPr>
        <w:tab/>
        <w:t>ID Passthrough</w:t>
      </w:r>
    </w:p>
    <w:p>
      <w:pPr>
        <w:pStyle w:val="FirstParagraph"/>
        <w:rPr/>
      </w:pPr>
      <w:r>
        <w:rPr>
          <w:sz w:val="20"/>
        </w:rPr>
        <w:t>RID is sampled from the master side and HELD:</w:t>
      </w:r>
    </w:p>
    <w:p>
      <w:pPr>
        <w:pStyle w:val="SourceCode"/>
        <w:rPr/>
      </w:pPr>
      <w:r>
        <w:rPr>
          <w:rStyle w:val="CommentTok"/>
        </w:rPr>
        <w:t>// from the RTL: latch rid/ruser on every master R handshake; AXI4</w:t>
      </w:r>
      <w:r>
        <w:rPr/>
        <w:br/>
      </w:r>
      <w:r>
        <w:rPr>
          <w:rStyle w:val="CommentTok"/>
        </w:rPr>
        <w:t>// keeps RID constant across a transaction's beats, so "most recent</w:t>
      </w:r>
      <w:r>
        <w:rPr/>
        <w:br/>
      </w:r>
      <w:r>
        <w:rPr>
          <w:rStyle w:val="CommentTok"/>
        </w:rPr>
        <w:t>// rid" is correct for whatever aggregated beat is being emitted</w:t>
      </w:r>
      <w:r>
        <w:rPr/>
        <w:br/>
      </w:r>
      <w:r>
        <w:rPr>
          <w:rStyle w:val="OtherTok"/>
        </w:rPr>
        <w:t>`ALWAYS_FF_RST(aclk, aresetn,</w:t>
      </w:r>
      <w:r>
        <w:rPr/>
        <w:br/>
      </w:r>
      <w:r>
        <w:rPr>
          <w:rStyle w:val="NormalTok"/>
        </w:rPr>
        <w:t xml:space="preserve">    ... </w:t>
      </w:r>
      <w:r>
        <w:rPr>
          <w:rStyle w:val="KeywordTok"/>
        </w:rPr>
        <w:t>else</w:t>
      </w:r>
      <w:r>
        <w:rPr>
          <w:rStyle w:val="NormalTok"/>
        </w:rPr>
        <w:t xml:space="preserve"> </w:t>
      </w:r>
      <w:r>
        <w:rPr>
          <w:rStyle w:val="KeywordTok"/>
        </w:rPr>
        <w:t>if</w:t>
      </w:r>
      <w:r>
        <w:rPr>
          <w:rStyle w:val="NormalTok"/>
        </w:rPr>
        <w:t xml:space="preserve"> (m_axi_rvalid &amp;&amp; m_axi_rready) </w:t>
      </w:r>
      <w:r>
        <w:rPr>
          <w:rStyle w:val="KeywordTok"/>
        </w:rPr>
        <w:t>begin</w:t>
      </w:r>
      <w:r>
        <w:rPr/>
        <w:br/>
      </w:r>
      <w:r>
        <w:rPr>
          <w:rStyle w:val="NormalTok"/>
        </w:rPr>
        <w:t xml:space="preserve">        r_rid_held   &lt;= m_axi_rid;</w:t>
      </w:r>
      <w:r>
        <w:rPr/>
        <w:br/>
      </w:r>
      <w:r>
        <w:rPr>
          <w:rStyle w:val="NormalTok"/>
        </w:rPr>
        <w:t xml:space="preserve">        r_ruser_held &lt;= m_axi_ruser;</w:t>
      </w:r>
      <w:r>
        <w:rPr/>
        <w:br/>
      </w:r>
      <w:r>
        <w:rPr>
          <w:rStyle w:val="NormalTok"/>
        </w:rPr>
        <w:t xml:space="preserve">    </w:t>
      </w:r>
      <w:r>
        <w:rPr>
          <w:rStyle w:val="KeywordTok"/>
        </w:rPr>
        <w:t>end</w:t>
      </w:r>
      <w:r>
        <w:rPr/>
        <w:br/>
      </w:r>
      <w:r>
        <w:rPr>
          <w:rStyle w:val="NormalTok"/>
        </w:rPr>
        <w:t>)</w:t>
      </w:r>
      <w:r>
        <w:rPr/>
        <w:br/>
      </w:r>
      <w:r>
        <w:rPr>
          <w:rStyle w:val="KeywordTok"/>
        </w:rPr>
        <w:t>assign</w:t>
      </w:r>
      <w:r>
        <w:rPr>
          <w:rStyle w:val="NormalTok"/>
        </w:rPr>
        <w:t xml:space="preserve"> int_rid = r_rid_held;</w:t>
      </w:r>
      <w:bookmarkEnd w:id="336"/>
    </w:p>
    <w:p>
      <w:pPr>
        <w:pStyle w:val="Heading3"/>
        <w:spacing w:before="200" w:after="80"/>
        <w:rPr/>
      </w:pPr>
      <w:bookmarkStart w:id="337" w:name="__RefHeading___Toc22967_1026293644"/>
      <w:bookmarkStart w:id="338" w:name="X186b86b438b8bcbf3e29c39b74206332f308b02"/>
      <w:bookmarkEnd w:id="337"/>
      <w:r>
        <w:rPr>
          <w:rStyle w:val="SectionNumber"/>
          <w:b/>
          <w:color w:val="404040"/>
          <w:sz w:val="24"/>
        </w:rPr>
        <w:t>8.8.2</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339" w:name="rid-handling"/>
      <w:bookmarkStart w:id="340" w:name="X186b86b438b8bcbf3e29c39b74206332f308b02"/>
      <w:r>
        <w:rPr>
          <w:sz w:val="20"/>
        </w:rPr>
        <w:t>Safe configurations are: an in-order master-side slave, or a single ID outstanding at a time. Nothing in the RTL enforces or detects a violation, so a breach corrupts data silently rather than failing (tracked as CONV-001).</w:t>
      </w:r>
      <w:bookmarkEnd w:id="339"/>
      <w:bookmarkEnd w:id="340"/>
      <w:r>
        <w:br w:type="page"/>
      </w:r>
    </w:p>
    <w:p>
      <w:pPr>
        <w:pStyle w:val="Heading2"/>
        <w:pBdr>
          <w:bottom w:val="single" w:sz="12" w:space="0" w:color="228B22"/>
        </w:pBdr>
        <w:spacing w:before="280" w:after="80"/>
        <w:rPr/>
      </w:pPr>
      <w:bookmarkStart w:id="341" w:name="__RefHeading___Toc22969_1026293644"/>
      <w:bookmarkStart w:id="342" w:name="resource-utilization-4"/>
      <w:bookmarkEnd w:id="341"/>
      <w:r>
        <w:rPr>
          <w:rStyle w:val="SectionNumber"/>
          <w:b/>
          <w:color w:val="228B22"/>
          <w:sz w:val="28"/>
        </w:rPr>
        <w:t>8.9</w:t>
      </w:r>
      <w:r>
        <w:rPr>
          <w:b/>
          <w:color w:val="228B22"/>
          <w:sz w:val="28"/>
        </w:rPr>
        <w:tab/>
        <w:t>2.6.9 Resource Utilization</w:t>
      </w:r>
    </w:p>
    <w:p>
      <w:pPr>
        <w:pStyle w:val="Heading3"/>
        <w:spacing w:before="200" w:after="80"/>
        <w:rPr/>
      </w:pPr>
      <w:bookmarkStart w:id="343" w:name="__RefHeading___Toc22971_1026293644"/>
      <w:bookmarkStart w:id="344" w:name="Xf53e49fe254ffc90a5edbb28c0beeb3fa7f62e9"/>
      <w:bookmarkEnd w:id="343"/>
      <w:r>
        <w:rPr>
          <w:rStyle w:val="SectionNumber"/>
          <w:b/>
          <w:color w:val="404040"/>
          <w:sz w:val="24"/>
        </w:rPr>
        <w:t>8.9.1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2"/>
      <w:bookmarkEnd w:id="344"/>
      <w:r>
        <w:br w:type="page"/>
      </w:r>
    </w:p>
    <w:p>
      <w:pPr>
        <w:pStyle w:val="Heading2"/>
        <w:pBdr>
          <w:bottom w:val="single" w:sz="12" w:space="0" w:color="228B22"/>
        </w:pBdr>
        <w:spacing w:before="280" w:after="80"/>
        <w:rPr/>
      </w:pPr>
      <w:bookmarkStart w:id="345" w:name="__RefHeading___Toc22973_1026293644"/>
      <w:bookmarkStart w:id="346" w:name="timing-2"/>
      <w:bookmarkEnd w:id="345"/>
      <w:r>
        <w:rPr>
          <w:rStyle w:val="SectionNumber"/>
          <w:b/>
          <w:color w:val="228B22"/>
          <w:sz w:val="28"/>
        </w:rPr>
        <w:t>8.10</w:t>
      </w:r>
      <w:r>
        <w:rPr>
          <w:b/>
          <w:color w:val="228B22"/>
          <w:sz w:val="28"/>
        </w:rPr>
        <w:tab/>
        <w:t>2.6.10 Timing</w:t>
      </w:r>
    </w:p>
    <w:p>
      <w:pPr>
        <w:pStyle w:val="Heading3"/>
        <w:spacing w:before="200" w:after="80"/>
        <w:rPr/>
      </w:pPr>
      <w:bookmarkStart w:id="347" w:name="__RefHeading___Toc22975_1026293644"/>
      <w:bookmarkEnd w:id="347"/>
      <w:r>
        <w:rPr>
          <w:rStyle w:val="SectionNumber"/>
          <w:b/>
          <w:color w:val="404040"/>
          <w:sz w:val="24"/>
        </w:rPr>
        <w:t>8.10.1</w:t>
      </w:r>
      <w:r>
        <w:rPr>
          <w:b/>
          <w:color w:val="404040"/>
          <w:sz w:val="24"/>
        </w:rPr>
        <w:tab/>
        <w:t>Latency</w:t>
      </w:r>
    </w:p>
    <w:p>
      <w:pPr>
        <w:pStyle w:val="TableCaption"/>
        <w:rPr/>
      </w:pPr>
      <w:bookmarkStart w:id="348" w:name="_Tab_24_Table_2_20__Read_Con"/>
      <w:r>
        <w:rPr/>
        <w:t>Table 2.20: Read Converter Latency</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9" w:name="latency-3"/>
            <w:bookmarkEnd w:id="349"/>
          </w:p>
        </w:tc>
      </w:tr>
    </w:tbl>
    <w:p>
      <w:pPr>
        <w:pStyle w:val="Heading3"/>
        <w:spacing w:before="200" w:after="80"/>
        <w:rPr/>
      </w:pPr>
      <w:bookmarkStart w:id="350" w:name="__RefHeading___Toc22977_1026293644"/>
      <w:bookmarkEnd w:id="350"/>
      <w:r>
        <w:rPr>
          <w:rStyle w:val="SectionNumber"/>
          <w:b/>
          <w:color w:val="404040"/>
          <w:sz w:val="24"/>
        </w:rPr>
        <w:t>8.10.2</w:t>
      </w:r>
      <w:r>
        <w:rPr>
          <w:b/>
          <w:color w:val="404040"/>
          <w:sz w:val="24"/>
        </w:rPr>
        <w:tab/>
        <w:t>Throughput</w:t>
      </w:r>
    </w:p>
    <w:p>
      <w:pPr>
        <w:pStyle w:val="Compact"/>
        <w:numPr>
          <w:ilvl w:val="0"/>
          <w:numId w:val="69"/>
        </w:numPr>
        <w:rPr/>
      </w:pPr>
      <w:r>
        <w:rPr/>
        <w:t>AR channel: 1 transaction/cycle</w:t>
      </w:r>
    </w:p>
    <w:p>
      <w:pPr>
        <w:pStyle w:val="Compact"/>
        <w:numPr>
          <w:ilvl w:val="0"/>
          <w:numId w:val="70"/>
        </w:numPr>
        <w:rPr/>
      </w:pPr>
      <w:bookmarkStart w:id="351" w:name="timing-2"/>
      <w:r>
        <w:rPr/>
        <w:t>R channel: the downsize accepts its next wide beat during the last narrow beat — 0.992 beats/cycle measured in simple mode (TRACK_BURSTS=1 pays one bubble per burst boundary and measures ~0.93; see 2.3)</w:t>
      </w:r>
      <w:bookmarkEnd w:id="351"/>
      <w:r>
        <w:br w:type="page"/>
      </w:r>
    </w:p>
    <w:p>
      <w:pPr>
        <w:pStyle w:val="Heading2"/>
        <w:pBdr>
          <w:bottom w:val="single" w:sz="12" w:space="0" w:color="228B22"/>
        </w:pBdr>
        <w:spacing w:before="280" w:after="80"/>
        <w:rPr/>
      </w:pPr>
      <w:bookmarkStart w:id="352" w:name="__RefHeading___Toc22979_1026293644"/>
      <w:bookmarkStart w:id="353" w:name="usage-example-3"/>
      <w:bookmarkEnd w:id="352"/>
      <w:r>
        <w:rPr>
          <w:rStyle w:val="SectionNumber"/>
          <w:b/>
          <w:color w:val="228B22"/>
          <w:sz w:val="28"/>
        </w:rPr>
        <w:t>8.11</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8"/>
      <w:bookmarkEnd w:id="353"/>
      <w:r>
        <w:br w:type="page"/>
      </w:r>
    </w:p>
    <w:p>
      <w:pPr>
        <w:pStyle w:val="Heading1"/>
        <w:shd w:val="clear" w:color="auto" w:fill="404040"/>
        <w:spacing w:before="360" w:after="120"/>
        <w:rPr/>
      </w:pPr>
      <w:bookmarkStart w:id="354" w:name="__RefHeading___Toc22981_1026293644"/>
      <w:bookmarkStart w:id="355" w:name="axil-wide-alignment-converters"/>
      <w:bookmarkEnd w:id="354"/>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6" w:name="__RefHeading___Toc22983_1026293644"/>
      <w:bookmarkStart w:id="357" w:name="why-they-exist"/>
      <w:bookmarkEnd w:id="356"/>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7"/>
      <w:r>
        <w:br w:type="page"/>
      </w:r>
    </w:p>
    <w:p>
      <w:pPr>
        <w:pStyle w:val="Heading2"/>
        <w:pBdr>
          <w:bottom w:val="single" w:sz="12" w:space="0" w:color="228B22"/>
        </w:pBdr>
        <w:spacing w:before="280" w:after="80"/>
        <w:rPr/>
      </w:pPr>
      <w:bookmarkStart w:id="358" w:name="__RefHeading___Toc22985_1026293644"/>
      <w:bookmarkStart w:id="359" w:name="parameters-4"/>
      <w:bookmarkEnd w:id="358"/>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60" w:name="_Tab_25_Wide_Alignment_Conve"/>
      <w:r>
        <w:rPr/>
        <w:t>Wide-Alignment Converter Parameters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1" w:name="axil-wide-alignment-converters"/>
      <w:bookmarkStart w:id="362"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1"/>
      <w:bookmarkEnd w:id="362"/>
      <w:r>
        <w:br w:type="page"/>
      </w:r>
    </w:p>
    <w:p>
      <w:pPr>
        <w:pStyle w:val="Heading1"/>
        <w:shd w:val="clear" w:color="auto" w:fill="404040"/>
        <w:spacing w:before="360" w:after="120"/>
        <w:rPr/>
      </w:pPr>
      <w:bookmarkStart w:id="363" w:name="__RefHeading___Toc22987_1026293644"/>
      <w:bookmarkStart w:id="364" w:name="protocol-conversion-overview"/>
      <w:bookmarkEnd w:id="363"/>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5" w:name="__RefHeading___Toc22989_1026293644"/>
      <w:bookmarkEnd w:id="365"/>
      <w:r>
        <w:rPr>
          <w:rStyle w:val="SectionNumber"/>
          <w:b/>
          <w:color w:val="228B22"/>
          <w:sz w:val="28"/>
        </w:rPr>
        <w:t>10.1</w:t>
      </w:r>
      <w:r>
        <w:rPr>
          <w:b/>
          <w:color w:val="228B22"/>
          <w:sz w:val="28"/>
        </w:rPr>
        <w:tab/>
        <w:t>3.1.1 Available Converters</w:t>
      </w:r>
    </w:p>
    <w:p>
      <w:pPr>
        <w:pStyle w:val="Heading3"/>
        <w:spacing w:before="200" w:after="80"/>
        <w:rPr/>
      </w:pPr>
      <w:bookmarkStart w:id="366" w:name="__RefHeading___Toc22991_1026293644"/>
      <w:bookmarkEnd w:id="366"/>
      <w:r>
        <w:rPr>
          <w:rStyle w:val="SectionNumber"/>
          <w:b/>
          <w:color w:val="404040"/>
          <w:sz w:val="24"/>
        </w:rPr>
        <w:t>10.1.1</w:t>
      </w:r>
      <w:r>
        <w:rPr>
          <w:b/>
          <w:color w:val="404040"/>
          <w:sz w:val="24"/>
        </w:rPr>
        <w:tab/>
        <w:t>AXI4 to AXI4-Lite (Protocol Downgrade)</w:t>
      </w:r>
    </w:p>
    <w:p>
      <w:pPr>
        <w:pStyle w:val="TableCaption"/>
        <w:rPr/>
      </w:pPr>
      <w:bookmarkStart w:id="367" w:name="_Tab_26_Table_3_1__AXI4_to_A"/>
      <w:r>
        <w:rPr/>
        <w:t>Table 3.1: AXI4 to AXI4-Lite Converters</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8" w:name="axi4-to-axi4-lite-protocol-downgrade"/>
            <w:bookmarkEnd w:id="368"/>
          </w:p>
        </w:tc>
      </w:tr>
    </w:tbl>
    <w:p>
      <w:pPr>
        <w:pStyle w:val="Heading3"/>
        <w:spacing w:before="200" w:after="80"/>
        <w:rPr/>
      </w:pPr>
      <w:bookmarkStart w:id="369" w:name="__RefHeading___Toc22993_1026293644"/>
      <w:bookmarkEnd w:id="369"/>
      <w:r>
        <w:rPr>
          <w:rStyle w:val="SectionNumber"/>
          <w:b/>
          <w:color w:val="404040"/>
          <w:sz w:val="24"/>
        </w:rPr>
        <w:t>10.1.2</w:t>
      </w:r>
      <w:r>
        <w:rPr>
          <w:b/>
          <w:color w:val="404040"/>
          <w:sz w:val="24"/>
        </w:rPr>
        <w:tab/>
        <w:t>AXI4-Lite to AXI4 (Protocol Upgrade)</w:t>
      </w:r>
    </w:p>
    <w:p>
      <w:pPr>
        <w:pStyle w:val="TableCaption"/>
        <w:rPr/>
      </w:pPr>
      <w:bookmarkStart w:id="370" w:name="_Tab_27_Table_3_2__AXI4_Lite"/>
      <w:r>
        <w:rPr/>
        <w:t>Table 3.2: AXI4-Lite to AXI4 Converters</w:t>
      </w:r>
      <w:bookmarkEnd w:id="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71" w:name="__RefHeading___Toc22995_1026293644"/>
      <w:bookmarkEnd w:id="371"/>
      <w:r>
        <w:rPr>
          <w:rStyle w:val="SectionNumber"/>
          <w:b/>
          <w:color w:val="404040"/>
          <w:sz w:val="24"/>
        </w:rPr>
        <w:t>10.1.3</w:t>
      </w:r>
      <w:r>
        <w:rPr>
          <w:b/>
          <w:color w:val="404040"/>
          <w:sz w:val="24"/>
        </w:rPr>
        <w:tab/>
        <w:t>Other Protocol Converters</w:t>
      </w:r>
    </w:p>
    <w:p>
      <w:pPr>
        <w:pStyle w:val="TableCaption"/>
        <w:rPr/>
      </w:pPr>
      <w:bookmarkStart w:id="372" w:name="_Tab_28_Table_3_3__Other_Pro"/>
      <w:r>
        <w:rPr/>
        <w:t>Table 3.3: Other Protocol Converters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bookmarkStart w:id="373" w:name="available-converters"/>
            <w:bookmarkEnd w:id="373"/>
          </w:p>
        </w:tc>
      </w:tr>
    </w:tbl>
    <w:p>
      <w:pPr>
        <w:pStyle w:val="Heading2"/>
        <w:pBdr>
          <w:bottom w:val="single" w:sz="12" w:space="0" w:color="228B22"/>
        </w:pBdr>
        <w:spacing w:before="280" w:after="80"/>
        <w:rPr/>
      </w:pPr>
      <w:r>
        <w:br w:type="page"/>
      </w:r>
      <w:bookmarkStart w:id="374" w:name="__RefHeading___Toc22997_1026293644"/>
      <w:bookmarkEnd w:id="374"/>
      <w:r>
        <w:rPr>
          <w:rStyle w:val="SectionNumber"/>
          <w:b/>
          <w:color w:val="228B22"/>
          <w:sz w:val="28"/>
        </w:rPr>
        <w:t>10.2</w:t>
      </w:r>
      <w:r>
        <w:rPr>
          <w:b/>
          <w:color w:val="228B22"/>
          <w:sz w:val="28"/>
        </w:rPr>
        <w:tab/>
        <w:t>3.1.2 Protocol Comparison</w:t>
      </w:r>
    </w:p>
    <w:p>
      <w:pPr>
        <w:pStyle w:val="Heading3"/>
        <w:spacing w:before="200" w:after="80"/>
        <w:rPr/>
      </w:pPr>
      <w:bookmarkStart w:id="375" w:name="__RefHeading___Toc22999_1026293644"/>
      <w:bookmarkStart w:id="376" w:name="figure-3.1-protocol-feature-comparison"/>
      <w:bookmarkStart w:id="377" w:name="_Fig_7_Protocol_Feature_Com"/>
      <w:bookmarkEnd w:id="375"/>
      <w:r>
        <w:rPr>
          <w:rStyle w:val="SectionNumber"/>
          <w:b/>
          <w:color w:val="404040"/>
          <w:sz w:val="24"/>
        </w:rPr>
        <w:t>10.2.1</w:t>
      </w:r>
      <w:r>
        <w:rPr>
          <w:b/>
          <w:color w:val="404040"/>
          <w:sz w:val="24"/>
        </w:rPr>
        <w:tab/>
        <w:t>Figure 3.1: Protocol Feature Comparison</w:t>
      </w:r>
      <w:bookmarkEnd w:id="377"/>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8" w:name="figure-3.1-protocol-feature-comparison"/>
      <w:r>
        <w:rPr/>
        <w:t>Protocol Comparison</w:t>
      </w:r>
      <w:bookmarkEnd w:id="378"/>
    </w:p>
    <w:p>
      <w:pPr>
        <w:pStyle w:val="Heading3"/>
        <w:spacing w:before="200" w:after="80"/>
        <w:rPr/>
      </w:pPr>
      <w:bookmarkStart w:id="379" w:name="__RefHeading___Toc23001_1026293644"/>
      <w:bookmarkEnd w:id="379"/>
      <w:r>
        <w:rPr>
          <w:rStyle w:val="SectionNumber"/>
          <w:b/>
          <w:color w:val="404040"/>
          <w:sz w:val="24"/>
        </w:rPr>
        <w:t>10.2.2</w:t>
      </w:r>
      <w:r>
        <w:rPr>
          <w:b/>
          <w:color w:val="404040"/>
          <w:sz w:val="24"/>
        </w:rPr>
        <w:tab/>
        <w:t>Feature Matrix</w:t>
      </w:r>
    </w:p>
    <w:p>
      <w:pPr>
        <w:pStyle w:val="TableCaption"/>
        <w:rPr/>
      </w:pPr>
      <w:bookmarkStart w:id="380" w:name="_Tab_29_Table_3_4__Protocol_"/>
      <w:r>
        <w:rPr/>
        <w:t>Table 3.4: Protocol Feature Comparison</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81" w:name="feature-matrix"/>
            <w:bookmarkEnd w:id="381"/>
          </w:p>
        </w:tc>
      </w:tr>
    </w:tbl>
    <w:p>
      <w:pPr>
        <w:pStyle w:val="Heading2"/>
        <w:pBdr>
          <w:bottom w:val="single" w:sz="12" w:space="0" w:color="228B22"/>
        </w:pBdr>
        <w:spacing w:before="280" w:after="80"/>
        <w:rPr/>
      </w:pPr>
      <w:r>
        <w:br w:type="page"/>
      </w:r>
      <w:bookmarkStart w:id="382" w:name="__RefHeading___Toc23003_1026293644"/>
      <w:bookmarkEnd w:id="382"/>
      <w:r>
        <w:rPr>
          <w:rStyle w:val="SectionNumber"/>
          <w:b/>
          <w:color w:val="228B22"/>
          <w:sz w:val="28"/>
        </w:rPr>
        <w:t>10.3</w:t>
      </w:r>
      <w:r>
        <w:rPr>
          <w:b/>
          <w:color w:val="228B22"/>
          <w:sz w:val="28"/>
        </w:rPr>
        <w:tab/>
        <w:t>3.1.3 Conversion Strategies</w:t>
      </w:r>
    </w:p>
    <w:p>
      <w:pPr>
        <w:pStyle w:val="Heading3"/>
        <w:spacing w:before="200" w:after="80"/>
        <w:rPr/>
      </w:pPr>
      <w:bookmarkStart w:id="383" w:name="__RefHeading___Toc23005_1026293644"/>
      <w:bookmarkStart w:id="384" w:name="axi4-to-axi4-lite"/>
      <w:bookmarkEnd w:id="383"/>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4"/>
    </w:p>
    <w:p>
      <w:pPr>
        <w:pStyle w:val="Heading3"/>
        <w:spacing w:before="200" w:after="80"/>
        <w:rPr/>
      </w:pPr>
      <w:bookmarkStart w:id="385" w:name="__RefHeading___Toc23007_1026293644"/>
      <w:bookmarkStart w:id="386" w:name="axi4-lite-to-axi4"/>
      <w:bookmarkEnd w:id="385"/>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6"/>
    </w:p>
    <w:p>
      <w:pPr>
        <w:pStyle w:val="Heading3"/>
        <w:spacing w:before="200" w:after="80"/>
        <w:rPr/>
      </w:pPr>
      <w:bookmarkStart w:id="387" w:name="__RefHeading___Toc23009_1026293644"/>
      <w:bookmarkStart w:id="388" w:name="axi4-to-apb"/>
      <w:bookmarkEnd w:id="387"/>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8"/>
      <w:r>
        <w:br w:type="page"/>
      </w:r>
    </w:p>
    <w:p>
      <w:pPr>
        <w:pStyle w:val="Heading2"/>
        <w:pBdr>
          <w:bottom w:val="single" w:sz="12" w:space="0" w:color="228B22"/>
        </w:pBdr>
        <w:spacing w:before="280" w:after="80"/>
        <w:rPr/>
      </w:pPr>
      <w:bookmarkStart w:id="389" w:name="__RefHeading___Toc23011_1026293644"/>
      <w:bookmarkStart w:id="390" w:name="performance-characteristics-1"/>
      <w:bookmarkEnd w:id="389"/>
      <w:r>
        <w:rPr>
          <w:rStyle w:val="SectionNumber"/>
          <w:b/>
          <w:color w:val="228B22"/>
          <w:sz w:val="28"/>
        </w:rPr>
        <w:t>10.4</w:t>
      </w:r>
      <w:r>
        <w:rPr>
          <w:b/>
          <w:color w:val="228B22"/>
          <w:sz w:val="28"/>
        </w:rPr>
        <w:tab/>
        <w:t>3.1.4 Performance Characteristics</w:t>
      </w:r>
    </w:p>
    <w:p>
      <w:pPr>
        <w:pStyle w:val="TableCaption"/>
        <w:rPr/>
      </w:pPr>
      <w:bookmarkStart w:id="391" w:name="_Tab_30_Table_3_5__Protocol_"/>
      <w:r>
        <w:rPr/>
        <w:t>Table 3.5: Protocol Converter Performance</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2" w:name="__RefHeading___Toc23013_1026293644"/>
      <w:bookmarkEnd w:id="392"/>
      <w:r>
        <w:rPr>
          <w:rStyle w:val="SectionNumber"/>
          <w:b/>
          <w:color w:val="404040"/>
          <w:sz w:val="24"/>
        </w:rPr>
        <w:t>10.4.1</w:t>
      </w:r>
      <w:r>
        <w:rPr>
          <w:b/>
          <w:color w:val="404040"/>
          <w:sz w:val="24"/>
        </w:rPr>
        <w:tab/>
        <w:t>Key Observations</w:t>
      </w:r>
    </w:p>
    <w:p>
      <w:pPr>
        <w:pStyle w:val="Compact"/>
        <w:numPr>
          <w:ilvl w:val="0"/>
          <w:numId w:val="71"/>
        </w:numPr>
        <w:rPr/>
      </w:pPr>
      <w:r>
        <w:rPr>
          <w:b/>
          <w:bCs/>
        </w:rPr>
        <w:t>Zero-overhead upgrade:</w:t>
      </w:r>
      <w:r>
        <w:rPr/>
        <w:t xml:space="preserve"> AXI4-Lite to AXI4 is purely combinational</w:t>
      </w:r>
    </w:p>
    <w:p>
      <w:pPr>
        <w:pStyle w:val="Compact"/>
        <w:numPr>
          <w:ilvl w:val="0"/>
          <w:numId w:val="72"/>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73"/>
        </w:numPr>
        <w:rPr/>
      </w:pPr>
      <w:r>
        <w:rPr>
          <w:b/>
          <w:bCs/>
        </w:rPr>
        <w:t>APB overhead:</w:t>
      </w:r>
      <w:r>
        <w:rPr/>
        <w:t xml:space="preserve"> 3-5 cycle minimum per APB transaction</w:t>
      </w:r>
      <w:bookmarkEnd w:id="390"/>
      <w:r>
        <w:br w:type="page"/>
      </w:r>
    </w:p>
    <w:p>
      <w:pPr>
        <w:pStyle w:val="Heading2"/>
        <w:pBdr>
          <w:bottom w:val="single" w:sz="12" w:space="0" w:color="228B22"/>
        </w:pBdr>
        <w:spacing w:before="280" w:after="80"/>
        <w:rPr/>
      </w:pPr>
      <w:bookmarkStart w:id="393" w:name="__RefHeading___Toc23015_1026293644"/>
      <w:bookmarkStart w:id="394" w:name="use-case-guidelines"/>
      <w:bookmarkEnd w:id="393"/>
      <w:r>
        <w:rPr>
          <w:rStyle w:val="SectionNumber"/>
          <w:b/>
          <w:color w:val="228B22"/>
          <w:sz w:val="28"/>
        </w:rPr>
        <w:t>10.5</w:t>
      </w:r>
      <w:r>
        <w:rPr>
          <w:b/>
          <w:color w:val="228B22"/>
          <w:sz w:val="28"/>
        </w:rPr>
        <w:tab/>
        <w:t>3.1.5 Use Case Guidelines</w:t>
      </w:r>
    </w:p>
    <w:p>
      <w:pPr>
        <w:pStyle w:val="Heading3"/>
        <w:spacing w:before="200" w:after="80"/>
        <w:rPr/>
      </w:pPr>
      <w:bookmarkStart w:id="395" w:name="__RefHeading___Toc23017_1026293644"/>
      <w:bookmarkStart w:id="396" w:name="when-to-use-axi4-to-axi4-lite"/>
      <w:bookmarkEnd w:id="395"/>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6"/>
    </w:p>
    <w:p>
      <w:pPr>
        <w:pStyle w:val="Heading3"/>
        <w:spacing w:before="200" w:after="80"/>
        <w:rPr/>
      </w:pPr>
      <w:bookmarkStart w:id="397" w:name="__RefHeading___Toc23019_1026293644"/>
      <w:bookmarkStart w:id="398" w:name="when-to-use-axi4-lite-to-axi4"/>
      <w:bookmarkEnd w:id="397"/>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8"/>
    </w:p>
    <w:p>
      <w:pPr>
        <w:pStyle w:val="Heading3"/>
        <w:spacing w:before="200" w:after="80"/>
        <w:rPr/>
      </w:pPr>
      <w:bookmarkStart w:id="399" w:name="__RefHeading___Toc23021_1026293644"/>
      <w:bookmarkStart w:id="400" w:name="when-to-use-axi4-to-apb"/>
      <w:bookmarkEnd w:id="399"/>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4"/>
      <w:bookmarkEnd w:id="400"/>
      <w:r>
        <w:br w:type="page"/>
      </w:r>
    </w:p>
    <w:p>
      <w:pPr>
        <w:pStyle w:val="Heading2"/>
        <w:pBdr>
          <w:bottom w:val="single" w:sz="12" w:space="0" w:color="228B22"/>
        </w:pBdr>
        <w:spacing w:before="280" w:after="80"/>
        <w:rPr/>
      </w:pPr>
      <w:bookmarkStart w:id="401" w:name="__RefHeading___Toc23023_1026293644"/>
      <w:bookmarkStart w:id="402" w:name="integration-patterns"/>
      <w:bookmarkEnd w:id="401"/>
      <w:r>
        <w:rPr>
          <w:rStyle w:val="SectionNumber"/>
          <w:b/>
          <w:color w:val="228B22"/>
          <w:sz w:val="28"/>
        </w:rPr>
        <w:t>10.6</w:t>
      </w:r>
      <w:r>
        <w:rPr>
          <w:b/>
          <w:color w:val="228B22"/>
          <w:sz w:val="28"/>
        </w:rPr>
        <w:tab/>
        <w:t>3.1.6 Integration Patterns</w:t>
      </w:r>
    </w:p>
    <w:p>
      <w:pPr>
        <w:pStyle w:val="Heading3"/>
        <w:spacing w:before="200" w:after="80"/>
        <w:rPr/>
      </w:pPr>
      <w:bookmarkStart w:id="403" w:name="__RefHeading___Toc23025_1026293644"/>
      <w:bookmarkStart w:id="404" w:name="pattern-1-cpu-to-peripherals"/>
      <w:bookmarkEnd w:id="403"/>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4"/>
    </w:p>
    <w:p>
      <w:pPr>
        <w:pStyle w:val="Heading3"/>
        <w:spacing w:before="200" w:after="80"/>
        <w:rPr/>
      </w:pPr>
      <w:bookmarkStart w:id="405" w:name="__RefHeading___Toc23027_1026293644"/>
      <w:bookmarkStart w:id="406" w:name="pattern-2-simple-ip-in-axi4-fabric"/>
      <w:bookmarkEnd w:id="405"/>
      <w:r>
        <w:rPr>
          <w:rStyle w:val="SectionNumber"/>
          <w:b/>
          <w:color w:val="404040"/>
          <w:sz w:val="24"/>
        </w:rPr>
        <w:t>10.6.2</w:t>
      </w:r>
      <w:r>
        <w:rPr>
          <w:b/>
          <w:color w:val="404040"/>
          <w:sz w:val="24"/>
        </w:rPr>
        <w:tab/>
        <w:t>Pattern 2: Simple IP in AXI4 Fabric</w:t>
      </w:r>
    </w:p>
    <w:p>
      <w:pPr>
        <w:pStyle w:val="SourceCode"/>
        <w:rPr/>
      </w:pPr>
      <w:bookmarkStart w:id="407" w:name="pattern-2-simple-ip-in-axi4-fabric"/>
      <w:r>
        <w:rPr>
          <w:rStyle w:val="VerbatimChar"/>
        </w:rPr>
        <w:t>Simple IP (AXIL4) → AXIL4-to-AXI4 → AXI4 Crossbar</w:t>
      </w:r>
      <w:bookmarkEnd w:id="407"/>
    </w:p>
    <w:p>
      <w:pPr>
        <w:pStyle w:val="Heading3"/>
        <w:spacing w:before="200" w:after="80"/>
        <w:rPr/>
      </w:pPr>
      <w:bookmarkStart w:id="408" w:name="__RefHeading___Toc23029_1026293644"/>
      <w:bookmarkStart w:id="409" w:name="pattern-3-mixed-system"/>
      <w:bookmarkEnd w:id="408"/>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protocol-conversion-overview"/>
      <w:bookmarkStart w:id="411" w:name="integration-patterns"/>
      <w:bookmarkStart w:id="412"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bookmarkEnd w:id="412"/>
      <w:r>
        <w:br w:type="page"/>
      </w:r>
    </w:p>
    <w:p>
      <w:pPr>
        <w:pStyle w:val="Heading1"/>
        <w:shd w:val="clear" w:color="auto" w:fill="404040"/>
        <w:spacing w:before="360" w:after="120"/>
        <w:rPr/>
      </w:pPr>
      <w:bookmarkStart w:id="413" w:name="__RefHeading___Toc23031_1026293644"/>
      <w:bookmarkStart w:id="414" w:name="axi4-to-axi4-lite-converter"/>
      <w:bookmarkEnd w:id="413"/>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5" w:name="__RefHeading___Toc23033_1026293644"/>
      <w:bookmarkStart w:id="416" w:name="module-organization"/>
      <w:bookmarkEnd w:id="415"/>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7" w:name="__RefHeading___Toc23035_1026293644"/>
      <w:bookmarkStart w:id="418" w:name="design-philosophy-1"/>
      <w:bookmarkEnd w:id="417"/>
      <w:r>
        <w:rPr>
          <w:rStyle w:val="SectionNumber"/>
          <w:b/>
          <w:color w:val="404040"/>
          <w:sz w:val="24"/>
        </w:rPr>
        <w:t>11.1.1</w:t>
      </w:r>
      <w:r>
        <w:rPr>
          <w:b/>
          <w:color w:val="404040"/>
          <w:sz w:val="24"/>
        </w:rPr>
        <w:tab/>
        <w:t>Design Philosophy</w:t>
      </w:r>
    </w:p>
    <w:p>
      <w:pPr>
        <w:pStyle w:val="FirstParagraph"/>
        <w:rPr/>
      </w:pPr>
      <w:bookmarkStart w:id="419" w:name="module-organization"/>
      <w:bookmarkStart w:id="420" w:name="design-philosophy-1"/>
      <w:r>
        <w:rPr>
          <w:sz w:val="20"/>
        </w:rPr>
        <w:t>Read and write are separate modules, which buys: - Independent optimization - Selective instantiation (read-only, write-only, or both) - Simpler verification (test paths independently)</w:t>
      </w:r>
      <w:bookmarkEnd w:id="419"/>
      <w:bookmarkEnd w:id="420"/>
      <w:r>
        <w:br w:type="page"/>
      </w:r>
    </w:p>
    <w:p>
      <w:pPr>
        <w:pStyle w:val="Heading2"/>
        <w:pBdr>
          <w:bottom w:val="single" w:sz="12" w:space="0" w:color="228B22"/>
        </w:pBdr>
        <w:spacing w:before="280" w:after="80"/>
        <w:rPr/>
      </w:pPr>
      <w:bookmarkStart w:id="421" w:name="__RefHeading___Toc23037_1026293644"/>
      <w:bookmarkStart w:id="422" w:name="read-path-axi4_to_axil4_rd"/>
      <w:bookmarkEnd w:id="421"/>
      <w:r>
        <w:rPr>
          <w:rStyle w:val="SectionNumber"/>
          <w:b/>
          <w:color w:val="228B22"/>
          <w:sz w:val="28"/>
        </w:rPr>
        <w:t>11.2</w:t>
      </w:r>
      <w:r>
        <w:rPr>
          <w:b/>
          <w:color w:val="228B22"/>
          <w:sz w:val="28"/>
        </w:rPr>
        <w:tab/>
        <w:t>3.2.2 Read Path (axi4_to_axil4_rd)</w:t>
      </w:r>
    </w:p>
    <w:p>
      <w:pPr>
        <w:pStyle w:val="Heading3"/>
        <w:spacing w:before="200" w:after="80"/>
        <w:rPr/>
      </w:pPr>
      <w:bookmarkStart w:id="423" w:name="__RefHeading___Toc23039_1026293644"/>
      <w:bookmarkStart w:id="424" w:name="figure-3.2-axi4-to-axi4-lite-read-path"/>
      <w:bookmarkStart w:id="425" w:name="_Fig_8_AXI4_to_AXI4_Lite_Re"/>
      <w:bookmarkEnd w:id="423"/>
      <w:r>
        <w:rPr>
          <w:rStyle w:val="SectionNumber"/>
          <w:b/>
          <w:color w:val="404040"/>
          <w:sz w:val="24"/>
        </w:rPr>
        <w:t>11.2.1</w:t>
      </w:r>
      <w:r>
        <w:rPr>
          <w:b/>
          <w:color w:val="404040"/>
          <w:sz w:val="24"/>
        </w:rPr>
        <w:tab/>
        <w:t>Figure 3.2: AXI4 to AXI4-Lite Read Path</w:t>
      </w:r>
      <w:bookmarkEnd w:id="425"/>
    </w:p>
    <w:p>
      <w:pPr>
        <w:pStyle w:val="CaptionedFigure"/>
        <w:rPr/>
      </w:pPr>
      <w:r>
        <w:rPr/>
        <w:drawing>
          <wp:inline distT="0" distB="0" distL="0" distR="0">
            <wp:extent cx="5334000" cy="2027555"/>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027555"/>
                    </a:xfrm>
                    <a:prstGeom prst="rect">
                      <a:avLst/>
                    </a:prstGeom>
                  </pic:spPr>
                </pic:pic>
              </a:graphicData>
            </a:graphic>
          </wp:inline>
        </w:drawing>
      </w:r>
    </w:p>
    <w:p>
      <w:pPr>
        <w:pStyle w:val="ImageCaption"/>
        <w:rPr/>
      </w:pPr>
      <w:bookmarkStart w:id="426" w:name="figure-3.2-axi4-to-axi4-lite-read-path"/>
      <w:r>
        <w:rPr/>
        <w:t>AXI4 to AXIL4 Read</w:t>
      </w:r>
      <w:bookmarkEnd w:id="426"/>
    </w:p>
    <w:p>
      <w:pPr>
        <w:pStyle w:val="Heading3"/>
        <w:spacing w:before="200" w:after="80"/>
        <w:rPr/>
      </w:pPr>
      <w:bookmarkStart w:id="427" w:name="__RefHeading___Toc23041_1026293644"/>
      <w:bookmarkStart w:id="428" w:name="operation-2"/>
      <w:bookmarkEnd w:id="427"/>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9" w:name="operation-2"/>
      <w:r>
        <w:rPr>
          <w:sz w:val="20"/>
        </w:rPr>
        <w:t>Bursts do not overlap each other: AR is held off until the burst in flight has delivered its last beat, because the burst-tracking registers hold one burst at a time.</w:t>
      </w:r>
      <w:bookmarkEnd w:id="429"/>
    </w:p>
    <w:p>
      <w:pPr>
        <w:pStyle w:val="Heading3"/>
        <w:spacing w:before="200" w:after="80"/>
        <w:rPr/>
      </w:pPr>
      <w:bookmarkStart w:id="430" w:name="__RefHeading___Toc23043_1026293644"/>
      <w:bookmarkStart w:id="431" w:name="state-machine-2"/>
      <w:bookmarkEnd w:id="430"/>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31"/>
    </w:p>
    <w:p>
      <w:pPr>
        <w:pStyle w:val="Heading3"/>
        <w:spacing w:before="200" w:after="80"/>
        <w:rPr/>
      </w:pPr>
      <w:bookmarkStart w:id="432" w:name="__RefHeading___Toc23045_1026293644"/>
      <w:bookmarkStart w:id="433" w:name="implementation-2"/>
      <w:bookmarkEnd w:id="432"/>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2"/>
      <w:bookmarkEnd w:id="433"/>
      <w:r>
        <w:br w:type="page"/>
      </w:r>
    </w:p>
    <w:p>
      <w:pPr>
        <w:pStyle w:val="Heading2"/>
        <w:pBdr>
          <w:bottom w:val="single" w:sz="12" w:space="0" w:color="228B22"/>
        </w:pBdr>
        <w:spacing w:before="280" w:after="80"/>
        <w:rPr/>
      </w:pPr>
      <w:bookmarkStart w:id="434" w:name="__RefHeading___Toc23047_1026293644"/>
      <w:bookmarkStart w:id="435" w:name="write-path-axi4_to_axil4_wr"/>
      <w:bookmarkEnd w:id="434"/>
      <w:r>
        <w:rPr>
          <w:rStyle w:val="SectionNumber"/>
          <w:b/>
          <w:color w:val="228B22"/>
          <w:sz w:val="28"/>
        </w:rPr>
        <w:t>11.3</w:t>
      </w:r>
      <w:r>
        <w:rPr>
          <w:b/>
          <w:color w:val="228B22"/>
          <w:sz w:val="28"/>
        </w:rPr>
        <w:tab/>
        <w:t>3.2.3 Write Path (axi4_to_axil4_wr)</w:t>
      </w:r>
    </w:p>
    <w:p>
      <w:pPr>
        <w:pStyle w:val="Heading3"/>
        <w:spacing w:before="200" w:after="80"/>
        <w:rPr/>
      </w:pPr>
      <w:bookmarkStart w:id="436" w:name="__RefHeading___Toc23049_1026293644"/>
      <w:bookmarkStart w:id="437" w:name="figure-3.3-axi4-to-axi4-lite-write-path"/>
      <w:bookmarkStart w:id="438" w:name="_Fig_9_AXI4_to_AXI4_Lite_Wr"/>
      <w:bookmarkEnd w:id="436"/>
      <w:r>
        <w:rPr>
          <w:rStyle w:val="SectionNumber"/>
          <w:b/>
          <w:color w:val="404040"/>
          <w:sz w:val="24"/>
        </w:rPr>
        <w:t>11.3.1</w:t>
      </w:r>
      <w:r>
        <w:rPr>
          <w:b/>
          <w:color w:val="404040"/>
          <w:sz w:val="24"/>
        </w:rPr>
        <w:tab/>
        <w:t>Figure 3.3: AXI4 to AXI4-Lite Write Path</w:t>
      </w:r>
      <w:bookmarkEnd w:id="438"/>
    </w:p>
    <w:p>
      <w:pPr>
        <w:pStyle w:val="CaptionedFigure"/>
        <w:rPr/>
      </w:pPr>
      <w:r>
        <w:rPr/>
        <w:drawing>
          <wp:inline distT="0" distB="0" distL="0" distR="0">
            <wp:extent cx="5334000" cy="4742180"/>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4742180"/>
                    </a:xfrm>
                    <a:prstGeom prst="rect">
                      <a:avLst/>
                    </a:prstGeom>
                  </pic:spPr>
                </pic:pic>
              </a:graphicData>
            </a:graphic>
          </wp:inline>
        </w:drawing>
      </w:r>
    </w:p>
    <w:p>
      <w:pPr>
        <w:pStyle w:val="ImageCaption"/>
        <w:rPr/>
      </w:pPr>
      <w:bookmarkStart w:id="439" w:name="figure-3.3-axi4-to-axi4-lite-write-path"/>
      <w:r>
        <w:rPr/>
        <w:t>AXI4 to AXIL4 Write</w:t>
      </w:r>
      <w:bookmarkEnd w:id="439"/>
    </w:p>
    <w:p>
      <w:pPr>
        <w:pStyle w:val="Heading3"/>
        <w:spacing w:before="200" w:after="80"/>
        <w:rPr/>
      </w:pPr>
      <w:bookmarkStart w:id="440" w:name="__RefHeading___Toc23051_1026293644"/>
      <w:bookmarkStart w:id="441" w:name="operation-3"/>
      <w:bookmarkEnd w:id="440"/>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41"/>
    </w:p>
    <w:p>
      <w:pPr>
        <w:pStyle w:val="Heading3"/>
        <w:spacing w:before="200" w:after="80"/>
        <w:rPr/>
      </w:pPr>
      <w:bookmarkStart w:id="442" w:name="__RefHeading___Toc23053_1026293644"/>
      <w:bookmarkStart w:id="443" w:name="aww-synchronization-challenge"/>
      <w:bookmarkEnd w:id="442"/>
      <w:r>
        <w:rPr>
          <w:rStyle w:val="SectionNumber"/>
          <w:b/>
          <w:color w:val="404040"/>
          <w:sz w:val="24"/>
        </w:rPr>
        <w:t>11.3.3</w:t>
      </w:r>
      <w:r>
        <w:rPr>
          <w:b/>
          <w:color w:val="404040"/>
          <w:sz w:val="24"/>
        </w:rPr>
        <w:tab/>
        <w:t>AW/W Synchronization Challenge</w:t>
      </w:r>
    </w:p>
    <w:p>
      <w:pPr>
        <w:pStyle w:val="FirstParagraph"/>
        <w:rPr/>
      </w:pPr>
      <w:bookmarkStart w:id="444" w:name="aww-synchronization-challenge"/>
      <w:r>
        <w:rPr>
          <w:sz w:val="20"/>
        </w:rPr>
        <w:t>AXI4 allows AW and W to arrive in any order: - AW before W - W before AW - Interleaved</w:t>
      </w:r>
      <w:bookmarkEnd w:id="444"/>
    </w:p>
    <w:p>
      <w:pPr>
        <w:pStyle w:val="Heading3"/>
        <w:spacing w:before="200" w:after="80"/>
        <w:rPr/>
      </w:pPr>
      <w:bookmarkStart w:id="445" w:name="__RefHeading___Toc23055_1026293644"/>
      <w:bookmarkStart w:id="446" w:name="solution-w-gated-on-the-aw-that-owns-it"/>
      <w:bookmarkEnd w:id="445"/>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74"/>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75"/>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76"/>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awready=0) deadlocked the write already in flight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6"/>
    </w:p>
    <w:p>
      <w:pPr>
        <w:pStyle w:val="Heading3"/>
        <w:spacing w:before="200" w:after="80"/>
        <w:rPr/>
      </w:pPr>
      <w:bookmarkStart w:id="447" w:name="__RefHeading___Toc23057_1026293644"/>
      <w:bookmarkStart w:id="448" w:name="response-aggregation"/>
      <w:bookmarkEnd w:id="447"/>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5"/>
      <w:bookmarkEnd w:id="448"/>
      <w:r>
        <w:br w:type="page"/>
      </w:r>
    </w:p>
    <w:p>
      <w:pPr>
        <w:pStyle w:val="Heading2"/>
        <w:pBdr>
          <w:bottom w:val="single" w:sz="12" w:space="0" w:color="228B22"/>
        </w:pBdr>
        <w:spacing w:before="280" w:after="80"/>
        <w:rPr/>
      </w:pPr>
      <w:bookmarkStart w:id="449" w:name="__RefHeading___Toc23059_1026293644"/>
      <w:bookmarkStart w:id="450" w:name="bidirectional-wrapper-axi4_to_axil4"/>
      <w:bookmarkEnd w:id="449"/>
      <w:r>
        <w:rPr>
          <w:rStyle w:val="SectionNumber"/>
          <w:b/>
          <w:color w:val="228B22"/>
          <w:sz w:val="28"/>
        </w:rPr>
        <w:t>11.4</w:t>
      </w:r>
      <w:r>
        <w:rPr>
          <w:b/>
          <w:color w:val="228B22"/>
          <w:sz w:val="28"/>
        </w:rPr>
        <w:tab/>
        <w:t>3.2.4 Bidirectional Wrapper (axi4_to_axil4)</w:t>
      </w:r>
    </w:p>
    <w:p>
      <w:pPr>
        <w:pStyle w:val="Heading3"/>
        <w:spacing w:before="200" w:after="80"/>
        <w:rPr/>
      </w:pPr>
      <w:bookmarkStart w:id="451" w:name="__RefHeading___Toc23061_1026293644"/>
      <w:bookmarkStart w:id="452" w:name="composition-pattern"/>
      <w:bookmarkEnd w:id="451"/>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50"/>
      <w:bookmarkEnd w:id="452"/>
      <w:r>
        <w:br w:type="page"/>
      </w:r>
    </w:p>
    <w:p>
      <w:pPr>
        <w:pStyle w:val="Heading2"/>
        <w:pBdr>
          <w:bottom w:val="single" w:sz="12" w:space="0" w:color="228B22"/>
        </w:pBdr>
        <w:spacing w:before="280" w:after="80"/>
        <w:rPr/>
      </w:pPr>
      <w:bookmarkStart w:id="453" w:name="__RefHeading___Toc23063_1026293644"/>
      <w:bookmarkEnd w:id="453"/>
      <w:r>
        <w:rPr>
          <w:rStyle w:val="SectionNumber"/>
          <w:b/>
          <w:color w:val="228B22"/>
          <w:sz w:val="28"/>
        </w:rPr>
        <w:t>11.5</w:t>
      </w:r>
      <w:r>
        <w:rPr>
          <w:b/>
          <w:color w:val="228B22"/>
          <w:sz w:val="28"/>
        </w:rPr>
        <w:tab/>
        <w:t>3.2.5 Resource Utilization</w:t>
      </w:r>
    </w:p>
    <w:p>
      <w:pPr>
        <w:pStyle w:val="TableCaption"/>
        <w:rPr/>
      </w:pPr>
      <w:bookmarkStart w:id="454" w:name="_Tab_31_Table_3_6__AXI4_to_A"/>
      <w:r>
        <w:rPr/>
        <w:t>Table 3.6: AXI4 to AXIL4 Resources</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5" w:name="resource-utilization-5"/>
            <w:bookmarkEnd w:id="455"/>
          </w:p>
        </w:tc>
      </w:tr>
    </w:tbl>
    <w:p>
      <w:pPr>
        <w:pStyle w:val="Heading2"/>
        <w:pBdr>
          <w:bottom w:val="single" w:sz="12" w:space="0" w:color="228B22"/>
        </w:pBdr>
        <w:spacing w:before="280" w:after="80"/>
        <w:rPr/>
      </w:pPr>
      <w:r>
        <w:br w:type="page"/>
      </w:r>
      <w:bookmarkStart w:id="456" w:name="__RefHeading___Toc23065_1026293644"/>
      <w:bookmarkEnd w:id="456"/>
      <w:r>
        <w:rPr>
          <w:rStyle w:val="SectionNumber"/>
          <w:b/>
          <w:color w:val="228B22"/>
          <w:sz w:val="28"/>
        </w:rPr>
        <w:t>11.6</w:t>
      </w:r>
      <w:r>
        <w:rPr>
          <w:b/>
          <w:color w:val="228B22"/>
          <w:sz w:val="28"/>
        </w:rPr>
        <w:tab/>
        <w:t>3.2.6 Timing</w:t>
      </w:r>
    </w:p>
    <w:p>
      <w:pPr>
        <w:pStyle w:val="Heading3"/>
        <w:spacing w:before="200" w:after="80"/>
        <w:rPr/>
      </w:pPr>
      <w:bookmarkStart w:id="457" w:name="__RefHeading___Toc23067_1026293644"/>
      <w:bookmarkStart w:id="458" w:name="throughput-4"/>
      <w:bookmarkEnd w:id="457"/>
      <w:r>
        <w:rPr>
          <w:rStyle w:val="SectionNumber"/>
          <w:b/>
          <w:color w:val="404040"/>
          <w:sz w:val="24"/>
        </w:rPr>
        <w:t>11.6.1</w:t>
      </w:r>
      <w:r>
        <w:rPr>
          <w:b/>
          <w:color w:val="404040"/>
          <w:sz w:val="24"/>
        </w:rPr>
        <w:tab/>
        <w:t>Throughput</w:t>
      </w:r>
    </w:p>
    <w:p>
      <w:pPr>
        <w:pStyle w:val="TableCaption"/>
        <w:rPr/>
      </w:pPr>
      <w:bookmarkStart w:id="459" w:name="_Tab_32_Table_3_7__AXI4_to_A"/>
      <w:r>
        <w:rPr/>
        <w:t>Table 3.7: AXI4 to AXIL4 Throughput</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60"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60"/>
    </w:p>
    <w:p>
      <w:pPr>
        <w:pStyle w:val="Heading3"/>
        <w:spacing w:before="200" w:after="80"/>
        <w:rPr/>
      </w:pPr>
      <w:bookmarkStart w:id="461" w:name="__RefHeading___Toc23069_1026293644"/>
      <w:bookmarkEnd w:id="461"/>
      <w:r>
        <w:rPr>
          <w:rStyle w:val="SectionNumber"/>
          <w:b/>
          <w:color w:val="404040"/>
          <w:sz w:val="24"/>
        </w:rPr>
        <w:t>11.6.2</w:t>
      </w:r>
      <w:r>
        <w:rPr>
          <w:b/>
          <w:color w:val="404040"/>
          <w:sz w:val="24"/>
        </w:rPr>
        <w:tab/>
        <w:t>Latency</w:t>
      </w:r>
    </w:p>
    <w:p>
      <w:pPr>
        <w:pStyle w:val="TableCaption"/>
        <w:rPr/>
      </w:pPr>
      <w:bookmarkStart w:id="462" w:name="_Tab_33_Table_3_8__AXI4_to_A"/>
      <w:r>
        <w:rPr/>
        <w:t>Table 3.8: AXI4 to AXIL4 Latency</w:t>
      </w:r>
      <w:bookmarkEnd w:id="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3" w:name="latency-4"/>
            <w:bookmarkEnd w:id="463"/>
          </w:p>
        </w:tc>
      </w:tr>
    </w:tbl>
    <w:p>
      <w:pPr>
        <w:pStyle w:val="Heading2"/>
        <w:pBdr>
          <w:bottom w:val="single" w:sz="12" w:space="0" w:color="228B22"/>
        </w:pBdr>
        <w:spacing w:before="280" w:after="80"/>
        <w:rPr/>
      </w:pPr>
      <w:r>
        <w:br w:type="page"/>
      </w:r>
      <w:bookmarkStart w:id="464" w:name="__RefHeading___Toc23071_1026293644"/>
      <w:bookmarkEnd w:id="464"/>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5" w:name="_Tab_34_Table_3_9__Test_Cove"/>
      <w:r>
        <w:rPr/>
        <w:t>Table 3.9: Test Coverage Summary</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23073_1026293644"/>
      <w:bookmarkStart w:id="468" w:name="axi4-lite-to-axi4-converter"/>
      <w:bookmarkEnd w:id="467"/>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9" w:name="__RefHeading___Toc23075_1026293644"/>
      <w:bookmarkStart w:id="470" w:name="module-organization-1"/>
      <w:bookmarkEnd w:id="469"/>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70"/>
      <w:r>
        <w:br w:type="page"/>
      </w:r>
    </w:p>
    <w:p>
      <w:pPr>
        <w:pStyle w:val="Heading2"/>
        <w:pBdr>
          <w:bottom w:val="single" w:sz="12" w:space="0" w:color="228B22"/>
        </w:pBdr>
        <w:spacing w:before="280" w:after="80"/>
        <w:rPr/>
      </w:pPr>
      <w:bookmarkStart w:id="471" w:name="__RefHeading___Toc23077_1026293644"/>
      <w:bookmarkStart w:id="472" w:name="design-philosophy-2"/>
      <w:bookmarkEnd w:id="471"/>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2"/>
      <w:r>
        <w:br w:type="page"/>
      </w:r>
    </w:p>
    <w:p>
      <w:pPr>
        <w:pStyle w:val="Heading2"/>
        <w:pBdr>
          <w:bottom w:val="single" w:sz="12" w:space="0" w:color="228B22"/>
        </w:pBdr>
        <w:spacing w:before="280" w:after="80"/>
        <w:rPr/>
      </w:pPr>
      <w:bookmarkStart w:id="473" w:name="__RefHeading___Toc23079_1026293644"/>
      <w:bookmarkEnd w:id="473"/>
      <w:r>
        <w:rPr>
          <w:rStyle w:val="SectionNumber"/>
          <w:b/>
          <w:color w:val="228B22"/>
          <w:sz w:val="28"/>
        </w:rPr>
        <w:t>12.3</w:t>
      </w:r>
      <w:r>
        <w:rPr>
          <w:b/>
          <w:color w:val="228B22"/>
          <w:sz w:val="28"/>
        </w:rPr>
        <w:tab/>
        <w:t>3.3.3 Signal Mapping</w:t>
      </w:r>
    </w:p>
    <w:p>
      <w:pPr>
        <w:pStyle w:val="Heading3"/>
        <w:spacing w:before="200" w:after="80"/>
        <w:rPr/>
      </w:pPr>
      <w:bookmarkStart w:id="474" w:name="__RefHeading___Toc23081_1026293644"/>
      <w:bookmarkEnd w:id="474"/>
      <w:r>
        <w:rPr>
          <w:rStyle w:val="SectionNumber"/>
          <w:b/>
          <w:color w:val="404040"/>
          <w:sz w:val="24"/>
        </w:rPr>
        <w:t>12.3.1</w:t>
      </w:r>
      <w:r>
        <w:rPr>
          <w:b/>
          <w:color w:val="404040"/>
          <w:sz w:val="24"/>
        </w:rPr>
        <w:tab/>
        <w:t>Address Channel Signals</w:t>
      </w:r>
    </w:p>
    <w:p>
      <w:pPr>
        <w:pStyle w:val="TableCaption"/>
        <w:rPr/>
      </w:pPr>
      <w:bookmarkStart w:id="475" w:name="_Tab_35_Table_3_10__AR_Chann"/>
      <w:r>
        <w:rPr/>
        <w:t>Table 3.10: AR Channel Mapping</w:t>
      </w:r>
      <w:bookmarkEnd w:id="4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6" w:name="address-channel-signals"/>
            <w:bookmarkEnd w:id="476"/>
          </w:p>
        </w:tc>
      </w:tr>
    </w:tbl>
    <w:p>
      <w:pPr>
        <w:pStyle w:val="Heading3"/>
        <w:spacing w:before="200" w:after="80"/>
        <w:rPr/>
      </w:pPr>
      <w:bookmarkStart w:id="477" w:name="__RefHeading___Toc23083_1026293644"/>
      <w:bookmarkEnd w:id="477"/>
      <w:r>
        <w:rPr>
          <w:rStyle w:val="SectionNumber"/>
          <w:b/>
          <w:color w:val="404040"/>
          <w:sz w:val="24"/>
        </w:rPr>
        <w:t>12.3.2</w:t>
      </w:r>
      <w:r>
        <w:rPr>
          <w:b/>
          <w:color w:val="404040"/>
          <w:sz w:val="24"/>
        </w:rPr>
        <w:tab/>
        <w:t>Data Channel Signals</w:t>
      </w:r>
    </w:p>
    <w:p>
      <w:pPr>
        <w:pStyle w:val="TableCaption"/>
        <w:rPr/>
      </w:pPr>
      <w:bookmarkStart w:id="478" w:name="_Tab_36_Table_3_11__R_Channe"/>
      <w:r>
        <w:rPr/>
        <w:t>Table 3.11: R Channel Mapping</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9" w:name="signal-mapping"/>
            <w:bookmarkEnd w:id="479"/>
          </w:p>
        </w:tc>
      </w:tr>
    </w:tbl>
    <w:p>
      <w:pPr>
        <w:pStyle w:val="Heading2"/>
        <w:pBdr>
          <w:bottom w:val="single" w:sz="12" w:space="0" w:color="228B22"/>
        </w:pBdr>
        <w:spacing w:before="280" w:after="80"/>
        <w:rPr/>
      </w:pPr>
      <w:r>
        <w:br w:type="page"/>
      </w:r>
      <w:bookmarkStart w:id="480" w:name="__RefHeading___Toc23085_1026293644"/>
      <w:bookmarkEnd w:id="480"/>
      <w:r>
        <w:rPr>
          <w:rStyle w:val="SectionNumber"/>
          <w:b/>
          <w:color w:val="228B22"/>
          <w:sz w:val="28"/>
        </w:rPr>
        <w:t>12.4</w:t>
      </w:r>
      <w:r>
        <w:rPr>
          <w:b/>
          <w:color w:val="228B22"/>
          <w:sz w:val="28"/>
        </w:rPr>
        <w:tab/>
        <w:t>3.3.4 Read Path (axil4_to_axi4_rd)</w:t>
      </w:r>
    </w:p>
    <w:p>
      <w:pPr>
        <w:pStyle w:val="Heading3"/>
        <w:spacing w:before="200" w:after="80"/>
        <w:rPr/>
      </w:pPr>
      <w:bookmarkStart w:id="481" w:name="__RefHeading___Toc23087_1026293644"/>
      <w:bookmarkStart w:id="482" w:name="figure-3.4-axi4-lite-to-axi4-read-path"/>
      <w:bookmarkStart w:id="483" w:name="_Fig_10_AXI4_Lite_to_AXI4_Re"/>
      <w:bookmarkEnd w:id="481"/>
      <w:r>
        <w:rPr>
          <w:rStyle w:val="SectionNumber"/>
          <w:b/>
          <w:color w:val="404040"/>
          <w:sz w:val="24"/>
        </w:rPr>
        <w:t>12.4.1</w:t>
      </w:r>
      <w:r>
        <w:rPr>
          <w:b/>
          <w:color w:val="404040"/>
          <w:sz w:val="24"/>
        </w:rPr>
        <w:tab/>
        <w:t>Figure 3.4: AXI4-Lite to AXI4 Read Path</w:t>
      </w:r>
      <w:bookmarkEnd w:id="483"/>
    </w:p>
    <w:p>
      <w:pPr>
        <w:pStyle w:val="CaptionedFigure"/>
        <w:rPr/>
      </w:pPr>
      <w:r>
        <w:rPr/>
        <w:drawing>
          <wp:inline distT="0" distB="0" distL="0" distR="0">
            <wp:extent cx="5334000" cy="3762375"/>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762375"/>
                    </a:xfrm>
                    <a:prstGeom prst="rect">
                      <a:avLst/>
                    </a:prstGeom>
                  </pic:spPr>
                </pic:pic>
              </a:graphicData>
            </a:graphic>
          </wp:inline>
        </w:drawing>
      </w:r>
    </w:p>
    <w:p>
      <w:pPr>
        <w:pStyle w:val="ImageCaption"/>
        <w:rPr/>
      </w:pPr>
      <w:bookmarkStart w:id="484" w:name="figure-3.4-axi4-lite-to-axi4-read-path"/>
      <w:r>
        <w:rPr/>
        <w:t>AXIL4 to AXI4 Read</w:t>
      </w:r>
      <w:bookmarkEnd w:id="484"/>
    </w:p>
    <w:p>
      <w:pPr>
        <w:pStyle w:val="Heading3"/>
        <w:spacing w:before="200" w:after="80"/>
        <w:rPr/>
      </w:pPr>
      <w:bookmarkStart w:id="485" w:name="__RefHeading___Toc23089_1026293644"/>
      <w:bookmarkStart w:id="486" w:name="implementation-3"/>
      <w:bookmarkEnd w:id="485"/>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6"/>
      <w:r>
        <w:br w:type="page"/>
      </w:r>
    </w:p>
    <w:p>
      <w:pPr>
        <w:pStyle w:val="Heading2"/>
        <w:pBdr>
          <w:bottom w:val="single" w:sz="12" w:space="0" w:color="228B22"/>
        </w:pBdr>
        <w:spacing w:before="280" w:after="80"/>
        <w:rPr/>
      </w:pPr>
      <w:bookmarkStart w:id="487" w:name="__RefHeading___Toc23091_1026293644"/>
      <w:bookmarkStart w:id="488" w:name="write-path-axil4_to_axi4_wr"/>
      <w:bookmarkEnd w:id="487"/>
      <w:r>
        <w:rPr>
          <w:rStyle w:val="SectionNumber"/>
          <w:b/>
          <w:color w:val="228B22"/>
          <w:sz w:val="28"/>
        </w:rPr>
        <w:t>12.5</w:t>
      </w:r>
      <w:r>
        <w:rPr>
          <w:b/>
          <w:color w:val="228B22"/>
          <w:sz w:val="28"/>
        </w:rPr>
        <w:tab/>
        <w:t>3.3.5 Write Path (axil4_to_axi4_wr)</w:t>
      </w:r>
    </w:p>
    <w:p>
      <w:pPr>
        <w:pStyle w:val="Heading3"/>
        <w:spacing w:before="200" w:after="80"/>
        <w:rPr/>
      </w:pPr>
      <w:bookmarkStart w:id="489" w:name="__RefHeading___Toc23093_1026293644"/>
      <w:bookmarkStart w:id="490" w:name="figure-3.5-axi4-lite-to-axi4-write-path"/>
      <w:bookmarkStart w:id="491" w:name="_Fig_11_AXI4_Lite_to_AXI4_Wr"/>
      <w:bookmarkEnd w:id="489"/>
      <w:r>
        <w:rPr>
          <w:rStyle w:val="SectionNumber"/>
          <w:b/>
          <w:color w:val="404040"/>
          <w:sz w:val="24"/>
        </w:rPr>
        <w:t>12.5.1</w:t>
      </w:r>
      <w:r>
        <w:rPr>
          <w:b/>
          <w:color w:val="404040"/>
          <w:sz w:val="24"/>
        </w:rPr>
        <w:tab/>
        <w:t>Figure 3.5: AXI4-Lite to AXI4 Write Path</w:t>
      </w:r>
      <w:bookmarkEnd w:id="491"/>
    </w:p>
    <w:p>
      <w:pPr>
        <w:pStyle w:val="CaptionedFigure"/>
        <w:rPr/>
      </w:pPr>
      <w:r>
        <w:rPr/>
        <w:drawing>
          <wp:inline distT="0" distB="0" distL="0" distR="0">
            <wp:extent cx="5334000" cy="557212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5572125"/>
                    </a:xfrm>
                    <a:prstGeom prst="rect">
                      <a:avLst/>
                    </a:prstGeom>
                  </pic:spPr>
                </pic:pic>
              </a:graphicData>
            </a:graphic>
          </wp:inline>
        </w:drawing>
      </w:r>
    </w:p>
    <w:p>
      <w:pPr>
        <w:pStyle w:val="ImageCaption"/>
        <w:rPr/>
      </w:pPr>
      <w:bookmarkStart w:id="492" w:name="figure-3.5-axi4-lite-to-axi4-write-path"/>
      <w:r>
        <w:rPr/>
        <w:t>AXIL4 to AXI4 Write</w:t>
      </w:r>
      <w:bookmarkEnd w:id="492"/>
    </w:p>
    <w:p>
      <w:pPr>
        <w:pStyle w:val="Heading3"/>
        <w:spacing w:before="200" w:after="80"/>
        <w:rPr/>
      </w:pPr>
      <w:bookmarkStart w:id="493" w:name="__RefHeading___Toc23095_1026293644"/>
      <w:bookmarkStart w:id="494" w:name="implementation-4"/>
      <w:bookmarkEnd w:id="493"/>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8"/>
      <w:bookmarkEnd w:id="494"/>
      <w:r>
        <w:br w:type="page"/>
      </w:r>
    </w:p>
    <w:p>
      <w:pPr>
        <w:pStyle w:val="Heading2"/>
        <w:pBdr>
          <w:bottom w:val="single" w:sz="12" w:space="0" w:color="228B22"/>
        </w:pBdr>
        <w:spacing w:before="280" w:after="80"/>
        <w:rPr/>
      </w:pPr>
      <w:bookmarkStart w:id="495" w:name="__RefHeading___Toc23097_1026293644"/>
      <w:bookmarkStart w:id="496" w:name="bidirectional-wrapper"/>
      <w:bookmarkEnd w:id="495"/>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6"/>
      <w:r>
        <w:br w:type="page"/>
      </w:r>
    </w:p>
    <w:p>
      <w:pPr>
        <w:pStyle w:val="Heading2"/>
        <w:pBdr>
          <w:bottom w:val="single" w:sz="12" w:space="0" w:color="228B22"/>
        </w:pBdr>
        <w:spacing w:before="280" w:after="80"/>
        <w:rPr/>
      </w:pPr>
      <w:bookmarkStart w:id="497" w:name="__RefHeading___Toc23099_1026293644"/>
      <w:bookmarkStart w:id="498" w:name="resource-utilization-6"/>
      <w:bookmarkEnd w:id="497"/>
      <w:r>
        <w:rPr>
          <w:rStyle w:val="SectionNumber"/>
          <w:b/>
          <w:color w:val="228B22"/>
          <w:sz w:val="28"/>
        </w:rPr>
        <w:t>12.7</w:t>
      </w:r>
      <w:r>
        <w:rPr>
          <w:b/>
          <w:color w:val="228B22"/>
          <w:sz w:val="28"/>
        </w:rPr>
        <w:tab/>
        <w:t>3.3.7 Resource Utilization</w:t>
      </w:r>
    </w:p>
    <w:p>
      <w:pPr>
        <w:pStyle w:val="TableCaption"/>
        <w:rPr/>
      </w:pPr>
      <w:bookmarkStart w:id="499" w:name="_Tab_37_Table_3_12__AXIL4_to"/>
      <w:r>
        <w:rPr/>
        <w:t>Table 3.12: AXIL4 to AXI4 Resources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8"/>
      <w:r>
        <w:br w:type="page"/>
      </w:r>
    </w:p>
    <w:p>
      <w:pPr>
        <w:pStyle w:val="Heading2"/>
        <w:pBdr>
          <w:bottom w:val="single" w:sz="12" w:space="0" w:color="228B22"/>
        </w:pBdr>
        <w:spacing w:before="280" w:after="80"/>
        <w:rPr/>
      </w:pPr>
      <w:bookmarkStart w:id="500" w:name="__RefHeading___Toc23101_1026293644"/>
      <w:bookmarkEnd w:id="500"/>
      <w:r>
        <w:rPr>
          <w:rStyle w:val="SectionNumber"/>
          <w:b/>
          <w:color w:val="228B22"/>
          <w:sz w:val="28"/>
        </w:rPr>
        <w:t>12.8</w:t>
      </w:r>
      <w:r>
        <w:rPr>
          <w:b/>
          <w:color w:val="228B22"/>
          <w:sz w:val="28"/>
        </w:rPr>
        <w:tab/>
        <w:t>3.3.8 Timing</w:t>
      </w:r>
    </w:p>
    <w:p>
      <w:pPr>
        <w:pStyle w:val="TableCaption"/>
        <w:rPr/>
      </w:pPr>
      <w:bookmarkStart w:id="501" w:name="_Tab_38_Table_3_13__AXIL4_to"/>
      <w:r>
        <w:rPr/>
        <w:t>Table 3.13: AXIL4 to AXI4 Performance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2" w:name="timing-4"/>
            <w:bookmarkEnd w:id="502"/>
          </w:p>
        </w:tc>
      </w:tr>
    </w:tbl>
    <w:p>
      <w:pPr>
        <w:pStyle w:val="Heading2"/>
        <w:pBdr>
          <w:bottom w:val="single" w:sz="12" w:space="0" w:color="228B22"/>
        </w:pBdr>
        <w:spacing w:before="280" w:after="80"/>
        <w:rPr/>
      </w:pPr>
      <w:r>
        <w:br w:type="page"/>
      </w:r>
      <w:bookmarkStart w:id="503" w:name="__RefHeading___Toc23103_1026293644"/>
      <w:bookmarkEnd w:id="503"/>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4" w:name="_Tab_39_Table_3_14__Test_Cov"/>
      <w:r>
        <w:rPr/>
        <w:t>Table 3.14: Test Coverage Summary</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5" w:name="__RefHeading___Toc23105_1026293644"/>
      <w:bookmarkEnd w:id="505"/>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1"/>
        <w:shd w:val="clear" w:color="auto" w:fill="404040"/>
        <w:spacing w:before="360" w:after="120"/>
        <w:rPr/>
      </w:pPr>
      <w:bookmarkStart w:id="507" w:name="__RefHeading___Toc23107_1026293644"/>
      <w:bookmarkStart w:id="508" w:name="axi4-to-apb-converter"/>
      <w:bookmarkEnd w:id="507"/>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9" w:name="__RefHeading___Toc23109_1026293644"/>
      <w:bookmarkEnd w:id="509"/>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10" w:name="_Tab_40_Table_3_15__AXI4_vs_"/>
      <w:r>
        <w:rPr/>
        <w:t>Table 3.15: AXI4 vs APB Comparison</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11" w:name="overview-4"/>
            <w:bookmarkEnd w:id="511"/>
          </w:p>
        </w:tc>
      </w:tr>
    </w:tbl>
    <w:p>
      <w:pPr>
        <w:pStyle w:val="Heading2"/>
        <w:pBdr>
          <w:bottom w:val="single" w:sz="12" w:space="0" w:color="228B22"/>
        </w:pBdr>
        <w:spacing w:before="280" w:after="80"/>
        <w:rPr/>
      </w:pPr>
      <w:r>
        <w:br w:type="page"/>
      </w:r>
      <w:bookmarkStart w:id="512" w:name="__RefHeading___Toc23111_1026293644"/>
      <w:bookmarkEnd w:id="512"/>
      <w:r>
        <w:rPr>
          <w:rStyle w:val="SectionNumber"/>
          <w:b/>
          <w:color w:val="228B22"/>
          <w:sz w:val="28"/>
        </w:rPr>
        <w:t>13.2</w:t>
      </w:r>
      <w:r>
        <w:rPr>
          <w:b/>
          <w:color w:val="228B22"/>
          <w:sz w:val="28"/>
        </w:rPr>
        <w:tab/>
        <w:t>3.4.2 Block Diagram</w:t>
      </w:r>
    </w:p>
    <w:p>
      <w:pPr>
        <w:pStyle w:val="Heading3"/>
        <w:spacing w:before="200" w:after="80"/>
        <w:rPr/>
      </w:pPr>
      <w:bookmarkStart w:id="513" w:name="__RefHeading___Toc23113_1026293644"/>
      <w:bookmarkStart w:id="514" w:name="figure-3.6-axi4-to-apb-converter"/>
      <w:bookmarkStart w:id="515" w:name="_Fig_12_AXI4_to_APB_Converte"/>
      <w:bookmarkEnd w:id="513"/>
      <w:r>
        <w:rPr>
          <w:rStyle w:val="SectionNumber"/>
          <w:b/>
          <w:color w:val="404040"/>
          <w:sz w:val="24"/>
        </w:rPr>
        <w:t>13.2.1</w:t>
      </w:r>
      <w:r>
        <w:rPr>
          <w:b/>
          <w:color w:val="404040"/>
          <w:sz w:val="24"/>
        </w:rPr>
        <w:tab/>
        <w:t>Figure 3.6: AXI4 to APB Converter</w:t>
      </w:r>
      <w:bookmarkEnd w:id="515"/>
    </w:p>
    <w:p>
      <w:pPr>
        <w:pStyle w:val="CaptionedFigure"/>
        <w:rPr/>
      </w:pPr>
      <w:r>
        <w:rPr/>
        <w:drawing>
          <wp:inline distT="0" distB="0" distL="0" distR="0">
            <wp:extent cx="5334000" cy="6776085"/>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6776085"/>
                    </a:xfrm>
                    <a:prstGeom prst="rect">
                      <a:avLst/>
                    </a:prstGeom>
                  </pic:spPr>
                </pic:pic>
              </a:graphicData>
            </a:graphic>
          </wp:inline>
        </w:drawing>
      </w:r>
    </w:p>
    <w:p>
      <w:pPr>
        <w:pStyle w:val="ImageCaption"/>
        <w:rPr/>
      </w:pPr>
      <w:bookmarkStart w:id="516" w:name="figure-3.6-axi4-to-apb-converter"/>
      <w:r>
        <w:rPr/>
        <w:t>AXI4 to APB</w:t>
      </w:r>
      <w:bookmarkEnd w:id="516"/>
      <w:r>
        <w:br w:type="page"/>
      </w:r>
    </w:p>
    <w:p>
      <w:pPr>
        <w:pStyle w:val="Heading2"/>
        <w:pBdr>
          <w:bottom w:val="single" w:sz="12" w:space="0" w:color="228B22"/>
        </w:pBdr>
        <w:spacing w:before="280" w:after="80"/>
        <w:rPr/>
      </w:pPr>
      <w:bookmarkStart w:id="517" w:name="__RefHeading___Toc23115_1026293644"/>
      <w:bookmarkStart w:id="518" w:name="interface-specification-4"/>
      <w:bookmarkEnd w:id="517"/>
      <w:r>
        <w:rPr>
          <w:rStyle w:val="SectionNumber"/>
          <w:b/>
          <w:color w:val="228B22"/>
          <w:sz w:val="28"/>
        </w:rPr>
        <w:t>13.3</w:t>
      </w:r>
      <w:r>
        <w:rPr>
          <w:b/>
          <w:color w:val="228B22"/>
          <w:sz w:val="28"/>
        </w:rPr>
        <w:tab/>
        <w:t>3.4.3 Interface Specification</w:t>
      </w:r>
    </w:p>
    <w:p>
      <w:pPr>
        <w:pStyle w:val="Heading3"/>
        <w:spacing w:before="200" w:after="80"/>
        <w:rPr/>
      </w:pPr>
      <w:bookmarkStart w:id="519" w:name="__RefHeading___Toc23117_1026293644"/>
      <w:bookmarkStart w:id="520" w:name="parameters-5"/>
      <w:bookmarkEnd w:id="519"/>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21" w:name="_Tab_41_Table_3_16__AXI4_to_"/>
      <w:r>
        <w:rPr/>
        <w:t>Table 3.16: AXI4 to APB Parameters</w:t>
      </w:r>
      <w:bookmarkEnd w:id="5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2" w:name="_Tab_42_Table_3_17__AXI4_to_"/>
      <w:r>
        <w:rPr/>
        <w:t>Table 3.17: AXI4 to APB Shim Parameters</w:t>
      </w:r>
      <w:bookmarkEnd w:id="5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20"/>
    </w:p>
    <w:p>
      <w:pPr>
        <w:pStyle w:val="Heading3"/>
        <w:spacing w:before="200" w:after="80"/>
        <w:rPr/>
      </w:pPr>
      <w:bookmarkStart w:id="523" w:name="__RefHeading___Toc23119_1026293644"/>
      <w:bookmarkStart w:id="524" w:name="ports-4"/>
      <w:bookmarkEnd w:id="523"/>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8"/>
      <w:bookmarkEnd w:id="524"/>
      <w:r>
        <w:br w:type="page"/>
      </w:r>
    </w:p>
    <w:p>
      <w:pPr>
        <w:pStyle w:val="Heading2"/>
        <w:pBdr>
          <w:bottom w:val="single" w:sz="12" w:space="0" w:color="228B22"/>
        </w:pBdr>
        <w:spacing w:before="280" w:after="80"/>
        <w:rPr/>
      </w:pPr>
      <w:bookmarkStart w:id="525" w:name="__RefHeading___Toc23121_1026293644"/>
      <w:bookmarkStart w:id="526" w:name="clock-domains"/>
      <w:bookmarkEnd w:id="525"/>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6"/>
      <w:r>
        <w:br w:type="page"/>
      </w:r>
    </w:p>
    <w:p>
      <w:pPr>
        <w:pStyle w:val="Heading2"/>
        <w:pBdr>
          <w:bottom w:val="single" w:sz="12" w:space="0" w:color="228B22"/>
        </w:pBdr>
        <w:spacing w:before="280" w:after="80"/>
        <w:rPr/>
      </w:pPr>
      <w:bookmarkStart w:id="527" w:name="__RefHeading___Toc23123_1026293644"/>
      <w:bookmarkStart w:id="528" w:name="state-machine-3"/>
      <w:bookmarkEnd w:id="527"/>
      <w:r>
        <w:rPr>
          <w:rStyle w:val="SectionNumber"/>
          <w:b/>
          <w:color w:val="228B22"/>
          <w:sz w:val="28"/>
        </w:rPr>
        <w:t>13.5</w:t>
      </w:r>
      <w:r>
        <w:rPr>
          <w:b/>
          <w:color w:val="228B22"/>
          <w:sz w:val="28"/>
        </w:rPr>
        <w:tab/>
        <w:t>3.4.5 State Machine</w:t>
      </w:r>
    </w:p>
    <w:p>
      <w:pPr>
        <w:pStyle w:val="Heading3"/>
        <w:spacing w:before="200" w:after="80"/>
        <w:rPr/>
      </w:pPr>
      <w:bookmarkStart w:id="529" w:name="__RefHeading___Toc23125_1026293644"/>
      <w:bookmarkStart w:id="530" w:name="figure-3.7-axi4-to-apb-fsm"/>
      <w:bookmarkStart w:id="531" w:name="_Fig_13_AXI4_to_APB_FSM"/>
      <w:bookmarkEnd w:id="529"/>
      <w:r>
        <w:rPr>
          <w:rStyle w:val="SectionNumber"/>
          <w:b/>
          <w:color w:val="404040"/>
          <w:sz w:val="24"/>
        </w:rPr>
        <w:t>13.5.1</w:t>
      </w:r>
      <w:r>
        <w:rPr>
          <w:b/>
          <w:color w:val="404040"/>
          <w:sz w:val="24"/>
        </w:rPr>
        <w:tab/>
        <w:t>Figure 3.7: AXI4 to APB FSM</w:t>
      </w:r>
      <w:bookmarkEnd w:id="531"/>
    </w:p>
    <w:p>
      <w:pPr>
        <w:pStyle w:val="CaptionedFigure"/>
        <w:rPr/>
      </w:pPr>
      <w:r>
        <w:rPr/>
        <w:drawing>
          <wp:inline distT="0" distB="0" distL="0" distR="0">
            <wp:extent cx="5334000" cy="631317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6313170"/>
                    </a:xfrm>
                    <a:prstGeom prst="rect">
                      <a:avLst/>
                    </a:prstGeom>
                  </pic:spPr>
                </pic:pic>
              </a:graphicData>
            </a:graphic>
          </wp:inline>
        </w:drawing>
      </w:r>
    </w:p>
    <w:p>
      <w:pPr>
        <w:pStyle w:val="ImageCaption"/>
        <w:rPr/>
      </w:pPr>
      <w:bookmarkStart w:id="532" w:name="figure-3.7-axi4-to-apb-fsm"/>
      <w:r>
        <w:rPr/>
        <w:t>AXI4 to APB FSM</w:t>
      </w:r>
      <w:bookmarkEnd w:id="532"/>
    </w:p>
    <w:p>
      <w:pPr>
        <w:pStyle w:val="Heading3"/>
        <w:spacing w:before="200" w:after="80"/>
        <w:rPr/>
      </w:pPr>
      <w:bookmarkStart w:id="533" w:name="__RefHeading___Toc23127_1026293644"/>
      <w:bookmarkStart w:id="534" w:name="states"/>
      <w:bookmarkEnd w:id="533"/>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8"/>
      <w:bookmarkEnd w:id="534"/>
      <w:r>
        <w:br w:type="page"/>
      </w:r>
    </w:p>
    <w:p>
      <w:pPr>
        <w:pStyle w:val="Heading2"/>
        <w:pBdr>
          <w:bottom w:val="single" w:sz="12" w:space="0" w:color="228B22"/>
        </w:pBdr>
        <w:spacing w:before="280" w:after="80"/>
        <w:rPr/>
      </w:pPr>
      <w:bookmarkStart w:id="535" w:name="__RefHeading___Toc23129_1026293644"/>
      <w:bookmarkStart w:id="536" w:name="burst-handling"/>
      <w:bookmarkEnd w:id="535"/>
      <w:r>
        <w:rPr>
          <w:rStyle w:val="SectionNumber"/>
          <w:b/>
          <w:color w:val="228B22"/>
          <w:sz w:val="28"/>
        </w:rPr>
        <w:t>13.6</w:t>
      </w:r>
      <w:r>
        <w:rPr>
          <w:b/>
          <w:color w:val="228B22"/>
          <w:sz w:val="28"/>
        </w:rPr>
        <w:tab/>
        <w:t>3.4.6 Burst Handling</w:t>
      </w:r>
    </w:p>
    <w:p>
      <w:pPr>
        <w:pStyle w:val="Heading3"/>
        <w:spacing w:before="200" w:after="80"/>
        <w:rPr/>
      </w:pPr>
      <w:bookmarkStart w:id="537" w:name="__RefHeading___Toc23131_1026293644"/>
      <w:bookmarkStart w:id="538" w:name="burst-decomposition"/>
      <w:bookmarkEnd w:id="537"/>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8"/>
    </w:p>
    <w:p>
      <w:pPr>
        <w:pStyle w:val="Heading3"/>
        <w:spacing w:before="200" w:after="80"/>
        <w:rPr/>
      </w:pPr>
      <w:bookmarkStart w:id="539" w:name="__RefHeading___Toc23133_1026293644"/>
      <w:bookmarkStart w:id="540" w:name="address-calculation"/>
      <w:bookmarkEnd w:id="539"/>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6"/>
      <w:bookmarkEnd w:id="540"/>
      <w:r>
        <w:br w:type="page"/>
      </w:r>
    </w:p>
    <w:p>
      <w:pPr>
        <w:pStyle w:val="Heading2"/>
        <w:pBdr>
          <w:bottom w:val="single" w:sz="12" w:space="0" w:color="228B22"/>
        </w:pBdr>
        <w:spacing w:before="280" w:after="80"/>
        <w:rPr/>
      </w:pPr>
      <w:bookmarkStart w:id="541" w:name="__RefHeading___Toc23135_1026293644"/>
      <w:bookmarkStart w:id="542" w:name="address-width-adaptation"/>
      <w:bookmarkEnd w:id="541"/>
      <w:r>
        <w:rPr>
          <w:rStyle w:val="SectionNumber"/>
          <w:b/>
          <w:color w:val="228B22"/>
          <w:sz w:val="28"/>
        </w:rPr>
        <w:t>13.7</w:t>
      </w:r>
      <w:r>
        <w:rPr>
          <w:b/>
          <w:color w:val="228B22"/>
          <w:sz w:val="28"/>
        </w:rPr>
        <w:tab/>
        <w:t>3.4.7 Address Width Adaptation</w:t>
      </w:r>
    </w:p>
    <w:p>
      <w:pPr>
        <w:pStyle w:val="Heading3"/>
        <w:spacing w:before="200" w:after="80"/>
        <w:rPr/>
      </w:pPr>
      <w:bookmarkStart w:id="543" w:name="__RefHeading___Toc23137_1026293644"/>
      <w:bookmarkStart w:id="544" w:name="bit-to-32-bit-conversion"/>
      <w:bookmarkEnd w:id="543"/>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2"/>
      <w:bookmarkEnd w:id="544"/>
      <w:r>
        <w:br w:type="page"/>
      </w:r>
    </w:p>
    <w:p>
      <w:pPr>
        <w:pStyle w:val="Heading2"/>
        <w:pBdr>
          <w:bottom w:val="single" w:sz="12" w:space="0" w:color="228B22"/>
        </w:pBdr>
        <w:spacing w:before="280" w:after="80"/>
        <w:rPr/>
      </w:pPr>
      <w:bookmarkStart w:id="545" w:name="__RefHeading___Toc23139_1026293644"/>
      <w:bookmarkStart w:id="546" w:name="error-response-mapping"/>
      <w:bookmarkEnd w:id="545"/>
      <w:r>
        <w:rPr>
          <w:rStyle w:val="SectionNumber"/>
          <w:b/>
          <w:color w:val="228B22"/>
          <w:sz w:val="28"/>
        </w:rPr>
        <w:t>13.8</w:t>
      </w:r>
      <w:r>
        <w:rPr>
          <w:b/>
          <w:color w:val="228B22"/>
          <w:sz w:val="28"/>
        </w:rPr>
        <w:tab/>
        <w:t>3.4.8 Error Response Mapping</w:t>
      </w:r>
    </w:p>
    <w:p>
      <w:pPr>
        <w:pStyle w:val="TableCaption"/>
        <w:rPr/>
      </w:pPr>
      <w:bookmarkStart w:id="547" w:name="_Tab_43_Table_3_18__Error_Ma"/>
      <w:r>
        <w:rPr/>
        <w:t>Table 3.18: Error Mapping</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8" w:name="__RefHeading___Toc23141_1026293644"/>
      <w:bookmarkEnd w:id="548"/>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6"/>
      <w:r>
        <w:br w:type="page"/>
      </w:r>
    </w:p>
    <w:p>
      <w:pPr>
        <w:pStyle w:val="Heading2"/>
        <w:pBdr>
          <w:bottom w:val="single" w:sz="12" w:space="0" w:color="228B22"/>
        </w:pBdr>
        <w:spacing w:before="280" w:after="80"/>
        <w:rPr/>
      </w:pPr>
      <w:bookmarkStart w:id="549" w:name="__RefHeading___Toc23143_1026293644"/>
      <w:bookmarkStart w:id="550" w:name="implementation-5"/>
      <w:bookmarkEnd w:id="549"/>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50"/>
      <w:r>
        <w:br w:type="page"/>
      </w:r>
    </w:p>
    <w:p>
      <w:pPr>
        <w:pStyle w:val="Heading2"/>
        <w:pBdr>
          <w:bottom w:val="single" w:sz="12" w:space="0" w:color="228B22"/>
        </w:pBdr>
        <w:spacing w:before="280" w:after="80"/>
        <w:rPr/>
      </w:pPr>
      <w:bookmarkStart w:id="551" w:name="__RefHeading___Toc23145_1026293644"/>
      <w:bookmarkStart w:id="552" w:name="resource-utilization-7"/>
      <w:bookmarkEnd w:id="551"/>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2"/>
      <w:r>
        <w:br w:type="page"/>
      </w:r>
    </w:p>
    <w:p>
      <w:pPr>
        <w:pStyle w:val="Heading2"/>
        <w:pBdr>
          <w:bottom w:val="single" w:sz="12" w:space="0" w:color="228B22"/>
        </w:pBdr>
        <w:spacing w:before="280" w:after="80"/>
        <w:rPr/>
      </w:pPr>
      <w:bookmarkStart w:id="553" w:name="__RefHeading___Toc23147_1026293644"/>
      <w:bookmarkStart w:id="554" w:name="timing-5"/>
      <w:bookmarkEnd w:id="553"/>
      <w:r>
        <w:rPr>
          <w:rStyle w:val="SectionNumber"/>
          <w:b/>
          <w:color w:val="228B22"/>
          <w:sz w:val="28"/>
        </w:rPr>
        <w:t>13.11</w:t>
      </w:r>
      <w:r>
        <w:rPr>
          <w:b/>
          <w:color w:val="228B22"/>
          <w:sz w:val="28"/>
        </w:rPr>
        <w:tab/>
        <w:t>3.4.11 Timing</w:t>
      </w:r>
    </w:p>
    <w:p>
      <w:pPr>
        <w:pStyle w:val="Heading3"/>
        <w:spacing w:before="200" w:after="80"/>
        <w:rPr/>
      </w:pPr>
      <w:bookmarkStart w:id="555" w:name="__RefHeading___Toc23149_1026293644"/>
      <w:bookmarkStart w:id="556" w:name="timing-analysis"/>
      <w:bookmarkEnd w:id="555"/>
      <w:r>
        <w:rPr>
          <w:rStyle w:val="SectionNumber"/>
          <w:b/>
          <w:color w:val="404040"/>
          <w:sz w:val="24"/>
        </w:rPr>
        <w:t>13.11.1</w:t>
      </w:r>
      <w:r>
        <w:rPr>
          <w:b/>
          <w:color w:val="404040"/>
          <w:sz w:val="24"/>
        </w:rPr>
        <w:tab/>
        <w:t>Timing Analysis</w:t>
      </w:r>
    </w:p>
    <w:p>
      <w:pPr>
        <w:pStyle w:val="TableCaption"/>
        <w:rPr/>
      </w:pPr>
      <w:bookmarkStart w:id="557" w:name="_Tab_44_Table_3_19__APB_Conv"/>
      <w:r>
        <w:rPr/>
        <w:t>Table 3.19: APB Converter Timing</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8"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8"/>
    </w:p>
    <w:p>
      <w:pPr>
        <w:pStyle w:val="Heading3"/>
        <w:spacing w:before="200" w:after="80"/>
        <w:rPr/>
      </w:pPr>
      <w:bookmarkStart w:id="559" w:name="__RefHeading___Toc23151_1026293644"/>
      <w:bookmarkStart w:id="560" w:name="throughput-5"/>
      <w:bookmarkEnd w:id="559"/>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4"/>
      <w:bookmarkEnd w:id="560"/>
      <w:r>
        <w:br w:type="page"/>
      </w:r>
    </w:p>
    <w:p>
      <w:pPr>
        <w:pStyle w:val="Heading2"/>
        <w:pBdr>
          <w:bottom w:val="single" w:sz="12" w:space="0" w:color="228B22"/>
        </w:pBdr>
        <w:spacing w:before="280" w:after="80"/>
        <w:rPr/>
      </w:pPr>
      <w:bookmarkStart w:id="561" w:name="__RefHeading___Toc23153_1026293644"/>
      <w:bookmarkStart w:id="562" w:name="usage-example-5"/>
      <w:bookmarkEnd w:id="561"/>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axi4-to-apb-converter"/>
      <w:bookmarkStart w:id="564" w:name="usage-example-5"/>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23155_1026293644"/>
      <w:bookmarkStart w:id="566" w:name="axi4-to-apb5-shim"/>
      <w:bookmarkEnd w:id="565"/>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7" w:name="__RefHeading___Toc23157_1026293644"/>
      <w:bookmarkStart w:id="568" w:name="overview-5"/>
      <w:bookmarkEnd w:id="567"/>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signals on one side, completer-driven wakeup/user signals on the other. So this block is a thin </w:t>
      </w:r>
      <w:r>
        <w:rPr>
          <w:b/>
          <w:bCs/>
          <w:sz w:val="20"/>
        </w:rPr>
        <w:t>pin-superset wrapper</w:t>
      </w:r>
      <w:r>
        <w:rPr>
          <w:sz w:val="20"/>
        </w:rPr>
        <w:t xml:space="preserve"> over </w:t>
      </w:r>
      <w:hyperlink r:id="rId27">
        <w:r>
          <w:rPr>
            <w:rStyle w:val="ListLabel237"/>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 including the repo’s convention that PWAKEUP rides completer→requester.</w:t>
      </w:r>
      <w:bookmarkEnd w:id="568"/>
      <w:r>
        <w:br w:type="page"/>
      </w:r>
    </w:p>
    <w:p>
      <w:pPr>
        <w:pStyle w:val="Heading2"/>
        <w:pBdr>
          <w:bottom w:val="single" w:sz="12" w:space="0" w:color="228B22"/>
        </w:pBdr>
        <w:spacing w:before="280" w:after="80"/>
        <w:rPr/>
      </w:pPr>
      <w:bookmarkStart w:id="569" w:name="__RefHeading___Toc23159_1026293644"/>
      <w:bookmarkEnd w:id="569"/>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0" w:name="_Tab_45_AXI4_to_APB5_Shim___"/>
      <w:r>
        <w:rPr/>
        <w:t>AXI4 to APB5 Shim – Inert Parameter</w:t>
      </w:r>
      <w:bookmarkEnd w:id="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1" w:name="parameters-6"/>
            <w:bookmarkEnd w:id="571"/>
          </w:p>
        </w:tc>
      </w:tr>
    </w:tbl>
    <w:p>
      <w:pPr>
        <w:pStyle w:val="Heading2"/>
        <w:pBdr>
          <w:bottom w:val="single" w:sz="12" w:space="0" w:color="228B22"/>
        </w:pBdr>
        <w:spacing w:before="280" w:after="80"/>
        <w:rPr/>
      </w:pPr>
      <w:r>
        <w:br w:type="page"/>
      </w:r>
      <w:bookmarkStart w:id="572" w:name="__RefHeading___Toc23161_1026293644"/>
      <w:bookmarkEnd w:id="572"/>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PWAKEUP-gated clocking, those grow here without touching the conversion core.</w:t>
      </w:r>
      <w:r>
        <w:br w:type="page"/>
      </w:r>
    </w:p>
    <w:p>
      <w:pPr>
        <w:pStyle w:val="Heading2"/>
        <w:pBdr>
          <w:bottom w:val="single" w:sz="12" w:space="0" w:color="228B22"/>
        </w:pBdr>
        <w:spacing w:before="280" w:after="80"/>
        <w:rPr/>
      </w:pPr>
      <w:bookmarkStart w:id="573" w:name="__RefHeading___Toc23163_1026293644"/>
      <w:bookmarkStart w:id="574" w:name="related-modules"/>
      <w:bookmarkEnd w:id="573"/>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projects/components/bridge/dv/tests/test_bridge_1x2_rw_apb5.py</w:t>
      </w:r>
      <w:r>
        <w:rPr>
          <w:sz w:val="20"/>
        </w:rPr>
        <w:t xml:space="preserve"> (APB4 BFM legally drives the port: same transfer protocol).</w:t>
      </w:r>
      <w:bookmarkEnd w:id="574"/>
      <w:r>
        <w:br w:type="page"/>
      </w:r>
    </w:p>
    <w:p>
      <w:pPr>
        <w:pStyle w:val="Heading2"/>
        <w:pBdr>
          <w:bottom w:val="single" w:sz="12" w:space="0" w:color="228B22"/>
        </w:pBdr>
        <w:spacing w:before="280" w:after="80"/>
        <w:rPr/>
      </w:pPr>
      <w:bookmarkStart w:id="575" w:name="__RefHeading___Toc23165_1026293644"/>
      <w:bookmarkStart w:id="576" w:name="navigation"/>
      <w:bookmarkEnd w:id="575"/>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axi4-to-apb5-shim"/>
      <w:bookmarkStart w:id="578"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23167_1026293644"/>
      <w:bookmarkStart w:id="580" w:name="axi4-to-axi5-lite"/>
      <w:bookmarkEnd w:id="579"/>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1" w:name="__RefHeading___Toc23169_1026293644"/>
      <w:bookmarkStart w:id="582" w:name="overview-6"/>
      <w:bookmarkEnd w:id="581"/>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and in exactly the way APB5 does: the transfer protocol is pure AXI4-Lite – single-beat, no burst, no ID, same handshakes and response codes – and everything new is sideband. So these blocks are thin wrappers over </w:t>
      </w:r>
      <w:hyperlink r:id="rId30">
        <w:r>
          <w:rPr>
            <w:rStyle w:val="ListLabel237"/>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sideband, and one timing decision it forces.</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2"/>
      <w:r>
        <w:br w:type="page"/>
      </w:r>
    </w:p>
    <w:p>
      <w:pPr>
        <w:pStyle w:val="Heading2"/>
        <w:pBdr>
          <w:bottom w:val="single" w:sz="12" w:space="0" w:color="228B22"/>
        </w:pBdr>
        <w:spacing w:before="280" w:after="80"/>
        <w:rPr/>
      </w:pPr>
      <w:bookmarkStart w:id="583" w:name="__RefHeading___Toc23171_1026293644"/>
      <w:bookmarkStart w:id="584" w:name="where-each-signal-gets-its-value"/>
      <w:bookmarkEnd w:id="583"/>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three groups. This is the whole content of the block, so it is worth reading as a table rather than as prose.</w:t>
      </w:r>
    </w:p>
    <w:p>
      <w:pPr>
        <w:pStyle w:val="TableCaption"/>
        <w:rPr/>
      </w:pPr>
      <w:bookmarkStart w:id="585" w:name="_Tab_46_AXI4_to_AXI5_Lite___"/>
      <w:r>
        <w:rPr/>
        <w:t>AXI4 to AXI5-Lite – Sideband Disposition</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ENABLE_LOCK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sz w:val="20"/>
        </w:rPr>
        <w:t>Two consequences of that table are worth stating outright.</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ENABLE_LOCK</w:t>
      </w:r>
      <w:r>
        <w:rPr>
          <w:sz w:val="20"/>
        </w:rPr>
        <w:t xml:space="preserve"> and </w:t>
      </w:r>
      <w:r>
        <w:rPr>
          <w:rStyle w:val="VerbatimChar"/>
          <w:sz w:val="20"/>
        </w:rPr>
        <w:t>ENABLE_USER</w:t>
      </w:r>
      <w:r>
        <w:rPr>
          <w:sz w:val="20"/>
        </w:rPr>
        <w:t xml:space="preserve"> exist because they gate a real choice; </w:t>
      </w:r>
      <w:r>
        <w:rPr>
          <w:rStyle w:val="VerbatimChar"/>
          <w:sz w:val="20"/>
        </w:rPr>
        <w:t>ENABLE_TRACE</w:t>
      </w:r>
      <w:r>
        <w:rPr>
          <w:sz w:val="20"/>
        </w:rPr>
        <w:t xml:space="preserve">, </w:t>
      </w:r>
      <w:r>
        <w:rPr>
          <w:rStyle w:val="VerbatimChar"/>
          <w:sz w:val="20"/>
        </w:rPr>
        <w:t>ENABLE_MPAM</w:t>
      </w:r>
      <w:r>
        <w:rPr>
          <w:sz w:val="20"/>
        </w:rPr>
        <w:t xml:space="preserve"> and the rest do not exist at all. The width parameters (</w:t>
      </w:r>
      <w:r>
        <w:rPr>
          <w:rStyle w:val="VerbatimChar"/>
          <w:sz w:val="20"/>
        </w:rPr>
        <w:t>USER_WIDTH</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w:t>
      </w:r>
      <w:r>
        <w:rPr>
          <w:rStyle w:val="VerbatimChar"/>
          <w:sz w:val="20"/>
        </w:rPr>
        <w:t>NSAID_WIDTH</w:t>
      </w:r>
      <w:r>
        <w:rPr>
          <w:sz w:val="20"/>
        </w:rPr>
        <w:t>) do remain, because they set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4"/>
      <w:r>
        <w:br w:type="page"/>
      </w:r>
    </w:p>
    <w:p>
      <w:pPr>
        <w:pStyle w:val="Heading2"/>
        <w:pBdr>
          <w:bottom w:val="single" w:sz="12" w:space="0" w:color="228B22"/>
        </w:pBdr>
        <w:spacing w:before="280" w:after="80"/>
        <w:rPr/>
      </w:pPr>
      <w:bookmarkStart w:id="586" w:name="__RefHeading___Toc23173_1026293644"/>
      <w:bookmarkStart w:id="587" w:name="Xe343d580f85f4b3c613f10678114c8a90699615"/>
      <w:bookmarkEnd w:id="586"/>
      <w:r>
        <w:rPr>
          <w:rStyle w:val="SectionNumber"/>
          <w:b/>
          <w:color w:val="228B22"/>
          <w:sz w:val="28"/>
        </w:rPr>
        <w:t>15.3</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USER, new LOCK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r_held_aw{lock,user}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Accept cycle takes the live value; every beat after takes the captured one – identical to the core’s mux, so the sideband travels with the address it was issued against.</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87"/>
      <w:r>
        <w:br w:type="page"/>
      </w:r>
    </w:p>
    <w:p>
      <w:pPr>
        <w:pStyle w:val="Heading2"/>
        <w:pBdr>
          <w:bottom w:val="single" w:sz="12" w:space="0" w:color="228B22"/>
        </w:pBdr>
        <w:spacing w:before="280" w:after="80"/>
        <w:rPr/>
      </w:pPr>
      <w:bookmarkStart w:id="588" w:name="__RefHeading___Toc23175_1026293644"/>
      <w:bookmarkStart w:id="589" w:name="reset-style"/>
      <w:bookmarkEnd w:id="588"/>
      <w:r>
        <w:rPr>
          <w:rStyle w:val="SectionNumber"/>
          <w:b/>
          <w:color w:val="228B22"/>
          <w:sz w:val="28"/>
        </w:rPr>
        <w:t>15.4</w:t>
      </w:r>
      <w:r>
        <w:rPr>
          <w:b/>
          <w:color w:val="228B22"/>
          <w:sz w:val="28"/>
        </w:rPr>
        <w:tab/>
        <w:t>Reset style</w:t>
      </w:r>
    </w:p>
    <w:p>
      <w:pPr>
        <w:pStyle w:val="FirstParagraph"/>
        <w:rPr/>
      </w:pPr>
      <w:r>
        <w:rPr>
          <w:sz w:val="20"/>
        </w:rPr>
        <w:t xml:space="preserve">These modules use </w:t>
      </w:r>
      <w:r>
        <w:rPr>
          <w:rStyle w:val="VerbatimChar"/>
          <w:sz w:val="20"/>
        </w:rPr>
        <w:t>always_ff @(posedge aclk or negedge aresetn)</w:t>
      </w:r>
      <w:r>
        <w:rPr>
          <w:sz w:val="20"/>
        </w:rPr>
        <w:t xml:space="preserve"> rather than the components-area </w:t>
      </w:r>
      <w:r>
        <w:rPr>
          <w:rStyle w:val="VerbatimChar"/>
          <w:sz w:val="20"/>
        </w:rPr>
        <w:t>ALWAYS_FF_RST</w:t>
      </w:r>
      <w:r>
        <w:rPr>
          <w:sz w:val="20"/>
        </w:rPr>
        <w:t xml:space="preserve"> macro, matching the AXI4-Lite converters they wrap. Using the macro here while the core stays manual would make one compiled design half synchronous-reset and half asynchronous – Verilator says so with </w:t>
      </w:r>
      <w:r>
        <w:rPr>
          <w:rStyle w:val="VerbatimChar"/>
          <w:sz w:val="20"/>
        </w:rPr>
        <w:t>SYNCASYNCNET</w:t>
      </w:r>
      <w:r>
        <w:rPr>
          <w:sz w:val="20"/>
        </w:rPr>
        <w:t>. Converting the whole area is tracked as CONV-009, with what it actually costs recorded there.</w:t>
      </w:r>
      <w:bookmarkEnd w:id="589"/>
      <w:r>
        <w:br w:type="page"/>
      </w:r>
    </w:p>
    <w:p>
      <w:pPr>
        <w:pStyle w:val="Heading2"/>
        <w:pBdr>
          <w:bottom w:val="single" w:sz="12" w:space="0" w:color="228B22"/>
        </w:pBdr>
        <w:spacing w:before="280" w:after="80"/>
        <w:rPr/>
      </w:pPr>
      <w:bookmarkStart w:id="590" w:name="__RefHeading___Toc23177_1026293644"/>
      <w:bookmarkStart w:id="591" w:name="verification"/>
      <w:bookmarkEnd w:id="590"/>
      <w:r>
        <w:rPr>
          <w:rStyle w:val="SectionNumber"/>
          <w:b/>
          <w:color w:val="228B22"/>
          <w:sz w:val="28"/>
        </w:rPr>
        <w:t>15.5</w:t>
      </w:r>
      <w:r>
        <w:rPr>
          <w:b/>
          <w:color w:val="228B22"/>
          <w:sz w:val="28"/>
        </w:rPr>
        <w:tab/>
        <w:t>Verification</w:t>
      </w:r>
    </w:p>
    <w:p>
      <w:pPr>
        <w:pStyle w:val="FirstParagraph"/>
        <w:rPr/>
      </w:pPr>
      <w:r>
        <w:rPr>
          <w:rStyle w:val="VerbatimChar"/>
          <w:sz w:val="20"/>
        </w:rPr>
        <w:t>projects/components/converters/dv/tests/test_axi4_to_axil5.py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 forwarded values arrive and stay with their burst, that tied signals read 0 (never X) at every handshake, that the response sideband returns on the AXI4 channels, and that an </w:t>
      </w:r>
      <w:r>
        <w:rPr>
          <w:rStyle w:val="VerbatimChar"/>
          <w:sz w:val="20"/>
        </w:rPr>
        <w:t>ENABLE_*=0</w:t>
      </w:r>
      <w:r>
        <w:rPr>
          <w:sz w:val="20"/>
        </w:rPr>
        <w:t xml:space="preserve"> build produces zeros from non-zero AXI4 traffic. The overlapping-burst case was confirmed RED against the unfixed RTL and GREEN after.</w:t>
      </w:r>
      <w:bookmarkEnd w:id="591"/>
      <w:r>
        <w:br w:type="page"/>
      </w:r>
    </w:p>
    <w:p>
      <w:pPr>
        <w:pStyle w:val="Heading2"/>
        <w:pBdr>
          <w:bottom w:val="single" w:sz="12" w:space="0" w:color="228B22"/>
        </w:pBdr>
        <w:spacing w:before="280" w:after="80"/>
        <w:rPr/>
      </w:pPr>
      <w:bookmarkStart w:id="592" w:name="__RefHeading___Toc23179_1026293644"/>
      <w:bookmarkStart w:id="593" w:name="related-modules-1"/>
      <w:bookmarkEnd w:id="592"/>
      <w:r>
        <w:rPr>
          <w:rStyle w:val="SectionNumber"/>
          <w:b/>
          <w:color w:val="228B22"/>
          <w:sz w:val="28"/>
        </w:rPr>
        <w:t>15.6</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which on an </w:t>
      </w:r>
      <w:r>
        <w:rPr>
          <w:rStyle w:val="VerbatimChar"/>
          <w:sz w:val="20"/>
        </w:rPr>
        <w:t>axil5</w:t>
      </w:r>
      <w:r>
        <w:rPr>
          <w:sz w:val="20"/>
        </w:rPr>
        <w:t xml:space="preserve"> port accepts only </w:t>
      </w:r>
      <w:r>
        <w:rPr>
          <w:rStyle w:val="VerbatimChar"/>
          <w:sz w:val="20"/>
        </w:rPr>
        <w:t>user</w:t>
      </w:r>
      <w:r>
        <w:rPr>
          <w:sz w:val="20"/>
        </w:rPr>
        <w:t xml:space="preserve"> and </w:t>
      </w:r>
      <w:r>
        <w:rPr>
          <w:rStyle w:val="VerbatimChar"/>
          <w:sz w:val="20"/>
        </w:rPr>
        <w:t>exclusive</w:t>
      </w:r>
      <w:r>
        <w:rPr>
          <w:sz w:val="20"/>
        </w:rPr>
        <w:t xml:space="preserve">: naming a tied group there would suggest it changes something, so the validator rejects it rather than ignoring it. Verified by </w:t>
      </w:r>
      <w:r>
        <w:rPr>
          <w:rStyle w:val="VerbatimChar"/>
          <w:sz w:val="20"/>
        </w:rPr>
        <w:t>projects/components/bridge/dv/tests/test_bridge_1x2_rw_axil5.py</w:t>
      </w:r>
      <w:r>
        <w:rPr>
          <w:sz w:val="20"/>
        </w:rPr>
        <w:t>.</w:t>
      </w:r>
      <w:bookmarkEnd w:id="593"/>
      <w:r>
        <w:br w:type="page"/>
      </w:r>
    </w:p>
    <w:p>
      <w:pPr>
        <w:pStyle w:val="Heading2"/>
        <w:pBdr>
          <w:bottom w:val="single" w:sz="12" w:space="0" w:color="228B22"/>
        </w:pBdr>
        <w:spacing w:before="280" w:after="80"/>
        <w:rPr/>
      </w:pPr>
      <w:bookmarkStart w:id="594" w:name="__RefHeading___Toc23181_1026293644"/>
      <w:bookmarkStart w:id="595" w:name="navigation-1"/>
      <w:bookmarkEnd w:id="594"/>
      <w:r>
        <w:rPr>
          <w:rStyle w:val="SectionNumber"/>
          <w:b/>
          <w:color w:val="228B22"/>
          <w:sz w:val="28"/>
        </w:rPr>
        <w:t>15.7</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6" w:name="axi4-to-axi5-lite"/>
      <w:bookmarkStart w:id="597"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bookmarkEnd w:id="597"/>
      <w:r>
        <w:br w:type="page"/>
      </w:r>
    </w:p>
    <w:p>
      <w:pPr>
        <w:pStyle w:val="Heading1"/>
        <w:shd w:val="clear" w:color="auto" w:fill="404040"/>
        <w:spacing w:before="360" w:after="120"/>
        <w:rPr/>
      </w:pPr>
      <w:bookmarkStart w:id="598" w:name="__RefHeading___Toc23183_1026293644"/>
      <w:bookmarkEnd w:id="598"/>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599" w:name="__RefHeading___Toc23185_1026293644"/>
      <w:bookmarkStart w:id="600" w:name="overview-7"/>
      <w:bookmarkEnd w:id="599"/>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77"/>
        </w:numPr>
        <w:rPr/>
      </w:pPr>
      <w:r>
        <w:rPr/>
        <w:t>Decouples the register interface from the implementation</w:t>
      </w:r>
    </w:p>
    <w:p>
      <w:pPr>
        <w:pStyle w:val="Compact"/>
        <w:numPr>
          <w:ilvl w:val="0"/>
          <w:numId w:val="78"/>
        </w:numPr>
        <w:rPr/>
      </w:pPr>
      <w:r>
        <w:rPr/>
        <w:t>Provides a clean handshake protocol</w:t>
      </w:r>
    </w:p>
    <w:p>
      <w:pPr>
        <w:pStyle w:val="Compact"/>
        <w:numPr>
          <w:ilvl w:val="0"/>
          <w:numId w:val="79"/>
        </w:numPr>
        <w:rPr/>
      </w:pPr>
      <w:r>
        <w:rPr/>
        <w:t>Enables pipelined register access</w:t>
      </w:r>
    </w:p>
    <w:p>
      <w:pPr>
        <w:pStyle w:val="Compact"/>
        <w:numPr>
          <w:ilvl w:val="0"/>
          <w:numId w:val="80"/>
        </w:numPr>
        <w:rPr/>
      </w:pPr>
      <w:bookmarkStart w:id="601" w:name="overview-7"/>
      <w:r>
        <w:rPr/>
        <w:t>Supports custom control logic integration</w:t>
      </w:r>
      <w:bookmarkEnd w:id="601"/>
      <w:r>
        <w:br w:type="page"/>
      </w:r>
    </w:p>
    <w:p>
      <w:pPr>
        <w:pStyle w:val="Heading2"/>
        <w:pBdr>
          <w:bottom w:val="single" w:sz="12" w:space="0" w:color="228B22"/>
        </w:pBdr>
        <w:spacing w:before="280" w:after="80"/>
        <w:rPr/>
      </w:pPr>
      <w:bookmarkStart w:id="602" w:name="__RefHeading___Toc23187_1026293644"/>
      <w:bookmarkEnd w:id="602"/>
      <w:r>
        <w:rPr>
          <w:rStyle w:val="SectionNumber"/>
          <w:b/>
          <w:color w:val="228B22"/>
          <w:sz w:val="28"/>
        </w:rPr>
        <w:t>16.2</w:t>
      </w:r>
      <w:r>
        <w:rPr>
          <w:b/>
          <w:color w:val="228B22"/>
          <w:sz w:val="28"/>
        </w:rPr>
        <w:tab/>
        <w:t>Parameters</w:t>
      </w:r>
    </w:p>
    <w:p>
      <w:pPr>
        <w:pStyle w:val="TableCaption"/>
        <w:rPr/>
      </w:pPr>
      <w:bookmarkStart w:id="603" w:name="_Tab_47_Table_3_20__PeakRDL_"/>
      <w:r>
        <w:rPr/>
        <w:t>Table 3.20: PeakRDL Adapter Parameters</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4" w:name="parameters-7"/>
            <w:bookmarkEnd w:id="604"/>
          </w:p>
        </w:tc>
      </w:tr>
    </w:tbl>
    <w:p>
      <w:pPr>
        <w:pStyle w:val="Heading2"/>
        <w:pBdr>
          <w:bottom w:val="single" w:sz="12" w:space="0" w:color="228B22"/>
        </w:pBdr>
        <w:spacing w:before="280" w:after="80"/>
        <w:rPr/>
      </w:pPr>
      <w:r>
        <w:br w:type="page"/>
      </w:r>
      <w:bookmarkStart w:id="605" w:name="__RefHeading___Toc23189_1026293644"/>
      <w:bookmarkEnd w:id="605"/>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6" w:name="__RefHeading___Toc23191_1026293644"/>
      <w:bookmarkStart w:id="607" w:name="functional-description"/>
      <w:bookmarkEnd w:id="606"/>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08" w:name="__RefHeading___Toc23193_1026293644"/>
      <w:bookmarkStart w:id="609" w:name="write"/>
      <w:bookmarkEnd w:id="608"/>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09"/>
    </w:p>
    <w:p>
      <w:pPr>
        <w:pStyle w:val="Heading3"/>
        <w:spacing w:before="200" w:after="80"/>
        <w:rPr/>
      </w:pPr>
      <w:bookmarkStart w:id="610" w:name="__RefHeading___Toc23195_1026293644"/>
      <w:bookmarkStart w:id="611" w:name="read"/>
      <w:bookmarkEnd w:id="610"/>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1"/>
    </w:p>
    <w:p>
      <w:pPr>
        <w:pStyle w:val="Heading3"/>
        <w:spacing w:before="200" w:after="80"/>
        <w:rPr/>
      </w:pPr>
      <w:bookmarkStart w:id="612" w:name="__RefHeading___Toc23197_1026293644"/>
      <w:bookmarkStart w:id="613" w:name="implementation-6"/>
      <w:bookmarkEnd w:id="612"/>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3"/>
    </w:p>
    <w:p>
      <w:pPr>
        <w:pStyle w:val="Heading3"/>
        <w:spacing w:before="200" w:after="80"/>
        <w:rPr/>
      </w:pPr>
      <w:bookmarkStart w:id="614" w:name="__RefHeading___Toc23199_1026293644"/>
      <w:bookmarkStart w:id="615" w:name="resource-utilization-8"/>
      <w:bookmarkEnd w:id="614"/>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07"/>
      <w:bookmarkEnd w:id="615"/>
      <w:r>
        <w:br w:type="page"/>
      </w:r>
    </w:p>
    <w:p>
      <w:pPr>
        <w:pStyle w:val="Heading2"/>
        <w:pBdr>
          <w:bottom w:val="single" w:sz="12" w:space="0" w:color="228B22"/>
        </w:pBdr>
        <w:spacing w:before="280" w:after="80"/>
        <w:rPr/>
      </w:pPr>
      <w:bookmarkStart w:id="616" w:name="__RefHeading___Toc23201_1026293644"/>
      <w:bookmarkStart w:id="617" w:name="waveforms"/>
      <w:bookmarkEnd w:id="616"/>
      <w:r>
        <w:rPr>
          <w:rStyle w:val="SectionNumber"/>
          <w:b/>
          <w:color w:val="228B22"/>
          <w:sz w:val="28"/>
        </w:rPr>
        <w:t>16.5</w:t>
      </w:r>
      <w:r>
        <w:rPr>
          <w:b/>
          <w:color w:val="228B22"/>
          <w:sz w:val="28"/>
        </w:rPr>
        <w:tab/>
        <w:t>Waveforms</w:t>
      </w:r>
    </w:p>
    <w:p>
      <w:pPr>
        <w:pStyle w:val="Heading3"/>
        <w:spacing w:before="200" w:after="80"/>
        <w:rPr/>
      </w:pPr>
      <w:bookmarkStart w:id="618" w:name="__RefHeading___Toc23203_1026293644"/>
      <w:bookmarkStart w:id="619" w:name="figure-3.8-peakrdl-adapter"/>
      <w:bookmarkStart w:id="620" w:name="_Fig_14_PeakRDL_Adapter"/>
      <w:bookmarkEnd w:id="618"/>
      <w:r>
        <w:rPr>
          <w:rStyle w:val="SectionNumber"/>
          <w:b/>
          <w:color w:val="404040"/>
          <w:sz w:val="24"/>
        </w:rPr>
        <w:t>16.5.1</w:t>
      </w:r>
      <w:r>
        <w:rPr>
          <w:b/>
          <w:color w:val="404040"/>
          <w:sz w:val="24"/>
        </w:rPr>
        <w:tab/>
        <w:t>Figure 3.8: PeakRDL Adapter</w:t>
      </w:r>
      <w:bookmarkEnd w:id="620"/>
    </w:p>
    <w:p>
      <w:pPr>
        <w:pStyle w:val="CaptionedFigure"/>
        <w:rPr/>
      </w:pPr>
      <w:r>
        <w:rPr/>
        <w:drawing>
          <wp:inline distT="0" distB="0" distL="0" distR="0">
            <wp:extent cx="4663440" cy="7404100"/>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4663440" cy="7404100"/>
                    </a:xfrm>
                    <a:prstGeom prst="rect">
                      <a:avLst/>
                    </a:prstGeom>
                  </pic:spPr>
                </pic:pic>
              </a:graphicData>
            </a:graphic>
          </wp:inline>
        </w:drawing>
      </w:r>
    </w:p>
    <w:p>
      <w:pPr>
        <w:pStyle w:val="ImageCaption"/>
        <w:rPr/>
      </w:pPr>
      <w:bookmarkStart w:id="621" w:name="waveforms"/>
      <w:bookmarkStart w:id="622" w:name="figure-3.8-peakrdl-adapter"/>
      <w:r>
        <w:rPr/>
        <w:t>PeakRDL Adapter</w:t>
      </w:r>
      <w:bookmarkEnd w:id="621"/>
      <w:bookmarkEnd w:id="622"/>
      <w:r>
        <w:br w:type="page"/>
      </w:r>
    </w:p>
    <w:p>
      <w:pPr>
        <w:pStyle w:val="Heading2"/>
        <w:pBdr>
          <w:bottom w:val="single" w:sz="12" w:space="0" w:color="228B22"/>
        </w:pBdr>
        <w:spacing w:before="280" w:after="80"/>
        <w:rPr/>
      </w:pPr>
      <w:bookmarkStart w:id="623" w:name="__RefHeading___Toc23205_1026293644"/>
      <w:bookmarkStart w:id="624" w:name="usage-example-6"/>
      <w:bookmarkEnd w:id="623"/>
      <w:r>
        <w:rPr>
          <w:rStyle w:val="SectionNumber"/>
          <w:b/>
          <w:color w:val="228B22"/>
          <w:sz w:val="28"/>
        </w:rPr>
        <w:t>16.6</w:t>
      </w:r>
      <w:r>
        <w:rPr>
          <w:b/>
          <w:color w:val="228B22"/>
          <w:sz w:val="28"/>
        </w:rPr>
        <w:tab/>
        <w:t>Usage Example</w:t>
      </w:r>
    </w:p>
    <w:p>
      <w:pPr>
        <w:pStyle w:val="Heading3"/>
        <w:spacing w:before="200" w:after="80"/>
        <w:rPr/>
      </w:pPr>
      <w:bookmarkStart w:id="625" w:name="__RefHeading___Toc23207_1026293644"/>
      <w:bookmarkStart w:id="626" w:name="use-cases"/>
      <w:bookmarkEnd w:id="625"/>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27" w:name="use-cases"/>
      <w:r>
        <w:rPr>
          <w:sz w:val="20"/>
        </w:rPr>
        <w:t>Typical deployments: CSR blocks behind the APB shim (see 3.4), or any fabric whose endpoint speaks the cmd/rsp packet convention.</w:t>
      </w:r>
      <w:bookmarkEnd w:id="627"/>
    </w:p>
    <w:p>
      <w:pPr>
        <w:pStyle w:val="Heading3"/>
        <w:spacing w:before="200" w:after="80"/>
        <w:rPr/>
      </w:pPr>
      <w:bookmarkStart w:id="628" w:name="__RefHeading___Toc23209_1026293644"/>
      <w:bookmarkStart w:id="629" w:name="integration-example"/>
      <w:bookmarkEnd w:id="628"/>
      <w:r>
        <w:rPr>
          <w:rStyle w:val="SectionNumber"/>
          <w:b/>
          <w:color w:val="404040"/>
          <w:sz w:val="24"/>
        </w:rPr>
        <w:t>16.6.2</w:t>
      </w:r>
      <w:r>
        <w:rPr>
          <w:b/>
          <w:color w:val="404040"/>
          <w:sz w:val="24"/>
        </w:rPr>
        <w:tab/>
        <w:t>3.5.8 Integration Example</w:t>
      </w:r>
    </w:p>
    <w:p>
      <w:pPr>
        <w:pStyle w:val="FirstParagraph"/>
        <w:rPr/>
      </w:pPr>
      <w:r>
        <w:rPr>
          <w:sz w:val="20"/>
        </w:rPr>
        <w:t>The flow a real deployment uses (CSRs behind the APB shim):</w:t>
      </w:r>
    </w:p>
    <w:p>
      <w:pPr>
        <w:pStyle w:val="SourceCode"/>
        <w:rPr/>
      </w:pPr>
      <w:r>
        <w:rPr>
          <w:rStyle w:val="VerbatimChar"/>
        </w:rPr>
        <w:t>AXI4 master → axi4_to_apb4_shim → APB bus → apb4_to_peakrdl</w:t>
      </w:r>
      <w:r>
        <w:rPr/>
        <w:br/>
      </w:r>
      <w:r>
        <w:rPr>
          <w:rStyle w:val="VerbatimChar"/>
        </w:rPr>
        <w:t xml:space="preserve">                                              ├─ apb4_slave_cdc  (APB -&gt; cmd/rsp)</w:t>
      </w:r>
      <w:r>
        <w:rPr/>
        <w:br/>
      </w:r>
      <w:r>
        <w:rPr>
          <w:rStyle w:val="VerbatimChar"/>
        </w:rPr>
        <w:t xml:space="preserve">                                              └─ peakrdl_to_cmdrsp</w:t>
      </w:r>
      <w:r>
        <w:rPr/>
        <w:br/>
      </w:r>
      <w:r>
        <w:rPr>
          <w:rStyle w:val="VerbatimChar"/>
        </w:rPr>
        <w:t xml:space="preserve">                                                        │</w:t>
      </w:r>
      <w:r>
        <w:rPr/>
        <w:br/>
      </w:r>
      <w:r>
        <w:rPr>
          <w:rStyle w:val="VerbatimChar"/>
        </w:rPr>
        <w:t xml:space="preserve">                                              regblk_* request/ack</w:t>
      </w:r>
      <w:r>
        <w:rPr/>
        <w:br/>
      </w:r>
      <w:r>
        <w:rPr>
          <w:rStyle w:val="VerbatimChar"/>
        </w:rPr>
        <w:t xml:space="preserve">                                                        ↓</w:t>
      </w:r>
      <w:r>
        <w:rPr/>
        <w:br/>
      </w:r>
      <w:r>
        <w:rPr>
          <w:rStyle w:val="VerbatimChar"/>
        </w:rPr>
        <w:t xml:space="preserve">                                          PeakRDL-generated register block</w:t>
      </w:r>
    </w:p>
    <w:p>
      <w:pPr>
        <w:pStyle w:val="FirstParagraph"/>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4"/>
      <w:bookmarkEnd w:id="629"/>
      <w:r>
        <w:br w:type="page"/>
      </w:r>
    </w:p>
    <w:p>
      <w:pPr>
        <w:pStyle w:val="Heading2"/>
        <w:pBdr>
          <w:bottom w:val="single" w:sz="12" w:space="0" w:color="228B22"/>
        </w:pBdr>
        <w:spacing w:before="280" w:after="80"/>
        <w:rPr/>
      </w:pPr>
      <w:bookmarkStart w:id="630" w:name="__RefHeading___Toc23211_1026293644"/>
      <w:bookmarkEnd w:id="630"/>
      <w:r>
        <w:rPr>
          <w:rStyle w:val="SectionNumber"/>
          <w:b/>
          <w:color w:val="228B22"/>
          <w:sz w:val="28"/>
        </w:rPr>
        <w:t>16.7</w:t>
      </w:r>
      <w:r>
        <w:rPr>
          <w:b/>
          <w:color w:val="228B22"/>
          <w:sz w:val="28"/>
        </w:rPr>
        <w:tab/>
        <w:t>Related Modules</w:t>
      </w:r>
    </w:p>
    <w:p>
      <w:pPr>
        <w:pStyle w:val="Heading3"/>
        <w:spacing w:before="200" w:after="80"/>
        <w:rPr/>
      </w:pPr>
      <w:bookmarkStart w:id="631" w:name="__RefHeading___Toc23213_1026293644"/>
      <w:bookmarkEnd w:id="631"/>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2" w:name="_Tab_48_apb4_to_peakrdl_Para"/>
      <w:r>
        <w:rPr/>
        <w:t>apb4_to_peakrdl Parameters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33" w:name="_Tab_49_apb4_to_peakrdl_Port"/>
      <w:r>
        <w:rPr/>
        <w:t>apb4_to_peakrdl Ports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34" w:name="peakrdl-adapter"/>
            <w:bookmarkStart w:id="635" w:name="related-modules-2"/>
            <w:bookmarkStart w:id="636" w:name="apb4-front-end-apb4_to_peakrdl"/>
            <w:bookmarkEnd w:id="634"/>
            <w:bookmarkEnd w:id="635"/>
            <w:bookmarkEnd w:id="636"/>
          </w:p>
        </w:tc>
      </w:tr>
    </w:tbl>
    <w:p>
      <w:pPr>
        <w:pStyle w:val="Heading1"/>
        <w:shd w:val="clear" w:color="auto" w:fill="404040"/>
        <w:spacing w:before="360" w:after="120"/>
        <w:rPr/>
      </w:pPr>
      <w:r>
        <w:br w:type="page"/>
      </w:r>
      <w:bookmarkStart w:id="637" w:name="__RefHeading___Toc23215_1026293644"/>
      <w:bookmarkEnd w:id="637"/>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38" w:name="__RefHeading___Toc23217_1026293644"/>
      <w:bookmarkStart w:id="639" w:name="module-organization-2"/>
      <w:bookmarkEnd w:id="638"/>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39"/>
      <w:r>
        <w:br w:type="page"/>
      </w:r>
    </w:p>
    <w:p>
      <w:pPr>
        <w:pStyle w:val="Heading2"/>
        <w:pBdr>
          <w:bottom w:val="single" w:sz="12" w:space="0" w:color="228B22"/>
        </w:pBdr>
        <w:spacing w:before="280" w:after="80"/>
        <w:rPr/>
      </w:pPr>
      <w:bookmarkStart w:id="640" w:name="__RefHeading___Toc23219_1026293644"/>
      <w:bookmarkStart w:id="641" w:name="command-protocol"/>
      <w:bookmarkEnd w:id="640"/>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1"/>
      <w:r>
        <w:br w:type="page"/>
      </w:r>
    </w:p>
    <w:p>
      <w:pPr>
        <w:pStyle w:val="Heading2"/>
        <w:pBdr>
          <w:bottom w:val="single" w:sz="12" w:space="0" w:color="228B22"/>
        </w:pBdr>
        <w:spacing w:before="280" w:after="80"/>
        <w:rPr/>
      </w:pPr>
      <w:bookmarkStart w:id="642" w:name="__RefHeading___Toc23221_1026293644"/>
      <w:bookmarkStart w:id="643" w:name="error-responses"/>
      <w:bookmarkEnd w:id="642"/>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43"/>
      <w:r>
        <w:br w:type="page"/>
      </w:r>
    </w:p>
    <w:p>
      <w:pPr>
        <w:pStyle w:val="Heading2"/>
        <w:pBdr>
          <w:bottom w:val="single" w:sz="12" w:space="0" w:color="228B22"/>
        </w:pBdr>
        <w:spacing w:before="280" w:after="80"/>
        <w:rPr/>
      </w:pPr>
      <w:bookmarkStart w:id="644" w:name="__RefHeading___Toc23223_1026293644"/>
      <w:bookmarkStart w:id="645" w:name="parameters-8"/>
      <w:bookmarkEnd w:id="644"/>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46" w:name="_Tab_50_uart_axil_bridge_Par"/>
      <w:r>
        <w:rPr/>
        <w:t>uart_axil_bridge Parameters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45"/>
      <w:r>
        <w:br w:type="page"/>
      </w:r>
    </w:p>
    <w:p>
      <w:pPr>
        <w:pStyle w:val="Heading2"/>
        <w:pBdr>
          <w:bottom w:val="single" w:sz="12" w:space="0" w:color="228B22"/>
        </w:pBdr>
        <w:spacing w:before="280" w:after="80"/>
        <w:rPr/>
      </w:pPr>
      <w:bookmarkStart w:id="647" w:name="__RefHeading___Toc23225_1026293644"/>
      <w:bookmarkEnd w:id="647"/>
      <w:r>
        <w:rPr>
          <w:rStyle w:val="SectionNumber"/>
          <w:b/>
          <w:color w:val="228B22"/>
          <w:sz w:val="28"/>
        </w:rPr>
        <w:t>17.5</w:t>
      </w:r>
      <w:r>
        <w:rPr>
          <w:b/>
          <w:color w:val="228B22"/>
          <w:sz w:val="28"/>
        </w:rPr>
        <w:tab/>
        <w:t>3.7.5 Ports</w:t>
      </w:r>
    </w:p>
    <w:p>
      <w:pPr>
        <w:pStyle w:val="Heading3"/>
        <w:spacing w:before="200" w:after="80"/>
        <w:rPr/>
      </w:pPr>
      <w:bookmarkStart w:id="648" w:name="__RefHeading___Toc23227_1026293644"/>
      <w:bookmarkEnd w:id="648"/>
      <w:r>
        <w:rPr>
          <w:rStyle w:val="SectionNumber"/>
          <w:b/>
          <w:color w:val="404040"/>
          <w:sz w:val="24"/>
        </w:rPr>
        <w:t>17.5.1</w:t>
      </w:r>
      <w:r>
        <w:rPr>
          <w:b/>
          <w:color w:val="404040"/>
          <w:sz w:val="24"/>
        </w:rPr>
        <w:tab/>
        <w:t>uart_axil_bridge</w:t>
      </w:r>
    </w:p>
    <w:p>
      <w:pPr>
        <w:pStyle w:val="TableCaption"/>
        <w:rPr/>
      </w:pPr>
      <w:bookmarkStart w:id="649" w:name="_Tab_51_uart_axil_bridge_Por"/>
      <w:r>
        <w:rPr/>
        <w:t>uart_axil_bridge Ports</w:t>
      </w:r>
      <w:bookmarkEnd w:id="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0" w:name="uart_axil_bridge"/>
            <w:bookmarkEnd w:id="650"/>
          </w:p>
        </w:tc>
      </w:tr>
    </w:tbl>
    <w:p>
      <w:pPr>
        <w:pStyle w:val="Heading3"/>
        <w:spacing w:before="200" w:after="80"/>
        <w:rPr/>
      </w:pPr>
      <w:bookmarkStart w:id="651" w:name="__RefHeading___Toc23229_1026293644"/>
      <w:bookmarkEnd w:id="651"/>
      <w:r>
        <w:rPr>
          <w:rStyle w:val="SectionNumber"/>
          <w:b/>
          <w:color w:val="404040"/>
          <w:sz w:val="24"/>
        </w:rPr>
        <w:t>17.5.2</w:t>
      </w:r>
      <w:r>
        <w:rPr>
          <w:b/>
          <w:color w:val="404040"/>
          <w:sz w:val="24"/>
        </w:rPr>
        <w:tab/>
        <w:t>uart_rx</w:t>
      </w:r>
    </w:p>
    <w:p>
      <w:pPr>
        <w:pStyle w:val="TableCaption"/>
        <w:rPr/>
      </w:pPr>
      <w:bookmarkStart w:id="652" w:name="_Tab_52_uart_rx_Ports"/>
      <w:r>
        <w:rPr/>
        <w:t>uart_rx Ports</w:t>
      </w:r>
      <w:bookmarkEnd w:id="6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53" w:name="__RefHeading___Toc23231_1026293644"/>
      <w:bookmarkEnd w:id="653"/>
      <w:r>
        <w:rPr>
          <w:rStyle w:val="SectionNumber"/>
          <w:b/>
          <w:color w:val="404040"/>
          <w:sz w:val="24"/>
        </w:rPr>
        <w:t>17.5.3</w:t>
      </w:r>
      <w:r>
        <w:rPr>
          <w:b/>
          <w:color w:val="404040"/>
          <w:sz w:val="24"/>
        </w:rPr>
        <w:tab/>
        <w:t>uart_tx</w:t>
      </w:r>
    </w:p>
    <w:p>
      <w:pPr>
        <w:pStyle w:val="TableCaption"/>
        <w:rPr/>
      </w:pPr>
      <w:bookmarkStart w:id="654" w:name="_Tab_53_uart_tx_Ports"/>
      <w:r>
        <w:rPr/>
        <w:t>uart_tx Ports</w:t>
      </w:r>
      <w:bookmarkEnd w:id="6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55" w:name="ports-6"/>
            <w:bookmarkEnd w:id="655"/>
          </w:p>
        </w:tc>
      </w:tr>
    </w:tbl>
    <w:p>
      <w:pPr>
        <w:pStyle w:val="Heading1"/>
        <w:shd w:val="clear" w:color="auto" w:fill="404040"/>
        <w:spacing w:before="360" w:after="120"/>
        <w:rPr/>
      </w:pPr>
      <w:r>
        <w:br w:type="page"/>
      </w:r>
      <w:bookmarkStart w:id="656" w:name="__RefHeading___Toc23233_1026293644"/>
      <w:bookmarkEnd w:id="656"/>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57" w:name="__RefHeading___Toc23235_1026293644"/>
      <w:bookmarkStart w:id="658" w:name="axi4_dwidth_to_axil4_wr_chain"/>
      <w:bookmarkEnd w:id="657"/>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59" w:name="_Tab_54_axi4_dwidth_to_axil4"/>
      <w:r>
        <w:rPr/>
        <w:t>axi4_dwidth_to_axil4_wr_chain Parameters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3">
        <w:r>
          <w:rPr>
            <w:rStyle w:val="Hyperlink"/>
          </w:rPr>
          <w:t>AXI4 to AXI4-Lite</w:t>
        </w:r>
      </w:hyperlink>
      <w:r>
        <w:rPr>
          <w:sz w:val="20"/>
        </w:rPr>
        <w:t xml:space="preserve"> for the AXI4-Lite side and the width block chapters for the AXI4 side.</w:t>
      </w:r>
      <w:bookmarkEnd w:id="658"/>
      <w:r>
        <w:br w:type="page"/>
      </w:r>
    </w:p>
    <w:p>
      <w:pPr>
        <w:pStyle w:val="Heading2"/>
        <w:pBdr>
          <w:bottom w:val="single" w:sz="12" w:space="0" w:color="228B22"/>
        </w:pBdr>
        <w:spacing w:before="280" w:after="80"/>
        <w:rPr/>
      </w:pPr>
      <w:bookmarkStart w:id="660" w:name="__RefHeading___Toc23237_1026293644"/>
      <w:bookmarkStart w:id="661" w:name="axi4_dwidth_to_apb4_chain"/>
      <w:bookmarkEnd w:id="660"/>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2" w:name="_Tab_55_axi4_dwidth_to_apb4_"/>
      <w:r>
        <w:rPr/>
        <w:t>axi4_dwidth_to_apb4_chain Parameters</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3" w:name="axi4_dwidth_to_apb4_chai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3"/>
      <w:r>
        <w:br w:type="page"/>
      </w:r>
    </w:p>
    <w:p>
      <w:pPr>
        <w:pStyle w:val="Heading1"/>
        <w:shd w:val="clear" w:color="auto" w:fill="404040"/>
        <w:spacing w:before="360" w:after="120"/>
        <w:rPr/>
      </w:pPr>
      <w:bookmarkStart w:id="664" w:name="__RefHeading___Toc23239_1026293644"/>
      <w:bookmarkStart w:id="665" w:name="width-converter-fsms"/>
      <w:bookmarkEnd w:id="664"/>
      <w:r>
        <w:rPr>
          <w:rStyle w:val="SectionNumber"/>
          <w:b/>
          <w:color w:val="FFFFFF"/>
          <w:sz w:val="32"/>
        </w:rPr>
        <w:t>19</w:t>
      </w:r>
      <w:r>
        <w:rPr>
          <w:b/>
          <w:color w:val="FFFFFF"/>
          <w:sz w:val="32"/>
        </w:rPr>
        <w:tab/>
        <w:t>4.1 Width Converter FSMs</w:t>
      </w:r>
    </w:p>
    <w:p>
      <w:pPr>
        <w:pStyle w:val="Heading2"/>
        <w:pageBreakBefore w:val="false"/>
        <w:pBdr>
          <w:bottom w:val="single" w:sz="12" w:space="0" w:color="228B22"/>
        </w:pBdr>
        <w:spacing w:before="280" w:after="80"/>
        <w:rPr/>
      </w:pPr>
      <w:bookmarkStart w:id="666" w:name="__RefHeading___Toc23241_1026293644"/>
      <w:bookmarkStart w:id="667" w:name="overview-8"/>
      <w:bookmarkEnd w:id="666"/>
      <w:r>
        <w:rPr>
          <w:rStyle w:val="SectionNumber"/>
          <w:b/>
          <w:color w:val="228B22"/>
          <w:sz w:val="28"/>
        </w:rPr>
        <w:t>19.1</w:t>
      </w:r>
      <w:r>
        <w:rPr>
          <w:b/>
          <w:color w:val="228B22"/>
          <w:sz w:val="28"/>
        </w:rPr>
        <w:tab/>
        <w:t>Overview</w:t>
      </w:r>
    </w:p>
    <w:p>
      <w:pPr>
        <w:pStyle w:val="FirstParagraph"/>
        <w:rPr/>
      </w:pPr>
      <w:bookmarkStart w:id="668" w:name="overview-8"/>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668"/>
      <w:r>
        <w:br w:type="page"/>
      </w:r>
    </w:p>
    <w:p>
      <w:pPr>
        <w:pStyle w:val="Heading2"/>
        <w:pBdr>
          <w:bottom w:val="single" w:sz="12" w:space="0" w:color="228B22"/>
        </w:pBdr>
        <w:spacing w:before="280" w:after="80"/>
        <w:rPr/>
      </w:pPr>
      <w:bookmarkStart w:id="669" w:name="__RefHeading___Toc23243_1026293644"/>
      <w:bookmarkStart w:id="670" w:name="functional-description-1"/>
      <w:bookmarkEnd w:id="669"/>
      <w:r>
        <w:rPr>
          <w:rStyle w:val="SectionNumber"/>
          <w:b/>
          <w:color w:val="228B22"/>
          <w:sz w:val="28"/>
        </w:rPr>
        <w:t>19.2</w:t>
      </w:r>
      <w:r>
        <w:rPr>
          <w:b/>
          <w:color w:val="228B22"/>
          <w:sz w:val="28"/>
        </w:rPr>
        <w:tab/>
        <w:t>Functional Description</w:t>
      </w:r>
    </w:p>
    <w:p>
      <w:pPr>
        <w:pStyle w:val="Heading3"/>
        <w:spacing w:before="200" w:after="80"/>
        <w:rPr/>
      </w:pPr>
      <w:bookmarkStart w:id="671" w:name="__RefHeading___Toc23245_1026293644"/>
      <w:bookmarkStart w:id="672" w:name="upsize-structure-no-fsm"/>
      <w:bookmarkEnd w:id="671"/>
      <w:r>
        <w:rPr>
          <w:rStyle w:val="SectionNumber"/>
          <w:b/>
          <w:color w:val="404040"/>
          <w:sz w:val="24"/>
        </w:rPr>
        <w:t>19.2.1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81"/>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CONV-006), so the effective lane is </w:t>
      </w:r>
      <w:r>
        <w:rPr>
          <w:rStyle w:val="VerbatimChar"/>
        </w:rPr>
        <w:t>w_lane = (ptr=='0) ? (burst_fresh ? start_lane : 0) : ptr</w:t>
      </w:r>
      <w:r>
        <w:rPr/>
        <w:t>;</w:t>
      </w:r>
    </w:p>
    <w:p>
      <w:pPr>
        <w:pStyle w:val="Compact"/>
        <w:numPr>
          <w:ilvl w:val="0"/>
          <w:numId w:val="82"/>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83"/>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84"/>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672"/>
    </w:p>
    <w:p>
      <w:pPr>
        <w:pStyle w:val="Heading3"/>
        <w:spacing w:before="200" w:after="80"/>
        <w:rPr/>
      </w:pPr>
      <w:bookmarkStart w:id="673" w:name="__RefHeading___Toc23247_1026293644"/>
      <w:bookmarkStart w:id="674" w:name="downsize-structure-single-buffer-no-fsm"/>
      <w:bookmarkEnd w:id="673"/>
      <w:r>
        <w:rPr>
          <w:rStyle w:val="SectionNumber"/>
          <w:b/>
          <w:color w:val="404040"/>
          <w:sz w:val="24"/>
        </w:rPr>
        <w:t>19.2.2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674"/>
    </w:p>
    <w:p>
      <w:pPr>
        <w:pStyle w:val="Heading3"/>
        <w:spacing w:before="200" w:after="80"/>
        <w:rPr/>
      </w:pPr>
      <w:bookmarkStart w:id="675" w:name="__RefHeading___Toc23249_1026293644"/>
      <w:bookmarkStart w:id="676" w:name="full-converter-fsms"/>
      <w:bookmarkEnd w:id="675"/>
      <w:r>
        <w:rPr>
          <w:rStyle w:val="SectionNumber"/>
          <w:b/>
          <w:color w:val="404040"/>
          <w:sz w:val="24"/>
        </w:rPr>
        <w:t>19.2.3</w:t>
      </w:r>
      <w:r>
        <w:rPr>
          <w:b/>
          <w:color w:val="404040"/>
          <w:sz w:val="24"/>
        </w:rPr>
        <w:tab/>
        <w:t>4.1.3 Full Converter FSMs</w:t>
      </w:r>
    </w:p>
    <w:p>
      <w:pPr>
        <w:pStyle w:val="Heading4"/>
        <w:spacing w:before="160" w:after="80"/>
        <w:rPr/>
      </w:pPr>
      <w:bookmarkStart w:id="677" w:name="write-converter-axi4_dwidth_converter_wr"/>
      <w:r>
        <w:rPr>
          <w:rStyle w:val="SectionNumber"/>
          <w:b/>
          <w:i/>
          <w:color w:val="404040"/>
          <w:sz w:val="22"/>
        </w:rPr>
        <w:t>19.2.3.1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677"/>
    </w:p>
    <w:p>
      <w:pPr>
        <w:pStyle w:val="Heading4"/>
        <w:spacing w:before="160" w:after="80"/>
        <w:rPr/>
      </w:pPr>
      <w:bookmarkStart w:id="678" w:name="read-converter-axi4_dwidth_converter_rd"/>
      <w:r>
        <w:rPr>
          <w:rStyle w:val="SectionNumber"/>
          <w:b/>
          <w:i/>
          <w:color w:val="404040"/>
          <w:sz w:val="22"/>
        </w:rPr>
        <w:t>19.2.3.2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670"/>
      <w:bookmarkEnd w:id="676"/>
      <w:bookmarkEnd w:id="678"/>
      <w:r>
        <w:br w:type="page"/>
      </w:r>
    </w:p>
    <w:p>
      <w:pPr>
        <w:pStyle w:val="Heading2"/>
        <w:pBdr>
          <w:bottom w:val="single" w:sz="12" w:space="0" w:color="228B22"/>
        </w:pBdr>
        <w:spacing w:before="280" w:after="80"/>
        <w:rPr/>
      </w:pPr>
      <w:bookmarkStart w:id="679" w:name="__RefHeading___Toc23251_1026293644"/>
      <w:bookmarkStart w:id="680" w:name="timing-6"/>
      <w:bookmarkEnd w:id="679"/>
      <w:r>
        <w:rPr>
          <w:rStyle w:val="SectionNumber"/>
          <w:b/>
          <w:color w:val="228B22"/>
          <w:sz w:val="28"/>
        </w:rPr>
        <w:t>19.3</w:t>
      </w:r>
      <w:r>
        <w:rPr>
          <w:b/>
          <w:color w:val="228B22"/>
          <w:sz w:val="28"/>
        </w:rPr>
        <w:tab/>
        <w:t>Timing</w:t>
      </w:r>
    </w:p>
    <w:p>
      <w:pPr>
        <w:pStyle w:val="Heading3"/>
        <w:spacing w:before="200" w:after="80"/>
        <w:rPr/>
      </w:pPr>
      <w:bookmarkStart w:id="681" w:name="__RefHeading___Toc23253_1026293644"/>
      <w:bookmarkStart w:id="682" w:name="upsize-81-ratio-m_ready-held-high"/>
      <w:bookmarkEnd w:id="681"/>
      <w:r>
        <w:rPr>
          <w:rStyle w:val="SectionNumber"/>
          <w:b/>
          <w:color w:val="404040"/>
          <w:sz w:val="24"/>
        </w:rPr>
        <w:t>19.3.1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p>
    <w:p>
      <w:pPr>
        <w:pStyle w:val="SourceCode"/>
        <w:rPr/>
      </w:pPr>
      <w:r>
        <w:rPr>
          <w:rStyle w:val="VerbatimChar"/>
        </w:rPr>
        <w:t>clk     __|¯¯|__|¯¯|__|¯¯|__|¯¯|__|¯¯|__|¯¯|__|¯¯|__|¯¯|__|¯¯|__|¯¯|</w:t>
      </w:r>
      <w:r>
        <w:rPr/>
        <w:br/>
      </w:r>
      <w:r>
        <w:rPr>
          <w:rStyle w:val="VerbatimChar"/>
        </w:rPr>
        <w:t>s_valid ¯¯¯¯¯¯¯¯¯¯¯¯¯¯¯¯¯¯¯¯¯¯¯¯¯¯¯¯¯¯¯¯¯¯¯¯¯¯¯¯¯¯¯¯¯¯¯¯¯¯¯¯¯¯¯¯¯¯</w:t>
      </w:r>
      <w:r>
        <w:rPr/>
        <w:br/>
      </w:r>
      <w:r>
        <w:rPr>
          <w:rStyle w:val="VerbatimChar"/>
        </w:rPr>
        <w:t>s_data    D0   D1   D2   D3   D4   D5   D6   D7   D8   D9   ...</w:t>
      </w:r>
      <w:r>
        <w:rPr/>
        <w:br/>
      </w:r>
      <w:r>
        <w:rPr>
          <w:rStyle w:val="VerbatimChar"/>
        </w:rPr>
        <w:t>s_ready ¯¯¯¯¯¯¯¯¯¯¯¯¯¯¯¯¯¯¯¯¯¯¯¯¯¯¯¯¯¯¯¯¯¯¯¯¯¯¯¯¯¯¯¯¯¯¯¯¯¯¯¯¯¯¯¯¯¯</w:t>
      </w:r>
      <w:r>
        <w:rPr/>
        <w:br/>
      </w:r>
      <w:r>
        <w:rPr>
          <w:rStyle w:val="VerbatimChar"/>
        </w:rPr>
        <w:t>m_valid _______________________________________|¯¯¯¯|_______________</w:t>
      </w:r>
      <w:r>
        <w:rPr/>
        <w:br/>
      </w:r>
      <w:r>
        <w:rPr>
          <w:rStyle w:val="VerbatimChar"/>
        </w:rPr>
        <w:t>m_data                                          WIDE0</w:t>
      </w:r>
      <w:r>
        <w:rPr/>
        <w:br/>
      </w:r>
      <w:r>
        <w:rPr>
          <w:rStyle w:val="VerbatimChar"/>
        </w:rPr>
        <w:t>m_ready ¯¯¯¯¯¯¯¯¯¯¯¯¯¯¯¯¯¯¯¯¯¯¯¯¯¯¯¯¯¯¯¯¯¯¯¯¯¯¯¯¯¯¯¯¯¯¯¯¯¯¯¯¯¯¯¯¯¯</w:t>
      </w:r>
    </w:p>
    <w:p>
      <w:pPr>
        <w:pStyle w:val="FirstParagraph"/>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682"/>
    </w:p>
    <w:p>
      <w:pPr>
        <w:pStyle w:val="Heading3"/>
        <w:spacing w:before="200" w:after="80"/>
        <w:rPr/>
      </w:pPr>
      <w:bookmarkStart w:id="683" w:name="__RefHeading___Toc23255_1026293644"/>
      <w:bookmarkStart w:id="684" w:name="Xbe732bbb1bb3451fb57cab6d28b60e35d08a483"/>
      <w:bookmarkEnd w:id="683"/>
      <w:r>
        <w:rPr>
          <w:rStyle w:val="SectionNumber"/>
          <w:b/>
          <w:color w:val="404040"/>
          <w:sz w:val="24"/>
        </w:rPr>
        <w:t>19.3.2</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p>
    <w:p>
      <w:pPr>
        <w:pStyle w:val="SourceCode"/>
        <w:rPr/>
      </w:pPr>
      <w:r>
        <w:rPr>
          <w:rStyle w:val="VerbatimChar"/>
        </w:rPr>
        <w:t>clk     __|¯¯|__|¯¯|__|¯¯|__|¯¯|__|¯¯|__|¯¯|__|¯¯|__|¯¯|__|¯¯|__|¯¯|</w:t>
      </w:r>
      <w:r>
        <w:rPr/>
        <w:br/>
      </w:r>
      <w:r>
        <w:rPr>
          <w:rStyle w:val="VerbatimChar"/>
        </w:rPr>
        <w:t>s_valid ¯¯¯¯¯¯¯|_________________________________________|¯¯¯¯|_____</w:t>
      </w:r>
      <w:r>
        <w:rPr/>
        <w:br/>
      </w:r>
      <w:r>
        <w:rPr>
          <w:rStyle w:val="VerbatimChar"/>
        </w:rPr>
        <w:t>s_data    WIDE0                                            WIDE1</w:t>
      </w:r>
      <w:r>
        <w:rPr/>
        <w:br/>
      </w:r>
      <w:r>
        <w:rPr>
          <w:rStyle w:val="VerbatimChar"/>
        </w:rPr>
        <w:t>s_ready ¯¯¯¯¯¯¯|__________________________________________|¯¯¯¯|____</w:t>
      </w:r>
      <w:r>
        <w:rPr/>
        <w:br/>
      </w:r>
      <w:r>
        <w:rPr>
          <w:rStyle w:val="VerbatimChar"/>
        </w:rPr>
        <w:t>m_valid ________|¯¯¯¯¯¯¯¯¯¯¯¯¯¯¯¯¯¯¯¯¯¯¯¯¯¯¯¯¯¯¯¯¯¯¯¯¯¯¯¯¯¯¯¯¯¯¯¯</w:t>
      </w:r>
      <w:r>
        <w:rPr/>
        <w:br/>
      </w:r>
      <w:r>
        <w:rPr>
          <w:rStyle w:val="VerbatimChar"/>
        </w:rPr>
        <w:t>m_data           D0   D1   D2   D3   D4   D5   D6   D7   E0   E1 ...</w:t>
      </w:r>
      <w:r>
        <w:rPr/>
        <w:br/>
      </w:r>
      <w:r>
        <w:rPr>
          <w:rStyle w:val="VerbatimChar"/>
        </w:rPr>
        <w:t>m_ready ¯¯¯¯¯¯¯¯¯¯¯¯¯¯¯¯¯¯¯¯¯¯¯¯¯¯¯¯¯¯¯¯¯¯¯¯¯¯¯¯¯¯¯¯¯¯¯¯¯¯¯¯¯¯¯¯¯¯</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5" w:name="width-converter-fsms"/>
      <w:bookmarkStart w:id="686" w:name="timing-6"/>
      <w:bookmarkStart w:id="687" w:name="Xbe732bbb1bb3451fb57cab6d28b60e35d08a483"/>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5"/>
      <w:bookmarkEnd w:id="686"/>
      <w:bookmarkEnd w:id="687"/>
      <w:r>
        <w:br w:type="page"/>
      </w:r>
    </w:p>
    <w:p>
      <w:pPr>
        <w:pStyle w:val="Heading1"/>
        <w:shd w:val="clear" w:color="auto" w:fill="404040"/>
        <w:spacing w:before="360" w:after="120"/>
        <w:rPr/>
      </w:pPr>
      <w:bookmarkStart w:id="688" w:name="__RefHeading___Toc23257_1026293644"/>
      <w:bookmarkStart w:id="689" w:name="protocol-converter-fsms"/>
      <w:bookmarkEnd w:id="688"/>
      <w:r>
        <w:rPr>
          <w:rStyle w:val="SectionNumber"/>
          <w:b/>
          <w:color w:val="FFFFFF"/>
          <w:sz w:val="32"/>
        </w:rPr>
        <w:t>20</w:t>
      </w:r>
      <w:r>
        <w:rPr>
          <w:b/>
          <w:color w:val="FFFFFF"/>
          <w:sz w:val="32"/>
        </w:rPr>
        <w:tab/>
        <w:t>4.2 Protocol Converter FSMs</w:t>
      </w:r>
    </w:p>
    <w:p>
      <w:pPr>
        <w:pStyle w:val="Heading2"/>
        <w:pageBreakBefore w:val="false"/>
        <w:pBdr>
          <w:bottom w:val="single" w:sz="12" w:space="0" w:color="228B22"/>
        </w:pBdr>
        <w:spacing w:before="280" w:after="80"/>
        <w:rPr/>
      </w:pPr>
      <w:bookmarkStart w:id="690" w:name="__RefHeading___Toc23259_1026293644"/>
      <w:bookmarkStart w:id="691" w:name="overview-9"/>
      <w:bookmarkEnd w:id="690"/>
      <w:r>
        <w:rPr>
          <w:rStyle w:val="SectionNumber"/>
          <w:b/>
          <w:color w:val="228B22"/>
          <w:sz w:val="28"/>
        </w:rPr>
        <w:t>20.1</w:t>
      </w:r>
      <w:r>
        <w:rPr>
          <w:b/>
          <w:color w:val="228B22"/>
          <w:sz w:val="28"/>
        </w:rPr>
        <w:tab/>
        <w:t>Overview</w:t>
      </w:r>
    </w:p>
    <w:p>
      <w:pPr>
        <w:pStyle w:val="FirstParagraph"/>
        <w:rPr/>
      </w:pPr>
      <w:bookmarkStart w:id="692" w:name="overview-9"/>
      <w:r>
        <w:rPr>
          <w:sz w:val="20"/>
        </w:rPr>
        <w:t>The state machines inside the protocol converters: every one of them is smaller than the earlier documentation made it look.</w:t>
      </w:r>
      <w:bookmarkEnd w:id="692"/>
      <w:r>
        <w:br w:type="page"/>
      </w:r>
    </w:p>
    <w:p>
      <w:pPr>
        <w:pStyle w:val="Heading2"/>
        <w:pBdr>
          <w:bottom w:val="single" w:sz="12" w:space="0" w:color="228B22"/>
        </w:pBdr>
        <w:spacing w:before="280" w:after="80"/>
        <w:rPr/>
      </w:pPr>
      <w:bookmarkStart w:id="693" w:name="__RefHeading___Toc23261_1026293644"/>
      <w:bookmarkStart w:id="694" w:name="functional-description-2"/>
      <w:bookmarkEnd w:id="693"/>
      <w:r>
        <w:rPr>
          <w:rStyle w:val="SectionNumber"/>
          <w:b/>
          <w:color w:val="228B22"/>
          <w:sz w:val="28"/>
        </w:rPr>
        <w:t>20.2</w:t>
      </w:r>
      <w:r>
        <w:rPr>
          <w:b/>
          <w:color w:val="228B22"/>
          <w:sz w:val="28"/>
        </w:rPr>
        <w:tab/>
        <w:t>Functional Description</w:t>
      </w:r>
    </w:p>
    <w:p>
      <w:pPr>
        <w:pStyle w:val="Heading3"/>
        <w:spacing w:before="200" w:after="80"/>
        <w:rPr/>
      </w:pPr>
      <w:bookmarkStart w:id="695" w:name="__RefHeading___Toc23263_1026293644"/>
      <w:bookmarkStart w:id="696" w:name="axi4-to-axi4-lite-read-fsm"/>
      <w:bookmarkEnd w:id="695"/>
      <w:r>
        <w:rPr>
          <w:rStyle w:val="SectionNumber"/>
          <w:b/>
          <w:color w:val="404040"/>
          <w:sz w:val="24"/>
        </w:rPr>
        <w:t>20.2.1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696"/>
    </w:p>
    <w:p>
      <w:pPr>
        <w:pStyle w:val="Heading3"/>
        <w:spacing w:before="200" w:after="80"/>
        <w:rPr/>
      </w:pPr>
      <w:bookmarkStart w:id="697" w:name="__RefHeading___Toc23265_1026293644"/>
      <w:bookmarkStart w:id="698" w:name="axi4-to-axi4-lite-write-fsm"/>
      <w:bookmarkEnd w:id="697"/>
      <w:r>
        <w:rPr>
          <w:rStyle w:val="SectionNumber"/>
          <w:b/>
          <w:color w:val="404040"/>
          <w:sz w:val="24"/>
        </w:rPr>
        <w:t>20.2.2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85"/>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86"/>
        </w:numPr>
        <w:rPr/>
      </w:pPr>
      <w:r>
        <w:rPr/>
        <w:t>during a burst, W passes only once this burst’s AW has been sent (</w:t>
      </w:r>
      <w:r>
        <w:rPr>
          <w:rStyle w:val="VerbatimChar"/>
        </w:rPr>
        <w:t>r_aw_sent</w:t>
      </w:r>
      <w:r>
        <w:rPr/>
        <w:t>) or is being sent in the same cycle;</w:t>
      </w:r>
    </w:p>
    <w:p>
      <w:pPr>
        <w:pStyle w:val="Compact"/>
        <w:numPr>
          <w:ilvl w:val="0"/>
          <w:numId w:val="87"/>
        </w:numPr>
        <w:rPr/>
      </w:pPr>
      <w:r>
        <w:rPr/>
        <w:t>single beats pass straight through.</w:t>
      </w:r>
    </w:p>
    <w:p>
      <w:pPr>
        <w:pStyle w:val="FirstParagraph"/>
        <w:rPr/>
      </w:pPr>
      <w:bookmarkStart w:id="699" w:name="axi4-to-axi4-lite-write-fsm"/>
      <w:r>
        <w:rPr>
          <w:sz w:val="20"/>
        </w:rPr>
        <w:t>See 3.2’s “W gated on the AW that owns it” for the exact equations.</w:t>
      </w:r>
      <w:bookmarkEnd w:id="699"/>
    </w:p>
    <w:p>
      <w:pPr>
        <w:pStyle w:val="Heading3"/>
        <w:spacing w:before="200" w:after="80"/>
        <w:rPr/>
      </w:pPr>
      <w:bookmarkStart w:id="700" w:name="__RefHeading___Toc23267_1026293644"/>
      <w:bookmarkStart w:id="701" w:name="axi4-to-apb-fsms"/>
      <w:bookmarkEnd w:id="700"/>
      <w:r>
        <w:rPr>
          <w:rStyle w:val="SectionNumber"/>
          <w:b/>
          <w:color w:val="404040"/>
          <w:sz w:val="24"/>
        </w:rPr>
        <w:t>20.2.3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694"/>
      <w:bookmarkEnd w:id="701"/>
      <w:r>
        <w:br w:type="page"/>
      </w:r>
    </w:p>
    <w:p>
      <w:pPr>
        <w:pStyle w:val="Heading2"/>
        <w:pBdr>
          <w:bottom w:val="single" w:sz="12" w:space="0" w:color="228B22"/>
        </w:pBdr>
        <w:spacing w:before="280" w:after="80"/>
        <w:rPr/>
      </w:pPr>
      <w:bookmarkStart w:id="702" w:name="__RefHeading___Toc23269_1026293644"/>
      <w:bookmarkStart w:id="703" w:name="timing-7"/>
      <w:bookmarkEnd w:id="702"/>
      <w:r>
        <w:rPr>
          <w:rStyle w:val="SectionNumber"/>
          <w:b/>
          <w:color w:val="228B22"/>
          <w:sz w:val="28"/>
        </w:rPr>
        <w:t>20.3</w:t>
      </w:r>
      <w:r>
        <w:rPr>
          <w:b/>
          <w:color w:val="228B22"/>
          <w:sz w:val="28"/>
        </w:rPr>
        <w:tab/>
        <w:t>Timing</w:t>
      </w:r>
    </w:p>
    <w:p>
      <w:pPr>
        <w:pStyle w:val="Heading3"/>
        <w:spacing w:before="200" w:after="80"/>
        <w:rPr/>
      </w:pPr>
      <w:bookmarkStart w:id="704" w:name="__RefHeading___Toc23271_1026293644"/>
      <w:bookmarkStart w:id="705" w:name="timing-analysis-1"/>
      <w:bookmarkEnd w:id="704"/>
      <w:r>
        <w:rPr>
          <w:rStyle w:val="SectionNumber"/>
          <w:b/>
          <w:color w:val="404040"/>
          <w:sz w:val="24"/>
        </w:rPr>
        <w:t>20.3.1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6" w:name="protocol-converter-fsms"/>
      <w:bookmarkStart w:id="707" w:name="timing-7"/>
      <w:bookmarkStart w:id="708" w:name="timing-analysis-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bookmarkEnd w:id="708"/>
      <w:r>
        <w:br w:type="page"/>
      </w:r>
    </w:p>
    <w:p>
      <w:pPr>
        <w:pStyle w:val="Heading1"/>
        <w:shd w:val="clear" w:color="auto" w:fill="404040"/>
        <w:spacing w:before="360" w:after="120"/>
        <w:rPr/>
      </w:pPr>
      <w:bookmarkStart w:id="709" w:name="__RefHeading___Toc23273_1026293644"/>
      <w:bookmarkStart w:id="710" w:name="burst-decomposition-1"/>
      <w:bookmarkEnd w:id="709"/>
      <w:r>
        <w:rPr>
          <w:rStyle w:val="SectionNumber"/>
          <w:b/>
          <w:color w:val="FFFFFF"/>
          <w:sz w:val="32"/>
        </w:rPr>
        <w:t>21</w:t>
      </w:r>
      <w:r>
        <w:rPr>
          <w:b/>
          <w:color w:val="FFFFFF"/>
          <w:sz w:val="32"/>
        </w:rPr>
        <w:tab/>
        <w:t>4.3 Burst Decomposition</w:t>
      </w:r>
    </w:p>
    <w:p>
      <w:pPr>
        <w:pStyle w:val="Heading2"/>
        <w:pageBreakBefore w:val="false"/>
        <w:pBdr>
          <w:bottom w:val="single" w:sz="12" w:space="0" w:color="228B22"/>
        </w:pBdr>
        <w:spacing w:before="280" w:after="80"/>
        <w:rPr/>
      </w:pPr>
      <w:bookmarkStart w:id="711" w:name="__RefHeading___Toc23275_1026293644"/>
      <w:bookmarkStart w:id="712" w:name="overview-10"/>
      <w:bookmarkEnd w:id="711"/>
      <w:r>
        <w:rPr>
          <w:rStyle w:val="SectionNumber"/>
          <w:b/>
          <w:color w:val="228B22"/>
          <w:sz w:val="28"/>
        </w:rPr>
        <w:t>21.1</w:t>
      </w:r>
      <w:r>
        <w:rPr>
          <w:b/>
          <w:color w:val="228B22"/>
          <w:sz w:val="28"/>
        </w:rPr>
        <w:tab/>
        <w:t>Overview</w:t>
      </w:r>
    </w:p>
    <w:p>
      <w:pPr>
        <w:pStyle w:val="FirstParagraph"/>
        <w:rPr/>
      </w:pPr>
      <w:bookmarkStart w:id="713" w:name="overview-10"/>
      <w:r>
        <w:rPr>
          <w:sz w:val="20"/>
        </w:rPr>
        <w:t>Burst handling is where the two converter families diverge: width converters rescale the burst length, protocol converters split the burst into single beats. Same AXI burst in — two very different kinds of bookkeeping out.</w:t>
      </w:r>
      <w:bookmarkEnd w:id="713"/>
      <w:r>
        <w:br w:type="page"/>
      </w:r>
    </w:p>
    <w:p>
      <w:pPr>
        <w:pStyle w:val="Heading2"/>
        <w:pBdr>
          <w:bottom w:val="single" w:sz="12" w:space="0" w:color="228B22"/>
        </w:pBdr>
        <w:spacing w:before="280" w:after="80"/>
        <w:rPr/>
      </w:pPr>
      <w:bookmarkStart w:id="714" w:name="__RefHeading___Toc23277_1026293644"/>
      <w:bookmarkStart w:id="715" w:name="functional-description-3"/>
      <w:bookmarkEnd w:id="714"/>
      <w:r>
        <w:rPr>
          <w:rStyle w:val="SectionNumber"/>
          <w:b/>
          <w:color w:val="228B22"/>
          <w:sz w:val="28"/>
        </w:rPr>
        <w:t>21.2</w:t>
      </w:r>
      <w:r>
        <w:rPr>
          <w:b/>
          <w:color w:val="228B22"/>
          <w:sz w:val="28"/>
        </w:rPr>
        <w:tab/>
        <w:t>Functional Description</w:t>
      </w:r>
    </w:p>
    <w:p>
      <w:pPr>
        <w:pStyle w:val="Heading3"/>
        <w:spacing w:before="200" w:after="80"/>
        <w:rPr/>
      </w:pPr>
      <w:bookmarkStart w:id="716" w:name="__RefHeading___Toc23279_1026293644"/>
      <w:bookmarkStart w:id="717" w:name="width-converter-burst-handling"/>
      <w:bookmarkEnd w:id="716"/>
      <w:r>
        <w:rPr>
          <w:rStyle w:val="SectionNumber"/>
          <w:b/>
          <w:color w:val="404040"/>
          <w:sz w:val="24"/>
        </w:rPr>
        <w:t>21.2.1</w:t>
      </w:r>
      <w:r>
        <w:rPr>
          <w:b/>
          <w:color w:val="404040"/>
          <w:sz w:val="24"/>
        </w:rPr>
        <w:tab/>
        <w:t>4.3.1 Width Converter Burst Handling</w:t>
      </w:r>
    </w:p>
    <w:p>
      <w:pPr>
        <w:pStyle w:val="Heading4"/>
        <w:spacing w:before="160" w:after="80"/>
        <w:rPr/>
      </w:pPr>
      <w:bookmarkStart w:id="718" w:name="burst-length-adjustment"/>
      <w:r>
        <w:rPr>
          <w:rStyle w:val="SectionNumber"/>
          <w:b/>
          <w:i/>
          <w:color w:val="404040"/>
          <w:sz w:val="22"/>
        </w:rPr>
        <w:t>21.2.1.1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718"/>
    </w:p>
    <w:p>
      <w:pPr>
        <w:pStyle w:val="Heading4"/>
        <w:spacing w:before="160" w:after="80"/>
        <w:rPr/>
      </w:pPr>
      <w:bookmarkStart w:id="719" w:name="non-aligned-bursts-1"/>
      <w:r>
        <w:rPr>
          <w:rStyle w:val="SectionNumber"/>
          <w:b/>
          <w:i/>
          <w:color w:val="404040"/>
          <w:sz w:val="22"/>
        </w:rPr>
        <w:t>21.2.1.2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717"/>
      <w:bookmarkEnd w:id="719"/>
    </w:p>
    <w:p>
      <w:pPr>
        <w:pStyle w:val="Heading3"/>
        <w:spacing w:before="200" w:after="80"/>
        <w:rPr/>
      </w:pPr>
      <w:bookmarkStart w:id="720" w:name="__RefHeading___Toc23281_1026293644"/>
      <w:bookmarkStart w:id="721" w:name="protocol-converter-burst-handling"/>
      <w:bookmarkEnd w:id="720"/>
      <w:r>
        <w:rPr>
          <w:rStyle w:val="SectionNumber"/>
          <w:b/>
          <w:color w:val="404040"/>
          <w:sz w:val="24"/>
        </w:rPr>
        <w:t>21.2.2</w:t>
      </w:r>
      <w:r>
        <w:rPr>
          <w:b/>
          <w:color w:val="404040"/>
          <w:sz w:val="24"/>
        </w:rPr>
        <w:tab/>
        <w:t>4.3.2 Protocol Converter Burst Handling</w:t>
      </w:r>
    </w:p>
    <w:p>
      <w:pPr>
        <w:pStyle w:val="Heading4"/>
        <w:spacing w:before="160" w:after="80"/>
        <w:rPr/>
      </w:pPr>
      <w:bookmarkStart w:id="722" w:name="axi4-to-axi4-lite-decomposition"/>
      <w:r>
        <w:rPr>
          <w:rStyle w:val="SectionNumber"/>
          <w:b/>
          <w:i/>
          <w:color w:val="404040"/>
          <w:sz w:val="22"/>
        </w:rPr>
        <w:t>21.2.2.1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722"/>
    </w:p>
    <w:p>
      <w:pPr>
        <w:pStyle w:val="Heading4"/>
        <w:spacing w:before="160" w:after="80"/>
        <w:rPr/>
      </w:pPr>
      <w:bookmarkStart w:id="723" w:name="address-increment-calculation"/>
      <w:r>
        <w:rPr>
          <w:rStyle w:val="SectionNumber"/>
          <w:b/>
          <w:i/>
          <w:color w:val="404040"/>
          <w:sz w:val="22"/>
        </w:rPr>
        <w:t>21.2.2.2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721"/>
      <w:bookmarkEnd w:id="723"/>
    </w:p>
    <w:p>
      <w:pPr>
        <w:pStyle w:val="Heading3"/>
        <w:spacing w:before="200" w:after="80"/>
        <w:rPr/>
      </w:pPr>
      <w:bookmarkStart w:id="724" w:name="__RefHeading___Toc23283_1026293644"/>
      <w:bookmarkStart w:id="725" w:name="response-aggregation-1"/>
      <w:bookmarkEnd w:id="724"/>
      <w:r>
        <w:rPr>
          <w:rStyle w:val="SectionNumber"/>
          <w:b/>
          <w:color w:val="404040"/>
          <w:sz w:val="24"/>
        </w:rPr>
        <w:t>21.2.3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725"/>
    </w:p>
    <w:p>
      <w:pPr>
        <w:pStyle w:val="Heading3"/>
        <w:spacing w:before="200" w:after="80"/>
        <w:rPr/>
      </w:pPr>
      <w:bookmarkStart w:id="726" w:name="__RefHeading___Toc23285_1026293644"/>
      <w:bookmarkStart w:id="727" w:name="burst-tracking-registers"/>
      <w:bookmarkEnd w:id="726"/>
      <w:r>
        <w:rPr>
          <w:rStyle w:val="SectionNumber"/>
          <w:b/>
          <w:color w:val="404040"/>
          <w:sz w:val="24"/>
        </w:rPr>
        <w:t>21.2.4</w:t>
      </w:r>
      <w:r>
        <w:rPr>
          <w:b/>
          <w:color w:val="404040"/>
          <w:sz w:val="24"/>
        </w:rPr>
        <w:tab/>
        <w:t>4.3.4 Burst Tracking Registers</w:t>
      </w:r>
    </w:p>
    <w:p>
      <w:pPr>
        <w:pStyle w:val="Heading4"/>
        <w:spacing w:before="160" w:after="80"/>
        <w:rPr/>
      </w:pPr>
      <w:bookmarkStart w:id="728" w:name="required-state"/>
      <w:r>
        <w:rPr>
          <w:rStyle w:val="SectionNumber"/>
          <w:b/>
          <w:i/>
          <w:color w:val="404040"/>
          <w:sz w:val="22"/>
        </w:rPr>
        <w:t>21.2.4.1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728"/>
    </w:p>
    <w:p>
      <w:pPr>
        <w:pStyle w:val="Heading4"/>
        <w:spacing w:before="160" w:after="80"/>
        <w:rPr/>
      </w:pPr>
      <w:bookmarkStart w:id="729" w:name="initialization"/>
      <w:r>
        <w:rPr>
          <w:rStyle w:val="SectionNumber"/>
          <w:b/>
          <w:i/>
          <w:color w:val="404040"/>
          <w:sz w:val="22"/>
        </w:rPr>
        <w:t>21.2.4.2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715"/>
      <w:bookmarkEnd w:id="727"/>
      <w:bookmarkEnd w:id="729"/>
      <w:r>
        <w:br w:type="page"/>
      </w:r>
    </w:p>
    <w:p>
      <w:pPr>
        <w:pStyle w:val="Heading2"/>
        <w:pBdr>
          <w:bottom w:val="single" w:sz="12" w:space="0" w:color="228B22"/>
        </w:pBdr>
        <w:spacing w:before="280" w:after="80"/>
        <w:rPr/>
      </w:pPr>
      <w:bookmarkStart w:id="730" w:name="__RefHeading___Toc23287_1026293644"/>
      <w:bookmarkStart w:id="731" w:name="timing-8"/>
      <w:bookmarkEnd w:id="730"/>
      <w:r>
        <w:rPr>
          <w:rStyle w:val="SectionNumber"/>
          <w:b/>
          <w:color w:val="228B22"/>
          <w:sz w:val="28"/>
        </w:rPr>
        <w:t>21.3</w:t>
      </w:r>
      <w:r>
        <w:rPr>
          <w:b/>
          <w:color w:val="228B22"/>
          <w:sz w:val="28"/>
        </w:rPr>
        <w:tab/>
        <w:t>Timing</w:t>
      </w:r>
    </w:p>
    <w:p>
      <w:pPr>
        <w:pStyle w:val="Heading3"/>
        <w:spacing w:before="200" w:after="80"/>
        <w:rPr/>
      </w:pPr>
      <w:bookmarkStart w:id="732" w:name="__RefHeading___Toc23289_1026293644"/>
      <w:bookmarkStart w:id="733" w:name="timing-impact"/>
      <w:bookmarkEnd w:id="732"/>
      <w:r>
        <w:rPr>
          <w:rStyle w:val="SectionNumber"/>
          <w:b/>
          <w:color w:val="404040"/>
          <w:sz w:val="24"/>
        </w:rPr>
        <w:t>21.3.1</w:t>
      </w:r>
      <w:r>
        <w:rPr>
          <w:b/>
          <w:color w:val="404040"/>
          <w:sz w:val="24"/>
        </w:rPr>
        <w:tab/>
        <w:t>4.3.5 Timing Impact</w:t>
      </w:r>
    </w:p>
    <w:p>
      <w:pPr>
        <w:pStyle w:val="Heading4"/>
        <w:spacing w:before="160" w:after="80"/>
        <w:rPr/>
      </w:pPr>
      <w:bookmarkStart w:id="734" w:name="decomposition-overhead"/>
      <w:r>
        <w:rPr>
          <w:rStyle w:val="SectionNumber"/>
          <w:b/>
          <w:i/>
          <w:color w:val="404040"/>
          <w:sz w:val="22"/>
        </w:rPr>
        <w:t>21.3.1.1</w:t>
      </w:r>
      <w:r>
        <w:rPr>
          <w:b/>
          <w:i/>
          <w:color w:val="404040"/>
          <w:sz w:val="22"/>
        </w:rPr>
        <w:tab/>
        <w:t>Decomposition Overhead</w:t>
      </w:r>
    </w:p>
    <w:p>
      <w:pPr>
        <w:pStyle w:val="TableCaption"/>
        <w:rPr/>
      </w:pPr>
      <w:bookmarkStart w:id="735" w:name="_Tab_56_Table_4_6__Decomposi"/>
      <w:r>
        <w:rPr/>
        <w:t>Table 4.6: Decomposition Overhead</w:t>
      </w:r>
      <w:bookmarkEnd w:id="7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736" w:name="decomposition-overhead"/>
      <w:r>
        <w:rPr>
          <w:sz w:val="20"/>
        </w:rPr>
        <w:t>The old “2 cycles per beat” figure described a request-response lockstep the RTL does not have; nothing in the address path waits on responses.</w:t>
      </w:r>
      <w:bookmarkEnd w:id="736"/>
    </w:p>
    <w:p>
      <w:pPr>
        <w:pStyle w:val="Heading4"/>
        <w:spacing w:before="160" w:after="80"/>
        <w:rPr/>
      </w:pPr>
      <w:bookmarkStart w:id="737" w:name="pipeline-considerations"/>
      <w:r>
        <w:rPr>
          <w:rStyle w:val="SectionNumber"/>
          <w:b/>
          <w:i/>
          <w:color w:val="404040"/>
          <w:sz w:val="22"/>
        </w:rPr>
        <w:t>21.3.1.2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738" w:name="timing-8"/>
      <w:bookmarkStart w:id="739" w:name="timing-impact"/>
      <w:bookmarkStart w:id="740"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738"/>
      <w:bookmarkEnd w:id="739"/>
      <w:bookmarkEnd w:id="740"/>
      <w:r>
        <w:br w:type="page"/>
      </w:r>
    </w:p>
    <w:p>
      <w:pPr>
        <w:pStyle w:val="Heading2"/>
        <w:pBdr>
          <w:bottom w:val="single" w:sz="12" w:space="0" w:color="228B22"/>
        </w:pBdr>
        <w:spacing w:before="280" w:after="80"/>
        <w:rPr/>
      </w:pPr>
      <w:bookmarkStart w:id="741" w:name="__RefHeading___Toc23291_1026293644"/>
      <w:bookmarkStart w:id="742" w:name="waveforms-1"/>
      <w:bookmarkEnd w:id="741"/>
      <w:r>
        <w:rPr>
          <w:rStyle w:val="SectionNumber"/>
          <w:b/>
          <w:color w:val="228B22"/>
          <w:sz w:val="28"/>
        </w:rPr>
        <w:t>21.4</w:t>
      </w:r>
      <w:r>
        <w:rPr>
          <w:b/>
          <w:color w:val="228B22"/>
          <w:sz w:val="28"/>
        </w:rPr>
        <w:tab/>
        <w:t>Waveforms</w:t>
      </w:r>
    </w:p>
    <w:p>
      <w:pPr>
        <w:pStyle w:val="Heading3"/>
        <w:spacing w:before="200" w:after="80"/>
        <w:rPr/>
      </w:pPr>
      <w:bookmarkStart w:id="743" w:name="__RefHeading___Toc23293_1026293644"/>
      <w:bookmarkStart w:id="744" w:name="figure-4.5-width-burst-conversion"/>
      <w:bookmarkStart w:id="745" w:name="_Fig_15_Width_Burst_Conversi"/>
      <w:bookmarkEnd w:id="743"/>
      <w:r>
        <w:rPr>
          <w:rStyle w:val="SectionNumber"/>
          <w:b/>
          <w:color w:val="404040"/>
          <w:sz w:val="24"/>
        </w:rPr>
        <w:t>21.4.1</w:t>
      </w:r>
      <w:r>
        <w:rPr>
          <w:b/>
          <w:color w:val="404040"/>
          <w:sz w:val="24"/>
        </w:rPr>
        <w:tab/>
        <w:t>Figure 4.5: Width Burst Conversion</w:t>
      </w:r>
      <w:bookmarkEnd w:id="745"/>
    </w:p>
    <w:p>
      <w:pPr>
        <w:pStyle w:val="CaptionedFigure"/>
        <w:rPr/>
      </w:pPr>
      <w:r>
        <w:rPr/>
        <w:drawing>
          <wp:inline distT="0" distB="0" distL="0" distR="0">
            <wp:extent cx="5334000" cy="5679440"/>
            <wp:effectExtent l="0" t="0" r="0" b="0"/>
            <wp:docPr id="72" name="Image15"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5" descr="Width Burst Conversion"/>
                    <pic:cNvPicPr>
                      <a:picLocks noChangeAspect="1" noChangeArrowheads="1"/>
                    </pic:cNvPicPr>
                  </pic:nvPicPr>
                  <pic:blipFill>
                    <a:blip r:embed="rId34"/>
                    <a:stretch>
                      <a:fillRect/>
                    </a:stretch>
                  </pic:blipFill>
                  <pic:spPr bwMode="auto">
                    <a:xfrm>
                      <a:off x="0" y="0"/>
                      <a:ext cx="5334000" cy="5679440"/>
                    </a:xfrm>
                    <a:prstGeom prst="rect">
                      <a:avLst/>
                    </a:prstGeom>
                  </pic:spPr>
                </pic:pic>
              </a:graphicData>
            </a:graphic>
          </wp:inline>
        </w:drawing>
      </w:r>
    </w:p>
    <w:p>
      <w:pPr>
        <w:pStyle w:val="ImageCaption"/>
        <w:rPr/>
      </w:pPr>
      <w:bookmarkStart w:id="746" w:name="waveforms-1"/>
      <w:bookmarkStart w:id="747" w:name="figure-4.5-width-burst-conversion"/>
      <w:r>
        <w:rPr/>
        <w:t>Width Burst Conversion</w:t>
      </w:r>
      <w:bookmarkEnd w:id="746"/>
      <w:bookmarkEnd w:id="747"/>
      <w:r>
        <w:br w:type="page"/>
      </w:r>
    </w:p>
    <w:p>
      <w:pPr>
        <w:pStyle w:val="Heading2"/>
        <w:pBdr>
          <w:bottom w:val="single" w:sz="12" w:space="0" w:color="228B22"/>
        </w:pBdr>
        <w:spacing w:before="280" w:after="80"/>
        <w:rPr/>
      </w:pPr>
      <w:bookmarkStart w:id="748" w:name="__RefHeading___Toc23295_1026293644"/>
      <w:bookmarkStart w:id="749" w:name="navigation-2"/>
      <w:bookmarkEnd w:id="748"/>
      <w:r>
        <w:rPr>
          <w:rStyle w:val="SectionNumber"/>
          <w:b/>
          <w:color w:val="228B22"/>
          <w:sz w:val="28"/>
        </w:rPr>
        <w:t>21.5</w:t>
      </w:r>
      <w:r>
        <w:rPr>
          <w:b/>
          <w:color w:val="228B22"/>
          <w:sz w:val="28"/>
        </w:rPr>
        <w:tab/>
        <w:t>Navigation</w:t>
      </w:r>
    </w:p>
    <w:p>
      <w:pPr>
        <w:pStyle w:val="FirstParagraph"/>
        <w:rPr/>
      </w:pPr>
      <w:r>
        <w:rPr>
          <w:b/>
          <w:bCs/>
          <w:sz w:val="20"/>
        </w:rPr>
        <w:t>Next:</w:t>
      </w:r>
      <w:r>
        <w:rPr>
          <w:sz w:val="20"/>
        </w:rPr>
        <w:t xml:space="preserve"> </w:t>
      </w:r>
      <w:hyperlink r:id="rId35">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0" w:name="burst-decomposition-1"/>
      <w:bookmarkStart w:id="751" w:name="navigation-2"/>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r>
        <w:br w:type="page"/>
      </w:r>
    </w:p>
    <w:p>
      <w:pPr>
        <w:pStyle w:val="Heading1"/>
        <w:shd w:val="clear" w:color="auto" w:fill="404040"/>
        <w:spacing w:before="360" w:after="120"/>
        <w:rPr/>
      </w:pPr>
      <w:bookmarkStart w:id="752" w:name="__RefHeading___Toc23297_1026293644"/>
      <w:bookmarkStart w:id="753" w:name="test-strategy"/>
      <w:bookmarkEnd w:id="752"/>
      <w:r>
        <w:rPr>
          <w:rStyle w:val="SectionNumber"/>
          <w:b/>
          <w:color w:val="FFFFFF"/>
          <w:sz w:val="32"/>
        </w:rPr>
        <w:t>22</w:t>
      </w:r>
      <w:r>
        <w:rPr>
          <w:b/>
          <w:color w:val="FFFFFF"/>
          <w:sz w:val="32"/>
        </w:rPr>
        <w:tab/>
        <w:t>5.1 Test Strategy</w:t>
      </w:r>
    </w:p>
    <w:p>
      <w:pPr>
        <w:pStyle w:val="Heading2"/>
        <w:pageBreakBefore w:val="false"/>
        <w:pBdr>
          <w:bottom w:val="single" w:sz="12" w:space="0" w:color="228B22"/>
        </w:pBdr>
        <w:spacing w:before="280" w:after="80"/>
        <w:rPr/>
      </w:pPr>
      <w:bookmarkStart w:id="754" w:name="__RefHeading___Toc23299_1026293644"/>
      <w:bookmarkStart w:id="755" w:name="overview-11"/>
      <w:bookmarkEnd w:id="754"/>
      <w:r>
        <w:rPr>
          <w:rStyle w:val="SectionNumber"/>
          <w:b/>
          <w:color w:val="228B22"/>
          <w:sz w:val="28"/>
        </w:rPr>
        <w:t>22.1</w:t>
      </w:r>
      <w:r>
        <w:rPr>
          <w:b/>
          <w:color w:val="228B22"/>
          <w:sz w:val="28"/>
        </w:rPr>
        <w:tab/>
        <w:t>Overview</w:t>
      </w:r>
    </w:p>
    <w:p>
      <w:pPr>
        <w:pStyle w:val="FirstParagraph"/>
        <w:rPr/>
      </w:pPr>
      <w:bookmarkStart w:id="756" w:name="overview-11"/>
      <w:r>
        <w:rPr>
          <w:sz w:val="20"/>
        </w:rPr>
        <w:t>How the converter modules get verified, from unit tests to system stress: three test levels, a coverage model, and the exact commands to run it all.</w:t>
      </w:r>
      <w:bookmarkEnd w:id="756"/>
      <w:r>
        <w:br w:type="page"/>
      </w:r>
    </w:p>
    <w:p>
      <w:pPr>
        <w:pStyle w:val="Heading2"/>
        <w:pBdr>
          <w:bottom w:val="single" w:sz="12" w:space="0" w:color="228B22"/>
        </w:pBdr>
        <w:spacing w:before="280" w:after="80"/>
        <w:rPr/>
      </w:pPr>
      <w:bookmarkStart w:id="757" w:name="__RefHeading___Toc23301_1026293644"/>
      <w:bookmarkStart w:id="758" w:name="testing-2"/>
      <w:bookmarkEnd w:id="757"/>
      <w:r>
        <w:rPr>
          <w:rStyle w:val="SectionNumber"/>
          <w:b/>
          <w:color w:val="228B22"/>
          <w:sz w:val="28"/>
        </w:rPr>
        <w:t>22.2</w:t>
      </w:r>
      <w:r>
        <w:rPr>
          <w:b/>
          <w:color w:val="228B22"/>
          <w:sz w:val="28"/>
        </w:rPr>
        <w:tab/>
        <w:t>Testing</w:t>
      </w:r>
    </w:p>
    <w:p>
      <w:pPr>
        <w:pStyle w:val="Heading3"/>
        <w:spacing w:before="200" w:after="80"/>
        <w:rPr/>
      </w:pPr>
      <w:bookmarkStart w:id="759" w:name="__RefHeading___Toc23303_1026293644"/>
      <w:bookmarkStart w:id="760" w:name="test-organization"/>
      <w:bookmarkEnd w:id="759"/>
      <w:r>
        <w:rPr>
          <w:rStyle w:val="SectionNumber"/>
          <w:b/>
          <w:color w:val="404040"/>
          <w:sz w:val="24"/>
        </w:rPr>
        <w:t>22.2.1</w:t>
      </w:r>
      <w:r>
        <w:rPr>
          <w:b/>
          <w:color w:val="404040"/>
          <w:sz w:val="24"/>
        </w:rPr>
        <w:tab/>
        <w:t>5.1.1 Test Organization</w:t>
      </w:r>
    </w:p>
    <w:p>
      <w:pPr>
        <w:pStyle w:val="SourceCode"/>
        <w:rPr/>
      </w:pPr>
      <w:r>
        <w:rPr>
          <w:rStyle w:val="VerbatimChar"/>
        </w:rPr>
        <w:t>projects/components/converters/dv/tests/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760"/>
    </w:p>
    <w:p>
      <w:pPr>
        <w:pStyle w:val="Heading3"/>
        <w:spacing w:before="200" w:after="80"/>
        <w:rPr/>
      </w:pPr>
      <w:bookmarkStart w:id="761" w:name="__RefHeading___Toc23305_1026293644"/>
      <w:bookmarkStart w:id="762" w:name="test-levels"/>
      <w:bookmarkEnd w:id="761"/>
      <w:r>
        <w:rPr>
          <w:rStyle w:val="SectionNumber"/>
          <w:b/>
          <w:color w:val="404040"/>
          <w:sz w:val="24"/>
        </w:rPr>
        <w:t>22.2.2</w:t>
      </w:r>
      <w:r>
        <w:rPr>
          <w:b/>
          <w:color w:val="404040"/>
          <w:sz w:val="24"/>
        </w:rPr>
        <w:tab/>
        <w:t>5.1.2 Test Levels</w:t>
      </w:r>
    </w:p>
    <w:p>
      <w:pPr>
        <w:pStyle w:val="Heading4"/>
        <w:spacing w:before="160" w:after="80"/>
        <w:rPr/>
      </w:pPr>
      <w:bookmarkStart w:id="763" w:name="level-1-unit-tests"/>
      <w:r>
        <w:rPr>
          <w:rStyle w:val="SectionNumber"/>
          <w:b/>
          <w:i/>
          <w:color w:val="404040"/>
          <w:sz w:val="22"/>
        </w:rPr>
        <w:t>22.2.2.1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763"/>
    </w:p>
    <w:p>
      <w:pPr>
        <w:pStyle w:val="Heading4"/>
        <w:spacing w:before="160" w:after="80"/>
        <w:rPr/>
      </w:pPr>
      <w:bookmarkStart w:id="764" w:name="level-2-integration-tests"/>
      <w:r>
        <w:rPr>
          <w:rStyle w:val="SectionNumber"/>
          <w:b/>
          <w:i/>
          <w:color w:val="404040"/>
          <w:sz w:val="22"/>
        </w:rPr>
        <w:t>22.2.2.2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764"/>
    </w:p>
    <w:p>
      <w:pPr>
        <w:pStyle w:val="Heading4"/>
        <w:spacing w:before="160" w:after="80"/>
        <w:rPr/>
      </w:pPr>
      <w:bookmarkStart w:id="765" w:name="level-3-system-tests"/>
      <w:r>
        <w:rPr>
          <w:rStyle w:val="SectionNumber"/>
          <w:b/>
          <w:i/>
          <w:color w:val="404040"/>
          <w:sz w:val="22"/>
        </w:rPr>
        <w:t>22.2.2.3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762"/>
      <w:bookmarkEnd w:id="765"/>
    </w:p>
    <w:p>
      <w:pPr>
        <w:pStyle w:val="Heading3"/>
        <w:spacing w:before="200" w:after="80"/>
        <w:rPr/>
      </w:pPr>
      <w:bookmarkStart w:id="766" w:name="__RefHeading___Toc23307_1026293644"/>
      <w:bookmarkEnd w:id="766"/>
      <w:r>
        <w:rPr>
          <w:rStyle w:val="SectionNumber"/>
          <w:b/>
          <w:color w:val="404040"/>
          <w:sz w:val="24"/>
        </w:rPr>
        <w:t>22.2.3</w:t>
      </w:r>
      <w:r>
        <w:rPr>
          <w:b/>
          <w:color w:val="404040"/>
          <w:sz w:val="24"/>
        </w:rPr>
        <w:tab/>
        <w:t>5.1.3 Test Categories</w:t>
      </w:r>
    </w:p>
    <w:p>
      <w:pPr>
        <w:pStyle w:val="Heading4"/>
        <w:spacing w:before="160" w:after="80"/>
        <w:rPr/>
      </w:pPr>
      <w:r>
        <w:rPr>
          <w:rStyle w:val="SectionNumber"/>
          <w:b/>
          <w:i/>
          <w:color w:val="404040"/>
          <w:sz w:val="22"/>
        </w:rPr>
        <w:t>22.2.3.1</w:t>
      </w:r>
      <w:r>
        <w:rPr>
          <w:b/>
          <w:i/>
          <w:color w:val="404040"/>
          <w:sz w:val="22"/>
        </w:rPr>
        <w:tab/>
        <w:t>Functional Tests</w:t>
      </w:r>
    </w:p>
    <w:p>
      <w:pPr>
        <w:pStyle w:val="TableCaption"/>
        <w:rPr/>
      </w:pPr>
      <w:bookmarkStart w:id="767" w:name="_Tab_57_Table_5_1__Functiona"/>
      <w:r>
        <w:rPr/>
        <w:t>Table 5.1: Functional Test Categories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768" w:name="functional-tests"/>
            <w:bookmarkEnd w:id="768"/>
          </w:p>
        </w:tc>
      </w:tr>
    </w:tbl>
    <w:p>
      <w:pPr>
        <w:pStyle w:val="Heading4"/>
        <w:spacing w:before="160" w:after="80"/>
        <w:rPr/>
      </w:pPr>
      <w:r>
        <w:rPr>
          <w:rStyle w:val="SectionNumber"/>
          <w:b/>
          <w:i/>
          <w:color w:val="404040"/>
          <w:sz w:val="22"/>
        </w:rPr>
        <w:t>22.2.3.2</w:t>
      </w:r>
      <w:r>
        <w:rPr>
          <w:b/>
          <w:i/>
          <w:color w:val="404040"/>
          <w:sz w:val="22"/>
        </w:rPr>
        <w:tab/>
        <w:t>Stress Tests</w:t>
      </w:r>
    </w:p>
    <w:p>
      <w:pPr>
        <w:pStyle w:val="TableCaption"/>
        <w:rPr/>
      </w:pPr>
      <w:bookmarkStart w:id="769" w:name="_Tab_58_Table_5_2__Stress_Te"/>
      <w:r>
        <w:rPr/>
        <w:t>Table 5.2: Stress Test Categories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22.2.3.3</w:t>
      </w:r>
      <w:r>
        <w:rPr>
          <w:b/>
          <w:i/>
          <w:color w:val="404040"/>
          <w:sz w:val="22"/>
        </w:rPr>
        <w:tab/>
        <w:t>Error Tests</w:t>
      </w:r>
    </w:p>
    <w:p>
      <w:pPr>
        <w:pStyle w:val="TableCaption"/>
        <w:rPr/>
      </w:pPr>
      <w:bookmarkStart w:id="770" w:name="_Tab_59_Table_5_3__Error_Tes"/>
      <w:r>
        <w:rPr/>
        <w:t>Table 5.3: Error Test Categories</w:t>
      </w:r>
      <w:bookmarkEnd w:id="7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771" w:name="test-categories"/>
            <w:bookmarkEnd w:id="771"/>
          </w:p>
        </w:tc>
      </w:tr>
    </w:tbl>
    <w:p>
      <w:pPr>
        <w:pStyle w:val="Heading3"/>
        <w:spacing w:before="200" w:after="80"/>
        <w:rPr/>
      </w:pPr>
      <w:bookmarkStart w:id="772" w:name="__RefHeading___Toc23309_1026293644"/>
      <w:bookmarkEnd w:id="772"/>
      <w:r>
        <w:rPr>
          <w:rStyle w:val="SectionNumber"/>
          <w:b/>
          <w:color w:val="404040"/>
          <w:sz w:val="24"/>
        </w:rPr>
        <w:t>22.2.4</w:t>
      </w:r>
      <w:r>
        <w:rPr>
          <w:b/>
          <w:color w:val="404040"/>
          <w:sz w:val="24"/>
        </w:rPr>
        <w:tab/>
        <w:t>5.1.4 Testbench Architecture</w:t>
      </w:r>
    </w:p>
    <w:p>
      <w:pPr>
        <w:pStyle w:val="Heading4"/>
        <w:spacing w:before="160" w:after="80"/>
        <w:rPr/>
      </w:pPr>
      <w:bookmarkStart w:id="773" w:name="components"/>
      <w:r>
        <w:rPr>
          <w:rStyle w:val="SectionNumber"/>
          <w:b/>
          <w:i/>
          <w:color w:val="404040"/>
          <w:sz w:val="22"/>
        </w:rPr>
        <w:t>22.2.4.1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773"/>
    </w:p>
    <w:p>
      <w:pPr>
        <w:pStyle w:val="Heading4"/>
        <w:spacing w:before="160" w:after="80"/>
        <w:rPr/>
      </w:pPr>
      <w:bookmarkStart w:id="774" w:name="driver-implementation"/>
      <w:r>
        <w:rPr>
          <w:rStyle w:val="SectionNumber"/>
          <w:b/>
          <w:i/>
          <w:color w:val="404040"/>
          <w:sz w:val="22"/>
        </w:rPr>
        <w:t>22.2.4.2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774"/>
    </w:p>
    <w:p>
      <w:pPr>
        <w:pStyle w:val="Heading3"/>
        <w:spacing w:before="200" w:after="80"/>
        <w:rPr/>
      </w:pPr>
      <w:bookmarkStart w:id="775" w:name="__RefHeading___Toc23311_1026293644"/>
      <w:bookmarkEnd w:id="775"/>
      <w:r>
        <w:rPr>
          <w:rStyle w:val="SectionNumber"/>
          <w:b/>
          <w:color w:val="404040"/>
          <w:sz w:val="24"/>
        </w:rPr>
        <w:t>22.2.5</w:t>
      </w:r>
      <w:r>
        <w:rPr>
          <w:b/>
          <w:color w:val="404040"/>
          <w:sz w:val="24"/>
        </w:rPr>
        <w:tab/>
        <w:t>5.1.5 Coverage Model</w:t>
      </w:r>
    </w:p>
    <w:p>
      <w:pPr>
        <w:pStyle w:val="Heading4"/>
        <w:spacing w:before="160" w:after="80"/>
        <w:rPr/>
      </w:pPr>
      <w:bookmarkStart w:id="776" w:name="functional-coverage"/>
      <w:r>
        <w:rPr>
          <w:rStyle w:val="SectionNumber"/>
          <w:b/>
          <w:i/>
          <w:color w:val="404040"/>
          <w:sz w:val="22"/>
        </w:rPr>
        <w:t>22.2.5.1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776"/>
    </w:p>
    <w:p>
      <w:pPr>
        <w:pStyle w:val="Heading4"/>
        <w:spacing w:before="160" w:after="80"/>
        <w:rPr/>
      </w:pPr>
      <w:r>
        <w:rPr>
          <w:rStyle w:val="SectionNumber"/>
          <w:b/>
          <w:i/>
          <w:color w:val="404040"/>
          <w:sz w:val="22"/>
        </w:rPr>
        <w:t>22.2.5.2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777" w:name="_Tab_60_Table_5_4__Coverage_"/>
      <w:r>
        <w:rPr/>
        <w:t>Table 5.4: Coverage Targets</w:t>
      </w:r>
      <w:bookmarkEnd w:id="7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778" w:name="coverage-model"/>
            <w:bookmarkStart w:id="779" w:name="code-coverage"/>
            <w:bookmarkEnd w:id="778"/>
            <w:bookmarkEnd w:id="779"/>
          </w:p>
        </w:tc>
      </w:tr>
    </w:tbl>
    <w:p>
      <w:pPr>
        <w:pStyle w:val="Heading3"/>
        <w:spacing w:before="200" w:after="80"/>
        <w:rPr/>
      </w:pPr>
      <w:bookmarkStart w:id="780" w:name="__RefHeading___Toc23313_1026293644"/>
      <w:bookmarkEnd w:id="780"/>
      <w:r>
        <w:rPr>
          <w:rStyle w:val="SectionNumber"/>
          <w:b/>
          <w:color w:val="404040"/>
          <w:sz w:val="24"/>
        </w:rPr>
        <w:t>22.2.6</w:t>
      </w:r>
      <w:r>
        <w:rPr>
          <w:b/>
          <w:color w:val="404040"/>
          <w:sz w:val="24"/>
        </w:rPr>
        <w:tab/>
        <w:t>5.1.6 Test Execution</w:t>
      </w:r>
    </w:p>
    <w:p>
      <w:pPr>
        <w:pStyle w:val="Heading4"/>
        <w:spacing w:before="160" w:after="80"/>
        <w:rPr/>
      </w:pPr>
      <w:bookmarkStart w:id="781" w:name="running-tests"/>
      <w:r>
        <w:rPr>
          <w:rStyle w:val="SectionNumber"/>
          <w:b/>
          <w:i/>
          <w:color w:val="404040"/>
          <w:sz w:val="22"/>
        </w:rPr>
        <w:t>22.2.6.1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781"/>
    </w:p>
    <w:p>
      <w:pPr>
        <w:pStyle w:val="Heading4"/>
        <w:spacing w:before="160" w:after="80"/>
        <w:rPr/>
      </w:pPr>
      <w:bookmarkStart w:id="782" w:name="cicd-integration"/>
      <w:r>
        <w:rPr>
          <w:rStyle w:val="SectionNumber"/>
          <w:b/>
          <w:i/>
          <w:color w:val="404040"/>
          <w:sz w:val="22"/>
        </w:rPr>
        <w:t>22.2.6.2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758"/>
      <w:bookmarkEnd w:id="782"/>
      <w:r>
        <w:br w:type="page"/>
      </w:r>
    </w:p>
    <w:p>
      <w:pPr>
        <w:pStyle w:val="Heading2"/>
        <w:pBdr>
          <w:bottom w:val="single" w:sz="12" w:space="0" w:color="228B22"/>
        </w:pBdr>
        <w:spacing w:before="280" w:after="80"/>
        <w:rPr/>
      </w:pPr>
      <w:bookmarkStart w:id="783" w:name="__RefHeading___Toc23315_1026293644"/>
      <w:bookmarkStart w:id="784" w:name="navigation-3"/>
      <w:bookmarkEnd w:id="783"/>
      <w:r>
        <w:rPr>
          <w:rStyle w:val="SectionNumber"/>
          <w:b/>
          <w:color w:val="228B22"/>
          <w:sz w:val="28"/>
        </w:rPr>
        <w:t>22.3</w:t>
      </w:r>
      <w:r>
        <w:rPr>
          <w:b/>
          <w:color w:val="228B22"/>
          <w:sz w:val="28"/>
        </w:rPr>
        <w:tab/>
        <w:t>Navigation</w:t>
      </w:r>
    </w:p>
    <w:p>
      <w:pPr>
        <w:pStyle w:val="FirstParagraph"/>
        <w:rPr/>
      </w:pPr>
      <w:r>
        <w:rPr>
          <w:b/>
          <w:bCs/>
          <w:sz w:val="20"/>
        </w:rPr>
        <w:t>Next:</w:t>
      </w:r>
      <w:r>
        <w:rPr>
          <w:sz w:val="20"/>
        </w:rPr>
        <w:t xml:space="preserve"> </w:t>
      </w:r>
      <w:hyperlink r:id="rId36">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test-strategy"/>
      <w:bookmarkStart w:id="786" w:name="navigation-3"/>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23317_1026293644"/>
      <w:bookmarkStart w:id="788" w:name="debug-guide"/>
      <w:bookmarkEnd w:id="787"/>
      <w:r>
        <w:rPr>
          <w:rStyle w:val="SectionNumber"/>
          <w:b/>
          <w:color w:val="FFFFFF"/>
          <w:sz w:val="32"/>
        </w:rPr>
        <w:t>23</w:t>
      </w:r>
      <w:r>
        <w:rPr>
          <w:b/>
          <w:color w:val="FFFFFF"/>
          <w:sz w:val="32"/>
        </w:rPr>
        <w:tab/>
        <w:t>5.2 Debug Guide</w:t>
      </w:r>
    </w:p>
    <w:p>
      <w:pPr>
        <w:pStyle w:val="Heading2"/>
        <w:pageBreakBefore w:val="false"/>
        <w:pBdr>
          <w:bottom w:val="single" w:sz="12" w:space="0" w:color="228B22"/>
        </w:pBdr>
        <w:spacing w:before="280" w:after="80"/>
        <w:rPr/>
      </w:pPr>
      <w:bookmarkStart w:id="789" w:name="__RefHeading___Toc23319_1026293644"/>
      <w:bookmarkStart w:id="790" w:name="overview-12"/>
      <w:bookmarkEnd w:id="789"/>
      <w:r>
        <w:rPr>
          <w:rStyle w:val="SectionNumber"/>
          <w:b/>
          <w:color w:val="228B22"/>
          <w:sz w:val="28"/>
        </w:rPr>
        <w:t>23.1</w:t>
      </w:r>
      <w:r>
        <w:rPr>
          <w:b/>
          <w:color w:val="228B22"/>
          <w:sz w:val="28"/>
        </w:rPr>
        <w:tab/>
        <w:t>Overview</w:t>
      </w:r>
    </w:p>
    <w:p>
      <w:pPr>
        <w:pStyle w:val="FirstParagraph"/>
        <w:rPr/>
      </w:pPr>
      <w:bookmarkStart w:id="791" w:name="overview-12"/>
      <w:r>
        <w:rPr>
          <w:sz w:val="20"/>
        </w:rPr>
        <w:t>Start here when a converter misbehaves. Each entry runs symptoms, probe points, then fix — the order you want them in at the bench.</w:t>
      </w:r>
      <w:bookmarkEnd w:id="791"/>
      <w:r>
        <w:br w:type="page"/>
      </w:r>
    </w:p>
    <w:p>
      <w:pPr>
        <w:pStyle w:val="Heading2"/>
        <w:pBdr>
          <w:bottom w:val="single" w:sz="12" w:space="0" w:color="228B22"/>
        </w:pBdr>
        <w:spacing w:before="280" w:after="80"/>
        <w:rPr/>
      </w:pPr>
      <w:bookmarkStart w:id="792" w:name="__RefHeading___Toc23321_1026293644"/>
      <w:bookmarkEnd w:id="792"/>
      <w:r>
        <w:rPr>
          <w:rStyle w:val="SectionNumber"/>
          <w:b/>
          <w:color w:val="228B22"/>
          <w:sz w:val="28"/>
        </w:rPr>
        <w:t>23.2</w:t>
      </w:r>
      <w:r>
        <w:rPr>
          <w:b/>
          <w:color w:val="228B22"/>
          <w:sz w:val="28"/>
        </w:rPr>
        <w:tab/>
        <w:t>Testing</w:t>
      </w:r>
    </w:p>
    <w:p>
      <w:pPr>
        <w:pStyle w:val="Heading3"/>
        <w:spacing w:before="200" w:after="80"/>
        <w:rPr/>
      </w:pPr>
      <w:bookmarkStart w:id="793" w:name="__RefHeading___Toc23323_1026293644"/>
      <w:bookmarkStart w:id="794" w:name="common-issues"/>
      <w:bookmarkEnd w:id="793"/>
      <w:r>
        <w:rPr>
          <w:rStyle w:val="SectionNumber"/>
          <w:b/>
          <w:color w:val="404040"/>
          <w:sz w:val="24"/>
        </w:rPr>
        <w:t>23.2.1</w:t>
      </w:r>
      <w:r>
        <w:rPr>
          <w:b/>
          <w:color w:val="404040"/>
          <w:sz w:val="24"/>
        </w:rPr>
        <w:tab/>
        <w:t>5.2.1 Common Issues</w:t>
      </w:r>
    </w:p>
    <w:p>
      <w:pPr>
        <w:pStyle w:val="Heading4"/>
        <w:spacing w:before="160" w:after="80"/>
        <w:rPr/>
      </w:pPr>
      <w:bookmarkStart w:id="795" w:name="width-converter-issues"/>
      <w:r>
        <w:rPr>
          <w:rStyle w:val="SectionNumber"/>
          <w:b/>
          <w:i/>
          <w:color w:val="404040"/>
          <w:sz w:val="22"/>
        </w:rPr>
        <w:t>23.2.1.1</w:t>
      </w:r>
      <w:r>
        <w:rPr>
          <w:b/>
          <w:i/>
          <w:color w:val="404040"/>
          <w:sz w:val="22"/>
        </w:rPr>
        <w:tab/>
        <w:t>Width Converter Issues</w:t>
      </w:r>
    </w:p>
    <w:p>
      <w:pPr>
        <w:pStyle w:val="Heading5"/>
        <w:rPr/>
      </w:pPr>
      <w:bookmarkStart w:id="796" w:name="issue-data-corruption"/>
      <w:r>
        <w:rPr>
          <w:rStyle w:val="SectionNumber"/>
        </w:rPr>
        <w:t>23.2.1.1.1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796"/>
    </w:p>
    <w:p>
      <w:pPr>
        <w:pStyle w:val="Heading5"/>
        <w:rPr/>
      </w:pPr>
      <w:bookmarkStart w:id="797" w:name="issue-last-signal-incorrect"/>
      <w:r>
        <w:rPr>
          <w:rStyle w:val="SectionNumber"/>
        </w:rPr>
        <w:t>23.2.1.1.2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797"/>
    </w:p>
    <w:p>
      <w:pPr>
        <w:pStyle w:val="Heading5"/>
        <w:rPr/>
      </w:pPr>
      <w:bookmarkStart w:id="798" w:name="issue-throughput-lower-than-expected"/>
      <w:r>
        <w:rPr>
          <w:rStyle w:val="SectionNumber"/>
        </w:rPr>
        <w:t>23.2.1.1.3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795"/>
      <w:bookmarkEnd w:id="798"/>
    </w:p>
    <w:p>
      <w:pPr>
        <w:pStyle w:val="Heading4"/>
        <w:spacing w:before="160" w:after="80"/>
        <w:rPr/>
      </w:pPr>
      <w:bookmarkStart w:id="799" w:name="protocol-converter-issues"/>
      <w:r>
        <w:rPr>
          <w:rStyle w:val="SectionNumber"/>
          <w:b/>
          <w:i/>
          <w:color w:val="404040"/>
          <w:sz w:val="22"/>
        </w:rPr>
        <w:t>23.2.1.2</w:t>
      </w:r>
      <w:r>
        <w:rPr>
          <w:b/>
          <w:i/>
          <w:color w:val="404040"/>
          <w:sz w:val="22"/>
        </w:rPr>
        <w:tab/>
        <w:t>Protocol Converter Issues</w:t>
      </w:r>
    </w:p>
    <w:p>
      <w:pPr>
        <w:pStyle w:val="Heading5"/>
        <w:rPr/>
      </w:pPr>
      <w:bookmarkStart w:id="800" w:name="issue-burst-decomposition-incorrect"/>
      <w:r>
        <w:rPr>
          <w:rStyle w:val="SectionNumber"/>
        </w:rPr>
        <w:t>23.2.1.2.1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800"/>
    </w:p>
    <w:p>
      <w:pPr>
        <w:pStyle w:val="Heading5"/>
        <w:rPr/>
      </w:pPr>
      <w:bookmarkStart w:id="801" w:name="issue-response-aggregation-wrong"/>
      <w:r>
        <w:rPr>
          <w:rStyle w:val="SectionNumber"/>
        </w:rPr>
        <w:t>23.2.1.2.2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794"/>
      <w:bookmarkEnd w:id="799"/>
      <w:bookmarkEnd w:id="801"/>
    </w:p>
    <w:p>
      <w:pPr>
        <w:pStyle w:val="Heading3"/>
        <w:spacing w:before="200" w:after="80"/>
        <w:rPr/>
      </w:pPr>
      <w:bookmarkStart w:id="802" w:name="__RefHeading___Toc23325_1026293644"/>
      <w:bookmarkStart w:id="803" w:name="debug-signals"/>
      <w:bookmarkEnd w:id="802"/>
      <w:r>
        <w:rPr>
          <w:rStyle w:val="SectionNumber"/>
          <w:b/>
          <w:color w:val="404040"/>
          <w:sz w:val="24"/>
        </w:rPr>
        <w:t>23.2.2</w:t>
      </w:r>
      <w:r>
        <w:rPr>
          <w:b/>
          <w:color w:val="404040"/>
          <w:sz w:val="24"/>
        </w:rPr>
        <w:tab/>
        <w:t>5.2.2 Debug Signals</w:t>
      </w:r>
    </w:p>
    <w:p>
      <w:pPr>
        <w:pStyle w:val="Heading4"/>
        <w:spacing w:before="160" w:after="80"/>
        <w:rPr/>
      </w:pPr>
      <w:bookmarkStart w:id="804" w:name="recommended-internal-signals"/>
      <w:r>
        <w:rPr>
          <w:rStyle w:val="SectionNumber"/>
          <w:b/>
          <w:i/>
          <w:color w:val="404040"/>
          <w:sz w:val="22"/>
        </w:rPr>
        <w:t>23.2.2.1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804"/>
    </w:p>
    <w:p>
      <w:pPr>
        <w:pStyle w:val="Heading4"/>
        <w:spacing w:before="160" w:after="80"/>
        <w:rPr/>
      </w:pPr>
      <w:bookmarkStart w:id="805" w:name="ila-configuration"/>
      <w:r>
        <w:rPr>
          <w:rStyle w:val="SectionNumber"/>
          <w:b/>
          <w:i/>
          <w:color w:val="404040"/>
          <w:sz w:val="22"/>
        </w:rPr>
        <w:t>23.2.2.2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803"/>
      <w:bookmarkEnd w:id="805"/>
    </w:p>
    <w:p>
      <w:pPr>
        <w:pStyle w:val="Heading3"/>
        <w:spacing w:before="200" w:after="80"/>
        <w:rPr/>
      </w:pPr>
      <w:bookmarkStart w:id="806" w:name="__RefHeading___Toc23327_1026293644"/>
      <w:bookmarkStart w:id="807" w:name="simulation-debug"/>
      <w:bookmarkEnd w:id="806"/>
      <w:r>
        <w:rPr>
          <w:rStyle w:val="SectionNumber"/>
          <w:b/>
          <w:color w:val="404040"/>
          <w:sz w:val="24"/>
        </w:rPr>
        <w:t>23.2.3</w:t>
      </w:r>
      <w:r>
        <w:rPr>
          <w:b/>
          <w:color w:val="404040"/>
          <w:sz w:val="24"/>
        </w:rPr>
        <w:tab/>
        <w:t>5.2.3 Simulation Debug</w:t>
      </w:r>
    </w:p>
    <w:p>
      <w:pPr>
        <w:pStyle w:val="Heading4"/>
        <w:spacing w:before="160" w:after="80"/>
        <w:rPr/>
      </w:pPr>
      <w:bookmarkStart w:id="808" w:name="waveform-analysis"/>
      <w:r>
        <w:rPr>
          <w:rStyle w:val="SectionNumber"/>
          <w:b/>
          <w:i/>
          <w:color w:val="404040"/>
          <w:sz w:val="22"/>
        </w:rPr>
        <w:t>23.2.3.1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88"/>
        </w:numPr>
        <w:rPr/>
      </w:pPr>
      <w:r>
        <w:rPr>
          <w:b/>
          <w:bCs/>
        </w:rPr>
        <w:t>Narrow side:</w:t>
      </w:r>
    </w:p>
    <w:p>
      <w:pPr>
        <w:pStyle w:val="Compact"/>
        <w:numPr>
          <w:ilvl w:val="1"/>
          <w:numId w:val="89"/>
        </w:numPr>
        <w:rPr/>
      </w:pPr>
      <w:r>
        <w:rPr/>
        <w:t>narrow_valid, narrow_ready, narrow_data, narrow_sideband, narrow_last (upsize input / dnsize output)</w:t>
      </w:r>
    </w:p>
    <w:p>
      <w:pPr>
        <w:pStyle w:val="Compact"/>
        <w:numPr>
          <w:ilvl w:val="0"/>
          <w:numId w:val="90"/>
        </w:numPr>
        <w:rPr/>
      </w:pPr>
      <w:r>
        <w:rPr>
          <w:b/>
          <w:bCs/>
        </w:rPr>
        <w:t>Wide side:</w:t>
      </w:r>
    </w:p>
    <w:p>
      <w:pPr>
        <w:pStyle w:val="Compact"/>
        <w:numPr>
          <w:ilvl w:val="1"/>
          <w:numId w:val="91"/>
        </w:numPr>
        <w:rPr/>
      </w:pPr>
      <w:r>
        <w:rPr/>
        <w:t>wide_valid, wide_ready, wide_data, wide_sideband, wide_last (upsize output / dnsize input)</w:t>
      </w:r>
    </w:p>
    <w:p>
      <w:pPr>
        <w:pStyle w:val="Compact"/>
        <w:numPr>
          <w:ilvl w:val="0"/>
          <w:numId w:val="92"/>
        </w:numPr>
        <w:rPr/>
      </w:pPr>
      <w:r>
        <w:rPr>
          <w:b/>
          <w:bCs/>
        </w:rPr>
        <w:t>Control:</w:t>
      </w:r>
    </w:p>
    <w:p>
      <w:pPr>
        <w:pStyle w:val="Compact"/>
        <w:numPr>
          <w:ilvl w:val="1"/>
          <w:numId w:val="93"/>
        </w:numPr>
        <w:rPr/>
      </w:pPr>
      <w:r>
        <w:rPr/>
        <w:t>r_beat_ptr, r_slave_beat_count, r_burst_active (tracked mode), start_lane, burst_len/burst_start (dnsize tracked mode)</w:t>
      </w:r>
    </w:p>
    <w:p>
      <w:pPr>
        <w:pStyle w:val="Compact"/>
        <w:numPr>
          <w:ilvl w:val="0"/>
          <w:numId w:val="94"/>
        </w:numPr>
        <w:rPr/>
      </w:pPr>
      <w:r>
        <w:rPr>
          <w:b/>
          <w:bCs/>
        </w:rPr>
        <w:t>Sideband contents:</w:t>
      </w:r>
    </w:p>
    <w:p>
      <w:pPr>
        <w:pStyle w:val="Compact"/>
        <w:numPr>
          <w:ilvl w:val="1"/>
          <w:numId w:val="95"/>
        </w:numPr>
        <w:rPr/>
      </w:pPr>
      <w:r>
        <w:rPr/>
        <w:t>WSTRB rides narrow_/wide_sideband on the write path</w:t>
      </w:r>
    </w:p>
    <w:p>
      <w:pPr>
        <w:pStyle w:val="Compact"/>
        <w:numPr>
          <w:ilvl w:val="1"/>
          <w:numId w:val="96"/>
        </w:numPr>
        <w:rPr/>
      </w:pPr>
      <w:bookmarkStart w:id="809" w:name="waveform-analysis"/>
      <w:r>
        <w:rPr/>
        <w:t>RRESP rides narrow_/wide_sideband on the read path</w:t>
      </w:r>
      <w:bookmarkEnd w:id="809"/>
    </w:p>
    <w:p>
      <w:pPr>
        <w:pStyle w:val="Heading4"/>
        <w:spacing w:before="160" w:after="80"/>
        <w:rPr/>
      </w:pPr>
      <w:bookmarkStart w:id="810" w:name="timing-diagram-template"/>
      <w:r>
        <w:rPr>
          <w:rStyle w:val="SectionNumber"/>
          <w:b/>
          <w:i/>
          <w:color w:val="404040"/>
          <w:sz w:val="22"/>
        </w:rPr>
        <w:t>23.2.3.2</w:t>
      </w:r>
      <w:r>
        <w:rPr>
          <w:b/>
          <w:i/>
          <w:color w:val="404040"/>
          <w:sz w:val="22"/>
        </w:rPr>
        <w:tab/>
        <w:t>Timing Diagram Template</w:t>
      </w:r>
    </w:p>
    <w:p>
      <w:pPr>
        <w:pStyle w:val="SourceCode"/>
        <w:rPr/>
      </w:pPr>
      <w:r>
        <w:rPr>
          <w:rStyle w:val="VerbatimChar"/>
        </w:rPr>
        <w:t xml:space="preserve">            </w:t>
      </w:r>
      <w:r>
        <w:rPr>
          <w:rStyle w:val="VerbatimChar"/>
        </w:rPr>
        <w:t>___     ___     ___     ___     ___</w:t>
      </w:r>
      <w:r>
        <w:rPr/>
        <w:br/>
      </w:r>
      <w:r>
        <w:rPr>
          <w:rStyle w:val="VerbatimChar"/>
        </w:rPr>
        <w:t>clk     ___|   |___|   |___|   |___|   |___|   |</w:t>
      </w:r>
      <w:r>
        <w:rPr/>
        <w:br/>
      </w:r>
      <w:r>
        <w:rPr>
          <w:rStyle w:val="VerbatimChar"/>
        </w:rPr>
        <w:t xml:space="preserve">            _______________________________</w:t>
      </w:r>
      <w:r>
        <w:rPr/>
        <w:br/>
      </w:r>
      <w:r>
        <w:rPr>
          <w:rStyle w:val="VerbatimChar"/>
        </w:rPr>
        <w:t>s_valid ___/                               \___</w:t>
      </w:r>
      <w:r>
        <w:rPr/>
        <w:br/>
      </w:r>
      <w:r>
        <w:rPr>
          <w:rStyle w:val="VerbatimChar"/>
        </w:rPr>
        <w:t xml:space="preserve">           [D0 ][D1 ][D2 ][D3 ][D4 ][D5 ][D6 ][D7 ]</w:t>
      </w:r>
      <w:r>
        <w:rPr/>
        <w:br/>
      </w:r>
      <w:r>
        <w:rPr>
          <w:rStyle w:val="VerbatimChar"/>
        </w:rPr>
        <w:t>s_data</w:t>
      </w:r>
      <w:r>
        <w:rPr/>
        <w:br/>
      </w:r>
      <w:r>
        <w:rPr>
          <w:rStyle w:val="VerbatimChar"/>
        </w:rPr>
        <w:t xml:space="preserve">        ___________________________________________</w:t>
      </w:r>
      <w:r>
        <w:rPr/>
        <w:br/>
      </w:r>
      <w:r>
        <w:rPr>
          <w:rStyle w:val="VerbatimChar"/>
        </w:rPr>
        <w:t>s_ready</w:t>
      </w:r>
      <w:r>
        <w:rPr/>
        <w:br/>
        <w:br/>
      </w:r>
      <w:r>
        <w:rPr>
          <w:rStyle w:val="VerbatimChar"/>
        </w:rPr>
        <w:t xml:space="preserve">           ________________________________</w:t>
      </w:r>
      <w:r>
        <w:rPr/>
        <w:br/>
      </w:r>
      <w:r>
        <w:rPr>
          <w:rStyle w:val="VerbatimChar"/>
        </w:rPr>
        <w:t>m_valid __|                                |___</w:t>
      </w:r>
      <w:r>
        <w:rPr/>
        <w:br/>
      </w:r>
      <w:r>
        <w:rPr>
          <w:rStyle w:val="VerbatimChar"/>
        </w:rPr>
        <w:t xml:space="preserve">                                   [WIDE_DATA ]</w:t>
      </w:r>
      <w:r>
        <w:rPr/>
        <w:br/>
      </w:r>
      <w:r>
        <w:rPr>
          <w:rStyle w:val="VerbatimChar"/>
        </w:rPr>
        <w:t>m_data</w:t>
      </w:r>
      <w:r>
        <w:rPr/>
        <w:br/>
        <w:br/>
      </w:r>
      <w:r>
        <w:rPr>
          <w:rStyle w:val="VerbatimChar"/>
        </w:rPr>
        <w:t>Check:</w:t>
      </w:r>
      <w:r>
        <w:rPr/>
        <w:br/>
      </w:r>
      <w:r>
        <w:rPr>
          <w:rStyle w:val="VerbatimChar"/>
        </w:rPr>
        <w:t>1. s_ready stays high during accumulation</w:t>
      </w:r>
      <w:r>
        <w:rPr/>
        <w:br/>
      </w:r>
      <w:r>
        <w:rPr>
          <w:rStyle w:val="VerbatimChar"/>
        </w:rPr>
        <w:t>2. m_valid asserts after RATIO beats</w:t>
      </w:r>
      <w:r>
        <w:rPr/>
        <w:br/>
      </w:r>
      <w:r>
        <w:rPr>
          <w:rStyle w:val="VerbatimChar"/>
        </w:rPr>
        <w:t>3. Data packing is correct</w:t>
      </w:r>
      <w:bookmarkEnd w:id="807"/>
      <w:bookmarkEnd w:id="810"/>
    </w:p>
    <w:p>
      <w:pPr>
        <w:pStyle w:val="Heading3"/>
        <w:spacing w:before="200" w:after="80"/>
        <w:rPr/>
      </w:pPr>
      <w:bookmarkStart w:id="811" w:name="__RefHeading___Toc23329_1026293644"/>
      <w:bookmarkStart w:id="812" w:name="common-mistakes"/>
      <w:bookmarkEnd w:id="811"/>
      <w:r>
        <w:rPr>
          <w:rStyle w:val="SectionNumber"/>
          <w:b/>
          <w:color w:val="404040"/>
          <w:sz w:val="24"/>
        </w:rPr>
        <w:t>23.2.4</w:t>
      </w:r>
      <w:r>
        <w:rPr>
          <w:b/>
          <w:color w:val="404040"/>
          <w:sz w:val="24"/>
        </w:rPr>
        <w:tab/>
        <w:t>5.2.4 Common Mistakes</w:t>
      </w:r>
    </w:p>
    <w:p>
      <w:pPr>
        <w:pStyle w:val="Heading4"/>
        <w:spacing w:before="160" w:after="80"/>
        <w:rPr/>
      </w:pPr>
      <w:bookmarkStart w:id="813" w:name="mistake-1-wrong-width-ratio"/>
      <w:r>
        <w:rPr>
          <w:rStyle w:val="SectionNumber"/>
          <w:b/>
          <w:i/>
          <w:color w:val="404040"/>
          <w:sz w:val="22"/>
        </w:rPr>
        <w:t>23.2.4.1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813"/>
    </w:p>
    <w:p>
      <w:pPr>
        <w:pStyle w:val="Heading4"/>
        <w:spacing w:before="160" w:after="80"/>
        <w:rPr/>
      </w:pPr>
      <w:bookmarkStart w:id="814" w:name="mistake-2-missing-sideband-handling"/>
      <w:r>
        <w:rPr>
          <w:rStyle w:val="SectionNumber"/>
          <w:b/>
          <w:i/>
          <w:color w:val="404040"/>
          <w:sz w:val="22"/>
        </w:rPr>
        <w:t>23.2.4.2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814"/>
    </w:p>
    <w:p>
      <w:pPr>
        <w:pStyle w:val="Heading4"/>
        <w:spacing w:before="160" w:after="80"/>
        <w:rPr/>
      </w:pPr>
      <w:bookmarkStart w:id="815" w:name="mistake-3-incorrect-last-timing"/>
      <w:r>
        <w:rPr>
          <w:rStyle w:val="SectionNumber"/>
          <w:b/>
          <w:i/>
          <w:color w:val="404040"/>
          <w:sz w:val="22"/>
        </w:rPr>
        <w:t>23.2.4.3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815"/>
    </w:p>
    <w:p>
      <w:pPr>
        <w:pStyle w:val="Heading4"/>
        <w:spacing w:before="160" w:after="80"/>
        <w:rPr/>
      </w:pPr>
      <w:bookmarkStart w:id="816" w:name="mistake-4-burst-length-calculation-error"/>
      <w:r>
        <w:rPr>
          <w:rStyle w:val="SectionNumber"/>
          <w:b/>
          <w:i/>
          <w:color w:val="404040"/>
          <w:sz w:val="22"/>
        </w:rPr>
        <w:t>23.2.4.4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812"/>
      <w:bookmarkEnd w:id="816"/>
    </w:p>
    <w:p>
      <w:pPr>
        <w:pStyle w:val="Heading3"/>
        <w:spacing w:before="200" w:after="80"/>
        <w:rPr/>
      </w:pPr>
      <w:bookmarkStart w:id="817" w:name="__RefHeading___Toc23331_1026293644"/>
      <w:bookmarkStart w:id="818" w:name="verification-checklist"/>
      <w:bookmarkEnd w:id="817"/>
      <w:r>
        <w:rPr>
          <w:rStyle w:val="SectionNumber"/>
          <w:b/>
          <w:color w:val="404040"/>
          <w:sz w:val="24"/>
        </w:rPr>
        <w:t>23.2.5</w:t>
      </w:r>
      <w:r>
        <w:rPr>
          <w:b/>
          <w:color w:val="404040"/>
          <w:sz w:val="24"/>
        </w:rPr>
        <w:tab/>
        <w:t>5.2.5 Verification Checklist</w:t>
      </w:r>
    </w:p>
    <w:p>
      <w:pPr>
        <w:pStyle w:val="FirstParagraph"/>
        <w:rPr/>
      </w:pPr>
      <w:r>
        <w:rPr>
          <w:sz w:val="20"/>
        </w:rPr>
        <w:t>Before signoff, verify:</w:t>
      </w:r>
    </w:p>
    <w:p>
      <w:pPr>
        <w:pStyle w:val="Compact"/>
        <w:numPr>
          <w:ilvl w:val="0"/>
          <w:numId w:val="97"/>
        </w:numPr>
        <w:rPr/>
      </w:pPr>
      <w:r>
        <w:rPr/>
        <w:t xml:space="preserve">☐ </w:t>
      </w:r>
      <w:r>
        <w:rPr/>
        <w:t>All parameter combinations tested</w:t>
      </w:r>
    </w:p>
    <w:p>
      <w:pPr>
        <w:pStyle w:val="Compact"/>
        <w:numPr>
          <w:ilvl w:val="0"/>
          <w:numId w:val="98"/>
        </w:numPr>
        <w:rPr/>
      </w:pPr>
      <w:r>
        <w:rPr/>
        <w:t xml:space="preserve">☐ </w:t>
      </w:r>
      <w:r>
        <w:rPr/>
        <w:t>Single-beat transactions work</w:t>
      </w:r>
    </w:p>
    <w:p>
      <w:pPr>
        <w:pStyle w:val="Compact"/>
        <w:numPr>
          <w:ilvl w:val="0"/>
          <w:numId w:val="99"/>
        </w:numPr>
        <w:rPr/>
      </w:pPr>
      <w:r>
        <w:rPr/>
        <w:t xml:space="preserve">☐ </w:t>
      </w:r>
      <w:r>
        <w:rPr/>
        <w:t>Multi-beat bursts work (INCR, WRAP, FIXED)</w:t>
      </w:r>
    </w:p>
    <w:p>
      <w:pPr>
        <w:pStyle w:val="Compact"/>
        <w:numPr>
          <w:ilvl w:val="0"/>
          <w:numId w:val="100"/>
        </w:numPr>
        <w:rPr/>
      </w:pPr>
      <w:r>
        <w:rPr/>
        <w:t xml:space="preserve">☐ </w:t>
      </w:r>
      <w:r>
        <w:rPr/>
        <w:t>Backpressure handling correct</w:t>
      </w:r>
    </w:p>
    <w:p>
      <w:pPr>
        <w:pStyle w:val="Compact"/>
        <w:numPr>
          <w:ilvl w:val="0"/>
          <w:numId w:val="101"/>
        </w:numPr>
        <w:rPr/>
      </w:pPr>
      <w:r>
        <w:rPr/>
        <w:t xml:space="preserve">☐ </w:t>
      </w:r>
      <w:r>
        <w:rPr/>
        <w:t>Error propagation correct</w:t>
      </w:r>
    </w:p>
    <w:p>
      <w:pPr>
        <w:pStyle w:val="Compact"/>
        <w:numPr>
          <w:ilvl w:val="0"/>
          <w:numId w:val="102"/>
        </w:numPr>
        <w:rPr/>
      </w:pPr>
      <w:r>
        <w:rPr/>
        <w:t xml:space="preserve">☐ </w:t>
      </w:r>
      <w:r>
        <w:rPr/>
        <w:t>LAST signal timing correct</w:t>
      </w:r>
    </w:p>
    <w:p>
      <w:pPr>
        <w:pStyle w:val="Compact"/>
        <w:numPr>
          <w:ilvl w:val="0"/>
          <w:numId w:val="103"/>
        </w:numPr>
        <w:rPr/>
      </w:pPr>
      <w:r>
        <w:rPr/>
        <w:t xml:space="preserve">☐ </w:t>
      </w:r>
      <w:r>
        <w:rPr/>
        <w:t>Sideband signals handled correctly</w:t>
      </w:r>
    </w:p>
    <w:p>
      <w:pPr>
        <w:pStyle w:val="Compact"/>
        <w:numPr>
          <w:ilvl w:val="0"/>
          <w:numId w:val="104"/>
        </w:numPr>
        <w:rPr/>
      </w:pPr>
      <w:r>
        <w:rPr/>
        <w:t xml:space="preserve">☐ </w:t>
      </w:r>
      <w:r>
        <w:rPr/>
        <w:t>Reset behavior verified</w:t>
      </w:r>
    </w:p>
    <w:p>
      <w:pPr>
        <w:pStyle w:val="Compact"/>
        <w:numPr>
          <w:ilvl w:val="0"/>
          <w:numId w:val="105"/>
        </w:numPr>
        <w:rPr/>
      </w:pPr>
      <w:r>
        <w:rPr/>
        <w:t xml:space="preserve">☐ </w:t>
      </w:r>
      <w:r>
        <w:rPr/>
        <w:t>Coverage targets met</w:t>
      </w:r>
      <w:bookmarkEnd w:id="818"/>
    </w:p>
    <w:p>
      <w:pPr>
        <w:pStyle w:val="Heading3"/>
        <w:spacing w:before="200" w:after="80"/>
        <w:rPr/>
      </w:pPr>
      <w:bookmarkStart w:id="819" w:name="__RefHeading___Toc23333_1026293644"/>
      <w:bookmarkEnd w:id="819"/>
      <w:r>
        <w:rPr>
          <w:rStyle w:val="SectionNumber"/>
          <w:b/>
          <w:color w:val="404040"/>
          <w:sz w:val="24"/>
        </w:rPr>
        <w:t>23.2.6</w:t>
      </w:r>
      <w:r>
        <w:rPr>
          <w:b/>
          <w:color w:val="404040"/>
          <w:sz w:val="24"/>
        </w:rPr>
        <w:tab/>
        <w:t>5.2.6 Performance Validation</w:t>
      </w:r>
    </w:p>
    <w:p>
      <w:pPr>
        <w:pStyle w:val="Heading4"/>
        <w:spacing w:before="160" w:after="80"/>
        <w:rPr/>
      </w:pPr>
      <w:bookmarkStart w:id="820" w:name="throughput-measurement"/>
      <w:r>
        <w:rPr>
          <w:rStyle w:val="SectionNumber"/>
          <w:b/>
          <w:i/>
          <w:color w:val="404040"/>
          <w:sz w:val="22"/>
        </w:rPr>
        <w:t>23.2.6.1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820"/>
    </w:p>
    <w:p>
      <w:pPr>
        <w:pStyle w:val="Heading4"/>
        <w:spacing w:before="160" w:after="80"/>
        <w:rPr/>
      </w:pPr>
      <w:r>
        <w:rPr>
          <w:rStyle w:val="SectionNumber"/>
          <w:b/>
          <w:i/>
          <w:color w:val="404040"/>
          <w:sz w:val="22"/>
        </w:rPr>
        <w:t>23.2.6.2</w:t>
      </w:r>
      <w:r>
        <w:rPr>
          <w:b/>
          <w:i/>
          <w:color w:val="404040"/>
          <w:sz w:val="22"/>
        </w:rPr>
        <w:tab/>
        <w:t>Expected Throughput</w:t>
      </w:r>
    </w:p>
    <w:p>
      <w:pPr>
        <w:pStyle w:val="TableCaption"/>
        <w:rPr/>
      </w:pPr>
      <w:bookmarkStart w:id="821" w:name="_Tab_61_Table_5_5__Expected_"/>
      <w:r>
        <w:rPr/>
        <w:t>Table 5.5: Expected Throughput</w:t>
      </w:r>
      <w:bookmarkEnd w:id="8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822" w:name="testing-3"/>
            <w:bookmarkStart w:id="823" w:name="performance-validation"/>
            <w:bookmarkStart w:id="824" w:name="expected-throughput"/>
            <w:bookmarkEnd w:id="822"/>
            <w:bookmarkEnd w:id="823"/>
            <w:bookmarkEnd w:id="824"/>
          </w:p>
        </w:tc>
      </w:tr>
    </w:tbl>
    <w:p>
      <w:pPr>
        <w:pStyle w:val="Heading2"/>
        <w:pBdr>
          <w:bottom w:val="single" w:sz="12" w:space="0" w:color="228B22"/>
        </w:pBdr>
        <w:spacing w:before="280" w:after="80"/>
        <w:rPr/>
      </w:pPr>
      <w:r>
        <w:br w:type="page"/>
      </w:r>
      <w:bookmarkStart w:id="825" w:name="__RefHeading___Toc23335_1026293644"/>
      <w:bookmarkEnd w:id="825"/>
      <w:r>
        <w:rPr>
          <w:rStyle w:val="SectionNumber"/>
          <w:b/>
          <w:color w:val="228B22"/>
          <w:sz w:val="28"/>
        </w:rPr>
        <w:t>23.3</w:t>
      </w:r>
      <w:r>
        <w:rPr>
          <w:b/>
          <w:color w:val="228B22"/>
          <w:sz w:val="28"/>
        </w:rPr>
        <w:tab/>
        <w:t>Navigation</w:t>
      </w:r>
    </w:p>
    <w:p>
      <w:pPr>
        <w:pStyle w:val="FirstParagraph"/>
        <w:spacing w:before="180" w:after="180"/>
        <w:rPr/>
      </w:pPr>
      <w:bookmarkStart w:id="826" w:name="debug-guide"/>
      <w:r>
        <w:rPr>
          <w:b/>
          <w:bCs/>
          <w:sz w:val="20"/>
        </w:rPr>
        <w:t>End of Micro-Architecture Specification</w:t>
      </w:r>
      <w:bookmarkEnd w:id="826"/>
    </w:p>
    <w:sectPr>
      <w:footerReference w:type="even" r:id="rId37"/>
      <w:footerReference w:type="default" r:id="rId38"/>
      <w:footerReference w:type="first" r:id="rId3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6"/>
    <w:lvlOverride w:ilvl="0">
      <w:startOverride w:val="1"/>
    </w:lvlOverride>
  </w:num>
  <w:num w:numId="45">
    <w:abstractNumId w:val="6"/>
    <w:lvlOverride w:ilvl="0">
      <w:startOverride w:val="1"/>
    </w:lvlOverride>
  </w:num>
  <w:num w:numId="46">
    <w:abstractNumId w:val="6"/>
  </w:num>
  <w:num w:numId="47">
    <w:abstractNumId w:val="6"/>
  </w:num>
  <w:num w:numId="48">
    <w:abstractNumId w:val="6"/>
  </w:num>
  <w:num w:numId="49">
    <w:abstractNumId w:val="6"/>
    <w:lvlOverride w:ilvl="0">
      <w:startOverride w:val="1"/>
    </w:lvlOverride>
  </w:num>
  <w:num w:numId="50">
    <w:abstractNumId w:val="6"/>
  </w:num>
  <w:num w:numId="51">
    <w:abstractNumId w:val="6"/>
  </w:num>
  <w:num w:numId="52">
    <w:abstractNumId w:val="6"/>
    <w:lvlOverride w:ilvl="0">
      <w:startOverride w:val="1"/>
    </w:lvlOverride>
  </w:num>
  <w:num w:numId="53">
    <w:abstractNumId w:val="6"/>
  </w:num>
  <w:num w:numId="54">
    <w:abstractNumId w:val="6"/>
  </w:num>
  <w:num w:numId="55">
    <w:abstractNumId w:val="6"/>
  </w:num>
  <w:num w:numId="56">
    <w:abstractNumId w:val="1"/>
  </w:num>
  <w:num w:numId="57">
    <w:abstractNumId w:val="1"/>
  </w:num>
  <w:num w:numId="58">
    <w:abstractNumId w:val="1"/>
  </w:num>
  <w:num w:numId="59">
    <w:abstractNumId w:val="6"/>
    <w:lvlOverride w:ilvl="0">
      <w:startOverride w:val="1"/>
    </w:lvlOverride>
  </w:num>
  <w:num w:numId="60">
    <w:abstractNumId w:val="6"/>
  </w:num>
  <w:num w:numId="61">
    <w:abstractNumId w:val="6"/>
  </w:num>
  <w:num w:numId="62">
    <w:abstractNumId w:val="1"/>
  </w:num>
  <w:num w:numId="63">
    <w:abstractNumId w:val="1"/>
  </w:num>
  <w:num w:numId="64">
    <w:abstractNumId w:val="1"/>
  </w:num>
  <w:num w:numId="65">
    <w:abstractNumId w:val="6"/>
    <w:lvlOverride w:ilvl="0">
      <w:startOverride w:val="1"/>
    </w:lvlOverride>
  </w:num>
  <w:num w:numId="66">
    <w:abstractNumId w:val="6"/>
  </w:num>
  <w:num w:numId="67">
    <w:abstractNumId w:val="6"/>
  </w:num>
  <w:num w:numId="68">
    <w:abstractNumId w:val="6"/>
  </w:num>
  <w:num w:numId="69">
    <w:abstractNumId w:val="1"/>
  </w:num>
  <w:num w:numId="70">
    <w:abstractNumId w:val="1"/>
  </w:num>
  <w:num w:numId="71">
    <w:abstractNumId w:val="6"/>
    <w:lvlOverride w:ilvl="0">
      <w:startOverride w:val="1"/>
    </w:lvlOverride>
  </w:num>
  <w:num w:numId="72">
    <w:abstractNumId w:val="6"/>
  </w:num>
  <w:num w:numId="73">
    <w:abstractNumId w:val="6"/>
  </w:num>
  <w:num w:numId="74">
    <w:abstractNumId w:val="1"/>
  </w:num>
  <w:num w:numId="75">
    <w:abstractNumId w:val="1"/>
  </w:num>
  <w:num w:numId="76">
    <w:abstractNumId w:val="1"/>
  </w:num>
  <w:num w:numId="77">
    <w:abstractNumId w:val="6"/>
    <w:lvlOverride w:ilvl="0">
      <w:startOverride w:val="1"/>
    </w:lvlOverride>
  </w:num>
  <w:num w:numId="78">
    <w:abstractNumId w:val="6"/>
  </w:num>
  <w:num w:numId="79">
    <w:abstractNumId w:val="6"/>
  </w:num>
  <w:num w:numId="80">
    <w:abstractNumId w:val="6"/>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6"/>
    <w:lvlOverride w:ilvl="0">
      <w:startOverride w:val="1"/>
    </w:lvlOverride>
  </w:num>
  <w:num w:numId="89">
    <w:abstractNumId w:val="1"/>
  </w:num>
  <w:num w:numId="90">
    <w:abstractNumId w:val="6"/>
  </w:num>
  <w:num w:numId="91">
    <w:abstractNumId w:val="1"/>
  </w:num>
  <w:num w:numId="92">
    <w:abstractNumId w:val="6"/>
  </w:num>
  <w:num w:numId="93">
    <w:abstractNumId w:val="1"/>
  </w:num>
  <w:num w:numId="94">
    <w:abstractNumId w:val="6"/>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hyperlink" Target="02_axi4_to_axil4.md" TargetMode="External"/><Relationship Id="rId34" Type="http://schemas.openxmlformats.org/officeDocument/2006/relationships/image" Target="media/image16.png"/><Relationship Id="rId35" Type="http://schemas.openxmlformats.org/officeDocument/2006/relationships/hyperlink" Target="../ch05_verification/01_test_strategy.md" TargetMode="External"/><Relationship Id="rId36" Type="http://schemas.openxmlformats.org/officeDocument/2006/relationships/hyperlink" Target="02_debug_guide.md"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211</Pages>
  <Words>22006</Words>
  <Characters>130146</Characters>
  <CharactersWithSpaces>162879</CharactersWithSpaces>
  <Paragraphs>2465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2026-09-05T16:54:48Z</dcterms:created>
  <dc:creator/>
  <dc:description/>
  <dc:language>en-US</dc:language>
  <cp:lastModifiedBy/>
  <dcterms:modified xsi:type="dcterms:W3CDTF">2026-09-05T09:54:54Z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