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2000" w:after="200"/>
        <w:rPr/>
      </w:pPr>
      <w:r>
        <w:rPr/>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mem-ctrl-ip Common IP Micro-Architecture Specification 0.1</w:t>
      </w:r>
    </w:p>
    <w:p>
      <w:pPr>
        <w:pStyle w:val="Normal"/>
        <w:keepNext w:val="true"/>
        <w:spacing w:before="400" w:after="200"/>
        <w:jc w:val="center"/>
        <w:rPr/>
      </w:pPr>
      <w:r>
        <w:rPr>
          <w:rFonts w:ascii="Calibri" w:hAnsi="Calibri"/>
          <w:b/>
          <w:color w:val="000000"/>
          <w:sz w:val="20"/>
        </w:rPr>
        <w:t>October 10,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5776_530087269">
            <w:r>
              <w:rPr>
                <w:webHidden/>
                <w:rStyle w:val="IndexLink"/>
              </w:rPr>
              <w:t>1 Common Mas Index</w:t>
              <w:tab/>
              <w:t>10</w:t>
            </w:r>
          </w:hyperlink>
        </w:p>
        <w:p>
          <w:pPr>
            <w:pStyle w:val="TOC1"/>
            <w:tabs>
              <w:tab w:val="clear" w:pos="9360"/>
              <w:tab w:val="right" w:pos="9359" w:leader="dot"/>
            </w:tabs>
            <w:rPr/>
          </w:pPr>
          <w:hyperlink w:anchor="__RefHeading___Toc25778_530087269">
            <w:r>
              <w:rPr>
                <w:webHidden/>
                <w:rStyle w:val="IndexLink"/>
              </w:rPr>
              <w:t>2 mem-ctrl-ip Family — Overarching Hardware Architecture Specification</w:t>
              <w:tab/>
              <w:t>11</w:t>
            </w:r>
          </w:hyperlink>
        </w:p>
        <w:p>
          <w:pPr>
            <w:pStyle w:val="TOC2"/>
            <w:tabs>
              <w:tab w:val="clear" w:pos="9077"/>
              <w:tab w:val="right" w:pos="9359" w:leader="dot"/>
            </w:tabs>
            <w:rPr/>
          </w:pPr>
          <w:hyperlink w:anchor="__RefHeading___Toc25780_530087269">
            <w:r>
              <w:rPr>
                <w:webHidden/>
                <w:rStyle w:val="IndexLink"/>
              </w:rPr>
              <w:t>2.1 Document Organization</w:t>
              <w:tab/>
              <w:t>11</w:t>
            </w:r>
          </w:hyperlink>
        </w:p>
        <w:p>
          <w:pPr>
            <w:pStyle w:val="TOC3"/>
            <w:tabs>
              <w:tab w:val="clear" w:pos="8793"/>
              <w:tab w:val="right" w:pos="9359" w:leader="dot"/>
            </w:tabs>
            <w:rPr/>
          </w:pPr>
          <w:hyperlink w:anchor="__RefHeading___Toc25782_530087269">
            <w:r>
              <w:rPr>
                <w:webHidden/>
                <w:rStyle w:val="IndexLink"/>
              </w:rPr>
              <w:t>2.1.1 Front Matter</w:t>
              <w:tab/>
              <w:t>11</w:t>
            </w:r>
          </w:hyperlink>
        </w:p>
        <w:p>
          <w:pPr>
            <w:pStyle w:val="TOC3"/>
            <w:tabs>
              <w:tab w:val="clear" w:pos="8793"/>
              <w:tab w:val="right" w:pos="9359" w:leader="dot"/>
            </w:tabs>
            <w:rPr/>
          </w:pPr>
          <w:hyperlink w:anchor="__RefHeading___Toc25784_530087269">
            <w:r>
              <w:rPr>
                <w:webHidden/>
                <w:rStyle w:val="IndexLink"/>
              </w:rPr>
              <w:t>2.1.2 Chapter 1: Introduction</w:t>
              <w:tab/>
              <w:t>11</w:t>
            </w:r>
          </w:hyperlink>
        </w:p>
        <w:p>
          <w:pPr>
            <w:pStyle w:val="TOC3"/>
            <w:tabs>
              <w:tab w:val="clear" w:pos="8793"/>
              <w:tab w:val="right" w:pos="9359" w:leader="dot"/>
            </w:tabs>
            <w:rPr/>
          </w:pPr>
          <w:hyperlink w:anchor="__RefHeading___Toc25786_530087269">
            <w:r>
              <w:rPr>
                <w:webHidden/>
                <w:rStyle w:val="IndexLink"/>
              </w:rPr>
              <w:t>2.1.3 Chapter 2: The Plane Stack</w:t>
              <w:tab/>
              <w:t>11</w:t>
            </w:r>
          </w:hyperlink>
        </w:p>
        <w:p>
          <w:pPr>
            <w:pStyle w:val="TOC3"/>
            <w:tabs>
              <w:tab w:val="clear" w:pos="8793"/>
              <w:tab w:val="right" w:pos="9359" w:leader="dot"/>
            </w:tabs>
            <w:rPr/>
          </w:pPr>
          <w:hyperlink w:anchor="__RefHeading___Toc25788_530087269">
            <w:r>
              <w:rPr>
                <w:webHidden/>
                <w:rStyle w:val="IndexLink"/>
              </w:rPr>
              <w:t>2.1.4 Chapter 3: The DFI Generations</w:t>
              <w:tab/>
              <w:t>12</w:t>
            </w:r>
          </w:hyperlink>
        </w:p>
        <w:p>
          <w:pPr>
            <w:pStyle w:val="TOC3"/>
            <w:tabs>
              <w:tab w:val="clear" w:pos="8793"/>
              <w:tab w:val="right" w:pos="9359" w:leader="dot"/>
            </w:tabs>
            <w:rPr/>
          </w:pPr>
          <w:hyperlink w:anchor="__RefHeading___Toc25790_530087269">
            <w:r>
              <w:rPr>
                <w:webHidden/>
                <w:rStyle w:val="IndexLink"/>
              </w:rPr>
              <w:t>2.1.5 Chapter 4: Doctrines Added by the Common-IP Campaign</w:t>
              <w:tab/>
              <w:t>12</w:t>
            </w:r>
          </w:hyperlink>
        </w:p>
        <w:p>
          <w:pPr>
            <w:pStyle w:val="TOC3"/>
            <w:tabs>
              <w:tab w:val="clear" w:pos="8793"/>
              <w:tab w:val="right" w:pos="9359" w:leader="dot"/>
            </w:tabs>
            <w:rPr/>
          </w:pPr>
          <w:hyperlink w:anchor="__RefHeading___Toc25792_530087269">
            <w:r>
              <w:rPr>
                <w:webHidden/>
                <w:rStyle w:val="IndexLink"/>
              </w:rPr>
              <w:t>2.1.6 Chapter 5: The Line-Up</w:t>
              <w:tab/>
              <w:t>12</w:t>
            </w:r>
          </w:hyperlink>
        </w:p>
        <w:p>
          <w:pPr>
            <w:pStyle w:val="TOC1"/>
            <w:tabs>
              <w:tab w:val="clear" w:pos="9360"/>
              <w:tab w:val="right" w:pos="9359" w:leader="dot"/>
            </w:tabs>
            <w:rPr/>
          </w:pPr>
          <w:hyperlink w:anchor="__RefHeading___Toc25794_530087269">
            <w:r>
              <w:rPr>
                <w:webHidden/>
                <w:rStyle w:val="IndexLink"/>
              </w:rPr>
              <w:t>3 Document Information</w:t>
              <w:tab/>
              <w:t>13</w:t>
            </w:r>
          </w:hyperlink>
        </w:p>
        <w:p>
          <w:pPr>
            <w:pStyle w:val="TOC2"/>
            <w:tabs>
              <w:tab w:val="clear" w:pos="9077"/>
              <w:tab w:val="right" w:pos="9359" w:leader="dot"/>
            </w:tabs>
            <w:rPr/>
          </w:pPr>
          <w:hyperlink w:anchor="__RefHeading___Toc25796_530087269">
            <w:r>
              <w:rPr>
                <w:webHidden/>
                <w:rStyle w:val="IndexLink"/>
              </w:rPr>
              <w:t>3.1 Revision history</w:t>
              <w:tab/>
              <w:t>13</w:t>
            </w:r>
          </w:hyperlink>
        </w:p>
        <w:p>
          <w:pPr>
            <w:pStyle w:val="TOC2"/>
            <w:tabs>
              <w:tab w:val="clear" w:pos="9077"/>
              <w:tab w:val="right" w:pos="9359" w:leader="dot"/>
            </w:tabs>
            <w:rPr/>
          </w:pPr>
          <w:hyperlink w:anchor="__RefHeading___Toc25798_530087269">
            <w:r>
              <w:rPr>
                <w:webHidden/>
                <w:rStyle w:val="IndexLink"/>
              </w:rPr>
              <w:t>3.2 Chapter conventions</w:t>
              <w:tab/>
              <w:t>14</w:t>
            </w:r>
          </w:hyperlink>
        </w:p>
        <w:p>
          <w:pPr>
            <w:pStyle w:val="TOC1"/>
            <w:tabs>
              <w:tab w:val="clear" w:pos="9360"/>
              <w:tab w:val="right" w:pos="9359" w:leader="dot"/>
            </w:tabs>
            <w:rPr/>
          </w:pPr>
          <w:hyperlink w:anchor="__RefHeading___Toc25800_530087269">
            <w:r>
              <w:rPr>
                <w:webHidden/>
                <w:rStyle w:val="IndexLink"/>
              </w:rPr>
              <w:t>4 Chapter 1: mc_common_pkg — the family package</w:t>
              <w:tab/>
              <w:t>15</w:t>
            </w:r>
          </w:hyperlink>
        </w:p>
        <w:p>
          <w:pPr>
            <w:pStyle w:val="TOC2"/>
            <w:tabs>
              <w:tab w:val="clear" w:pos="9077"/>
              <w:tab w:val="right" w:pos="9359" w:leader="dot"/>
            </w:tabs>
            <w:rPr/>
          </w:pPr>
          <w:hyperlink w:anchor="__RefHeading___Toc25802_530087269">
            <w:r>
              <w:rPr>
                <w:webHidden/>
                <w:rStyle w:val="IndexLink"/>
              </w:rPr>
              <w:t>4.1 1.1 Package role</w:t>
              <w:tab/>
              <w:t>15</w:t>
            </w:r>
          </w:hyperlink>
        </w:p>
        <w:p>
          <w:pPr>
            <w:pStyle w:val="TOC2"/>
            <w:tabs>
              <w:tab w:val="clear" w:pos="9077"/>
              <w:tab w:val="right" w:pos="9359" w:leader="dot"/>
            </w:tabs>
            <w:rPr/>
          </w:pPr>
          <w:hyperlink w:anchor="__RefHeading___Toc25804_530087269">
            <w:r>
              <w:rPr>
                <w:webHidden/>
                <w:rStyle w:val="IndexLink"/>
              </w:rPr>
              <w:t>4.2 1.2 memtype_e</w:t>
              <w:tab/>
              <w:t>15</w:t>
            </w:r>
          </w:hyperlink>
        </w:p>
        <w:p>
          <w:pPr>
            <w:pStyle w:val="TOC2"/>
            <w:tabs>
              <w:tab w:val="clear" w:pos="9077"/>
              <w:tab w:val="right" w:pos="9359" w:leader="dot"/>
            </w:tabs>
            <w:rPr/>
          </w:pPr>
          <w:hyperlink w:anchor="__RefHeading___Toc25806_530087269">
            <w:r>
              <w:rPr>
                <w:webHidden/>
                <w:rStyle w:val="IndexLink"/>
              </w:rPr>
              <w:t>4.3 1.3 Shared type inventory</w:t>
              <w:tab/>
              <w:t>16</w:t>
            </w:r>
          </w:hyperlink>
        </w:p>
        <w:p>
          <w:pPr>
            <w:pStyle w:val="TOC3"/>
            <w:tabs>
              <w:tab w:val="clear" w:pos="8793"/>
              <w:tab w:val="right" w:pos="9359" w:leader="dot"/>
            </w:tabs>
            <w:rPr/>
          </w:pPr>
          <w:hyperlink w:anchor="__RefHeading___Toc25808_530087269">
            <w:r>
              <w:rPr>
                <w:webHidden/>
                <w:rStyle w:val="IndexLink"/>
              </w:rPr>
              <w:t>4.3.1 dram_op_e encoding</w:t>
              <w:tab/>
              <w:t>17</w:t>
            </w:r>
          </w:hyperlink>
        </w:p>
        <w:p>
          <w:pPr>
            <w:pStyle w:val="TOC3"/>
            <w:tabs>
              <w:tab w:val="clear" w:pos="8793"/>
              <w:tab w:val="right" w:pos="9359" w:leader="dot"/>
            </w:tabs>
            <w:rPr/>
          </w:pPr>
          <w:hyperlink w:anchor="__RefHeading___Toc25810_530087269">
            <w:r>
              <w:rPr>
                <w:webHidden/>
                <w:rStyle w:val="IndexLink"/>
              </w:rPr>
              <w:t>4.3.2 decoded_addr_t field layout</w:t>
              <w:tab/>
              <w:t>18</w:t>
            </w:r>
          </w:hyperlink>
        </w:p>
        <w:p>
          <w:pPr>
            <w:pStyle w:val="TOC2"/>
            <w:tabs>
              <w:tab w:val="clear" w:pos="9077"/>
              <w:tab w:val="right" w:pos="9359" w:leader="dot"/>
            </w:tabs>
            <w:rPr/>
          </w:pPr>
          <w:hyperlink w:anchor="__RefHeading___Toc25812_530087269">
            <w:r>
              <w:rPr>
                <w:webHidden/>
                <w:rStyle w:val="IndexLink"/>
              </w:rPr>
              <w:t>4.4 1.4 Helper-function implementation constraint</w:t>
              <w:tab/>
              <w:t>18</w:t>
            </w:r>
          </w:hyperlink>
        </w:p>
        <w:p>
          <w:pPr>
            <w:pStyle w:val="TOC2"/>
            <w:tabs>
              <w:tab w:val="clear" w:pos="9077"/>
              <w:tab w:val="right" w:pos="9359" w:leader="dot"/>
            </w:tabs>
            <w:rPr/>
          </w:pPr>
          <w:hyperlink w:anchor="__RefHeading___Toc25814_530087269">
            <w:r>
              <w:rPr>
                <w:webHidden/>
                <w:rStyle w:val="IndexLink"/>
              </w:rPr>
              <w:t>4.5 1.5 What stays rock-side</w:t>
              <w:tab/>
              <w:t>18</w:t>
            </w:r>
          </w:hyperlink>
        </w:p>
        <w:p>
          <w:pPr>
            <w:pStyle w:val="TOC3"/>
            <w:tabs>
              <w:tab w:val="clear" w:pos="8793"/>
              <w:tab w:val="right" w:pos="9359" w:leader="dot"/>
            </w:tabs>
            <w:rPr/>
          </w:pPr>
          <w:hyperlink w:anchor="__RefHeading___Toc25816_530087269">
            <w:r>
              <w:rPr>
                <w:webHidden/>
                <w:rStyle w:val="IndexLink"/>
              </w:rPr>
              <w:t>4.5.1 Legacy CSR widening argument</w:t>
              <w:tab/>
              <w:t>19</w:t>
            </w:r>
          </w:hyperlink>
        </w:p>
        <w:p>
          <w:pPr>
            <w:pStyle w:val="TOC2"/>
            <w:tabs>
              <w:tab w:val="clear" w:pos="9077"/>
              <w:tab w:val="right" w:pos="9359" w:leader="dot"/>
            </w:tabs>
            <w:rPr/>
          </w:pPr>
          <w:hyperlink w:anchor="__RefHeading___Toc25818_530087269">
            <w:r>
              <w:rPr>
                <w:webHidden/>
                <w:rStyle w:val="IndexLink"/>
              </w:rPr>
              <w:t>4.6 1.6 Migration plan reference</w:t>
              <w:tab/>
              <w:t>19</w:t>
            </w:r>
          </w:hyperlink>
        </w:p>
        <w:p>
          <w:pPr>
            <w:pStyle w:val="TOC2"/>
            <w:tabs>
              <w:tab w:val="clear" w:pos="9077"/>
              <w:tab w:val="right" w:pos="9359" w:leader="dot"/>
            </w:tabs>
            <w:rPr/>
          </w:pPr>
          <w:hyperlink w:anchor="__RefHeading___Toc25820_530087269">
            <w:r>
              <w:rPr>
                <w:webHidden/>
                <w:rStyle w:val="IndexLink"/>
              </w:rPr>
              <w:t>4.7 1.7 Open question: do the rocks import mc_common_pkg directly?</w:t>
              <w:tab/>
              <w:t>20</w:t>
            </w:r>
          </w:hyperlink>
        </w:p>
        <w:p>
          <w:pPr>
            <w:pStyle w:val="TOC1"/>
            <w:tabs>
              <w:tab w:val="clear" w:pos="9360"/>
              <w:tab w:val="right" w:pos="9359" w:leader="dot"/>
            </w:tabs>
            <w:rPr/>
          </w:pPr>
          <w:hyperlink w:anchor="__RefHeading___Toc25822_530087269">
            <w:r>
              <w:rPr>
                <w:webHidden/>
                <w:rStyle w:val="IndexLink"/>
              </w:rPr>
              <w:t>5 mc_axi4_plane — AXI4 host interface and read-return ring</w:t>
              <w:tab/>
              <w:t>21</w:t>
            </w:r>
          </w:hyperlink>
        </w:p>
        <w:p>
          <w:pPr>
            <w:pStyle w:val="TOC2"/>
            <w:tabs>
              <w:tab w:val="clear" w:pos="9077"/>
              <w:tab w:val="right" w:pos="9359" w:leader="dot"/>
            </w:tabs>
            <w:rPr/>
          </w:pPr>
          <w:hyperlink w:anchor="__RefHeading___Toc25824_530087269">
            <w:r>
              <w:rPr>
                <w:webHidden/>
                <w:rStyle w:val="IndexLink"/>
              </w:rPr>
              <w:t>5.1 Child-instance map</w:t>
              <w:tab/>
              <w:t>21</w:t>
            </w:r>
          </w:hyperlink>
        </w:p>
        <w:p>
          <w:pPr>
            <w:pStyle w:val="TOC2"/>
            <w:tabs>
              <w:tab w:val="clear" w:pos="9077"/>
              <w:tab w:val="right" w:pos="9359" w:leader="dot"/>
            </w:tabs>
            <w:rPr/>
          </w:pPr>
          <w:hyperlink w:anchor="__RefHeading___Toc25826_530087269">
            <w:r>
              <w:rPr>
                <w:webHidden/>
                <w:rStyle w:val="IndexLink"/>
              </w:rPr>
              <w:t>5.2 Burst chop, split, and final coalescing</w:t>
              <w:tab/>
              <w:t>23</w:t>
            </w:r>
          </w:hyperlink>
        </w:p>
        <w:p>
          <w:pPr>
            <w:pStyle w:val="TOC2"/>
            <w:tabs>
              <w:tab w:val="clear" w:pos="9077"/>
              <w:tab w:val="right" w:pos="9359" w:leader="dot"/>
            </w:tabs>
            <w:rPr/>
          </w:pPr>
          <w:hyperlink w:anchor="__RefHeading___Toc25828_530087269">
            <w:r>
              <w:rPr>
                <w:webHidden/>
                <w:rStyle w:val="IndexLink"/>
              </w:rPr>
              <w:t>5.3 Read return ring: ordering contract</w:t>
              <w:tab/>
              <w:t>24</w:t>
            </w:r>
          </w:hyperlink>
        </w:p>
        <w:p>
          <w:pPr>
            <w:pStyle w:val="TOC2"/>
            <w:tabs>
              <w:tab w:val="clear" w:pos="9077"/>
              <w:tab w:val="right" w:pos="9359" w:leader="dot"/>
            </w:tabs>
            <w:rPr/>
          </w:pPr>
          <w:hyperlink w:anchor="__RefHeading___Toc25830_530087269">
            <w:r>
              <w:rPr>
                <w:webHidden/>
                <w:rStyle w:val="IndexLink"/>
              </w:rPr>
              <w:t>5.4 Parameters</w:t>
              <w:tab/>
              <w:t>25</w:t>
            </w:r>
          </w:hyperlink>
        </w:p>
        <w:p>
          <w:pPr>
            <w:pStyle w:val="TOC2"/>
            <w:tabs>
              <w:tab w:val="clear" w:pos="9077"/>
              <w:tab w:val="right" w:pos="9359" w:leader="dot"/>
            </w:tabs>
            <w:rPr/>
          </w:pPr>
          <w:hyperlink w:anchor="__RefHeading___Toc25832_530087269">
            <w:r>
              <w:rPr>
                <w:webHidden/>
                <w:rStyle w:val="IndexLink"/>
              </w:rPr>
              <w:t>5.5 Ports</w:t>
              <w:tab/>
              <w:t>26</w:t>
            </w:r>
          </w:hyperlink>
        </w:p>
        <w:p>
          <w:pPr>
            <w:pStyle w:val="TOC3"/>
            <w:tabs>
              <w:tab w:val="clear" w:pos="8793"/>
              <w:tab w:val="right" w:pos="9359" w:leader="dot"/>
            </w:tabs>
            <w:rPr/>
          </w:pPr>
          <w:hyperlink w:anchor="__RefHeading___Toc25834_530087269">
            <w:r>
              <w:rPr>
                <w:webHidden/>
                <w:rStyle w:val="IndexLink"/>
              </w:rPr>
              <w:t>5.5.1 Clock, reset, address map, and status</w:t>
              <w:tab/>
              <w:t>26</w:t>
            </w:r>
          </w:hyperlink>
        </w:p>
        <w:p>
          <w:pPr>
            <w:pStyle w:val="TOC3"/>
            <w:tabs>
              <w:tab w:val="clear" w:pos="8793"/>
              <w:tab w:val="right" w:pos="9359" w:leader="dot"/>
            </w:tabs>
            <w:rPr/>
          </w:pPr>
          <w:hyperlink w:anchor="__RefHeading___Toc25836_530087269">
            <w:r>
              <w:rPr>
                <w:webHidden/>
                <w:rStyle w:val="IndexLink"/>
              </w:rPr>
              <w:t>5.5.2 Host AXI4 slave</w:t>
              <w:tab/>
              <w:t>27</w:t>
            </w:r>
          </w:hyperlink>
        </w:p>
        <w:p>
          <w:pPr>
            <w:pStyle w:val="TOC3"/>
            <w:tabs>
              <w:tab w:val="clear" w:pos="8793"/>
              <w:tab w:val="right" w:pos="9359" w:leader="dot"/>
            </w:tabs>
            <w:rPr/>
          </w:pPr>
          <w:hyperlink w:anchor="__RefHeading___Toc25838_530087269">
            <w:r>
              <w:rPr>
                <w:webHidden/>
                <w:rStyle w:val="IndexLink"/>
              </w:rPr>
              <w:t>5.5.3 Downstream interfaces</w:t>
              <w:tab/>
              <w:t>29</w:t>
            </w:r>
          </w:hyperlink>
        </w:p>
        <w:p>
          <w:pPr>
            <w:pStyle w:val="TOC2"/>
            <w:tabs>
              <w:tab w:val="clear" w:pos="9077"/>
              <w:tab w:val="right" w:pos="9359" w:leader="dot"/>
            </w:tabs>
            <w:rPr/>
          </w:pPr>
          <w:hyperlink w:anchor="__RefHeading___Toc25840_530087269">
            <w:r>
              <w:rPr>
                <w:webHidden/>
                <w:rStyle w:val="IndexLink"/>
              </w:rPr>
              <w:t>5.6 What this plane does not know</w:t>
              <w:tab/>
              <w:t>32</w:t>
            </w:r>
          </w:hyperlink>
        </w:p>
        <w:p>
          <w:pPr>
            <w:pStyle w:val="TOC2"/>
            <w:tabs>
              <w:tab w:val="clear" w:pos="9077"/>
              <w:tab w:val="right" w:pos="9359" w:leader="dot"/>
            </w:tabs>
            <w:rPr/>
          </w:pPr>
          <w:hyperlink w:anchor="__RefHeading___Toc25842_530087269">
            <w:r>
              <w:rPr>
                <w:webHidden/>
                <w:rStyle w:val="IndexLink"/>
              </w:rPr>
              <w:t>5.7 Open questions</w:t>
              <w:tab/>
              <w:t>33</w:t>
            </w:r>
          </w:hyperlink>
        </w:p>
        <w:p>
          <w:pPr>
            <w:pStyle w:val="TOC2"/>
            <w:tabs>
              <w:tab w:val="clear" w:pos="9077"/>
              <w:tab w:val="right" w:pos="9359" w:leader="dot"/>
            </w:tabs>
            <w:rPr/>
          </w:pPr>
          <w:hyperlink w:anchor="__RefHeading___Toc25844_530087269">
            <w:r>
              <w:rPr>
                <w:webHidden/>
                <w:rStyle w:val="IndexLink"/>
              </w:rPr>
              <w:t>5.8 References</w:t>
              <w:tab/>
              <w:t>33</w:t>
            </w:r>
          </w:hyperlink>
        </w:p>
        <w:p>
          <w:pPr>
            <w:pStyle w:val="TOC1"/>
            <w:tabs>
              <w:tab w:val="clear" w:pos="9360"/>
              <w:tab w:val="right" w:pos="9359" w:leader="dot"/>
            </w:tabs>
            <w:rPr/>
          </w:pPr>
          <w:hyperlink w:anchor="__RefHeading___Toc25846_530087269">
            <w:r>
              <w:rPr>
                <w:webHidden/>
                <w:rStyle w:val="IndexLink"/>
              </w:rPr>
              <w:t>6 mc_storage_plane — Storage Plane and Entry-Pool FUBs</w:t>
              <w:tab/>
              <w:t>34</w:t>
            </w:r>
          </w:hyperlink>
        </w:p>
        <w:p>
          <w:pPr>
            <w:pStyle w:val="TOC2"/>
            <w:tabs>
              <w:tab w:val="clear" w:pos="9077"/>
              <w:tab w:val="right" w:pos="9359" w:leader="dot"/>
            </w:tabs>
            <w:rPr/>
          </w:pPr>
          <w:hyperlink w:anchor="__RefHeading___Toc25848_530087269">
            <w:r>
              <w:rPr>
                <w:webHidden/>
                <w:rStyle w:val="IndexLink"/>
              </w:rPr>
              <w:t>6.1 mc_storage_plane parameters</w:t>
              <w:tab/>
              <w:t>34</w:t>
            </w:r>
          </w:hyperlink>
        </w:p>
        <w:p>
          <w:pPr>
            <w:pStyle w:val="TOC2"/>
            <w:tabs>
              <w:tab w:val="clear" w:pos="9077"/>
              <w:tab w:val="right" w:pos="9359" w:leader="dot"/>
            </w:tabs>
            <w:rPr/>
          </w:pPr>
          <w:hyperlink w:anchor="__RefHeading___Toc25850_530087269">
            <w:r>
              <w:rPr>
                <w:webHidden/>
                <w:rStyle w:val="IndexLink"/>
              </w:rPr>
              <w:t>6.2 mc_storage_plane ports</w:t>
              <w:tab/>
              <w:t>35</w:t>
            </w:r>
          </w:hyperlink>
        </w:p>
        <w:p>
          <w:pPr>
            <w:pStyle w:val="TOC2"/>
            <w:tabs>
              <w:tab w:val="clear" w:pos="9077"/>
              <w:tab w:val="right" w:pos="9359" w:leader="dot"/>
            </w:tabs>
            <w:rPr/>
          </w:pPr>
          <w:hyperlink w:anchor="__RefHeading___Toc25852_530087269">
            <w:r>
              <w:rPr>
                <w:webHidden/>
                <w:rStyle w:val="IndexLink"/>
              </w:rPr>
              <w:t>6.3 Internal wiring</w:t>
              <w:tab/>
              <w:t>39</w:t>
            </w:r>
          </w:hyperlink>
        </w:p>
        <w:p>
          <w:pPr>
            <w:pStyle w:val="TOC2"/>
            <w:tabs>
              <w:tab w:val="clear" w:pos="9077"/>
              <w:tab w:val="right" w:pos="9359" w:leader="dot"/>
            </w:tabs>
            <w:rPr/>
          </w:pPr>
          <w:hyperlink w:anchor="__RefHeading___Toc25854_530087269">
            <w:r>
              <w:rPr>
                <w:webHidden/>
                <w:rStyle w:val="IndexLink"/>
              </w:rPr>
              <w:t>6.4 mc_wr_data_cam — write-data CAM / write buffer</w:t>
              <w:tab/>
              <w:t>39</w:t>
            </w:r>
          </w:hyperlink>
        </w:p>
        <w:p>
          <w:pPr>
            <w:pStyle w:val="TOC2"/>
            <w:tabs>
              <w:tab w:val="clear" w:pos="9077"/>
              <w:tab w:val="right" w:pos="9359" w:leader="dot"/>
            </w:tabs>
            <w:rPr/>
          </w:pPr>
          <w:hyperlink w:anchor="__RefHeading___Toc25856_530087269">
            <w:r>
              <w:rPr>
                <w:webHidden/>
                <w:rStyle w:val="IndexLink"/>
              </w:rPr>
              <w:t>6.5 mc_rd_cmd_cam — read-command scheduling window</w:t>
              <w:tab/>
              <w:t>42</w:t>
            </w:r>
          </w:hyperlink>
        </w:p>
        <w:p>
          <w:pPr>
            <w:pStyle w:val="TOC2"/>
            <w:tabs>
              <w:tab w:val="clear" w:pos="9077"/>
              <w:tab w:val="right" w:pos="9359" w:leader="dot"/>
            </w:tabs>
            <w:rPr/>
          </w:pPr>
          <w:hyperlink w:anchor="__RefHeading___Toc25858_530087269">
            <w:r>
              <w:rPr>
                <w:webHidden/>
                <w:rStyle w:val="IndexLink"/>
              </w:rPr>
              <w:t>6.6 mc_addr_mapper — flat address to DRAM tuple</w:t>
              <w:tab/>
              <w:t>44</w:t>
            </w:r>
          </w:hyperlink>
        </w:p>
        <w:p>
          <w:pPr>
            <w:pStyle w:val="TOC2"/>
            <w:tabs>
              <w:tab w:val="clear" w:pos="9077"/>
              <w:tab w:val="right" w:pos="9359" w:leader="dot"/>
            </w:tabs>
            <w:rPr/>
          </w:pPr>
          <w:hyperlink w:anchor="__RefHeading___Toc25860_530087269">
            <w:r>
              <w:rPr>
                <w:webHidden/>
                <w:rStyle w:val="IndexLink"/>
              </w:rPr>
              <w:t>6.7 Open questions</w:t>
              <w:tab/>
              <w:t>46</w:t>
            </w:r>
          </w:hyperlink>
        </w:p>
        <w:p>
          <w:pPr>
            <w:pStyle w:val="TOC2"/>
            <w:tabs>
              <w:tab w:val="clear" w:pos="9077"/>
              <w:tab w:val="right" w:pos="9359" w:leader="dot"/>
            </w:tabs>
            <w:rPr/>
          </w:pPr>
          <w:hyperlink w:anchor="__RefHeading___Toc25862_530087269">
            <w:r>
              <w:rPr>
                <w:webHidden/>
                <w:rStyle w:val="IndexLink"/>
              </w:rPr>
              <w:t>6.8 References</w:t>
              <w:tab/>
              <w:t>46</w:t>
            </w:r>
          </w:hyperlink>
        </w:p>
        <w:p>
          <w:pPr>
            <w:pStyle w:val="TOC1"/>
            <w:tabs>
              <w:tab w:val="clear" w:pos="9360"/>
              <w:tab w:val="right" w:pos="9359" w:leader="dot"/>
            </w:tabs>
            <w:rPr/>
          </w:pPr>
          <w:hyperlink w:anchor="__RefHeading___Toc25864_530087269">
            <w:r>
              <w:rPr>
                <w:webHidden/>
                <w:rStyle w:val="IndexLink"/>
              </w:rPr>
              <w:t>7 Chapter 4 — Scheduler Plane and Pick Machinery</w:t>
              <w:tab/>
              <w:t>47</w:t>
            </w:r>
          </w:hyperlink>
        </w:p>
        <w:p>
          <w:pPr>
            <w:pStyle w:val="TOC2"/>
            <w:tabs>
              <w:tab w:val="clear" w:pos="9077"/>
              <w:tab w:val="right" w:pos="9359" w:leader="dot"/>
            </w:tabs>
            <w:rPr/>
          </w:pPr>
          <w:hyperlink w:anchor="__RefHeading___Toc25866_530087269">
            <w:r>
              <w:rPr>
                <w:webHidden/>
                <w:rStyle w:val="IndexLink"/>
              </w:rPr>
              <w:t>7.1 1. Top-level parameters</w:t>
              <w:tab/>
              <w:t>47</w:t>
            </w:r>
          </w:hyperlink>
        </w:p>
        <w:p>
          <w:pPr>
            <w:pStyle w:val="TOC2"/>
            <w:tabs>
              <w:tab w:val="clear" w:pos="9077"/>
              <w:tab w:val="right" w:pos="9359" w:leader="dot"/>
            </w:tabs>
            <w:rPr/>
          </w:pPr>
          <w:hyperlink w:anchor="__RefHeading___Toc25868_530087269">
            <w:r>
              <w:rPr>
                <w:webHidden/>
                <w:rStyle w:val="IndexLink"/>
              </w:rPr>
              <w:t>7.2 2. Top-level ports</w:t>
              <w:tab/>
              <w:t>49</w:t>
            </w:r>
          </w:hyperlink>
        </w:p>
        <w:p>
          <w:pPr>
            <w:pStyle w:val="TOC2"/>
            <w:tabs>
              <w:tab w:val="clear" w:pos="9077"/>
              <w:tab w:val="right" w:pos="9359" w:leader="dot"/>
            </w:tabs>
            <w:rPr/>
          </w:pPr>
          <w:hyperlink w:anchor="__RefHeading___Toc25870_530087269">
            <w:r>
              <w:rPr>
                <w:webHidden/>
                <w:rStyle w:val="IndexLink"/>
              </w:rPr>
              <w:t>7.3 3. Internal structure</w:t>
              <w:tab/>
              <w:t>55</w:t>
            </w:r>
          </w:hyperlink>
        </w:p>
        <w:p>
          <w:pPr>
            <w:pStyle w:val="TOC2"/>
            <w:tabs>
              <w:tab w:val="clear" w:pos="9077"/>
              <w:tab w:val="right" w:pos="9359" w:leader="dot"/>
            </w:tabs>
            <w:rPr/>
          </w:pPr>
          <w:hyperlink w:anchor="__RefHeading___Toc25872_530087269">
            <w:r>
              <w:rPr>
                <w:webHidden/>
                <w:rStyle w:val="IndexLink"/>
              </w:rPr>
              <w:t>7.4 4. Schedulable-entry view and unified prospect pool</w:t>
              <w:tab/>
              <w:t>57</w:t>
            </w:r>
          </w:hyperlink>
        </w:p>
        <w:p>
          <w:pPr>
            <w:pStyle w:val="TOC2"/>
            <w:tabs>
              <w:tab w:val="clear" w:pos="9077"/>
              <w:tab w:val="right" w:pos="9359" w:leader="dot"/>
            </w:tabs>
            <w:rPr/>
          </w:pPr>
          <w:hyperlink w:anchor="__RefHeading___Toc25874_530087269">
            <w:r>
              <w:rPr>
                <w:webHidden/>
                <w:rStyle w:val="IndexLink"/>
              </w:rPr>
              <w:t>7.5 5. Generic maintenance slot</w:t>
              <w:tab/>
              <w:t>57</w:t>
            </w:r>
          </w:hyperlink>
        </w:p>
        <w:p>
          <w:pPr>
            <w:pStyle w:val="TOC2"/>
            <w:tabs>
              <w:tab w:val="clear" w:pos="9077"/>
              <w:tab w:val="right" w:pos="9359" w:leader="dot"/>
            </w:tabs>
            <w:rPr/>
          </w:pPr>
          <w:hyperlink w:anchor="__RefHeading___Toc25876_530087269">
            <w:r>
              <w:rPr>
                <w:webHidden/>
                <w:rStyle w:val="IndexLink"/>
              </w:rPr>
              <w:t>7.6 6. Bank and global timer parameterization</w:t>
              <w:tab/>
              <w:t>57</w:t>
            </w:r>
          </w:hyperlink>
        </w:p>
        <w:p>
          <w:pPr>
            <w:pStyle w:val="TOC2"/>
            <w:tabs>
              <w:tab w:val="clear" w:pos="9077"/>
              <w:tab w:val="right" w:pos="9359" w:leader="dot"/>
            </w:tabs>
            <w:rPr/>
          </w:pPr>
          <w:hyperlink w:anchor="__RefHeading___Toc25878_530087269">
            <w:r>
              <w:rPr>
                <w:webHidden/>
                <w:rStyle w:val="IndexLink"/>
              </w:rPr>
              <w:t>7.7 7. Output command descriptor</w:t>
              <w:tab/>
              <w:t>57</w:t>
            </w:r>
          </w:hyperlink>
        </w:p>
        <w:p>
          <w:pPr>
            <w:pStyle w:val="TOC2"/>
            <w:tabs>
              <w:tab w:val="clear" w:pos="9077"/>
              <w:tab w:val="right" w:pos="9359" w:leader="dot"/>
            </w:tabs>
            <w:rPr/>
          </w:pPr>
          <w:hyperlink w:anchor="__RefHeading___Toc25880_530087269">
            <w:r>
              <w:rPr>
                <w:webHidden/>
                <w:rStyle w:val="IndexLink"/>
              </w:rPr>
              <w:t>7.8 8. Fire-stage authority</w:t>
              <w:tab/>
              <w:t>58</w:t>
            </w:r>
          </w:hyperlink>
        </w:p>
        <w:p>
          <w:pPr>
            <w:pStyle w:val="TOC2"/>
            <w:tabs>
              <w:tab w:val="clear" w:pos="9077"/>
              <w:tab w:val="right" w:pos="9359" w:leader="dot"/>
            </w:tabs>
            <w:rPr/>
          </w:pPr>
          <w:hyperlink w:anchor="__RefHeading___Toc25882_530087269">
            <w:r>
              <w:rPr>
                <w:webHidden/>
                <w:rStyle w:val="IndexLink"/>
              </w:rPr>
              <w:t>7.9 9. Page-policy context</w:t>
              <w:tab/>
              <w:t>59</w:t>
            </w:r>
          </w:hyperlink>
        </w:p>
        <w:p>
          <w:pPr>
            <w:pStyle w:val="TOC2"/>
            <w:tabs>
              <w:tab w:val="clear" w:pos="9077"/>
              <w:tab w:val="right" w:pos="9359" w:leader="dot"/>
            </w:tabs>
            <w:rPr/>
          </w:pPr>
          <w:hyperlink w:anchor="__RefHeading___Toc25884_530087269">
            <w:r>
              <w:rPr>
                <w:webHidden/>
                <w:rStyle w:val="IndexLink"/>
              </w:rPr>
              <w:t>7.10 10. P1 init accept/ack gating</w:t>
              <w:tab/>
              <w:t>59</w:t>
            </w:r>
          </w:hyperlink>
        </w:p>
        <w:p>
          <w:pPr>
            <w:pStyle w:val="TOC2"/>
            <w:tabs>
              <w:tab w:val="clear" w:pos="9077"/>
              <w:tab w:val="right" w:pos="9359" w:leader="dot"/>
            </w:tabs>
            <w:rPr/>
          </w:pPr>
          <w:hyperlink w:anchor="__RefHeading___Toc25886_530087269">
            <w:r>
              <w:rPr>
                <w:webHidden/>
                <w:rStyle w:val="IndexLink"/>
              </w:rPr>
              <w:t>7.11 11. Open questions</w:t>
              <w:tab/>
              <w:t>59</w:t>
            </w:r>
          </w:hyperlink>
        </w:p>
        <w:p>
          <w:pPr>
            <w:pStyle w:val="TOC2"/>
            <w:tabs>
              <w:tab w:val="clear" w:pos="9077"/>
              <w:tab w:val="right" w:pos="9359" w:leader="dot"/>
            </w:tabs>
            <w:rPr/>
          </w:pPr>
          <w:hyperlink w:anchor="__RefHeading___Toc25888_530087269">
            <w:r>
              <w:rPr>
                <w:webHidden/>
                <w:rStyle w:val="IndexLink"/>
              </w:rPr>
              <w:t>7.12 References</w:t>
              <w:tab/>
              <w:t>60</w:t>
            </w:r>
          </w:hyperlink>
        </w:p>
        <w:p>
          <w:pPr>
            <w:pStyle w:val="TOC1"/>
            <w:tabs>
              <w:tab w:val="clear" w:pos="9360"/>
              <w:tab w:val="right" w:pos="9359" w:leader="dot"/>
            </w:tabs>
            <w:rPr/>
          </w:pPr>
          <w:hyperlink w:anchor="__RefHeading___Toc25890_530087269">
            <w:r>
              <w:rPr>
                <w:webHidden/>
                <w:rStyle w:val="IndexLink"/>
              </w:rPr>
              <w:t>8 mc_training_plane — LPDDR2 training clients on the generic shell</w:t>
              <w:tab/>
              <w:t>61</w:t>
            </w:r>
          </w:hyperlink>
        </w:p>
        <w:p>
          <w:pPr>
            <w:pStyle w:val="TOC2"/>
            <w:tabs>
              <w:tab w:val="clear" w:pos="9077"/>
              <w:tab w:val="right" w:pos="9359" w:leader="dot"/>
            </w:tabs>
            <w:rPr/>
          </w:pPr>
          <w:hyperlink w:anchor="__RefHeading___Toc25892_530087269">
            <w:r>
              <w:rPr>
                <w:webHidden/>
                <w:rStyle w:val="IndexLink"/>
              </w:rPr>
              <w:t>8.1 Composition</w:t>
              <w:tab/>
              <w:t>61</w:t>
            </w:r>
          </w:hyperlink>
        </w:p>
        <w:p>
          <w:pPr>
            <w:pStyle w:val="TOC3"/>
            <w:tabs>
              <w:tab w:val="clear" w:pos="8793"/>
              <w:tab w:val="right" w:pos="9359" w:leader="dot"/>
            </w:tabs>
            <w:rPr/>
          </w:pPr>
          <w:hyperlink w:anchor="__RefHeading___Toc25894_530087269">
            <w:r>
              <w:rPr>
                <w:webHidden/>
                <w:rStyle w:val="IndexLink"/>
              </w:rPr>
              <w:t>8.1.1 Slot mapping</w:t>
              <w:tab/>
              <w:t>62</w:t>
            </w:r>
          </w:hyperlink>
        </w:p>
        <w:p>
          <w:pPr>
            <w:pStyle w:val="TOC3"/>
            <w:tabs>
              <w:tab w:val="clear" w:pos="8793"/>
              <w:tab w:val="right" w:pos="9359" w:leader="dot"/>
            </w:tabs>
            <w:rPr/>
          </w:pPr>
          <w:hyperlink w:anchor="__RefHeading___Toc25896_530087269">
            <w:r>
              <w:rPr>
                <w:webHidden/>
                <w:rStyle w:val="IndexLink"/>
              </w:rPr>
              <w:t>8.1.2 Maintenance-slot arbitration (shell)</w:t>
              <w:tab/>
              <w:t>62</w:t>
            </w:r>
          </w:hyperlink>
        </w:p>
        <w:p>
          <w:pPr>
            <w:pStyle w:val="TOC3"/>
            <w:tabs>
              <w:tab w:val="clear" w:pos="8793"/>
              <w:tab w:val="right" w:pos="9359" w:leader="dot"/>
            </w:tabs>
            <w:rPr/>
          </w:pPr>
          <w:hyperlink w:anchor="__RefHeading___Toc25898_530087269">
            <w:r>
              <w:rPr>
                <w:webHidden/>
                <w:rStyle w:val="IndexLink"/>
              </w:rPr>
              <w:t>8.1.3 One-active trn_cmd mux (shell)</w:t>
              <w:tab/>
              <w:t>62</w:t>
            </w:r>
          </w:hyperlink>
        </w:p>
        <w:p>
          <w:pPr>
            <w:pStyle w:val="TOC3"/>
            <w:tabs>
              <w:tab w:val="clear" w:pos="8793"/>
              <w:tab w:val="right" w:pos="9359" w:leader="dot"/>
            </w:tabs>
            <w:rPr/>
          </w:pPr>
          <w:hyperlink w:anchor="__RefHeading___Toc25900_530087269">
            <w:r>
              <w:rPr>
                <w:webHidden/>
                <w:rStyle w:val="IndexLink"/>
              </w:rPr>
              <w:t>8.1.4 mc_clk/dfi_clk CDC placement (shell)</w:t>
              <w:tab/>
              <w:t>63</w:t>
            </w:r>
          </w:hyperlink>
        </w:p>
        <w:p>
          <w:pPr>
            <w:pStyle w:val="TOC3"/>
            <w:tabs>
              <w:tab w:val="clear" w:pos="8793"/>
              <w:tab w:val="right" w:pos="9359" w:leader="dot"/>
            </w:tabs>
            <w:rPr/>
          </w:pPr>
          <w:hyperlink w:anchor="__RefHeading___Toc25902_530087269">
            <w:r>
              <w:rPr>
                <w:webHidden/>
                <w:rStyle w:val="IndexLink"/>
              </w:rPr>
              <w:t>8.1.5 Status aggregation</w:t>
              <w:tab/>
              <w:t>63</w:t>
            </w:r>
          </w:hyperlink>
        </w:p>
        <w:p>
          <w:pPr>
            <w:pStyle w:val="TOC2"/>
            <w:tabs>
              <w:tab w:val="clear" w:pos="9077"/>
              <w:tab w:val="right" w:pos="9359" w:leader="dot"/>
            </w:tabs>
            <w:rPr/>
          </w:pPr>
          <w:hyperlink w:anchor="__RefHeading___Toc25904_530087269">
            <w:r>
              <w:rPr>
                <w:webHidden/>
                <w:rStyle w:val="IndexLink"/>
              </w:rPr>
              <w:t>8.2 Boundary doctrine: training searches stay PHY-side</w:t>
              <w:tab/>
              <w:t>63</w:t>
            </w:r>
          </w:hyperlink>
        </w:p>
        <w:p>
          <w:pPr>
            <w:pStyle w:val="TOC2"/>
            <w:tabs>
              <w:tab w:val="clear" w:pos="9077"/>
              <w:tab w:val="right" w:pos="9359" w:leader="dot"/>
            </w:tabs>
            <w:rPr/>
          </w:pPr>
          <w:hyperlink w:anchor="__RefHeading___Toc25906_530087269">
            <w:r>
              <w:rPr>
                <w:webHidden/>
                <w:rStyle w:val="IndexLink"/>
              </w:rPr>
              <w:t>8.3 Parameters</w:t>
              <w:tab/>
              <w:t>63</w:t>
            </w:r>
          </w:hyperlink>
        </w:p>
        <w:p>
          <w:pPr>
            <w:pStyle w:val="TOC2"/>
            <w:tabs>
              <w:tab w:val="clear" w:pos="9077"/>
              <w:tab w:val="right" w:pos="9359" w:leader="dot"/>
            </w:tabs>
            <w:rPr/>
          </w:pPr>
          <w:hyperlink w:anchor="__RefHeading___Toc25908_530087269">
            <w:r>
              <w:rPr>
                <w:webHidden/>
                <w:rStyle w:val="IndexLink"/>
              </w:rPr>
              <w:t>8.4 Ports</w:t>
              <w:tab/>
              <w:t>64</w:t>
            </w:r>
          </w:hyperlink>
        </w:p>
        <w:p>
          <w:pPr>
            <w:pStyle w:val="TOC3"/>
            <w:tabs>
              <w:tab w:val="clear" w:pos="8793"/>
              <w:tab w:val="right" w:pos="9359" w:leader="dot"/>
            </w:tabs>
            <w:rPr/>
          </w:pPr>
          <w:hyperlink w:anchor="__RefHeading___Toc25910_530087269">
            <w:r>
              <w:rPr>
                <w:webHidden/>
                <w:rStyle w:val="IndexLink"/>
              </w:rPr>
              <w:t>8.4.1 Clock and reset</w:t>
              <w:tab/>
              <w:t>64</w:t>
            </w:r>
          </w:hyperlink>
        </w:p>
        <w:p>
          <w:pPr>
            <w:pStyle w:val="TOC3"/>
            <w:tabs>
              <w:tab w:val="clear" w:pos="8793"/>
              <w:tab w:val="right" w:pos="9359" w:leader="dot"/>
            </w:tabs>
            <w:rPr/>
          </w:pPr>
          <w:hyperlink w:anchor="__RefHeading___Toc25912_530087269">
            <w:r>
              <w:rPr>
                <w:webHidden/>
                <w:rStyle w:val="IndexLink"/>
              </w:rPr>
              <w:t>8.4.2 Runtime enable / build guard</w:t>
              <w:tab/>
              <w:t>65</w:t>
            </w:r>
          </w:hyperlink>
        </w:p>
        <w:p>
          <w:pPr>
            <w:pStyle w:val="TOC3"/>
            <w:tabs>
              <w:tab w:val="clear" w:pos="8793"/>
              <w:tab w:val="right" w:pos="9359" w:leader="dot"/>
            </w:tabs>
            <w:rPr/>
          </w:pPr>
          <w:hyperlink w:anchor="__RefHeading___Toc25914_530087269">
            <w:r>
              <w:rPr>
                <w:webHidden/>
                <w:rStyle w:val="IndexLink"/>
              </w:rPr>
              <w:t>8.4.3 CSR controls</w:t>
              <w:tab/>
              <w:t>65</w:t>
            </w:r>
          </w:hyperlink>
        </w:p>
        <w:p>
          <w:pPr>
            <w:pStyle w:val="TOC3"/>
            <w:tabs>
              <w:tab w:val="clear" w:pos="8793"/>
              <w:tab w:val="right" w:pos="9359" w:leader="dot"/>
            </w:tabs>
            <w:rPr/>
          </w:pPr>
          <w:hyperlink w:anchor="__RefHeading___Toc25916_530087269">
            <w:r>
              <w:rPr>
                <w:webHidden/>
                <w:rStyle w:val="IndexLink"/>
              </w:rPr>
              <w:t>8.4.4 Maintenance command channel to the scheduler</w:t>
              <w:tab/>
              <w:t>66</w:t>
            </w:r>
          </w:hyperlink>
        </w:p>
        <w:p>
          <w:pPr>
            <w:pStyle w:val="TOC3"/>
            <w:tabs>
              <w:tab w:val="clear" w:pos="8793"/>
              <w:tab w:val="right" w:pos="9359" w:leader="dot"/>
            </w:tabs>
            <w:rPr/>
          </w:pPr>
          <w:hyperlink w:anchor="__RefHeading___Toc25918_530087269">
            <w:r>
              <w:rPr>
                <w:webHidden/>
                <w:rStyle w:val="IndexLink"/>
              </w:rPr>
              <w:t>8.4.5 DFI-plane calibration sideband</w:t>
              <w:tab/>
              <w:t>67</w:t>
            </w:r>
          </w:hyperlink>
        </w:p>
        <w:p>
          <w:pPr>
            <w:pStyle w:val="TOC3"/>
            <w:tabs>
              <w:tab w:val="clear" w:pos="8793"/>
              <w:tab w:val="right" w:pos="9359" w:leader="dot"/>
            </w:tabs>
            <w:rPr/>
          </w:pPr>
          <w:hyperlink w:anchor="__RefHeading___Toc25920_530087269">
            <w:r>
              <w:rPr>
                <w:webHidden/>
                <w:rStyle w:val="IndexLink"/>
              </w:rPr>
              <w:t>8.4.6 Telemetry / status</w:t>
              <w:tab/>
              <w:t>68</w:t>
            </w:r>
          </w:hyperlink>
        </w:p>
        <w:p>
          <w:pPr>
            <w:pStyle w:val="TOC2"/>
            <w:tabs>
              <w:tab w:val="clear" w:pos="9077"/>
              <w:tab w:val="right" w:pos="9359" w:leader="dot"/>
            </w:tabs>
            <w:rPr/>
          </w:pPr>
          <w:hyperlink w:anchor="__RefHeading___Toc25922_530087269">
            <w:r>
              <w:rPr>
                <w:webHidden/>
                <w:rStyle w:val="IndexLink"/>
              </w:rPr>
              <w:t>8.5 Product integration</w:t>
              <w:tab/>
              <w:t>68</w:t>
            </w:r>
          </w:hyperlink>
        </w:p>
        <w:p>
          <w:pPr>
            <w:pStyle w:val="TOC3"/>
            <w:tabs>
              <w:tab w:val="clear" w:pos="8793"/>
              <w:tab w:val="right" w:pos="9359" w:leader="dot"/>
            </w:tabs>
            <w:rPr/>
          </w:pPr>
          <w:hyperlink w:anchor="__RefHeading___Toc25924_530087269">
            <w:r>
              <w:rPr>
                <w:webHidden/>
                <w:rStyle w:val="IndexLink"/>
              </w:rPr>
              <w:t>8.5.1 Pumice</w:t>
              <w:tab/>
              <w:t>69</w:t>
            </w:r>
          </w:hyperlink>
        </w:p>
        <w:p>
          <w:pPr>
            <w:pStyle w:val="TOC2"/>
            <w:tabs>
              <w:tab w:val="clear" w:pos="9077"/>
              <w:tab w:val="right" w:pos="9359" w:leader="dot"/>
            </w:tabs>
            <w:rPr/>
          </w:pPr>
          <w:hyperlink w:anchor="__RefHeading___Toc25926_530087269">
            <w:r>
              <w:rPr>
                <w:webHidden/>
                <w:rStyle w:val="IndexLink"/>
              </w:rPr>
              <w:t>8.6 ZQ placement as a maintenance client</w:t>
              <w:tab/>
              <w:t>69</w:t>
            </w:r>
          </w:hyperlink>
        </w:p>
        <w:p>
          <w:pPr>
            <w:pStyle w:val="TOC2"/>
            <w:tabs>
              <w:tab w:val="clear" w:pos="9077"/>
              <w:tab w:val="right" w:pos="9359" w:leader="dot"/>
            </w:tabs>
            <w:rPr/>
          </w:pPr>
          <w:hyperlink w:anchor="__RefHeading___Toc25928_530087269">
            <w:r>
              <w:rPr>
                <w:webHidden/>
                <w:rStyle w:val="IndexLink"/>
              </w:rPr>
              <w:t>8.7 Plane-only versus pumice-proven</w:t>
              <w:tab/>
              <w:t>69</w:t>
            </w:r>
          </w:hyperlink>
        </w:p>
        <w:p>
          <w:pPr>
            <w:pStyle w:val="TOC2"/>
            <w:tabs>
              <w:tab w:val="clear" w:pos="9077"/>
              <w:tab w:val="right" w:pos="9359" w:leader="dot"/>
            </w:tabs>
            <w:rPr/>
          </w:pPr>
          <w:hyperlink w:anchor="__RefHeading___Toc25930_530087269">
            <w:r>
              <w:rPr>
                <w:webHidden/>
                <w:rStyle w:val="IndexLink"/>
              </w:rPr>
              <w:t>8.8 Open questions</w:t>
              <w:tab/>
              <w:t>70</w:t>
            </w:r>
          </w:hyperlink>
        </w:p>
        <w:p>
          <w:pPr>
            <w:pStyle w:val="TOC1"/>
            <w:tabs>
              <w:tab w:val="clear" w:pos="9360"/>
              <w:tab w:val="right" w:pos="9359" w:leader="dot"/>
            </w:tabs>
            <w:rPr/>
          </w:pPr>
          <w:hyperlink w:anchor="__RefHeading___Toc25932_530087269">
            <w:r>
              <w:rPr>
                <w:webHidden/>
                <w:rStyle w:val="IndexLink"/>
              </w:rPr>
              <w:t>9 Chapter 6 — mc_ras_plane</w:t>
              <w:tab/>
              <w:t>71</w:t>
            </w:r>
          </w:hyperlink>
        </w:p>
        <w:p>
          <w:pPr>
            <w:pStyle w:val="TOC2"/>
            <w:tabs>
              <w:tab w:val="clear" w:pos="9077"/>
              <w:tab w:val="right" w:pos="9359" w:leader="dot"/>
            </w:tabs>
            <w:rPr/>
          </w:pPr>
          <w:hyperlink w:anchor="__RefHeading___Toc25934_530087269">
            <w:r>
              <w:rPr>
                <w:webHidden/>
                <w:rStyle w:val="IndexLink"/>
              </w:rPr>
              <w:t>9.1 Fixed decisions</w:t>
              <w:tab/>
              <w:t>71</w:t>
            </w:r>
          </w:hyperlink>
        </w:p>
        <w:p>
          <w:pPr>
            <w:pStyle w:val="TOC2"/>
            <w:tabs>
              <w:tab w:val="clear" w:pos="9077"/>
              <w:tab w:val="right" w:pos="9359" w:leader="dot"/>
            </w:tabs>
            <w:rPr/>
          </w:pPr>
          <w:hyperlink w:anchor="__RefHeading___Toc25936_530087269">
            <w:r>
              <w:rPr>
                <w:webHidden/>
                <w:rStyle w:val="IndexLink"/>
              </w:rPr>
              <w:t>9.2 Parameters</w:t>
              <w:tab/>
              <w:t>72</w:t>
            </w:r>
          </w:hyperlink>
        </w:p>
        <w:p>
          <w:pPr>
            <w:pStyle w:val="TOC2"/>
            <w:tabs>
              <w:tab w:val="clear" w:pos="9077"/>
              <w:tab w:val="right" w:pos="9359" w:leader="dot"/>
            </w:tabs>
            <w:rPr/>
          </w:pPr>
          <w:hyperlink w:anchor="__RefHeading___Toc25938_530087269">
            <w:r>
              <w:rPr>
                <w:webHidden/>
                <w:rStyle w:val="IndexLink"/>
              </w:rPr>
              <w:t>9.3 Ports</w:t>
              <w:tab/>
              <w:t>72</w:t>
            </w:r>
          </w:hyperlink>
        </w:p>
        <w:p>
          <w:pPr>
            <w:pStyle w:val="TOC3"/>
            <w:tabs>
              <w:tab w:val="clear" w:pos="8793"/>
              <w:tab w:val="right" w:pos="9359" w:leader="dot"/>
            </w:tabs>
            <w:rPr/>
          </w:pPr>
          <w:hyperlink w:anchor="__RefHeading___Toc25940_530087269">
            <w:r>
              <w:rPr>
                <w:webHidden/>
                <w:rStyle w:val="IndexLink"/>
              </w:rPr>
              <w:t>9.3.1 Write-data forward seam (upstream → downstream)</w:t>
              <w:tab/>
              <w:t>72</w:t>
            </w:r>
          </w:hyperlink>
        </w:p>
        <w:p>
          <w:pPr>
            <w:pStyle w:val="TOC3"/>
            <w:tabs>
              <w:tab w:val="clear" w:pos="8793"/>
              <w:tab w:val="right" w:pos="9359" w:leader="dot"/>
            </w:tabs>
            <w:rPr/>
          </w:pPr>
          <w:hyperlink w:anchor="__RefHeading___Toc25942_530087269">
            <w:r>
              <w:rPr>
                <w:webHidden/>
                <w:rStyle w:val="IndexLink"/>
              </w:rPr>
              <w:t>9.3.2 Read-return backward seam (downstream → upstream)</w:t>
              <w:tab/>
              <w:t>73</w:t>
            </w:r>
          </w:hyperlink>
        </w:p>
        <w:p>
          <w:pPr>
            <w:pStyle w:val="TOC3"/>
            <w:tabs>
              <w:tab w:val="clear" w:pos="8793"/>
              <w:tab w:val="right" w:pos="9359" w:leader="dot"/>
            </w:tabs>
            <w:rPr/>
          </w:pPr>
          <w:hyperlink w:anchor="__RefHeading___Toc25944_530087269">
            <w:r>
              <w:rPr>
                <w:webHidden/>
                <w:rStyle w:val="IndexLink"/>
              </w:rPr>
              <w:t>9.3.3 Reserved CSR surface</w:t>
              <w:tab/>
              <w:t>74</w:t>
            </w:r>
          </w:hyperlink>
        </w:p>
        <w:p>
          <w:pPr>
            <w:pStyle w:val="TOC2"/>
            <w:tabs>
              <w:tab w:val="clear" w:pos="9077"/>
              <w:tab w:val="right" w:pos="9359" w:leader="dot"/>
            </w:tabs>
            <w:rPr/>
          </w:pPr>
          <w:hyperlink w:anchor="__RefHeading___Toc25946_530087269">
            <w:r>
              <w:rPr>
                <w:webHidden/>
                <w:rStyle w:val="IndexLink"/>
              </w:rPr>
              <w:t>9.4 Bypass property</w:t>
              <w:tab/>
              <w:t>75</w:t>
            </w:r>
          </w:hyperlink>
        </w:p>
        <w:p>
          <w:pPr>
            <w:pStyle w:val="TOC2"/>
            <w:tabs>
              <w:tab w:val="clear" w:pos="9077"/>
              <w:tab w:val="right" w:pos="9359" w:leader="dot"/>
            </w:tabs>
            <w:rPr/>
          </w:pPr>
          <w:hyperlink w:anchor="__RefHeading___Toc25948_530087269">
            <w:r>
              <w:rPr>
                <w:webHidden/>
                <w:rStyle w:val="IndexLink"/>
              </w:rPr>
              <w:t>9.5 Explicitly not decided</w:t>
              <w:tab/>
              <w:t>75</w:t>
            </w:r>
          </w:hyperlink>
        </w:p>
        <w:p>
          <w:pPr>
            <w:pStyle w:val="TOC2"/>
            <w:tabs>
              <w:tab w:val="clear" w:pos="9077"/>
              <w:tab w:val="right" w:pos="9359" w:leader="dot"/>
            </w:tabs>
            <w:rPr/>
          </w:pPr>
          <w:hyperlink w:anchor="__RefHeading___Toc25950_530087269">
            <w:r>
              <w:rPr>
                <w:webHidden/>
                <w:rStyle w:val="IndexLink"/>
              </w:rPr>
              <w:t>9.6 Open questions</w:t>
              <w:tab/>
              <w:t>75</w:t>
            </w:r>
          </w:hyperlink>
        </w:p>
        <w:p>
          <w:pPr>
            <w:pStyle w:val="TOC1"/>
            <w:tabs>
              <w:tab w:val="clear" w:pos="9360"/>
              <w:tab w:val="right" w:pos="9359" w:leader="dot"/>
            </w:tabs>
            <w:rPr/>
          </w:pPr>
          <w:hyperlink w:anchor="__RefHeading___Toc25952_530087269">
            <w:r>
              <w:rPr>
                <w:webHidden/>
                <w:rStyle w:val="IndexLink"/>
              </w:rPr>
              <w:t>10 mc_dfi_2p1_plane — DFI 2.1 Command / Write / Read Pipeline</w:t>
              <w:tab/>
              <w:t>76</w:t>
            </w:r>
          </w:hyperlink>
        </w:p>
        <w:p>
          <w:pPr>
            <w:pStyle w:val="TOC2"/>
            <w:tabs>
              <w:tab w:val="clear" w:pos="9077"/>
              <w:tab w:val="right" w:pos="9359" w:leader="dot"/>
            </w:tabs>
            <w:rPr/>
          </w:pPr>
          <w:hyperlink w:anchor="__RefHeading___Toc25954_530087269">
            <w:r>
              <w:rPr>
                <w:webHidden/>
                <w:rStyle w:val="IndexLink"/>
              </w:rPr>
              <w:t>10.1 Purpose</w:t>
              <w:tab/>
              <w:t>76</w:t>
            </w:r>
          </w:hyperlink>
        </w:p>
        <w:p>
          <w:pPr>
            <w:pStyle w:val="TOC2"/>
            <w:tabs>
              <w:tab w:val="clear" w:pos="9077"/>
              <w:tab w:val="right" w:pos="9359" w:leader="dot"/>
            </w:tabs>
            <w:rPr/>
          </w:pPr>
          <w:hyperlink w:anchor="__RefHeading___Toc25956_530087269">
            <w:r>
              <w:rPr>
                <w:webHidden/>
                <w:rStyle w:val="IndexLink"/>
              </w:rPr>
              <w:t>10.2 Sub-FUBs and clock domains</w:t>
              <w:tab/>
              <w:t>76</w:t>
            </w:r>
          </w:hyperlink>
        </w:p>
        <w:p>
          <w:pPr>
            <w:pStyle w:val="TOC2"/>
            <w:tabs>
              <w:tab w:val="clear" w:pos="9077"/>
              <w:tab w:val="right" w:pos="9359" w:leader="dot"/>
            </w:tabs>
            <w:rPr/>
          </w:pPr>
          <w:hyperlink w:anchor="__RefHeading___Toc25958_530087269">
            <w:r>
              <w:rPr>
                <w:webHidden/>
                <w:rStyle w:val="IndexLink"/>
              </w:rPr>
              <w:t>10.3 The single controller↔PHY clock-domain crossing</w:t>
              <w:tab/>
              <w:t>77</w:t>
            </w:r>
          </w:hyperlink>
        </w:p>
        <w:p>
          <w:pPr>
            <w:pStyle w:val="TOC2"/>
            <w:tabs>
              <w:tab w:val="clear" w:pos="9077"/>
              <w:tab w:val="right" w:pos="9359" w:leader="dot"/>
            </w:tabs>
            <w:rPr/>
          </w:pPr>
          <w:hyperlink w:anchor="__RefHeading___Toc25960_530087269">
            <w:r>
              <w:rPr>
                <w:webHidden/>
                <w:rStyle w:val="IndexLink"/>
              </w:rPr>
              <w:t>10.4 DFI_RATE gearing and bus geometry</w:t>
              <w:tab/>
              <w:t>78</w:t>
            </w:r>
          </w:hyperlink>
        </w:p>
        <w:p>
          <w:pPr>
            <w:pStyle w:val="TOC2"/>
            <w:tabs>
              <w:tab w:val="clear" w:pos="9077"/>
              <w:tab w:val="right" w:pos="9359" w:leader="dot"/>
            </w:tabs>
            <w:rPr/>
          </w:pPr>
          <w:hyperlink w:anchor="__RefHeading___Toc25962_530087269">
            <w:r>
              <w:rPr>
                <w:webHidden/>
                <w:rStyle w:val="IndexLink"/>
              </w:rPr>
              <w:t>10.5 Command path</w:t>
              <w:tab/>
              <w:t>78</w:t>
            </w:r>
          </w:hyperlink>
        </w:p>
        <w:p>
          <w:pPr>
            <w:pStyle w:val="TOC2"/>
            <w:tabs>
              <w:tab w:val="clear" w:pos="9077"/>
              <w:tab w:val="right" w:pos="9359" w:leader="dot"/>
            </w:tabs>
            <w:rPr/>
          </w:pPr>
          <w:hyperlink w:anchor="__RefHeading___Toc25964_530087269">
            <w:r>
              <w:rPr>
                <w:webHidden/>
                <w:rStyle w:val="IndexLink"/>
              </w:rPr>
              <w:t>10.6 Write serializer</w:t>
              <w:tab/>
              <w:t>79</w:t>
            </w:r>
          </w:hyperlink>
        </w:p>
        <w:p>
          <w:pPr>
            <w:pStyle w:val="TOC2"/>
            <w:tabs>
              <w:tab w:val="clear" w:pos="9077"/>
              <w:tab w:val="right" w:pos="9359" w:leader="dot"/>
            </w:tabs>
            <w:rPr/>
          </w:pPr>
          <w:hyperlink w:anchor="__RefHeading___Toc25966_530087269">
            <w:r>
              <w:rPr>
                <w:webHidden/>
                <w:rStyle w:val="IndexLink"/>
              </w:rPr>
              <w:t>10.7 Read aligner</w:t>
              <w:tab/>
              <w:t>79</w:t>
            </w:r>
          </w:hyperlink>
        </w:p>
        <w:p>
          <w:pPr>
            <w:pStyle w:val="TOC2"/>
            <w:tabs>
              <w:tab w:val="clear" w:pos="9077"/>
              <w:tab w:val="right" w:pos="9359" w:leader="dot"/>
            </w:tabs>
            <w:rPr/>
          </w:pPr>
          <w:hyperlink w:anchor="__RefHeading___Toc25968_530087269">
            <w:r>
              <w:rPr>
                <w:webHidden/>
                <w:rStyle w:val="IndexLink"/>
              </w:rPr>
              <w:t>10.8 PHY timing knobs</w:t>
              <w:tab/>
              <w:t>79</w:t>
            </w:r>
          </w:hyperlink>
        </w:p>
        <w:p>
          <w:pPr>
            <w:pStyle w:val="TOC2"/>
            <w:tabs>
              <w:tab w:val="clear" w:pos="9077"/>
              <w:tab w:val="right" w:pos="9359" w:leader="dot"/>
            </w:tabs>
            <w:rPr/>
          </w:pPr>
          <w:hyperlink w:anchor="__RefHeading___Toc25970_530087269">
            <w:r>
              <w:rPr>
                <w:webHidden/>
                <w:rStyle w:val="IndexLink"/>
              </w:rPr>
              <w:t>10.9 Parameters</w:t>
              <w:tab/>
              <w:t>80</w:t>
            </w:r>
          </w:hyperlink>
        </w:p>
        <w:p>
          <w:pPr>
            <w:pStyle w:val="TOC2"/>
            <w:tabs>
              <w:tab w:val="clear" w:pos="9077"/>
              <w:tab w:val="right" w:pos="9359" w:leader="dot"/>
            </w:tabs>
            <w:rPr/>
          </w:pPr>
          <w:hyperlink w:anchor="__RefHeading___Toc25972_530087269">
            <w:r>
              <w:rPr>
                <w:webHidden/>
                <w:rStyle w:val="IndexLink"/>
              </w:rPr>
              <w:t>10.10 Ports</w:t>
              <w:tab/>
              <w:t>82</w:t>
            </w:r>
          </w:hyperlink>
        </w:p>
        <w:p>
          <w:pPr>
            <w:pStyle w:val="TOC3"/>
            <w:tabs>
              <w:tab w:val="clear" w:pos="8793"/>
              <w:tab w:val="right" w:pos="9359" w:leader="dot"/>
            </w:tabs>
            <w:rPr/>
          </w:pPr>
          <w:hyperlink w:anchor="__RefHeading___Toc25974_530087269">
            <w:r>
              <w:rPr>
                <w:webHidden/>
                <w:rStyle w:val="IndexLink"/>
              </w:rPr>
              <w:t>10.10.1 Controller domain (ctl_clk)</w:t>
              <w:tab/>
              <w:t>82</w:t>
            </w:r>
          </w:hyperlink>
        </w:p>
        <w:p>
          <w:pPr>
            <w:pStyle w:val="TOC3"/>
            <w:tabs>
              <w:tab w:val="clear" w:pos="8793"/>
              <w:tab w:val="right" w:pos="9359" w:leader="dot"/>
            </w:tabs>
            <w:rPr/>
          </w:pPr>
          <w:hyperlink w:anchor="__RefHeading___Toc25976_530087269">
            <w:r>
              <w:rPr>
                <w:webHidden/>
                <w:rStyle w:val="IndexLink"/>
              </w:rPr>
              <w:t>10.10.2 PHY DFI domain (dfi_clk)</w:t>
              <w:tab/>
              <w:t>83</w:t>
            </w:r>
          </w:hyperlink>
        </w:p>
        <w:p>
          <w:pPr>
            <w:pStyle w:val="TOC2"/>
            <w:tabs>
              <w:tab w:val="clear" w:pos="9077"/>
              <w:tab w:val="right" w:pos="9359" w:leader="dot"/>
            </w:tabs>
            <w:rPr/>
          </w:pPr>
          <w:hyperlink w:anchor="__RefHeading___Toc25978_530087269">
            <w:r>
              <w:rPr>
                <w:webHidden/>
                <w:rStyle w:val="IndexLink"/>
              </w:rPr>
              <w:t>10.11 Open questions</w:t>
              <w:tab/>
              <w:t>84</w:t>
            </w:r>
          </w:hyperlink>
        </w:p>
        <w:p>
          <w:pPr>
            <w:pStyle w:val="TOC1"/>
            <w:tabs>
              <w:tab w:val="clear" w:pos="9360"/>
              <w:tab w:val="right" w:pos="9359" w:leader="dot"/>
            </w:tabs>
            <w:rPr/>
          </w:pPr>
          <w:hyperlink w:anchor="__RefHeading___Toc25980_530087269">
            <w:r>
              <w:rPr>
                <w:webHidden/>
                <w:rStyle w:val="IndexLink"/>
              </w:rPr>
              <w:t>11 Chapter 8 — mc_dfi_3p1_plane</w:t>
              <w:tab/>
              <w:t>86</w:t>
            </w:r>
          </w:hyperlink>
        </w:p>
        <w:p>
          <w:pPr>
            <w:pStyle w:val="TOC2"/>
            <w:tabs>
              <w:tab w:val="clear" w:pos="9077"/>
              <w:tab w:val="right" w:pos="9359" w:leader="dot"/>
            </w:tabs>
            <w:rPr/>
          </w:pPr>
          <w:hyperlink w:anchor="__RefHeading___Toc25982_530087269">
            <w:r>
              <w:rPr>
                <w:webHidden/>
                <w:rStyle w:val="IndexLink"/>
              </w:rPr>
              <w:t>11.1 Purpose and scope</w:t>
              <w:tab/>
              <w:t>86</w:t>
            </w:r>
          </w:hyperlink>
        </w:p>
        <w:p>
          <w:pPr>
            <w:pStyle w:val="TOC2"/>
            <w:tabs>
              <w:tab w:val="clear" w:pos="9077"/>
              <w:tab w:val="right" w:pos="9359" w:leader="dot"/>
            </w:tabs>
            <w:rPr/>
          </w:pPr>
          <w:hyperlink w:anchor="__RefHeading___Toc25984_530087269">
            <w:r>
              <w:rPr>
                <w:webHidden/>
                <w:rStyle w:val="IndexLink"/>
              </w:rPr>
              <w:t>11.2 What is inherited unchanged from the 2.1 pipeline</w:t>
              <w:tab/>
              <w:t>86</w:t>
            </w:r>
          </w:hyperlink>
        </w:p>
        <w:p>
          <w:pPr>
            <w:pStyle w:val="TOC2"/>
            <w:tabs>
              <w:tab w:val="clear" w:pos="9077"/>
              <w:tab w:val="right" w:pos="9359" w:leader="dot"/>
            </w:tabs>
            <w:rPr/>
          </w:pPr>
          <w:hyperlink w:anchor="__RefHeading___Toc25986_530087269">
            <w:r>
              <w:rPr>
                <w:webHidden/>
                <w:rStyle w:val="IndexLink"/>
              </w:rPr>
              <w:t>11.3 What the 3.1 delta adds</w:t>
              <w:tab/>
              <w:t>87</w:t>
            </w:r>
          </w:hyperlink>
        </w:p>
        <w:p>
          <w:pPr>
            <w:pStyle w:val="TOC3"/>
            <w:tabs>
              <w:tab w:val="clear" w:pos="8793"/>
              <w:tab w:val="right" w:pos="9359" w:leader="dot"/>
            </w:tabs>
            <w:rPr/>
          </w:pPr>
          <w:hyperlink w:anchor="__RefHeading___Toc25988_530087269">
            <w:r>
              <w:rPr>
                <w:webHidden/>
                <w:rStyle w:val="IndexLink"/>
              </w:rPr>
              <w:t>11.3.1 Command path: mc_dfi_3p1_cmd_path</w:t>
              <w:tab/>
              <w:t>87</w:t>
            </w:r>
          </w:hyperlink>
        </w:p>
        <w:p>
          <w:pPr>
            <w:pStyle w:val="TOC3"/>
            <w:tabs>
              <w:tab w:val="clear" w:pos="8793"/>
              <w:tab w:val="right" w:pos="9359" w:leader="dot"/>
            </w:tabs>
            <w:rPr/>
          </w:pPr>
          <w:hyperlink w:anchor="__RefHeading___Toc25990_530087269">
            <w:r>
              <w:rPr>
                <w:webHidden/>
                <w:rStyle w:val="IndexLink"/>
              </w:rPr>
              <w:t>11.3.2 Write-leveling CDC</w:t>
              <w:tab/>
              <w:t>87</w:t>
            </w:r>
          </w:hyperlink>
        </w:p>
        <w:p>
          <w:pPr>
            <w:pStyle w:val="TOC3"/>
            <w:tabs>
              <w:tab w:val="clear" w:pos="8793"/>
              <w:tab w:val="right" w:pos="9359" w:leader="dot"/>
            </w:tabs>
            <w:rPr/>
          </w:pPr>
          <w:hyperlink w:anchor="__RefHeading___Toc25992_530087269">
            <w:r>
              <w:rPr>
                <w:webHidden/>
                <w:rStyle w:val="IndexLink"/>
              </w:rPr>
              <w:t>11.3.3 Calibration sideband removed</w:t>
              <w:tab/>
              <w:t>88</w:t>
            </w:r>
          </w:hyperlink>
        </w:p>
        <w:p>
          <w:pPr>
            <w:pStyle w:val="TOC2"/>
            <w:tabs>
              <w:tab w:val="clear" w:pos="9077"/>
              <w:tab w:val="right" w:pos="9359" w:leader="dot"/>
            </w:tabs>
            <w:rPr/>
          </w:pPr>
          <w:hyperlink w:anchor="__RefHeading___Toc25994_530087269">
            <w:r>
              <w:rPr>
                <w:webHidden/>
                <w:rStyle w:val="IndexLink"/>
              </w:rPr>
              <w:t>11.4 Parameters</w:t>
              <w:tab/>
              <w:t>88</w:t>
            </w:r>
          </w:hyperlink>
        </w:p>
        <w:p>
          <w:pPr>
            <w:pStyle w:val="TOC2"/>
            <w:tabs>
              <w:tab w:val="clear" w:pos="9077"/>
              <w:tab w:val="right" w:pos="9359" w:leader="dot"/>
            </w:tabs>
            <w:rPr/>
          </w:pPr>
          <w:hyperlink w:anchor="__RefHeading___Toc25996_530087269">
            <w:r>
              <w:rPr>
                <w:webHidden/>
                <w:rStyle w:val="IndexLink"/>
              </w:rPr>
              <w:t>11.5 Ports</w:t>
              <w:tab/>
              <w:t>90</w:t>
            </w:r>
          </w:hyperlink>
        </w:p>
        <w:p>
          <w:pPr>
            <w:pStyle w:val="TOC3"/>
            <w:tabs>
              <w:tab w:val="clear" w:pos="8793"/>
              <w:tab w:val="right" w:pos="9359" w:leader="dot"/>
            </w:tabs>
            <w:rPr/>
          </w:pPr>
          <w:hyperlink w:anchor="__RefHeading___Toc25998_530087269">
            <w:r>
              <w:rPr>
                <w:webHidden/>
                <w:rStyle w:val="IndexLink"/>
              </w:rPr>
              <w:t>11.5.1 Controller domain (ctl_clk)</w:t>
              <w:tab/>
              <w:t>90</w:t>
            </w:r>
          </w:hyperlink>
        </w:p>
        <w:p>
          <w:pPr>
            <w:pStyle w:val="TOC3"/>
            <w:tabs>
              <w:tab w:val="clear" w:pos="8793"/>
              <w:tab w:val="right" w:pos="9359" w:leader="dot"/>
            </w:tabs>
            <w:rPr/>
          </w:pPr>
          <w:hyperlink w:anchor="__RefHeading___Toc26000_530087269">
            <w:r>
              <w:rPr>
                <w:webHidden/>
                <w:rStyle w:val="IndexLink"/>
              </w:rPr>
              <w:t>11.5.2 PHY DFI domain (dfi_clk)</w:t>
              <w:tab/>
              <w:t>91</w:t>
            </w:r>
          </w:hyperlink>
        </w:p>
        <w:p>
          <w:pPr>
            <w:pStyle w:val="TOC3"/>
            <w:tabs>
              <w:tab w:val="clear" w:pos="8793"/>
              <w:tab w:val="right" w:pos="9359" w:leader="dot"/>
            </w:tabs>
            <w:rPr/>
          </w:pPr>
          <w:hyperlink w:anchor="__RefHeading___Toc26002_530087269">
            <w:r>
              <w:rPr>
                <w:webHidden/>
                <w:rStyle w:val="IndexLink"/>
              </w:rPr>
              <w:t>11.5.3 Write-leveling crossing ports</w:t>
              <w:tab/>
              <w:t>93</w:t>
            </w:r>
          </w:hyperlink>
        </w:p>
        <w:p>
          <w:pPr>
            <w:pStyle w:val="TOC2"/>
            <w:tabs>
              <w:tab w:val="clear" w:pos="9077"/>
              <w:tab w:val="right" w:pos="9359" w:leader="dot"/>
            </w:tabs>
            <w:rPr/>
          </w:pPr>
          <w:hyperlink w:anchor="__RefHeading___Toc26004_530087269">
            <w:r>
              <w:rPr>
                <w:webHidden/>
                <w:rStyle w:val="IndexLink"/>
              </w:rPr>
              <w:t>11.6 Family-boundary doctrine</w:t>
              <w:tab/>
              <w:t>93</w:t>
            </w:r>
          </w:hyperlink>
        </w:p>
        <w:p>
          <w:pPr>
            <w:pStyle w:val="TOC2"/>
            <w:tabs>
              <w:tab w:val="clear" w:pos="9077"/>
              <w:tab w:val="right" w:pos="9359" w:leader="dot"/>
            </w:tabs>
            <w:rPr/>
          </w:pPr>
          <w:hyperlink w:anchor="__RefHeading___Toc26006_530087269">
            <w:r>
              <w:rPr>
                <w:webHidden/>
                <w:rStyle w:val="IndexLink"/>
              </w:rPr>
              <w:t>11.7 Open questions and verification notes</w:t>
              <w:tab/>
              <w:t>94</w:t>
            </w:r>
          </w:hyperlink>
        </w:p>
        <w:p>
          <w:pPr>
            <w:pStyle w:val="TOC1"/>
            <w:tabs>
              <w:tab w:val="clear" w:pos="9360"/>
              <w:tab w:val="right" w:pos="9359" w:leader="dot"/>
            </w:tabs>
            <w:rPr/>
          </w:pPr>
          <w:hyperlink w:anchor="__RefHeading___Toc26008_530087269">
            <w:r>
              <w:rPr>
                <w:webHidden/>
                <w:rStyle w:val="IndexLink"/>
              </w:rPr>
              <w:t>12 mc_dfi_4p0_plane — DFI 4.0 Generation Delta</w:t>
              <w:tab/>
              <w:t>95</w:t>
            </w:r>
          </w:hyperlink>
        </w:p>
        <w:p>
          <w:pPr>
            <w:pStyle w:val="TOC2"/>
            <w:tabs>
              <w:tab w:val="clear" w:pos="9077"/>
              <w:tab w:val="right" w:pos="9359" w:leader="dot"/>
            </w:tabs>
            <w:rPr/>
          </w:pPr>
          <w:hyperlink w:anchor="__RefHeading___Toc26010_530087269">
            <w:r>
              <w:rPr>
                <w:webHidden/>
                <w:rStyle w:val="IndexLink"/>
              </w:rPr>
              <w:t>12.1 Inherited shared pipeline</w:t>
              <w:tab/>
              <w:t>95</w:t>
            </w:r>
          </w:hyperlink>
        </w:p>
        <w:p>
          <w:pPr>
            <w:pStyle w:val="TOC2"/>
            <w:tabs>
              <w:tab w:val="clear" w:pos="9077"/>
              <w:tab w:val="right" w:pos="9359" w:leader="dot"/>
            </w:tabs>
            <w:rPr/>
          </w:pPr>
          <w:hyperlink w:anchor="__RefHeading___Toc26012_530087269">
            <w:r>
              <w:rPr>
                <w:webHidden/>
                <w:rStyle w:val="IndexLink"/>
              </w:rPr>
              <w:t>12.2 What the 4.0 delta adds</w:t>
              <w:tab/>
              <w:t>95</w:t>
            </w:r>
          </w:hyperlink>
        </w:p>
        <w:p>
          <w:pPr>
            <w:pStyle w:val="TOC3"/>
            <w:tabs>
              <w:tab w:val="clear" w:pos="8793"/>
              <w:tab w:val="right" w:pos="9359" w:leader="dot"/>
            </w:tabs>
            <w:rPr/>
          </w:pPr>
          <w:hyperlink w:anchor="__RefHeading___Toc26014_530087269">
            <w:r>
              <w:rPr>
                <w:webHidden/>
                <w:rStyle w:val="IndexLink"/>
              </w:rPr>
              <w:t>12.2.1 Command path (mc_dfi_4p0_cmd_path)</w:t>
              <w:tab/>
              <w:t>95</w:t>
            </w:r>
          </w:hyperlink>
        </w:p>
        <w:p>
          <w:pPr>
            <w:pStyle w:val="TOC2"/>
            <w:tabs>
              <w:tab w:val="clear" w:pos="9077"/>
              <w:tab w:val="right" w:pos="9359" w:leader="dot"/>
            </w:tabs>
            <w:rPr/>
          </w:pPr>
          <w:hyperlink w:anchor="__RefHeading___Toc26016_530087269">
            <w:r>
              <w:rPr>
                <w:webHidden/>
                <w:rStyle w:val="IndexLink"/>
              </w:rPr>
              <w:t>12.3 What the plane leaves unimplemented</w:t>
              <w:tab/>
              <w:t>96</w:t>
            </w:r>
          </w:hyperlink>
        </w:p>
        <w:p>
          <w:pPr>
            <w:pStyle w:val="TOC2"/>
            <w:tabs>
              <w:tab w:val="clear" w:pos="9077"/>
              <w:tab w:val="right" w:pos="9359" w:leader="dot"/>
            </w:tabs>
            <w:rPr/>
          </w:pPr>
          <w:hyperlink w:anchor="__RefHeading___Toc26018_530087269">
            <w:r>
              <w:rPr>
                <w:webHidden/>
                <w:rStyle w:val="IndexLink"/>
              </w:rPr>
              <w:t>12.4 Parameters</w:t>
              <w:tab/>
              <w:t>97</w:t>
            </w:r>
          </w:hyperlink>
        </w:p>
        <w:p>
          <w:pPr>
            <w:pStyle w:val="TOC3"/>
            <w:tabs>
              <w:tab w:val="clear" w:pos="8793"/>
              <w:tab w:val="right" w:pos="9359" w:leader="dot"/>
            </w:tabs>
            <w:rPr/>
          </w:pPr>
          <w:hyperlink w:anchor="__RefHeading___Toc26020_530087269">
            <w:r>
              <w:rPr>
                <w:webHidden/>
                <w:rStyle w:val="IndexLink"/>
              </w:rPr>
              <w:t>12.4.1 mc_dfi_4p0_plane</w:t>
              <w:tab/>
              <w:t>97</w:t>
            </w:r>
          </w:hyperlink>
        </w:p>
        <w:p>
          <w:pPr>
            <w:pStyle w:val="TOC2"/>
            <w:tabs>
              <w:tab w:val="clear" w:pos="9077"/>
              <w:tab w:val="right" w:pos="9359" w:leader="dot"/>
            </w:tabs>
            <w:rPr/>
          </w:pPr>
          <w:hyperlink w:anchor="__RefHeading___Toc26022_530087269">
            <w:r>
              <w:rPr>
                <w:webHidden/>
                <w:rStyle w:val="IndexLink"/>
              </w:rPr>
              <w:t>12.5 Ports</w:t>
              <w:tab/>
              <w:t>98</w:t>
            </w:r>
          </w:hyperlink>
        </w:p>
        <w:p>
          <w:pPr>
            <w:pStyle w:val="TOC3"/>
            <w:tabs>
              <w:tab w:val="clear" w:pos="8793"/>
              <w:tab w:val="right" w:pos="9359" w:leader="dot"/>
            </w:tabs>
            <w:rPr/>
          </w:pPr>
          <w:hyperlink w:anchor="__RefHeading___Toc26024_530087269">
            <w:r>
              <w:rPr>
                <w:webHidden/>
                <w:rStyle w:val="IndexLink"/>
              </w:rPr>
              <w:t>12.5.1 mc_dfi_4p0_plane — controller domain (ctl_clk)</w:t>
              <w:tab/>
              <w:t>98</w:t>
            </w:r>
          </w:hyperlink>
        </w:p>
        <w:p>
          <w:pPr>
            <w:pStyle w:val="TOC3"/>
            <w:tabs>
              <w:tab w:val="clear" w:pos="8793"/>
              <w:tab w:val="right" w:pos="9359" w:leader="dot"/>
            </w:tabs>
            <w:rPr/>
          </w:pPr>
          <w:hyperlink w:anchor="__RefHeading___Toc26026_530087269">
            <w:r>
              <w:rPr>
                <w:webHidden/>
                <w:rStyle w:val="IndexLink"/>
              </w:rPr>
              <w:t>12.5.2 mc_dfi_4p0_plane — PHY DFI domain (dfi_clk)</w:t>
              <w:tab/>
              <w:t>100</w:t>
            </w:r>
          </w:hyperlink>
        </w:p>
        <w:p>
          <w:pPr>
            <w:pStyle w:val="TOC3"/>
            <w:tabs>
              <w:tab w:val="clear" w:pos="8793"/>
              <w:tab w:val="right" w:pos="9359" w:leader="dot"/>
            </w:tabs>
            <w:rPr/>
          </w:pPr>
          <w:hyperlink w:anchor="__RefHeading___Toc26028_530087269">
            <w:r>
              <w:rPr>
                <w:webHidden/>
                <w:rStyle w:val="IndexLink"/>
              </w:rPr>
              <w:t>12.5.3 mc_dfi_4p0_cmd_path — dfi_clk domain</w:t>
              <w:tab/>
              <w:t>101</w:t>
            </w:r>
          </w:hyperlink>
        </w:p>
        <w:p>
          <w:pPr>
            <w:pStyle w:val="TOC2"/>
            <w:tabs>
              <w:tab w:val="clear" w:pos="9077"/>
              <w:tab w:val="right" w:pos="9359" w:leader="dot"/>
            </w:tabs>
            <w:rPr/>
          </w:pPr>
          <w:hyperlink w:anchor="__RefHeading___Toc26030_530087269">
            <w:r>
              <w:rPr>
                <w:webHidden/>
                <w:rStyle w:val="IndexLink"/>
              </w:rPr>
              <w:t>12.6 Family boundary rule</w:t>
              <w:tab/>
              <w:t>102</w:t>
            </w:r>
          </w:hyperlink>
        </w:p>
        <w:p>
          <w:pPr>
            <w:pStyle w:val="TOC2"/>
            <w:tabs>
              <w:tab w:val="clear" w:pos="9077"/>
              <w:tab w:val="right" w:pos="9359" w:leader="dot"/>
            </w:tabs>
            <w:rPr/>
          </w:pPr>
          <w:hyperlink w:anchor="__RefHeading___Toc26032_530087269">
            <w:r>
              <w:rPr>
                <w:webHidden/>
                <w:rStyle w:val="IndexLink"/>
              </w:rPr>
              <w:t>12.7 Verification record</w:t>
              <w:tab/>
              <w:t>102</w:t>
            </w:r>
          </w:hyperlink>
          <w:r>
            <w:rPr>
              <w:rStyle w:val="IndexLink"/>
            </w:rPr>
            <w:fldChar w:fldCharType="end"/>
          </w:r>
        </w:p>
      </w:sdtContent>
    </w:sdt>
    <w:p>
      <w:pPr>
        <w:pStyle w:val="Normal"/>
        <w:rPr/>
      </w:pPr>
      <w:r>
        <w:rPr/>
      </w:r>
      <w:bookmarkStart w:id="0" w:name="common-mas-index"/>
      <w:bookmarkStart w:id="1" w:name="common-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8_1__mc_dfi_3p">
        <w:r>
          <w:rPr>
            <w:rStyle w:val="ListLabel1"/>
            <w:color w:val="000000"/>
            <w:sz w:val="24"/>
          </w:rPr>
          <w:t>Table 1: Table 8.1: mc_dfi_3p1_plane parameters</w:t>
        </w:r>
        <w:r>
          <w:rPr>
            <w:rStyle w:val="ListLabel1"/>
          </w:rPr>
          <w:tab/>
        </w:r>
        <w:r>
          <w:rPr>
            <w:rStyle w:val="ListLabel1"/>
          </w:rPr>
          <w:fldChar w:fldCharType="begin"/>
        </w:r>
        <w:r>
          <w:rPr>
            <w:rStyle w:val="ListLabel1"/>
          </w:rPr>
          <w:instrText xml:space="preserve"> PAGEREF _Tab_1_Table_8_1__mc_dfi_3p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2_Table_8_2__Controlle">
        <w:r>
          <w:rPr>
            <w:rStyle w:val="ListLabel1"/>
            <w:color w:val="000000"/>
            <w:sz w:val="24"/>
          </w:rPr>
          <w:t>Table 2: Table 8.2: Controller-domain ports</w:t>
        </w:r>
        <w:r>
          <w:rPr>
            <w:rStyle w:val="ListLabel1"/>
          </w:rPr>
          <w:tab/>
        </w:r>
        <w:r>
          <w:rPr>
            <w:rStyle w:val="ListLabel1"/>
          </w:rPr>
          <w:fldChar w:fldCharType="begin"/>
        </w:r>
        <w:r>
          <w:rPr>
            <w:rStyle w:val="ListLabel1"/>
          </w:rPr>
          <w:instrText xml:space="preserve"> PAGEREF _Tab_2_Table_8_2__Controlle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3_Table_8_3__PHY_DFI_d">
        <w:r>
          <w:rPr>
            <w:rStyle w:val="ListLabel1"/>
            <w:color w:val="000000"/>
            <w:sz w:val="24"/>
          </w:rPr>
          <w:t>Table 3: Table 8.3: PHY DFI-domain ports</w:t>
        </w:r>
        <w:r>
          <w:rPr>
            <w:rStyle w:val="ListLabel1"/>
          </w:rPr>
          <w:tab/>
        </w:r>
        <w:r>
          <w:rPr>
            <w:rStyle w:val="ListLabel1"/>
          </w:rPr>
          <w:fldChar w:fldCharType="begin"/>
        </w:r>
        <w:r>
          <w:rPr>
            <w:rStyle w:val="ListLabel1"/>
          </w:rPr>
          <w:instrText xml:space="preserve"> PAGEREF _Tab_3_Table_8_3__PHY_DFI_d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4_Table_8_4__Write_lev">
        <w:r>
          <w:rPr>
            <w:rStyle w:val="ListLabel1"/>
            <w:color w:val="000000"/>
            <w:sz w:val="24"/>
          </w:rPr>
          <w:t>Table 4: Table 8.4: Write-leveling crossing ports</w:t>
        </w:r>
        <w:r>
          <w:rPr>
            <w:rStyle w:val="ListLabel1"/>
          </w:rPr>
          <w:tab/>
        </w:r>
        <w:r>
          <w:rPr>
            <w:rStyle w:val="ListLabel1"/>
          </w:rPr>
          <w:fldChar w:fldCharType="begin"/>
        </w:r>
        <w:r>
          <w:rPr>
            <w:rStyle w:val="ListLabel1"/>
          </w:rPr>
          <w:instrText xml:space="preserve"> PAGEREF _Tab_4_Table_8_4__Write_lev \h </w:instrText>
        </w:r>
        <w:r>
          <w:rPr>
            <w:rStyle w:val="ListLabel1"/>
          </w:rPr>
          <w:fldChar w:fldCharType="separate"/>
        </w:r>
        <w:r>
          <w:rPr>
            <w:rStyle w:val="ListLabel1"/>
          </w:rPr>
          <w:t>93</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5776_530087269"/>
      <w:bookmarkEnd w:id="2"/>
      <w:r>
        <w:rPr>
          <w:rStyle w:val="SectionNumber"/>
          <w:b/>
          <w:color w:val="FFFFFF"/>
          <w:sz w:val="32"/>
        </w:rPr>
        <w:t>1</w:t>
      </w:r>
      <w:r>
        <w:rPr>
          <w:b/>
          <w:color w:val="FFFFFF"/>
          <w:sz w:val="32"/>
        </w:rPr>
        <w:tab/>
        <w:t>Common Mas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common-mas-index"/>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5778_530087269"/>
      <w:bookmarkStart w:id="5" w:name="X1816cd9076e3eae830b4dc771c024dcb3a9f400"/>
      <w:bookmarkEnd w:id="4"/>
      <w:r>
        <w:rPr>
          <w:rStyle w:val="SectionNumber"/>
          <w:b/>
          <w:color w:val="FFFFFF"/>
          <w:sz w:val="32"/>
        </w:rPr>
        <w:t>2</w:t>
      </w:r>
      <w:r>
        <w:rPr>
          <w:b/>
          <w:color w:val="FFFFFF"/>
          <w:sz w:val="32"/>
        </w:rPr>
        <w:tab/>
        <w:t>mem-ctrl-ip Family — Overarching Hardware Architecture Specification</w:t>
      </w:r>
    </w:p>
    <w:p>
      <w:pPr>
        <w:pStyle w:val="FirstParagraph"/>
        <w:rPr/>
      </w:pPr>
      <w:r>
        <w:rPr>
          <w:b/>
          <w:bCs/>
          <w:sz w:val="20"/>
        </w:rPr>
        <w:t>Version:</w:t>
      </w:r>
      <w:r>
        <w:rPr>
          <w:sz w:val="20"/>
        </w:rPr>
        <w:t xml:space="preserve"> 0.1 </w:t>
      </w:r>
      <w:r>
        <w:rPr>
          <w:b/>
          <w:bCs/>
          <w:sz w:val="20"/>
        </w:rPr>
        <w:t>Date:</w:t>
      </w:r>
      <w:r>
        <w:rPr>
          <w:sz w:val="20"/>
        </w:rPr>
        <w:t xml:space="preserve"> 2026-10-10 </w:t>
      </w:r>
      <w:r>
        <w:rPr>
          <w:b/>
          <w:bCs/>
          <w:sz w:val="20"/>
        </w:rPr>
        <w:t>Status:</w:t>
      </w:r>
      <w:r>
        <w:rPr>
          <w:sz w:val="20"/>
        </w:rPr>
        <w:t xml:space="preserve"> v0.1, the vision edition. This book is the family-level HAS: the plane-stack architecture the partner set out during the Phase-2 common-IP campaign, written down as the binding contract the rocks and the products are built against. The per-block microarchitecture lives in </w:t>
      </w:r>
      <w:hyperlink r:id="rId2">
        <w:r>
          <w:rPr>
            <w:rStyle w:val="Hyperlink"/>
          </w:rPr>
          <w:t>common_mas</w:t>
        </w:r>
      </w:hyperlink>
      <w:r>
        <w:rPr>
          <w:sz w:val="20"/>
        </w:rPr>
        <w:t>; this book owns the shape of the whole and the rules no single block owns.</w:t>
      </w:r>
    </w:p>
    <w:p>
      <w:pPr>
        <w:pStyle w:val="BlockText"/>
        <w:rPr/>
      </w:pPr>
      <w:r>
        <w:rPr>
          <w:b/>
          <w:bCs/>
        </w:rPr>
        <w:t>Read this first.</w:t>
      </w:r>
      <w:r>
        <w:rPr/>
        <w:t xml:space="preserve"> A controller book (pumice/scoria/andesite HAS/MAS) and a family doc disagree → the family doc wins and the book is the defect. That rule predates this book (the family INDEX states it); this book is one of the docs it protects. Every claim here is either (a) measured in a named rock, (b) a cited JEDEC/DFI clause, or (c) an explicitly marked open question. Nothing else is asserted.</w:t>
      </w:r>
    </w:p>
    <w:p>
      <w:pPr>
        <w:pStyle w:val="BlockText"/>
        <w:rPr/>
      </w:pPr>
      <w:r>
        <w:rPr>
          <w:b/>
          <w:bCs/>
        </w:rPr>
        <w:t>Warning:</w:t>
      </w:r>
      <w:r>
        <w:rPr/>
        <w:t xml:space="preserve"> every timing CSR in this family is a count of MC-clock cycles, correct only at the MC clock frequency it was derived for. A frequency change invalidates the whole timing set at once; software must re-derive and reprogram it before traffic resumes. Stale values present as data corruption, not errors. Each rock’s HAS carries this warning at the register map; this book makes it family doctrine (Ch 4).</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25780_530087269"/>
      <w:bookmarkStart w:id="7" w:name="document-organization"/>
      <w:bookmarkEnd w:id="6"/>
      <w:r>
        <w:rPr>
          <w:rStyle w:val="SectionNumber"/>
          <w:b/>
          <w:color w:val="228B22"/>
          <w:sz w:val="28"/>
        </w:rPr>
        <w:t>2.1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 w:name="__RefHeading___Toc25782_530087269"/>
      <w:bookmarkStart w:id="9" w:name="front-matter"/>
      <w:bookmarkEnd w:id="8"/>
      <w:r>
        <w:rPr>
          <w:rStyle w:val="SectionNumber"/>
          <w:b/>
          <w:color w:val="404040"/>
          <w:sz w:val="24"/>
        </w:rPr>
        <w:t>2.1.1</w:t>
      </w:r>
      <w:r>
        <w:rPr>
          <w:b/>
          <w:color w:val="404040"/>
          <w:sz w:val="24"/>
        </w:rPr>
        <w:tab/>
        <w:t>Front Matter</w:t>
      </w:r>
    </w:p>
    <w:p>
      <w:pPr>
        <w:pStyle w:val="Compact"/>
        <w:numPr>
          <w:ilvl w:val="0"/>
          <w:numId w:val="1"/>
        </w:numPr>
        <w:rPr/>
      </w:pPr>
      <w:hyperlink r:id="rId3">
        <w:bookmarkStart w:id="10" w:name="front-matter"/>
        <w:r>
          <w:rPr>
            <w:rStyle w:val="Hyperlink"/>
          </w:rPr>
          <w:t>Document Information</w:t>
        </w:r>
      </w:hyperlink>
      <w:bookmarkEnd w:id="10"/>
    </w:p>
    <w:p>
      <w:pPr>
        <w:pStyle w:val="Heading3"/>
        <w:spacing w:before="200" w:after="80"/>
        <w:rPr/>
      </w:pPr>
      <w:bookmarkStart w:id="11" w:name="__RefHeading___Toc25784_530087269"/>
      <w:bookmarkStart w:id="12" w:name="chapter-1-introduction"/>
      <w:bookmarkEnd w:id="11"/>
      <w:r>
        <w:rPr>
          <w:rStyle w:val="SectionNumber"/>
          <w:b/>
          <w:color w:val="404040"/>
          <w:sz w:val="24"/>
        </w:rPr>
        <w:t>2.1.2</w:t>
      </w:r>
      <w:r>
        <w:rPr>
          <w:b/>
          <w:color w:val="404040"/>
          <w:sz w:val="24"/>
        </w:rPr>
        <w:tab/>
        <w:t>Chapter 1: Introduction</w:t>
      </w:r>
    </w:p>
    <w:p>
      <w:pPr>
        <w:pStyle w:val="Compact"/>
        <w:numPr>
          <w:ilvl w:val="0"/>
          <w:numId w:val="30"/>
        </w:numPr>
        <w:rPr/>
      </w:pPr>
      <w:hyperlink r:id="rId4">
        <w:bookmarkStart w:id="13" w:name="chapter-1-introduction"/>
        <w:r>
          <w:rPr>
            <w:rStyle w:val="Hyperlink"/>
          </w:rPr>
          <w:t>Purpose, Scope, and the Two Lines</w:t>
        </w:r>
      </w:hyperlink>
      <w:bookmarkEnd w:id="13"/>
    </w:p>
    <w:p>
      <w:pPr>
        <w:pStyle w:val="Heading3"/>
        <w:spacing w:before="200" w:after="80"/>
        <w:rPr/>
      </w:pPr>
      <w:bookmarkStart w:id="14" w:name="__RefHeading___Toc25786_530087269"/>
      <w:bookmarkStart w:id="15" w:name="chapter-2-the-plane-stack"/>
      <w:bookmarkEnd w:id="14"/>
      <w:r>
        <w:rPr>
          <w:rStyle w:val="SectionNumber"/>
          <w:b/>
          <w:color w:val="404040"/>
          <w:sz w:val="24"/>
        </w:rPr>
        <w:t>2.1.3</w:t>
      </w:r>
      <w:r>
        <w:rPr>
          <w:b/>
          <w:color w:val="404040"/>
          <w:sz w:val="24"/>
        </w:rPr>
        <w:tab/>
        <w:t>Chapter 2: The Plane Stack</w:t>
      </w:r>
    </w:p>
    <w:p>
      <w:pPr>
        <w:pStyle w:val="Compact"/>
        <w:numPr>
          <w:ilvl w:val="0"/>
          <w:numId w:val="31"/>
        </w:numPr>
        <w:rPr/>
      </w:pPr>
      <w:hyperlink r:id="rId5">
        <w:r>
          <w:rPr>
            <w:rStyle w:val="Hyperlink"/>
          </w:rPr>
          <w:t>The Architecture: axi4 → storage → scheduler → (ras) → training → dfi</w:t>
        </w:r>
      </w:hyperlink>
    </w:p>
    <w:p>
      <w:pPr>
        <w:pStyle w:val="Compact"/>
        <w:numPr>
          <w:ilvl w:val="0"/>
          <w:numId w:val="32"/>
        </w:numPr>
        <w:rPr/>
      </w:pPr>
      <w:hyperlink r:id="rId6">
        <w:bookmarkStart w:id="16" w:name="chapter-2-the-plane-stack"/>
        <w:r>
          <w:rPr>
            <w:rStyle w:val="Hyperlink"/>
          </w:rPr>
          <w:t>The Descriptor Seam</w:t>
        </w:r>
      </w:hyperlink>
      <w:bookmarkEnd w:id="16"/>
    </w:p>
    <w:p>
      <w:pPr>
        <w:pStyle w:val="Heading3"/>
        <w:spacing w:before="200" w:after="80"/>
        <w:rPr/>
      </w:pPr>
      <w:bookmarkStart w:id="17" w:name="__RefHeading___Toc25788_530087269"/>
      <w:bookmarkStart w:id="18" w:name="chapter-3-the-dfi-generations"/>
      <w:bookmarkEnd w:id="17"/>
      <w:r>
        <w:rPr>
          <w:rStyle w:val="SectionNumber"/>
          <w:b/>
          <w:color w:val="404040"/>
          <w:sz w:val="24"/>
        </w:rPr>
        <w:t>2.1.4</w:t>
      </w:r>
      <w:r>
        <w:rPr>
          <w:b/>
          <w:color w:val="404040"/>
          <w:sz w:val="24"/>
        </w:rPr>
        <w:tab/>
        <w:t>Chapter 3: The DFI Generations</w:t>
      </w:r>
    </w:p>
    <w:p>
      <w:pPr>
        <w:pStyle w:val="Compact"/>
        <w:numPr>
          <w:ilvl w:val="0"/>
          <w:numId w:val="33"/>
        </w:numPr>
        <w:rPr/>
      </w:pPr>
      <w:hyperlink r:id="rId7">
        <w:r>
          <w:rPr>
            <w:rStyle w:val="Hyperlink"/>
          </w:rPr>
          <w:t xml:space="preserve">Why </w:t>
        </w:r>
        <w:r>
          <w:rPr>
            <w:rStyle w:val="Hyperlink"/>
            <w:rFonts w:ascii="Consolas" w:hAnsi="Consolas"/>
            <w:sz w:val="22"/>
            <w:sz w:val="22"/>
          </w:rPr>
          <w:t>dfi_2p1_plane</w:t>
        </w:r>
        <w:r>
          <w:rPr>
            <w:rStyle w:val="Hyperlink"/>
          </w:rPr>
          <w:t xml:space="preserve"> / </w:t>
        </w:r>
        <w:r>
          <w:rPr>
            <w:rStyle w:val="Hyperlink"/>
            <w:rFonts w:ascii="Consolas" w:hAnsi="Consolas"/>
            <w:sz w:val="22"/>
            <w:sz w:val="22"/>
          </w:rPr>
          <w:t>dfi_3p1_plane</w:t>
        </w:r>
        <w:r>
          <w:rPr>
            <w:rStyle w:val="Hyperlink"/>
          </w:rPr>
          <w:t xml:space="preserve"> / </w:t>
        </w:r>
        <w:r>
          <w:rPr>
            <w:rStyle w:val="Hyperlink"/>
            <w:rFonts w:ascii="Consolas" w:hAnsi="Consolas"/>
            <w:sz w:val="22"/>
            <w:sz w:val="22"/>
          </w:rPr>
          <w:t>dfi_4p0_plane</w:t>
        </w:r>
        <w:r>
          <w:rPr>
            <w:rStyle w:val="Hyperlink"/>
          </w:rPr>
          <w:t xml:space="preserve"> Are Separate Blocks</w:t>
        </w:r>
      </w:hyperlink>
      <w:bookmarkEnd w:id="18"/>
    </w:p>
    <w:p>
      <w:pPr>
        <w:pStyle w:val="Heading3"/>
        <w:spacing w:before="200" w:after="80"/>
        <w:rPr/>
      </w:pPr>
      <w:bookmarkStart w:id="19" w:name="__RefHeading___Toc25790_530087269"/>
      <w:bookmarkStart w:id="20" w:name="Xedc60bf388b9f06ca36083054890f99f6914f24"/>
      <w:bookmarkEnd w:id="19"/>
      <w:r>
        <w:rPr>
          <w:rStyle w:val="SectionNumber"/>
          <w:b/>
          <w:color w:val="404040"/>
          <w:sz w:val="24"/>
        </w:rPr>
        <w:t>2.1.5</w:t>
      </w:r>
      <w:r>
        <w:rPr>
          <w:b/>
          <w:color w:val="404040"/>
          <w:sz w:val="24"/>
        </w:rPr>
        <w:tab/>
        <w:t>Chapter 4: Doctrines Added by the Common-IP Campaign</w:t>
      </w:r>
    </w:p>
    <w:p>
      <w:pPr>
        <w:pStyle w:val="Compact"/>
        <w:numPr>
          <w:ilvl w:val="0"/>
          <w:numId w:val="34"/>
        </w:numPr>
        <w:rPr/>
      </w:pPr>
      <w:hyperlink r:id="rId8">
        <w:bookmarkStart w:id="21" w:name="Xedc60bf388b9f06ca36083054890f99f6914f24"/>
        <w:r>
          <w:rPr>
            <w:rStyle w:val="Hyperlink"/>
          </w:rPr>
          <w:t>New Family Doctrines</w:t>
        </w:r>
      </w:hyperlink>
      <w:bookmarkEnd w:id="21"/>
    </w:p>
    <w:p>
      <w:pPr>
        <w:pStyle w:val="Heading3"/>
        <w:spacing w:before="200" w:after="80"/>
        <w:rPr/>
      </w:pPr>
      <w:bookmarkStart w:id="22" w:name="__RefHeading___Toc25792_530087269"/>
      <w:bookmarkStart w:id="23" w:name="chapter-5-the-line-up"/>
      <w:bookmarkEnd w:id="22"/>
      <w:r>
        <w:rPr>
          <w:rStyle w:val="SectionNumber"/>
          <w:b/>
          <w:color w:val="404040"/>
          <w:sz w:val="24"/>
        </w:rPr>
        <w:t>2.1.6</w:t>
      </w:r>
      <w:r>
        <w:rPr>
          <w:b/>
          <w:color w:val="404040"/>
          <w:sz w:val="24"/>
        </w:rPr>
        <w:tab/>
        <w:t>Chapter 5: The Line-Up</w:t>
      </w:r>
    </w:p>
    <w:p>
      <w:pPr>
        <w:pStyle w:val="Compact"/>
        <w:numPr>
          <w:ilvl w:val="0"/>
          <w:numId w:val="35"/>
        </w:numPr>
        <w:rPr/>
      </w:pPr>
      <w:hyperlink r:id="rId9">
        <w:r>
          <w:rPr>
            <w:rStyle w:val="Hyperlink"/>
          </w:rPr>
          <w:t>The common-ip Layout</w:t>
        </w:r>
      </w:hyperlink>
    </w:p>
    <w:p>
      <w:pPr>
        <w:pStyle w:val="Compact"/>
        <w:numPr>
          <w:ilvl w:val="0"/>
          <w:numId w:val="36"/>
        </w:numPr>
        <w:rPr/>
      </w:pPr>
      <w:hyperlink r:id="rId10">
        <w:r>
          <w:rPr>
            <w:rStyle w:val="Hyperlink"/>
          </w:rPr>
          <w:t>Products and Research: granite / gabbro / diorite</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 w:name="X1816cd9076e3eae830b4dc771c024dcb3a9f400"/>
      <w:bookmarkStart w:id="25" w:name="document-organization"/>
      <w:bookmarkStart w:id="26" w:name="chapter-5-the-line-up"/>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bookmarkEnd w:id="26"/>
      <w:r>
        <w:br w:type="page"/>
      </w:r>
    </w:p>
    <w:p>
      <w:pPr>
        <w:pStyle w:val="Heading1"/>
        <w:shd w:val="clear" w:color="auto" w:fill="404040"/>
        <w:spacing w:before="360" w:after="120"/>
        <w:rPr/>
      </w:pPr>
      <w:bookmarkStart w:id="27" w:name="__RefHeading___Toc25794_530087269"/>
      <w:bookmarkStart w:id="28" w:name="document-information"/>
      <w:bookmarkEnd w:id="27"/>
      <w:r>
        <w:rPr>
          <w:rStyle w:val="SectionNumber"/>
          <w:b/>
          <w:color w:val="FFFFFF"/>
          <w:sz w:val="32"/>
        </w:rPr>
        <w:t>3</w:t>
      </w:r>
      <w:r>
        <w:rPr>
          <w:b/>
          <w:color w:val="FFFFFF"/>
          <w:sz w:val="32"/>
        </w:rPr>
        <w:tab/>
        <w:t>Document Information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mem-ctrl-ip Common IP — Micro-Architecture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Partner-review draft, land-and-review with the common_has v0.1 book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mem-ctrl-ip family (common-ip/docs/)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chapter per common block: package, eight planes, and the shared FUBs inside their owning plane’s chapter</w:t>
            </w:r>
          </w:p>
        </w:tc>
      </w:tr>
    </w:tbl>
    <w:p>
      <w:pPr>
        <w:pStyle w:val="Heading2"/>
        <w:pBdr>
          <w:bottom w:val="single" w:sz="12" w:space="0" w:color="228B22"/>
        </w:pBdr>
        <w:spacing w:before="280" w:after="80"/>
        <w:rPr/>
      </w:pPr>
      <w:bookmarkStart w:id="29" w:name="__RefHeading___Toc25796_530087269"/>
      <w:bookmarkEnd w:id="29"/>
      <w:r>
        <w:rPr>
          <w:rStyle w:val="SectionNumber"/>
          <w:b/>
          <w:color w:val="228B22"/>
          <w:sz w:val="28"/>
        </w:rPr>
        <w:t>3.1</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edition, written against the Phase-2 extraction as landed: </w:t>
            </w:r>
            <w:r>
              <w:rPr>
                <w:rStyle w:val="VerbatimChar"/>
                <w:rFonts w:eastAsia="Cambria" w:cs=""/>
                <w:kern w:val="0"/>
                <w:szCs w:val="24"/>
                <w:lang w:val="en-US" w:eastAsia="en-US" w:bidi="ar-SA"/>
              </w:rPr>
              <w:t>mc_common_pkg</w:t>
            </w:r>
            <w:r>
              <w:rPr>
                <w:rFonts w:eastAsia="Cambria" w:cs=""/>
                <w:kern w:val="0"/>
                <w:sz w:val="24"/>
                <w:szCs w:val="24"/>
                <w:lang w:val="en-US" w:eastAsia="en-US" w:bidi="ar-SA"/>
              </w:rPr>
              <w:t>, eight planes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mc_storage_plane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mc_scheduler_plane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mc_training_plane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mc_ras_plane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mc_dfi_2p1_plane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mc_dfi_3p1_plane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mc_dfi_4p0_plane</w:t>
            </w:r>
            <w:r>
              <w:rPr>
                <w:rFonts w:eastAsia="Cambria" w:cs=""/>
                <w:kern w:val="0"/>
                <w:sz w:val="24"/>
                <w:szCs w:val="24"/>
                <w:lang w:val="en-US" w:eastAsia="en-US" w:bidi="ar-SA"/>
              </w:rPr>
              <w:t>), and seventeen shared FUBs. Skeleton blocks (</w:t>
            </w:r>
            <w:r>
              <w:rPr>
                <w:rStyle w:val="VerbatimChar"/>
                <w:rFonts w:eastAsia="Cambria" w:cs=""/>
                <w:kern w:val="0"/>
                <w:szCs w:val="24"/>
                <w:lang w:val="en-US" w:eastAsia="en-US" w:bidi="ar-SA"/>
              </w:rPr>
              <w:t>mc_ras_plane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mc_training_plane</w:t>
            </w:r>
            <w:r>
              <w:rPr>
                <w:rFonts w:eastAsia="Cambria" w:cs=""/>
                <w:kern w:val="0"/>
                <w:sz w:val="24"/>
                <w:szCs w:val="24"/>
                <w:lang w:val="en-US" w:eastAsia="en-US" w:bidi="ar-SA"/>
              </w:rPr>
              <w:t xml:space="preserve"> shell, per-generation DFI deltas) are documented honestly thin.</w:t>
            </w:r>
          </w:p>
        </w:tc>
      </w:tr>
    </w:tbl>
    <w:p>
      <w:pPr>
        <w:pStyle w:val="Heading2"/>
        <w:pBdr>
          <w:bottom w:val="single" w:sz="12" w:space="0" w:color="228B22"/>
        </w:pBdr>
        <w:spacing w:before="280" w:after="80"/>
        <w:rPr/>
      </w:pPr>
      <w:bookmarkStart w:id="30" w:name="__RefHeading___Toc25798_530087269"/>
      <w:bookmarkEnd w:id="30"/>
      <w:r>
        <w:rPr>
          <w:rStyle w:val="SectionNumber"/>
          <w:b/>
          <w:color w:val="228B22"/>
          <w:sz w:val="28"/>
        </w:rPr>
        <w:t>3.2</w:t>
      </w:r>
      <w:r>
        <w:rPr>
          <w:b/>
          <w:color w:val="228B22"/>
          <w:sz w:val="28"/>
        </w:rPr>
        <w:tab/>
        <w:t>Chapter conventions</w:t>
      </w:r>
    </w:p>
    <w:p>
      <w:pPr>
        <w:pStyle w:val="Compact"/>
        <w:numPr>
          <w:ilvl w:val="0"/>
          <w:numId w:val="37"/>
        </w:numPr>
        <w:rPr/>
      </w:pPr>
      <w:r>
        <w:rPr/>
        <w:t xml:space="preserve">RTL citations use </w:t>
      </w:r>
      <w:r>
        <w:rPr>
          <w:rStyle w:val="VerbatimChar"/>
        </w:rPr>
        <w:t>path:line</w:t>
      </w:r>
      <w:r>
        <w:rPr/>
        <w:t xml:space="preserve"> against </w:t>
      </w:r>
      <w:r>
        <w:rPr>
          <w:rStyle w:val="VerbatimChar"/>
        </w:rPr>
        <w:t>common-ip/rtl/</w:t>
      </w:r>
      <w:r>
        <w:rPr/>
        <w:t xml:space="preserve"> unless noted.</w:t>
      </w:r>
    </w:p>
    <w:p>
      <w:pPr>
        <w:pStyle w:val="Compact"/>
        <w:numPr>
          <w:ilvl w:val="0"/>
          <w:numId w:val="38"/>
        </w:numPr>
        <w:rPr/>
      </w:pPr>
      <w:r>
        <w:rPr/>
        <w:t>Provenance citations use the rock books (</w:t>
      </w:r>
      <w:r>
        <w:rPr>
          <w:rStyle w:val="VerbatimChar"/>
        </w:rPr>
        <w:t>pumice_mas</w:t>
      </w:r>
      <w:r>
        <w:rPr/>
        <w:t xml:space="preserve">, </w:t>
      </w:r>
      <w:r>
        <w:rPr>
          <w:rStyle w:val="VerbatimChar"/>
        </w:rPr>
        <w:t>scoria_mas</w:t>
      </w:r>
      <w:r>
        <w:rPr/>
        <w:t xml:space="preserve">, </w:t>
      </w:r>
      <w:r>
        <w:rPr>
          <w:rStyle w:val="VerbatimChar"/>
        </w:rPr>
        <w:t>andesite_mas</w:t>
      </w:r>
      <w:r>
        <w:rPr/>
        <w:t>) and the rock bug/issue records (pumice BUG-021, scoria BUG-001/002, ISSUE-002, and the campaign ledger).</w:t>
      </w:r>
    </w:p>
    <w:p>
      <w:pPr>
        <w:pStyle w:val="Compact"/>
        <w:numPr>
          <w:ilvl w:val="0"/>
          <w:numId w:val="39"/>
        </w:numPr>
        <w:rPr/>
      </w:pPr>
      <w:r>
        <w:rPr/>
        <w:t>Parameter/knob detail lives in the knobs inventories (</w:t>
      </w:r>
      <w:r>
        <w:rPr>
          <w:rStyle w:val="VerbatimChar"/>
        </w:rPr>
        <w:t>mc_*_knobs.md</w:t>
      </w:r>
      <w:r>
        <w:rPr/>
        <w:t xml:space="preserve"> beside this book) and is summarized, not duplicated.</w:t>
      </w:r>
    </w:p>
    <w:p>
      <w:pPr>
        <w:pStyle w:val="Compact"/>
        <w:numPr>
          <w:ilvl w:val="0"/>
          <w:numId w:val="40"/>
        </w:numPr>
        <w:rPr/>
      </w:pPr>
      <w:r>
        <w:rPr/>
        <w:t>The evidentiary rule (index “Read this first”) applies to every chapter.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 w:name="document-information"/>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r>
        <w:br w:type="page"/>
      </w:r>
    </w:p>
    <w:p>
      <w:pPr>
        <w:pStyle w:val="Heading1"/>
        <w:shd w:val="clear" w:color="auto" w:fill="404040"/>
        <w:spacing w:before="360" w:after="120"/>
        <w:rPr/>
      </w:pPr>
      <w:bookmarkStart w:id="32" w:name="__RefHeading___Toc25800_530087269"/>
      <w:bookmarkStart w:id="33" w:name="X6a9add18d847b3964163c32c2115d3246df63c9"/>
      <w:bookmarkEnd w:id="32"/>
      <w:r>
        <w:rPr>
          <w:rStyle w:val="SectionNumber"/>
          <w:b/>
          <w:color w:val="FFFFFF"/>
          <w:sz w:val="32"/>
        </w:rPr>
        <w:t>4</w:t>
      </w:r>
      <w:r>
        <w:rPr>
          <w:b/>
          <w:color w:val="FFFFFF"/>
          <w:sz w:val="32"/>
        </w:rPr>
        <w:tab/>
        <w:t xml:space="preserve">Chapter 1: </w:t>
      </w:r>
      <w:r>
        <w:rPr>
          <w:rStyle w:val="VerbatimChar"/>
          <w:b/>
          <w:color w:val="FFFFFF"/>
          <w:sz w:val="32"/>
        </w:rPr>
        <w:t>mc_common_pkg</w:t>
      </w:r>
      <w:r>
        <w:rPr>
          <w:b/>
          <w:color w:val="FFFFFF"/>
          <w:sz w:val="32"/>
        </w:rPr>
        <w:t xml:space="preserve"> — the family package</w:t>
      </w:r>
    </w:p>
    <w:p>
      <w:pPr>
        <w:pStyle w:val="FirstParagraph"/>
        <w:rPr/>
      </w:pPr>
      <w:r>
        <w:rPr>
          <w:rStyle w:val="VerbatimChar"/>
          <w:sz w:val="20"/>
        </w:rPr>
        <w:t>mc_common_pkg</w:t>
      </w:r>
      <w:r>
        <w:rPr>
          <w:sz w:val="20"/>
        </w:rPr>
        <w:t xml:space="preserve"> is the single source of family-shared types for the memory-controller research IPs (pumice DDR2/LPDDR2, scoria DDR3/LPDDR3, andesite DDR4/LPDDR4). The package was extracted on 2026-10-10 during the Phase 2 common-IP reorganization (</w:t>
      </w:r>
      <w:r>
        <w:rPr>
          <w:rStyle w:val="VerbatimChar"/>
          <w:sz w:val="20"/>
        </w:rPr>
        <w:t>includes/mc_common_pkg.sv:17-18</w:t>
      </w:r>
      <w:r>
        <w:rPr>
          <w:sz w:val="20"/>
        </w:rPr>
        <w:t>). Its encodings are the family encodings; the design authority is family doc 01 (</w:t>
      </w:r>
      <w:hyperlink r:id="rId11">
        <w:r>
          <w:rPr>
            <w:rStyle w:val="Hyperlink"/>
          </w:rPr>
          <w:t>01_mem_ctrl_pkg.md</w:t>
        </w:r>
      </w:hyperlink>
      <w:r>
        <w:rPr>
          <w:sz w:val="20"/>
        </w:rPr>
        <w:t>). The plane-stack context is in the family HAS (</w:t>
      </w:r>
      <w:hyperlink r:id="rId12">
        <w:r>
          <w:rPr>
            <w:rStyle w:val="Hyperlink"/>
          </w:rPr>
          <w:t>common_has_index.md</w:t>
        </w:r>
      </w:hyperlink>
      <w:r>
        <w:rPr>
          <w:sz w:val="20"/>
        </w:rPr>
        <w:t>); this chapter documents only the package contents and the rock-side boundary.</w:t>
      </w:r>
    </w:p>
    <w:p>
      <w:pPr>
        <w:pStyle w:val="Heading2"/>
        <w:pBdr>
          <w:bottom w:val="single" w:sz="12" w:space="0" w:color="228B22"/>
        </w:pBdr>
        <w:spacing w:before="280" w:after="80"/>
        <w:rPr/>
      </w:pPr>
      <w:bookmarkStart w:id="34" w:name="__RefHeading___Toc25802_530087269"/>
      <w:bookmarkStart w:id="35" w:name="package-role"/>
      <w:bookmarkEnd w:id="34"/>
      <w:r>
        <w:rPr>
          <w:rStyle w:val="SectionNumber"/>
          <w:b/>
          <w:color w:val="228B22"/>
          <w:sz w:val="28"/>
        </w:rPr>
        <w:t>4.1</w:t>
      </w:r>
      <w:r>
        <w:rPr>
          <w:b/>
          <w:color w:val="228B22"/>
          <w:sz w:val="28"/>
        </w:rPr>
        <w:tab/>
        <w:t>1.1 Package role</w:t>
      </w:r>
    </w:p>
    <w:p>
      <w:pPr>
        <w:pStyle w:val="FirstParagraph"/>
        <w:rPr/>
      </w:pPr>
      <w:r>
        <w:rPr>
          <w:rStyle w:val="VerbatimChar"/>
          <w:sz w:val="20"/>
        </w:rPr>
        <w:t>mc_common_pkg</w:t>
      </w:r>
      <w:r>
        <w:rPr>
          <w:sz w:val="20"/>
        </w:rPr>
        <w:t xml:space="preserve"> holds the types that were previously duplicated, near-identically, across </w:t>
      </w:r>
      <w:r>
        <w:rPr>
          <w:rStyle w:val="VerbatimChar"/>
          <w:sz w:val="20"/>
        </w:rPr>
        <w:t>pumice_pkg</w:t>
      </w:r>
      <w:r>
        <w:rPr>
          <w:sz w:val="20"/>
        </w:rPr>
        <w:t xml:space="preserve">, </w:t>
      </w:r>
      <w:r>
        <w:rPr>
          <w:rStyle w:val="VerbatimChar"/>
          <w:sz w:val="20"/>
        </w:rPr>
        <w:t>scoria_pkg</w:t>
      </w:r>
      <w:r>
        <w:rPr>
          <w:sz w:val="20"/>
        </w:rPr>
        <w:t xml:space="preserve">, and </w:t>
      </w:r>
      <w:r>
        <w:rPr>
          <w:rStyle w:val="VerbatimChar"/>
          <w:sz w:val="20"/>
        </w:rPr>
        <w:t>andesite_pkg</w:t>
      </w:r>
      <w:r>
        <w:rPr>
          <w:sz w:val="20"/>
        </w:rPr>
        <w:t xml:space="preserve"> (</w:t>
      </w:r>
      <w:r>
        <w:rPr>
          <w:rStyle w:val="VerbatimChar"/>
          <w:sz w:val="20"/>
        </w:rPr>
        <w:t>includes/mc_common_pkg.sv:19-23</w:t>
      </w:r>
      <w:r>
        <w:rPr>
          <w:sz w:val="20"/>
        </w:rPr>
        <w:t xml:space="preserve">). It is imported directly by every common plane and shared FUB in </w:t>
      </w:r>
      <w:r>
        <w:rPr>
          <w:rStyle w:val="VerbatimChar"/>
          <w:sz w:val="20"/>
        </w:rPr>
        <w:t>common-ip/rtl/</w:t>
      </w:r>
      <w:r>
        <w:rPr>
          <w:sz w:val="20"/>
        </w:rPr>
        <w:t xml:space="preserve"> (for example, </w:t>
      </w:r>
      <w:r>
        <w:rPr>
          <w:rStyle w:val="VerbatimChar"/>
          <w:sz w:val="20"/>
        </w:rPr>
        <w:t>macro/mc_axi4_plane.sv:178</w:t>
      </w:r>
      <w:r>
        <w:rPr>
          <w:sz w:val="20"/>
        </w:rPr>
        <w:t xml:space="preserve">, </w:t>
      </w:r>
      <w:r>
        <w:rPr>
          <w:rStyle w:val="VerbatimChar"/>
          <w:sz w:val="20"/>
        </w:rPr>
        <w:t>macro/mc_scheduler_plane.sv:26</w:t>
      </w:r>
      <w:r>
        <w:rPr>
          <w:sz w:val="20"/>
        </w:rPr>
        <w:t xml:space="preserve">, </w:t>
      </w:r>
      <w:r>
        <w:rPr>
          <w:rStyle w:val="VerbatimChar"/>
          <w:sz w:val="20"/>
        </w:rPr>
        <w:t>fub/mc_cmd_arbiter.sv:34</w:t>
      </w:r>
      <w:r>
        <w:rPr>
          <w:sz w:val="20"/>
        </w:rPr>
        <w:t xml:space="preserve">, </w:t>
      </w:r>
      <w:r>
        <w:rPr>
          <w:rStyle w:val="VerbatimChar"/>
          <w:sz w:val="20"/>
        </w:rPr>
        <w:t>fub/mc_addr_mapper.sv:55</w:t>
      </w:r>
      <w:r>
        <w:rPr>
          <w:sz w:val="20"/>
        </w:rPr>
        <w:t xml:space="preserve">). The package contains no parameters, no build-time knobs, and no CSR definitions; it is a pure type-and-function package meant to be imported with </w:t>
      </w:r>
      <w:r>
        <w:rPr>
          <w:rStyle w:val="VerbatimChar"/>
          <w:sz w:val="20"/>
        </w:rPr>
        <w:t>::*</w:t>
      </w:r>
      <w:r>
        <w:rPr>
          <w:sz w:val="20"/>
        </w:rPr>
        <w:t xml:space="preserve"> at module scope.</w:t>
      </w:r>
      <w:bookmarkEnd w:id="35"/>
    </w:p>
    <w:p>
      <w:pPr>
        <w:pStyle w:val="Heading2"/>
        <w:pBdr>
          <w:bottom w:val="single" w:sz="12" w:space="0" w:color="228B22"/>
        </w:pBdr>
        <w:spacing w:before="280" w:after="80"/>
        <w:rPr/>
      </w:pPr>
      <w:bookmarkStart w:id="36" w:name="__RefHeading___Toc25804_530087269"/>
      <w:bookmarkStart w:id="37" w:name="memtype_e"/>
      <w:bookmarkEnd w:id="36"/>
      <w:r>
        <w:rPr>
          <w:rStyle w:val="SectionNumber"/>
          <w:b/>
          <w:color w:val="228B22"/>
          <w:sz w:val="28"/>
        </w:rPr>
        <w:t>4.2</w:t>
      </w:r>
      <w:r>
        <w:rPr>
          <w:b/>
          <w:color w:val="228B22"/>
          <w:sz w:val="28"/>
        </w:rPr>
        <w:tab/>
        <w:t xml:space="preserve">1.2 </w:t>
      </w:r>
      <w:r>
        <w:rPr>
          <w:rStyle w:val="VerbatimChar"/>
          <w:b/>
          <w:color w:val="228B22"/>
          <w:sz w:val="28"/>
        </w:rPr>
        <w:t>memtype_e</w:t>
      </w:r>
    </w:p>
    <w:p>
      <w:pPr>
        <w:pStyle w:val="FirstParagraph"/>
        <w:rPr/>
      </w:pPr>
      <w:r>
        <w:rPr>
          <w:rStyle w:val="VerbatimChar"/>
          <w:sz w:val="20"/>
        </w:rPr>
        <w:t>memtype_e</w:t>
      </w:r>
      <w:r>
        <w:rPr>
          <w:sz w:val="20"/>
        </w:rPr>
        <w:t xml:space="preserve"> is a 3-bit packed enum (</w:t>
      </w:r>
      <w:r>
        <w:rPr>
          <w:rStyle w:val="VerbatimChar"/>
          <w:sz w:val="20"/>
        </w:rPr>
        <w:t>includes/mc_common_pkg.sv:41-48</w:t>
      </w:r>
      <w:r>
        <w:rPr>
          <w:sz w:val="20"/>
        </w:rPr>
        <w:t>) whose encoding is owned by family doc 01 Table 1.0. Bit [2] is the LP axis; bits [1:0] form a generation field.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memtype_e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Member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memtype_e[1:0]</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memtype_e[2]</w:t>
            </w:r>
            <w:r>
              <w:rPr>
                <w:rFonts w:eastAsia="Cambria" w:cs=""/>
                <w:b/>
                <w:kern w:val="0"/>
                <w:sz w:val="20"/>
                <w:szCs w:val="24"/>
                <w:lang w:val="en-US" w:eastAsia="en-US" w:bidi="ar-SA"/>
              </w:rPr>
              <w:t xml:space="preserve"> LP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MEMTYPE_DDR2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 (generation 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MEMTYPE_DDR3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 (generation 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MEMTYPE_DDR4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 (generation 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MEMTYPE_LPDDR2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MEMTYPE_LPDDR3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MEMTYPE_LPDDR4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 3’b111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 (generation 5, basalt)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The reserved codes (</w:t>
      </w:r>
      <w:r>
        <w:rPr>
          <w:rStyle w:val="VerbatimChar"/>
          <w:sz w:val="20"/>
        </w:rPr>
        <w:t>3'b011</w:t>
      </w:r>
      <w:r>
        <w:rPr>
          <w:sz w:val="20"/>
        </w:rPr>
        <w:t xml:space="preserve"> and </w:t>
      </w:r>
      <w:r>
        <w:rPr>
          <w:rStyle w:val="VerbatimChar"/>
          <w:sz w:val="20"/>
        </w:rPr>
        <w:t>3'b111</w:t>
      </w:r>
      <w:r>
        <w:rPr>
          <w:sz w:val="20"/>
        </w:rPr>
        <w:t>) are illegal and must decode as an error rather than alias to a legal member (</w:t>
      </w:r>
      <w:r>
        <w:rPr>
          <w:rStyle w:val="VerbatimChar"/>
          <w:sz w:val="20"/>
        </w:rPr>
        <w:t>includes/mc_common_pkg.sv:36-39</w:t>
      </w:r>
      <w:r>
        <w:rPr>
          <w:sz w:val="20"/>
        </w:rPr>
        <w:t>).</w:t>
      </w:r>
      <w:bookmarkEnd w:id="37"/>
    </w:p>
    <w:p>
      <w:pPr>
        <w:pStyle w:val="Heading2"/>
        <w:pBdr>
          <w:bottom w:val="single" w:sz="12" w:space="0" w:color="228B22"/>
        </w:pBdr>
        <w:spacing w:before="280" w:after="80"/>
        <w:rPr/>
      </w:pPr>
      <w:bookmarkStart w:id="38" w:name="__RefHeading___Toc25806_530087269"/>
      <w:bookmarkEnd w:id="38"/>
      <w:r>
        <w:rPr>
          <w:rStyle w:val="SectionNumber"/>
          <w:b/>
          <w:color w:val="228B22"/>
          <w:sz w:val="28"/>
        </w:rPr>
        <w:t>4.3</w:t>
      </w:r>
      <w:r>
        <w:rPr>
          <w:b/>
          <w:color w:val="228B22"/>
          <w:sz w:val="28"/>
        </w:rPr>
        <w:tab/>
        <w:t>1.3 Shared type inventory</w:t>
      </w:r>
    </w:p>
    <w:p>
      <w:pPr>
        <w:pStyle w:val="FirstParagraph"/>
        <w:rPr/>
      </w:pPr>
      <w:r>
        <w:rPr>
          <w:sz w:val="20"/>
        </w:rPr>
        <w:t>The package exports the following enums, struct, and helper functions. Every item is used by at least one common plane or FUB.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Kind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File:line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includes/mc_common_pkg.sv:41-48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3-bit, six legal members, two reserved codes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includes/mc_common_pkg.sv:59-78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5-bit superset of legacy 4-bit op tables; </w:t>
            </w:r>
            <w:r>
              <w:rPr>
                <w:rStyle w:val="VerbatimChar"/>
                <w:rFonts w:eastAsia="Cambria" w:cs=""/>
                <w:kern w:val="0"/>
                <w:szCs w:val="24"/>
                <w:lang w:val="en-US" w:eastAsia="en-US" w:bidi="ar-SA"/>
              </w:rPr>
              <w:t>OP_MPC = 5'h10</w:t>
            </w:r>
            <w:r>
              <w:rPr>
                <w:rFonts w:eastAsia="Cambria" w:cs=""/>
                <w:kern w:val="0"/>
                <w:sz w:val="24"/>
                <w:szCs w:val="24"/>
                <w:lang w:val="en-US" w:eastAsia="en-US" w:bidi="ar-SA"/>
              </w:rPr>
              <w:t xml:space="preserve"> is the LPDDR4 addition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bank_state_e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includes/mc_common_pkg.sv:84-92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bank-machine state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includes/mc_common_pkg.sv:101-105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open/close plus reserved; pumice’s </w:t>
            </w:r>
            <w:r>
              <w:rPr>
                <w:rStyle w:val="VerbatimChar"/>
                <w:rFonts w:eastAsia="Cambria" w:cs=""/>
                <w:kern w:val="0"/>
                <w:szCs w:val="24"/>
                <w:lang w:val="en-US" w:eastAsia="en-US" w:bidi="ar-SA"/>
              </w:rPr>
              <w:t>PAGE_POLICY_HAPPY_HYBRID</w:t>
            </w:r>
            <w:r>
              <w:rPr>
                <w:rFonts w:eastAsia="Cambria" w:cs=""/>
                <w:kern w:val="0"/>
                <w:sz w:val="24"/>
                <w:szCs w:val="24"/>
                <w:lang w:val="en-US" w:eastAsia="en-US" w:bidi="ar-SA"/>
              </w:rPr>
              <w:t xml:space="preserve"> (2’h2) was retired 2026-08-25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decoded_addr_t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struct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includes/mc_common_pkg.sv:114-119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rank/bank/row/col, padded to 4/4/18/14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is_column_op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includes/mc_common_pkg.sv:128-130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 for RD/RDA/WR/WRA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is_write_op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includes/mc_common_pkg.sv:132-134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 for WR/WRA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is_read_op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includes/mc_common_pkg.sv:136-138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 for RD/RDA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is_refresh_op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includes/mc_common_pkg.sv:140-142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 for REF/REFPB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has_auto_pre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includes/mc_common_pkg.sv:144-146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 for RDA/WRA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is_zq_op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includes/mc_common_pkg.sv:148-150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 for ZQCS/ZQCL</w:t>
            </w:r>
          </w:p>
        </w:tc>
      </w:tr>
    </w:tbl>
    <w:p>
      <w:pPr>
        <w:pStyle w:val="Heading3"/>
        <w:spacing w:before="200" w:after="80"/>
        <w:rPr/>
      </w:pPr>
      <w:bookmarkStart w:id="39" w:name="__RefHeading___Toc25808_530087269"/>
      <w:bookmarkEnd w:id="39"/>
      <w:r>
        <w:rPr>
          <w:rStyle w:val="SectionNumber"/>
          <w:b/>
          <w:color w:val="404040"/>
          <w:sz w:val="24"/>
        </w:rPr>
        <w:t>4.3.1</w:t>
      </w:r>
      <w:r>
        <w:rPr>
          <w:b/>
          <w:color w:val="404040"/>
          <w:sz w:val="24"/>
        </w:rPr>
        <w:tab/>
      </w:r>
      <w:r>
        <w:rPr>
          <w:rStyle w:val="VerbatimChar"/>
          <w:b/>
          <w:color w:val="404040"/>
          <w:sz w:val="24"/>
        </w:rPr>
        <w:t>dram_op_e</w:t>
      </w:r>
      <w:r>
        <w:rPr>
          <w:b/>
          <w:color w:val="404040"/>
          <w:sz w:val="24"/>
        </w:rPr>
        <w:t xml:space="preserve"> encoding</w:t>
      </w:r>
    </w:p>
    <w:p>
      <w:pPr>
        <w:pStyle w:val="FirstParagraph"/>
        <w:rPr/>
      </w:pPr>
      <w:r>
        <w:rPr>
          <w:rStyle w:val="VerbatimChar"/>
          <w:sz w:val="20"/>
        </w:rPr>
        <w:t>dram_op_e</w:t>
      </w:r>
      <w:r>
        <w:rPr>
          <w:sz w:val="20"/>
        </w:rPr>
        <w:t xml:space="preserve"> is widened to 5 bits so that </w:t>
      </w:r>
      <w:r>
        <w:rPr>
          <w:rStyle w:val="VerbatimChar"/>
          <w:sz w:val="20"/>
        </w:rPr>
        <w:t>OP_MPC</w:t>
      </w:r>
      <w:r>
        <w:rPr>
          <w:sz w:val="20"/>
        </w:rPr>
        <w:t xml:space="preserve"> exists once in the family (</w:t>
      </w:r>
      <w:r>
        <w:rPr>
          <w:rStyle w:val="VerbatimChar"/>
          <w:sz w:val="20"/>
        </w:rPr>
        <w:t>includes/mc_common_pkg.sv:21-23</w:t>
      </w:r>
      <w:r>
        <w:rPr>
          <w:sz w:val="20"/>
        </w:rPr>
        <w:t xml:space="preserve">). Values </w:t>
      </w:r>
      <w:r>
        <w:rPr>
          <w:rStyle w:val="VerbatimChar"/>
          <w:sz w:val="20"/>
        </w:rPr>
        <w:t>5'h00</w:t>
      </w:r>
      <w:r>
        <w:rPr>
          <w:sz w:val="20"/>
        </w:rPr>
        <w:t xml:space="preserve"> through </w:t>
      </w:r>
      <w:r>
        <w:rPr>
          <w:rStyle w:val="VerbatimChar"/>
          <w:sz w:val="20"/>
        </w:rPr>
        <w:t>5'h0F</w:t>
      </w:r>
      <w:r>
        <w:rPr>
          <w:sz w:val="20"/>
        </w:rPr>
        <w:t xml:space="preserve"> are identical to every rock’s legacy 4-bit table (</w:t>
      </w:r>
      <w:r>
        <w:rPr>
          <w:rStyle w:val="VerbatimChar"/>
          <w:sz w:val="20"/>
        </w:rPr>
        <w:t>includes/mc_common_pkg.sv:56-57</w:t>
      </w:r>
      <w:r>
        <w:rPr>
          <w:sz w:val="20"/>
        </w:rPr>
        <w:t>); the wire-level translation per memtype lives in each rock’s DFI command formatter.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Member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OP_NOP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operation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OP_ACT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OP_RDA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with auto-precharge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OP_WR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OP_WRA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with auto-precharge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OP_PRE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OP_PREA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all banks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OP_REF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all-bank refresh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OP_REFPB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OP_MRS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OP_ZQCS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short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OP_ZQCL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long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OP_SREFE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entry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OP_SREFX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 exit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5’h0F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OP_DPDE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deep-power-down entry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OP_MPC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 multipurpose command; CA-bus encoding per the andesite kmap book</w:t>
            </w:r>
          </w:p>
        </w:tc>
      </w:tr>
    </w:tbl>
    <w:p>
      <w:pPr>
        <w:pStyle w:val="Heading3"/>
        <w:spacing w:before="200" w:after="80"/>
        <w:rPr/>
      </w:pPr>
      <w:bookmarkStart w:id="40" w:name="__RefHeading___Toc25810_530087269"/>
      <w:bookmarkEnd w:id="40"/>
      <w:r>
        <w:rPr>
          <w:rStyle w:val="SectionNumber"/>
          <w:b/>
          <w:color w:val="404040"/>
          <w:sz w:val="24"/>
        </w:rPr>
        <w:t>4.3.2</w:t>
      </w:r>
      <w:r>
        <w:rPr>
          <w:b/>
          <w:color w:val="404040"/>
          <w:sz w:val="24"/>
        </w:rPr>
        <w:tab/>
      </w:r>
      <w:r>
        <w:rPr>
          <w:rStyle w:val="VerbatimChar"/>
          <w:b/>
          <w:color w:val="404040"/>
          <w:sz w:val="24"/>
        </w:rPr>
        <w:t>decoded_addr_t</w:t>
      </w:r>
      <w:r>
        <w:rPr>
          <w:b/>
          <w:color w:val="404040"/>
          <w:sz w:val="24"/>
        </w:rPr>
        <w:t xml:space="preserve"> field layout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pad to 4; actual width is </w:t>
            </w:r>
            <w:r>
              <w:rPr>
                <w:rStyle w:val="VerbatimChar"/>
                <w:rFonts w:eastAsia="Cambria" w:cs=""/>
                <w:kern w:val="0"/>
                <w:szCs w:val="24"/>
                <w:lang w:val="en-US" w:eastAsia="en-US" w:bidi="ar-SA"/>
              </w:rPr>
              <w:t>$clog2(NUM_RANKS)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 to 4; DDR3 uses 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 to 18; MT41J256M16 uses 15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 to 14; MT41J256M16 uses 10</w:t>
            </w:r>
            <w:bookmarkStart w:id="41" w:name="shared-type-inventory"/>
            <w:bookmarkEnd w:id="41"/>
          </w:p>
        </w:tc>
      </w:tr>
    </w:tbl>
    <w:p>
      <w:pPr>
        <w:pStyle w:val="Heading2"/>
        <w:pBdr>
          <w:bottom w:val="single" w:sz="12" w:space="0" w:color="228B22"/>
        </w:pBdr>
        <w:spacing w:before="280" w:after="80"/>
        <w:rPr/>
      </w:pPr>
      <w:bookmarkStart w:id="42" w:name="__RefHeading___Toc25812_530087269"/>
      <w:bookmarkEnd w:id="42"/>
      <w:r>
        <w:rPr>
          <w:rStyle w:val="SectionNumber"/>
          <w:b/>
          <w:color w:val="228B22"/>
          <w:sz w:val="28"/>
        </w:rPr>
        <w:t>4.4</w:t>
      </w:r>
      <w:r>
        <w:rPr>
          <w:b/>
          <w:color w:val="228B22"/>
          <w:sz w:val="28"/>
        </w:rPr>
        <w:tab/>
        <w:t>1.4 Helper-function implementation constraint</w:t>
      </w:r>
    </w:p>
    <w:p>
      <w:pPr>
        <w:pStyle w:val="FirstParagraph"/>
        <w:rPr/>
      </w:pPr>
      <w:r>
        <w:rPr>
          <w:sz w:val="20"/>
        </w:rPr>
        <w:t>Each helper returns a single-line expression (</w:t>
      </w:r>
      <w:r>
        <w:rPr>
          <w:rStyle w:val="VerbatimChar"/>
          <w:sz w:val="20"/>
        </w:rPr>
        <w:t>includes/mc_common_pkg.sv:124-126</w:t>
      </w:r>
      <w:r>
        <w:rPr>
          <w:sz w:val="20"/>
        </w:rPr>
        <w:t>). The RTL comment records that multi-line return expressions break yosys’ frontend, which is why pumice’s formal flow historically had to sv2v-flatten wrappers that imported its package.</w:t>
      </w:r>
    </w:p>
    <w:p>
      <w:pPr>
        <w:pStyle w:val="Heading2"/>
        <w:pBdr>
          <w:bottom w:val="single" w:sz="12" w:space="0" w:color="228B22"/>
        </w:pBdr>
        <w:spacing w:before="280" w:after="80"/>
        <w:rPr/>
      </w:pPr>
      <w:bookmarkStart w:id="43" w:name="__RefHeading___Toc25814_530087269"/>
      <w:bookmarkStart w:id="44" w:name="what-stays-rock-side"/>
      <w:bookmarkEnd w:id="43"/>
      <w:r>
        <w:rPr>
          <w:rStyle w:val="SectionNumber"/>
          <w:b/>
          <w:color w:val="228B22"/>
          <w:sz w:val="28"/>
        </w:rPr>
        <w:t>4.5</w:t>
      </w:r>
      <w:r>
        <w:rPr>
          <w:b/>
          <w:color w:val="228B22"/>
          <w:sz w:val="28"/>
        </w:rPr>
        <w:tab/>
        <w:t>1.5 What stays rock-side</w:t>
      </w:r>
    </w:p>
    <w:p>
      <w:pPr>
        <w:pStyle w:val="FirstParagraph"/>
        <w:rPr/>
      </w:pPr>
      <w:r>
        <w:rPr>
          <w:sz w:val="20"/>
        </w:rPr>
        <w:t>The three rock packages still exist, but their contents are now thin.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Rock package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Remaining content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import/export shim for </w:t>
            </w:r>
            <w:r>
              <w:rPr>
                <w:rStyle w:val="VerbatimChar"/>
                <w:rFonts w:eastAsia="Cambria" w:cs=""/>
                <w:kern w:val="0"/>
                <w:szCs w:val="24"/>
                <w:lang w:val="en-US" w:eastAsia="en-US" w:bidi="ar-SA"/>
              </w:rPr>
              <w:t>mc_common_pkg</w:t>
            </w:r>
            <w:r>
              <w:rPr>
                <w:rFonts w:eastAsia="Cambria" w:cs=""/>
                <w:kern w:val="0"/>
                <w:sz w:val="24"/>
                <w:szCs w:val="24"/>
                <w:lang w:val="en-US" w:eastAsia="en-US" w:bidi="ar-SA"/>
              </w:rPr>
              <w:t xml:space="preserv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research-ip/scoria-ddr3-lpddr3/rtl/includes/scoria_pkg.sv:29-33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andesite_pkg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import/export shim for </w:t>
            </w:r>
            <w:r>
              <w:rPr>
                <w:rStyle w:val="VerbatimChar"/>
                <w:rFonts w:eastAsia="Cambria" w:cs=""/>
                <w:kern w:val="0"/>
                <w:szCs w:val="24"/>
                <w:lang w:val="en-US" w:eastAsia="en-US" w:bidi="ar-SA"/>
              </w:rPr>
              <w:t>mc_common_pkg</w:t>
            </w:r>
            <w:r>
              <w:rPr>
                <w:rFonts w:eastAsia="Cambria" w:cs=""/>
                <w:kern w:val="0"/>
                <w:sz w:val="24"/>
                <w:szCs w:val="24"/>
                <w:lang w:val="en-US" w:eastAsia="en-US" w:bidi="ar-SA"/>
              </w:rPr>
              <w:t xml:space="preserv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research-ip/andesite-ddr4-lpddr4/rtl/includes/andesite_pkg.sv:30-34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import/export shim plus </w:t>
            </w:r>
            <w:r>
              <w:rPr>
                <w:rStyle w:val="VerbatimChar"/>
                <w:rFonts w:eastAsia="Cambria" w:cs=""/>
                <w:kern w:val="0"/>
                <w:szCs w:val="24"/>
                <w:lang w:val="en-US" w:eastAsia="en-US" w:bidi="ar-SA"/>
              </w:rPr>
              <w:t>addr_map_scheme_e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odt_rule_e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research-ip/pumice-ddr2-lpddr2/rtl/includes/pumice_pkg.sv:28-60</w:t>
            </w:r>
          </w:p>
        </w:tc>
      </w:tr>
    </w:tbl>
    <w:p>
      <w:pPr>
        <w:pStyle w:val="BodyText"/>
        <w:rPr/>
      </w:pPr>
      <w:r>
        <w:rPr>
          <w:rStyle w:val="VerbatimChar"/>
          <w:sz w:val="20"/>
        </w:rPr>
        <w:t>addr_map_scheme_e</w:t>
      </w:r>
      <w:r>
        <w:rPr>
          <w:sz w:val="20"/>
        </w:rPr>
        <w:t xml:space="preserve"> is retained only because retired macro/OLD modules still reference the type in regression sentinels (</w:t>
      </w:r>
      <w:r>
        <w:rPr>
          <w:rStyle w:val="VerbatimChar"/>
          <w:sz w:val="20"/>
        </w:rPr>
        <w:t>pumice_pkg.sv:36-40</w:t>
      </w:r>
      <w:r>
        <w:rPr>
          <w:sz w:val="20"/>
        </w:rPr>
        <w:t xml:space="preserve">). </w:t>
      </w:r>
      <w:r>
        <w:rPr>
          <w:rStyle w:val="VerbatimChar"/>
          <w:sz w:val="20"/>
        </w:rPr>
        <w:t>odt_rule_e</w:t>
      </w:r>
      <w:r>
        <w:rPr>
          <w:sz w:val="20"/>
        </w:rPr>
        <w:t xml:space="preserve"> is pumice-specific ODT rule select (</w:t>
      </w:r>
      <w:r>
        <w:rPr>
          <w:rStyle w:val="VerbatimChar"/>
          <w:sz w:val="20"/>
        </w:rPr>
        <w:t>pumice_pkg.sv:49-59</w:t>
      </w:r>
      <w:r>
        <w:rPr>
          <w:sz w:val="20"/>
        </w:rPr>
        <w:t>).</w:t>
      </w:r>
    </w:p>
    <w:p>
      <w:pPr>
        <w:pStyle w:val="Heading3"/>
        <w:spacing w:before="200" w:after="80"/>
        <w:rPr/>
      </w:pPr>
      <w:bookmarkStart w:id="45" w:name="__RefHeading___Toc25816_530087269"/>
      <w:bookmarkStart w:id="46" w:name="legacy-csr-widening-argument"/>
      <w:bookmarkEnd w:id="45"/>
      <w:r>
        <w:rPr>
          <w:rStyle w:val="SectionNumber"/>
          <w:b/>
          <w:color w:val="404040"/>
          <w:sz w:val="24"/>
        </w:rPr>
        <w:t>4.5.1</w:t>
      </w:r>
      <w:r>
        <w:rPr>
          <w:b/>
          <w:color w:val="404040"/>
          <w:sz w:val="24"/>
        </w:rPr>
        <w:tab/>
        <w:t>Legacy CSR widening argument</w:t>
      </w:r>
    </w:p>
    <w:p>
      <w:pPr>
        <w:pStyle w:val="FirstParagraph"/>
        <w:rPr/>
      </w:pPr>
      <w:r>
        <w:rPr>
          <w:sz w:val="20"/>
        </w:rPr>
        <w:t xml:space="preserve">The rocks’ </w:t>
      </w:r>
      <w:r>
        <w:rPr>
          <w:rStyle w:val="VerbatimChar"/>
          <w:sz w:val="20"/>
        </w:rPr>
        <w:t>PHY_TIMING.memtype</w:t>
      </w:r>
      <w:r>
        <w:rPr>
          <w:sz w:val="20"/>
        </w:rPr>
        <w:t xml:space="preserve"> CSR field stays 1-bit wide for Phase 2, with per-rock legacy values (</w:t>
      </w:r>
      <w:r>
        <w:rPr>
          <w:rStyle w:val="VerbatimChar"/>
          <w:sz w:val="20"/>
        </w:rPr>
        <w:t>includes/mc_common_pkg.sv:25-27</w:t>
      </w:r>
      <w:r>
        <w:rPr>
          <w:sz w:val="20"/>
        </w:rPr>
        <w:t xml:space="preserve">; </w:t>
      </w:r>
      <w:hyperlink r:id="rId13">
        <w:r>
          <w:rPr>
            <w:rStyle w:val="Hyperlink"/>
          </w:rPr>
          <w:t>mc_common_pkg_knobs.md</w:t>
        </w:r>
      </w:hyperlink>
      <w:r>
        <w:rPr>
          <w:sz w:val="20"/>
        </w:rPr>
        <w:t>). Pumice maps 0→</w:t>
      </w:r>
      <w:r>
        <w:rPr>
          <w:rStyle w:val="VerbatimChar"/>
          <w:sz w:val="20"/>
        </w:rPr>
        <w:t>MEMTYPE_DDR2</w:t>
      </w:r>
      <w:r>
        <w:rPr>
          <w:sz w:val="20"/>
        </w:rPr>
        <w:t xml:space="preserve"> and 1→</w:t>
      </w:r>
      <w:r>
        <w:rPr>
          <w:rStyle w:val="VerbatimChar"/>
          <w:sz w:val="20"/>
        </w:rPr>
        <w:t>MEMTYPE_LPDDR2</w:t>
      </w:r>
      <w:r>
        <w:rPr>
          <w:sz w:val="20"/>
        </w:rPr>
        <w:t xml:space="preserve"> at </w:t>
      </w:r>
      <w:r>
        <w:rPr>
          <w:rStyle w:val="VerbatimChar"/>
          <w:sz w:val="20"/>
        </w:rPr>
        <w:t>research-ip/pumice-ddr2-lpddr2/rtl/top/pumice_top.sv:199-207</w:t>
      </w:r>
      <w:r>
        <w:rPr>
          <w:sz w:val="20"/>
        </w:rPr>
        <w:t>. Scoria maps 0→</w:t>
      </w:r>
      <w:r>
        <w:rPr>
          <w:rStyle w:val="VerbatimChar"/>
          <w:sz w:val="20"/>
        </w:rPr>
        <w:t>MEMTYPE_DDR3</w:t>
      </w:r>
      <w:r>
        <w:rPr>
          <w:sz w:val="20"/>
        </w:rPr>
        <w:t xml:space="preserve"> and 1→</w:t>
      </w:r>
      <w:r>
        <w:rPr>
          <w:rStyle w:val="VerbatimChar"/>
          <w:sz w:val="20"/>
        </w:rPr>
        <w:t>MEMTYPE_LPDDR3</w:t>
      </w:r>
      <w:r>
        <w:rPr>
          <w:sz w:val="20"/>
        </w:rPr>
        <w:t xml:space="preserve"> at </w:t>
      </w:r>
      <w:r>
        <w:rPr>
          <w:rStyle w:val="VerbatimChar"/>
          <w:sz w:val="20"/>
        </w:rPr>
        <w:t>research-ip/scoria-ddr3-lpddr3/rtl/top/scoria_top.sv:237-245</w:t>
      </w:r>
      <w:r>
        <w:rPr>
          <w:sz w:val="20"/>
        </w:rPr>
        <w:t xml:space="preserve">. Andesite’s CSR rebuild is a follow-up: </w:t>
      </w:r>
      <w:r>
        <w:rPr>
          <w:rStyle w:val="VerbatimChar"/>
          <w:sz w:val="20"/>
        </w:rPr>
        <w:t>andesite_core.sv</w:t>
      </w:r>
      <w:r>
        <w:rPr>
          <w:sz w:val="20"/>
        </w:rPr>
        <w:t xml:space="preserve"> currently takes </w:t>
      </w:r>
      <w:r>
        <w:rPr>
          <w:rStyle w:val="VerbatimChar"/>
          <w:sz w:val="20"/>
        </w:rPr>
        <w:t>memtype_i</w:t>
      </w:r>
      <w:r>
        <w:rPr>
          <w:sz w:val="20"/>
        </w:rPr>
        <w:t xml:space="preserve"> as a top-level port (</w:t>
      </w:r>
      <w:r>
        <w:rPr>
          <w:rStyle w:val="VerbatimChar"/>
          <w:sz w:val="20"/>
        </w:rPr>
        <w:t>research-ip/andesite-ddr4-lpddr4/rtl/top/andesite_core.sv:90-91</w:t>
      </w:r>
      <w:r>
        <w:rPr>
          <w:sz w:val="20"/>
        </w:rPr>
        <w:t xml:space="preserve">) and no </w:t>
      </w:r>
      <w:r>
        <w:rPr>
          <w:rStyle w:val="VerbatimChar"/>
          <w:sz w:val="20"/>
        </w:rPr>
        <w:t>andesite_top.sv</w:t>
      </w:r>
      <w:r>
        <w:rPr>
          <w:sz w:val="20"/>
        </w:rPr>
        <w:t xml:space="preserve"> exists yet, so the legacy cast site is not yet in RTL.</w:t>
      </w:r>
    </w:p>
    <w:p>
      <w:pPr>
        <w:pStyle w:val="BodyText"/>
        <w:rPr/>
      </w:pPr>
      <w:r>
        <w:rPr>
          <w:sz w:val="20"/>
        </w:rPr>
        <w:t xml:space="preserve">The same config block in pumice and scoria also carries a page-policy cast warning: </w:t>
      </w:r>
      <w:r>
        <w:rPr>
          <w:rStyle w:val="VerbatimChar"/>
          <w:sz w:val="20"/>
        </w:rPr>
        <w:t>REFRESH_TUNING.page_policy_or</w:t>
      </w:r>
      <w:r>
        <w:rPr>
          <w:sz w:val="20"/>
        </w:rPr>
        <w:t xml:space="preserve"> uses a software encoding while </w:t>
      </w:r>
      <w:r>
        <w:rPr>
          <w:rStyle w:val="VerbatimChar"/>
          <w:sz w:val="20"/>
        </w:rPr>
        <w:t>page_policy_e</w:t>
      </w:r>
      <w:r>
        <w:rPr>
          <w:sz w:val="20"/>
        </w:rPr>
        <w:t xml:space="preserve"> uses OPEN=0/CLOSE=1. The RTL comment records that the old raw cast made software-OPEN run CLOSE and software-CLOSE run HYBRID, corrupting the open_page/reorder config axis (</w:t>
      </w:r>
      <w:r>
        <w:rPr>
          <w:rStyle w:val="VerbatimChar"/>
          <w:sz w:val="20"/>
        </w:rPr>
        <w:t>research-ip/pumice-ddr2-lpddr2/rtl/top/pumice_top.sv:208-212</w:t>
      </w:r>
      <w:r>
        <w:rPr>
          <w:sz w:val="20"/>
        </w:rPr>
        <w:t xml:space="preserve">, </w:t>
      </w:r>
      <w:r>
        <w:rPr>
          <w:rStyle w:val="VerbatimChar"/>
          <w:sz w:val="20"/>
        </w:rPr>
        <w:t>research-ip/scoria-ddr3-lpddr3/rtl/top/scoria_top.sv:246-250</w:t>
      </w:r>
      <w:r>
        <w:rPr>
          <w:sz w:val="20"/>
        </w:rPr>
        <w:t xml:space="preserve">; issue #42). Note that </w:t>
      </w:r>
      <w:r>
        <w:rPr>
          <w:rStyle w:val="VerbatimChar"/>
          <w:sz w:val="20"/>
        </w:rPr>
        <w:t>mc_common_pkg::page_policy_e</w:t>
      </w:r>
      <w:r>
        <w:rPr>
          <w:sz w:val="20"/>
        </w:rPr>
        <w:t xml:space="preserve"> retired the HYBRID member in favor of </w:t>
      </w:r>
      <w:r>
        <w:rPr>
          <w:rStyle w:val="VerbatimChar"/>
          <w:sz w:val="20"/>
        </w:rPr>
        <w:t>PAGE_POLICY_RSVD = 2'h3</w:t>
      </w:r>
      <w:r>
        <w:rPr>
          <w:sz w:val="20"/>
        </w:rPr>
        <w:t xml:space="preserve"> (</w:t>
      </w:r>
      <w:r>
        <w:rPr>
          <w:rStyle w:val="VerbatimChar"/>
          <w:sz w:val="20"/>
        </w:rPr>
        <w:t>includes/mc_common_pkg.sv:97-105</w:t>
      </w:r>
      <w:r>
        <w:rPr>
          <w:sz w:val="20"/>
        </w:rPr>
        <w:t>).</w:t>
      </w:r>
      <w:bookmarkEnd w:id="44"/>
      <w:bookmarkEnd w:id="46"/>
    </w:p>
    <w:p>
      <w:pPr>
        <w:pStyle w:val="Heading2"/>
        <w:pBdr>
          <w:bottom w:val="single" w:sz="12" w:space="0" w:color="228B22"/>
        </w:pBdr>
        <w:spacing w:before="280" w:after="80"/>
        <w:rPr/>
      </w:pPr>
      <w:bookmarkStart w:id="47" w:name="__RefHeading___Toc25818_530087269"/>
      <w:bookmarkStart w:id="48" w:name="migration-plan-reference"/>
      <w:bookmarkEnd w:id="47"/>
      <w:r>
        <w:rPr>
          <w:rStyle w:val="SectionNumber"/>
          <w:b/>
          <w:color w:val="228B22"/>
          <w:sz w:val="28"/>
        </w:rPr>
        <w:t>4.6</w:t>
      </w:r>
      <w:r>
        <w:rPr>
          <w:b/>
          <w:color w:val="228B22"/>
          <w:sz w:val="28"/>
        </w:rPr>
        <w:tab/>
        <w:t>1.6 Migration plan reference</w:t>
      </w:r>
    </w:p>
    <w:p>
      <w:pPr>
        <w:pStyle w:val="FirstParagraph"/>
        <w:rPr/>
      </w:pPr>
      <w:r>
        <w:rPr>
          <w:sz w:val="20"/>
        </w:rPr>
        <w:t xml:space="preserve">The migration that created </w:t>
      </w:r>
      <w:r>
        <w:rPr>
          <w:rStyle w:val="VerbatimChar"/>
          <w:sz w:val="20"/>
        </w:rPr>
        <w:t>mc_common_pkg</w:t>
      </w:r>
      <w:r>
        <w:rPr>
          <w:sz w:val="20"/>
        </w:rPr>
        <w:t xml:space="preserve"> is the Phase 2 migration deferred in family doc 01 (</w:t>
      </w:r>
      <w:hyperlink r:id="rId14">
        <w:r>
          <w:rPr>
            <w:rStyle w:val="Hyperlink"/>
          </w:rPr>
          <w:t>01_mem_ctrl_pkg.md</w:t>
        </w:r>
      </w:hyperlink>
      <w:r>
        <w:rPr>
          <w:sz w:val="20"/>
        </w:rPr>
        <w:t>). The conditions were: execute once, when andesite RTL bring-up starts, with both shipping controllers moving together. The knob inventory (</w:t>
      </w:r>
      <w:hyperlink r:id="rId15">
        <w:r>
          <w:rPr>
            <w:rStyle w:val="Hyperlink"/>
          </w:rPr>
          <w:t>mc_common_pkg_knobs.md</w:t>
        </w:r>
      </w:hyperlink>
      <w:r>
        <w:rPr>
          <w:sz w:val="20"/>
        </w:rPr>
        <w:t xml:space="preserve">) records what moved, what stayed, the legacy-CSR ruling, and the width-change consequences expected during adoption (e.g., </w:t>
      </w:r>
      <w:r>
        <w:rPr>
          <w:rStyle w:val="VerbatimChar"/>
          <w:sz w:val="20"/>
        </w:rPr>
        <w:t>dram_op_e</w:t>
      </w:r>
      <w:r>
        <w:rPr>
          <w:sz w:val="20"/>
        </w:rPr>
        <w:t xml:space="preserve"> re-width 4→5 and </w:t>
      </w:r>
      <w:r>
        <w:rPr>
          <w:rStyle w:val="VerbatimChar"/>
          <w:sz w:val="20"/>
        </w:rPr>
        <w:t>memtype_e</w:t>
      </w:r>
      <w:r>
        <w:rPr>
          <w:sz w:val="20"/>
        </w:rPr>
        <w:t xml:space="preserve"> re-width 1→3).</w:t>
      </w:r>
      <w:bookmarkEnd w:id="48"/>
    </w:p>
    <w:p>
      <w:pPr>
        <w:pStyle w:val="Heading2"/>
        <w:pBdr>
          <w:bottom w:val="single" w:sz="12" w:space="0" w:color="228B22"/>
        </w:pBdr>
        <w:spacing w:before="280" w:after="80"/>
        <w:rPr/>
      </w:pPr>
      <w:bookmarkStart w:id="49" w:name="__RefHeading___Toc25820_530087269"/>
      <w:bookmarkStart w:id="50" w:name="X9c68535adc72f171d58aeb6eaba7d0748b71317"/>
      <w:bookmarkEnd w:id="49"/>
      <w:r>
        <w:rPr>
          <w:rStyle w:val="SectionNumber"/>
          <w:b/>
          <w:color w:val="228B22"/>
          <w:sz w:val="28"/>
        </w:rPr>
        <w:t>4.7</w:t>
      </w:r>
      <w:r>
        <w:rPr>
          <w:b/>
          <w:color w:val="228B22"/>
          <w:sz w:val="28"/>
        </w:rPr>
        <w:tab/>
        <w:t xml:space="preserve">1.7 Open question: do the rocks import </w:t>
      </w:r>
      <w:r>
        <w:rPr>
          <w:rStyle w:val="VerbatimChar"/>
          <w:b/>
          <w:color w:val="228B22"/>
          <w:sz w:val="28"/>
        </w:rPr>
        <w:t>mc_common_pkg</w:t>
      </w:r>
      <w:r>
        <w:rPr>
          <w:b/>
          <w:color w:val="228B22"/>
          <w:sz w:val="28"/>
        </w:rPr>
        <w:t xml:space="preserve"> directly?</w:t>
      </w:r>
    </w:p>
    <w:p>
      <w:pPr>
        <w:pStyle w:val="FirstParagraph"/>
        <w:rPr/>
      </w:pPr>
      <w:r>
        <w:rPr>
          <w:sz w:val="20"/>
        </w:rPr>
        <w:t xml:space="preserve">No. As of the Phase 2 extraction, common planes and FUBs import </w:t>
      </w:r>
      <w:r>
        <w:rPr>
          <w:rStyle w:val="VerbatimChar"/>
          <w:sz w:val="20"/>
        </w:rPr>
        <w:t>mc_common_pkg::*</w:t>
      </w:r>
      <w:r>
        <w:rPr>
          <w:sz w:val="20"/>
        </w:rPr>
        <w:t xml:space="preserve"> directly, but rock RTL still imports its own rock package (</w:t>
      </w:r>
      <w:r>
        <w:rPr>
          <w:rStyle w:val="VerbatimChar"/>
          <w:sz w:val="20"/>
        </w:rPr>
        <w:t>pumice_pkg::*</w:t>
      </w:r>
      <w:r>
        <w:rPr>
          <w:sz w:val="20"/>
        </w:rPr>
        <w:t xml:space="preserve">, </w:t>
      </w:r>
      <w:r>
        <w:rPr>
          <w:rStyle w:val="VerbatimChar"/>
          <w:sz w:val="20"/>
        </w:rPr>
        <w:t>scoria_pkg::*</w:t>
      </w:r>
      <w:r>
        <w:rPr>
          <w:sz w:val="20"/>
        </w:rPr>
        <w:t xml:space="preserve">, or </w:t>
      </w:r>
      <w:r>
        <w:rPr>
          <w:rStyle w:val="VerbatimChar"/>
          <w:sz w:val="20"/>
        </w:rPr>
        <w:t>andesite_pkg::*</w:t>
      </w:r>
      <w:r>
        <w:rPr>
          <w:sz w:val="20"/>
        </w:rPr>
        <w:t xml:space="preserve">). Each rock package in turn </w:t>
      </w:r>
      <w:r>
        <w:rPr>
          <w:rStyle w:val="VerbatimChar"/>
          <w:sz w:val="20"/>
        </w:rPr>
        <w:t>import</w:t>
      </w:r>
      <w:r>
        <w:rPr>
          <w:sz w:val="20"/>
        </w:rPr>
        <w:t xml:space="preserve">s and </w:t>
      </w:r>
      <w:r>
        <w:rPr>
          <w:rStyle w:val="VerbatimChar"/>
          <w:sz w:val="20"/>
        </w:rPr>
        <w:t>export</w:t>
      </w:r>
      <w:r>
        <w:rPr>
          <w:sz w:val="20"/>
        </w:rPr>
        <w:t xml:space="preserve">s </w:t>
      </w:r>
      <w:r>
        <w:rPr>
          <w:rStyle w:val="VerbatimChar"/>
          <w:sz w:val="20"/>
        </w:rPr>
        <w:t>mc_common_pkg::*</w:t>
      </w:r>
      <w:r>
        <w:rPr>
          <w:sz w:val="20"/>
        </w:rPr>
        <w:t xml:space="preserve"> (</w:t>
      </w:r>
      <w:r>
        <w:rPr>
          <w:rStyle w:val="VerbatimChar"/>
          <w:sz w:val="20"/>
        </w:rPr>
        <w:t>research-ip/scoria-ddr3-lpddr3/rtl/includes/scoria_pkg.sv:31-32</w:t>
      </w:r>
      <w:r>
        <w:rPr>
          <w:sz w:val="20"/>
        </w:rPr>
        <w:t xml:space="preserve">, </w:t>
      </w:r>
      <w:r>
        <w:rPr>
          <w:rStyle w:val="VerbatimChar"/>
          <w:sz w:val="20"/>
        </w:rPr>
        <w:t>research-ip/andesite-ddr4-lpddr4/rtl/includes/andesite_pkg.sv:32-33</w:t>
      </w:r>
      <w:r>
        <w:rPr>
          <w:sz w:val="20"/>
        </w:rPr>
        <w:t xml:space="preserve">, </w:t>
      </w:r>
      <w:r>
        <w:rPr>
          <w:rStyle w:val="VerbatimChar"/>
          <w:sz w:val="20"/>
        </w:rPr>
        <w:t>research-ip/pumice-ddr2-lpddr2/rtl/includes/pumice_pkg.sv:30-31</w:t>
      </w:r>
      <w:r>
        <w:rPr>
          <w:sz w:val="20"/>
        </w:rPr>
        <w:t xml:space="preserve">). Therefore </w:t>
      </w:r>
      <w:r>
        <w:rPr>
          <w:rStyle w:val="VerbatimChar"/>
          <w:sz w:val="20"/>
        </w:rPr>
        <w:t>mc_common_pkg</w:t>
      </w:r>
      <w:r>
        <w:rPr>
          <w:sz w:val="20"/>
        </w:rPr>
        <w:t xml:space="preserve"> exports every family-shared symbol the rocks need, but the rocks do not source it directly. </w:t>
      </w:r>
      <w:r>
        <w:rPr>
          <w:rStyle w:val="VerbatimChar"/>
          <w:sz w:val="20"/>
        </w:rPr>
        <w:t>pumice_pkg</w:t>
      </w:r>
      <w:r>
        <w:rPr>
          <w:sz w:val="20"/>
        </w:rPr>
        <w:t xml:space="preserve"> additionally exports pumice-only symbols (</w:t>
      </w:r>
      <w:r>
        <w:rPr>
          <w:rStyle w:val="VerbatimChar"/>
          <w:sz w:val="20"/>
        </w:rPr>
        <w:t>addr_map_scheme_e</w:t>
      </w:r>
      <w:r>
        <w:rPr>
          <w:sz w:val="20"/>
        </w:rPr>
        <w:t xml:space="preserve">, </w:t>
      </w:r>
      <w:r>
        <w:rPr>
          <w:rStyle w:val="VerbatimChar"/>
          <w:sz w:val="20"/>
        </w:rPr>
        <w:t>odt_rule_e</w:t>
      </w:r>
      <w:r>
        <w:rPr>
          <w:sz w:val="20"/>
        </w:rPr>
        <w:t>) that the common package does not and should not carry.</w:t>
      </w:r>
    </w:p>
    <w:p>
      <w:pPr>
        <w:pStyle w:val="BodyText"/>
        <w:rPr/>
      </w:pPr>
      <w:r>
        <w:rPr>
          <w:sz w:val="20"/>
        </w:rPr>
        <w:t xml:space="preserve">This is a stable, intentional shim: it leaves rock </w:t>
      </w:r>
      <w:r>
        <w:rPr>
          <w:rStyle w:val="VerbatimChar"/>
          <w:sz w:val="20"/>
        </w:rPr>
        <w:t>import</w:t>
      </w:r>
      <w:r>
        <w:rPr>
          <w:sz w:val="20"/>
        </w:rPr>
        <w:t xml:space="preserve"> statements untouched while making the common package the single source of family-shared encodings.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 w:name="X6a9add18d847b3964163c32c2115d3246df63c9"/>
      <w:bookmarkStart w:id="52" w:name="X9c68535adc72f171d58aeb6eaba7d0748b71317"/>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r>
        <w:br w:type="page"/>
      </w:r>
    </w:p>
    <w:p>
      <w:pPr>
        <w:pStyle w:val="Heading1"/>
        <w:shd w:val="clear" w:color="auto" w:fill="404040"/>
        <w:spacing w:before="360" w:after="120"/>
        <w:rPr/>
      </w:pPr>
      <w:bookmarkStart w:id="53" w:name="__RefHeading___Toc25822_530087269"/>
      <w:bookmarkStart w:id="54" w:name="Xba69fb81a29cdace9782c28b24564d0d14775bb"/>
      <w:bookmarkEnd w:id="53"/>
      <w:r>
        <w:rPr>
          <w:rStyle w:val="SectionNumber"/>
          <w:b/>
          <w:color w:val="FFFFFF"/>
          <w:sz w:val="32"/>
        </w:rPr>
        <w:t>5</w:t>
      </w:r>
      <w:r>
        <w:rPr>
          <w:b/>
          <w:color w:val="FFFFFF"/>
          <w:sz w:val="32"/>
        </w:rPr>
        <w:tab/>
      </w:r>
      <w:r>
        <w:rPr>
          <w:rStyle w:val="VerbatimChar"/>
          <w:b/>
          <w:color w:val="FFFFFF"/>
          <w:sz w:val="32"/>
        </w:rPr>
        <w:t>mc_axi4_plane</w:t>
      </w:r>
      <w:r>
        <w:rPr>
          <w:b/>
          <w:color w:val="FFFFFF"/>
          <w:sz w:val="32"/>
        </w:rPr>
        <w:t xml:space="preserve"> — AXI4 host interface and read-return ring</w:t>
      </w:r>
    </w:p>
    <w:p>
      <w:pPr>
        <w:pStyle w:val="FirstParagraph"/>
        <w:rPr/>
      </w:pPr>
      <w:r>
        <w:rPr>
          <w:b/>
          <w:bCs/>
          <w:sz w:val="20"/>
        </w:rPr>
        <w:t>Module:</w:t>
      </w:r>
      <w:r>
        <w:rPr>
          <w:sz w:val="20"/>
        </w:rPr>
        <w:t xml:space="preserve"> </w:t>
      </w:r>
      <w:r>
        <w:rPr>
          <w:rStyle w:val="VerbatimChar"/>
          <w:sz w:val="20"/>
        </w:rPr>
        <w:t>macro/mc_axi4_plane.sv</w:t>
      </w:r>
      <w:r>
        <w:rPr>
          <w:sz w:val="20"/>
        </w:rPr>
        <w:t xml:space="preserve"> </w:t>
      </w:r>
      <w:r>
        <w:rPr>
          <w:b/>
          <w:bCs/>
          <w:sz w:val="20"/>
        </w:rPr>
        <w:t>Child FUBs:</w:t>
      </w:r>
      <w:r>
        <w:rPr>
          <w:sz w:val="20"/>
        </w:rPr>
        <w:t xml:space="preserve"> </w:t>
      </w:r>
      <w:r>
        <w:rPr>
          <w:rStyle w:val="VerbatimChar"/>
          <w:sz w:val="20"/>
        </w:rPr>
        <w:t>fub/mc_wr_splitter.sv</w:t>
      </w:r>
      <w:r>
        <w:rPr>
          <w:sz w:val="20"/>
        </w:rPr>
        <w:t xml:space="preserve">, </w:t>
      </w:r>
      <w:r>
        <w:rPr>
          <w:rStyle w:val="VerbatimChar"/>
          <w:sz w:val="20"/>
        </w:rPr>
        <w:t>fub/mc_axi_burst_chopper.sv</w:t>
      </w:r>
      <w:r>
        <w:rPr>
          <w:sz w:val="20"/>
        </w:rPr>
        <w:t xml:space="preserve">, </w:t>
      </w:r>
      <w:r>
        <w:rPr>
          <w:rStyle w:val="VerbatimChar"/>
          <w:sz w:val="20"/>
        </w:rPr>
        <w:t>fub/mc_wr_intake.sv</w:t>
      </w:r>
      <w:r>
        <w:rPr>
          <w:sz w:val="20"/>
        </w:rPr>
        <w:t xml:space="preserve">, </w:t>
      </w:r>
      <w:r>
        <w:rPr>
          <w:rStyle w:val="VerbatimChar"/>
          <w:sz w:val="20"/>
        </w:rPr>
        <w:t>fub/mc_rd_intake.sv</w:t>
      </w:r>
      <w:r>
        <w:rPr>
          <w:sz w:val="20"/>
        </w:rPr>
        <w:t xml:space="preserve">, </w:t>
      </w:r>
      <w:r>
        <w:rPr>
          <w:rStyle w:val="VerbatimChar"/>
          <w:sz w:val="20"/>
        </w:rPr>
        <w:t>fub/mc_rd_return_ring.sv</w:t>
      </w:r>
    </w:p>
    <w:p>
      <w:pPr>
        <w:pStyle w:val="BodyText"/>
        <w:rPr/>
      </w:pPr>
      <w:r>
        <w:rPr>
          <w:rStyle w:val="VerbatimChar"/>
          <w:sz w:val="20"/>
        </w:rPr>
        <w:t>mc_axi4_plane</w:t>
      </w:r>
      <w:r>
        <w:rPr>
          <w:sz w:val="20"/>
        </w:rPr>
        <w:t xml:space="preserve"> is the host-facing AXI4 slave boundary of the common memory-controller stack. It transforms host AXI4 read and write bursts into DFI-burst-sized descriptors that cross into </w:t>
      </w:r>
      <w:r>
        <w:rPr>
          <w:rStyle w:val="VerbatimChar"/>
          <w:sz w:val="20"/>
        </w:rPr>
        <w:t>mc_storage_plane</w:t>
      </w:r>
      <w:r>
        <w:rPr>
          <w:sz w:val="20"/>
        </w:rPr>
        <w:t>, sources read-your-write snarf data from the write-data CAM, and presents the final AXI4 read-data and write-response channels to the host (</w:t>
      </w:r>
      <w:r>
        <w:rPr>
          <w:rStyle w:val="VerbatimChar"/>
          <w:sz w:val="20"/>
        </w:rPr>
        <w:t>macro/mc_axi4_plane.sv:8-12</w:t>
      </w:r>
      <w:r>
        <w:rPr>
          <w:sz w:val="20"/>
        </w:rPr>
        <w:t xml:space="preserve">). It is the N=1 provider of the descriptor seam in lite builds (see </w:t>
      </w:r>
      <w:hyperlink r:id="rId16">
        <w:r>
          <w:rPr>
            <w:rStyle w:val="Hyperlink"/>
            <w:rFonts w:ascii="Consolas" w:hAnsi="Consolas"/>
            <w:sz w:val="22"/>
            <w:sz w:val="22"/>
          </w:rPr>
          <w:t>common_has</w:t>
        </w:r>
        <w:r>
          <w:rPr>
            <w:rStyle w:val="Hyperlink"/>
          </w:rPr>
          <w:t xml:space="preserve"> chapter 2</w:t>
        </w:r>
      </w:hyperlink>
      <w:r>
        <w:rPr>
          <w:sz w:val="20"/>
        </w:rPr>
        <w:t>).</w:t>
      </w:r>
    </w:p>
    <w:p>
      <w:pPr>
        <w:pStyle w:val="CaptionedFigure"/>
        <w:rPr/>
      </w:pPr>
      <w:r>
        <w:rPr/>
        <w:drawing>
          <wp:inline distT="0" distB="0" distL="0" distR="0">
            <wp:extent cx="5334000" cy="2698115"/>
            <wp:effectExtent l="0" t="0" r="0" b="0"/>
            <wp:docPr id="11" name="Picture" descr="mc_axi4_pla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mc_axi4_plane block diagram"/>
                    <pic:cNvPicPr>
                      <a:picLocks noChangeAspect="1" noChangeArrowheads="1"/>
                    </pic:cNvPicPr>
                  </pic:nvPicPr>
                  <pic:blipFill>
                    <a:blip r:embed="rId17"/>
                    <a:stretch>
                      <a:fillRect/>
                    </a:stretch>
                  </pic:blipFill>
                  <pic:spPr bwMode="auto">
                    <a:xfrm>
                      <a:off x="0" y="0"/>
                      <a:ext cx="5334000" cy="2698115"/>
                    </a:xfrm>
                    <a:prstGeom prst="rect">
                      <a:avLst/>
                    </a:prstGeom>
                  </pic:spPr>
                </pic:pic>
              </a:graphicData>
            </a:graphic>
          </wp:inline>
        </w:drawing>
      </w:r>
    </w:p>
    <w:p>
      <w:pPr>
        <w:pStyle w:val="ImageCaption"/>
        <w:rPr/>
      </w:pPr>
      <w:r>
        <w:rPr/>
        <w:t>mc_axi4_plane block diagram</w:t>
      </w:r>
    </w:p>
    <w:p>
      <w:pPr>
        <w:pStyle w:val="Heading2"/>
        <w:pBdr>
          <w:bottom w:val="single" w:sz="12" w:space="0" w:color="228B22"/>
        </w:pBdr>
        <w:spacing w:before="280" w:after="80"/>
        <w:rPr/>
      </w:pPr>
      <w:bookmarkStart w:id="55" w:name="__RefHeading___Toc25824_530087269"/>
      <w:bookmarkEnd w:id="55"/>
      <w:r>
        <w:rPr>
          <w:rStyle w:val="SectionNumber"/>
          <w:b/>
          <w:color w:val="228B22"/>
          <w:sz w:val="28"/>
        </w:rPr>
        <w:t>5.1</w:t>
      </w:r>
      <w:r>
        <w:rPr>
          <w:b/>
          <w:color w:val="228B22"/>
          <w:sz w:val="28"/>
        </w:rPr>
        <w:tab/>
        <w:t>Child-instance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13"/>
        <w:gridCol w:w="1291"/>
        <w:gridCol w:w="5488"/>
        <w:gridCol w:w="967"/>
      </w:tblGrid>
      <w:tr>
        <w:trPr>
          <w:tblHeader w:val="true"/>
        </w:trPr>
        <w:tc>
          <w:tcPr>
            <w:tcW w:w="1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54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 bindings in this plane</w:t>
            </w:r>
          </w:p>
        </w:tc>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1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u_wr_split</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mc_wr_splitter</w:t>
            </w:r>
          </w:p>
        </w:tc>
        <w:tc>
          <w:tcPr>
            <w:tcW w:w="54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AXI_ADDR_WIDTH=AW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AXI_DATA_WIDTH=DW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AXI_USER_WIDTH=UW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AXI_BEATS_PER_BURST=AXI_BEATS_PER_BURST</w:t>
            </w:r>
          </w:p>
        </w:tc>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Split host AW/W into DFI-burst sub-bursts and reframe WLAST (</w:t>
            </w:r>
            <w:r>
              <w:rPr>
                <w:rStyle w:val="VerbatimChar"/>
                <w:rFonts w:eastAsia="Cambria" w:cs=""/>
                <w:kern w:val="0"/>
                <w:szCs w:val="24"/>
                <w:lang w:val="en-US" w:eastAsia="en-US" w:bidi="ar-SA"/>
              </w:rPr>
              <w:t>macro/mc_axi4_plane.sv:207-256</w:t>
            </w:r>
            <w:r>
              <w:rPr>
                <w:rFonts w:eastAsia="Cambria" w:cs=""/>
                <w:kern w:val="0"/>
                <w:sz w:val="24"/>
                <w:szCs w:val="24"/>
                <w:lang w:val="en-US" w:eastAsia="en-US" w:bidi="ar-SA"/>
              </w:rPr>
              <w:t>)</w:t>
            </w:r>
          </w:p>
        </w:tc>
      </w:tr>
      <w:tr>
        <w:trPr/>
        <w:tc>
          <w:tcPr>
            <w:tcW w:w="1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u_rd_split</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mc_axi_burst_chopper</w:t>
            </w:r>
          </w:p>
        </w:tc>
        <w:tc>
          <w:tcPr>
            <w:tcW w:w="54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AXI_ADDR_WIDTH=AW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AXI_USER_WIDTH=UW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STRB_BYTES=SW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AXI_BEATS_PER_BURST=AXI_BEATS_PER_BURST</w:t>
            </w:r>
          </w:p>
        </w:tc>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Split host AR into DFI-burst sub-commands (</w:t>
            </w:r>
            <w:r>
              <w:rPr>
                <w:rStyle w:val="VerbatimChar"/>
                <w:rFonts w:eastAsia="Cambria" w:cs=""/>
                <w:kern w:val="0"/>
                <w:szCs w:val="24"/>
                <w:lang w:val="en-US" w:eastAsia="en-US" w:bidi="ar-SA"/>
              </w:rPr>
              <w:t>macro/mc_axi4_plane.sv:259-296</w:t>
            </w:r>
            <w:r>
              <w:rPr>
                <w:rFonts w:eastAsia="Cambria" w:cs=""/>
                <w:kern w:val="0"/>
                <w:sz w:val="24"/>
                <w:szCs w:val="24"/>
                <w:lang w:val="en-US" w:eastAsia="en-US" w:bidi="ar-SA"/>
              </w:rPr>
              <w:t>)</w:t>
            </w:r>
          </w:p>
        </w:tc>
      </w:tr>
      <w:tr>
        <w:trPr/>
        <w:tc>
          <w:tcPr>
            <w:tcW w:w="1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u_wr_intake</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mc_wr_intake</w:t>
            </w:r>
          </w:p>
        </w:tc>
        <w:tc>
          <w:tcPr>
            <w:tcW w:w="54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address-map set plus </w:t>
            </w:r>
            <w:r>
              <w:rPr>
                <w:rStyle w:val="VerbatimChar"/>
                <w:rFonts w:eastAsia="Cambria" w:cs=""/>
                <w:kern w:val="0"/>
                <w:szCs w:val="24"/>
                <w:lang w:val="en-US" w:eastAsia="en-US" w:bidi="ar-SA"/>
              </w:rPr>
              <w:t>AXI_BEATS_PER_BURST</w:t>
            </w:r>
          </w:p>
        </w:tc>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descriptor push + write-data pop + commit-driven B (</w:t>
            </w:r>
            <w:r>
              <w:rPr>
                <w:rStyle w:val="VerbatimChar"/>
                <w:rFonts w:eastAsia="Cambria" w:cs=""/>
                <w:kern w:val="0"/>
                <w:szCs w:val="24"/>
                <w:lang w:val="en-US" w:eastAsia="en-US" w:bidi="ar-SA"/>
              </w:rPr>
              <w:t>macro/mc_axi4_plane.sv:304-370</w:t>
            </w:r>
            <w:r>
              <w:rPr>
                <w:rFonts w:eastAsia="Cambria" w:cs=""/>
                <w:kern w:val="0"/>
                <w:sz w:val="24"/>
                <w:szCs w:val="24"/>
                <w:lang w:val="en-US" w:eastAsia="en-US" w:bidi="ar-SA"/>
              </w:rPr>
              <w:t>)</w:t>
            </w:r>
          </w:p>
        </w:tc>
      </w:tr>
      <w:tr>
        <w:trPr/>
        <w:tc>
          <w:tcPr>
            <w:tcW w:w="1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u_rd_intake</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mc_rd_intake</w:t>
            </w:r>
          </w:p>
        </w:tc>
        <w:tc>
          <w:tcPr>
            <w:tcW w:w="54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u_wr_intake</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ORDER_FIFO_DEPTH=RD_RET_DEPTH+8</w:t>
            </w:r>
          </w:p>
        </w:tc>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descriptor push + snarf probe + R return (</w:t>
            </w:r>
            <w:r>
              <w:rPr>
                <w:rStyle w:val="VerbatimChar"/>
                <w:rFonts w:eastAsia="Cambria" w:cs=""/>
                <w:kern w:val="0"/>
                <w:szCs w:val="24"/>
                <w:lang w:val="en-US" w:eastAsia="en-US" w:bidi="ar-SA"/>
              </w:rPr>
              <w:t>macro/mc_axi4_plane.sv:373-445</w:t>
            </w:r>
            <w:r>
              <w:rPr>
                <w:rFonts w:eastAsia="Cambria" w:cs=""/>
                <w:kern w:val="0"/>
                <w:sz w:val="24"/>
                <w:szCs w:val="24"/>
                <w:lang w:val="en-US" w:eastAsia="en-US" w:bidi="ar-SA"/>
              </w:rPr>
              <w:t>)</w:t>
            </w:r>
          </w:p>
        </w:tc>
      </w:tr>
      <w:tr>
        <w:trPr/>
        <w:tc>
          <w:tcPr>
            <w:tcW w:w="1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u_rd_ring</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mc_rd_return_ring</w:t>
            </w:r>
          </w:p>
        </w:tc>
        <w:tc>
          <w:tcPr>
            <w:tcW w:w="54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DEPTH=RD_RET_DEPTH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AXI_DATA_WIDTH=DW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AXI_BEATS_PER_BURST=AXI_BEATS_PER_BURST</w:t>
            </w:r>
          </w:p>
        </w:tc>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In-flight read return buffer (</w:t>
            </w:r>
            <w:r>
              <w:rPr>
                <w:rStyle w:val="VerbatimChar"/>
                <w:rFonts w:eastAsia="Cambria" w:cs=""/>
                <w:kern w:val="0"/>
                <w:szCs w:val="24"/>
                <w:lang w:val="en-US" w:eastAsia="en-US" w:bidi="ar-SA"/>
              </w:rPr>
              <w:t>macro/mc_axi4_plane.sv:450-475</w:t>
            </w:r>
            <w:r>
              <w:rPr>
                <w:rFonts w:eastAsia="Cambria" w:cs=""/>
                <w:kern w:val="0"/>
                <w:sz w:val="24"/>
                <w:szCs w:val="24"/>
                <w:lang w:val="en-US" w:eastAsia="en-US" w:bidi="ar-SA"/>
              </w:rPr>
              <w:t>)</w:t>
            </w:r>
            <w:bookmarkStart w:id="56" w:name="child-instance-map"/>
            <w:bookmarkEnd w:id="56"/>
          </w:p>
        </w:tc>
      </w:tr>
    </w:tbl>
    <w:p>
      <w:pPr>
        <w:pStyle w:val="Heading2"/>
        <w:pBdr>
          <w:bottom w:val="single" w:sz="12" w:space="0" w:color="228B22"/>
        </w:pBdr>
        <w:spacing w:before="280" w:after="80"/>
        <w:rPr/>
      </w:pPr>
      <w:bookmarkStart w:id="57" w:name="__RefHeading___Toc25826_530087269"/>
      <w:bookmarkEnd w:id="57"/>
      <w:r>
        <w:rPr>
          <w:rStyle w:val="SectionNumber"/>
          <w:b/>
          <w:color w:val="228B22"/>
          <w:sz w:val="28"/>
        </w:rPr>
        <w:t>5.2</w:t>
      </w:r>
      <w:r>
        <w:rPr>
          <w:b/>
          <w:color w:val="228B22"/>
          <w:sz w:val="28"/>
        </w:rPr>
        <w:tab/>
        <w:t>Burst chop, split, and final coalescing</w:t>
      </w:r>
    </w:p>
    <w:p>
      <w:pPr>
        <w:pStyle w:val="FirstParagraph"/>
        <w:rPr/>
      </w:pPr>
      <w:r>
        <w:rPr>
          <w:rStyle w:val="VerbatimChar"/>
          <w:sz w:val="20"/>
        </w:rPr>
        <w:t>mc_axi_burst_chopper</w:t>
      </w:r>
      <w:r>
        <w:rPr>
          <w:sz w:val="20"/>
        </w:rPr>
        <w:t xml:space="preserve"> is an FSM-free AR/AW burst chopper with one active bit, a remaining-beats counter, and a running address. Each sub-command spans at most </w:t>
      </w:r>
      <w:r>
        <w:rPr>
          <w:rStyle w:val="VerbatimChar"/>
          <w:sz w:val="20"/>
        </w:rPr>
        <w:t>AXI_BEATS_PER_BURST</w:t>
      </w:r>
      <w:r>
        <w:rPr>
          <w:sz w:val="20"/>
        </w:rPr>
        <w:t xml:space="preserve"> AXI beats; addresses step by </w:t>
      </w:r>
      <w:r>
        <w:rPr>
          <w:rStyle w:val="VerbatimChar"/>
          <w:sz w:val="20"/>
        </w:rPr>
        <w:t>AXI_BURST_BYTES</w:t>
      </w:r>
      <w:r>
        <w:rPr>
          <w:sz w:val="20"/>
        </w:rPr>
        <w:t xml:space="preserve"> so each sub-command lands on a DRAM-burst boundary (</w:t>
      </w:r>
      <w:r>
        <w:rPr>
          <w:rStyle w:val="VerbatimChar"/>
          <w:sz w:val="20"/>
        </w:rPr>
        <w:t>fub/mc_axi_burst_chopper.sv:8-14</w:t>
      </w:r>
      <w:r>
        <w:rPr>
          <w:sz w:val="20"/>
        </w:rPr>
        <w:t xml:space="preserve">, </w:t>
      </w:r>
      <w:r>
        <w:rPr>
          <w:rStyle w:val="VerbatimChar"/>
          <w:sz w:val="20"/>
        </w:rPr>
        <w:t>fub/mc_axi_burst_chopper.sv:44-64</w:t>
      </w:r>
      <w:r>
        <w:rPr>
          <w:sz w:val="20"/>
        </w:rPr>
        <w:t xml:space="preserve">). A ragged final chunk takes </w:t>
      </w:r>
      <w:r>
        <w:rPr>
          <w:rStyle w:val="VerbatimChar"/>
          <w:sz w:val="20"/>
        </w:rPr>
        <w:t>min(remaining, AXI_BEATS_PER_BURST)</w:t>
      </w:r>
      <w:r>
        <w:rPr>
          <w:sz w:val="20"/>
        </w:rPr>
        <w:t xml:space="preserve"> beats (</w:t>
      </w:r>
      <w:r>
        <w:rPr>
          <w:rStyle w:val="VerbatimChar"/>
          <w:sz w:val="20"/>
        </w:rPr>
        <w:t>fub/mc_axi_burst_chopper.sv:27-29</w:t>
      </w:r>
      <w:r>
        <w:rPr>
          <w:sz w:val="20"/>
        </w:rPr>
        <w:t>).</w:t>
      </w:r>
    </w:p>
    <w:p>
      <w:pPr>
        <w:pStyle w:val="BodyText"/>
        <w:rPr/>
      </w:pPr>
      <w:r>
        <w:rPr>
          <w:rStyle w:val="VerbatimChar"/>
          <w:sz w:val="20"/>
        </w:rPr>
        <w:t>mc_wr_splitter</w:t>
      </w:r>
      <w:r>
        <w:rPr>
          <w:sz w:val="20"/>
        </w:rPr>
        <w:t xml:space="preserve"> wraps the same chopper for AW with </w:t>
      </w:r>
      <w:r>
        <w:rPr>
          <w:rStyle w:val="VerbatimChar"/>
          <w:sz w:val="20"/>
        </w:rPr>
        <w:t>PAD_TO_CHUNK=1</w:t>
      </w:r>
      <w:r>
        <w:rPr>
          <w:sz w:val="20"/>
        </w:rPr>
        <w:t xml:space="preserve"> and reframes the W stream so every sub-command sees exactly one WLAST at its </w:t>
      </w:r>
      <w:r>
        <w:rPr>
          <w:rStyle w:val="VerbatimChar"/>
          <w:sz w:val="20"/>
        </w:rPr>
        <w:t>AXI_BEATS_PER_BURST</w:t>
      </w:r>
      <w:r>
        <w:rPr>
          <w:sz w:val="20"/>
        </w:rPr>
        <w:t xml:space="preserve"> boundary (</w:t>
      </w:r>
      <w:r>
        <w:rPr>
          <w:rStyle w:val="VerbatimChar"/>
          <w:sz w:val="20"/>
        </w:rPr>
        <w:t>fub/mc_wr_splitter.sv:8-12</w:t>
      </w:r>
      <w:r>
        <w:rPr>
          <w:sz w:val="20"/>
        </w:rPr>
        <w:t xml:space="preserve">). The WLAST re-frame is driven by a W-beat down-counter, not by the AW FSM, so it stays exact for any </w:t>
      </w:r>
      <w:r>
        <w:rPr>
          <w:rStyle w:val="VerbatimChar"/>
          <w:sz w:val="20"/>
        </w:rPr>
        <w:t>AXI_BEATS_PER_BURST</w:t>
      </w:r>
      <w:r>
        <w:rPr>
          <w:sz w:val="20"/>
        </w:rPr>
        <w:t xml:space="preserve"> including 1 (</w:t>
      </w:r>
      <w:r>
        <w:rPr>
          <w:rStyle w:val="VerbatimChar"/>
          <w:sz w:val="20"/>
        </w:rPr>
        <w:t>fub/mc_wr_splitter.sv:15-22</w:t>
      </w:r>
      <w:r>
        <w:rPr>
          <w:sz w:val="20"/>
        </w:rPr>
        <w:t xml:space="preserve">). Short write bursts are completed with zero-strobe filler beats; </w:t>
      </w:r>
      <w:r>
        <w:rPr>
          <w:rStyle w:val="VerbatimChar"/>
          <w:sz w:val="20"/>
        </w:rPr>
        <w:t>strb=0</w:t>
      </w:r>
      <w:r>
        <w:rPr>
          <w:sz w:val="20"/>
        </w:rPr>
        <w:t xml:space="preserve"> becomes </w:t>
      </w:r>
      <w:r>
        <w:rPr>
          <w:rStyle w:val="VerbatimChar"/>
          <w:sz w:val="20"/>
        </w:rPr>
        <w:t>DM=1</w:t>
      </w:r>
      <w:r>
        <w:rPr>
          <w:sz w:val="20"/>
        </w:rPr>
        <w:t xml:space="preserve"> in the DFI write serializer (</w:t>
      </w:r>
      <w:r>
        <w:rPr>
          <w:rStyle w:val="VerbatimChar"/>
          <w:sz w:val="20"/>
        </w:rPr>
        <w:t>fub/mc_wr_splitter.sv:134-139</w:t>
      </w:r>
      <w:r>
        <w:rPr>
          <w:sz w:val="20"/>
        </w:rPr>
        <w:t>).</w:t>
      </w:r>
    </w:p>
    <w:p>
      <w:pPr>
        <w:pStyle w:val="BodyText"/>
        <w:rPr/>
      </w:pPr>
      <w:r>
        <w:rPr>
          <w:sz w:val="20"/>
        </w:rPr>
        <w:t xml:space="preserve">Both splitters emit an aggregation sideband: </w:t>
      </w:r>
      <w:r>
        <w:rPr>
          <w:rStyle w:val="VerbatimChar"/>
          <w:sz w:val="20"/>
        </w:rPr>
        <w:t>m_ax_agg</w:t>
      </w:r>
      <w:r>
        <w:rPr>
          <w:sz w:val="20"/>
        </w:rPr>
        <w:t xml:space="preserve"> is high when the host command splits into more than one sub-command, and </w:t>
      </w:r>
      <w:r>
        <w:rPr>
          <w:rStyle w:val="VerbatimChar"/>
          <w:sz w:val="20"/>
        </w:rPr>
        <w:t>m_ax_last</w:t>
      </w:r>
      <w:r>
        <w:rPr>
          <w:sz w:val="20"/>
        </w:rPr>
        <w:t xml:space="preserve"> is high on the final sub-command (</w:t>
      </w:r>
      <w:r>
        <w:rPr>
          <w:rStyle w:val="VerbatimChar"/>
          <w:sz w:val="20"/>
        </w:rPr>
        <w:t>fub/mc_axi_burst_chopper.sv:31-37</w:t>
      </w:r>
      <w:r>
        <w:rPr>
          <w:sz w:val="20"/>
        </w:rPr>
        <w:t>). The intakes push these bits through their FIFOs so the return path can collapse per-sub B/RLAST into a single host response without a separate aggregator (</w:t>
      </w:r>
      <w:r>
        <w:rPr>
          <w:rStyle w:val="VerbatimChar"/>
          <w:sz w:val="20"/>
        </w:rPr>
        <w:t>macro/mc_axi4_plane.sv:200-204</w:t>
      </w:r>
      <w:r>
        <w:rPr>
          <w:sz w:val="20"/>
        </w:rPr>
        <w:t xml:space="preserve">). For reads, the intake forwards only the beats the host requested and drops excess DRAM-burst beats; </w:t>
      </w:r>
      <w:r>
        <w:rPr>
          <w:rStyle w:val="VerbatimChar"/>
          <w:sz w:val="20"/>
        </w:rPr>
        <w:t>RLAST</w:t>
      </w:r>
      <w:r>
        <w:rPr>
          <w:sz w:val="20"/>
        </w:rPr>
        <w:t xml:space="preserve"> is generated on the last requested beat, and for a split burst it is asserted only when </w:t>
      </w:r>
      <w:r>
        <w:rPr>
          <w:rStyle w:val="VerbatimChar"/>
          <w:sz w:val="20"/>
        </w:rPr>
        <w:t>w_head_last</w:t>
      </w:r>
      <w:r>
        <w:rPr>
          <w:sz w:val="20"/>
        </w:rPr>
        <w:t xml:space="preserve"> is also set (</w:t>
      </w:r>
      <w:r>
        <w:rPr>
          <w:rStyle w:val="VerbatimChar"/>
          <w:sz w:val="20"/>
        </w:rPr>
        <w:t>fub/mc_rd_intake.sv:380-384</w:t>
      </w:r>
      <w:r>
        <w:rPr>
          <w:sz w:val="20"/>
        </w:rPr>
        <w:t xml:space="preserve">, </w:t>
      </w:r>
      <w:r>
        <w:rPr>
          <w:rStyle w:val="VerbatimChar"/>
          <w:sz w:val="20"/>
        </w:rPr>
        <w:t>fub/mc_rd_intake.sv:465-473</w:t>
      </w:r>
      <w:r>
        <w:rPr>
          <w:sz w:val="20"/>
        </w:rPr>
        <w:t>).</w:t>
      </w:r>
    </w:p>
    <w:p>
      <w:pPr>
        <w:pStyle w:val="Heading2"/>
        <w:pBdr>
          <w:bottom w:val="single" w:sz="12" w:space="0" w:color="228B22"/>
        </w:pBdr>
        <w:spacing w:before="280" w:after="80"/>
        <w:rPr/>
      </w:pPr>
      <w:bookmarkStart w:id="58" w:name="__RefHeading___Toc25828_530087269"/>
      <w:bookmarkStart w:id="59" w:name="read-return-ring-ordering-contract"/>
      <w:bookmarkEnd w:id="58"/>
      <w:r>
        <w:rPr>
          <w:rStyle w:val="SectionNumber"/>
          <w:b/>
          <w:color w:val="228B22"/>
          <w:sz w:val="28"/>
        </w:rPr>
        <w:t>5.3</w:t>
      </w:r>
      <w:r>
        <w:rPr>
          <w:b/>
          <w:color w:val="228B22"/>
          <w:sz w:val="28"/>
        </w:rPr>
        <w:tab/>
        <w:t>Read return ring: ordering contract</w:t>
      </w:r>
    </w:p>
    <w:p>
      <w:pPr>
        <w:pStyle w:val="FirstParagraph"/>
        <w:rPr/>
      </w:pPr>
      <w:r>
        <w:rPr>
          <w:rStyle w:val="VerbatimChar"/>
          <w:sz w:val="20"/>
        </w:rPr>
        <w:t>mc_rd_return_ring</w:t>
      </w:r>
      <w:r>
        <w:rPr>
          <w:sz w:val="20"/>
        </w:rPr>
        <w:t xml:space="preserve"> separates the in-flight read count from the read-command CAM depth. The CAM entry lives from insert to issue only; after issue, a ticket follows the read through DRAM (</w:t>
      </w:r>
      <w:r>
        <w:rPr>
          <w:rStyle w:val="VerbatimChar"/>
          <w:sz w:val="20"/>
        </w:rPr>
        <w:t>fub/mc_rd_return_ring.sv:8-12</w:t>
      </w:r>
      <w:r>
        <w:rPr>
          <w:sz w:val="20"/>
        </w:rPr>
        <w:t>). The ordering rules are:</w:t>
      </w:r>
    </w:p>
    <w:p>
      <w:pPr>
        <w:pStyle w:val="Compact"/>
        <w:numPr>
          <w:ilvl w:val="0"/>
          <w:numId w:val="41"/>
        </w:numPr>
        <w:rPr/>
      </w:pPr>
      <w:r>
        <w:rPr>
          <w:b/>
          <w:bCs/>
        </w:rPr>
        <w:t>Allocation order equals AR order.</w:t>
      </w:r>
      <w:r>
        <w:rPr/>
        <w:t xml:space="preserve"> A ticket is allocated at the ring tail when </w:t>
      </w:r>
      <w:r>
        <w:rPr>
          <w:rStyle w:val="VerbatimChar"/>
        </w:rPr>
        <w:t>alloc_valid_i</w:t>
      </w:r>
      <w:r>
        <w:rPr/>
        <w:t xml:space="preserve"> is asserted with the CAM insert (</w:t>
      </w:r>
      <w:r>
        <w:rPr>
          <w:rStyle w:val="VerbatimChar"/>
        </w:rPr>
        <w:t>fub/mc_rd_return_ring.sv:53-55</w:t>
      </w:r>
      <w:r>
        <w:rPr/>
        <w:t xml:space="preserve">, </w:t>
      </w:r>
      <w:r>
        <w:rPr>
          <w:rStyle w:val="VerbatimChar"/>
        </w:rPr>
        <w:t>fub/mc_rd_return_ring.sv:97-100</w:t>
      </w:r>
      <w:r>
        <w:rPr/>
        <w:t>).</w:t>
      </w:r>
    </w:p>
    <w:p>
      <w:pPr>
        <w:pStyle w:val="Compact"/>
        <w:numPr>
          <w:ilvl w:val="0"/>
          <w:numId w:val="8"/>
        </w:numPr>
        <w:rPr/>
      </w:pPr>
      <w:r>
        <w:rPr>
          <w:b/>
          <w:bCs/>
        </w:rPr>
        <w:t>DFI returns are accepted in issue order</w:t>
      </w:r>
      <w:r>
        <w:rPr/>
        <w:t>, mapped by an internal ticket FIFO (</w:t>
      </w:r>
      <w:r>
        <w:rPr>
          <w:rStyle w:val="VerbatimChar"/>
        </w:rPr>
        <w:t>fub/mc_rd_return_ring.sv:60-63</w:t>
      </w:r>
      <w:r>
        <w:rPr/>
        <w:t xml:space="preserve">, </w:t>
      </w:r>
      <w:r>
        <w:rPr>
          <w:rStyle w:val="VerbatimChar"/>
        </w:rPr>
        <w:t>fub/mc_rd_return_ring.sv:106-120</w:t>
      </w:r>
      <w:r>
        <w:rPr/>
        <w:t>).</w:t>
      </w:r>
    </w:p>
    <w:p>
      <w:pPr>
        <w:pStyle w:val="Compact"/>
        <w:numPr>
          <w:ilvl w:val="0"/>
          <w:numId w:val="8"/>
        </w:numPr>
        <w:rPr/>
      </w:pPr>
      <w:r>
        <w:rPr>
          <w:b/>
          <w:bCs/>
        </w:rPr>
        <w:t>Drain order equals ring/AR order.</w:t>
      </w:r>
      <w:r>
        <w:rPr/>
        <w:t xml:space="preserve"> The ring drains from its head once the head slot’s data is complete; because allocation order is AR order, per-ID AXI reads return in request order structurally (</w:t>
      </w:r>
      <w:r>
        <w:rPr>
          <w:rStyle w:val="VerbatimChar"/>
        </w:rPr>
        <w:t>fub/mc_rd_return_ring.sv:74-80</w:t>
      </w:r>
      <w:r>
        <w:rPr/>
        <w:t xml:space="preserve">, </w:t>
      </w:r>
      <w:r>
        <w:rPr>
          <w:rStyle w:val="VerbatimChar"/>
        </w:rPr>
        <w:t>fub/mc_rd_return_ring.sv:135-143</w:t>
      </w:r>
      <w:r>
        <w:rPr/>
        <w:t>).</w:t>
      </w:r>
    </w:p>
    <w:p>
      <w:pPr>
        <w:pStyle w:val="Compact"/>
        <w:numPr>
          <w:ilvl w:val="0"/>
          <w:numId w:val="8"/>
        </w:numPr>
        <w:rPr/>
      </w:pPr>
      <w:r>
        <w:rPr>
          <w:b/>
          <w:bCs/>
        </w:rPr>
        <w:t>A slot is freed only when its last beat is consumed</w:t>
      </w:r>
      <w:r>
        <w:rPr/>
        <w:t xml:space="preserve"> by the drain (</w:t>
      </w:r>
      <w:r>
        <w:rPr>
          <w:rStyle w:val="VerbatimChar"/>
        </w:rPr>
        <w:t>fub/mc_rd_return_ring.sv:185-186</w:t>
      </w:r>
      <w:r>
        <w:rPr/>
        <w:t>).</w:t>
      </w:r>
    </w:p>
    <w:p>
      <w:pPr>
        <w:pStyle w:val="FirstParagraph"/>
        <w:rPr/>
      </w:pPr>
      <w:r>
        <w:rPr>
          <w:sz w:val="20"/>
        </w:rPr>
        <w:t xml:space="preserve">The ring is sized by </w:t>
      </w:r>
      <w:r>
        <w:rPr>
          <w:rStyle w:val="VerbatimChar"/>
          <w:sz w:val="20"/>
        </w:rPr>
        <w:t>RD_RET_DEPTH</w:t>
      </w:r>
      <w:r>
        <w:rPr>
          <w:sz w:val="20"/>
        </w:rPr>
        <w:t xml:space="preserve"> (default 32). This decoupling fixed a bandwidth ceiling: with the CAM holding reads for the full DRAM round trip, eight entries over a ~27-cycle round trip bounded board reads to about 180 MB/s; the ring fix took board reads to ~572 MB/s (</w:t>
      </w:r>
      <w:r>
        <w:rPr>
          <w:rStyle w:val="VerbatimChar"/>
          <w:sz w:val="20"/>
        </w:rPr>
        <w:t>research-ip/pumice-ddr2-lpddr2/docs/pumice_mas/ch02_blocks/22_rd_return_ring.md:32-42</w:t>
      </w:r>
      <w:r>
        <w:rPr>
          <w:sz w:val="20"/>
        </w:rPr>
        <w:t>, inherited from the pumice measured history).</w:t>
      </w:r>
      <w:bookmarkEnd w:id="59"/>
    </w:p>
    <w:p>
      <w:pPr>
        <w:pStyle w:val="Heading2"/>
        <w:pBdr>
          <w:bottom w:val="single" w:sz="12" w:space="0" w:color="228B22"/>
        </w:pBdr>
        <w:spacing w:before="280" w:after="80"/>
        <w:rPr/>
      </w:pPr>
      <w:bookmarkStart w:id="60" w:name="__RefHeading___Toc25830_530087269"/>
      <w:bookmarkEnd w:id="60"/>
      <w:r>
        <w:rPr>
          <w:rStyle w:val="SectionNumber"/>
          <w:b/>
          <w:color w:val="228B22"/>
          <w:sz w:val="28"/>
        </w:rPr>
        <w:t>5.4</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data width (and DFI word width in this 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user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Retained only to size </w:t>
            </w:r>
            <w:r>
              <w:rPr>
                <w:rStyle w:val="VerbatimChar"/>
                <w:rFonts w:eastAsia="Cambria" w:cs=""/>
                <w:kern w:val="0"/>
                <w:szCs w:val="24"/>
                <w:lang w:val="en-US" w:eastAsia="en-US" w:bidi="ar-SA"/>
              </w:rPr>
              <w:t>DRAM_BURST_BYTES</w:t>
            </w:r>
            <w:r>
              <w:rPr>
                <w:rFonts w:eastAsia="Cambria" w:cs=""/>
                <w:kern w:val="0"/>
                <w:sz w:val="24"/>
                <w:szCs w:val="24"/>
                <w:lang w:val="en-US" w:eastAsia="en-US" w:bidi="ar-SA"/>
              </w:rPr>
              <w:t>; pumice instantiates this with the AXI data width, not the DRAM beat width (</w:t>
            </w:r>
            <w:r>
              <w:rPr>
                <w:rStyle w:val="VerbatimChar"/>
                <w:rFonts w:eastAsia="Cambria" w:cs=""/>
                <w:kern w:val="0"/>
                <w:szCs w:val="24"/>
                <w:lang w:val="en-US" w:eastAsia="en-US" w:bidi="ar-SA"/>
              </w:rPr>
              <w:t>macro/mc_axi4_plane.sv:29-34</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count passed to the address mapper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count passed to the address mapper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 passed to the address mapper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 passed to the address mapper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Byte-offset width passed to the address mapper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Bank-group width; </w:t>
            </w:r>
            <w:r>
              <w:rPr>
                <w:rStyle w:val="VerbatimChar"/>
                <w:rFonts w:eastAsia="Cambria" w:cs=""/>
                <w:kern w:val="0"/>
                <w:szCs w:val="24"/>
                <w:lang w:val="en-US" w:eastAsia="en-US" w:bidi="ar-SA"/>
              </w:rPr>
              <w:t>HAS_BG=0</w:t>
            </w:r>
            <w:r>
              <w:rPr>
                <w:rFonts w:eastAsia="Cambria" w:cs=""/>
                <w:kern w:val="0"/>
                <w:sz w:val="24"/>
                <w:szCs w:val="24"/>
                <w:lang w:val="en-US" w:eastAsia="en-US" w:bidi="ar-SA"/>
              </w:rPr>
              <w:t xml:space="preserve"> keeps generations 2/3 bit-identical (</w:t>
            </w:r>
            <w:r>
              <w:rPr>
                <w:rStyle w:val="VerbatimChar"/>
                <w:rFonts w:eastAsia="Cambria" w:cs=""/>
                <w:kern w:val="0"/>
                <w:szCs w:val="24"/>
                <w:lang w:val="en-US" w:eastAsia="en-US" w:bidi="ar-SA"/>
              </w:rPr>
              <w:t>macro/mc_axi4_plane.sv:41-44</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HAS_BG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enable; andesite passes 1/2 (</w:t>
            </w:r>
            <w:r>
              <w:rPr>
                <w:rStyle w:val="VerbatimChar"/>
                <w:rFonts w:eastAsia="Cambria" w:cs=""/>
                <w:kern w:val="0"/>
                <w:szCs w:val="24"/>
                <w:lang w:val="en-US" w:eastAsia="en-US" w:bidi="ar-SA"/>
              </w:rPr>
              <w:t>macro/mc_axi4_plane.sv:41-44</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beats per DFI burst; this is what pumice passes as </w:t>
            </w:r>
            <w:r>
              <w:rPr>
                <w:rStyle w:val="VerbatimChar"/>
                <w:rFonts w:eastAsia="Cambria" w:cs=""/>
                <w:kern w:val="0"/>
                <w:szCs w:val="24"/>
                <w:lang w:val="en-US" w:eastAsia="en-US" w:bidi="ar-SA"/>
              </w:rPr>
              <w:t>BURST_WORDS</w:t>
            </w:r>
            <w:r>
              <w:rPr>
                <w:rFonts w:eastAsia="Cambria" w:cs=""/>
                <w:kern w:val="0"/>
                <w:sz w:val="24"/>
                <w:szCs w:val="24"/>
                <w:lang w:val="en-US" w:eastAsia="en-US" w:bidi="ar-SA"/>
              </w:rPr>
              <w:t>, not the JEDEC burst length (</w:t>
            </w:r>
            <w:r>
              <w:rPr>
                <w:rStyle w:val="VerbatimChar"/>
                <w:rFonts w:eastAsia="Cambria" w:cs=""/>
                <w:kern w:val="0"/>
                <w:szCs w:val="24"/>
                <w:lang w:val="en-US" w:eastAsia="en-US" w:bidi="ar-SA"/>
              </w:rPr>
              <w:t>macro/mc_axi4_plane.sv:45-51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Storage/scheduler entry count passed from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slot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lookup port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 field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RD_RET_DEPTH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In-flight read count (ring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PTRW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DRAM_BURST_BYTES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Shorthand widths; </w:t>
            </w:r>
            <w:r>
              <w:rPr>
                <w:rStyle w:val="VerbatimChar"/>
                <w:rFonts w:eastAsia="Cambria" w:cs=""/>
                <w:kern w:val="0"/>
                <w:szCs w:val="24"/>
                <w:lang w:val="en-US" w:eastAsia="en-US" w:bidi="ar-SA"/>
              </w:rPr>
              <w:t>DRAM_BURST_BYTES = AXI_BEATS_PER_BURST * (DRAM_BEAT_WIDTH / 8)</w:t>
            </w:r>
            <w:bookmarkStart w:id="61" w:name="parameters"/>
            <w:bookmarkEnd w:id="61"/>
          </w:p>
        </w:tc>
      </w:tr>
    </w:tbl>
    <w:p>
      <w:pPr>
        <w:pStyle w:val="Heading2"/>
        <w:pBdr>
          <w:bottom w:val="single" w:sz="12" w:space="0" w:color="228B22"/>
        </w:pBdr>
        <w:spacing w:before="280" w:after="80"/>
        <w:rPr/>
      </w:pPr>
      <w:bookmarkStart w:id="62" w:name="__RefHeading___Toc25832_530087269"/>
      <w:bookmarkEnd w:id="62"/>
      <w:r>
        <w:rPr>
          <w:rStyle w:val="SectionNumber"/>
          <w:b/>
          <w:color w:val="228B22"/>
          <w:sz w:val="28"/>
        </w:rPr>
        <w:t>5.5</w:t>
      </w:r>
      <w:r>
        <w:rPr>
          <w:b/>
          <w:color w:val="228B22"/>
          <w:sz w:val="28"/>
        </w:rPr>
        <w:tab/>
        <w:t>Ports</w:t>
      </w:r>
    </w:p>
    <w:p>
      <w:pPr>
        <w:pStyle w:val="Heading3"/>
        <w:spacing w:before="200" w:after="80"/>
        <w:rPr/>
      </w:pPr>
      <w:bookmarkStart w:id="63" w:name="__RefHeading___Toc25834_530087269"/>
      <w:bookmarkEnd w:id="63"/>
      <w:r>
        <w:rPr>
          <w:rStyle w:val="SectionNumber"/>
          <w:b/>
          <w:color w:val="404040"/>
          <w:sz w:val="24"/>
        </w:rPr>
        <w:t>5.5.1</w:t>
      </w:r>
      <w:r>
        <w:rPr>
          <w:b/>
          <w:color w:val="404040"/>
          <w:sz w:val="24"/>
        </w:rPr>
        <w:tab/>
        <w:t>Clock, reset, address map, and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Plane clock</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Address-map bank LSB selector</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hash enable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hash seed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 of write-intake, read-intake, and return-ring busy flags (</w:t>
            </w:r>
            <w:r>
              <w:rPr>
                <w:rStyle w:val="VerbatimChar"/>
                <w:rFonts w:eastAsia="Cambria" w:cs=""/>
                <w:kern w:val="0"/>
                <w:szCs w:val="24"/>
                <w:lang w:val="en-US" w:eastAsia="en-US" w:bidi="ar-SA"/>
              </w:rPr>
              <w:t>macro/mc_axi4_plane.sv:477</w:t>
            </w:r>
            <w:r>
              <w:rPr>
                <w:rFonts w:eastAsia="Cambria" w:cs=""/>
                <w:kern w:val="0"/>
                <w:sz w:val="24"/>
                <w:szCs w:val="24"/>
                <w:lang w:val="en-US" w:eastAsia="en-US" w:bidi="ar-SA"/>
              </w:rPr>
              <w:t>)</w:t>
            </w:r>
            <w:bookmarkStart w:id="64" w:name="clock-reset-address-map-and-status"/>
            <w:bookmarkEnd w:id="64"/>
          </w:p>
        </w:tc>
      </w:tr>
    </w:tbl>
    <w:p>
      <w:pPr>
        <w:pStyle w:val="Heading3"/>
        <w:spacing w:before="200" w:after="80"/>
        <w:rPr/>
      </w:pPr>
      <w:bookmarkStart w:id="65" w:name="__RefHeading___Toc25836_530087269"/>
      <w:bookmarkEnd w:id="65"/>
      <w:r>
        <w:rPr>
          <w:rStyle w:val="SectionNumber"/>
          <w:b/>
          <w:color w:val="404040"/>
          <w:sz w:val="24"/>
        </w:rPr>
        <w:t>5.5.2</w:t>
      </w:r>
      <w:r>
        <w:rPr>
          <w:b/>
          <w:color w:val="404040"/>
          <w:sz w:val="24"/>
        </w:rPr>
        <w:tab/>
        <w:t>Host AXI4 slave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s_axi_awaddr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s_axi_awsize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s_axi_awburst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s_axi_awlock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s_axi_awcache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s_axi_awprot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s_axi_awqos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s_axi_awregion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s_axi_awuser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s_axi_awvalid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s_axi_wstrb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s_axi_wlast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last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s_axi_wuser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user</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s_axi_wvalid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s_axi_wready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s_axi_bresp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s_axi_buser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user</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s_axi_bvalid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s_axi_bready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s_axi_araddr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s_axi_arsize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s_axi_arburst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s_axi_arlock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s_axi_arcache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s_axi_arprot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s_axi_arqos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s_axi_arregion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signal</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s_axi_aruser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s_axi_arvalid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s_axi_arready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s_axi_rresp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s_axi_rlast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last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s_axi_ruser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user</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s_axi_rvalid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s_axi_rready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66" w:name="__RefHeading___Toc25838_530087269"/>
      <w:bookmarkEnd w:id="66"/>
      <w:r>
        <w:rPr>
          <w:rStyle w:val="SectionNumber"/>
          <w:b/>
          <w:color w:val="404040"/>
          <w:sz w:val="24"/>
        </w:rPr>
        <w:t>5.5.3</w:t>
      </w:r>
      <w:r>
        <w:rPr>
          <w:b/>
          <w:color w:val="404040"/>
          <w:sz w:val="24"/>
        </w:rPr>
        <w:tab/>
        <w:t>Downstream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89"/>
        <w:gridCol w:w="1276"/>
        <w:gridCol w:w="2340"/>
        <w:gridCol w:w="1489"/>
        <w:gridCol w:w="2766"/>
      </w:tblGrid>
      <w:tr>
        <w:trPr>
          <w:tblHeader w:val="true"/>
        </w:trPr>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command valid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command ready</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aw_push_col_o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 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aw_push_qos_o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QoS</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aw_push_agg_o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 of a split host burst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aw_push_last_o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sub-command of host burst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wd_strb_o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wd_last_o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last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done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completion</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done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wr_done_id_i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probe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valid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probe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bank</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probe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row</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probe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snarf_probe_col_o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column</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probe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 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probe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snarf_probe_len_o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 length</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hit</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snarf_hit_i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hit (combinational, one cycle delayed by the CAM register)</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hit</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snarf_accept_o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admitted as a snarf hit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valid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ready</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snarf_rd_last_i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last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command valid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command ready</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ar_push_row_o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ar_push_col_o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 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push</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ar_push_qos_o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QoS</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alloc</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rt_alloc_ready_o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has space to allocate a ticket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alloc</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rt_alloc_ticket_o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$clog2(RD_RET_DEPTH)</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Allocated ticket (ring tail)</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issue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ready for issue notify</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issue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notify valid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issue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rd_iss_ticket_i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$clog2(RD_RET_DEPTH)</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Ticket that issued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gate</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rd_cam_ins_ready_i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Combined gate for ring allocation with </w:t>
            </w:r>
            <w:r>
              <w:rPr>
                <w:rStyle w:val="VerbatimChar"/>
                <w:rFonts w:eastAsia="Cambria" w:cs=""/>
                <w:kern w:val="0"/>
                <w:szCs w:val="24"/>
                <w:lang w:val="en-US" w:eastAsia="en-US" w:bidi="ar-SA"/>
              </w:rPr>
              <w:t>ar_push_valid_o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macro/mc_axi4_plane.sv:457</w:t>
            </w:r>
            <w:r>
              <w:rPr>
                <w:rFonts w:eastAsia="Cambria" w:cs=""/>
                <w:kern w:val="0"/>
                <w:sz w:val="24"/>
                <w:szCs w:val="24"/>
                <w:lang w:val="en-US" w:eastAsia="en-US" w:bidi="ar-SA"/>
              </w:rPr>
              <w: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rd_dfi_ret_valid_i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data valid</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rd_dfi_ret_ready_o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data ready</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rd_dfi_ret_data_i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data</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rd_dfi_ret_resp_i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response</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rd_dfi_ret_last_i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return last beat</w:t>
            </w:r>
          </w:p>
        </w:tc>
      </w:tr>
    </w:tbl>
    <w:p>
      <w:pPr>
        <w:pStyle w:val="Heading2"/>
        <w:pBdr>
          <w:bottom w:val="single" w:sz="12" w:space="0" w:color="228B22"/>
        </w:pBdr>
        <w:spacing w:before="280" w:after="80"/>
        <w:rPr/>
      </w:pPr>
      <w:bookmarkStart w:id="67" w:name="__RefHeading___Toc25840_530087269"/>
      <w:bookmarkEnd w:id="67"/>
      <w:r>
        <w:rPr>
          <w:rStyle w:val="SectionNumber"/>
          <w:b/>
          <w:color w:val="228B22"/>
          <w:sz w:val="28"/>
        </w:rPr>
        <w:t>5.6</w:t>
      </w:r>
      <w:r>
        <w:rPr>
          <w:b/>
          <w:color w:val="228B22"/>
          <w:sz w:val="28"/>
        </w:rPr>
        <w:tab/>
        <w:t>What this plane does not know</w:t>
      </w:r>
    </w:p>
    <w:p>
      <w:pPr>
        <w:pStyle w:val="Compact"/>
        <w:numPr>
          <w:ilvl w:val="0"/>
          <w:numId w:val="42"/>
        </w:numPr>
        <w:rPr/>
      </w:pPr>
      <w:r>
        <w:rPr>
          <w:b/>
          <w:bCs/>
        </w:rPr>
        <w:t>DRAM timing.</w:t>
      </w:r>
      <w:r>
        <w:rPr/>
        <w:t xml:space="preserve"> No tRAS, tRCD, CAS latency, refresh, or power-state logic resides here.</w:t>
      </w:r>
    </w:p>
    <w:p>
      <w:pPr>
        <w:pStyle w:val="Compact"/>
        <w:numPr>
          <w:ilvl w:val="0"/>
          <w:numId w:val="43"/>
        </w:numPr>
        <w:rPr/>
      </w:pPr>
      <w:r>
        <w:rPr>
          <w:b/>
          <w:bCs/>
        </w:rPr>
        <w:t>Scheduling.</w:t>
      </w:r>
      <w:r>
        <w:rPr/>
        <w:t xml:space="preserve"> The plane produces descriptor pushes and accepts scheduler handshakes through the storage plane; it does not pick oldest entries or arbitrate banks.</w:t>
      </w:r>
    </w:p>
    <w:p>
      <w:pPr>
        <w:pStyle w:val="Compact"/>
        <w:numPr>
          <w:ilvl w:val="0"/>
          <w:numId w:val="44"/>
        </w:numPr>
        <w:rPr/>
      </w:pPr>
      <w:r>
        <w:rPr>
          <w:b/>
          <w:bCs/>
        </w:rPr>
        <w:t>DFI protocol generation.</w:t>
      </w:r>
      <w:r>
        <w:rPr/>
        <w:t xml:space="preserve"> All DFI command, data, and timing formatting is delegated to the DFI planes.</w:t>
      </w:r>
    </w:p>
    <w:p>
      <w:pPr>
        <w:pStyle w:val="Compact"/>
        <w:numPr>
          <w:ilvl w:val="0"/>
          <w:numId w:val="45"/>
        </w:numPr>
        <w:rPr/>
      </w:pPr>
      <w:r>
        <w:rPr>
          <w:b/>
          <w:bCs/>
        </w:rPr>
        <w:t>Write-data CAM internals.</w:t>
      </w:r>
      <w:r>
        <w:rPr/>
        <w:t xml:space="preserve"> The CAM fill, commit, and snarf datapaths are in </w:t>
      </w:r>
      <w:r>
        <w:rPr>
          <w:rStyle w:val="VerbatimChar"/>
        </w:rPr>
        <w:t>mc_storage_plane</w:t>
      </w:r>
      <w:r>
        <w:rPr/>
        <w:t>; this plane exposes only the raw push, snarf probe, and completion ports.</w:t>
      </w:r>
    </w:p>
    <w:p>
      <w:pPr>
        <w:pStyle w:val="Heading2"/>
        <w:pBdr>
          <w:bottom w:val="single" w:sz="12" w:space="0" w:color="228B22"/>
        </w:pBdr>
        <w:spacing w:before="280" w:after="80"/>
        <w:rPr/>
      </w:pPr>
      <w:bookmarkStart w:id="68" w:name="__RefHeading___Toc25842_530087269"/>
      <w:bookmarkStart w:id="69" w:name="open-questions"/>
      <w:bookmarkEnd w:id="68"/>
      <w:r>
        <w:rPr>
          <w:rStyle w:val="SectionNumber"/>
          <w:b/>
          <w:color w:val="228B22"/>
          <w:sz w:val="28"/>
        </w:rPr>
        <w:t>5.7</w:t>
      </w:r>
      <w:r>
        <w:rPr>
          <w:b/>
          <w:color w:val="228B22"/>
          <w:sz w:val="28"/>
        </w:rPr>
        <w:tab/>
        <w:t>Open questions</w:t>
      </w:r>
    </w:p>
    <w:p>
      <w:pPr>
        <w:pStyle w:val="Compact"/>
        <w:numPr>
          <w:ilvl w:val="0"/>
          <w:numId w:val="46"/>
        </w:numPr>
        <w:rPr/>
      </w:pPr>
      <w:r>
        <w:rPr/>
        <w:t xml:space="preserve">Whether </w:t>
      </w:r>
      <w:r>
        <w:rPr>
          <w:rStyle w:val="VerbatimChar"/>
        </w:rPr>
        <w:t>NUM_ENTRIES</w:t>
      </w:r>
      <w:r>
        <w:rPr/>
        <w:t xml:space="preserve">, </w:t>
      </w:r>
      <w:r>
        <w:rPr>
          <w:rStyle w:val="VerbatimChar"/>
        </w:rPr>
        <w:t>N_SRAM_SLOTS</w:t>
      </w:r>
      <w:r>
        <w:rPr/>
        <w:t xml:space="preserve">, </w:t>
      </w:r>
      <w:r>
        <w:rPr>
          <w:rStyle w:val="VerbatimChar"/>
        </w:rPr>
        <w:t>N_SCHED_LU</w:t>
      </w:r>
      <w:r>
        <w:rPr/>
        <w:t xml:space="preserve">, and </w:t>
      </w:r>
      <w:r>
        <w:rPr>
          <w:rStyle w:val="VerbatimChar"/>
        </w:rPr>
        <w:t>AGE_WIDTH</w:t>
      </w:r>
      <w:r>
        <w:rPr/>
        <w:t xml:space="preserve"> are still consumed by </w:t>
      </w:r>
      <w:r>
        <w:rPr>
          <w:rStyle w:val="VerbatimChar"/>
        </w:rPr>
        <w:t>mc_axi4_plane</w:t>
      </w:r>
      <w:r>
        <w:rPr/>
        <w:t xml:space="preserve"> itself or are pass-through remnants from an earlier integration; they appear only in the parameter list and do not drive any local logic in the reviewed RTL (</w:t>
      </w:r>
      <w:r>
        <w:rPr>
          <w:rStyle w:val="VerbatimChar"/>
        </w:rPr>
        <w:t>macro/mc_axi4_plane.sv:52-55</w:t>
      </w:r>
      <w:r>
        <w:rPr/>
        <w:t>).</w:t>
      </w:r>
    </w:p>
    <w:p>
      <w:pPr>
        <w:pStyle w:val="Compact"/>
        <w:numPr>
          <w:ilvl w:val="0"/>
          <w:numId w:val="47"/>
        </w:numPr>
        <w:rPr/>
      </w:pPr>
      <w:r>
        <w:rPr/>
        <w:t xml:space="preserve">Whether </w:t>
      </w:r>
      <w:r>
        <w:rPr>
          <w:rStyle w:val="VerbatimChar"/>
        </w:rPr>
        <w:t>bank_lsb_i</w:t>
      </w:r>
      <w:r>
        <w:rPr/>
        <w:t xml:space="preserve"> is allowed to place the bank boundary inside the AXI beat; the intakes mask the beat-offset bits before address mapping, but the resulting column alignment behavior for data-width converters wider than the device word is not verified here.</w:t>
      </w:r>
      <w:bookmarkEnd w:id="69"/>
    </w:p>
    <w:p>
      <w:pPr>
        <w:pStyle w:val="Heading2"/>
        <w:pBdr>
          <w:bottom w:val="single" w:sz="12" w:space="0" w:color="228B22"/>
        </w:pBdr>
        <w:spacing w:before="280" w:after="80"/>
        <w:rPr/>
      </w:pPr>
      <w:bookmarkStart w:id="70" w:name="__RefHeading___Toc25844_530087269"/>
      <w:bookmarkStart w:id="71" w:name="references"/>
      <w:bookmarkEnd w:id="70"/>
      <w:r>
        <w:rPr>
          <w:rStyle w:val="SectionNumber"/>
          <w:b/>
          <w:color w:val="228B22"/>
          <w:sz w:val="28"/>
        </w:rPr>
        <w:t>5.8</w:t>
      </w:r>
      <w:r>
        <w:rPr>
          <w:b/>
          <w:color w:val="228B22"/>
          <w:sz w:val="28"/>
        </w:rPr>
        <w:tab/>
        <w:t>References</w:t>
      </w:r>
    </w:p>
    <w:p>
      <w:pPr>
        <w:pStyle w:val="Compact"/>
        <w:numPr>
          <w:ilvl w:val="0"/>
          <w:numId w:val="48"/>
        </w:numPr>
        <w:rPr/>
      </w:pPr>
      <w:r>
        <w:rPr/>
        <w:t xml:space="preserve">Smith, Pleszkun, “Implementation of Precise Interrupts in Pipelined Processors,” IEEE Trans. Computers 1988 (orig. ISCA 1985). </w:t>
      </w:r>
      <w:hyperlink r:id="rId18">
        <w:r>
          <w:rPr>
            <w:rStyle w:val="Hyperlink"/>
          </w:rPr>
          <w:t>DOI</w:t>
        </w:r>
      </w:hyperlink>
      <w:r>
        <w:rPr/>
        <w:t xml:space="preserve"> (conceptual convergence: reorder buffer)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 w:name="Xba69fb81a29cdace9782c28b24564d0d14775bb"/>
      <w:bookmarkStart w:id="73" w:name="reference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
      <w:bookmarkEnd w:id="73"/>
      <w:r>
        <w:br w:type="page"/>
      </w:r>
    </w:p>
    <w:p>
      <w:pPr>
        <w:pStyle w:val="Heading1"/>
        <w:shd w:val="clear" w:color="auto" w:fill="404040"/>
        <w:spacing w:before="360" w:after="120"/>
        <w:rPr/>
      </w:pPr>
      <w:bookmarkStart w:id="74" w:name="__RefHeading___Toc25846_530087269"/>
      <w:bookmarkStart w:id="75" w:name="X9c8a503e1e497ee9770e3e202215f655e081d84"/>
      <w:bookmarkEnd w:id="74"/>
      <w:r>
        <w:rPr>
          <w:rStyle w:val="SectionNumber"/>
          <w:b/>
          <w:color w:val="FFFFFF"/>
          <w:sz w:val="32"/>
        </w:rPr>
        <w:t>6</w:t>
      </w:r>
      <w:r>
        <w:rPr>
          <w:b/>
          <w:color w:val="FFFFFF"/>
          <w:sz w:val="32"/>
        </w:rPr>
        <w:tab/>
      </w:r>
      <w:r>
        <w:rPr>
          <w:rStyle w:val="VerbatimChar"/>
          <w:b/>
          <w:color w:val="FFFFFF"/>
          <w:sz w:val="32"/>
        </w:rPr>
        <w:t>mc_storage_plane</w:t>
      </w:r>
      <w:r>
        <w:rPr>
          <w:b/>
          <w:color w:val="FFFFFF"/>
          <w:sz w:val="32"/>
        </w:rPr>
        <w:t xml:space="preserve"> — Storage Plane and Entry-Pool FUBs</w:t>
      </w:r>
    </w:p>
    <w:p>
      <w:pPr>
        <w:pStyle w:val="FirstParagraph"/>
        <w:rPr/>
      </w:pPr>
      <w:r>
        <w:rPr>
          <w:b/>
          <w:bCs/>
          <w:sz w:val="20"/>
        </w:rPr>
        <w:t>Files:</w:t>
      </w:r>
      <w:r>
        <w:rPr>
          <w:sz w:val="20"/>
        </w:rPr>
        <w:t xml:space="preserve"> </w:t>
      </w:r>
      <w:r>
        <w:rPr>
          <w:rStyle w:val="VerbatimChar"/>
          <w:sz w:val="20"/>
        </w:rPr>
        <w:t>macro/mc_storage_plane.sv</w:t>
      </w:r>
      <w:r>
        <w:rPr>
          <w:sz w:val="20"/>
        </w:rPr>
        <w:t xml:space="preserve">, </w:t>
      </w:r>
      <w:r>
        <w:rPr>
          <w:rStyle w:val="VerbatimChar"/>
          <w:sz w:val="20"/>
        </w:rPr>
        <w:t>fub/mc_wr_data_cam.sv</w:t>
      </w:r>
      <w:r>
        <w:rPr>
          <w:sz w:val="20"/>
        </w:rPr>
        <w:t xml:space="preserve">, </w:t>
      </w:r>
      <w:r>
        <w:rPr>
          <w:rStyle w:val="VerbatimChar"/>
          <w:sz w:val="20"/>
        </w:rPr>
        <w:t>fub/mc_rd_cmd_cam.sv</w:t>
      </w:r>
      <w:r>
        <w:rPr>
          <w:sz w:val="20"/>
        </w:rPr>
        <w:t xml:space="preserve">, </w:t>
      </w:r>
      <w:r>
        <w:rPr>
          <w:rStyle w:val="VerbatimChar"/>
          <w:sz w:val="20"/>
        </w:rPr>
        <w:t>fub/mc_addr_mapper.sv</w:t>
      </w:r>
    </w:p>
    <w:p>
      <w:pPr>
        <w:pStyle w:val="BodyText"/>
        <w:rPr/>
      </w:pPr>
      <w:r>
        <w:rPr>
          <w:sz w:val="20"/>
        </w:rPr>
        <w:t xml:space="preserve">The storage plane holds the family’s schedulable-entry pools: the write-data CAM (write buffer + snarf source) and the read-command CAM (read scheduling window). It presents the scheduler-facing bank/row/col image and accepts the read-snoop probe from the upstream AXI4 plane. Within the eight-plane family stack it is the N=8 full provider of the descriptor seam; the stack architecture is documented in </w:t>
      </w:r>
      <w:hyperlink r:id="rId19">
        <w:r>
          <w:rPr>
            <w:rStyle w:val="Hyperlink"/>
          </w:rPr>
          <w:t>common_has</w:t>
        </w:r>
      </w:hyperlink>
      <w:r>
        <w:rPr>
          <w:sz w:val="20"/>
        </w:rPr>
        <w:t>.</w:t>
      </w:r>
    </w:p>
    <w:p>
      <w:pPr>
        <w:pStyle w:val="CaptionedFigure"/>
        <w:rPr/>
      </w:pPr>
      <w:r>
        <w:rPr/>
        <w:drawing>
          <wp:inline distT="0" distB="0" distL="0" distR="0">
            <wp:extent cx="5334000" cy="2293620"/>
            <wp:effectExtent l="0" t="0" r="0" b="0"/>
            <wp:docPr id="14" name="Image2" descr="mc_storage_plane interna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descr="mc_storage_plane internal block diagram"/>
                    <pic:cNvPicPr>
                      <a:picLocks noChangeAspect="1" noChangeArrowheads="1"/>
                    </pic:cNvPicPr>
                  </pic:nvPicPr>
                  <pic:blipFill>
                    <a:blip r:embed="rId20"/>
                    <a:stretch>
                      <a:fillRect/>
                    </a:stretch>
                  </pic:blipFill>
                  <pic:spPr bwMode="auto">
                    <a:xfrm>
                      <a:off x="0" y="0"/>
                      <a:ext cx="5334000" cy="2293620"/>
                    </a:xfrm>
                    <a:prstGeom prst="rect">
                      <a:avLst/>
                    </a:prstGeom>
                  </pic:spPr>
                </pic:pic>
              </a:graphicData>
            </a:graphic>
          </wp:inline>
        </w:drawing>
      </w:r>
    </w:p>
    <w:p>
      <w:pPr>
        <w:pStyle w:val="ImageCaption"/>
        <w:rPr/>
      </w:pPr>
      <w:r>
        <w:rPr/>
        <w:t>mc_storage_plane internal block diagram</w:t>
      </w:r>
    </w:p>
    <w:p>
      <w:pPr>
        <w:pStyle w:val="Heading2"/>
        <w:pBdr>
          <w:bottom w:val="single" w:sz="12" w:space="0" w:color="228B22"/>
        </w:pBdr>
        <w:spacing w:before="280" w:after="80"/>
        <w:rPr/>
      </w:pPr>
      <w:bookmarkStart w:id="76" w:name="__RefHeading___Toc25848_530087269"/>
      <w:bookmarkStart w:id="77" w:name="mc_storage_plane-parameters"/>
      <w:bookmarkEnd w:id="76"/>
      <w:r>
        <w:rPr>
          <w:rStyle w:val="SectionNumber"/>
          <w:b/>
          <w:color w:val="228B22"/>
          <w:sz w:val="28"/>
        </w:rPr>
        <w:t>6.1</w:t>
      </w:r>
      <w:r>
        <w:rPr>
          <w:b/>
          <w:color w:val="228B22"/>
          <w:sz w:val="28"/>
        </w:rPr>
        <w:tab/>
      </w:r>
      <w:r>
        <w:rPr>
          <w:rStyle w:val="VerbatimChar"/>
          <w:b/>
          <w:color w:val="228B22"/>
          <w:sz w:val="28"/>
        </w:rPr>
        <w:t>mc_storage_plane</w:t>
      </w:r>
      <w:r>
        <w:rPr>
          <w:b/>
          <w:color w:val="228B22"/>
          <w:sz w:val="28"/>
        </w:rPr>
        <w:t xml:space="preserve">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w:t>
            </w:r>
            <w:r>
              <w:rPr>
                <w:rStyle w:val="VerbatimChar"/>
                <w:rFonts w:eastAsia="Cambria" w:cs=""/>
                <w:kern w:val="0"/>
                <w:szCs w:val="24"/>
                <w:lang w:val="en-US" w:eastAsia="en-US" w:bidi="ar-SA"/>
              </w:rPr>
              <w:t>DW</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count (</w:t>
            </w:r>
            <w:r>
              <w:rPr>
                <w:rStyle w:val="VerbatimChar"/>
                <w:rFonts w:eastAsia="Cambria" w:cs=""/>
                <w:kern w:val="0"/>
                <w:szCs w:val="24"/>
                <w:lang w:val="en-US" w:eastAsia="en-US" w:bidi="ar-SA"/>
              </w:rPr>
              <w:t>BKW = $clog2</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field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field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AXI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 scheduling-window depth (</w:t>
            </w:r>
            <w:r>
              <w:rPr>
                <w:rStyle w:val="VerbatimChar"/>
                <w:rFonts w:eastAsia="Cambria" w:cs=""/>
                <w:kern w:val="0"/>
                <w:szCs w:val="24"/>
                <w:lang w:val="en-US" w:eastAsia="en-US" w:bidi="ar-SA"/>
              </w:rPr>
              <w:t>PTRW = $clog2</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SRAM slots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scheduler lookup ports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Free-running age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RD_RET_DEPTH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Return-ring depth / ticket space; power of 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strobe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bank-index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$clog2(NUM_ENTRIES)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pointer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(NUM_RANKS&gt;1) ? ... :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 rank-index width</w:t>
            </w:r>
          </w:p>
        </w:tc>
      </w:tr>
    </w:tbl>
    <w:p>
      <w:pPr>
        <w:pStyle w:val="BodyText"/>
        <w:rPr/>
      </w:pPr>
      <w:r>
        <w:rPr>
          <w:i/>
          <w:iCs/>
          <w:sz w:val="20"/>
        </w:rPr>
        <w:t>Parameter block:</w:t>
      </w:r>
      <w:r>
        <w:rPr>
          <w:sz w:val="20"/>
        </w:rPr>
        <w:t xml:space="preserve"> </w:t>
      </w:r>
      <w:r>
        <w:rPr>
          <w:rStyle w:val="VerbatimChar"/>
          <w:sz w:val="20"/>
        </w:rPr>
        <w:t>macro/mc_storage_plane.sv:22-45</w:t>
      </w:r>
      <w:r>
        <w:rPr>
          <w:sz w:val="20"/>
        </w:rPr>
        <w:t>.</w:t>
      </w:r>
      <w:bookmarkEnd w:id="77"/>
    </w:p>
    <w:p>
      <w:pPr>
        <w:pStyle w:val="Heading2"/>
        <w:pBdr>
          <w:bottom w:val="single" w:sz="12" w:space="0" w:color="228B22"/>
        </w:pBdr>
        <w:spacing w:before="280" w:after="80"/>
        <w:rPr/>
      </w:pPr>
      <w:bookmarkStart w:id="78" w:name="__RefHeading___Toc25850_530087269"/>
      <w:bookmarkStart w:id="79" w:name="mc_storage_plane-ports"/>
      <w:bookmarkEnd w:id="78"/>
      <w:r>
        <w:rPr>
          <w:rStyle w:val="SectionNumber"/>
          <w:b/>
          <w:color w:val="228B22"/>
          <w:sz w:val="28"/>
        </w:rPr>
        <w:t>6.2</w:t>
      </w:r>
      <w:r>
        <w:rPr>
          <w:b/>
          <w:color w:val="228B22"/>
          <w:sz w:val="28"/>
        </w:rPr>
        <w:tab/>
      </w:r>
      <w:r>
        <w:rPr>
          <w:rStyle w:val="VerbatimChar"/>
          <w:b/>
          <w:color w:val="228B22"/>
          <w:sz w:val="28"/>
        </w:rPr>
        <w:t>mc_storage_plane</w:t>
      </w:r>
      <w:r>
        <w:rPr>
          <w:b/>
          <w:color w:val="228B22"/>
          <w:sz w:val="28"/>
        </w:rPr>
        <w:t xml:space="preserve"> ports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aresetn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active-low reset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intake cmd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aw_push_ready_o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push handshake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intake cmd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aw_push_row_i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aw_push_col_i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aw_push_id_i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aw_push_qos_i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aw_push_agg_i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aw_push_last_i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4, 1,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key, ID, QoS, aggregate, last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intake 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wd_ready_o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wd_data_i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wd_strb_i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wd_last_i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 / in / in / 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SW</w:t>
            </w:r>
            <w:r>
              <w:rPr>
                <w:rFonts w:eastAsia="Cambria" w:cs=""/>
                <w:kern w:val="0"/>
                <w:sz w:val="24"/>
                <w:szCs w:val="24"/>
                <w:lang w:val="en-US" w:eastAsia="en-US" w:bidi="ar-SA"/>
              </w:rPr>
              <w:t>,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W-data handshake, data, strobes, last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done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wr_done_id_o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IW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Commit-done B response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snarf probe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snarf_probe_len_i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snarf_hit_o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snarf_accept_i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in / in / in / in / in / out / 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8, 1,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probe key/id/len, hit, accept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snarf stream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snarf_rd_ready_i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snarf_rd_data_o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snarf_rd_last_o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 / out /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DW</w:t>
            </w:r>
            <w:r>
              <w:rPr>
                <w:rFonts w:eastAsia="Cambria" w:cs=""/>
                <w:kern w:val="0"/>
                <w:sz w:val="24"/>
                <w:szCs w:val="24"/>
                <w:lang w:val="en-US" w:eastAsia="en-US" w:bidi="ar-SA"/>
              </w:rPr>
              <w:t>,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write-data stream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intake cmd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ar_push_valid_i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ar_push_ready_o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ar_push_bank_i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ar_push_row_i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ar_push_col_i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ar_push_id_i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ar_push_qos_i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 / in / in / in / in / 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push key/id/QoS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ring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rt_alloc_ready_i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rt_alloc_ticket_i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rd_iss_ticket_o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rd_cam_ins_ready_o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in / in / out / out /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$clog2(RD_RET_DEPTH)</w:t>
            </w:r>
            <w:r>
              <w:rPr>
                <w:rFonts w:eastAsia="Cambria" w:cs=""/>
                <w:kern w:val="0"/>
                <w:sz w:val="24"/>
                <w:szCs w:val="24"/>
                <w:lang w:val="en-US" w:eastAsia="en-US" w:bidi="ar-SA"/>
              </w:rPr>
              <w:t xml:space="preserve">, 1, 1, </w:t>
            </w:r>
            <w:r>
              <w:rPr>
                <w:rStyle w:val="VerbatimChar"/>
                <w:rFonts w:eastAsia="Cambria" w:cs=""/>
                <w:kern w:val="0"/>
                <w:szCs w:val="24"/>
                <w:lang w:val="en-US" w:eastAsia="en-US" w:bidi="ar-SA"/>
              </w:rPr>
              <w:t>$clog2(RD_RET_DEPTH)</w:t>
            </w:r>
            <w:r>
              <w:rPr>
                <w:rFonts w:eastAsia="Cambria" w:cs=""/>
                <w:kern w:val="0"/>
                <w:sz w:val="24"/>
                <w:szCs w:val="24"/>
                <w:lang w:val="en-US" w:eastAsia="en-US" w:bidi="ar-SA"/>
              </w:rPr>
              <w:t>,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Ticket allocation, issue notify, CAM ready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ctrl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sched_age_thresh_i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 threshold / 16 (0 = off)</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ctrl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wr_commit_valid_i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wr_commit_ready_o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wr_commit_slot_i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 / 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PTRW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ctrl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rd_issue_valid_i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rd_issue_ready_o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rd_issue_slot_i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 / 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PTRW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issue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sched vectors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wr_sch_row_o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wr_sch_older_o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wr_sch_age_exceed_o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wr_sch_qos_o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wr_sch_head_rel_o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NUM_ENTRIES*NUM_ENTRIES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NUM_ENTRIES*4</w:t>
            </w:r>
            <w:r>
              <w:rPr>
                <w:rFonts w:eastAsia="Cambria" w:cs=""/>
                <w:kern w:val="0"/>
                <w:sz w:val="24"/>
                <w:szCs w:val="24"/>
                <w:lang w:val="en-US" w:eastAsia="en-US" w:bidi="ar-SA"/>
              </w:rPr>
              <w:t>, 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WR scheduling image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sched vectors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rd_sch_row_o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rd_sch_older_o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rd_sch_age_exceed_o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rd_sch_qos_o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rd_sch_head_rel_o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WR)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RD scheduling image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commit 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wr_cm_rd_valid_o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wr_cm_rd_ready_i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wr_cm_rd_data_o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wr_cm_rd_strb_o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wr_cm_rd_last_o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 / out / out /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SW</w:t>
            </w:r>
            <w:r>
              <w:rPr>
                <w:rFonts w:eastAsia="Cambria" w:cs=""/>
                <w:kern w:val="0"/>
                <w:sz w:val="24"/>
                <w:szCs w:val="24"/>
                <w:lang w:val="en-US" w:eastAsia="en-US" w:bidi="ar-SA"/>
              </w:rPr>
              <w:t>,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data stream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Plane busy</w:t>
            </w:r>
          </w:p>
        </w:tc>
      </w:tr>
    </w:tbl>
    <w:p>
      <w:pPr>
        <w:pStyle w:val="BodyText"/>
        <w:rPr/>
      </w:pPr>
      <w:r>
        <w:rPr>
          <w:i/>
          <w:iCs/>
          <w:sz w:val="20"/>
        </w:rPr>
        <w:t>Port block:</w:t>
      </w:r>
      <w:r>
        <w:rPr>
          <w:sz w:val="20"/>
        </w:rPr>
        <w:t xml:space="preserve"> </w:t>
      </w:r>
      <w:r>
        <w:rPr>
          <w:rStyle w:val="VerbatimChar"/>
          <w:sz w:val="20"/>
        </w:rPr>
        <w:t>macro/mc_storage_plane.sv:46-159</w:t>
      </w:r>
      <w:r>
        <w:rPr>
          <w:sz w:val="20"/>
        </w:rPr>
        <w:t>.</w:t>
      </w:r>
      <w:bookmarkEnd w:id="79"/>
    </w:p>
    <w:p>
      <w:pPr>
        <w:pStyle w:val="Heading2"/>
        <w:pBdr>
          <w:bottom w:val="single" w:sz="12" w:space="0" w:color="228B22"/>
        </w:pBdr>
        <w:spacing w:before="280" w:after="80"/>
        <w:rPr/>
      </w:pPr>
      <w:bookmarkStart w:id="80" w:name="__RefHeading___Toc25852_530087269"/>
      <w:bookmarkStart w:id="81" w:name="internal-wiring"/>
      <w:bookmarkEnd w:id="80"/>
      <w:r>
        <w:rPr>
          <w:rStyle w:val="SectionNumber"/>
          <w:b/>
          <w:color w:val="228B22"/>
          <w:sz w:val="28"/>
        </w:rPr>
        <w:t>6.3</w:t>
      </w:r>
      <w:r>
        <w:rPr>
          <w:b/>
          <w:color w:val="228B22"/>
          <w:sz w:val="28"/>
        </w:rPr>
        <w:tab/>
        <w:t>Internal wiring</w:t>
      </w:r>
    </w:p>
    <w:p>
      <w:pPr>
        <w:pStyle w:val="FirstParagraph"/>
        <w:rPr/>
      </w:pPr>
      <w:r>
        <w:rPr>
          <w:rStyle w:val="VerbatimChar"/>
          <w:sz w:val="20"/>
        </w:rPr>
        <w:t>mc_storage_plane</w:t>
      </w:r>
      <w:r>
        <w:rPr>
          <w:sz w:val="20"/>
        </w:rPr>
        <w:t xml:space="preserve"> instantiates </w:t>
      </w:r>
      <w:r>
        <w:rPr>
          <w:rStyle w:val="VerbatimChar"/>
          <w:sz w:val="20"/>
        </w:rPr>
        <w:t>mc_wr_data_cam</w:t>
      </w:r>
      <w:r>
        <w:rPr>
          <w:sz w:val="20"/>
        </w:rPr>
        <w:t xml:space="preserve"> at </w:t>
      </w:r>
      <w:r>
        <w:rPr>
          <w:rStyle w:val="VerbatimChar"/>
          <w:sz w:val="20"/>
        </w:rPr>
        <w:t>macro/mc_storage_plane.sv:165</w:t>
      </w:r>
      <w:r>
        <w:rPr>
          <w:sz w:val="20"/>
        </w:rPr>
        <w:t xml:space="preserve"> and </w:t>
      </w:r>
      <w:r>
        <w:rPr>
          <w:rStyle w:val="VerbatimChar"/>
          <w:sz w:val="20"/>
        </w:rPr>
        <w:t>mc_rd_cmd_cam</w:t>
      </w:r>
      <w:r>
        <w:rPr>
          <w:sz w:val="20"/>
        </w:rPr>
        <w:t xml:space="preserve"> at </w:t>
      </w:r>
      <w:r>
        <w:rPr>
          <w:rStyle w:val="VerbatimChar"/>
          <w:sz w:val="20"/>
        </w:rPr>
        <w:t>macro/mc_storage_plane.sv:250</w:t>
      </w:r>
      <w:r>
        <w:rPr>
          <w:sz w:val="20"/>
        </w:rPr>
        <w:t xml:space="preserve">. The legacy </w:t>
      </w:r>
      <w:r>
        <w:rPr>
          <w:rStyle w:val="VerbatimChar"/>
          <w:sz w:val="20"/>
        </w:rPr>
        <w:t>oldest_*</w:t>
      </w:r>
      <w:r>
        <w:rPr>
          <w:sz w:val="20"/>
        </w:rPr>
        <w:t xml:space="preserve"> and </w:t>
      </w:r>
      <w:r>
        <w:rPr>
          <w:rStyle w:val="VerbatimChar"/>
          <w:sz w:val="20"/>
        </w:rPr>
        <w:t>sched_lu_*</w:t>
      </w:r>
      <w:r>
        <w:rPr>
          <w:sz w:val="20"/>
        </w:rPr>
        <w:t xml:space="preserve"> ports on both CAMs are tied off and pruned by synthesis (</w:t>
      </w:r>
      <w:r>
        <w:rPr>
          <w:rStyle w:val="VerbatimChar"/>
          <w:sz w:val="20"/>
        </w:rPr>
        <w:t>macro/mc_storage_plane.sv:205-207</w:t>
      </w:r>
      <w:r>
        <w:rPr>
          <w:sz w:val="20"/>
        </w:rPr>
        <w:t xml:space="preserve"> and </w:t>
      </w:r>
      <w:r>
        <w:rPr>
          <w:rStyle w:val="VerbatimChar"/>
          <w:sz w:val="20"/>
        </w:rPr>
        <w:t>macro/mc_storage_plane.sv:269-284</w:t>
      </w:r>
      <w:r>
        <w:rPr>
          <w:sz w:val="20"/>
        </w:rPr>
        <w:t xml:space="preserve">). A read is admitted only when both the CAM and the return ring have room: </w:t>
      </w:r>
      <w:r>
        <w:rPr>
          <w:rStyle w:val="VerbatimChar"/>
          <w:sz w:val="20"/>
        </w:rPr>
        <w:t>assign ar_push_ready_o = rd_cam_ins_ready_o &amp;&amp; rt_alloc_ready_i;</w:t>
      </w:r>
      <w:r>
        <w:rPr>
          <w:sz w:val="20"/>
        </w:rPr>
        <w:t xml:space="preserve"> (</w:t>
      </w:r>
      <w:r>
        <w:rPr>
          <w:rStyle w:val="VerbatimChar"/>
          <w:sz w:val="20"/>
        </w:rPr>
        <w:t>macro/mc_storage_plane.sv:247</w:t>
      </w:r>
      <w:r>
        <w:rPr>
          <w:sz w:val="20"/>
        </w:rPr>
        <w:t>). The return ring hands out a ticket at insert (</w:t>
      </w:r>
      <w:r>
        <w:rPr>
          <w:rStyle w:val="VerbatimChar"/>
          <w:sz w:val="20"/>
        </w:rPr>
        <w:t>macro/mc_storage_plane.sv:104-105</w:t>
      </w:r>
      <w:r>
        <w:rPr>
          <w:sz w:val="20"/>
        </w:rPr>
        <w:t>) that the CAM stores and forwards on issue (</w:t>
      </w:r>
      <w:r>
        <w:rPr>
          <w:rStyle w:val="VerbatimChar"/>
          <w:sz w:val="20"/>
        </w:rPr>
        <w:t>macro/mc_storage_plane.sv:297-299</w:t>
      </w:r>
      <w:r>
        <w:rPr>
          <w:sz w:val="20"/>
        </w:rPr>
        <w:t>).</w:t>
      </w:r>
      <w:bookmarkEnd w:id="81"/>
    </w:p>
    <w:p>
      <w:pPr>
        <w:pStyle w:val="Heading2"/>
        <w:pBdr>
          <w:bottom w:val="single" w:sz="12" w:space="0" w:color="228B22"/>
        </w:pBdr>
        <w:spacing w:before="280" w:after="80"/>
        <w:rPr/>
      </w:pPr>
      <w:bookmarkStart w:id="82" w:name="__RefHeading___Toc25854_530087269"/>
      <w:bookmarkStart w:id="83" w:name="Xc2f38b3a2913a73d9d88d0be8601833f6a8c9c1"/>
      <w:bookmarkEnd w:id="82"/>
      <w:r>
        <w:rPr>
          <w:rStyle w:val="SectionNumber"/>
          <w:b/>
          <w:color w:val="228B22"/>
          <w:sz w:val="28"/>
        </w:rPr>
        <w:t>6.4</w:t>
      </w:r>
      <w:r>
        <w:rPr>
          <w:b/>
          <w:color w:val="228B22"/>
          <w:sz w:val="28"/>
        </w:rPr>
        <w:tab/>
      </w:r>
      <w:r>
        <w:rPr>
          <w:rStyle w:val="VerbatimChar"/>
          <w:b/>
          <w:color w:val="228B22"/>
          <w:sz w:val="28"/>
        </w:rPr>
        <w:t>mc_wr_data_cam</w:t>
      </w:r>
      <w:r>
        <w:rPr>
          <w:b/>
          <w:color w:val="228B22"/>
          <w:sz w:val="28"/>
        </w:rPr>
        <w:t xml:space="preserve"> — write-data CAM / write buffer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depth (</w:t>
            </w:r>
            <w:r>
              <w:rPr>
                <w:rStyle w:val="VerbatimChar"/>
                <w:rFonts w:eastAsia="Cambria" w:cs=""/>
                <w:kern w:val="0"/>
                <w:szCs w:val="24"/>
                <w:lang w:val="en-US" w:eastAsia="en-US" w:bidi="ar-SA"/>
              </w:rPr>
              <w:t>PTRW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scheduler lookups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count (</w:t>
            </w:r>
            <w:r>
              <w:rPr>
                <w:rStyle w:val="VerbatimChar"/>
                <w:rFonts w:eastAsia="Cambria" w:cs=""/>
                <w:kern w:val="0"/>
                <w:szCs w:val="24"/>
                <w:lang w:val="en-US" w:eastAsia="en-US" w:bidi="ar-SA"/>
              </w:rPr>
              <w:t>BKW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w:t>
            </w:r>
            <w:r>
              <w:rPr>
                <w:rStyle w:val="VerbatimChar"/>
                <w:rFonts w:eastAsia="Cambria" w:cs=""/>
                <w:kern w:val="0"/>
                <w:szCs w:val="24"/>
                <w:lang w:val="en-US" w:eastAsia="en-US" w:bidi="ar-SA"/>
              </w:rPr>
              <w:t>DW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burst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Age-counter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slots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WR_DRAIN_AHEAD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 allowed in drain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PTRW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SPTRW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aliases</w:t>
            </w:r>
          </w:p>
        </w:tc>
      </w:tr>
    </w:tbl>
    <w:p>
      <w:pPr>
        <w:pStyle w:val="BodyText"/>
        <w:rPr/>
      </w:pPr>
      <w:r>
        <w:rPr>
          <w:i/>
          <w:iCs/>
          <w:sz w:val="20"/>
        </w:rPr>
        <w:t>Parameter block:</w:t>
      </w:r>
      <w:r>
        <w:rPr>
          <w:sz w:val="20"/>
        </w:rPr>
        <w:t xml:space="preserve"> </w:t>
      </w:r>
      <w:r>
        <w:rPr>
          <w:rStyle w:val="VerbatimChar"/>
          <w:sz w:val="20"/>
        </w:rPr>
        <w:t>fub/mc_wr_data_cam.sv:24-45</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Insert handshake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ins_qos_i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ins_agg_i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ins_last_i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4, 1,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key/id/QoS/aggregate/last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wd_ready_o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wd_data_i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wd_strb_i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wd_last_i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 / in / in /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SW</w:t>
            </w:r>
            <w:r>
              <w:rPr>
                <w:rFonts w:eastAsia="Cambria" w:cs=""/>
                <w:kern w:val="0"/>
                <w:sz w:val="24"/>
                <w:szCs w:val="24"/>
                <w:lang w:val="en-US" w:eastAsia="en-US" w:bidi="ar-SA"/>
              </w:rPr>
              <w:t>,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handshake and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snarf_probe_len_i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probe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snarf_hit_o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snarf_accept_i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 / accepted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snarf_rd_ready_i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snarf_rd_data_o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snarf_rd_last_o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 / out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DW</w:t>
            </w:r>
            <w:r>
              <w:rPr>
                <w:rFonts w:eastAsia="Cambria" w:cs=""/>
                <w:kern w:val="0"/>
                <w:sz w:val="24"/>
                <w:szCs w:val="24"/>
                <w:lang w:val="en-US" w:eastAsia="en-US" w:bidi="ar-SA"/>
              </w:rPr>
              <w:t>,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stream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oldest_row_o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oldest_slot_o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schedulable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lookup requests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sched_lu_hit_o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sched_lu_slot_o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sched_lu_age_o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N_SCHED_LU*PTRW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N_SCHED_LU*AGE_WIDTH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lookup results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sch_row_o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sch_older_o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age_thresh_i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sch_age_exceed_o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sch_qos_o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sch_head_rel_o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out / out / out / out / in / out / out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NUM_ENTRIES*NUM_ENTRIES</w:t>
            </w:r>
            <w:r>
              <w:rPr>
                <w:rFonts w:eastAsia="Cambria" w:cs=""/>
                <w:kern w:val="0"/>
                <w:sz w:val="24"/>
                <w:szCs w:val="24"/>
                <w:lang w:val="en-US" w:eastAsia="en-US" w:bidi="ar-SA"/>
              </w:rPr>
              <w:t xml:space="preserve">, 8, </w:t>
            </w:r>
            <w:r>
              <w:rPr>
                <w:rStyle w:val="VerbatimChar"/>
                <w:rFonts w:eastAsia="Cambria" w:cs=""/>
                <w:kern w:val="0"/>
                <w:szCs w:val="24"/>
                <w:lang w:val="en-US" w:eastAsia="en-US" w:bidi="ar-SA"/>
              </w:rPr>
              <w:t>NUM_ENTRIES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AGE_WIDTH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scheduling image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commit_ready_o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commit_slot_i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 /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PTRW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handshake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cm_rd_valid_o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cm_rd_ready_i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cm_rd_data_o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cm_rd_strb_o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cm_rd_last_o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 / out / out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SW</w:t>
            </w:r>
            <w:r>
              <w:rPr>
                <w:rFonts w:eastAsia="Cambria" w:cs=""/>
                <w:kern w:val="0"/>
                <w:sz w:val="24"/>
                <w:szCs w:val="24"/>
                <w:lang w:val="en-US" w:eastAsia="en-US" w:bidi="ar-SA"/>
              </w:rPr>
              <w:t>,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data stream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commit_done_valid_o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commit_done_id_o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B-response strobe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busy</w:t>
            </w:r>
          </w:p>
        </w:tc>
      </w:tr>
    </w:tbl>
    <w:p>
      <w:pPr>
        <w:pStyle w:val="BodyText"/>
        <w:rPr/>
      </w:pPr>
      <w:r>
        <w:rPr>
          <w:i/>
          <w:iCs/>
          <w:sz w:val="20"/>
        </w:rPr>
        <w:t>Port block:</w:t>
      </w:r>
      <w:r>
        <w:rPr>
          <w:sz w:val="20"/>
        </w:rPr>
        <w:t xml:space="preserve"> </w:t>
      </w:r>
      <w:r>
        <w:rPr>
          <w:rStyle w:val="VerbatimChar"/>
          <w:sz w:val="20"/>
        </w:rPr>
        <w:t>fub/mc_wr_data_cam.sv:47-153</w:t>
      </w:r>
      <w:r>
        <w:rPr>
          <w:sz w:val="20"/>
        </w:rPr>
        <w:t>.</w:t>
      </w:r>
    </w:p>
    <w:p>
      <w:pPr>
        <w:pStyle w:val="BodyText"/>
        <w:rPr/>
      </w:pPr>
      <w:r>
        <w:rPr>
          <w:sz w:val="20"/>
        </w:rPr>
        <w:t xml:space="preserve">The per-entry state is </w:t>
      </w:r>
      <w:r>
        <w:rPr>
          <w:rStyle w:val="VerbatimChar"/>
          <w:sz w:val="20"/>
        </w:rPr>
        <w:t>r_valid</w:t>
      </w:r>
      <w:r>
        <w:rPr>
          <w:sz w:val="20"/>
        </w:rPr>
        <w:t xml:space="preserve">, </w:t>
      </w:r>
      <w:r>
        <w:rPr>
          <w:rStyle w:val="VerbatimChar"/>
          <w:sz w:val="20"/>
        </w:rPr>
        <w:t>r_bank</w:t>
      </w:r>
      <w:r>
        <w:rPr>
          <w:sz w:val="20"/>
        </w:rPr>
        <w:t xml:space="preserve">, </w:t>
      </w:r>
      <w:r>
        <w:rPr>
          <w:rStyle w:val="VerbatimChar"/>
          <w:sz w:val="20"/>
        </w:rPr>
        <w:t>r_row</w:t>
      </w:r>
      <w:r>
        <w:rPr>
          <w:sz w:val="20"/>
        </w:rPr>
        <w:t xml:space="preserve">, </w:t>
      </w:r>
      <w:r>
        <w:rPr>
          <w:rStyle w:val="VerbatimChar"/>
          <w:sz w:val="20"/>
        </w:rPr>
        <w:t>r_col</w:t>
      </w:r>
      <w:r>
        <w:rPr>
          <w:sz w:val="20"/>
        </w:rPr>
        <w:t xml:space="preserve">, </w:t>
      </w:r>
      <w:r>
        <w:rPr>
          <w:rStyle w:val="VerbatimChar"/>
          <w:sz w:val="20"/>
        </w:rPr>
        <w:t>r_id</w:t>
      </w:r>
      <w:r>
        <w:rPr>
          <w:sz w:val="20"/>
        </w:rPr>
        <w:t xml:space="preserve">, </w:t>
      </w:r>
      <w:r>
        <w:rPr>
          <w:rStyle w:val="VerbatimChar"/>
          <w:sz w:val="20"/>
        </w:rPr>
        <w:t>r_qos</w:t>
      </w:r>
      <w:r>
        <w:rPr>
          <w:sz w:val="20"/>
        </w:rPr>
        <w:t xml:space="preserve">, </w:t>
      </w:r>
      <w:r>
        <w:rPr>
          <w:rStyle w:val="VerbatimChar"/>
          <w:sz w:val="20"/>
        </w:rPr>
        <w:t>r_age</w:t>
      </w:r>
      <w:r>
        <w:rPr>
          <w:sz w:val="20"/>
        </w:rPr>
        <w:t xml:space="preserve">, </w:t>
      </w:r>
      <w:r>
        <w:rPr>
          <w:rStyle w:val="VerbatimChar"/>
          <w:sz w:val="20"/>
        </w:rPr>
        <w:t>r_ptr</w:t>
      </w:r>
      <w:r>
        <w:rPr>
          <w:sz w:val="20"/>
        </w:rPr>
        <w:t xml:space="preserve"> (SRAM slot), </w:t>
      </w:r>
      <w:r>
        <w:rPr>
          <w:rStyle w:val="VerbatimChar"/>
          <w:sz w:val="20"/>
        </w:rPr>
        <w:t>r_pv</w:t>
      </w:r>
      <w:r>
        <w:rPr>
          <w:sz w:val="20"/>
        </w:rPr>
        <w:t xml:space="preserve">, </w:t>
      </w:r>
      <w:r>
        <w:rPr>
          <w:rStyle w:val="VerbatimChar"/>
          <w:sz w:val="20"/>
        </w:rPr>
        <w:t>r_fdone</w:t>
      </w:r>
      <w:r>
        <w:rPr>
          <w:sz w:val="20"/>
        </w:rPr>
        <w:t xml:space="preserve"> (fill complete), </w:t>
      </w:r>
      <w:r>
        <w:rPr>
          <w:rStyle w:val="VerbatimChar"/>
          <w:sz w:val="20"/>
        </w:rPr>
        <w:t>r_sched</w:t>
      </w:r>
      <w:r>
        <w:rPr>
          <w:sz w:val="20"/>
        </w:rPr>
        <w:t xml:space="preserve"> (committed), </w:t>
      </w:r>
      <w:r>
        <w:rPr>
          <w:rStyle w:val="VerbatimChar"/>
          <w:sz w:val="20"/>
        </w:rPr>
        <w:t>r_agg</w:t>
      </w:r>
      <w:r>
        <w:rPr>
          <w:sz w:val="20"/>
        </w:rPr>
        <w:t xml:space="preserve">, </w:t>
      </w:r>
      <w:r>
        <w:rPr>
          <w:rStyle w:val="VerbatimChar"/>
          <w:sz w:val="20"/>
        </w:rPr>
        <w:t>r_last</w:t>
      </w:r>
      <w:r>
        <w:rPr>
          <w:sz w:val="20"/>
        </w:rPr>
        <w:t xml:space="preserve">, plus the age-order matrix </w:t>
      </w:r>
      <w:r>
        <w:rPr>
          <w:rStyle w:val="VerbatimChar"/>
          <w:sz w:val="20"/>
        </w:rPr>
        <w:t>r_older</w:t>
      </w:r>
      <w:r>
        <w:rPr>
          <w:sz w:val="20"/>
        </w:rPr>
        <w:t xml:space="preserve"> (</w:t>
      </w:r>
      <w:r>
        <w:rPr>
          <w:rStyle w:val="VerbatimChar"/>
          <w:sz w:val="20"/>
        </w:rPr>
        <w:t>fub/mc_wr_data_cam.sv:158-189</w:t>
      </w:r>
      <w:r>
        <w:rPr>
          <w:sz w:val="20"/>
        </w:rPr>
        <w:t xml:space="preserve">). The burst data lives in one BRAM word per </w:t>
      </w:r>
      <w:r>
        <w:rPr>
          <w:rStyle w:val="VerbatimChar"/>
          <w:sz w:val="20"/>
        </w:rPr>
        <w:t>(slot, beat)</w:t>
      </w:r>
      <w:r>
        <w:rPr>
          <w:sz w:val="20"/>
        </w:rPr>
        <w:t xml:space="preserve"> holding </w:t>
      </w:r>
      <w:r>
        <w:rPr>
          <w:rStyle w:val="VerbatimChar"/>
          <w:sz w:val="20"/>
        </w:rPr>
        <w:t>{strb, data}</w:t>
      </w:r>
      <w:r>
        <w:rPr>
          <w:sz w:val="20"/>
        </w:rPr>
        <w:t xml:space="preserve">, packed as </w:t>
      </w:r>
      <w:r>
        <w:rPr>
          <w:rStyle w:val="VerbatimChar"/>
          <w:sz w:val="20"/>
        </w:rPr>
        <w:t>SRW = DW + SW</w:t>
      </w:r>
      <w:r>
        <w:rPr>
          <w:sz w:val="20"/>
        </w:rPr>
        <w:t xml:space="preserve"> (</w:t>
      </w:r>
      <w:r>
        <w:rPr>
          <w:rStyle w:val="VerbatimChar"/>
          <w:sz w:val="20"/>
        </w:rPr>
        <w:t>fub/mc_wr_data_cam.sv:212-225</w:t>
      </w:r>
      <w:r>
        <w:rPr>
          <w:sz w:val="20"/>
        </w:rPr>
        <w:t>). A single read port is shared by the snarf and commit streams; a 2-deep prefetch skid decouples fetch from consume (</w:t>
      </w:r>
      <w:r>
        <w:rPr>
          <w:rStyle w:val="VerbatimChar"/>
          <w:sz w:val="20"/>
        </w:rPr>
        <w:t>fub/mc_wr_data_cam.sv:228-247</w:t>
      </w:r>
      <w:r>
        <w:rPr>
          <w:sz w:val="20"/>
        </w:rPr>
        <w:t xml:space="preserve">). Commit has priority, but snarf anti-starvation caps priority preemption at </w:t>
      </w:r>
      <w:r>
        <w:rPr>
          <w:rStyle w:val="VerbatimChar"/>
          <w:sz w:val="20"/>
        </w:rPr>
        <w:t>SN_STARVE_LIMIT = 16</w:t>
      </w:r>
      <w:r>
        <w:rPr>
          <w:sz w:val="20"/>
        </w:rPr>
        <w:t xml:space="preserve"> cycles (</w:t>
      </w:r>
      <w:r>
        <w:rPr>
          <w:rStyle w:val="VerbatimChar"/>
          <w:sz w:val="20"/>
        </w:rPr>
        <w:t>fub/mc_wr_data_cam.sv:249-258</w:t>
      </w:r>
      <w:r>
        <w:rPr>
          <w:sz w:val="20"/>
        </w:rPr>
        <w:t>).</w:t>
      </w:r>
    </w:p>
    <w:p>
      <w:pPr>
        <w:pStyle w:val="BodyText"/>
        <w:rPr/>
      </w:pPr>
      <w:r>
        <w:rPr>
          <w:sz w:val="20"/>
        </w:rPr>
        <w:t>Read snooping against the un-coalesced write pool (the snarf path) is limited to the safe case documented in the RTL: a read may snarf a write only when (1) the write is not yet scheduled (</w:t>
      </w:r>
      <w:r>
        <w:rPr>
          <w:rStyle w:val="VerbatimChar"/>
          <w:sz w:val="20"/>
        </w:rPr>
        <w:t>!r_sched</w:t>
      </w:r>
      <w:r>
        <w:rPr>
          <w:sz w:val="20"/>
        </w:rPr>
        <w:t xml:space="preserve">), (2) the AXI IDs match, and (3) the read burst length equals the write burst length, which reduces to </w:t>
      </w:r>
      <w:r>
        <w:rPr>
          <w:rStyle w:val="VerbatimChar"/>
          <w:sz w:val="20"/>
        </w:rPr>
        <w:t>arlen == AXI_BEATS_PER_BURST - 1</w:t>
      </w:r>
      <w:r>
        <w:rPr>
          <w:sz w:val="20"/>
        </w:rPr>
        <w:t xml:space="preserve"> because every admitted write is exactly </w:t>
      </w:r>
      <w:r>
        <w:rPr>
          <w:rStyle w:val="VerbatimChar"/>
          <w:sz w:val="20"/>
        </w:rPr>
        <w:t>AXI_BEATS_PER_BURST</w:t>
      </w:r>
      <w:r>
        <w:rPr>
          <w:sz w:val="20"/>
        </w:rPr>
        <w:t xml:space="preserve"> beats (</w:t>
      </w:r>
      <w:r>
        <w:rPr>
          <w:rStyle w:val="VerbatimChar"/>
          <w:sz w:val="20"/>
        </w:rPr>
        <w:t>fub/mc_wr_data_cam.sv:314-325</w:t>
      </w:r>
      <w:r>
        <w:rPr>
          <w:sz w:val="20"/>
        </w:rPr>
        <w:t xml:space="preserve">). The match also requires </w:t>
      </w:r>
      <w:r>
        <w:rPr>
          <w:rStyle w:val="VerbatimChar"/>
          <w:sz w:val="20"/>
        </w:rPr>
        <w:t>r_fdone</w:t>
      </w:r>
      <w:r>
        <w:rPr>
          <w:sz w:val="20"/>
        </w:rPr>
        <w:t xml:space="preserve">; among candidates the </w:t>
      </w:r>
      <w:r>
        <w:rPr>
          <w:b/>
          <w:bCs/>
          <w:sz w:val="20"/>
        </w:rPr>
        <w:t>youngest</w:t>
      </w:r>
      <w:r>
        <w:rPr>
          <w:sz w:val="20"/>
        </w:rPr>
        <w:t xml:space="preserve"> match wins, computed from the age-order matrix rather than a 16-bit relative-age reduction (</w:t>
      </w:r>
      <w:r>
        <w:rPr>
          <w:rStyle w:val="VerbatimChar"/>
          <w:sz w:val="20"/>
        </w:rPr>
        <w:t>fub/mc_wr_data_cam.sv:340-364</w:t>
      </w:r>
      <w:r>
        <w:rPr>
          <w:sz w:val="20"/>
        </w:rPr>
        <w:t>).</w:t>
      </w:r>
    </w:p>
    <w:p>
      <w:pPr>
        <w:pStyle w:val="BodyText"/>
        <w:rPr/>
      </w:pPr>
      <w:r>
        <w:rPr>
          <w:sz w:val="20"/>
        </w:rPr>
        <w:t xml:space="preserve">The scheduler lookup ports return the </w:t>
      </w:r>
      <w:r>
        <w:rPr>
          <w:b/>
          <w:bCs/>
          <w:sz w:val="20"/>
        </w:rPr>
        <w:t>oldest</w:t>
      </w:r>
      <w:r>
        <w:rPr>
          <w:sz w:val="20"/>
        </w:rPr>
        <w:t xml:space="preserve"> </w:t>
      </w:r>
      <w:r>
        <w:rPr>
          <w:rStyle w:val="VerbatimChar"/>
          <w:sz w:val="20"/>
        </w:rPr>
        <w:t>{bank, row}</w:t>
      </w:r>
      <w:r>
        <w:rPr>
          <w:sz w:val="20"/>
        </w:rPr>
        <w:t xml:space="preserve"> match (</w:t>
      </w:r>
      <w:r>
        <w:rPr>
          <w:rStyle w:val="VerbatimChar"/>
          <w:sz w:val="20"/>
        </w:rPr>
        <w:t>max rel</w:t>
      </w:r>
      <w:r>
        <w:rPr>
          <w:sz w:val="20"/>
        </w:rPr>
        <w:t>) among entries that are valid, fill-complete, and not yet scheduled (</w:t>
      </w:r>
      <w:r>
        <w:rPr>
          <w:rStyle w:val="VerbatimChar"/>
          <w:sz w:val="20"/>
        </w:rPr>
        <w:t>fub/mc_wr_data_cam.sv:390-414</w:t>
      </w:r>
      <w:r>
        <w:rPr>
          <w:sz w:val="20"/>
        </w:rPr>
        <w:t>), and the per-entry scheduling vectors expose the same qualified state plus the age-order matrix (</w:t>
      </w:r>
      <w:r>
        <w:rPr>
          <w:rStyle w:val="VerbatimChar"/>
          <w:sz w:val="20"/>
        </w:rPr>
        <w:t>fub/mc_wr_data_cam.sv:451-466</w:t>
      </w:r>
      <w:r>
        <w:rPr>
          <w:sz w:val="20"/>
        </w:rPr>
        <w:t>). The oldest-schedulable pick was replaced by the age-order matrix for timing: the RTL records that the previous 16-bit age-reduce path was the worst path in the design after the mode work, measuring 63.6 ns against a 15 ns period, 89 logic levels, 30 carry chains, and 17.8 ns of logic alone — pumice ISSUE-005 (was PUMICE-017) (</w:t>
      </w:r>
      <w:r>
        <w:rPr>
          <w:rStyle w:val="VerbatimChar"/>
          <w:sz w:val="20"/>
        </w:rPr>
        <w:t>fub/mc_wr_data_cam.sv:416-426</w:t>
      </w:r>
      <w:r>
        <w:rPr>
          <w:sz w:val="20"/>
        </w:rPr>
        <w:t>).</w:t>
      </w:r>
    </w:p>
    <w:p>
      <w:pPr>
        <w:pStyle w:val="BodyText"/>
        <w:rPr/>
      </w:pPr>
      <w:r>
        <w:rPr>
          <w:sz w:val="20"/>
        </w:rPr>
        <w:t xml:space="preserve">Commit is rate-matched: </w:t>
      </w:r>
      <w:r>
        <w:rPr>
          <w:rStyle w:val="VerbatimChar"/>
          <w:sz w:val="20"/>
        </w:rPr>
        <w:t>WR_DRAIN_AHEAD = 2</w:t>
      </w:r>
      <w:r>
        <w:rPr>
          <w:sz w:val="20"/>
        </w:rPr>
        <w:t xml:space="preserve"> bounds how far the command stream can run ahead of the data drain. The RTL comments note that the old FIFO-room gate allowed a command to run ~20 aclk ahead and produced a measured 29373-cycle DFI hold (</w:t>
      </w:r>
      <w:r>
        <w:rPr>
          <w:rStyle w:val="VerbatimChar"/>
          <w:sz w:val="20"/>
        </w:rPr>
        <w:t>fub/mc_wr_data_cam.sv:507-524</w:t>
      </w:r>
      <w:r>
        <w:rPr>
          <w:sz w:val="20"/>
        </w:rPr>
        <w:t>). Entry eviction happens at fetch-last so the slot frees before the DFI serialization wait (</w:t>
      </w:r>
      <w:r>
        <w:rPr>
          <w:rStyle w:val="VerbatimChar"/>
          <w:sz w:val="20"/>
        </w:rPr>
        <w:t>fub/mc_wr_data_cam.sv:754-769</w:t>
      </w:r>
      <w:r>
        <w:rPr>
          <w:sz w:val="20"/>
        </w:rPr>
        <w:t>).</w:t>
      </w:r>
      <w:bookmarkEnd w:id="83"/>
    </w:p>
    <w:p>
      <w:pPr>
        <w:pStyle w:val="Heading2"/>
        <w:pBdr>
          <w:bottom w:val="single" w:sz="12" w:space="0" w:color="228B22"/>
        </w:pBdr>
        <w:spacing w:before="280" w:after="80"/>
        <w:rPr/>
      </w:pPr>
      <w:bookmarkStart w:id="84" w:name="__RefHeading___Toc25856_530087269"/>
      <w:bookmarkStart w:id="85" w:name="X536647391116d8e6e774fd118756468ce812894"/>
      <w:bookmarkEnd w:id="84"/>
      <w:r>
        <w:rPr>
          <w:rStyle w:val="SectionNumber"/>
          <w:b/>
          <w:color w:val="228B22"/>
          <w:sz w:val="28"/>
        </w:rPr>
        <w:t>6.5</w:t>
      </w:r>
      <w:r>
        <w:rPr>
          <w:b/>
          <w:color w:val="228B22"/>
          <w:sz w:val="28"/>
        </w:rPr>
        <w:tab/>
      </w:r>
      <w:r>
        <w:rPr>
          <w:rStyle w:val="VerbatimChar"/>
          <w:b/>
          <w:color w:val="228B22"/>
          <w:sz w:val="28"/>
        </w:rPr>
        <w:t>mc_rd_cmd_cam</w:t>
      </w:r>
      <w:r>
        <w:rPr>
          <w:b/>
          <w:color w:val="228B22"/>
          <w:sz w:val="28"/>
        </w:rPr>
        <w:t xml:space="preserve"> — read-command scheduling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Scheduling-window depth (</w:t>
            </w:r>
            <w:r>
              <w:rPr>
                <w:rStyle w:val="VerbatimChar"/>
                <w:rFonts w:eastAsia="Cambria" w:cs=""/>
                <w:kern w:val="0"/>
                <w:szCs w:val="24"/>
                <w:lang w:val="en-US" w:eastAsia="en-US" w:bidi="ar-SA"/>
              </w:rPr>
              <w:t>PTRW</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scheduler lookups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count (</w:t>
            </w:r>
            <w:r>
              <w:rPr>
                <w:rStyle w:val="VerbatimChar"/>
                <w:rFonts w:eastAsia="Cambria" w:cs=""/>
                <w:kern w:val="0"/>
                <w:szCs w:val="24"/>
                <w:lang w:val="en-US" w:eastAsia="en-US" w:bidi="ar-SA"/>
              </w:rPr>
              <w:t>BKW</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Age-counter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RD_RET_DEPTH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Return-ring ticket space (</w:t>
            </w:r>
            <w:r>
              <w:rPr>
                <w:rStyle w:val="VerbatimChar"/>
                <w:rFonts w:eastAsia="Cambria" w:cs=""/>
                <w:kern w:val="0"/>
                <w:szCs w:val="24"/>
                <w:lang w:val="en-US" w:eastAsia="en-US" w:bidi="ar-SA"/>
              </w:rPr>
              <w:t>TW</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PTRW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aliases</w:t>
            </w:r>
          </w:p>
        </w:tc>
      </w:tr>
    </w:tbl>
    <w:p>
      <w:pPr>
        <w:pStyle w:val="BodyText"/>
        <w:rPr/>
      </w:pPr>
      <w:r>
        <w:rPr>
          <w:i/>
          <w:iCs/>
          <w:sz w:val="20"/>
        </w:rPr>
        <w:t>Parameter block:</w:t>
      </w:r>
      <w:r>
        <w:rPr>
          <w:sz w:val="20"/>
        </w:rPr>
        <w:t xml:space="preserve"> </w:t>
      </w:r>
      <w:r>
        <w:rPr>
          <w:rStyle w:val="VerbatimChar"/>
          <w:sz w:val="20"/>
        </w:rPr>
        <w:t>fub/mc_rd_cmd_cam.sv:33-46</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Insert handshake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ins_qos_i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ins_ticket_i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xml:space="preserve">, 4, </w:t>
            </w:r>
            <w:r>
              <w:rPr>
                <w:rStyle w:val="VerbatimChar"/>
                <w:rFonts w:eastAsia="Cambria" w:cs=""/>
                <w:kern w:val="0"/>
                <w:szCs w:val="24"/>
                <w:lang w:val="en-US" w:eastAsia="en-US" w:bidi="ar-SA"/>
              </w:rPr>
              <w:t>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key/id/QoS + ring ticket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sched_lu_row_i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N_SCHED_LU*ROW_WIDTH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lookup requests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sched_lu_hit_o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sched_lu_slot_o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sched_lu_age_o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N_SCHED_LU*PTRW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N_SCHED_LU*AGE_WIDTH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lookup results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sch_row_o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sch_older_o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age_thresh_i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sch_age_exceed_o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sch_qos_o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sch_head_rel_o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out / out / out / out / in / out / out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NUM_ENTRIES*NUM_ENTRIES</w:t>
            </w:r>
            <w:r>
              <w:rPr>
                <w:rFonts w:eastAsia="Cambria" w:cs=""/>
                <w:kern w:val="0"/>
                <w:sz w:val="24"/>
                <w:szCs w:val="24"/>
                <w:lang w:val="en-US" w:eastAsia="en-US" w:bidi="ar-SA"/>
              </w:rPr>
              <w:t xml:space="preserve">, 8, </w:t>
            </w:r>
            <w:r>
              <w:rPr>
                <w:rStyle w:val="VerbatimChar"/>
                <w:rFonts w:eastAsia="Cambria" w:cs=""/>
                <w:kern w:val="0"/>
                <w:szCs w:val="24"/>
                <w:lang w:val="en-US" w:eastAsia="en-US" w:bidi="ar-SA"/>
              </w:rPr>
              <w:t>NUM_ENTRIES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NUM_ENTRIES*4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AGE_WIDTH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Per-entry scheduling image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oldest_row_o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oldest_slot_o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valid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issue_ready_o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issue_slot_i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 /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PTRW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notify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iss_ready_i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iss_ticket_o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1, 1, </w:t>
            </w:r>
            <w:r>
              <w:rPr>
                <w:rStyle w:val="VerbatimChar"/>
                <w:rFonts w:eastAsia="Cambria" w:cs=""/>
                <w:kern w:val="0"/>
                <w:szCs w:val="24"/>
                <w:lang w:val="en-US" w:eastAsia="en-US" w:bidi="ar-SA"/>
              </w:rPr>
              <w:t>TW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ticket forward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busy</w:t>
            </w:r>
          </w:p>
        </w:tc>
      </w:tr>
    </w:tbl>
    <w:p>
      <w:pPr>
        <w:pStyle w:val="BodyText"/>
        <w:rPr/>
      </w:pPr>
      <w:r>
        <w:rPr>
          <w:i/>
          <w:iCs/>
          <w:sz w:val="20"/>
        </w:rPr>
        <w:t>Port block:</w:t>
      </w:r>
      <w:r>
        <w:rPr>
          <w:sz w:val="20"/>
        </w:rPr>
        <w:t xml:space="preserve"> </w:t>
      </w:r>
      <w:r>
        <w:rPr>
          <w:rStyle w:val="VerbatimChar"/>
          <w:sz w:val="20"/>
        </w:rPr>
        <w:t>fub/mc_rd_cmd_cam.sv:48-121</w:t>
      </w:r>
      <w:r>
        <w:rPr>
          <w:sz w:val="20"/>
        </w:rPr>
        <w:t>.</w:t>
      </w:r>
    </w:p>
    <w:p>
      <w:pPr>
        <w:pStyle w:val="BodyText"/>
        <w:rPr/>
      </w:pPr>
      <w:r>
        <w:rPr>
          <w:rStyle w:val="VerbatimChar"/>
          <w:sz w:val="20"/>
        </w:rPr>
        <w:t>mc_rd_cmd_cam</w:t>
      </w:r>
      <w:r>
        <w:rPr>
          <w:sz w:val="20"/>
        </w:rPr>
        <w:t xml:space="preserve"> is the mirror of the write CAM on the read issue side. It stores the read key, ID, QoS, and the ring ticket (</w:t>
      </w:r>
      <w:r>
        <w:rPr>
          <w:rStyle w:val="VerbatimChar"/>
          <w:sz w:val="20"/>
        </w:rPr>
        <w:t>fub/mc_rd_cmd_cam.sv:126-133</w:t>
      </w:r>
      <w:r>
        <w:rPr>
          <w:sz w:val="20"/>
        </w:rPr>
        <w:t>). The entry lives from insert to issue only; the return ring owns the DRAM round trip (</w:t>
      </w:r>
      <w:r>
        <w:rPr>
          <w:rStyle w:val="VerbatimChar"/>
          <w:sz w:val="20"/>
        </w:rPr>
        <w:t>fub/mc_rd_cmd_cam.sv:13-18</w:t>
      </w:r>
      <w:r>
        <w:rPr>
          <w:sz w:val="20"/>
        </w:rPr>
        <w:t xml:space="preserve">). Until 2026-09-08 this CAM also buffered returned data, which made </w:t>
      </w:r>
      <w:r>
        <w:rPr>
          <w:rStyle w:val="VerbatimChar"/>
          <w:sz w:val="20"/>
        </w:rPr>
        <w:t>NUM_ENTRIES</w:t>
      </w:r>
      <w:r>
        <w:rPr>
          <w:sz w:val="20"/>
        </w:rPr>
        <w:t xml:space="preserve"> the in-flight read limit and capped board read bandwidth at roughly 180 MB/s by Little’s law (</w:t>
      </w:r>
      <w:r>
        <w:rPr>
          <w:rStyle w:val="VerbatimChar"/>
          <w:sz w:val="20"/>
        </w:rPr>
        <w:t>fub/mc_rd_cmd_cam.sv:20-23</w:t>
      </w:r>
      <w:r>
        <w:rPr>
          <w:sz w:val="20"/>
        </w:rPr>
        <w:t>). Free-slot allocation is priority-encoded from the high index down (</w:t>
      </w:r>
      <w:r>
        <w:rPr>
          <w:rStyle w:val="VerbatimChar"/>
          <w:sz w:val="20"/>
        </w:rPr>
        <w:t>fub/mc_rd_cmd_cam.sv:148-159</w:t>
      </w:r>
      <w:r>
        <w:rPr>
          <w:sz w:val="20"/>
        </w:rPr>
        <w:t xml:space="preserve">). Scheduler lookups return the oldest </w:t>
      </w:r>
      <w:r>
        <w:rPr>
          <w:rStyle w:val="VerbatimChar"/>
          <w:sz w:val="20"/>
        </w:rPr>
        <w:t>{bank, row}</w:t>
      </w:r>
      <w:r>
        <w:rPr>
          <w:sz w:val="20"/>
        </w:rPr>
        <w:t xml:space="preserve"> match (</w:t>
      </w:r>
      <w:r>
        <w:rPr>
          <w:rStyle w:val="VerbatimChar"/>
          <w:sz w:val="20"/>
        </w:rPr>
        <w:t>fub/mc_rd_cmd_cam.sv:190-212</w:t>
      </w:r>
      <w:r>
        <w:rPr>
          <w:sz w:val="20"/>
        </w:rPr>
        <w:t>), and the per-entry scheduling vectors plus age-order matrix follow the same idiom as the write CAM (</w:t>
      </w:r>
      <w:r>
        <w:rPr>
          <w:rStyle w:val="VerbatimChar"/>
          <w:sz w:val="20"/>
        </w:rPr>
        <w:t>fub/mc_rd_cmd_cam.sv:214-255</w:t>
      </w:r>
      <w:r>
        <w:rPr>
          <w:sz w:val="20"/>
        </w:rPr>
        <w:t>). On issue the entry is freed and its ticket is forwarded to the return ring (</w:t>
      </w:r>
      <w:r>
        <w:rPr>
          <w:rStyle w:val="VerbatimChar"/>
          <w:sz w:val="20"/>
        </w:rPr>
        <w:t>fub/mc_rd_cmd_cam.sv:165-170</w:t>
      </w:r>
      <w:r>
        <w:rPr>
          <w:sz w:val="20"/>
        </w:rPr>
        <w:t>).</w:t>
      </w:r>
      <w:bookmarkEnd w:id="85"/>
    </w:p>
    <w:p>
      <w:pPr>
        <w:pStyle w:val="Heading2"/>
        <w:pBdr>
          <w:bottom w:val="single" w:sz="12" w:space="0" w:color="228B22"/>
        </w:pBdr>
        <w:spacing w:before="280" w:after="80"/>
        <w:rPr/>
      </w:pPr>
      <w:bookmarkStart w:id="86" w:name="__RefHeading___Toc25858_530087269"/>
      <w:bookmarkStart w:id="87" w:name="X6c8b7bc699df9bf93780f5b37e0315978154ce8"/>
      <w:bookmarkEnd w:id="86"/>
      <w:r>
        <w:rPr>
          <w:rStyle w:val="SectionNumber"/>
          <w:b/>
          <w:color w:val="228B22"/>
          <w:sz w:val="28"/>
        </w:rPr>
        <w:t>6.6</w:t>
      </w:r>
      <w:r>
        <w:rPr>
          <w:b/>
          <w:color w:val="228B22"/>
          <w:sz w:val="28"/>
        </w:rPr>
        <w:tab/>
      </w:r>
      <w:r>
        <w:rPr>
          <w:rStyle w:val="VerbatimChar"/>
          <w:b/>
          <w:color w:val="228B22"/>
          <w:sz w:val="28"/>
        </w:rPr>
        <w:t>mc_addr_mapper</w:t>
      </w:r>
      <w:r>
        <w:rPr>
          <w:b/>
          <w:color w:val="228B22"/>
          <w:sz w:val="28"/>
        </w:rPr>
        <w:t xml:space="preserve"> — flat address to DRAM tuple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byte-address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or 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or 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log2(beat byte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width (DDR4)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HAS_BG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bank-group field</w:t>
            </w:r>
          </w:p>
        </w:tc>
      </w:tr>
    </w:tbl>
    <w:p>
      <w:pPr>
        <w:pStyle w:val="BodyText"/>
        <w:rPr/>
      </w:pPr>
      <w:r>
        <w:rPr>
          <w:i/>
          <w:iCs/>
          <w:sz w:val="20"/>
        </w:rPr>
        <w:t>Parameter block:</w:t>
      </w:r>
      <w:r>
        <w:rPr>
          <w:sz w:val="20"/>
        </w:rPr>
        <w:t xml:space="preserve"> </w:t>
      </w:r>
      <w:r>
        <w:rPr>
          <w:rStyle w:val="VerbatimChar"/>
          <w:sz w:val="20"/>
        </w:rPr>
        <w:t>fub/mc_addr_mapper.sv:57-67</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AXI byte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LSB in word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bank XOR-hash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$clog2(max(NR,2))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!HAS_BG</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bl>
    <w:p>
      <w:pPr>
        <w:pStyle w:val="BodyText"/>
        <w:rPr/>
      </w:pPr>
      <w:r>
        <w:rPr>
          <w:i/>
          <w:iCs/>
          <w:sz w:val="20"/>
        </w:rPr>
        <w:t>Port block:</w:t>
      </w:r>
      <w:r>
        <w:rPr>
          <w:sz w:val="20"/>
        </w:rPr>
        <w:t xml:space="preserve"> </w:t>
      </w:r>
      <w:r>
        <w:rPr>
          <w:rStyle w:val="VerbatimChar"/>
          <w:sz w:val="20"/>
        </w:rPr>
        <w:t>fub/mc_addr_mapper.sv:69-82</w:t>
      </w:r>
      <w:r>
        <w:rPr>
          <w:sz w:val="20"/>
        </w:rPr>
        <w:t>.</w:t>
      </w:r>
    </w:p>
    <w:p>
      <w:pPr>
        <w:pStyle w:val="BodyText"/>
        <w:rPr/>
      </w:pPr>
      <w:r>
        <w:rPr>
          <w:sz w:val="20"/>
        </w:rPr>
        <w:t xml:space="preserve">The mapper strips byte offsets to a 32-bit word address and slides a </w:t>
      </w:r>
      <w:r>
        <w:rPr>
          <w:rStyle w:val="VerbatimChar"/>
          <w:sz w:val="20"/>
        </w:rPr>
        <w:t>BW</w:t>
      </w:r>
      <w:r>
        <w:rPr>
          <w:sz w:val="20"/>
        </w:rPr>
        <w:t xml:space="preserve">-bit bank field through the column region at </w:t>
      </w:r>
      <w:r>
        <w:rPr>
          <w:rStyle w:val="VerbatimChar"/>
          <w:sz w:val="20"/>
        </w:rPr>
        <w:t>bank_lsb_i</w:t>
      </w:r>
      <w:r>
        <w:rPr>
          <w:sz w:val="20"/>
        </w:rPr>
        <w:t xml:space="preserve">; the column is split into </w:t>
      </w:r>
      <w:r>
        <w:rPr>
          <w:rStyle w:val="VerbatimChar"/>
          <w:sz w:val="20"/>
        </w:rPr>
        <w:t>col_lo</w:t>
      </w:r>
      <w:r>
        <w:rPr>
          <w:sz w:val="20"/>
        </w:rPr>
        <w:t xml:space="preserve"> below the bank and </w:t>
      </w:r>
      <w:r>
        <w:rPr>
          <w:rStyle w:val="VerbatimChar"/>
          <w:sz w:val="20"/>
        </w:rPr>
        <w:t>col_hi</w:t>
      </w:r>
      <w:r>
        <w:rPr>
          <w:sz w:val="20"/>
        </w:rPr>
        <w:t xml:space="preserve"> above it, while row and rank sit at invariant positions (</w:t>
      </w:r>
      <w:r>
        <w:rPr>
          <w:rStyle w:val="VerbatimChar"/>
          <w:sz w:val="20"/>
        </w:rPr>
        <w:t>fub/mc_addr_mapper.sv:96-120</w:t>
      </w:r>
      <w:r>
        <w:rPr>
          <w:sz w:val="20"/>
        </w:rPr>
        <w:t xml:space="preserve">). </w:t>
      </w:r>
      <w:r>
        <w:rPr>
          <w:rStyle w:val="VerbatimChar"/>
          <w:sz w:val="20"/>
        </w:rPr>
        <w:t>bank_lsb_i</w:t>
      </w:r>
      <w:r>
        <w:rPr>
          <w:sz w:val="20"/>
        </w:rPr>
        <w:t xml:space="preserve"> is clamped to </w:t>
      </w:r>
      <w:r>
        <w:rPr>
          <w:rStyle w:val="VerbatimChar"/>
          <w:sz w:val="20"/>
        </w:rPr>
        <w:t>[0, COL_WIDTH]</w:t>
      </w:r>
      <w:r>
        <w:rPr>
          <w:sz w:val="20"/>
        </w:rPr>
        <w:t xml:space="preserve"> (</w:t>
      </w:r>
      <w:r>
        <w:rPr>
          <w:rStyle w:val="VerbatimChar"/>
          <w:sz w:val="20"/>
        </w:rPr>
        <w:t>fub/mc_addr_mapper.sv:102-103</w:t>
      </w:r>
      <w:r>
        <w:rPr>
          <w:sz w:val="20"/>
        </w:rPr>
        <w:t xml:space="preserve">). </w:t>
      </w:r>
      <w:r>
        <w:rPr>
          <w:rStyle w:val="VerbatimChar"/>
          <w:sz w:val="20"/>
        </w:rPr>
        <w:t>bank_lsb == COL_WIDTH</w:t>
      </w:r>
      <w:r>
        <w:rPr>
          <w:sz w:val="20"/>
        </w:rPr>
        <w:t xml:space="preserve"> gives ROW_MAJOR placement, </w:t>
      </w:r>
      <w:r>
        <w:rPr>
          <w:rStyle w:val="VerbatimChar"/>
          <w:sz w:val="20"/>
        </w:rPr>
        <w:t>bank_lsb == log2(DRAM_BL)</w:t>
      </w:r>
      <w:r>
        <w:rPr>
          <w:sz w:val="20"/>
        </w:rPr>
        <w:t xml:space="preserve"> gives maximal bank interleaving, and intermediate values give partial interleave. The RTL comment notes that the safe lower bound was measured, not derived, and that two older formulas were wrong in opposite directions — pumice BUG-022 (</w:t>
      </w:r>
      <w:r>
        <w:rPr>
          <w:rStyle w:val="VerbatimChar"/>
          <w:sz w:val="20"/>
        </w:rPr>
        <w:t>fub/mc_addr_mapper.sv:36-41</w:t>
      </w:r>
      <w:r>
        <w:rPr>
          <w:sz w:val="20"/>
        </w:rPr>
        <w:t>).</w:t>
      </w:r>
    </w:p>
    <w:p>
      <w:pPr>
        <w:pStyle w:val="BodyText"/>
        <w:rPr/>
      </w:pPr>
      <w:r>
        <w:rPr>
          <w:sz w:val="20"/>
        </w:rPr>
        <w:t xml:space="preserve">When </w:t>
      </w:r>
      <w:r>
        <w:rPr>
          <w:rStyle w:val="VerbatimChar"/>
          <w:sz w:val="20"/>
        </w:rPr>
        <w:t>hash_en_i</w:t>
      </w:r>
      <w:r>
        <w:rPr>
          <w:sz w:val="20"/>
        </w:rPr>
        <w:t xml:space="preserve"> is set, each bank bit is folded with row bits and the seed: </w:t>
      </w:r>
      <w:r>
        <w:rPr>
          <w:rStyle w:val="VerbatimChar"/>
          <w:sz w:val="20"/>
        </w:rPr>
        <w:t>bank_hashed[i] = bank_raw[i] ^ row[i] ^ row[MID] ^ hash_seed[i]</w:t>
      </w:r>
      <w:r>
        <w:rPr>
          <w:sz w:val="20"/>
        </w:rPr>
        <w:t xml:space="preserve"> where </w:t>
      </w:r>
      <w:r>
        <w:rPr>
          <w:rStyle w:val="VerbatimChar"/>
          <w:sz w:val="20"/>
        </w:rPr>
        <w:t>MID</w:t>
      </w:r>
      <w:r>
        <w:rPr>
          <w:sz w:val="20"/>
        </w:rPr>
        <w:t xml:space="preserve"> is clamped to </w:t>
      </w:r>
      <w:r>
        <w:rPr>
          <w:rStyle w:val="VerbatimChar"/>
          <w:sz w:val="20"/>
        </w:rPr>
        <w:t>ROW_WIDTH-1</w:t>
      </w:r>
      <w:r>
        <w:rPr>
          <w:sz w:val="20"/>
        </w:rPr>
        <w:t xml:space="preserve"> (</w:t>
      </w:r>
      <w:r>
        <w:rPr>
          <w:rStyle w:val="VerbatimChar"/>
          <w:sz w:val="20"/>
        </w:rPr>
        <w:t>fub/mc_addr_mapper.sv:127-133</w:t>
      </w:r>
      <w:r>
        <w:rPr>
          <w:sz w:val="20"/>
        </w:rPr>
        <w:t xml:space="preserve">). </w:t>
      </w:r>
      <w:r>
        <w:rPr>
          <w:rStyle w:val="VerbatimChar"/>
          <w:sz w:val="20"/>
        </w:rPr>
        <w:t>HAS_BG</w:t>
      </w:r>
      <w:r>
        <w:rPr>
          <w:sz w:val="20"/>
        </w:rPr>
        <w:t xml:space="preserve"> adds the bank-group field above bank for generation-4 geometries while keeping generation-2/3 arithmetic bit-identical (</w:t>
      </w:r>
      <w:r>
        <w:rPr>
          <w:rStyle w:val="VerbatimChar"/>
          <w:sz w:val="20"/>
        </w:rPr>
        <w:t>fub/mc_addr_mapper.sv:63-65</w:t>
      </w:r>
      <w:r>
        <w:rPr>
          <w:sz w:val="20"/>
        </w:rPr>
        <w:t>).</w:t>
      </w:r>
    </w:p>
    <w:p>
      <w:pPr>
        <w:pStyle w:val="BodyText"/>
        <w:rPr/>
      </w:pPr>
      <w:r>
        <w:rPr>
          <w:rStyle w:val="VerbatimChar"/>
          <w:sz w:val="20"/>
        </w:rPr>
        <w:t>mc_addr_mapper</w:t>
      </w:r>
      <w:r>
        <w:rPr>
          <w:sz w:val="20"/>
        </w:rPr>
        <w:t xml:space="preserve"> was extracted on 2026-10-10 (</w:t>
      </w:r>
      <w:r>
        <w:rPr>
          <w:rStyle w:val="VerbatimChar"/>
          <w:sz w:val="20"/>
        </w:rPr>
        <w:t>fub/mc_addr_mapper.sv:43</w:t>
      </w:r>
      <w:r>
        <w:rPr>
          <w:sz w:val="20"/>
        </w:rPr>
        <w:t xml:space="preserve">). It is not instantiated in this plane: </w:t>
      </w:r>
      <w:r>
        <w:rPr>
          <w:rStyle w:val="VerbatimChar"/>
          <w:sz w:val="20"/>
        </w:rPr>
        <w:t>mc_wr_intake</w:t>
      </w:r>
      <w:r>
        <w:rPr>
          <w:sz w:val="20"/>
        </w:rPr>
        <w:t xml:space="preserve"> and </w:t>
      </w:r>
      <w:r>
        <w:rPr>
          <w:rStyle w:val="VerbatimChar"/>
          <w:sz w:val="20"/>
        </w:rPr>
        <w:t>mc_rd_intake</w:t>
      </w:r>
      <w:r>
        <w:rPr>
          <w:sz w:val="20"/>
        </w:rPr>
        <w:t xml:space="preserve"> each instantiate one (</w:t>
      </w:r>
      <w:r>
        <w:rPr>
          <w:rStyle w:val="VerbatimChar"/>
          <w:sz w:val="20"/>
        </w:rPr>
        <w:t>fub/mc_wr_intake.sv:322</w:t>
      </w:r>
      <w:r>
        <w:rPr>
          <w:sz w:val="20"/>
        </w:rPr>
        <w:t xml:space="preserve">, </w:t>
      </w:r>
      <w:r>
        <w:rPr>
          <w:rStyle w:val="VerbatimChar"/>
          <w:sz w:val="20"/>
        </w:rPr>
        <w:t>fub/mc_rd_intake.sv:236</w:t>
      </w:r>
      <w:r>
        <w:rPr>
          <w:sz w:val="20"/>
        </w:rPr>
        <w:t xml:space="preserve">), so it sits in </w:t>
      </w:r>
      <w:r>
        <w:rPr>
          <w:rStyle w:val="VerbatimChar"/>
          <w:sz w:val="20"/>
        </w:rPr>
        <w:t>mc_axi4_plane</w:t>
      </w:r>
      <w:r>
        <w:rPr>
          <w:sz w:val="20"/>
        </w:rPr>
        <w:t>, and all three research rocks reach it through that plane (</w:t>
      </w:r>
      <w:r>
        <w:rPr>
          <w:rStyle w:val="VerbatimChar"/>
          <w:sz w:val="20"/>
        </w:rPr>
        <w:t>pumice_core</w:t>
      </w:r>
      <w:r>
        <w:rPr>
          <w:sz w:val="20"/>
        </w:rPr>
        <w:t xml:space="preserve">, </w:t>
      </w:r>
      <w:r>
        <w:rPr>
          <w:rStyle w:val="VerbatimChar"/>
          <w:sz w:val="20"/>
        </w:rPr>
        <w:t>scoria_core</w:t>
      </w:r>
      <w:r>
        <w:rPr>
          <w:sz w:val="20"/>
        </w:rPr>
        <w:t xml:space="preserve"> and </w:t>
      </w:r>
      <w:r>
        <w:rPr>
          <w:rStyle w:val="VerbatimChar"/>
          <w:sz w:val="20"/>
        </w:rPr>
        <w:t>andesite_core</w:t>
      </w:r>
      <w:r>
        <w:rPr>
          <w:sz w:val="20"/>
        </w:rPr>
        <w:t xml:space="preserve"> each instantiate </w:t>
      </w:r>
      <w:r>
        <w:rPr>
          <w:rStyle w:val="VerbatimChar"/>
          <w:sz w:val="20"/>
        </w:rPr>
        <w:t>mc_axi4_plane</w:t>
      </w:r>
      <w:r>
        <w:rPr>
          <w:sz w:val="20"/>
        </w:rPr>
        <w:t xml:space="preserve">). It is documented here because it produces the </w:t>
      </w:r>
      <w:r>
        <w:rPr>
          <w:rStyle w:val="VerbatimChar"/>
          <w:sz w:val="20"/>
        </w:rPr>
        <w:t>{bank,row,col}</w:t>
      </w:r>
      <w:r>
        <w:rPr>
          <w:sz w:val="20"/>
        </w:rPr>
        <w:t xml:space="preserve"> key the pools are searched on.</w:t>
      </w:r>
      <w:bookmarkEnd w:id="87"/>
    </w:p>
    <w:p>
      <w:pPr>
        <w:pStyle w:val="Heading2"/>
        <w:pBdr>
          <w:bottom w:val="single" w:sz="12" w:space="0" w:color="228B22"/>
        </w:pBdr>
        <w:spacing w:before="280" w:after="80"/>
        <w:rPr/>
      </w:pPr>
      <w:bookmarkStart w:id="88" w:name="__RefHeading___Toc25860_530087269"/>
      <w:bookmarkStart w:id="89" w:name="open-questions-1"/>
      <w:bookmarkEnd w:id="88"/>
      <w:r>
        <w:rPr>
          <w:rStyle w:val="SectionNumber"/>
          <w:b/>
          <w:color w:val="228B22"/>
          <w:sz w:val="28"/>
        </w:rPr>
        <w:t>6.7</w:t>
      </w:r>
      <w:r>
        <w:rPr>
          <w:b/>
          <w:color w:val="228B22"/>
          <w:sz w:val="28"/>
        </w:rPr>
        <w:tab/>
        <w:t>Open questions</w:t>
      </w:r>
    </w:p>
    <w:p>
      <w:pPr>
        <w:pStyle w:val="Compact"/>
        <w:numPr>
          <w:ilvl w:val="0"/>
          <w:numId w:val="49"/>
        </w:numPr>
        <w:rPr/>
      </w:pPr>
      <w:r>
        <w:rPr/>
        <w:t xml:space="preserve">The legacy </w:t>
      </w:r>
      <w:r>
        <w:rPr>
          <w:rStyle w:val="VerbatimChar"/>
        </w:rPr>
        <w:t>sched_lu_*</w:t>
      </w:r>
      <w:r>
        <w:rPr/>
        <w:t xml:space="preserve"> and </w:t>
      </w:r>
      <w:r>
        <w:rPr>
          <w:rStyle w:val="VerbatimChar"/>
        </w:rPr>
        <w:t>oldest_*</w:t>
      </w:r>
      <w:r>
        <w:rPr/>
        <w:t xml:space="preserve"> ports on both CAMs are tied off inside </w:t>
      </w:r>
      <w:r>
        <w:rPr>
          <w:rStyle w:val="VerbatimChar"/>
        </w:rPr>
        <w:t>mc_storage_plane</w:t>
      </w:r>
      <w:r>
        <w:rPr/>
        <w:t>. Will they be removed or reconnected for a future scheduler variant?</w:t>
      </w:r>
      <w:bookmarkEnd w:id="89"/>
    </w:p>
    <w:p>
      <w:pPr>
        <w:pStyle w:val="Heading2"/>
        <w:pBdr>
          <w:bottom w:val="single" w:sz="12" w:space="0" w:color="228B22"/>
        </w:pBdr>
        <w:spacing w:before="280" w:after="80"/>
        <w:rPr/>
      </w:pPr>
      <w:bookmarkStart w:id="90" w:name="__RefHeading___Toc25862_530087269"/>
      <w:bookmarkStart w:id="91" w:name="references-1"/>
      <w:bookmarkEnd w:id="90"/>
      <w:r>
        <w:rPr>
          <w:rStyle w:val="SectionNumber"/>
          <w:b/>
          <w:color w:val="228B22"/>
          <w:sz w:val="28"/>
        </w:rPr>
        <w:t>6.8</w:t>
      </w:r>
      <w:r>
        <w:rPr>
          <w:b/>
          <w:color w:val="228B22"/>
          <w:sz w:val="28"/>
        </w:rPr>
        <w:tab/>
        <w:t>References</w:t>
      </w:r>
    </w:p>
    <w:p>
      <w:pPr>
        <w:pStyle w:val="Compact"/>
        <w:numPr>
          <w:ilvl w:val="0"/>
          <w:numId w:val="50"/>
        </w:numPr>
        <w:rPr/>
      </w:pPr>
      <w:r>
        <w:rPr/>
        <w:t xml:space="preserve">Tomasulo, “An Efficient Algorithm for Exploiting Multiple Arithmetic Units,” IBM JRD 1967. </w:t>
      </w:r>
      <w:hyperlink r:id="rId21">
        <w:r>
          <w:rPr>
            <w:rStyle w:val="Hyperlink"/>
          </w:rPr>
          <w:t>PDF</w:t>
        </w:r>
      </w:hyperlink>
      <w:r>
        <w:rPr/>
        <w:t xml:space="preserve"> (conceptual convergence: CAM scoreboard)</w:t>
      </w:r>
    </w:p>
    <w:p>
      <w:pPr>
        <w:pStyle w:val="Compact"/>
        <w:numPr>
          <w:ilvl w:val="0"/>
          <w:numId w:val="51"/>
        </w:numPr>
        <w:rPr/>
      </w:pPr>
      <w:r>
        <w:rPr/>
        <w:t xml:space="preserve">Jacob, Ng, Wang, </w:t>
      </w:r>
      <w:r>
        <w:rPr>
          <w:i/>
          <w:iCs/>
        </w:rPr>
        <w:t>Memory Systems: Cache, DRAM, Disk</w:t>
      </w:r>
      <w:r>
        <w:rPr/>
        <w:t xml:space="preserve">, Morgan Kaufmann 2007. </w:t>
      </w:r>
      <w:hyperlink r:id="rId22">
        <w:r>
          <w:rPr>
            <w:rStyle w:val="Hyperlink"/>
          </w:rPr>
          <w:t>Publisher page</w:t>
        </w:r>
      </w:hyperlink>
      <w:r>
        <w:rPr/>
        <w:t xml:space="preserve"> (wr2rd snarf/forwarding; citation-only, book)</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 w:name="X9c8a503e1e497ee9770e3e202215f655e081d84"/>
      <w:bookmarkStart w:id="93" w:name="references-1"/>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bookmarkEnd w:id="93"/>
      <w:r>
        <w:br w:type="page"/>
      </w:r>
    </w:p>
    <w:p>
      <w:pPr>
        <w:pStyle w:val="Heading1"/>
        <w:shd w:val="clear" w:color="auto" w:fill="404040"/>
        <w:spacing w:before="360" w:after="120"/>
        <w:rPr/>
      </w:pPr>
      <w:bookmarkStart w:id="94" w:name="__RefHeading___Toc25864_530087269"/>
      <w:bookmarkStart w:id="95" w:name="Xe272cb54b983f49e3e2a93a75d5beee34dae15a"/>
      <w:bookmarkEnd w:id="94"/>
      <w:r>
        <w:rPr>
          <w:rStyle w:val="SectionNumber"/>
          <w:b/>
          <w:color w:val="FFFFFF"/>
          <w:sz w:val="32"/>
        </w:rPr>
        <w:t>7</w:t>
      </w:r>
      <w:r>
        <w:rPr>
          <w:b/>
          <w:color w:val="FFFFFF"/>
          <w:sz w:val="32"/>
        </w:rPr>
        <w:tab/>
        <w:t>Chapter 4 — Scheduler Plane and Pick Machinery</w:t>
      </w:r>
    </w:p>
    <w:p>
      <w:pPr>
        <w:pStyle w:val="FirstParagraph"/>
        <w:rPr/>
      </w:pPr>
      <w:r>
        <w:rPr>
          <w:sz w:val="20"/>
        </w:rPr>
        <w:t xml:space="preserve">This chapter documents the common </w:t>
      </w:r>
      <w:r>
        <w:rPr>
          <w:rStyle w:val="VerbatimChar"/>
          <w:sz w:val="20"/>
        </w:rPr>
        <w:t>mc_scheduler_plane</w:t>
      </w:r>
      <w:r>
        <w:rPr>
          <w:sz w:val="20"/>
        </w:rPr>
        <w:t xml:space="preserve"> and its pick core </w:t>
      </w:r>
      <w:r>
        <w:rPr>
          <w:rStyle w:val="VerbatimChar"/>
          <w:sz w:val="20"/>
        </w:rPr>
        <w:t>mc_cmd_arbiter</w:t>
      </w:r>
      <w:r>
        <w:rPr>
          <w:sz w:val="20"/>
        </w:rPr>
        <w:t xml:space="preserve">. The surrounding plane-stack and descriptor-seam architecture are defined in the </w:t>
      </w:r>
      <w:hyperlink r:id="rId23">
        <w:r>
          <w:rPr>
            <w:rStyle w:val="Hyperlink"/>
          </w:rPr>
          <w:t>Hardware Architecture Specification (HAS)</w:t>
        </w:r>
      </w:hyperlink>
      <w:r>
        <w:rPr>
          <w:sz w:val="20"/>
        </w:rPr>
        <w:t>; this chapter does not restate them.</w:t>
      </w:r>
    </w:p>
    <w:p>
      <w:pPr>
        <w:pStyle w:val="CaptionedFigure"/>
        <w:rPr/>
      </w:pPr>
      <w:r>
        <w:rPr/>
        <w:drawing>
          <wp:inline distT="0" distB="0" distL="0" distR="0">
            <wp:extent cx="5334000" cy="2164080"/>
            <wp:effectExtent l="0" t="0" r="0" b="0"/>
            <wp:docPr id="17" name="Image3" descr="mc_scheduler_plane interna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 descr="mc_scheduler_plane internal block diagram"/>
                    <pic:cNvPicPr>
                      <a:picLocks noChangeAspect="1" noChangeArrowheads="1"/>
                    </pic:cNvPicPr>
                  </pic:nvPicPr>
                  <pic:blipFill>
                    <a:blip r:embed="rId24"/>
                    <a:stretch>
                      <a:fillRect/>
                    </a:stretch>
                  </pic:blipFill>
                  <pic:spPr bwMode="auto">
                    <a:xfrm>
                      <a:off x="0" y="0"/>
                      <a:ext cx="5334000" cy="2164080"/>
                    </a:xfrm>
                    <a:prstGeom prst="rect">
                      <a:avLst/>
                    </a:prstGeom>
                  </pic:spPr>
                </pic:pic>
              </a:graphicData>
            </a:graphic>
          </wp:inline>
        </w:drawing>
      </w:r>
    </w:p>
    <w:p>
      <w:pPr>
        <w:pStyle w:val="ImageCaption"/>
        <w:rPr/>
      </w:pPr>
      <w:r>
        <w:rPr/>
        <w:t>mc_scheduler_plane internal block diagram</w:t>
      </w:r>
    </w:p>
    <w:p>
      <w:pPr>
        <w:pStyle w:val="Heading2"/>
        <w:pBdr>
          <w:bottom w:val="single" w:sz="12" w:space="0" w:color="228B22"/>
        </w:pBdr>
        <w:spacing w:before="280" w:after="80"/>
        <w:rPr/>
      </w:pPr>
      <w:bookmarkStart w:id="96" w:name="__RefHeading___Toc25866_530087269"/>
      <w:bookmarkEnd w:id="96"/>
      <w:r>
        <w:rPr>
          <w:rStyle w:val="SectionNumber"/>
          <w:b/>
          <w:color w:val="228B22"/>
          <w:sz w:val="28"/>
        </w:rPr>
        <w:t>7.1</w:t>
      </w:r>
      <w:r>
        <w:rPr>
          <w:b/>
          <w:color w:val="228B22"/>
          <w:sz w:val="28"/>
        </w:rPr>
        <w:tab/>
        <w:t>1. Top-level parameters</w:t>
      </w:r>
    </w:p>
    <w:p>
      <w:pPr>
        <w:pStyle w:val="FirstParagraph"/>
        <w:rPr/>
      </w:pPr>
      <w:r>
        <w:rPr>
          <w:sz w:val="20"/>
        </w:rPr>
        <w:t xml:space="preserve">All parameters are declared at </w:t>
      </w:r>
      <w:r>
        <w:rPr>
          <w:rStyle w:val="VerbatimChar"/>
          <w:sz w:val="20"/>
        </w:rPr>
        <w:t>macro/mc_scheduler_plane.sv:27-68</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Rank count; drives </w:t>
            </w:r>
            <w:r>
              <w:rPr>
                <w:rStyle w:val="VerbatimChar"/>
                <w:rFonts w:eastAsia="Cambria" w:cs=""/>
                <w:kern w:val="0"/>
                <w:szCs w:val="24"/>
                <w:lang w:val="en-US" w:eastAsia="en-US" w:bidi="ar-SA"/>
              </w:rPr>
              <w:t>RKW</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NUM_CS</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CMD_HISTORY_EN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Arms the command-history checker child (built only when </w:t>
            </w:r>
            <w:r>
              <w:rPr>
                <w:rStyle w:val="VerbatimChar"/>
                <w:rFonts w:eastAsia="Cambria" w:cs=""/>
                <w:kern w:val="0"/>
                <w:szCs w:val="24"/>
                <w:lang w:val="en-US" w:eastAsia="en-US" w:bidi="ar-SA"/>
              </w:rPr>
              <w:t>HAS_CMD_HISTORY</w:t>
            </w:r>
            <w:r>
              <w:rPr>
                <w:rFonts w:eastAsia="Cambria" w:cs=""/>
                <w:kern w:val="0"/>
                <w:sz w:val="24"/>
                <w:szCs w:val="24"/>
                <w:lang w:val="en-US" w:eastAsia="en-US" w:bidi="ar-SA"/>
              </w:rPr>
              <w:t xml:space="preserve"> is also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HIST_T_RCD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HIST_T_RP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HIST_T_RAS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HIST_T_RFC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HIST_T_WTR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HIST_T_RRD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HIST_T_FAW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HIST_T_RTW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History-checker timing parameters.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Banks per rank; drives </w:t>
            </w:r>
            <w:r>
              <w:rPr>
                <w:rStyle w:val="VerbatimChar"/>
                <w:rFonts w:eastAsia="Cambria" w:cs=""/>
                <w:kern w:val="0"/>
                <w:szCs w:val="24"/>
                <w:lang w:val="en-US" w:eastAsia="en-US" w:bidi="ar-SA"/>
              </w:rPr>
              <w:t>BKW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 groups; </w:t>
            </w:r>
            <w:r>
              <w:rPr>
                <w:rStyle w:val="VerbatimChar"/>
                <w:rFonts w:eastAsia="Cambria" w:cs=""/>
                <w:kern w:val="0"/>
                <w:szCs w:val="24"/>
                <w:lang w:val="en-US" w:eastAsia="en-US" w:bidi="ar-SA"/>
              </w:rPr>
              <w:t>&gt;1</w:t>
            </w:r>
            <w:r>
              <w:rPr>
                <w:rFonts w:eastAsia="Cambria" w:cs=""/>
                <w:kern w:val="0"/>
                <w:sz w:val="24"/>
                <w:szCs w:val="24"/>
                <w:lang w:val="en-US" w:eastAsia="en-US" w:bidi="ar-SA"/>
              </w:rPr>
              <w:t xml:space="preserve"> enables DDR4 L/S windows and </w:t>
            </w:r>
            <w:r>
              <w:rPr>
                <w:rStyle w:val="VerbatimChar"/>
                <w:rFonts w:eastAsia="Cambria" w:cs=""/>
                <w:kern w:val="0"/>
                <w:szCs w:val="24"/>
                <w:lang w:val="en-US" w:eastAsia="en-US" w:bidi="ar-SA"/>
              </w:rPr>
              <w:t>cmd_bg_o</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drives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CAM entries per direction; drives </w:t>
            </w:r>
            <w:r>
              <w:rPr>
                <w:rStyle w:val="VerbatimChar"/>
                <w:rFonts w:eastAsia="Cambria" w:cs=""/>
                <w:kern w:val="0"/>
                <w:szCs w:val="24"/>
                <w:lang w:val="en-US" w:eastAsia="en-US" w:bidi="ar-SA"/>
              </w:rPr>
              <w:t>PTRW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Age-counter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CMD_FIFO_DEPTH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Scheduler-to-DFI command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CMD_DELAY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Fixed token delay between FIFO push and </w:t>
            </w:r>
            <w:r>
              <w:rPr>
                <w:rStyle w:val="VerbatimChar"/>
                <w:rFonts w:eastAsia="Cambria" w:cs=""/>
                <w:kern w:val="0"/>
                <w:szCs w:val="24"/>
                <w:lang w:val="en-US" w:eastAsia="en-US" w:bidi="ar-SA"/>
              </w:rPr>
              <w:t>cmd_valid_o</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HAS_ZQ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ZQ calibration branch and tZQCS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MAINT_EXTRA_WIDTH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cmd_extra_o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maint_extra_i</w:t>
            </w:r>
            <w:r>
              <w:rPr>
                <w:rFonts w:eastAsia="Cambria" w:cs=""/>
                <w:kern w:val="0"/>
                <w:sz w:val="24"/>
                <w:szCs w:val="24"/>
                <w:lang w:val="en-US" w:eastAsia="en-US" w:bidi="ar-SA"/>
              </w:rPr>
              <w:t xml:space="preserve"> (pumice=MRR, andesite=MPC[5:0]).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HAS_INIT_SEQUENCER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the </w:t>
            </w:r>
            <w:r>
              <w:rPr>
                <w:rStyle w:val="VerbatimChar"/>
                <w:rFonts w:eastAsia="Cambria" w:cs=""/>
                <w:kern w:val="0"/>
                <w:szCs w:val="24"/>
                <w:lang w:val="en-US" w:eastAsia="en-US" w:bidi="ar-SA"/>
              </w:rPr>
              <w:t>mc_xddr2_init_sequencer</w:t>
            </w:r>
            <w:r>
              <w:rPr>
                <w:rFonts w:eastAsia="Cambria" w:cs=""/>
                <w:kern w:val="0"/>
                <w:sz w:val="24"/>
                <w:szCs w:val="24"/>
                <w:lang w:val="en-US" w:eastAsia="en-US" w:bidi="ar-SA"/>
              </w:rPr>
              <w:t xml:space="preserve"> child; 0 takes the init stream from the </w:t>
            </w:r>
            <w:r>
              <w:rPr>
                <w:rStyle w:val="VerbatimChar"/>
                <w:rFonts w:eastAsia="Cambria" w:cs=""/>
                <w:kern w:val="0"/>
                <w:szCs w:val="24"/>
                <w:lang w:val="en-US" w:eastAsia="en-US" w:bidi="ar-SA"/>
              </w:rPr>
              <w:t>init_*_i</w:t>
            </w:r>
            <w:r>
              <w:rPr>
                <w:rFonts w:eastAsia="Cambria" w:cs=""/>
                <w:kern w:val="0"/>
                <w:sz w:val="24"/>
                <w:szCs w:val="24"/>
                <w:lang w:val="en-US" w:eastAsia="en-US" w:bidi="ar-SA"/>
              </w:rPr>
              <w:t xml:space="preserve">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HAS_MODE_REGISTER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the </w:t>
            </w:r>
            <w:r>
              <w:rPr>
                <w:rStyle w:val="VerbatimChar"/>
                <w:rFonts w:eastAsia="Cambria" w:cs=""/>
                <w:kern w:val="0"/>
                <w:szCs w:val="24"/>
                <w:lang w:val="en-US" w:eastAsia="en-US" w:bidi="ar-SA"/>
              </w:rPr>
              <w:t>mc_xddr2_mode_register</w:t>
            </w:r>
            <w:r>
              <w:rPr>
                <w:rFonts w:eastAsia="Cambria" w:cs=""/>
                <w:kern w:val="0"/>
                <w:sz w:val="24"/>
                <w:szCs w:val="24"/>
                <w:lang w:val="en-US" w:eastAsia="en-US" w:bidi="ar-SA"/>
              </w:rPr>
              <w:t xml:space="preserve"> child (drives </w:t>
            </w:r>
            <w:r>
              <w:rPr>
                <w:rStyle w:val="VerbatimChar"/>
                <w:rFonts w:eastAsia="Cambria" w:cs=""/>
                <w:kern w:val="0"/>
                <w:szCs w:val="24"/>
                <w:lang w:val="en-US" w:eastAsia="en-US" w:bidi="ar-SA"/>
              </w:rPr>
              <w:t>cl_o</w:t>
            </w:r>
            <w:r>
              <w:rPr>
                <w:rFonts w:eastAsia="Cambria" w:cs=""/>
                <w:kern w:val="0"/>
                <w:sz w:val="24"/>
                <w:szCs w:val="24"/>
                <w:lang w:val="en-US" w:eastAsia="en-US" w:bidi="ar-SA"/>
              </w:rPr>
              <w:t>/</w:t>
            </w:r>
            <w:r>
              <w:rPr>
                <w:rStyle w:val="VerbatimChar"/>
                <w:rFonts w:eastAsia="Cambria" w:cs=""/>
                <w:kern w:val="0"/>
                <w:szCs w:val="24"/>
                <w:lang w:val="en-US" w:eastAsia="en-US" w:bidi="ar-SA"/>
              </w:rPr>
              <w:t>cwl_o</w:t>
            </w:r>
            <w:r>
              <w:rPr>
                <w:rFonts w:eastAsia="Cambria" w:cs=""/>
                <w:kern w:val="0"/>
                <w:sz w:val="24"/>
                <w:szCs w:val="24"/>
                <w:lang w:val="en-US" w:eastAsia="en-US" w:bidi="ar-SA"/>
              </w:rPr>
              <w:t>/</w:t>
            </w:r>
            <w:r>
              <w:rPr>
                <w:rStyle w:val="VerbatimChar"/>
                <w:rFonts w:eastAsia="Cambria" w:cs=""/>
                <w:kern w:val="0"/>
                <w:szCs w:val="24"/>
                <w:lang w:val="en-US" w:eastAsia="en-US" w:bidi="ar-SA"/>
              </w:rPr>
              <w:t>bl_o</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HAS_REFRESH_CTRL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the </w:t>
            </w:r>
            <w:r>
              <w:rPr>
                <w:rStyle w:val="VerbatimChar"/>
                <w:rFonts w:eastAsia="Cambria" w:cs=""/>
                <w:kern w:val="0"/>
                <w:szCs w:val="24"/>
                <w:lang w:val="en-US" w:eastAsia="en-US" w:bidi="ar-SA"/>
              </w:rPr>
              <w:t>mc_xddr2_refresh_ctrl</w:t>
            </w:r>
            <w:r>
              <w:rPr>
                <w:rFonts w:eastAsia="Cambria" w:cs=""/>
                <w:kern w:val="0"/>
                <w:sz w:val="24"/>
                <w:szCs w:val="24"/>
                <w:lang w:val="en-US" w:eastAsia="en-US" w:bidi="ar-SA"/>
              </w:rPr>
              <w:t xml:space="preserve"> child; 0 takes refresh from the </w:t>
            </w:r>
            <w:r>
              <w:rPr>
                <w:rStyle w:val="VerbatimChar"/>
                <w:rFonts w:eastAsia="Cambria" w:cs=""/>
                <w:kern w:val="0"/>
                <w:szCs w:val="24"/>
                <w:lang w:val="en-US" w:eastAsia="en-US" w:bidi="ar-SA"/>
              </w:rPr>
              <w:t>refresh_*_i</w:t>
            </w:r>
            <w:r>
              <w:rPr>
                <w:rFonts w:eastAsia="Cambria" w:cs=""/>
                <w:kern w:val="0"/>
                <w:sz w:val="24"/>
                <w:szCs w:val="24"/>
                <w:lang w:val="en-US" w:eastAsia="en-US" w:bidi="ar-SA"/>
              </w:rPr>
              <w:t xml:space="preserve">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HAS_PAGE_POLICY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the </w:t>
            </w:r>
            <w:r>
              <w:rPr>
                <w:rStyle w:val="VerbatimChar"/>
                <w:rFonts w:eastAsia="Cambria" w:cs=""/>
                <w:kern w:val="0"/>
                <w:szCs w:val="24"/>
                <w:lang w:val="en-US" w:eastAsia="en-US" w:bidi="ar-SA"/>
              </w:rPr>
              <w:t>mc_page_policy</w:t>
            </w:r>
            <w:r>
              <w:rPr>
                <w:rFonts w:eastAsia="Cambria" w:cs=""/>
                <w:kern w:val="0"/>
                <w:sz w:val="24"/>
                <w:szCs w:val="24"/>
                <w:lang w:val="en-US" w:eastAsia="en-US" w:bidi="ar-SA"/>
              </w:rPr>
              <w:t xml:space="preserve"> child; 0 takes the AP/timeout-PRE controls from the </w:t>
            </w:r>
            <w:r>
              <w:rPr>
                <w:rStyle w:val="VerbatimChar"/>
                <w:rFonts w:eastAsia="Cambria" w:cs=""/>
                <w:kern w:val="0"/>
                <w:szCs w:val="24"/>
                <w:lang w:val="en-US" w:eastAsia="en-US" w:bidi="ar-SA"/>
              </w:rPr>
              <w:t>ap_*_i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timeout_pre_*_i</w:t>
            </w:r>
            <w:r>
              <w:rPr>
                <w:rFonts w:eastAsia="Cambria" w:cs=""/>
                <w:kern w:val="0"/>
                <w:sz w:val="24"/>
                <w:szCs w:val="24"/>
                <w:lang w:val="en-US" w:eastAsia="en-US" w:bidi="ar-SA"/>
              </w:rPr>
              <w:t xml:space="preserve"> ports and ties the page statistics to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HAS_CMD_HISTORY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the </w:t>
            </w:r>
            <w:r>
              <w:rPr>
                <w:rStyle w:val="VerbatimChar"/>
                <w:rFonts w:eastAsia="Cambria" w:cs=""/>
                <w:kern w:val="0"/>
                <w:szCs w:val="24"/>
                <w:lang w:val="en-US" w:eastAsia="en-US" w:bidi="ar-SA"/>
              </w:rPr>
              <w:t>mc_cmd_history_checker</w:t>
            </w:r>
            <w:r>
              <w:rPr>
                <w:rFonts w:eastAsia="Cambria" w:cs=""/>
                <w:kern w:val="0"/>
                <w:sz w:val="24"/>
                <w:szCs w:val="24"/>
                <w:lang w:val="en-US" w:eastAsia="en-US" w:bidi="ar-SA"/>
              </w:rPr>
              <w:t xml:space="preserve"> child (simulation scoreboard).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REF_HAS_POSTPONE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REF_HAS_PULLIN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REF_HAS_REFPB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REF_HAS_DRAIN_BURST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Feature reduction passed to </w:t>
            </w:r>
            <w:r>
              <w:rPr>
                <w:rStyle w:val="VerbatimChar"/>
                <w:rFonts w:eastAsia="Cambria" w:cs=""/>
                <w:kern w:val="0"/>
                <w:szCs w:val="24"/>
                <w:lang w:val="en-US" w:eastAsia="en-US" w:bidi="ar-SA"/>
              </w:rPr>
              <w:t>mc_xddr2_refresh_ctrl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N_LU</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lookup-width hint; kept for port compatibility with the pumice-era CAM lookup interface.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(NUM_RANKS&gt;1) ? $clog2(NUM_RANKS) : 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Chip-select count for rank-side tracking.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(NUM_CS&gt;1) ? $clog2(NUM_CS) : 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$clog2(NUM_ENTRIES)</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BGW_EFF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(NUM_BG&gt;1) ? $clog2(NUM_BG) : 1</w:t>
            </w:r>
            <w:r>
              <w:rPr>
                <w:rFonts w:eastAsia="Cambria" w:cs=""/>
                <w:kern w:val="0"/>
                <w:sz w:val="24"/>
                <w:szCs w:val="24"/>
                <w:lang w:val="en-US" w:eastAsia="en-US" w:bidi="ar-SA"/>
              </w:rPr>
              <w:t>.</w:t>
            </w:r>
            <w:bookmarkStart w:id="97" w:name="top-level-parameters"/>
            <w:bookmarkEnd w:id="97"/>
          </w:p>
        </w:tc>
      </w:tr>
    </w:tbl>
    <w:p>
      <w:pPr>
        <w:pStyle w:val="Heading2"/>
        <w:pBdr>
          <w:bottom w:val="single" w:sz="12" w:space="0" w:color="228B22"/>
        </w:pBdr>
        <w:spacing w:before="280" w:after="80"/>
        <w:rPr/>
      </w:pPr>
      <w:bookmarkStart w:id="98" w:name="__RefHeading___Toc25868_530087269"/>
      <w:bookmarkEnd w:id="98"/>
      <w:r>
        <w:rPr>
          <w:rStyle w:val="SectionNumber"/>
          <w:b/>
          <w:color w:val="228B22"/>
          <w:sz w:val="28"/>
        </w:rPr>
        <w:t>7.2</w:t>
      </w:r>
      <w:r>
        <w:rPr>
          <w:b/>
          <w:color w:val="228B22"/>
          <w:sz w:val="28"/>
        </w:rPr>
        <w:tab/>
        <w:t>2. Top-level ports</w:t>
      </w:r>
    </w:p>
    <w:p>
      <w:pPr>
        <w:pStyle w:val="FirstParagraph"/>
        <w:rPr/>
      </w:pPr>
      <w:r>
        <w:rPr>
          <w:sz w:val="20"/>
        </w:rPr>
        <w:t xml:space="preserve">Ports are declared at </w:t>
      </w:r>
      <w:r>
        <w:rPr>
          <w:rStyle w:val="VerbatimChar"/>
          <w:sz w:val="20"/>
        </w:rPr>
        <w:t>macro/mc_scheduler_plane.sv:69-240</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Clock/reset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aresetn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clock and active-low reset.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 CLOSE / HAPPY_HYBRID selector.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sched_order_mode_i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sched_row_sel_i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sched_col_sel_i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sched_access_pref_i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each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 mode, row/col select, class preference.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sched_wr_high_wm_i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sched_wr_batch_max_i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sched_wr_low_wm_i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Write-batch watermarks and max.</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sched_prio_sub_i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sched_qos_en_i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Read-vs-write tie-break and QoS enable.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Page-policy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page_mode_i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page_tr_init_i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by the </w:t>
            </w:r>
            <w:r>
              <w:rPr>
                <w:rStyle w:val="VerbatimChar"/>
                <w:rFonts w:eastAsia="Cambria" w:cs=""/>
                <w:kern w:val="0"/>
                <w:szCs w:val="24"/>
                <w:lang w:val="en-US" w:eastAsia="en-US" w:bidi="ar-SA"/>
              </w:rPr>
              <w:t>mc_page_policy</w:t>
            </w:r>
            <w:r>
              <w:rPr>
                <w:rFonts w:eastAsia="Cambria" w:cs=""/>
                <w:kern w:val="0"/>
                <w:sz w:val="24"/>
                <w:szCs w:val="24"/>
                <w:lang w:val="en-US" w:eastAsia="en-US" w:bidi="ar-SA"/>
              </w:rPr>
              <w:t xml:space="preserve"> child (</w:t>
            </w:r>
            <w:r>
              <w:rPr>
                <w:rStyle w:val="VerbatimChar"/>
                <w:rFonts w:eastAsia="Cambria" w:cs=""/>
                <w:kern w:val="0"/>
                <w:szCs w:val="24"/>
                <w:lang w:val="en-US" w:eastAsia="en-US" w:bidi="ar-SA"/>
              </w:rPr>
              <w:t>HAS_PAGE_POLICY=1</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 telemetry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stall_bp_o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stall_refresh_o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stall_turnaround_o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stall_tccd_o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stall_actlimit_o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stall_banktimer_o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stall_noreq_o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stall_zq_o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each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Per-cause stall counters.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telemetry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stat_page_hit_o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stat_row_hit_o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stat_page_miss_o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stat_page_empty_o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stat_act_o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stat_pre_o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stat_ref_o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stat_ref_busy_o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32 / </w:t>
            </w:r>
            <w:r>
              <w:rPr>
                <w:rStyle w:val="VerbatimChar"/>
                <w:rFonts w:eastAsia="Cambria" w:cs=""/>
                <w:kern w:val="0"/>
                <w:szCs w:val="24"/>
                <w:lang w:val="en-US" w:eastAsia="en-US" w:bidi="ar-SA"/>
              </w:rPr>
              <w:t>[NUM_BANKS][32]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Page/policy telemetry.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generation selector.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t_rp_i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t_ras_i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t_rc_i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t_wr_i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t_rtp_i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t_faw_i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t_rrd_i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t_wtr_i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t_rtw_i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t_ccd_i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JEDEC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CSR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t_ccd_l_i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t_ccd_s_i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t_rrd_l_i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t_rrd_s_i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long/short pair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refresh_drain_i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refresh_kind_i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refresh_grant_o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t_rfc_i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t_rfc_pb_i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r>
              <w:rPr>
                <w:rFonts w:eastAsia="Cambria" w:cs=""/>
                <w:kern w:val="0"/>
                <w:sz w:val="24"/>
                <w:szCs w:val="24"/>
                <w:lang w:val="en-US" w:eastAsia="en-US" w:bidi="ar-SA"/>
              </w:rPr>
              <w:t>/</w:t>
            </w:r>
            <w:r>
              <w:rPr>
                <w:rStyle w:val="VerbatimChar"/>
                <w:rFonts w:eastAsia="Cambria" w:cs=""/>
                <w:kern w:val="0"/>
                <w:szCs w:val="24"/>
                <w:lang w:val="en-US" w:eastAsia="en-US" w:bidi="ar-SA"/>
              </w:rPr>
              <w:t>16</w:t>
            </w:r>
            <w:r>
              <w:rPr>
                <w:rFonts w:eastAsia="Cambria" w:cs=""/>
                <w:kern w:val="0"/>
                <w:sz w:val="24"/>
                <w:szCs w:val="24"/>
                <w:lang w:val="en-US" w:eastAsia="en-US" w:bidi="ar-SA"/>
              </w:rPr>
              <w:t>/</w:t>
            </w:r>
            <w:r>
              <w:rPr>
                <w:rStyle w:val="VerbatimChar"/>
                <w:rFonts w:eastAsia="Cambria" w:cs=""/>
                <w:kern w:val="0"/>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Refresh request/grant/recovery; the request ports are used only when </w:t>
            </w:r>
            <w:r>
              <w:rPr>
                <w:rStyle w:val="VerbatimChar"/>
                <w:rFonts w:eastAsia="Cambria" w:cs=""/>
                <w:kern w:val="0"/>
                <w:szCs w:val="24"/>
                <w:lang w:val="en-US" w:eastAsia="en-US" w:bidi="ar-SA"/>
              </w:rPr>
              <w:t>HAS_REFRESH_CTRL=0</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zq_req_i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zq_grant_o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t_zqcs_i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ZQ calibration (present when </w:t>
            </w:r>
            <w:r>
              <w:rPr>
                <w:rStyle w:val="VerbatimChar"/>
                <w:rFonts w:eastAsia="Cambria" w:cs=""/>
                <w:kern w:val="0"/>
                <w:szCs w:val="24"/>
                <w:lang w:val="en-US" w:eastAsia="en-US" w:bidi="ar-SA"/>
              </w:rPr>
              <w:t>HAS_ZQ=1</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Maintenance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maint_req_i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maint_grant_o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maint_op_i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maint_bank_i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maint_row_i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maint_col_i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maint_extra_i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maint_busy_i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Generic maintenance/training slot.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passthrough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init_cmd_valid_i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init_cmd_op_i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init_cmd_bank_i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init_cmd_row_i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External init command stream; used only when </w:t>
            </w:r>
            <w:r>
              <w:rPr>
                <w:rStyle w:val="VerbatimChar"/>
                <w:rFonts w:eastAsia="Cambria" w:cs=""/>
                <w:kern w:val="0"/>
                <w:szCs w:val="24"/>
                <w:lang w:val="en-US" w:eastAsia="en-US" w:bidi="ar-SA"/>
              </w:rPr>
              <w:t>HAS_INIT_SEQUENCER=0</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 MR child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t_dll_wait_i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t_mrd_wait_i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t_rp_wait_i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t_rfc_wait_i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mr0_i</w:t>
            </w:r>
            <w:r>
              <w:rPr>
                <w:rFonts w:eastAsia="Cambria" w:cs=""/>
                <w:kern w:val="0"/>
                <w:sz w:val="24"/>
                <w:szCs w:val="24"/>
                <w:lang w:val="en-US" w:eastAsia="en-US" w:bidi="ar-SA"/>
              </w:rPr>
              <w:t>..</w:t>
            </w:r>
            <w:r>
              <w:rPr>
                <w:rStyle w:val="VerbatimChar"/>
                <w:rFonts w:eastAsia="Cambria" w:cs=""/>
                <w:kern w:val="0"/>
                <w:szCs w:val="24"/>
                <w:lang w:val="en-US" w:eastAsia="en-US" w:bidi="ar-SA"/>
              </w:rPr>
              <w:t>mr3_i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init_restart_i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dfi_init_start_o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dfi_init_complete_i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init_done_o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cwl_o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CSRs and outputs of the built-in </w:t>
            </w:r>
            <w:r>
              <w:rPr>
                <w:rStyle w:val="VerbatimChar"/>
                <w:rFonts w:eastAsia="Cambria" w:cs=""/>
                <w:kern w:val="0"/>
                <w:szCs w:val="24"/>
                <w:lang w:val="en-US" w:eastAsia="en-US" w:bidi="ar-SA"/>
              </w:rPr>
              <w:t>mc_xddr2_init_sequencer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mc_xddr2_mode_register</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child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refi_reload_i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refresh_burst_i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ref_postpone_i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ref_pullin_i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ref_mode_i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ref_trefi_pb_i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ref_trfc_pb_i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CSRs of the built-in </w:t>
            </w:r>
            <w:r>
              <w:rPr>
                <w:rStyle w:val="VerbatimChar"/>
                <w:rFonts w:eastAsia="Cambria" w:cs=""/>
                <w:kern w:val="0"/>
                <w:szCs w:val="24"/>
                <w:lang w:val="en-US" w:eastAsia="en-US" w:bidi="ar-SA"/>
              </w:rPr>
              <w:t>mc_xddr2_refresh_ctrl</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Page-policy engine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ap_mode_en_i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ap_close_i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timeout_pre_req_i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timeout_pre_bank_i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Style w:val="VerbatimChar"/>
                <w:rFonts w:eastAsia="Cambria" w:cs=""/>
                <w:kern w:val="0"/>
                <w:szCs w:val="24"/>
                <w:lang w:val="en-US" w:eastAsia="en-US" w:bidi="ar-SA"/>
              </w:rPr>
              <w:t>[NUM_BANKS]</w:t>
            </w:r>
            <w:r>
              <w:rPr>
                <w:rFonts w:eastAsia="Cambria" w:cs=""/>
                <w:kern w:val="0"/>
                <w:sz w:val="24"/>
                <w:szCs w:val="24"/>
                <w:lang w:val="en-US" w:eastAsia="en-US" w:bidi="ar-SA"/>
              </w:rPr>
              <w:t>/1/</w:t>
            </w:r>
            <w:r>
              <w:rPr>
                <w:rStyle w:val="VerbatimChar"/>
                <w:rFonts w:eastAsia="Cambria" w:cs=""/>
                <w:kern w:val="0"/>
                <w:szCs w:val="24"/>
                <w:lang w:val="en-US" w:eastAsia="en-US" w:bidi="ar-SA"/>
              </w:rPr>
              <w:t>[BKW]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External runtime AP and timeout-PRE controls; used only when </w:t>
            </w:r>
            <w:r>
              <w:rPr>
                <w:rStyle w:val="VerbatimChar"/>
                <w:rFonts w:eastAsia="Cambria" w:cs=""/>
                <w:kern w:val="0"/>
                <w:szCs w:val="24"/>
                <w:lang w:val="en-US" w:eastAsia="en-US" w:bidi="ar-SA"/>
              </w:rPr>
              <w:t>HAS_PAGE_POLICY=0</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CAM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wr_sch_older_i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wr_sch_age_exceed_i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wr_sch_qos_i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wr_sch_head_rel_i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wr_commit_ready_i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wr_commit_valid_o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wr_commit_slot_o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schedulable-entry vectors and commit handshake.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rd_sch_valid_i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rd_sch_bank_i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rd_sch_col_i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rd_sch_older_i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rd_sch_age_exceed_i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rd_sch_qos_i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rd_sch_head_rel_i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rd_issue_ready_i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rd_issue_valid_o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rd_issue_slot_o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schedulable-entry vectors and issue handshake.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cmd_op_o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cmd_rank_o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cmd_bank_o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cmd_bg_o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cmd_row_o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cmd_col_o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cmd_ap_o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cmd_extra_o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command descriptor.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state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bank_row_active_o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bank_open_row_o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[NUM_RANKS][NUM_BANKS][ROW_WIDTH-1:0]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bank-state image.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 \|\| refresh_req \|\| cmd_fifo_valid \|\| any_bank_active</w:t>
            </w:r>
            <w:r>
              <w:rPr>
                <w:rFonts w:eastAsia="Cambria" w:cs=""/>
                <w:kern w:val="0"/>
                <w:sz w:val="24"/>
                <w:szCs w:val="24"/>
                <w:lang w:val="en-US" w:eastAsia="en-US" w:bidi="ar-SA"/>
              </w:rPr>
              <w:t xml:space="preserve"> (internal init/refresh when the children are built).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Pre-FIFO accept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cmd_accept_o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cmd_accept_op_o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dram_op_e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Same-cycle accept pulse and opcode.</w:t>
            </w:r>
          </w:p>
        </w:tc>
      </w:tr>
    </w:tbl>
    <w:p>
      <w:pPr>
        <w:pStyle w:val="Heading2"/>
        <w:pBdr>
          <w:bottom w:val="single" w:sz="12" w:space="0" w:color="228B22"/>
        </w:pBdr>
        <w:spacing w:before="280" w:after="80"/>
        <w:rPr/>
      </w:pPr>
      <w:bookmarkStart w:id="99" w:name="__RefHeading___Toc25870_530087269"/>
      <w:bookmarkEnd w:id="99"/>
      <w:r>
        <w:rPr>
          <w:rStyle w:val="SectionNumber"/>
          <w:b/>
          <w:color w:val="228B22"/>
          <w:sz w:val="28"/>
        </w:rPr>
        <w:t>7.3</w:t>
      </w:r>
      <w:r>
        <w:rPr>
          <w:b/>
          <w:color w:val="228B22"/>
          <w:sz w:val="28"/>
        </w:rPr>
        <w:tab/>
        <w:t>3. Internal structure</w:t>
      </w:r>
    </w:p>
    <w:p>
      <w:pPr>
        <w:pStyle w:val="FirstParagraph"/>
        <w:rPr/>
      </w:pPr>
      <w:r>
        <w:rPr>
          <w:sz w:val="20"/>
        </w:rPr>
        <w:t xml:space="preserve">The plane instantiates the blocks at </w:t>
      </w:r>
      <w:r>
        <w:rPr>
          <w:rStyle w:val="VerbatimChar"/>
          <w:sz w:val="20"/>
        </w:rPr>
        <w:t>macro/mc_scheduler_plane.sv:288-772</w:t>
      </w:r>
      <w:r>
        <w:rPr>
          <w:sz w:val="20"/>
        </w:rPr>
        <w:t xml:space="preserve">. The first four rows are the DDR2/LPDDR2-generation (“v2”) children, each behind its </w:t>
      </w:r>
      <w:r>
        <w:rPr>
          <w:rStyle w:val="VerbatimChar"/>
          <w:sz w:val="20"/>
        </w:rPr>
        <w:t>HAS_*</w:t>
      </w:r>
      <w:r>
        <w:rPr>
          <w:sz w:val="20"/>
        </w:rPr>
        <w:t xml:space="preserve"> selector; with the selector at 0 the plane takes that function from its external ports instead. Until 2026-10-11 these children lived in pumice’s </w:t>
      </w:r>
      <w:r>
        <w:rPr>
          <w:rStyle w:val="VerbatimChar"/>
          <w:sz w:val="20"/>
        </w:rPr>
        <w:t>pumice_scheduler_plane</w:t>
      </w:r>
      <w:r>
        <w:rPr>
          <w:sz w:val="20"/>
        </w:rPr>
        <w:t xml:space="preserve"> wrapper; they are now common-ip FUBs composed here, and pumice instantiates this plane directly with the defaults.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Built when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parameters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u_init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mc_xddr2_init_sequencer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HAS_INIT_SEQUENCER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DDR2/LPDDR2 JEDEC init; drives </w:t>
            </w:r>
            <w:r>
              <w:rPr>
                <w:rStyle w:val="VerbatimChar"/>
                <w:rFonts w:eastAsia="Cambria" w:cs=""/>
                <w:kern w:val="0"/>
                <w:szCs w:val="24"/>
                <w:lang w:val="en-US" w:eastAsia="en-US" w:bidi="ar-SA"/>
              </w:rPr>
              <w:t>dfi_init_start_o</w:t>
            </w:r>
            <w:r>
              <w:rPr>
                <w:rFonts w:eastAsia="Cambria" w:cs=""/>
                <w:kern w:val="0"/>
                <w:sz w:val="24"/>
                <w:szCs w:val="24"/>
                <w:lang w:val="en-US" w:eastAsia="en-US" w:bidi="ar-SA"/>
              </w:rPr>
              <w:t xml:space="preserve"> and the init command stream; produces </w:t>
            </w:r>
            <w:r>
              <w:rPr>
                <w:rStyle w:val="VerbatimChar"/>
                <w:rFonts w:eastAsia="Cambria" w:cs=""/>
                <w:kern w:val="0"/>
                <w:szCs w:val="24"/>
                <w:lang w:val="en-US" w:eastAsia="en-US" w:bidi="ar-SA"/>
              </w:rPr>
              <w:t>init_done</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u_mode_reg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mc_xddr2_mode_register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HAS_MODE_REGISTER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 shadow updated by init writes; decodes </w:t>
            </w:r>
            <w:r>
              <w:rPr>
                <w:rStyle w:val="VerbatimChar"/>
                <w:rFonts w:eastAsia="Cambria" w:cs=""/>
                <w:kern w:val="0"/>
                <w:szCs w:val="24"/>
                <w:lang w:val="en-US" w:eastAsia="en-US" w:bidi="ar-SA"/>
              </w:rPr>
              <w:t>cl_o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cwl_o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bl_o</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u_refresh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mc_xddr2_refresh_ctrl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HAS_REFRESH_CTRL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REF_HAS_*</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tREFI accumulator, postpone/pull-in, REFab/REFpb selection; enabled after </w:t>
            </w:r>
            <w:r>
              <w:rPr>
                <w:rStyle w:val="VerbatimChar"/>
                <w:rFonts w:eastAsia="Cambria" w:cs=""/>
                <w:kern w:val="0"/>
                <w:szCs w:val="24"/>
                <w:lang w:val="en-US" w:eastAsia="en-US" w:bidi="ar-SA"/>
              </w:rPr>
              <w:t>init_done</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u_page_policy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mc_page_policy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HAS_PAGE_POLICY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page-policy engine and page telemetry.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u_bank_timers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mc_bank_timers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BANK_LA=4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safe timers and open-row state.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u_global_timers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mc_global_timers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HAS_LS_PAIRS=(NUM_BG&gt;1)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Rank/global windows (tFAW, tRRD, tWTR, tRTW, tCCD, L/S pairs).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u_arbiter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mc_cmd_arbiter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HAS_ZQ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MAINT_EXTRA_WIDTH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Single-issue pick core.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u_cmd_fifo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DATA_WIDTH=CMD_W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DEPTH=CMD_FIFO_DEPTH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Scheduler-to-DFI command FIFO.</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u_cmd_history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mc_cmd_history_checker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HAS_CMD_HISTORY &amp;&amp; CMD_HISTORY_EN != 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HIST_T_*</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Simulation-only JEDEC sequencing scoreboard.</w:t>
            </w:r>
          </w:p>
        </w:tc>
      </w:tr>
    </w:tbl>
    <w:p>
      <w:pPr>
        <w:pStyle w:val="BodyText"/>
        <w:rPr/>
      </w:pPr>
      <w:r>
        <w:rPr>
          <w:rStyle w:val="VerbatimChar"/>
          <w:sz w:val="20"/>
        </w:rPr>
        <w:t>busy_o</w:t>
      </w:r>
      <w:r>
        <w:rPr>
          <w:sz w:val="20"/>
        </w:rPr>
        <w:t xml:space="preserve"> is </w:t>
      </w:r>
      <w:r>
        <w:rPr>
          <w:rStyle w:val="VerbatimChar"/>
          <w:sz w:val="20"/>
        </w:rPr>
        <w:t>!init_done || refresh_req || w_cmd_rd_valid || (|w_bank_row_active[0])</w:t>
      </w:r>
      <w:r>
        <w:rPr>
          <w:sz w:val="20"/>
        </w:rPr>
        <w:t xml:space="preserve"> (</w:t>
      </w:r>
      <w:r>
        <w:rPr>
          <w:rStyle w:val="VerbatimChar"/>
          <w:sz w:val="20"/>
        </w:rPr>
        <w:t>macro/mc_scheduler_plane.sv:744-745</w:t>
      </w:r>
      <w:r>
        <w:rPr>
          <w:sz w:val="20"/>
        </w:rPr>
        <w:t>).</w:t>
      </w:r>
    </w:p>
    <w:p>
      <w:pPr>
        <w:pStyle w:val="Heading2"/>
        <w:pBdr>
          <w:bottom w:val="single" w:sz="12" w:space="0" w:color="228B22"/>
        </w:pBdr>
        <w:spacing w:before="280" w:after="80"/>
        <w:rPr/>
      </w:pPr>
      <w:bookmarkStart w:id="100" w:name="__RefHeading___Toc25872_530087269"/>
      <w:bookmarkStart w:id="101" w:name="X676b3a5d67014a0f84698604cc1c3f2f6015970"/>
      <w:bookmarkEnd w:id="100"/>
      <w:r>
        <w:rPr>
          <w:rStyle w:val="SectionNumber"/>
          <w:b/>
          <w:color w:val="228B22"/>
          <w:sz w:val="28"/>
        </w:rPr>
        <w:t>7.4</w:t>
      </w:r>
      <w:r>
        <w:rPr>
          <w:b/>
          <w:color w:val="228B22"/>
          <w:sz w:val="28"/>
        </w:rPr>
        <w:tab/>
        <w:t>4. Schedulable-entry view and unified prospect pool</w:t>
      </w:r>
    </w:p>
    <w:p>
      <w:pPr>
        <w:pStyle w:val="FirstParagraph"/>
        <w:rPr/>
      </w:pPr>
      <w:r>
        <w:rPr>
          <w:sz w:val="20"/>
        </w:rPr>
        <w:t xml:space="preserve">The arbiter folds the two CAMs into one </w:t>
      </w:r>
      <w:r>
        <w:rPr>
          <w:rStyle w:val="VerbatimChar"/>
          <w:sz w:val="20"/>
        </w:rPr>
        <w:t>POOL = 2*NUM_ENTRIES</w:t>
      </w:r>
      <w:r>
        <w:rPr>
          <w:sz w:val="20"/>
        </w:rPr>
        <w:t xml:space="preserve"> vector: upper half writes, lower half reads (</w:t>
      </w:r>
      <w:r>
        <w:rPr>
          <w:rStyle w:val="VerbatimChar"/>
          <w:sz w:val="20"/>
        </w:rPr>
        <w:t>fub/mc_cmd_arbiter.sv:491-501</w:t>
      </w:r>
      <w:r>
        <w:rPr>
          <w:sz w:val="20"/>
        </w:rPr>
        <w:t xml:space="preserve">). Each entry carries </w:t>
      </w:r>
      <w:r>
        <w:rPr>
          <w:rStyle w:val="VerbatimChar"/>
          <w:sz w:val="20"/>
        </w:rPr>
        <w:t>{valid, bank, row, col}</w:t>
      </w:r>
      <w:r>
        <w:rPr>
          <w:sz w:val="20"/>
        </w:rPr>
        <w:t xml:space="preserve"> and is classified as column, activate, or precharge against the registered bank image (</w:t>
      </w:r>
      <w:r>
        <w:rPr>
          <w:rStyle w:val="VerbatimChar"/>
          <w:sz w:val="20"/>
        </w:rPr>
        <w:t>fub/mc_cmd_arbiter.sv:537-589</w:t>
      </w:r>
      <w:r>
        <w:rPr>
          <w:sz w:val="20"/>
        </w:rPr>
        <w:t xml:space="preserve">). Column eligibility further requires row hit, per-bank </w:t>
      </w:r>
      <w:r>
        <w:rPr>
          <w:rStyle w:val="VerbatimChar"/>
          <w:sz w:val="20"/>
        </w:rPr>
        <w:t>bank_rdwr_ready</w:t>
      </w:r>
      <w:r>
        <w:rPr>
          <w:sz w:val="20"/>
        </w:rPr>
        <w:t>, the forward tCCD guard, safe turnaround, sink-FIFO room, and clear in-flight guards. This unified-pool refactor (adopted from pumice Task 4.5) is bit-identical to the earlier split loops (</w:t>
      </w:r>
      <w:r>
        <w:rPr>
          <w:rStyle w:val="VerbatimChar"/>
          <w:sz w:val="20"/>
        </w:rPr>
        <w:t>../../mc_scheduler_knobs.md</w:t>
      </w:r>
      <w:r>
        <w:rPr>
          <w:sz w:val="20"/>
        </w:rPr>
        <w:t xml:space="preserve"> §4.1).</w:t>
      </w:r>
      <w:bookmarkEnd w:id="101"/>
    </w:p>
    <w:p>
      <w:pPr>
        <w:pStyle w:val="Heading2"/>
        <w:pBdr>
          <w:bottom w:val="single" w:sz="12" w:space="0" w:color="228B22"/>
        </w:pBdr>
        <w:spacing w:before="280" w:after="80"/>
        <w:rPr/>
      </w:pPr>
      <w:bookmarkStart w:id="102" w:name="__RefHeading___Toc25874_530087269"/>
      <w:bookmarkStart w:id="103" w:name="generic-maintenance-slot"/>
      <w:bookmarkEnd w:id="102"/>
      <w:r>
        <w:rPr>
          <w:rStyle w:val="SectionNumber"/>
          <w:b/>
          <w:color w:val="228B22"/>
          <w:sz w:val="28"/>
        </w:rPr>
        <w:t>7.5</w:t>
      </w:r>
      <w:r>
        <w:rPr>
          <w:b/>
          <w:color w:val="228B22"/>
          <w:sz w:val="28"/>
        </w:rPr>
        <w:tab/>
        <w:t>5. Generic maintenance slot</w:t>
      </w:r>
    </w:p>
    <w:p>
      <w:pPr>
        <w:pStyle w:val="FirstParagraph"/>
        <w:rPr/>
      </w:pPr>
      <w:r>
        <w:rPr>
          <w:sz w:val="20"/>
        </w:rPr>
        <w:t xml:space="preserve">Rock-specific training/init/ZQ requesters collapse to a generic maintenance slot: </w:t>
      </w:r>
      <w:r>
        <w:rPr>
          <w:rStyle w:val="VerbatimChar"/>
          <w:sz w:val="20"/>
        </w:rPr>
        <w:t>{maint_req_i, maint_grant_o, maint_op_i, maint_bank_i, maint_row_i, maint_col_i, maint_extra_i, maint_busy_i}</w:t>
      </w:r>
      <w:r>
        <w:rPr>
          <w:sz w:val="20"/>
        </w:rPr>
        <w:t xml:space="preserve"> (</w:t>
      </w:r>
      <w:r>
        <w:rPr>
          <w:rStyle w:val="VerbatimChar"/>
          <w:sz w:val="20"/>
        </w:rPr>
        <w:t>macro/mc_scheduler_plane.sv:185-192</w:t>
      </w:r>
      <w:r>
        <w:rPr>
          <w:sz w:val="20"/>
        </w:rPr>
        <w:t xml:space="preserve">). </w:t>
      </w:r>
      <w:r>
        <w:rPr>
          <w:rStyle w:val="VerbatimChar"/>
          <w:sz w:val="20"/>
        </w:rPr>
        <w:t>maint_extra_i</w:t>
      </w:r>
      <w:r>
        <w:rPr>
          <w:sz w:val="20"/>
        </w:rPr>
        <w:t xml:space="preserve"> is rock-defined (pumice=MRR, andesite=MPC[5:0]) (</w:t>
      </w:r>
      <w:r>
        <w:rPr>
          <w:rStyle w:val="VerbatimChar"/>
          <w:sz w:val="20"/>
        </w:rPr>
        <w:t>fub/mc_cmd_arbiter.sv:45</w:t>
      </w:r>
      <w:r>
        <w:rPr>
          <w:sz w:val="20"/>
        </w:rPr>
        <w:t xml:space="preserve">; </w:t>
      </w:r>
      <w:r>
        <w:rPr>
          <w:rStyle w:val="VerbatimChar"/>
          <w:sz w:val="20"/>
        </w:rPr>
        <w:t>../../mc_scheduler_knobs.md</w:t>
      </w:r>
      <w:r>
        <w:rPr>
          <w:sz w:val="20"/>
        </w:rPr>
        <w:t xml:space="preserve"> §6.3). ZQ keeps its own </w:t>
      </w:r>
      <w:r>
        <w:rPr>
          <w:rStyle w:val="VerbatimChar"/>
          <w:sz w:val="20"/>
        </w:rPr>
        <w:t>zq_req_i</w:t>
      </w:r>
      <w:r>
        <w:rPr>
          <w:sz w:val="20"/>
        </w:rPr>
        <w:t>/</w:t>
      </w:r>
      <w:r>
        <w:rPr>
          <w:rStyle w:val="VerbatimChar"/>
          <w:sz w:val="20"/>
        </w:rPr>
        <w:t>zq_grant_o</w:t>
      </w:r>
      <w:r>
        <w:rPr>
          <w:sz w:val="20"/>
        </w:rPr>
        <w:t>/</w:t>
      </w:r>
      <w:r>
        <w:rPr>
          <w:rStyle w:val="VerbatimChar"/>
          <w:sz w:val="20"/>
        </w:rPr>
        <w:t>t_zqcs_i</w:t>
      </w:r>
      <w:r>
        <w:rPr>
          <w:sz w:val="20"/>
        </w:rPr>
        <w:t xml:space="preserve"> because the tZQCS window must block every other command (</w:t>
      </w:r>
      <w:r>
        <w:rPr>
          <w:rStyle w:val="VerbatimChar"/>
          <w:sz w:val="20"/>
        </w:rPr>
        <w:t>fub/mc_cmd_arbiter.sv:96-101</w:t>
      </w:r>
      <w:r>
        <w:rPr>
          <w:sz w:val="20"/>
        </w:rPr>
        <w:t>).</w:t>
      </w:r>
      <w:bookmarkEnd w:id="103"/>
    </w:p>
    <w:p>
      <w:pPr>
        <w:pStyle w:val="Heading2"/>
        <w:pBdr>
          <w:bottom w:val="single" w:sz="12" w:space="0" w:color="228B22"/>
        </w:pBdr>
        <w:spacing w:before="280" w:after="80"/>
        <w:rPr/>
      </w:pPr>
      <w:bookmarkStart w:id="104" w:name="__RefHeading___Toc25876_530087269"/>
      <w:bookmarkStart w:id="105" w:name="bank-and-global-timer-parameterization"/>
      <w:bookmarkEnd w:id="104"/>
      <w:r>
        <w:rPr>
          <w:rStyle w:val="SectionNumber"/>
          <w:b/>
          <w:color w:val="228B22"/>
          <w:sz w:val="28"/>
        </w:rPr>
        <w:t>7.6</w:t>
      </w:r>
      <w:r>
        <w:rPr>
          <w:b/>
          <w:color w:val="228B22"/>
          <w:sz w:val="28"/>
        </w:rPr>
        <w:tab/>
        <w:t>6. Bank and global timer parameterization</w:t>
      </w:r>
    </w:p>
    <w:p>
      <w:pPr>
        <w:pStyle w:val="FirstParagraph"/>
        <w:rPr/>
      </w:pPr>
      <w:r>
        <w:rPr>
          <w:rStyle w:val="VerbatimChar"/>
          <w:sz w:val="20"/>
        </w:rPr>
        <w:t>mc_bank_timers</w:t>
      </w:r>
      <w:r>
        <w:rPr>
          <w:sz w:val="20"/>
        </w:rPr>
        <w:t xml:space="preserve"> stamps one </w:t>
      </w:r>
      <w:r>
        <w:rPr>
          <w:rStyle w:val="VerbatimChar"/>
          <w:sz w:val="20"/>
        </w:rPr>
        <w:t>mc_bank_timer</w:t>
      </w:r>
      <w:r>
        <w:rPr>
          <w:sz w:val="20"/>
        </w:rPr>
        <w:t xml:space="preserve"> per </w:t>
      </w:r>
      <w:r>
        <w:rPr>
          <w:rStyle w:val="VerbatimChar"/>
          <w:sz w:val="20"/>
        </w:rPr>
        <w:t>(rank,bank)</w:t>
      </w:r>
      <w:r>
        <w:rPr>
          <w:sz w:val="20"/>
        </w:rPr>
        <w:t xml:space="preserve"> with advisory lookahead </w:t>
      </w:r>
      <w:r>
        <w:rPr>
          <w:rStyle w:val="VerbatimChar"/>
          <w:sz w:val="20"/>
        </w:rPr>
        <w:t>BANK_LA=4</w:t>
      </w:r>
      <w:r>
        <w:rPr>
          <w:sz w:val="20"/>
        </w:rPr>
        <w:t xml:space="preserve"> (</w:t>
      </w:r>
      <w:r>
        <w:rPr>
          <w:rStyle w:val="VerbatimChar"/>
          <w:sz w:val="20"/>
        </w:rPr>
        <w:t>fub/mc_bank_timers.sv:29-35</w:t>
      </w:r>
      <w:r>
        <w:rPr>
          <w:sz w:val="20"/>
        </w:rPr>
        <w:t xml:space="preserve">; </w:t>
      </w:r>
      <w:r>
        <w:rPr>
          <w:rStyle w:val="VerbatimChar"/>
          <w:sz w:val="20"/>
        </w:rPr>
        <w:t>fub/mc_bank_timer.sv:41-44</w:t>
      </w:r>
      <w:r>
        <w:rPr>
          <w:sz w:val="20"/>
        </w:rPr>
        <w:t>). Each timer is FSM-free — preset/decrement counters plus a row-open register — so a just-issued command is reflected one cycle later (</w:t>
      </w:r>
      <w:r>
        <w:rPr>
          <w:rStyle w:val="VerbatimChar"/>
          <w:sz w:val="20"/>
        </w:rPr>
        <w:t>fub/mc_bank_timer.sv:15-17</w:t>
      </w:r>
      <w:r>
        <w:rPr>
          <w:sz w:val="20"/>
        </w:rPr>
        <w:t>).</w:t>
      </w:r>
    </w:p>
    <w:p>
      <w:pPr>
        <w:pStyle w:val="BodyText"/>
        <w:rPr/>
      </w:pPr>
      <w:r>
        <w:rPr>
          <w:rStyle w:val="VerbatimChar"/>
          <w:sz w:val="20"/>
        </w:rPr>
        <w:t>mc_global_timers</w:t>
      </w:r>
      <w:r>
        <w:rPr>
          <w:sz w:val="20"/>
        </w:rPr>
        <w:t xml:space="preserve"> exposes DDR4 L/S windows via </w:t>
      </w:r>
      <w:r>
        <w:rPr>
          <w:rStyle w:val="VerbatimChar"/>
          <w:sz w:val="20"/>
        </w:rPr>
        <w:t>NUM_BG</w:t>
      </w:r>
      <w:r>
        <w:rPr>
          <w:sz w:val="20"/>
        </w:rPr>
        <w:t xml:space="preserve">, </w:t>
      </w:r>
      <w:r>
        <w:rPr>
          <w:rStyle w:val="VerbatimChar"/>
          <w:sz w:val="20"/>
        </w:rPr>
        <w:t>BGW</w:t>
      </w:r>
      <w:r>
        <w:rPr>
          <w:sz w:val="20"/>
        </w:rPr>
        <w:t xml:space="preserve">, and </w:t>
      </w:r>
      <w:r>
        <w:rPr>
          <w:rStyle w:val="VerbatimChar"/>
          <w:sz w:val="20"/>
        </w:rPr>
        <w:t>HAS_LS_PAIRS</w:t>
      </w:r>
      <w:r>
        <w:rPr>
          <w:sz w:val="20"/>
        </w:rPr>
        <w:t xml:space="preserve"> (</w:t>
      </w:r>
      <w:r>
        <w:rPr>
          <w:rStyle w:val="VerbatimChar"/>
          <w:sz w:val="20"/>
        </w:rPr>
        <w:t>fub/mc_global_timers.sv:33-44</w:t>
      </w:r>
      <w:r>
        <w:rPr>
          <w:sz w:val="20"/>
        </w:rPr>
        <w:t xml:space="preserve">). The plane derives </w:t>
      </w:r>
      <w:r>
        <w:rPr>
          <w:rStyle w:val="VerbatimChar"/>
          <w:sz w:val="20"/>
        </w:rPr>
        <w:t>HAS_LS_PAIRS = (NUM_BG &gt; 1)</w:t>
      </w:r>
      <w:r>
        <w:rPr>
          <w:sz w:val="20"/>
        </w:rPr>
        <w:t xml:space="preserve"> and takes the fired command’s bank group from the upper bits of </w:t>
      </w:r>
      <w:r>
        <w:rPr>
          <w:rStyle w:val="VerbatimChar"/>
          <w:sz w:val="20"/>
        </w:rPr>
        <w:t>evt_bank</w:t>
      </w:r>
      <w:r>
        <w:rPr>
          <w:sz w:val="20"/>
        </w:rPr>
        <w:t xml:space="preserve"> (</w:t>
      </w:r>
      <w:r>
        <w:rPr>
          <w:rStyle w:val="VerbatimChar"/>
          <w:sz w:val="20"/>
        </w:rPr>
        <w:t>macro/mc_scheduler_plane.sv:517-519</w:t>
      </w:r>
      <w:r>
        <w:rPr>
          <w:sz w:val="20"/>
        </w:rPr>
        <w:t xml:space="preserve">). When </w:t>
      </w:r>
      <w:r>
        <w:rPr>
          <w:rStyle w:val="VerbatimChar"/>
          <w:sz w:val="20"/>
        </w:rPr>
        <w:t>HAS_LS_PAIRS=0</w:t>
      </w:r>
      <w:r>
        <w:rPr>
          <w:sz w:val="20"/>
        </w:rPr>
        <w:t xml:space="preserve"> the L/S readiness outputs tie to 1 (</w:t>
      </w:r>
      <w:r>
        <w:rPr>
          <w:rStyle w:val="VerbatimChar"/>
          <w:sz w:val="20"/>
        </w:rPr>
        <w:t>fub/mc_global_timers.sv:341-346</w:t>
      </w:r>
      <w:r>
        <w:rPr>
          <w:sz w:val="20"/>
        </w:rPr>
        <w:t>).</w:t>
      </w:r>
      <w:bookmarkEnd w:id="105"/>
    </w:p>
    <w:p>
      <w:pPr>
        <w:pStyle w:val="Heading2"/>
        <w:pBdr>
          <w:bottom w:val="single" w:sz="12" w:space="0" w:color="228B22"/>
        </w:pBdr>
        <w:spacing w:before="280" w:after="80"/>
        <w:rPr/>
      </w:pPr>
      <w:bookmarkStart w:id="106" w:name="__RefHeading___Toc25878_530087269"/>
      <w:bookmarkStart w:id="107" w:name="output-command-descriptor"/>
      <w:bookmarkEnd w:id="106"/>
      <w:r>
        <w:rPr>
          <w:rStyle w:val="SectionNumber"/>
          <w:b/>
          <w:color w:val="228B22"/>
          <w:sz w:val="28"/>
        </w:rPr>
        <w:t>7.7</w:t>
      </w:r>
      <w:r>
        <w:rPr>
          <w:b/>
          <w:color w:val="228B22"/>
          <w:sz w:val="28"/>
        </w:rPr>
        <w:tab/>
        <w:t>7. Output command descriptor</w:t>
      </w:r>
    </w:p>
    <w:p>
      <w:pPr>
        <w:pStyle w:val="FirstParagraph"/>
        <w:rPr/>
      </w:pPr>
      <w:r>
        <w:rPr>
          <w:sz w:val="20"/>
        </w:rPr>
        <w:t xml:space="preserve">The FIFO write data is packed </w:t>
      </w:r>
      <w:r>
        <w:rPr>
          <w:rStyle w:val="VerbatimChar"/>
          <w:sz w:val="20"/>
        </w:rPr>
        <w:t>{ap, col, row, bg, bank, rank, extra, op}</w:t>
      </w:r>
      <w:r>
        <w:rPr>
          <w:sz w:val="20"/>
        </w:rPr>
        <w:t xml:space="preserve"> (</w:t>
      </w:r>
      <w:r>
        <w:rPr>
          <w:rStyle w:val="VerbatimChar"/>
          <w:sz w:val="20"/>
        </w:rPr>
        <w:t>macro/mc_scheduler_plane.sv:697</w:t>
      </w:r>
      <w:r>
        <w:rPr>
          <w:sz w:val="20"/>
        </w:rPr>
        <w:t>) and unpacked in the same order at the output (</w:t>
      </w:r>
      <w:r>
        <w:rPr>
          <w:rStyle w:val="VerbatimChar"/>
          <w:sz w:val="20"/>
        </w:rPr>
        <w:t>macro/mc_scheduler_plane.sv:738</w:t>
      </w:r>
      <w:r>
        <w:rPr>
          <w:sz w:val="20"/>
        </w:rPr>
        <w:t xml:space="preserve">). The </w:t>
      </w:r>
      <w:r>
        <w:rPr>
          <w:rStyle w:val="VerbatimChar"/>
          <w:sz w:val="20"/>
        </w:rPr>
        <w:t>extra</w:t>
      </w:r>
      <w:r>
        <w:rPr>
          <w:sz w:val="20"/>
        </w:rPr>
        <w:t xml:space="preserve"> field carries the maintenance value for generic maintenance commands; otherwise it is zero. This is the scheduler-side seam; DFI-generation packing is described in </w:t>
      </w:r>
      <w:hyperlink r:id="rId25">
        <w:r>
          <w:rPr>
            <w:rStyle w:val="Hyperlink"/>
          </w:rPr>
          <w:t>DFI Boundary Lineage</w:t>
        </w:r>
      </w:hyperlink>
      <w:r>
        <w:rPr>
          <w:sz w:val="20"/>
        </w:rPr>
        <w:t>.</w:t>
      </w:r>
      <w:bookmarkEnd w:id="107"/>
    </w:p>
    <w:p>
      <w:pPr>
        <w:pStyle w:val="Heading2"/>
        <w:pBdr>
          <w:bottom w:val="single" w:sz="12" w:space="0" w:color="228B22"/>
        </w:pBdr>
        <w:spacing w:before="280" w:after="80"/>
        <w:rPr/>
      </w:pPr>
      <w:bookmarkStart w:id="108" w:name="__RefHeading___Toc25880_530087269"/>
      <w:bookmarkStart w:id="109" w:name="fire-stage-authority"/>
      <w:bookmarkEnd w:id="108"/>
      <w:r>
        <w:rPr>
          <w:rStyle w:val="SectionNumber"/>
          <w:b/>
          <w:color w:val="228B22"/>
          <w:sz w:val="28"/>
        </w:rPr>
        <w:t>7.8</w:t>
      </w:r>
      <w:r>
        <w:rPr>
          <w:b/>
          <w:color w:val="228B22"/>
          <w:sz w:val="28"/>
        </w:rPr>
        <w:tab/>
        <w:t>8. Fire-stage authority</w:t>
      </w:r>
    </w:p>
    <w:p>
      <w:pPr>
        <w:pStyle w:val="FirstParagraph"/>
        <w:rPr/>
      </w:pPr>
      <w:r>
        <w:rPr>
          <w:sz w:val="20"/>
        </w:rPr>
        <w:t>The output stage is the sole timing authority. A registered pick fires only when the live per-bank and global readiness agree:</w:t>
      </w:r>
    </w:p>
    <w:p>
      <w:pPr>
        <w:pStyle w:val="SourceCode"/>
        <w:rPr/>
      </w:pPr>
      <w:r>
        <w:rPr>
          <w:rStyle w:val="VerbatimChar"/>
        </w:rPr>
        <w:t>ACT:  bank_act_ready_i &amp;&amp; tfaw_ok_i &amp;&amp; trrd_ok_i &amp;&amp; w_trrd_ls_ok &amp;&amp; !w_zq_busy &amp;&amp; !maint_busy_i</w:t>
      </w:r>
      <w:r>
        <w:rPr/>
        <w:br/>
      </w:r>
      <w:r>
        <w:rPr>
          <w:rStyle w:val="VerbatimChar"/>
        </w:rPr>
        <w:t>RD/WR: bank_rdwr_ready_i &amp;&amp; w_tccd_ls_ok &amp;&amp; !w_zq_busy &amp;&amp; !maint_busy_i</w:t>
      </w:r>
      <w:r>
        <w:rPr/>
        <w:br/>
      </w:r>
      <w:r>
        <w:rPr>
          <w:rStyle w:val="VerbatimChar"/>
        </w:rPr>
        <w:t>PRE:  bank_pre_ready_i &amp;&amp; !w_zq_busy &amp;&amp; !maint_busy_i</w:t>
      </w:r>
    </w:p>
    <w:p>
      <w:pPr>
        <w:pStyle w:val="FirstParagraph"/>
        <w:rPr/>
      </w:pPr>
      <w:r>
        <w:rPr>
          <w:sz w:val="20"/>
        </w:rPr>
        <w:t xml:space="preserve">These terms are at </w:t>
      </w:r>
      <w:r>
        <w:rPr>
          <w:rStyle w:val="VerbatimChar"/>
          <w:sz w:val="20"/>
        </w:rPr>
        <w:t>fub/mc_cmd_arbiter.sv:294-306</w:t>
      </w:r>
      <w:r>
        <w:rPr>
          <w:sz w:val="20"/>
        </w:rPr>
        <w:t>. Upstream classify and STAGE-1b masks are advisory.</w:t>
      </w:r>
    </w:p>
    <w:p>
      <w:pPr>
        <w:pStyle w:val="BodyText"/>
        <w:rPr/>
      </w:pPr>
      <w:r>
        <w:rPr>
          <w:sz w:val="20"/>
        </w:rPr>
        <w:t xml:space="preserve">A pick that fails the live check is normally </w:t>
      </w:r>
      <w:r>
        <w:rPr>
          <w:b/>
          <w:bCs/>
          <w:sz w:val="20"/>
        </w:rPr>
        <w:t>dropped</w:t>
      </w:r>
      <w:r>
        <w:rPr>
          <w:sz w:val="20"/>
        </w:rPr>
        <w:t xml:space="preserve">, not held, because CAM commit/issue are qualified by </w:t>
      </w:r>
      <w:r>
        <w:rPr>
          <w:rStyle w:val="VerbatimChar"/>
          <w:sz w:val="20"/>
        </w:rPr>
        <w:t>w_fire_out</w:t>
      </w:r>
      <w:r>
        <w:rPr>
          <w:sz w:val="20"/>
        </w:rPr>
        <w:t xml:space="preserve"> and the entry stays schedulable (</w:t>
      </w:r>
      <w:r>
        <w:rPr>
          <w:rStyle w:val="VerbatimChar"/>
          <w:sz w:val="20"/>
        </w:rPr>
        <w:t>fub/mc_cmd_arbiter.sv:252-257</w:t>
      </w:r>
      <w:r>
        <w:rPr>
          <w:sz w:val="20"/>
        </w:rPr>
        <w:t xml:space="preserve">). The single exception is an ACT blocked </w:t>
      </w:r>
      <w:r>
        <w:rPr>
          <w:b/>
          <w:bCs/>
          <w:sz w:val="20"/>
        </w:rPr>
        <w:t>only</w:t>
      </w:r>
      <w:r>
        <w:rPr>
          <w:sz w:val="20"/>
        </w:rPr>
        <w:t xml:space="preserve"> by the rank-global tFAW/tRRD windows: </w:t>
      </w:r>
      <w:r>
        <w:rPr>
          <w:rStyle w:val="VerbatimChar"/>
          <w:sz w:val="20"/>
        </w:rPr>
        <w:t>w_out_hold</w:t>
      </w:r>
      <w:r>
        <w:rPr>
          <w:sz w:val="20"/>
        </w:rPr>
        <w:t xml:space="preserve"> keeps that ACT in the output register (</w:t>
      </w:r>
      <w:r>
        <w:rPr>
          <w:rStyle w:val="VerbatimChar"/>
          <w:sz w:val="20"/>
        </w:rPr>
        <w:t>fub/mc_cmd_arbiter.sv:307-311</w:t>
      </w:r>
      <w:r>
        <w:rPr>
          <w:sz w:val="20"/>
        </w:rPr>
        <w:t>). This exception is measured history:</w:t>
      </w:r>
    </w:p>
    <w:p>
      <w:pPr>
        <w:pStyle w:val="Compact"/>
        <w:numPr>
          <w:ilvl w:val="0"/>
          <w:numId w:val="52"/>
        </w:numPr>
        <w:rPr/>
      </w:pPr>
      <w:r>
        <w:rPr>
          <w:b/>
          <w:bCs/>
        </w:rPr>
        <w:t>pumice BUG-021</w:t>
      </w:r>
      <w:r>
        <w:rPr/>
        <w:t>: dropping such an ACT regressed close-page throughput from the accepted 30.77% calibration to 18.57%; holding recovered to 30.14% (</w:t>
      </w:r>
      <w:r>
        <w:rPr>
          <w:rStyle w:val="VerbatimChar"/>
        </w:rPr>
        <w:t>fub/mc_cmd_arbiter.sv:259-265</w:t>
      </w:r>
      <w:r>
        <w:rPr/>
        <w:t xml:space="preserve">; </w:t>
      </w:r>
      <w:r>
        <w:rPr>
          <w:rStyle w:val="VerbatimChar"/>
        </w:rPr>
        <w:t>../../mc_scheduler_knobs.md</w:t>
      </w:r>
      <w:r>
        <w:rPr/>
        <w:t xml:space="preserve"> §6.4).</w:t>
      </w:r>
    </w:p>
    <w:p>
      <w:pPr>
        <w:pStyle w:val="Compact"/>
        <w:numPr>
          <w:ilvl w:val="0"/>
          <w:numId w:val="53"/>
        </w:numPr>
        <w:rPr/>
      </w:pPr>
      <w:r>
        <w:rPr>
          <w:b/>
          <w:bCs/>
        </w:rPr>
        <w:t>scoria BUG-001</w:t>
      </w:r>
      <w:r>
        <w:rPr/>
        <w:t xml:space="preserve">: 3/3 seeds failed with a global tRRD violation (“ACT only 1 cyc after another ACT”), leading to the </w:t>
      </w:r>
      <w:r>
        <w:rPr>
          <w:rStyle w:val="VerbatimChar"/>
        </w:rPr>
        <w:t>tfaw_ok_i</w:t>
      </w:r>
      <w:r>
        <w:rPr/>
        <w:t>/</w:t>
      </w:r>
      <w:r>
        <w:rPr>
          <w:rStyle w:val="VerbatimChar"/>
        </w:rPr>
        <w:t>trrd_ok_i</w:t>
      </w:r>
      <w:r>
        <w:rPr/>
        <w:t xml:space="preserve"> fire-stage re-check (</w:t>
      </w:r>
      <w:r>
        <w:rPr>
          <w:rStyle w:val="VerbatimChar"/>
        </w:rPr>
        <w:t>fub/mc_cmd_arbiter.sv:267-268</w:t>
      </w:r>
      <w:r>
        <w:rPr/>
        <w:t xml:space="preserve">; </w:t>
      </w:r>
      <w:r>
        <w:rPr>
          <w:rStyle w:val="VerbatimChar"/>
        </w:rPr>
        <w:t>../../mc_scheduler_knobs.md</w:t>
      </w:r>
      <w:r>
        <w:rPr/>
        <w:t xml:space="preserve"> §6.4).</w:t>
      </w:r>
    </w:p>
    <w:p>
      <w:pPr>
        <w:pStyle w:val="Compact"/>
        <w:numPr>
          <w:ilvl w:val="0"/>
          <w:numId w:val="54"/>
        </w:numPr>
        <w:rPr/>
      </w:pPr>
      <w:r>
        <w:rPr>
          <w:b/>
          <w:bCs/>
        </w:rPr>
        <w:t>ISSUE-002</w:t>
      </w:r>
      <w:r>
        <w:rPr/>
        <w:t>: moving tFAW/tRRD to the classify mask drained the 3-stage pipeline and dropped close-page throughput from 30.77% to ~18% (</w:t>
      </w:r>
      <w:r>
        <w:rPr>
          <w:rStyle w:val="VerbatimChar"/>
        </w:rPr>
        <w:t>fub/mc_cmd_arbiter.sv:513-518</w:t>
      </w:r>
      <w:r>
        <w:rPr/>
        <w:t xml:space="preserve">; </w:t>
      </w:r>
      <w:r>
        <w:rPr>
          <w:rStyle w:val="VerbatimChar"/>
        </w:rPr>
        <w:t>../../mc_scheduler_knobs.md</w:t>
      </w:r>
      <w:r>
        <w:rPr/>
        <w:t xml:space="preserve"> §6.4).</w:t>
      </w:r>
    </w:p>
    <w:p>
      <w:pPr>
        <w:pStyle w:val="FirstParagraph"/>
        <w:rPr/>
      </w:pPr>
      <w:r>
        <w:rPr>
          <w:sz w:val="20"/>
        </w:rPr>
        <w:t>Other proven guard terms:</w:t>
      </w:r>
    </w:p>
    <w:p>
      <w:pPr>
        <w:pStyle w:val="Compact"/>
        <w:numPr>
          <w:ilvl w:val="0"/>
          <w:numId w:val="55"/>
        </w:numPr>
        <w:rPr/>
      </w:pPr>
      <w:r>
        <w:rPr>
          <w:b/>
          <w:bCs/>
        </w:rPr>
        <w:t>ONE-CYCLE BLIND SPOT</w:t>
      </w:r>
      <w:r>
        <w:rPr/>
        <w:t>: turnaround history registers load the cycle after a fire, so a command picked in the same cycle another fires sees stale history. The fix adds an in-flight fire term to the live turnaround equations (</w:t>
      </w:r>
      <w:r>
        <w:rPr>
          <w:rStyle w:val="VerbatimChar"/>
        </w:rPr>
        <w:t>fub/mc_cmd_arbiter.sv:849-858</w:t>
      </w:r>
      <w:r>
        <w:rPr/>
        <w:t xml:space="preserve">; </w:t>
      </w:r>
      <w:r>
        <w:rPr>
          <w:rStyle w:val="VerbatimChar"/>
        </w:rPr>
        <w:t>fub/mc_global_timers.sv:100-124</w:t>
      </w:r>
      <w:r>
        <w:rPr/>
        <w:t>).</w:t>
      </w:r>
    </w:p>
    <w:p>
      <w:pPr>
        <w:pStyle w:val="Compact"/>
        <w:numPr>
          <w:ilvl w:val="0"/>
          <w:numId w:val="56"/>
        </w:numPr>
        <w:rPr/>
      </w:pPr>
      <w:r>
        <w:rPr>
          <w:b/>
          <w:bCs/>
        </w:rPr>
        <w:t>Parked-victim PRE guard</w:t>
      </w:r>
      <w:r>
        <w:rPr/>
        <w:t xml:space="preserve">: a PRE leaves the registered row image stale for up to three cycles; a column picked against it lands on the closed row and wedges the AR-order drain. The column mask includes </w:t>
      </w:r>
      <w:r>
        <w:rPr>
          <w:rStyle w:val="VerbatimChar"/>
        </w:rPr>
        <w:t>!w_pre_col_guard</w:t>
      </w:r>
      <w:r>
        <w:rPr/>
        <w:t xml:space="preserve"> (</w:t>
      </w:r>
      <w:r>
        <w:rPr>
          <w:rStyle w:val="VerbatimChar"/>
        </w:rPr>
        <w:t>fub/mc_cmd_arbiter.sv:441-453</w:t>
      </w:r>
      <w:r>
        <w:rPr/>
        <w:t>).</w:t>
      </w:r>
    </w:p>
    <w:p>
      <w:pPr>
        <w:pStyle w:val="Compact"/>
        <w:numPr>
          <w:ilvl w:val="0"/>
          <w:numId w:val="57"/>
        </w:numPr>
        <w:rPr/>
      </w:pPr>
      <w:r>
        <w:rPr>
          <w:b/>
          <w:bCs/>
        </w:rPr>
        <w:t>BUG-002 / tZQCS fire-stage block</w:t>
      </w:r>
      <w:r>
        <w:rPr/>
        <w:t xml:space="preserve">: the tZQCS counter loads on accepted fire, so a classify-time check is one cycle early. Every demand-class fire gate includes </w:t>
      </w:r>
      <w:r>
        <w:rPr>
          <w:rStyle w:val="VerbatimChar"/>
        </w:rPr>
        <w:t>!w_zq_busy</w:t>
      </w:r>
      <w:r>
        <w:rPr/>
        <w:t xml:space="preserve"> (</w:t>
      </w:r>
      <w:r>
        <w:rPr>
          <w:rStyle w:val="VerbatimChar"/>
        </w:rPr>
        <w:t>fub/mc_cmd_arbiter.sv:278-284</w:t>
      </w:r>
      <w:r>
        <w:rPr/>
        <w:t xml:space="preserve">). Refresh is placed above ZQ in the priority cone because inside tZQCS the refresh branch cannot run; </w:t>
      </w:r>
      <w:r>
        <w:rPr>
          <w:rStyle w:val="VerbatimChar"/>
        </w:rPr>
        <w:t>w_ref_safe</w:t>
      </w:r>
      <w:r>
        <w:rPr/>
        <w:t xml:space="preserve"> carries </w:t>
      </w:r>
      <w:r>
        <w:rPr>
          <w:rStyle w:val="VerbatimChar"/>
        </w:rPr>
        <w:t>!w_rfc_busy</w:t>
      </w:r>
      <w:r>
        <w:rPr/>
        <w:t>, while refresh is kept out of the ZQ window by cone priority, and the code warns not to “tidy” this into symmetry (</w:t>
      </w:r>
      <w:r>
        <w:rPr>
          <w:rStyle w:val="VerbatimChar"/>
        </w:rPr>
        <w:t>fub/mc_cmd_arbiter.sv:1104-1116</w:t>
      </w:r>
      <w:r>
        <w:rPr/>
        <w:t xml:space="preserve">, </w:t>
      </w:r>
      <w:r>
        <w:rPr>
          <w:rStyle w:val="VerbatimChar"/>
        </w:rPr>
        <w:t>1378-1386</w:t>
      </w:r>
      <w:r>
        <w:rPr/>
        <w:t>).</w:t>
      </w:r>
      <w:bookmarkEnd w:id="109"/>
    </w:p>
    <w:p>
      <w:pPr>
        <w:pStyle w:val="Heading2"/>
        <w:pBdr>
          <w:bottom w:val="single" w:sz="12" w:space="0" w:color="228B22"/>
        </w:pBdr>
        <w:spacing w:before="280" w:after="80"/>
        <w:rPr/>
      </w:pPr>
      <w:bookmarkStart w:id="110" w:name="__RefHeading___Toc25882_530087269"/>
      <w:bookmarkStart w:id="111" w:name="page-policy-context"/>
      <w:bookmarkEnd w:id="110"/>
      <w:r>
        <w:rPr>
          <w:rStyle w:val="SectionNumber"/>
          <w:b/>
          <w:color w:val="228B22"/>
          <w:sz w:val="28"/>
        </w:rPr>
        <w:t>7.9</w:t>
      </w:r>
      <w:r>
        <w:rPr>
          <w:b/>
          <w:color w:val="228B22"/>
          <w:sz w:val="28"/>
        </w:rPr>
        <w:tab/>
        <w:t>9. Page-policy context</w:t>
      </w:r>
    </w:p>
    <w:p>
      <w:pPr>
        <w:pStyle w:val="FirstParagraph"/>
        <w:rPr/>
      </w:pPr>
      <w:r>
        <w:rPr>
          <w:sz w:val="20"/>
        </w:rPr>
        <w:t xml:space="preserve">The auto-precharge decision is </w:t>
      </w:r>
      <w:r>
        <w:rPr>
          <w:rStyle w:val="VerbatimChar"/>
          <w:sz w:val="20"/>
        </w:rPr>
        <w:t>w_ap = (page_policy_i == PAGE_POLICY_CLOSE)</w:t>
      </w:r>
      <w:r>
        <w:rPr>
          <w:sz w:val="20"/>
        </w:rPr>
        <w:t xml:space="preserve"> unless the runtime engine is enabled, in which case it is per-bank via </w:t>
      </w:r>
      <w:r>
        <w:rPr>
          <w:rStyle w:val="VerbatimChar"/>
          <w:sz w:val="20"/>
        </w:rPr>
        <w:t>ap_close_i[b]</w:t>
      </w:r>
      <w:r>
        <w:rPr>
          <w:sz w:val="20"/>
        </w:rPr>
        <w:t xml:space="preserve"> (</w:t>
      </w:r>
      <w:r>
        <w:rPr>
          <w:rStyle w:val="VerbatimChar"/>
          <w:sz w:val="20"/>
        </w:rPr>
        <w:t>fub/mc_cmd_arbiter.sv:197-202</w:t>
      </w:r>
      <w:r>
        <w:rPr>
          <w:sz w:val="20"/>
        </w:rPr>
        <w:t xml:space="preserve">). </w:t>
      </w:r>
      <w:r>
        <w:rPr>
          <w:rStyle w:val="VerbatimChar"/>
          <w:sz w:val="20"/>
        </w:rPr>
        <w:t>PAGE_POLICY_HAPPY_HYBRID</w:t>
      </w:r>
      <w:r>
        <w:rPr>
          <w:sz w:val="20"/>
        </w:rPr>
        <w:t xml:space="preserve"> was retired and maps to OPEN in the current build (</w:t>
      </w:r>
      <w:hyperlink r:id="rId26">
        <w:r>
          <w:rPr>
            <w:rStyle w:val="Hyperlink"/>
          </w:rPr>
          <w:t>pumice scheduler MAS</w:t>
        </w:r>
      </w:hyperlink>
      <w:r>
        <w:rPr>
          <w:sz w:val="20"/>
        </w:rPr>
        <w:t xml:space="preserve">, lines 200-201). With </w:t>
      </w:r>
      <w:r>
        <w:rPr>
          <w:rStyle w:val="VerbatimChar"/>
          <w:sz w:val="20"/>
        </w:rPr>
        <w:t>HAS_PAGE_POLICY=1</w:t>
      </w:r>
      <w:r>
        <w:rPr>
          <w:sz w:val="20"/>
        </w:rPr>
        <w:t xml:space="preserve"> the built-in </w:t>
      </w:r>
      <w:r>
        <w:rPr>
          <w:rStyle w:val="VerbatimChar"/>
          <w:sz w:val="20"/>
        </w:rPr>
        <w:t>mc_page_policy</w:t>
      </w:r>
      <w:r>
        <w:rPr>
          <w:sz w:val="20"/>
        </w:rPr>
        <w:t xml:space="preserve"> child supplies the AP-mode enable, per-bank close, and timeout-PRE controls; with it at 0 they come from </w:t>
      </w:r>
      <w:r>
        <w:rPr>
          <w:rStyle w:val="VerbatimChar"/>
          <w:sz w:val="20"/>
        </w:rPr>
        <w:t>ap_mode_en_i</w:t>
      </w:r>
      <w:r>
        <w:rPr>
          <w:sz w:val="20"/>
        </w:rPr>
        <w:t xml:space="preserve">, </w:t>
      </w:r>
      <w:r>
        <w:rPr>
          <w:rStyle w:val="VerbatimChar"/>
          <w:sz w:val="20"/>
        </w:rPr>
        <w:t>ap_close_i</w:t>
      </w:r>
      <w:r>
        <w:rPr>
          <w:sz w:val="20"/>
        </w:rPr>
        <w:t xml:space="preserve">, </w:t>
      </w:r>
      <w:r>
        <w:rPr>
          <w:rStyle w:val="VerbatimChar"/>
          <w:sz w:val="20"/>
        </w:rPr>
        <w:t>timeout_pre_req_i</w:t>
      </w:r>
      <w:r>
        <w:rPr>
          <w:sz w:val="20"/>
        </w:rPr>
        <w:t xml:space="preserve">, and </w:t>
      </w:r>
      <w:r>
        <w:rPr>
          <w:rStyle w:val="VerbatimChar"/>
          <w:sz w:val="20"/>
        </w:rPr>
        <w:t>timeout_pre_bank_i</w:t>
      </w:r>
      <w:r>
        <w:rPr>
          <w:sz w:val="20"/>
        </w:rPr>
        <w:t>.</w:t>
      </w:r>
      <w:bookmarkEnd w:id="111"/>
    </w:p>
    <w:p>
      <w:pPr>
        <w:pStyle w:val="Heading2"/>
        <w:pBdr>
          <w:bottom w:val="single" w:sz="12" w:space="0" w:color="228B22"/>
        </w:pBdr>
        <w:spacing w:before="280" w:after="80"/>
        <w:rPr/>
      </w:pPr>
      <w:bookmarkStart w:id="112" w:name="__RefHeading___Toc25884_530087269"/>
      <w:bookmarkStart w:id="113" w:name="p1-init-acceptack-gating"/>
      <w:bookmarkEnd w:id="112"/>
      <w:r>
        <w:rPr>
          <w:rStyle w:val="SectionNumber"/>
          <w:b/>
          <w:color w:val="228B22"/>
          <w:sz w:val="28"/>
        </w:rPr>
        <w:t>7.10</w:t>
      </w:r>
      <w:r>
        <w:rPr>
          <w:b/>
          <w:color w:val="228B22"/>
          <w:sz w:val="28"/>
        </w:rPr>
        <w:tab/>
        <w:t>10. P1 init accept/ack gating</w:t>
      </w:r>
    </w:p>
    <w:p>
      <w:pPr>
        <w:pStyle w:val="FirstParagraph"/>
        <w:rPr/>
      </w:pPr>
      <w:r>
        <w:rPr>
          <w:sz w:val="20"/>
        </w:rPr>
        <w:t xml:space="preserve">For DDR4 P1 init the product’s scheduler wrapper (andesite) must ack its own init sequencer in the same cycle the arbiter accepts the command. Because the arbiter’s registered pick re-arms every cycle, a held init request would be picked twice, producing MRS twins one cycle apart. The wrapper gates </w:t>
      </w:r>
      <w:r>
        <w:rPr>
          <w:rStyle w:val="VerbatimChar"/>
          <w:sz w:val="20"/>
        </w:rPr>
        <w:t>init_cmd_valid_i</w:t>
      </w:r>
      <w:r>
        <w:rPr>
          <w:sz w:val="20"/>
        </w:rPr>
        <w:t xml:space="preserve"> with a combinational accept pulse from </w:t>
      </w:r>
      <w:r>
        <w:rPr>
          <w:rStyle w:val="VerbatimChar"/>
          <w:sz w:val="20"/>
        </w:rPr>
        <w:t>cmd_accept_o</w:t>
      </w:r>
      <w:r>
        <w:rPr>
          <w:sz w:val="20"/>
        </w:rPr>
        <w:t>/</w:t>
      </w:r>
      <w:r>
        <w:rPr>
          <w:rStyle w:val="VerbatimChar"/>
          <w:sz w:val="20"/>
        </w:rPr>
        <w:t>cmd_accept_op_o</w:t>
      </w:r>
      <w:r>
        <w:rPr>
          <w:sz w:val="20"/>
        </w:rPr>
        <w:t xml:space="preserve"> (</w:t>
      </w:r>
      <w:r>
        <w:rPr>
          <w:rStyle w:val="VerbatimChar"/>
          <w:sz w:val="20"/>
        </w:rPr>
        <w:t>macro/mc_scheduler_plane.sv:199-200</w:t>
      </w:r>
      <w:r>
        <w:rPr>
          <w:sz w:val="20"/>
        </w:rPr>
        <w:t xml:space="preserve">; </w:t>
      </w:r>
      <w:r>
        <w:rPr>
          <w:rStyle w:val="VerbatimChar"/>
          <w:sz w:val="20"/>
        </w:rPr>
        <w:t>../../../../research-ip/andesite-ddr4-lpddr4/rtl/macro/andesite_scheduler_plane.sv:255-269</w:t>
      </w:r>
      <w:r>
        <w:rPr>
          <w:sz w:val="20"/>
        </w:rPr>
        <w:t xml:space="preserve">; </w:t>
      </w:r>
      <w:r>
        <w:rPr>
          <w:rStyle w:val="VerbatimChar"/>
          <w:sz w:val="20"/>
        </w:rPr>
        <w:t>../../mc_scheduler_knobs.md</w:t>
      </w:r>
      <w:r>
        <w:rPr>
          <w:sz w:val="20"/>
        </w:rPr>
        <w:t xml:space="preserve"> §6.4).</w:t>
      </w:r>
      <w:bookmarkEnd w:id="113"/>
    </w:p>
    <w:p>
      <w:pPr>
        <w:pStyle w:val="Heading2"/>
        <w:pBdr>
          <w:bottom w:val="single" w:sz="12" w:space="0" w:color="228B22"/>
        </w:pBdr>
        <w:spacing w:before="280" w:after="80"/>
        <w:rPr/>
      </w:pPr>
      <w:bookmarkStart w:id="114" w:name="__RefHeading___Toc25886_530087269"/>
      <w:bookmarkStart w:id="115" w:name="open-questions-2"/>
      <w:bookmarkEnd w:id="114"/>
      <w:r>
        <w:rPr>
          <w:rStyle w:val="SectionNumber"/>
          <w:b/>
          <w:color w:val="228B22"/>
          <w:sz w:val="28"/>
        </w:rPr>
        <w:t>7.11</w:t>
      </w:r>
      <w:r>
        <w:rPr>
          <w:b/>
          <w:color w:val="228B22"/>
          <w:sz w:val="28"/>
        </w:rPr>
        <w:tab/>
        <w:t>11. Open questions</w:t>
      </w:r>
    </w:p>
    <w:p>
      <w:pPr>
        <w:pStyle w:val="Compact"/>
        <w:numPr>
          <w:ilvl w:val="0"/>
          <w:numId w:val="58"/>
        </w:numPr>
        <w:rPr/>
      </w:pPr>
      <w:r>
        <w:rPr/>
        <w:t xml:space="preserve">The exact encodings of </w:t>
      </w:r>
      <w:r>
        <w:rPr>
          <w:rStyle w:val="VerbatimChar"/>
        </w:rPr>
        <w:t>page_mode_i</w:t>
      </w:r>
      <w:r>
        <w:rPr/>
        <w:t xml:space="preserve"> and </w:t>
      </w:r>
      <w:r>
        <w:rPr>
          <w:rStyle w:val="VerbatimChar"/>
        </w:rPr>
        <w:t>page_tr_init_i</w:t>
      </w:r>
      <w:r>
        <w:rPr/>
        <w:t xml:space="preserve"> belong to the </w:t>
      </w:r>
      <w:r>
        <w:rPr>
          <w:rStyle w:val="VerbatimChar"/>
        </w:rPr>
        <w:t>mc_page_policy</w:t>
      </w:r>
      <w:r>
        <w:rPr/>
        <w:t xml:space="preserve"> child, not to the plane’s own logic; this chapter treats them as opaque forwarded CSRs.</w:t>
      </w:r>
    </w:p>
    <w:p>
      <w:pPr>
        <w:pStyle w:val="Compact"/>
        <w:numPr>
          <w:ilvl w:val="0"/>
          <w:numId w:val="59"/>
        </w:numPr>
        <w:rPr/>
      </w:pPr>
      <w:r>
        <w:rPr/>
        <w:t xml:space="preserve">Multi-rank arbitration is fixed at </w:t>
      </w:r>
      <w:r>
        <w:rPr>
          <w:rStyle w:val="VerbatimChar"/>
        </w:rPr>
        <w:t>RK0 = 0</w:t>
      </w:r>
      <w:r>
        <w:rPr/>
        <w:t xml:space="preserve"> in </w:t>
      </w:r>
      <w:r>
        <w:rPr>
          <w:rStyle w:val="VerbatimChar"/>
        </w:rPr>
        <w:t>mc_cmd_arbiter.sv:194</w:t>
      </w:r>
      <w:r>
        <w:rPr/>
        <w:t xml:space="preserve">; whether the same fire-stage authority scales to </w:t>
      </w:r>
      <w:r>
        <w:rPr>
          <w:rStyle w:val="VerbatimChar"/>
        </w:rPr>
        <w:t>NUM_RANKS &gt; 1</w:t>
      </w:r>
      <w:r>
        <w:rPr/>
        <w:t xml:space="preserve"> is not exercised by the present core.</w:t>
      </w:r>
      <w:bookmarkEnd w:id="115"/>
    </w:p>
    <w:p>
      <w:pPr>
        <w:pStyle w:val="Heading2"/>
        <w:pBdr>
          <w:bottom w:val="single" w:sz="12" w:space="0" w:color="228B22"/>
        </w:pBdr>
        <w:spacing w:before="280" w:after="80"/>
        <w:rPr/>
      </w:pPr>
      <w:bookmarkStart w:id="116" w:name="__RefHeading___Toc25888_530087269"/>
      <w:bookmarkStart w:id="117" w:name="references-2"/>
      <w:bookmarkEnd w:id="116"/>
      <w:r>
        <w:rPr>
          <w:rStyle w:val="SectionNumber"/>
          <w:b/>
          <w:color w:val="228B22"/>
          <w:sz w:val="28"/>
        </w:rPr>
        <w:t>7.12</w:t>
      </w:r>
      <w:r>
        <w:rPr>
          <w:b/>
          <w:color w:val="228B22"/>
          <w:sz w:val="28"/>
        </w:rPr>
        <w:tab/>
        <w:t>References</w:t>
      </w:r>
    </w:p>
    <w:p>
      <w:pPr>
        <w:pStyle w:val="Compact"/>
        <w:numPr>
          <w:ilvl w:val="0"/>
          <w:numId w:val="60"/>
        </w:numPr>
        <w:rPr/>
      </w:pPr>
      <w:r>
        <w:rPr/>
        <w:t xml:space="preserve">Rixner, Dally, Kapasi, Mattson, Owens, “Memory Access Scheduling,” ISCA 2000. </w:t>
      </w:r>
      <w:hyperlink r:id="rId27">
        <w:r>
          <w:rPr>
            <w:rStyle w:val="Hyperlink"/>
          </w:rPr>
          <w:t>PDF</w:t>
        </w:r>
      </w:hyperlink>
    </w:p>
    <w:p>
      <w:pPr>
        <w:pStyle w:val="Compact"/>
        <w:numPr>
          <w:ilvl w:val="0"/>
          <w:numId w:val="61"/>
        </w:numPr>
        <w:rPr/>
      </w:pPr>
      <w:r>
        <w:rPr/>
        <w:t xml:space="preserve">Mutlu, Moscibroda, “Stall-Time Fair Memory Access Scheduling for Chip Multiprocessors,” MICRO 2007. </w:t>
      </w:r>
      <w:hyperlink r:id="rId28">
        <w:r>
          <w:rPr>
            <w:rStyle w:val="Hyperlink"/>
          </w:rPr>
          <w:t>PDF</w:t>
        </w:r>
      </w:hyperlink>
    </w:p>
    <w:p>
      <w:pPr>
        <w:pStyle w:val="Compact"/>
        <w:numPr>
          <w:ilvl w:val="0"/>
          <w:numId w:val="62"/>
        </w:numPr>
        <w:rPr/>
      </w:pPr>
      <w:r>
        <w:rPr/>
        <w:t xml:space="preserve">Tomasulo, “An Efficient Algorithm for Exploiting Multiple Arithmetic Units,” IBM JRD 1967. </w:t>
      </w:r>
      <w:hyperlink r:id="rId29">
        <w:r>
          <w:rPr>
            <w:rStyle w:val="Hyperlink"/>
          </w:rPr>
          <w:t>PDF</w:t>
        </w:r>
      </w:hyperlink>
      <w:r>
        <w:rPr/>
        <w:t xml:space="preserve"> (conceptual convergence: schedulable-entry view)</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8" w:name="Xe272cb54b983f49e3e2a93a75d5beee34dae15a"/>
      <w:bookmarkStart w:id="119" w:name="references-2"/>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r>
        <w:br w:type="page"/>
      </w:r>
    </w:p>
    <w:p>
      <w:pPr>
        <w:pStyle w:val="Heading1"/>
        <w:shd w:val="clear" w:color="auto" w:fill="404040"/>
        <w:spacing w:before="360" w:after="120"/>
        <w:rPr/>
      </w:pPr>
      <w:bookmarkStart w:id="120" w:name="__RefHeading___Toc25890_530087269"/>
      <w:bookmarkStart w:id="121" w:name="X22644917f70ee9cd3ee4cdf338c3e058053c980"/>
      <w:bookmarkEnd w:id="120"/>
      <w:r>
        <w:rPr>
          <w:rStyle w:val="SectionNumber"/>
          <w:b/>
          <w:color w:val="FFFFFF"/>
          <w:sz w:val="32"/>
        </w:rPr>
        <w:t>8</w:t>
      </w:r>
      <w:r>
        <w:rPr>
          <w:b/>
          <w:color w:val="FFFFFF"/>
          <w:sz w:val="32"/>
        </w:rPr>
        <w:tab/>
      </w:r>
      <w:r>
        <w:rPr>
          <w:rStyle w:val="VerbatimChar"/>
          <w:b/>
          <w:color w:val="FFFFFF"/>
          <w:sz w:val="32"/>
        </w:rPr>
        <w:t>mc_training_plane</w:t>
      </w:r>
      <w:r>
        <w:rPr>
          <w:b/>
          <w:color w:val="FFFFFF"/>
          <w:sz w:val="32"/>
        </w:rPr>
        <w:t xml:space="preserve"> — LPDDR2 training clients on the generic shell</w:t>
      </w:r>
    </w:p>
    <w:p>
      <w:pPr>
        <w:pStyle w:val="FirstParagraph"/>
        <w:rPr/>
      </w:pPr>
      <w:r>
        <w:rPr>
          <w:b/>
          <w:bCs/>
          <w:sz w:val="20"/>
        </w:rPr>
        <w:t>Modules:</w:t>
      </w:r>
      <w:r>
        <w:rPr>
          <w:sz w:val="20"/>
        </w:rPr>
        <w:t xml:space="preserve"> </w:t>
      </w:r>
      <w:r>
        <w:rPr>
          <w:rStyle w:val="VerbatimChar"/>
          <w:sz w:val="20"/>
        </w:rPr>
        <w:t>mc_training_plane.sv</w:t>
      </w:r>
      <w:r>
        <w:rPr>
          <w:sz w:val="20"/>
        </w:rPr>
        <w:t xml:space="preserve">, </w:t>
      </w:r>
      <w:r>
        <w:rPr>
          <w:rStyle w:val="VerbatimChar"/>
          <w:sz w:val="20"/>
        </w:rPr>
        <w:t>mc_training_shell.sv</w:t>
      </w:r>
      <w:r>
        <w:rPr>
          <w:sz w:val="20"/>
        </w:rPr>
        <w:br/>
      </w:r>
      <w:r>
        <w:rPr>
          <w:b/>
          <w:bCs/>
          <w:sz w:val="20"/>
        </w:rPr>
        <w:t>Location:</w:t>
      </w:r>
      <w:r>
        <w:rPr>
          <w:sz w:val="20"/>
        </w:rPr>
        <w:t xml:space="preserve"> </w:t>
      </w:r>
      <w:r>
        <w:rPr>
          <w:rStyle w:val="VerbatimChar"/>
          <w:sz w:val="20"/>
        </w:rPr>
        <w:t>common-ip/rtl/macro/</w:t>
      </w:r>
      <w:r>
        <w:rPr>
          <w:sz w:val="20"/>
        </w:rPr>
        <w:br/>
      </w:r>
      <w:r>
        <w:rPr>
          <w:b/>
          <w:bCs/>
          <w:sz w:val="20"/>
        </w:rPr>
        <w:t>Category:</w:t>
      </w:r>
      <w:r>
        <w:rPr>
          <w:sz w:val="20"/>
        </w:rPr>
        <w:t xml:space="preserve"> Plane-4 training plane (maintenance-traffic client)</w:t>
        <w:br/>
      </w:r>
      <w:r>
        <w:rPr>
          <w:b/>
          <w:bCs/>
          <w:sz w:val="20"/>
        </w:rPr>
        <w:t>Status:</w:t>
      </w:r>
      <w:r>
        <w:rPr>
          <w:sz w:val="20"/>
        </w:rPr>
        <w:t xml:space="preserve"> implemented; instantiated directly by </w:t>
      </w:r>
      <w:r>
        <w:rPr>
          <w:rStyle w:val="VerbatimChar"/>
          <w:sz w:val="20"/>
        </w:rPr>
        <w:t>pumice_core</w:t>
      </w:r>
      <w:r>
        <w:rPr>
          <w:sz w:val="20"/>
        </w:rPr>
        <w:t xml:space="preserve"> (both clients enabled)</w:t>
      </w:r>
    </w:p>
    <w:p>
      <w:pPr>
        <w:pStyle w:val="BodyText"/>
        <w:rPr/>
      </w:pPr>
      <w:r>
        <w:rPr>
          <w:sz w:val="20"/>
        </w:rPr>
        <w:t>The plane-stack role of this block — where it sits between the scheduler and the PHY calibration sideband — is defined in the family architecture book (</w:t>
      </w:r>
      <w:hyperlink r:id="rId30">
        <w:r>
          <w:rPr>
            <w:rStyle w:val="Hyperlink"/>
          </w:rPr>
          <w:t>common_has</w:t>
        </w:r>
      </w:hyperlink>
      <w:r>
        <w:rPr>
          <w:sz w:val="20"/>
        </w:rPr>
        <w:t>). This chapter describes the plane’s composition, the generic shell inside it, and how a product configures it.</w:t>
      </w:r>
    </w:p>
    <w:p>
      <w:pPr>
        <w:pStyle w:val="CaptionedFigure"/>
        <w:rPr/>
      </w:pPr>
      <w:r>
        <w:rPr/>
        <w:drawing>
          <wp:inline distT="0" distB="0" distL="0" distR="0">
            <wp:extent cx="5334000" cy="3107690"/>
            <wp:effectExtent l="0" t="0" r="0" b="0"/>
            <wp:docPr id="20" name="Image4" descr="mc_training_pla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 descr="mc_training_plane block diagram"/>
                    <pic:cNvPicPr>
                      <a:picLocks noChangeAspect="1" noChangeArrowheads="1"/>
                    </pic:cNvPicPr>
                  </pic:nvPicPr>
                  <pic:blipFill>
                    <a:blip r:embed="rId31"/>
                    <a:stretch>
                      <a:fillRect/>
                    </a:stretch>
                  </pic:blipFill>
                  <pic:spPr bwMode="auto">
                    <a:xfrm>
                      <a:off x="0" y="0"/>
                      <a:ext cx="5334000" cy="3107690"/>
                    </a:xfrm>
                    <a:prstGeom prst="rect">
                      <a:avLst/>
                    </a:prstGeom>
                  </pic:spPr>
                </pic:pic>
              </a:graphicData>
            </a:graphic>
          </wp:inline>
        </w:drawing>
      </w:r>
    </w:p>
    <w:p>
      <w:pPr>
        <w:pStyle w:val="ImageCaption"/>
        <w:rPr/>
      </w:pPr>
      <w:r>
        <w:rPr/>
        <w:t>mc_training_plane block diagram</w:t>
      </w:r>
    </w:p>
    <w:p>
      <w:pPr>
        <w:pStyle w:val="Heading2"/>
        <w:pBdr>
          <w:bottom w:val="single" w:sz="12" w:space="0" w:color="228B22"/>
        </w:pBdr>
        <w:spacing w:before="280" w:after="80"/>
        <w:rPr/>
      </w:pPr>
      <w:bookmarkStart w:id="122" w:name="__RefHeading___Toc25892_530087269"/>
      <w:bookmarkStart w:id="123" w:name="composition"/>
      <w:bookmarkEnd w:id="122"/>
      <w:r>
        <w:rPr>
          <w:rStyle w:val="SectionNumber"/>
          <w:b/>
          <w:color w:val="228B22"/>
          <w:sz w:val="28"/>
        </w:rPr>
        <w:t>8.1</w:t>
      </w:r>
      <w:r>
        <w:rPr>
          <w:b/>
          <w:color w:val="228B22"/>
          <w:sz w:val="28"/>
        </w:rPr>
        <w:tab/>
        <w:t>Composition</w:t>
      </w:r>
    </w:p>
    <w:p>
      <w:pPr>
        <w:pStyle w:val="FirstParagraph"/>
        <w:rPr/>
      </w:pPr>
      <w:r>
        <w:rPr>
          <w:rStyle w:val="VerbatimChar"/>
          <w:sz w:val="20"/>
        </w:rPr>
        <w:t>mc_training_plane</w:t>
      </w:r>
      <w:r>
        <w:rPr>
          <w:sz w:val="20"/>
        </w:rPr>
        <w:t xml:space="preserve"> is two layers (</w:t>
      </w:r>
      <w:r>
        <w:rPr>
          <w:rStyle w:val="VerbatimChar"/>
          <w:sz w:val="20"/>
        </w:rPr>
        <w:t>macro/mc_training_plane.sv:7-15</w:t>
      </w:r>
      <w:r>
        <w:rPr>
          <w:sz w:val="20"/>
        </w:rPr>
        <w:t>):</w:t>
      </w:r>
    </w:p>
    <w:p>
      <w:pPr>
        <w:pStyle w:val="Compact"/>
        <w:numPr>
          <w:ilvl w:val="0"/>
          <w:numId w:val="63"/>
        </w:numPr>
        <w:rPr/>
      </w:pPr>
      <w:r>
        <w:rPr>
          <w:b/>
          <w:bCs/>
        </w:rPr>
        <w:t>The LPDDR2 training clients</w:t>
      </w:r>
      <w:r>
        <w:rPr/>
        <w:t xml:space="preserve">, each behind a build parameter: </w:t>
      </w:r>
      <w:r>
        <w:rPr>
          <w:rStyle w:val="VerbatimChar"/>
        </w:rPr>
        <w:t>mc_lpddr2_zq_ctrl</w:t>
      </w:r>
      <w:r>
        <w:rPr/>
        <w:t xml:space="preserve"> (</w:t>
      </w:r>
      <w:r>
        <w:rPr>
          <w:rStyle w:val="VerbatimChar"/>
        </w:rPr>
        <w:t>u_zq</w:t>
      </w:r>
      <w:r>
        <w:rPr/>
        <w:t xml:space="preserve">, slot 0, </w:t>
      </w:r>
      <w:r>
        <w:rPr>
          <w:rStyle w:val="VerbatimChar"/>
        </w:rPr>
        <w:t>HAS_LP_ZQ</w:t>
      </w:r>
      <w:r>
        <w:rPr/>
        <w:t xml:space="preserve">) and </w:t>
      </w:r>
      <w:r>
        <w:rPr>
          <w:rStyle w:val="VerbatimChar"/>
        </w:rPr>
        <w:t>mc_lpddr2_dq_cal</w:t>
      </w:r>
      <w:r>
        <w:rPr/>
        <w:t xml:space="preserve"> (</w:t>
      </w:r>
      <w:r>
        <w:rPr>
          <w:rStyle w:val="VerbatimChar"/>
        </w:rPr>
        <w:t>u_lp_cal</w:t>
      </w:r>
      <w:r>
        <w:rPr/>
        <w:t xml:space="preserve">, slot 1, </w:t>
      </w:r>
      <w:r>
        <w:rPr>
          <w:rStyle w:val="VerbatimChar"/>
        </w:rPr>
        <w:t>HAS_LP_DQ_CAL</w:t>
      </w:r>
      <w:r>
        <w:rPr/>
        <w:t>) (</w:t>
      </w:r>
      <w:r>
        <w:rPr>
          <w:rStyle w:val="VerbatimChar"/>
        </w:rPr>
        <w:t>macro/mc_training_plane.sv:112-195</w:t>
      </w:r>
      <w:r>
        <w:rPr/>
        <w:t>). With a parameter at 0 the client is not elaborated, its slot request is tied low, and its status outputs read 0.</w:t>
      </w:r>
    </w:p>
    <w:p>
      <w:pPr>
        <w:pStyle w:val="Compact"/>
        <w:numPr>
          <w:ilvl w:val="0"/>
          <w:numId w:val="64"/>
        </w:numPr>
        <w:rPr/>
      </w:pPr>
      <w:r>
        <w:rPr>
          <w:rStyle w:val="VerbatimChar"/>
          <w:b/>
          <w:bCs/>
        </w:rPr>
        <w:t>mc_training_shell</w:t>
      </w:r>
      <w:r>
        <w:rPr/>
        <w:t xml:space="preserve"> (</w:t>
      </w:r>
      <w:r>
        <w:rPr>
          <w:rStyle w:val="VerbatimChar"/>
        </w:rPr>
        <w:t>u_shell</w:t>
      </w:r>
      <w:r>
        <w:rPr/>
        <w:t xml:space="preserve">), the generic, dependency-inverted part: a fixed-priority maintenance-slot bus, a single generic </w:t>
      </w:r>
      <w:r>
        <w:rPr>
          <w:rStyle w:val="VerbatimChar"/>
        </w:rPr>
        <w:t>trn_cmd</w:t>
      </w:r>
      <w:r>
        <w:rPr/>
        <w:t xml:space="preserve"> output, and the </w:t>
      </w:r>
      <w:r>
        <w:rPr>
          <w:rStyle w:val="VerbatimChar"/>
        </w:rPr>
        <w:t>mc_clk</w:t>
      </w:r>
      <w:r>
        <w:rPr/>
        <w:t>/</w:t>
      </w:r>
      <w:r>
        <w:rPr>
          <w:rStyle w:val="VerbatimChar"/>
        </w:rPr>
        <w:t>dfi_clk</w:t>
      </w:r>
      <w:r>
        <w:rPr/>
        <w:t xml:space="preserve"> calibration-data crossing (</w:t>
      </w:r>
      <w:r>
        <w:rPr>
          <w:rStyle w:val="VerbatimChar"/>
        </w:rPr>
        <w:t>macro/mc_training_shell.sv:7-16</w:t>
      </w:r>
      <w:r>
        <w:rPr/>
        <w:t xml:space="preserve">). Its </w:t>
      </w:r>
      <w:r>
        <w:rPr>
          <w:rStyle w:val="VerbatimChar"/>
        </w:rPr>
        <w:t>slot_*</w:t>
      </w:r>
      <w:r>
        <w:rPr/>
        <w:t xml:space="preserve"> ports are internal to the plane; the plane drives them from the clients (</w:t>
      </w:r>
      <w:r>
        <w:rPr>
          <w:rStyle w:val="VerbatimChar"/>
        </w:rPr>
        <w:t>macro/mc_training_plane.sv:200-225</w:t>
      </w:r>
      <w:r>
        <w:rPr/>
        <w:t>).</w:t>
      </w:r>
    </w:p>
    <w:p>
      <w:pPr>
        <w:pStyle w:val="FirstParagraph"/>
        <w:rPr/>
      </w:pPr>
      <w:r>
        <w:rPr>
          <w:sz w:val="20"/>
        </w:rPr>
        <w:t>The plane, not a product wrapper, owns the slot mapping, the command shapes, and the sideband wiring. A product chooses only parameters. Further training children (CA training, write leveling) would be added as more slots on the shell.</w:t>
      </w:r>
    </w:p>
    <w:p>
      <w:pPr>
        <w:pStyle w:val="Heading3"/>
        <w:spacing w:before="200" w:after="80"/>
        <w:rPr/>
      </w:pPr>
      <w:bookmarkStart w:id="124" w:name="__RefHeading___Toc25894_530087269"/>
      <w:bookmarkStart w:id="125" w:name="slot-mapping"/>
      <w:bookmarkEnd w:id="124"/>
      <w:r>
        <w:rPr>
          <w:rStyle w:val="SectionNumber"/>
          <w:b/>
          <w:color w:val="404040"/>
          <w:sz w:val="24"/>
        </w:rPr>
        <w:t>8.1.1</w:t>
      </w:r>
      <w:r>
        <w:rPr>
          <w:b/>
          <w:color w:val="404040"/>
          <w:sz w:val="24"/>
        </w:rPr>
        <w:tab/>
        <w:t>Slot mapping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6"/>
        <w:gridCol w:w="1170"/>
        <w:gridCol w:w="1463"/>
        <w:gridCol w:w="2194"/>
        <w:gridCol w:w="3657"/>
      </w:tblGrid>
      <w:tr>
        <w:trPr>
          <w:tblHeader w:val="true"/>
        </w:trPr>
        <w:tc>
          <w:tcPr>
            <w:tcW w:w="8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Slot</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Client</w:t>
            </w:r>
          </w:p>
        </w:tc>
        <w:tc>
          <w:tcPr>
            <w:tcW w:w="1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21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 shape</w:t>
            </w:r>
          </w:p>
        </w:tc>
        <w:tc>
          <w:tcPr>
            <w:tcW w:w="36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slot_extra</w:t>
            </w:r>
            <w:r>
              <w:rPr>
                <w:rFonts w:eastAsia="Cambria" w:cs=""/>
                <w:b/>
                <w:kern w:val="0"/>
                <w:sz w:val="20"/>
                <w:szCs w:val="24"/>
                <w:lang w:val="en-US" w:eastAsia="en-US" w:bidi="ar-SA"/>
              </w:rPr>
              <w:t xml:space="preserve"> (MRR flag)</w:t>
            </w:r>
          </w:p>
        </w:tc>
      </w:tr>
      <w:tr>
        <w:trPr/>
        <w:tc>
          <w:tcPr>
            <w:tcW w:w="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mc_lpddr2_zq_ctrl</w:t>
            </w:r>
          </w:p>
        </w:tc>
        <w:tc>
          <w:tcPr>
            <w:tcW w:w="1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highest</w:t>
            </w:r>
          </w:p>
        </w:tc>
        <w:tc>
          <w:tcPr>
            <w:tcW w:w="2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 to MR10 (</w:t>
            </w: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row </w:t>
            </w:r>
            <w:r>
              <w:rPr>
                <w:rStyle w:val="VerbatimChar"/>
                <w:rFonts w:eastAsia="Cambria" w:cs=""/>
                <w:kern w:val="0"/>
                <w:szCs w:val="24"/>
                <w:lang w:val="en-US" w:eastAsia="en-US" w:bidi="ar-SA"/>
              </w:rPr>
              <w:t>{4'd0, MR10, OP}</w:t>
            </w:r>
            <w:r>
              <w:rPr>
                <w:rFonts w:eastAsia="Cambria" w:cs=""/>
                <w:kern w:val="0"/>
                <w:sz w:val="24"/>
                <w:szCs w:val="24"/>
                <w:lang w:val="en-US" w:eastAsia="en-US" w:bidi="ar-SA"/>
              </w:rPr>
              <w:t xml:space="preserve">, OP </w:t>
            </w:r>
            <w:r>
              <w:rPr>
                <w:rStyle w:val="VerbatimChar"/>
                <w:rFonts w:eastAsia="Cambria" w:cs=""/>
                <w:kern w:val="0"/>
                <w:szCs w:val="24"/>
                <w:lang w:val="en-US" w:eastAsia="en-US" w:bidi="ar-SA"/>
              </w:rPr>
              <w:t>0x56</w:t>
            </w:r>
            <w:r>
              <w:rPr>
                <w:rFonts w:eastAsia="Cambria" w:cs=""/>
                <w:kern w:val="0"/>
                <w:sz w:val="24"/>
                <w:szCs w:val="24"/>
                <w:lang w:val="en-US" w:eastAsia="en-US" w:bidi="ar-SA"/>
              </w:rPr>
              <w:t xml:space="preserve"> ZQCS / </w:t>
            </w:r>
            <w:r>
              <w:rPr>
                <w:rStyle w:val="VerbatimChar"/>
                <w:rFonts w:eastAsia="Cambria" w:cs=""/>
                <w:kern w:val="0"/>
                <w:szCs w:val="24"/>
                <w:lang w:val="en-US" w:eastAsia="en-US" w:bidi="ar-SA"/>
              </w:rPr>
              <w:t>0xAB</w:t>
            </w:r>
            <w:r>
              <w:rPr>
                <w:rFonts w:eastAsia="Cambria" w:cs=""/>
                <w:kern w:val="0"/>
                <w:sz w:val="24"/>
                <w:szCs w:val="24"/>
                <w:lang w:val="en-US" w:eastAsia="en-US" w:bidi="ar-SA"/>
              </w:rPr>
              <w:t xml:space="preserve"> ZQCL)</w:t>
            </w:r>
          </w:p>
        </w:tc>
        <w:tc>
          <w:tcPr>
            <w:tcW w:w="36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1'b0</w:t>
            </w:r>
          </w:p>
        </w:tc>
      </w:tr>
      <w:tr>
        <w:trPr/>
        <w:tc>
          <w:tcPr>
            <w:tcW w:w="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mc_lpddr2_dq_cal</w:t>
            </w:r>
          </w:p>
        </w:tc>
        <w:tc>
          <w:tcPr>
            <w:tcW w:w="1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lowest</w:t>
            </w:r>
          </w:p>
        </w:tc>
        <w:tc>
          <w:tcPr>
            <w:tcW w:w="2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 to MR32 then MR40 (</w:t>
            </w: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row from </w:t>
            </w:r>
            <w:r>
              <w:rPr>
                <w:rStyle w:val="VerbatimChar"/>
                <w:rFonts w:eastAsia="Cambria" w:cs=""/>
                <w:kern w:val="0"/>
                <w:szCs w:val="24"/>
                <w:lang w:val="en-US" w:eastAsia="en-US" w:bidi="ar-SA"/>
              </w:rPr>
              <w:t>mrr_row(MA)</w:t>
            </w:r>
            <w:r>
              <w:rPr>
                <w:rFonts w:eastAsia="Cambria" w:cs=""/>
                <w:kern w:val="0"/>
                <w:sz w:val="24"/>
                <w:szCs w:val="24"/>
                <w:lang w:val="en-US" w:eastAsia="en-US" w:bidi="ar-SA"/>
              </w:rPr>
              <w:t>)</w:t>
            </w:r>
          </w:p>
        </w:tc>
        <w:tc>
          <w:tcPr>
            <w:tcW w:w="36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w:t>
            </w:r>
          </w:p>
        </w:tc>
      </w:tr>
    </w:tbl>
    <w:p>
      <w:pPr>
        <w:pStyle w:val="BodyText"/>
        <w:rPr/>
      </w:pPr>
      <w:r>
        <w:rPr>
          <w:sz w:val="20"/>
        </w:rPr>
        <w:t xml:space="preserve">ZQ is periodic maintenance and outranks DQ calibration, which is a firmware-initiated one-shot. For </w:t>
      </w:r>
      <w:r>
        <w:rPr>
          <w:rStyle w:val="VerbatimChar"/>
          <w:sz w:val="20"/>
        </w:rPr>
        <w:t>NUM_SLOTS == 2</w:t>
      </w:r>
      <w:r>
        <w:rPr>
          <w:sz w:val="20"/>
        </w:rPr>
        <w:t xml:space="preserve"> the mapping is fixed; for other values the plane assigns ZQ to slot 0 and DQ calibration to slot 1, sets </w:t>
      </w:r>
      <w:r>
        <w:rPr>
          <w:rStyle w:val="VerbatimChar"/>
          <w:sz w:val="20"/>
        </w:rPr>
        <w:t>slot_extra[s] = s[0]</w:t>
      </w:r>
      <w:r>
        <w:rPr>
          <w:sz w:val="20"/>
        </w:rPr>
        <w:t>, and leaves any further slots idle (</w:t>
      </w:r>
      <w:r>
        <w:rPr>
          <w:rStyle w:val="VerbatimChar"/>
          <w:sz w:val="20"/>
        </w:rPr>
        <w:t>macro/mc_training_plane.sv:212-223</w:t>
      </w:r>
      <w:r>
        <w:rPr>
          <w:sz w:val="20"/>
        </w:rPr>
        <w:t xml:space="preserve">). The shell’s </w:t>
      </w:r>
      <w:r>
        <w:rPr>
          <w:rStyle w:val="VerbatimChar"/>
          <w:sz w:val="20"/>
        </w:rPr>
        <w:t>trn_cmd_extra_o[0]</w:t>
      </w:r>
      <w:r>
        <w:rPr>
          <w:sz w:val="20"/>
        </w:rPr>
        <w:t xml:space="preserve"> leaves the plane as </w:t>
      </w:r>
      <w:r>
        <w:rPr>
          <w:rStyle w:val="VerbatimChar"/>
          <w:sz w:val="20"/>
        </w:rPr>
        <w:t>trn_cmd_mrr_o</w:t>
      </w:r>
      <w:r>
        <w:rPr>
          <w:sz w:val="20"/>
        </w:rPr>
        <w:t xml:space="preserve"> (</w:t>
      </w:r>
      <w:r>
        <w:rPr>
          <w:rStyle w:val="VerbatimChar"/>
          <w:sz w:val="20"/>
        </w:rPr>
        <w:t>macro/mc_training_plane.sv:265</w:t>
      </w:r>
      <w:r>
        <w:rPr>
          <w:sz w:val="20"/>
        </w:rPr>
        <w:t>).</w:t>
      </w:r>
      <w:bookmarkEnd w:id="125"/>
    </w:p>
    <w:p>
      <w:pPr>
        <w:pStyle w:val="Heading3"/>
        <w:spacing w:before="200" w:after="80"/>
        <w:rPr/>
      </w:pPr>
      <w:bookmarkStart w:id="126" w:name="__RefHeading___Toc25896_530087269"/>
      <w:bookmarkStart w:id="127" w:name="maintenance-slot-arbitration-shell"/>
      <w:bookmarkEnd w:id="126"/>
      <w:r>
        <w:rPr>
          <w:rStyle w:val="SectionNumber"/>
          <w:b/>
          <w:color w:val="404040"/>
          <w:sz w:val="24"/>
        </w:rPr>
        <w:t>8.1.2</w:t>
      </w:r>
      <w:r>
        <w:rPr>
          <w:b/>
          <w:color w:val="404040"/>
          <w:sz w:val="24"/>
        </w:rPr>
        <w:tab/>
        <w:t>Maintenance-slot arbitration (shell)</w:t>
      </w:r>
    </w:p>
    <w:p>
      <w:pPr>
        <w:pStyle w:val="FirstParagraph"/>
        <w:rPr/>
      </w:pPr>
      <w:r>
        <w:rPr>
          <w:sz w:val="20"/>
        </w:rPr>
        <w:t xml:space="preserve">The highest-priority requesting slot drives the generic </w:t>
      </w:r>
      <w:r>
        <w:rPr>
          <w:rStyle w:val="VerbatimChar"/>
          <w:sz w:val="20"/>
        </w:rPr>
        <w:t>trn_cmd_*</w:t>
      </w:r>
      <w:r>
        <w:rPr>
          <w:sz w:val="20"/>
        </w:rPr>
        <w:t xml:space="preserve"> output to the scheduler; lower-priority slots wait. Priority is fixed, not round-robin: slot 0 &gt; slot 1 &gt; … &gt; slot </w:t>
      </w:r>
      <w:r>
        <w:rPr>
          <w:rStyle w:val="VerbatimChar"/>
          <w:sz w:val="20"/>
        </w:rPr>
        <w:t>NUM_SLOTS-1</w:t>
      </w:r>
      <w:r>
        <w:rPr>
          <w:sz w:val="20"/>
        </w:rPr>
        <w:t xml:space="preserve"> (</w:t>
      </w:r>
      <w:r>
        <w:rPr>
          <w:rStyle w:val="VerbatimChar"/>
          <w:sz w:val="20"/>
        </w:rPr>
        <w:t>macro/mc_training_shell.sv:64-74</w:t>
      </w:r>
      <w:r>
        <w:rPr>
          <w:sz w:val="20"/>
        </w:rPr>
        <w:t xml:space="preserve">). Grant is returned only to the selected slot: </w:t>
      </w:r>
      <w:r>
        <w:rPr>
          <w:rStyle w:val="VerbatimChar"/>
          <w:sz w:val="20"/>
        </w:rPr>
        <w:t>slot_grant_o[g] = slot_req_i[g] &amp;&amp; trn_cmd_grant_i &amp;&amp; (w_sel == g)</w:t>
      </w:r>
      <w:r>
        <w:rPr>
          <w:sz w:val="20"/>
        </w:rPr>
        <w:t xml:space="preserve"> (</w:t>
      </w:r>
      <w:r>
        <w:rPr>
          <w:rStyle w:val="VerbatimChar"/>
          <w:sz w:val="20"/>
        </w:rPr>
        <w:t>macro/mc_training_shell.sv:80-85</w:t>
      </w:r>
      <w:r>
        <w:rPr>
          <w:sz w:val="20"/>
        </w:rPr>
        <w:t>).</w:t>
      </w:r>
      <w:bookmarkEnd w:id="127"/>
    </w:p>
    <w:p>
      <w:pPr>
        <w:pStyle w:val="Heading3"/>
        <w:spacing w:before="200" w:after="80"/>
        <w:rPr/>
      </w:pPr>
      <w:bookmarkStart w:id="128" w:name="__RefHeading___Toc25898_530087269"/>
      <w:bookmarkStart w:id="129" w:name="one-active-trn_cmd-mux-shell"/>
      <w:bookmarkEnd w:id="128"/>
      <w:r>
        <w:rPr>
          <w:rStyle w:val="SectionNumber"/>
          <w:b/>
          <w:color w:val="404040"/>
          <w:sz w:val="24"/>
        </w:rPr>
        <w:t>8.1.3</w:t>
      </w:r>
      <w:r>
        <w:rPr>
          <w:b/>
          <w:color w:val="404040"/>
          <w:sz w:val="24"/>
        </w:rPr>
        <w:tab/>
        <w:t xml:space="preserve">One-active </w:t>
      </w:r>
      <w:r>
        <w:rPr>
          <w:rStyle w:val="VerbatimChar"/>
          <w:b/>
          <w:color w:val="404040"/>
          <w:sz w:val="24"/>
        </w:rPr>
        <w:t>trn_cmd</w:t>
      </w:r>
      <w:r>
        <w:rPr>
          <w:b/>
          <w:color w:val="404040"/>
          <w:sz w:val="24"/>
        </w:rPr>
        <w:t xml:space="preserve"> mux (shell)</w:t>
      </w:r>
    </w:p>
    <w:p>
      <w:pPr>
        <w:pStyle w:val="FirstParagraph"/>
        <w:rPr/>
      </w:pPr>
      <w:r>
        <w:rPr>
          <w:sz w:val="20"/>
        </w:rPr>
        <w:t xml:space="preserve">Only one slot’s payload reaches the scheduler at a time. The output command is assembled directly from the selected slot’s </w:t>
      </w:r>
      <w:r>
        <w:rPr>
          <w:rStyle w:val="VerbatimChar"/>
          <w:sz w:val="20"/>
        </w:rPr>
        <w:t>slot_op_i</w:t>
      </w:r>
      <w:r>
        <w:rPr>
          <w:sz w:val="20"/>
        </w:rPr>
        <w:t xml:space="preserve">, </w:t>
      </w:r>
      <w:r>
        <w:rPr>
          <w:rStyle w:val="VerbatimChar"/>
          <w:sz w:val="20"/>
        </w:rPr>
        <w:t>slot_bank_i</w:t>
      </w:r>
      <w:r>
        <w:rPr>
          <w:sz w:val="20"/>
        </w:rPr>
        <w:t xml:space="preserve">, </w:t>
      </w:r>
      <w:r>
        <w:rPr>
          <w:rStyle w:val="VerbatimChar"/>
          <w:sz w:val="20"/>
        </w:rPr>
        <w:t>slot_row_i</w:t>
      </w:r>
      <w:r>
        <w:rPr>
          <w:sz w:val="20"/>
        </w:rPr>
        <w:t xml:space="preserve">, and </w:t>
      </w:r>
      <w:r>
        <w:rPr>
          <w:rStyle w:val="VerbatimChar"/>
          <w:sz w:val="20"/>
        </w:rPr>
        <w:t>slot_extra_i</w:t>
      </w:r>
      <w:r>
        <w:rPr>
          <w:sz w:val="20"/>
        </w:rPr>
        <w:t xml:space="preserve"> (</w:t>
      </w:r>
      <w:r>
        <w:rPr>
          <w:rStyle w:val="VerbatimChar"/>
          <w:sz w:val="20"/>
        </w:rPr>
        <w:t>macro/mc_training_shell.sv:75-78</w:t>
      </w:r>
      <w:r>
        <w:rPr>
          <w:sz w:val="20"/>
        </w:rPr>
        <w:t>). The shell never re-encodes the command; the clients produce the opcode, bank, row, and MRR flag.</w:t>
      </w:r>
      <w:bookmarkEnd w:id="129"/>
    </w:p>
    <w:p>
      <w:pPr>
        <w:pStyle w:val="Heading3"/>
        <w:spacing w:before="200" w:after="80"/>
        <w:rPr/>
      </w:pPr>
      <w:bookmarkStart w:id="130" w:name="__RefHeading___Toc25900_530087269"/>
      <w:bookmarkStart w:id="131" w:name="mc_clkdfi_clk-cdc-placement-shell"/>
      <w:bookmarkEnd w:id="130"/>
      <w:r>
        <w:rPr>
          <w:rStyle w:val="SectionNumber"/>
          <w:b/>
          <w:color w:val="404040"/>
          <w:sz w:val="24"/>
        </w:rPr>
        <w:t>8.1.4</w:t>
      </w:r>
      <w:r>
        <w:rPr>
          <w:b/>
          <w:color w:val="404040"/>
          <w:sz w:val="24"/>
        </w:rPr>
        <w:tab/>
      </w:r>
      <w:r>
        <w:rPr>
          <w:rStyle w:val="VerbatimChar"/>
          <w:b/>
          <w:color w:val="404040"/>
          <w:sz w:val="24"/>
        </w:rPr>
        <w:t>mc_clk</w:t>
      </w:r>
      <w:r>
        <w:rPr>
          <w:b/>
          <w:color w:val="404040"/>
          <w:sz w:val="24"/>
        </w:rPr>
        <w:t>/</w:t>
      </w:r>
      <w:r>
        <w:rPr>
          <w:rStyle w:val="VerbatimChar"/>
          <w:b/>
          <w:color w:val="404040"/>
          <w:sz w:val="24"/>
        </w:rPr>
        <w:t>dfi_clk</w:t>
      </w:r>
      <w:r>
        <w:rPr>
          <w:b/>
          <w:color w:val="404040"/>
          <w:sz w:val="24"/>
        </w:rPr>
        <w:t xml:space="preserve"> CDC placement (shell)</w:t>
      </w:r>
    </w:p>
    <w:p>
      <w:pPr>
        <w:pStyle w:val="FirstParagraph"/>
        <w:rPr/>
      </w:pPr>
      <w:r>
        <w:rPr>
          <w:sz w:val="20"/>
        </w:rPr>
        <w:t>All calibration-sideband crossing for the plane lives inside the shell, using the repo’s standard cells:</w:t>
      </w:r>
    </w:p>
    <w:p>
      <w:pPr>
        <w:pStyle w:val="Compact"/>
        <w:numPr>
          <w:ilvl w:val="0"/>
          <w:numId w:val="65"/>
        </w:numPr>
        <w:rPr/>
      </w:pPr>
      <w:r>
        <w:rPr>
          <w:rStyle w:val="VerbatimChar"/>
        </w:rPr>
        <w:t>cal_expect</w:t>
      </w:r>
      <w:r>
        <w:rPr/>
        <w:t xml:space="preserve"> (mc_clk domain, from </w:t>
      </w:r>
      <w:r>
        <w:rPr>
          <w:rStyle w:val="VerbatimChar"/>
        </w:rPr>
        <w:t>mc_lpddr2_dq_cal</w:t>
      </w:r>
      <w:r>
        <w:rPr/>
        <w:t xml:space="preserve">) crosses down to </w:t>
      </w:r>
      <w:r>
        <w:rPr>
          <w:rStyle w:val="VerbatimChar"/>
        </w:rPr>
        <w:t>cal_expect_o</w:t>
      </w:r>
      <w:r>
        <w:rPr/>
        <w:t xml:space="preserve"> (dfi_clk domain) through </w:t>
      </w:r>
      <w:r>
        <w:rPr>
          <w:rStyle w:val="VerbatimChar"/>
        </w:rPr>
        <w:t>sync_pulse</w:t>
      </w:r>
      <w:r>
        <w:rPr/>
        <w:t xml:space="preserve"> with three stages (</w:t>
      </w:r>
      <w:r>
        <w:rPr>
          <w:rStyle w:val="VerbatimChar"/>
        </w:rPr>
        <w:t>macro/mc_training_shell.sv:90-97</w:t>
      </w:r>
      <w:r>
        <w:rPr/>
        <w:t>).</w:t>
      </w:r>
    </w:p>
    <w:p>
      <w:pPr>
        <w:pStyle w:val="Compact"/>
        <w:numPr>
          <w:ilvl w:val="0"/>
          <w:numId w:val="66"/>
        </w:numPr>
        <w:rPr/>
      </w:pPr>
      <w:r>
        <w:rPr>
          <w:rStyle w:val="VerbatimChar"/>
        </w:rPr>
        <w:t>cal_data_i</w:t>
      </w:r>
      <w:r>
        <w:rPr/>
        <w:t xml:space="preserve"> (dfi_clk domain) crosses up to the mc_clk domain through </w:t>
      </w:r>
      <w:r>
        <w:rPr>
          <w:rStyle w:val="VerbatimChar"/>
        </w:rPr>
        <w:t>cdc_synchronizer</w:t>
      </w:r>
      <w:r>
        <w:rPr/>
        <w:t xml:space="preserve"> with </w:t>
      </w:r>
      <w:r>
        <w:rPr>
          <w:rStyle w:val="VerbatimChar"/>
        </w:rPr>
        <w:t>WIDTH = CAL_DATA_WIDTH</w:t>
      </w:r>
      <w:r>
        <w:rPr/>
        <w:t xml:space="preserve"> and three flops (</w:t>
      </w:r>
      <w:r>
        <w:rPr>
          <w:rStyle w:val="VerbatimChar"/>
        </w:rPr>
        <w:t>macro/mc_training_shell.sv:99-104</w:t>
      </w:r>
      <w:r>
        <w:rPr/>
        <w:t>).</w:t>
      </w:r>
    </w:p>
    <w:p>
      <w:pPr>
        <w:pStyle w:val="Compact"/>
        <w:numPr>
          <w:ilvl w:val="0"/>
          <w:numId w:val="67"/>
        </w:numPr>
        <w:rPr/>
      </w:pPr>
      <w:r>
        <w:rPr>
          <w:rStyle w:val="VerbatimChar"/>
        </w:rPr>
        <w:t>cal_valid_i</w:t>
      </w:r>
      <w:r>
        <w:rPr/>
        <w:t xml:space="preserve"> (dfi_clk domain) crosses up to the mc_clk domain through </w:t>
      </w:r>
      <w:r>
        <w:rPr>
          <w:rStyle w:val="VerbatimChar"/>
        </w:rPr>
        <w:t>sync_pulse</w:t>
      </w:r>
      <w:r>
        <w:rPr/>
        <w:t xml:space="preserve"> with three stages (</w:t>
      </w:r>
      <w:r>
        <w:rPr>
          <w:rStyle w:val="VerbatimChar"/>
        </w:rPr>
        <w:t>macro/mc_training_shell.sv:106-113</w:t>
      </w:r>
      <w:r>
        <w:rPr/>
        <w:t>).</w:t>
      </w:r>
    </w:p>
    <w:p>
      <w:pPr>
        <w:pStyle w:val="FirstParagraph"/>
        <w:rPr/>
      </w:pPr>
      <w:r>
        <w:rPr>
          <w:sz w:val="20"/>
        </w:rPr>
        <w:t xml:space="preserve">The synchronized data and valid feed </w:t>
      </w:r>
      <w:r>
        <w:rPr>
          <w:rStyle w:val="VerbatimChar"/>
          <w:sz w:val="20"/>
        </w:rPr>
        <w:t>mc_lpddr2_dq_cal</w:t>
      </w:r>
      <w:r>
        <w:rPr>
          <w:sz w:val="20"/>
        </w:rPr>
        <w:t xml:space="preserve"> directly, so both clients run entirely in the mc_clk domain.</w:t>
      </w:r>
      <w:bookmarkEnd w:id="131"/>
    </w:p>
    <w:p>
      <w:pPr>
        <w:pStyle w:val="Heading3"/>
        <w:spacing w:before="200" w:after="80"/>
        <w:rPr/>
      </w:pPr>
      <w:bookmarkStart w:id="132" w:name="__RefHeading___Toc25902_530087269"/>
      <w:bookmarkStart w:id="133" w:name="status-aggregation"/>
      <w:bookmarkEnd w:id="132"/>
      <w:r>
        <w:rPr>
          <w:rStyle w:val="SectionNumber"/>
          <w:b/>
          <w:color w:val="404040"/>
          <w:sz w:val="24"/>
        </w:rPr>
        <w:t>8.1.5</w:t>
      </w:r>
      <w:r>
        <w:rPr>
          <w:b/>
          <w:color w:val="404040"/>
          <w:sz w:val="24"/>
        </w:rPr>
        <w:tab/>
        <w:t>Status aggregation</w:t>
      </w:r>
    </w:p>
    <w:p>
      <w:pPr>
        <w:pStyle w:val="FirstParagraph"/>
        <w:rPr/>
      </w:pPr>
      <w:r>
        <w:rPr>
          <w:rStyle w:val="VerbatimChar"/>
          <w:sz w:val="20"/>
        </w:rPr>
        <w:t>cal_busy_o = zq_busy_o || dq_cal busy</w:t>
      </w:r>
      <w:r>
        <w:rPr>
          <w:sz w:val="20"/>
        </w:rPr>
        <w:t xml:space="preserve">; </w:t>
      </w:r>
      <w:r>
        <w:rPr>
          <w:rStyle w:val="VerbatimChar"/>
          <w:sz w:val="20"/>
        </w:rPr>
        <w:t>cal_done_o</w:t>
      </w:r>
      <w:r>
        <w:rPr>
          <w:sz w:val="20"/>
        </w:rPr>
        <w:t xml:space="preserve">, </w:t>
      </w:r>
      <w:r>
        <w:rPr>
          <w:rStyle w:val="VerbatimChar"/>
          <w:sz w:val="20"/>
        </w:rPr>
        <w:t>cal_err_o</w:t>
      </w:r>
      <w:r>
        <w:rPr>
          <w:sz w:val="20"/>
        </w:rPr>
        <w:t xml:space="preserve">, </w:t>
      </w:r>
      <w:r>
        <w:rPr>
          <w:rStyle w:val="VerbatimChar"/>
          <w:sz w:val="20"/>
        </w:rPr>
        <w:t>mrr32_data_o</w:t>
      </w:r>
      <w:r>
        <w:rPr>
          <w:sz w:val="20"/>
        </w:rPr>
        <w:t xml:space="preserve"> and </w:t>
      </w:r>
      <w:r>
        <w:rPr>
          <w:rStyle w:val="VerbatimChar"/>
          <w:sz w:val="20"/>
        </w:rPr>
        <w:t>mrr40_data_o</w:t>
      </w:r>
      <w:r>
        <w:rPr>
          <w:sz w:val="20"/>
        </w:rPr>
        <w:t xml:space="preserve"> come from </w:t>
      </w:r>
      <w:r>
        <w:rPr>
          <w:rStyle w:val="VerbatimChar"/>
          <w:sz w:val="20"/>
        </w:rPr>
        <w:t>mc_lpddr2_dq_cal</w:t>
      </w:r>
      <w:r>
        <w:rPr>
          <w:sz w:val="20"/>
        </w:rPr>
        <w:t xml:space="preserve">; </w:t>
      </w:r>
      <w:r>
        <w:rPr>
          <w:rStyle w:val="VerbatimChar"/>
          <w:sz w:val="20"/>
        </w:rPr>
        <w:t>zq_busy_o</w:t>
      </w:r>
      <w:r>
        <w:rPr>
          <w:sz w:val="20"/>
        </w:rPr>
        <w:t xml:space="preserve">, </w:t>
      </w:r>
      <w:r>
        <w:rPr>
          <w:rStyle w:val="VerbatimChar"/>
          <w:sz w:val="20"/>
        </w:rPr>
        <w:t>zq_overdue_o</w:t>
      </w:r>
      <w:r>
        <w:rPr>
          <w:sz w:val="20"/>
        </w:rPr>
        <w:t xml:space="preserve"> and </w:t>
      </w:r>
      <w:r>
        <w:rPr>
          <w:rStyle w:val="VerbatimChar"/>
          <w:sz w:val="20"/>
        </w:rPr>
        <w:t>zqcs_total_o</w:t>
      </w:r>
      <w:r>
        <w:rPr>
          <w:sz w:val="20"/>
        </w:rPr>
        <w:t xml:space="preserve"> from </w:t>
      </w:r>
      <w:r>
        <w:rPr>
          <w:rStyle w:val="VerbatimChar"/>
          <w:sz w:val="20"/>
        </w:rPr>
        <w:t>mc_lpddr2_zq_ctrl</w:t>
      </w:r>
      <w:r>
        <w:rPr>
          <w:sz w:val="20"/>
        </w:rPr>
        <w:t xml:space="preserve"> (</w:t>
      </w:r>
      <w:r>
        <w:rPr>
          <w:rStyle w:val="VerbatimChar"/>
          <w:sz w:val="20"/>
        </w:rPr>
        <w:t>macro/mc_training_plane.sv:270-274</w:t>
      </w:r>
      <w:r>
        <w:rPr>
          <w:sz w:val="20"/>
        </w:rPr>
        <w:t>).</w:t>
      </w:r>
      <w:bookmarkEnd w:id="123"/>
      <w:bookmarkEnd w:id="133"/>
    </w:p>
    <w:p>
      <w:pPr>
        <w:pStyle w:val="Heading2"/>
        <w:pBdr>
          <w:bottom w:val="single" w:sz="12" w:space="0" w:color="228B22"/>
        </w:pBdr>
        <w:spacing w:before="280" w:after="80"/>
        <w:rPr/>
      </w:pPr>
      <w:bookmarkStart w:id="134" w:name="__RefHeading___Toc25904_530087269"/>
      <w:bookmarkStart w:id="135" w:name="X253382002c94cd18687dc99a2b715e44ecdd44b"/>
      <w:bookmarkEnd w:id="134"/>
      <w:r>
        <w:rPr>
          <w:rStyle w:val="SectionNumber"/>
          <w:b/>
          <w:color w:val="228B22"/>
          <w:sz w:val="28"/>
        </w:rPr>
        <w:t>8.2</w:t>
      </w:r>
      <w:r>
        <w:rPr>
          <w:b/>
          <w:color w:val="228B22"/>
          <w:sz w:val="28"/>
        </w:rPr>
        <w:tab/>
        <w:t>Boundary doctrine: training searches stay PHY-side</w:t>
      </w:r>
    </w:p>
    <w:p>
      <w:pPr>
        <w:pStyle w:val="FirstParagraph"/>
        <w:rPr/>
      </w:pPr>
      <w:r>
        <w:rPr>
          <w:sz w:val="20"/>
        </w:rPr>
        <w:t>The common training plane owns the JEDEC maintenance-command sequencing and the calibration-control CSR plane. The actual delay-tap, bitslip, and phase-search mechanisms stay on the PHY side of the documented contract (</w:t>
      </w:r>
      <w:r>
        <w:rPr>
          <w:rStyle w:val="VerbatimChar"/>
          <w:sz w:val="20"/>
        </w:rPr>
        <w:t>../../phy_cal_csr_contract.md</w:t>
      </w:r>
      <w:r>
        <w:rPr>
          <w:sz w:val="20"/>
        </w:rPr>
        <w:t>). In other words, the core issues ZQ (MRW to MR10) and MRR commands and captures returned beats; firmware plus the PHY walk the taps and compare patterns.</w:t>
      </w:r>
      <w:bookmarkEnd w:id="135"/>
    </w:p>
    <w:p>
      <w:pPr>
        <w:pStyle w:val="Heading2"/>
        <w:pBdr>
          <w:bottom w:val="single" w:sz="12" w:space="0" w:color="228B22"/>
        </w:pBdr>
        <w:spacing w:before="280" w:after="80"/>
        <w:rPr/>
      </w:pPr>
      <w:bookmarkStart w:id="136" w:name="__RefHeading___Toc25906_530087269"/>
      <w:bookmarkEnd w:id="136"/>
      <w:r>
        <w:rPr>
          <w:rStyle w:val="SectionNumber"/>
          <w:b/>
          <w:color w:val="228B22"/>
          <w:sz w:val="28"/>
        </w:rPr>
        <w:t>8.3</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NUM_SLOTS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fixed-priority maintenance slots on the shell. (</w:t>
            </w:r>
            <w:r>
              <w:rPr>
                <w:rStyle w:val="VerbatimChar"/>
                <w:rFonts w:eastAsia="Cambria" w:cs=""/>
                <w:kern w:val="0"/>
                <w:szCs w:val="24"/>
                <w:lang w:val="en-US" w:eastAsia="en-US" w:bidi="ar-SA"/>
              </w:rPr>
              <w:t>macro/mc_training_plane.sv:27</w:t>
            </w:r>
            <w:r>
              <w:rPr>
                <w:rFonts w:eastAsia="Cambria" w:cs=""/>
                <w:kern w:val="0"/>
                <w:sz w:val="24"/>
                <w:szCs w:val="24"/>
                <w:lang w:val="en-US" w:eastAsia="en-US" w:bidi="ar-SA"/>
              </w:rPr>
              <w: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 field width for the slots and </w:t>
            </w:r>
            <w:r>
              <w:rPr>
                <w:rStyle w:val="VerbatimChar"/>
                <w:rFonts w:eastAsia="Cambria" w:cs=""/>
                <w:kern w:val="0"/>
                <w:szCs w:val="24"/>
                <w:lang w:val="en-US" w:eastAsia="en-US" w:bidi="ar-SA"/>
              </w:rPr>
              <w:t>trn_cmd_bank_o</w:t>
            </w:r>
            <w:r>
              <w:rPr>
                <w:rFonts w:eastAsia="Cambria" w:cs=""/>
                <w:kern w:val="0"/>
                <w:sz w:val="24"/>
                <w:szCs w:val="24"/>
                <w:lang w:val="en-US" w:eastAsia="en-US" w:bidi="ar-SA"/>
              </w:rPr>
              <w:t>. (</w:t>
            </w:r>
            <w:r>
              <w:rPr>
                <w:rStyle w:val="VerbatimChar"/>
                <w:rFonts w:eastAsia="Cambria" w:cs=""/>
                <w:kern w:val="0"/>
                <w:szCs w:val="24"/>
                <w:lang w:val="en-US" w:eastAsia="en-US" w:bidi="ar-SA"/>
              </w:rPr>
              <w:t>macro/mc_training_plane.sv:28</w:t>
            </w:r>
            <w:r>
              <w:rPr>
                <w:rFonts w:eastAsia="Cambria" w:cs=""/>
                <w:kern w:val="0"/>
                <w:sz w:val="24"/>
                <w:szCs w:val="24"/>
                <w:lang w:val="en-US" w:eastAsia="en-US" w:bidi="ar-SA"/>
              </w:rPr>
              <w: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Row field width for the slots and </w:t>
            </w:r>
            <w:r>
              <w:rPr>
                <w:rStyle w:val="VerbatimChar"/>
                <w:rFonts w:eastAsia="Cambria" w:cs=""/>
                <w:kern w:val="0"/>
                <w:szCs w:val="24"/>
                <w:lang w:val="en-US" w:eastAsia="en-US" w:bidi="ar-SA"/>
              </w:rPr>
              <w:t>trn_cmd_row_o</w:t>
            </w:r>
            <w:r>
              <w:rPr>
                <w:rFonts w:eastAsia="Cambria" w:cs=""/>
                <w:kern w:val="0"/>
                <w:sz w:val="24"/>
                <w:szCs w:val="24"/>
                <w:lang w:val="en-US" w:eastAsia="en-US" w:bidi="ar-SA"/>
              </w:rPr>
              <w:t>. (</w:t>
            </w:r>
            <w:r>
              <w:rPr>
                <w:rStyle w:val="VerbatimChar"/>
                <w:rFonts w:eastAsia="Cambria" w:cs=""/>
                <w:kern w:val="0"/>
                <w:szCs w:val="24"/>
                <w:lang w:val="en-US" w:eastAsia="en-US" w:bidi="ar-SA"/>
              </w:rPr>
              <w:t>macro/mc_training_plane.sv:29</w:t>
            </w:r>
            <w:r>
              <w:rPr>
                <w:rFonts w:eastAsia="Cambria" w:cs=""/>
                <w:kern w:val="0"/>
                <w:sz w:val="24"/>
                <w:szCs w:val="24"/>
                <w:lang w:val="en-US" w:eastAsia="en-US" w:bidi="ar-SA"/>
              </w:rPr>
              <w: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EXTRA_WIDTH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width per slot; bit 0 is the MRR flag. (</w:t>
            </w:r>
            <w:r>
              <w:rPr>
                <w:rStyle w:val="VerbatimChar"/>
                <w:rFonts w:eastAsia="Cambria" w:cs=""/>
                <w:kern w:val="0"/>
                <w:szCs w:val="24"/>
                <w:lang w:val="en-US" w:eastAsia="en-US" w:bidi="ar-SA"/>
              </w:rPr>
              <w:t>macro/mc_training_plane.sv:30</w:t>
            </w:r>
            <w:r>
              <w:rPr>
                <w:rFonts w:eastAsia="Cambria" w:cs=""/>
                <w:kern w:val="0"/>
                <w:sz w:val="24"/>
                <w:szCs w:val="24"/>
                <w:lang w:val="en-US" w:eastAsia="en-US" w:bidi="ar-SA"/>
              </w:rPr>
              <w: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cal_data_i</w:t>
            </w:r>
            <w:r>
              <w:rPr>
                <w:rFonts w:eastAsia="Cambria" w:cs=""/>
                <w:kern w:val="0"/>
                <w:sz w:val="24"/>
                <w:szCs w:val="24"/>
                <w:lang w:val="en-US" w:eastAsia="en-US" w:bidi="ar-SA"/>
              </w:rPr>
              <w:t xml:space="preserve"> and the captured MRR data; set to the DFI read-data width. (</w:t>
            </w:r>
            <w:r>
              <w:rPr>
                <w:rStyle w:val="VerbatimChar"/>
                <w:rFonts w:eastAsia="Cambria" w:cs=""/>
                <w:kern w:val="0"/>
                <w:szCs w:val="24"/>
                <w:lang w:val="en-US" w:eastAsia="en-US" w:bidi="ar-SA"/>
              </w:rPr>
              <w:t>macro/mc_training_plane.sv:31</w:t>
            </w:r>
            <w:r>
              <w:rPr>
                <w:rFonts w:eastAsia="Cambria" w:cs=""/>
                <w:kern w:val="0"/>
                <w:sz w:val="24"/>
                <w:szCs w:val="24"/>
                <w:lang w:val="en-US" w:eastAsia="en-US" w:bidi="ar-SA"/>
              </w:rPr>
              <w: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HAS_LP_ZQ</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w:t>
            </w:r>
            <w:r>
              <w:rPr>
                <w:rStyle w:val="VerbatimChar"/>
                <w:rFonts w:eastAsia="Cambria" w:cs=""/>
                <w:kern w:val="0"/>
                <w:szCs w:val="24"/>
                <w:lang w:val="en-US" w:eastAsia="en-US" w:bidi="ar-SA"/>
              </w:rPr>
              <w:t>mc_lpddr2_zq_ctrl</w:t>
            </w:r>
            <w:r>
              <w:rPr>
                <w:rFonts w:eastAsia="Cambria" w:cs=""/>
                <w:kern w:val="0"/>
                <w:sz w:val="24"/>
                <w:szCs w:val="24"/>
                <w:lang w:val="en-US" w:eastAsia="en-US" w:bidi="ar-SA"/>
              </w:rPr>
              <w:t xml:space="preserve"> on slot 0. (</w:t>
            </w:r>
            <w:r>
              <w:rPr>
                <w:rStyle w:val="VerbatimChar"/>
                <w:rFonts w:eastAsia="Cambria" w:cs=""/>
                <w:kern w:val="0"/>
                <w:szCs w:val="24"/>
                <w:lang w:val="en-US" w:eastAsia="en-US" w:bidi="ar-SA"/>
              </w:rPr>
              <w:t>macro/mc_training_plane.sv:32</w:t>
            </w:r>
            <w:r>
              <w:rPr>
                <w:rFonts w:eastAsia="Cambria" w:cs=""/>
                <w:kern w:val="0"/>
                <w:sz w:val="24"/>
                <w:szCs w:val="24"/>
                <w:lang w:val="en-US" w:eastAsia="en-US" w:bidi="ar-SA"/>
              </w:rPr>
              <w: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HAS_LP_DQ_CAL</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w:t>
            </w:r>
            <w:r>
              <w:rPr>
                <w:rStyle w:val="VerbatimChar"/>
                <w:rFonts w:eastAsia="Cambria" w:cs=""/>
                <w:kern w:val="0"/>
                <w:szCs w:val="24"/>
                <w:lang w:val="en-US" w:eastAsia="en-US" w:bidi="ar-SA"/>
              </w:rPr>
              <w:t>mc_lpddr2_dq_cal</w:t>
            </w:r>
            <w:r>
              <w:rPr>
                <w:rFonts w:eastAsia="Cambria" w:cs=""/>
                <w:kern w:val="0"/>
                <w:sz w:val="24"/>
                <w:szCs w:val="24"/>
                <w:lang w:val="en-US" w:eastAsia="en-US" w:bidi="ar-SA"/>
              </w:rPr>
              <w:t xml:space="preserve"> on slot 1. (</w:t>
            </w:r>
            <w:r>
              <w:rPr>
                <w:rStyle w:val="VerbatimChar"/>
                <w:rFonts w:eastAsia="Cambria" w:cs=""/>
                <w:kern w:val="0"/>
                <w:szCs w:val="24"/>
                <w:lang w:val="en-US" w:eastAsia="en-US" w:bidi="ar-SA"/>
              </w:rPr>
              <w:t>macro/mc_training_plane.sv:33</w:t>
            </w:r>
            <w:r>
              <w:rPr>
                <w:rFonts w:eastAsia="Cambria" w:cs=""/>
                <w:kern w:val="0"/>
                <w:sz w:val="24"/>
                <w:szCs w:val="24"/>
                <w:lang w:val="en-US" w:eastAsia="en-US" w:bidi="ar-SA"/>
              </w:rPr>
              <w:t>)</w:t>
            </w:r>
            <w:bookmarkStart w:id="137" w:name="parameters-1"/>
            <w:bookmarkEnd w:id="137"/>
          </w:p>
        </w:tc>
      </w:tr>
    </w:tbl>
    <w:p>
      <w:pPr>
        <w:pStyle w:val="Heading2"/>
        <w:pBdr>
          <w:bottom w:val="single" w:sz="12" w:space="0" w:color="228B22"/>
        </w:pBdr>
        <w:spacing w:before="280" w:after="80"/>
        <w:rPr/>
      </w:pPr>
      <w:bookmarkStart w:id="138" w:name="__RefHeading___Toc25908_530087269"/>
      <w:bookmarkEnd w:id="138"/>
      <w:r>
        <w:rPr>
          <w:rStyle w:val="SectionNumber"/>
          <w:b/>
          <w:color w:val="228B22"/>
          <w:sz w:val="28"/>
        </w:rPr>
        <w:t>8.4</w:t>
      </w:r>
      <w:r>
        <w:rPr>
          <w:b/>
          <w:color w:val="228B22"/>
          <w:sz w:val="28"/>
        </w:rPr>
        <w:tab/>
        <w:t>Ports</w:t>
      </w:r>
    </w:p>
    <w:p>
      <w:pPr>
        <w:pStyle w:val="Heading3"/>
        <w:spacing w:before="200" w:after="80"/>
        <w:rPr/>
      </w:pPr>
      <w:bookmarkStart w:id="139" w:name="__RefHeading___Toc25910_530087269"/>
      <w:bookmarkEnd w:id="139"/>
      <w:r>
        <w:rPr>
          <w:rStyle w:val="SectionNumber"/>
          <w:b/>
          <w:color w:val="404040"/>
          <w:sz w:val="24"/>
        </w:rPr>
        <w:t>8.4.1</w:t>
      </w:r>
      <w:r>
        <w:rPr>
          <w:b/>
          <w:color w:val="404040"/>
          <w:sz w:val="24"/>
        </w:rPr>
        <w:tab/>
        <w:t>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 (</w:t>
            </w:r>
            <w:r>
              <w:rPr>
                <w:rStyle w:val="VerbatimChar"/>
                <w:rFonts w:eastAsia="Cambria" w:cs=""/>
                <w:kern w:val="0"/>
                <w:szCs w:val="24"/>
                <w:lang w:val="en-US" w:eastAsia="en-US" w:bidi="ar-SA"/>
              </w:rPr>
              <w:t>macro/mc_training_plane.sv:35</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w:t>
            </w:r>
            <w:r>
              <w:rPr>
                <w:rStyle w:val="VerbatimChar"/>
                <w:rFonts w:eastAsia="Cambria" w:cs=""/>
                <w:kern w:val="0"/>
                <w:szCs w:val="24"/>
                <w:lang w:val="en-US" w:eastAsia="en-US" w:bidi="ar-SA"/>
              </w:rPr>
              <w:t>macro/mc_training_plane.sv:36</w:t>
            </w:r>
            <w:r>
              <w:rPr>
                <w:rFonts w:eastAsia="Cambria" w:cs=""/>
                <w:kern w:val="0"/>
                <w:sz w:val="24"/>
                <w:szCs w:val="24"/>
                <w:lang w:val="en-US" w:eastAsia="en-US" w:bidi="ar-SA"/>
              </w:rPr>
              <w:t>)</w:t>
            </w:r>
            <w:bookmarkStart w:id="140" w:name="clock-and-reset"/>
            <w:bookmarkEnd w:id="140"/>
          </w:p>
        </w:tc>
      </w:tr>
    </w:tbl>
    <w:p>
      <w:pPr>
        <w:pStyle w:val="Heading3"/>
        <w:spacing w:before="200" w:after="80"/>
        <w:rPr/>
      </w:pPr>
      <w:bookmarkStart w:id="141" w:name="__RefHeading___Toc25912_530087269"/>
      <w:bookmarkEnd w:id="141"/>
      <w:r>
        <w:rPr>
          <w:rStyle w:val="SectionNumber"/>
          <w:b/>
          <w:color w:val="404040"/>
          <w:sz w:val="24"/>
        </w:rPr>
        <w:t>8.4.2</w:t>
      </w:r>
      <w:r>
        <w:rPr>
          <w:b/>
          <w:color w:val="404040"/>
          <w:sz w:val="24"/>
        </w:rPr>
        <w:tab/>
        <w:t>Runtime enable / build guard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FUBs run only after DRAM init completes. (</w:t>
            </w:r>
            <w:r>
              <w:rPr>
                <w:rStyle w:val="VerbatimChar"/>
                <w:rFonts w:eastAsia="Cambria" w:cs=""/>
                <w:kern w:val="0"/>
                <w:szCs w:val="24"/>
                <w:lang w:val="en-US" w:eastAsia="en-US" w:bidi="ar-SA"/>
              </w:rPr>
              <w:t>macro/mc_training_plane.sv:39</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type (DDR2 / LPDDR2). (</w:t>
            </w:r>
            <w:r>
              <w:rPr>
                <w:rStyle w:val="VerbatimChar"/>
                <w:rFonts w:eastAsia="Cambria" w:cs=""/>
                <w:kern w:val="0"/>
                <w:szCs w:val="24"/>
                <w:lang w:val="en-US" w:eastAsia="en-US" w:bidi="ar-SA"/>
              </w:rPr>
              <w:t>macro/mc_training_plane.sv:40</w:t>
            </w:r>
            <w:r>
              <w:rPr>
                <w:rFonts w:eastAsia="Cambria" w:cs=""/>
                <w:kern w:val="0"/>
                <w:sz w:val="24"/>
                <w:szCs w:val="24"/>
                <w:lang w:val="en-US" w:eastAsia="en-US" w:bidi="ar-SA"/>
              </w:rPr>
              <w:t>)</w:t>
            </w:r>
          </w:p>
        </w:tc>
      </w:tr>
    </w:tbl>
    <w:p>
      <w:pPr>
        <w:pStyle w:val="Heading3"/>
        <w:spacing w:before="200" w:after="80"/>
        <w:rPr/>
      </w:pPr>
      <w:bookmarkStart w:id="142" w:name="__RefHeading___Toc25914_530087269"/>
      <w:bookmarkEnd w:id="142"/>
      <w:r>
        <w:rPr>
          <w:rStyle w:val="SectionNumber"/>
          <w:b/>
          <w:color w:val="404040"/>
          <w:sz w:val="24"/>
        </w:rPr>
        <w:t>8.4.3</w:t>
      </w:r>
      <w:r>
        <w:rPr>
          <w:b/>
          <w:color w:val="404040"/>
          <w:sz w:val="24"/>
        </w:rPr>
        <w:tab/>
        <w:t>CSR controls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zq_en_i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periodic LPDDR2 ZQ calibration. (</w:t>
            </w:r>
            <w:r>
              <w:rPr>
                <w:rStyle w:val="VerbatimChar"/>
                <w:rFonts w:eastAsia="Cambria" w:cs=""/>
                <w:kern w:val="0"/>
                <w:szCs w:val="24"/>
                <w:lang w:val="en-US" w:eastAsia="en-US" w:bidi="ar-SA"/>
              </w:rPr>
              <w:t>macro/mc_training_plane.sv:43</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zq_defer_en_i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demand-deferred ZQ placement. (</w:t>
            </w:r>
            <w:r>
              <w:rPr>
                <w:rStyle w:val="VerbatimChar"/>
                <w:rFonts w:eastAsia="Cambria" w:cs=""/>
                <w:kern w:val="0"/>
                <w:szCs w:val="24"/>
                <w:lang w:val="en-US" w:eastAsia="en-US" w:bidi="ar-SA"/>
              </w:rPr>
              <w:t>macro/mc_training_plane.sv:44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zq_interval_i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 interval in controller clocks. (</w:t>
            </w:r>
            <w:r>
              <w:rPr>
                <w:rStyle w:val="VerbatimChar"/>
                <w:rFonts w:eastAsia="Cambria" w:cs=""/>
                <w:kern w:val="0"/>
                <w:szCs w:val="24"/>
                <w:lang w:val="en-US" w:eastAsia="en-US" w:bidi="ar-SA"/>
              </w:rPr>
              <w:t>macro/mc_training_plane.sv:45</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 command post-grant hold time. (</w:t>
            </w:r>
            <w:r>
              <w:rPr>
                <w:rStyle w:val="VerbatimChar"/>
                <w:rFonts w:eastAsia="Cambria" w:cs=""/>
                <w:kern w:val="0"/>
                <w:szCs w:val="24"/>
                <w:lang w:val="en-US" w:eastAsia="en-US" w:bidi="ar-SA"/>
              </w:rPr>
              <w:t>macro/mc_training_plane.sv:46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t_zqcl_i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ZQCL command post-grant hold time. (</w:t>
            </w:r>
            <w:r>
              <w:rPr>
                <w:rStyle w:val="VerbatimChar"/>
                <w:rFonts w:eastAsia="Cambria" w:cs=""/>
                <w:kern w:val="0"/>
                <w:szCs w:val="24"/>
                <w:lang w:val="en-US" w:eastAsia="en-US" w:bidi="ar-SA"/>
              </w:rPr>
              <w:t>macro/mc_training_plane.sv:47</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zq_overdue_max_i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Overdue-escalation threshold to ZQCL. (</w:t>
            </w:r>
            <w:r>
              <w:rPr>
                <w:rStyle w:val="VerbatimChar"/>
                <w:rFonts w:eastAsia="Cambria" w:cs=""/>
                <w:kern w:val="0"/>
                <w:szCs w:val="24"/>
                <w:lang w:val="en-US" w:eastAsia="en-US" w:bidi="ar-SA"/>
              </w:rPr>
              <w:t>macro/mc_training_plane.sv:48</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cal_start_i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One-shot start for LPDDR2 DQ calibration. (</w:t>
            </w:r>
            <w:r>
              <w:rPr>
                <w:rStyle w:val="VerbatimChar"/>
                <w:rFonts w:eastAsia="Cambria" w:cs=""/>
                <w:kern w:val="0"/>
                <w:szCs w:val="24"/>
                <w:lang w:val="en-US" w:eastAsia="en-US" w:bidi="ar-SA"/>
              </w:rPr>
              <w:t>macro/mc_training_plane.sv:50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cal_abort_i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in-flight DQ calibration. (</w:t>
            </w:r>
            <w:r>
              <w:rPr>
                <w:rStyle w:val="VerbatimChar"/>
                <w:rFonts w:eastAsia="Cambria" w:cs=""/>
                <w:kern w:val="0"/>
                <w:szCs w:val="24"/>
                <w:lang w:val="en-US" w:eastAsia="en-US" w:bidi="ar-SA"/>
              </w:rPr>
              <w:t>macro/mc_training_plane.sv:51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t_mrr_i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 command interval. (</w:t>
            </w:r>
            <w:r>
              <w:rPr>
                <w:rStyle w:val="VerbatimChar"/>
                <w:rFonts w:eastAsia="Cambria" w:cs=""/>
                <w:kern w:val="0"/>
                <w:szCs w:val="24"/>
                <w:lang w:val="en-US" w:eastAsia="en-US" w:bidi="ar-SA"/>
              </w:rPr>
              <w:t>macro/mc_training_plane.sv:52</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t_readout_i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Readout capture window. (</w:t>
            </w:r>
            <w:r>
              <w:rPr>
                <w:rStyle w:val="VerbatimChar"/>
                <w:rFonts w:eastAsia="Cambria" w:cs=""/>
                <w:kern w:val="0"/>
                <w:szCs w:val="24"/>
                <w:lang w:val="en-US" w:eastAsia="en-US" w:bidi="ar-SA"/>
              </w:rPr>
              <w:t>macro/mc_training_plane.sv:53</w:t>
            </w:r>
            <w:r>
              <w:rPr>
                <w:rFonts w:eastAsia="Cambria" w:cs=""/>
                <w:kern w:val="0"/>
                <w:sz w:val="24"/>
                <w:szCs w:val="24"/>
                <w:lang w:val="en-US" w:eastAsia="en-US" w:bidi="ar-SA"/>
              </w:rPr>
              <w:t>)</w:t>
            </w:r>
          </w:p>
        </w:tc>
      </w:tr>
    </w:tbl>
    <w:p>
      <w:pPr>
        <w:pStyle w:val="Heading3"/>
        <w:spacing w:before="200" w:after="80"/>
        <w:rPr/>
      </w:pPr>
      <w:bookmarkStart w:id="143" w:name="__RefHeading___Toc25916_530087269"/>
      <w:bookmarkEnd w:id="143"/>
      <w:r>
        <w:rPr>
          <w:rStyle w:val="SectionNumber"/>
          <w:b/>
          <w:color w:val="404040"/>
          <w:sz w:val="24"/>
        </w:rPr>
        <w:t>8.4.4</w:t>
      </w:r>
      <w:r>
        <w:rPr>
          <w:b/>
          <w:color w:val="404040"/>
          <w:sz w:val="24"/>
        </w:rPr>
        <w:tab/>
        <w:t>Maintenance command channel to the scheduler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trn_cmd_req_o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maintenance request. (</w:t>
            </w:r>
            <w:r>
              <w:rPr>
                <w:rStyle w:val="VerbatimChar"/>
                <w:rFonts w:eastAsia="Cambria" w:cs=""/>
                <w:kern w:val="0"/>
                <w:szCs w:val="24"/>
                <w:lang w:val="en-US" w:eastAsia="en-US" w:bidi="ar-SA"/>
              </w:rPr>
              <w:t>macro/mc_training_plane.sv:56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trn_cmd_grant_i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grant. (</w:t>
            </w:r>
            <w:r>
              <w:rPr>
                <w:rStyle w:val="VerbatimChar"/>
                <w:rFonts w:eastAsia="Cambria" w:cs=""/>
                <w:kern w:val="0"/>
                <w:szCs w:val="24"/>
                <w:lang w:val="en-US" w:eastAsia="en-US" w:bidi="ar-SA"/>
              </w:rPr>
              <w:t>macro/mc_training_plane.sv:57</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trn_cmd_op_o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of the selected slot. (</w:t>
            </w:r>
            <w:r>
              <w:rPr>
                <w:rStyle w:val="VerbatimChar"/>
                <w:rFonts w:eastAsia="Cambria" w:cs=""/>
                <w:kern w:val="0"/>
                <w:szCs w:val="24"/>
                <w:lang w:val="en-US" w:eastAsia="en-US" w:bidi="ar-SA"/>
              </w:rPr>
              <w:t>macro/mc_training_plane.sv:58</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trn_cmd_bank_o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of the selected slot. (</w:t>
            </w:r>
            <w:r>
              <w:rPr>
                <w:rStyle w:val="VerbatimChar"/>
                <w:rFonts w:eastAsia="Cambria" w:cs=""/>
                <w:kern w:val="0"/>
                <w:szCs w:val="24"/>
                <w:lang w:val="en-US" w:eastAsia="en-US" w:bidi="ar-SA"/>
              </w:rPr>
              <w:t>macro/mc_training_plane.sv:59</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trn_cmd_row_o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of the selected slot. (</w:t>
            </w:r>
            <w:r>
              <w:rPr>
                <w:rStyle w:val="VerbatimChar"/>
                <w:rFonts w:eastAsia="Cambria" w:cs=""/>
                <w:kern w:val="0"/>
                <w:szCs w:val="24"/>
                <w:lang w:val="en-US" w:eastAsia="en-US" w:bidi="ar-SA"/>
              </w:rPr>
              <w:t>macro/mc_training_plane.sv:60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trn_cmd_mrr_o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 side-band flag to the scheduler. (</w:t>
            </w:r>
            <w:r>
              <w:rPr>
                <w:rStyle w:val="VerbatimChar"/>
                <w:rFonts w:eastAsia="Cambria" w:cs=""/>
                <w:kern w:val="0"/>
                <w:szCs w:val="24"/>
                <w:lang w:val="en-US" w:eastAsia="en-US" w:bidi="ar-SA"/>
              </w:rPr>
              <w:t>macro/mc_training_plane.sv:61</w:t>
            </w:r>
            <w:r>
              <w:rPr>
                <w:rFonts w:eastAsia="Cambria" w:cs=""/>
                <w:kern w:val="0"/>
                <w:sz w:val="24"/>
                <w:szCs w:val="24"/>
                <w:lang w:val="en-US" w:eastAsia="en-US" w:bidi="ar-SA"/>
              </w:rPr>
              <w:t>)</w:t>
            </w:r>
          </w:p>
        </w:tc>
      </w:tr>
    </w:tbl>
    <w:p>
      <w:pPr>
        <w:pStyle w:val="Heading3"/>
        <w:spacing w:before="200" w:after="80"/>
        <w:rPr/>
      </w:pPr>
      <w:bookmarkStart w:id="144" w:name="__RefHeading___Toc25918_530087269"/>
      <w:bookmarkEnd w:id="144"/>
      <w:r>
        <w:rPr>
          <w:rStyle w:val="SectionNumber"/>
          <w:b/>
          <w:color w:val="404040"/>
          <w:sz w:val="24"/>
        </w:rPr>
        <w:t>8.4.5</w:t>
      </w:r>
      <w:r>
        <w:rPr>
          <w:b/>
          <w:color w:val="404040"/>
          <w:sz w:val="24"/>
        </w:rPr>
        <w:tab/>
        <w:t>DFI-plane calibration sideband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DFI/PHY clock. (</w:t>
            </w:r>
            <w:r>
              <w:rPr>
                <w:rStyle w:val="VerbatimChar"/>
                <w:rFonts w:eastAsia="Cambria" w:cs=""/>
                <w:kern w:val="0"/>
                <w:szCs w:val="24"/>
                <w:lang w:val="en-US" w:eastAsia="en-US" w:bidi="ar-SA"/>
              </w:rPr>
              <w:t>macro/mc_training_plane.sv:64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DFI reset. (</w:t>
            </w:r>
            <w:r>
              <w:rPr>
                <w:rStyle w:val="VerbatimChar"/>
                <w:rFonts w:eastAsia="Cambria" w:cs=""/>
                <w:kern w:val="0"/>
                <w:szCs w:val="24"/>
                <w:lang w:val="en-US" w:eastAsia="en-US" w:bidi="ar-SA"/>
              </w:rPr>
              <w:t>macro/mc_training_plane.sv:65</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cal_expect_o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dfi_clk-domain arm pulse to the PHY/read aligner. (</w:t>
            </w:r>
            <w:r>
              <w:rPr>
                <w:rStyle w:val="VerbatimChar"/>
                <w:rFonts w:eastAsia="Cambria" w:cs=""/>
                <w:kern w:val="0"/>
                <w:szCs w:val="24"/>
                <w:lang w:val="en-US" w:eastAsia="en-US" w:bidi="ar-SA"/>
              </w:rPr>
              <w:t>macro/mc_training_plane.sv:66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dfi_clk-domain captured beat. (</w:t>
            </w:r>
            <w:r>
              <w:rPr>
                <w:rStyle w:val="VerbatimChar"/>
                <w:rFonts w:eastAsia="Cambria" w:cs=""/>
                <w:kern w:val="0"/>
                <w:szCs w:val="24"/>
                <w:lang w:val="en-US" w:eastAsia="en-US" w:bidi="ar-SA"/>
              </w:rPr>
              <w:t>macro/mc_training_plane.sv:67</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cal_valid_i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dfi_clk-domain “data landed” pulse. (</w:t>
            </w:r>
            <w:r>
              <w:rPr>
                <w:rStyle w:val="VerbatimChar"/>
                <w:rFonts w:eastAsia="Cambria" w:cs=""/>
                <w:kern w:val="0"/>
                <w:szCs w:val="24"/>
                <w:lang w:val="en-US" w:eastAsia="en-US" w:bidi="ar-SA"/>
              </w:rPr>
              <w:t>macro/mc_training_plane.sv:68</w:t>
            </w:r>
            <w:r>
              <w:rPr>
                <w:rFonts w:eastAsia="Cambria" w:cs=""/>
                <w:kern w:val="0"/>
                <w:sz w:val="24"/>
                <w:szCs w:val="24"/>
                <w:lang w:val="en-US" w:eastAsia="en-US" w:bidi="ar-SA"/>
              </w:rPr>
              <w:t>)</w:t>
            </w:r>
          </w:p>
        </w:tc>
      </w:tr>
    </w:tbl>
    <w:p>
      <w:pPr>
        <w:pStyle w:val="Heading3"/>
        <w:spacing w:before="200" w:after="80"/>
        <w:rPr/>
      </w:pPr>
      <w:bookmarkStart w:id="145" w:name="__RefHeading___Toc25920_530087269"/>
      <w:bookmarkEnd w:id="145"/>
      <w:r>
        <w:rPr>
          <w:rStyle w:val="SectionNumber"/>
          <w:b/>
          <w:color w:val="404040"/>
          <w:sz w:val="24"/>
        </w:rPr>
        <w:t>8.4.6</w:t>
      </w:r>
      <w:r>
        <w:rPr>
          <w:b/>
          <w:color w:val="404040"/>
          <w:sz w:val="24"/>
        </w:rPr>
        <w:tab/>
        <w:t>Telemetry /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cal_busy_o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Either training client is active. (</w:t>
            </w:r>
            <w:r>
              <w:rPr>
                <w:rStyle w:val="VerbatimChar"/>
                <w:rFonts w:eastAsia="Cambria" w:cs=""/>
                <w:kern w:val="0"/>
                <w:szCs w:val="24"/>
                <w:lang w:val="en-US" w:eastAsia="en-US" w:bidi="ar-SA"/>
              </w:rPr>
              <w:t>macro/mc_training_plane.sv:71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cal_done_o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completed (sticky). (</w:t>
            </w:r>
            <w:r>
              <w:rPr>
                <w:rStyle w:val="VerbatimChar"/>
                <w:rFonts w:eastAsia="Cambria" w:cs=""/>
                <w:kern w:val="0"/>
                <w:szCs w:val="24"/>
                <w:lang w:val="en-US" w:eastAsia="en-US" w:bidi="ar-SA"/>
              </w:rPr>
              <w:t>macro/mc_training_plane.sv:72</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cal_err_o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error (sticky). (</w:t>
            </w:r>
            <w:r>
              <w:rPr>
                <w:rStyle w:val="VerbatimChar"/>
                <w:rFonts w:eastAsia="Cambria" w:cs=""/>
                <w:kern w:val="0"/>
                <w:szCs w:val="24"/>
                <w:lang w:val="en-US" w:eastAsia="en-US" w:bidi="ar-SA"/>
              </w:rPr>
              <w:t>macro/mc_training_plane.sv:73</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mrr32_data_o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MR32 read data. (</w:t>
            </w:r>
            <w:r>
              <w:rPr>
                <w:rStyle w:val="VerbatimChar"/>
                <w:rFonts w:eastAsia="Cambria" w:cs=""/>
                <w:kern w:val="0"/>
                <w:szCs w:val="24"/>
                <w:lang w:val="en-US" w:eastAsia="en-US" w:bidi="ar-SA"/>
              </w:rPr>
              <w:t>macro/mc_training_plane.sv:74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mrr40_data_o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MR40 read data. (</w:t>
            </w:r>
            <w:r>
              <w:rPr>
                <w:rStyle w:val="VerbatimChar"/>
                <w:rFonts w:eastAsia="Cambria" w:cs=""/>
                <w:kern w:val="0"/>
                <w:szCs w:val="24"/>
                <w:lang w:val="en-US" w:eastAsia="en-US" w:bidi="ar-SA"/>
              </w:rPr>
              <w:t>macro/mc_training_plane.sv:75</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zq_busy_o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is active. (</w:t>
            </w:r>
            <w:r>
              <w:rPr>
                <w:rStyle w:val="VerbatimChar"/>
                <w:rFonts w:eastAsia="Cambria" w:cs=""/>
                <w:kern w:val="0"/>
                <w:szCs w:val="24"/>
                <w:lang w:val="en-US" w:eastAsia="en-US" w:bidi="ar-SA"/>
              </w:rPr>
              <w:t>macro/mc_training_plane.sv:76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zq_overdue_o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is overdue. (</w:t>
            </w:r>
            <w:r>
              <w:rPr>
                <w:rStyle w:val="VerbatimChar"/>
                <w:rFonts w:eastAsia="Cambria" w:cs=""/>
                <w:kern w:val="0"/>
                <w:szCs w:val="24"/>
                <w:lang w:val="en-US" w:eastAsia="en-US" w:bidi="ar-SA"/>
              </w:rPr>
              <w:t>macro/mc_training_plane.sv:77</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zqcs_total_o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of completed ZQCS operations. (</w:t>
            </w:r>
            <w:r>
              <w:rPr>
                <w:rStyle w:val="VerbatimChar"/>
                <w:rFonts w:eastAsia="Cambria" w:cs=""/>
                <w:kern w:val="0"/>
                <w:szCs w:val="24"/>
                <w:lang w:val="en-US" w:eastAsia="en-US" w:bidi="ar-SA"/>
              </w:rPr>
              <w:t>macro/mc_training_plane.sv:78</w:t>
            </w: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46" w:name="__RefHeading___Toc25922_530087269"/>
      <w:bookmarkEnd w:id="146"/>
      <w:r>
        <w:rPr>
          <w:rStyle w:val="SectionNumber"/>
          <w:b/>
          <w:color w:val="228B22"/>
          <w:sz w:val="28"/>
        </w:rPr>
        <w:t>8.5</w:t>
      </w:r>
      <w:r>
        <w:rPr>
          <w:b/>
          <w:color w:val="228B22"/>
          <w:sz w:val="28"/>
        </w:rPr>
        <w:tab/>
        <w:t>Product integration</w:t>
      </w:r>
    </w:p>
    <w:p>
      <w:pPr>
        <w:pStyle w:val="FirstParagraph"/>
        <w:rPr/>
      </w:pPr>
      <w:r>
        <w:rPr>
          <w:sz w:val="20"/>
        </w:rPr>
        <w:t xml:space="preserve">A product instantiates </w:t>
      </w:r>
      <w:r>
        <w:rPr>
          <w:rStyle w:val="VerbatimChar"/>
          <w:sz w:val="20"/>
        </w:rPr>
        <w:t>mc_training_plane</w:t>
      </w:r>
      <w:r>
        <w:rPr>
          <w:sz w:val="20"/>
        </w:rPr>
        <w:t xml:space="preserve"> directly and:</w:t>
      </w:r>
    </w:p>
    <w:p>
      <w:pPr>
        <w:pStyle w:val="Compact"/>
        <w:numPr>
          <w:ilvl w:val="0"/>
          <w:numId w:val="68"/>
        </w:numPr>
        <w:rPr/>
      </w:pPr>
      <w:r>
        <w:rPr/>
        <w:t xml:space="preserve">Chooses its clients with </w:t>
      </w:r>
      <w:r>
        <w:rPr>
          <w:rStyle w:val="VerbatimChar"/>
        </w:rPr>
        <w:t>HAS_LP_ZQ</w:t>
      </w:r>
      <w:r>
        <w:rPr/>
        <w:t xml:space="preserve"> / </w:t>
      </w:r>
      <w:r>
        <w:rPr>
          <w:rStyle w:val="VerbatimChar"/>
        </w:rPr>
        <w:t>HAS_LP_DQ_CAL</w:t>
      </w:r>
      <w:r>
        <w:rPr/>
        <w:t>.</w:t>
      </w:r>
    </w:p>
    <w:p>
      <w:pPr>
        <w:pStyle w:val="Compact"/>
        <w:numPr>
          <w:ilvl w:val="0"/>
          <w:numId w:val="69"/>
        </w:numPr>
        <w:rPr/>
      </w:pPr>
      <w:r>
        <w:rPr/>
        <w:t xml:space="preserve">Sets </w:t>
      </w:r>
      <w:r>
        <w:rPr>
          <w:rStyle w:val="VerbatimChar"/>
        </w:rPr>
        <w:t>BKW</w:t>
      </w:r>
      <w:r>
        <w:rPr/>
        <w:t xml:space="preserve">, </w:t>
      </w:r>
      <w:r>
        <w:rPr>
          <w:rStyle w:val="VerbatimChar"/>
        </w:rPr>
        <w:t>ROW_WIDTH</w:t>
      </w:r>
      <w:r>
        <w:rPr/>
        <w:t xml:space="preserve">, </w:t>
      </w:r>
      <w:r>
        <w:rPr>
          <w:rStyle w:val="VerbatimChar"/>
        </w:rPr>
        <w:t>EXTRA_WIDTH</w:t>
      </w:r>
      <w:r>
        <w:rPr/>
        <w:t xml:space="preserve"> to match its scheduler’s maintenance slot, and </w:t>
      </w:r>
      <w:r>
        <w:rPr>
          <w:rStyle w:val="VerbatimChar"/>
        </w:rPr>
        <w:t>CAL_DATA_WIDTH</w:t>
      </w:r>
      <w:r>
        <w:rPr/>
        <w:t xml:space="preserve"> to its DFI read-data width.</w:t>
      </w:r>
    </w:p>
    <w:p>
      <w:pPr>
        <w:pStyle w:val="Compact"/>
        <w:numPr>
          <w:ilvl w:val="0"/>
          <w:numId w:val="70"/>
        </w:numPr>
        <w:rPr/>
      </w:pPr>
      <w:r>
        <w:rPr/>
        <w:t xml:space="preserve">Connects </w:t>
      </w:r>
      <w:r>
        <w:rPr>
          <w:rStyle w:val="VerbatimChar"/>
        </w:rPr>
        <w:t>trn_cmd_*</w:t>
      </w:r>
      <w:r>
        <w:rPr/>
        <w:t xml:space="preserve"> to the scheduler’s generic maintenance slot (</w:t>
      </w:r>
      <w:r>
        <w:rPr>
          <w:rStyle w:val="VerbatimChar"/>
        </w:rPr>
        <w:t>maint_req_i</w:t>
      </w:r>
      <w:r>
        <w:rPr/>
        <w:t xml:space="preserve"> / </w:t>
      </w:r>
      <w:r>
        <w:rPr>
          <w:rStyle w:val="VerbatimChar"/>
        </w:rPr>
        <w:t>maint_grant_o</w:t>
      </w:r>
      <w:r>
        <w:rPr/>
        <w:t xml:space="preserve"> / </w:t>
      </w:r>
      <w:r>
        <w:rPr>
          <w:rStyle w:val="VerbatimChar"/>
        </w:rPr>
        <w:t>maint_op_i</w:t>
      </w:r>
      <w:r>
        <w:rPr/>
        <w:t xml:space="preserve"> / </w:t>
      </w:r>
      <w:r>
        <w:rPr>
          <w:rStyle w:val="VerbatimChar"/>
        </w:rPr>
        <w:t>maint_bank_i</w:t>
      </w:r>
      <w:r>
        <w:rPr/>
        <w:t xml:space="preserve"> / </w:t>
      </w:r>
      <w:r>
        <w:rPr>
          <w:rStyle w:val="VerbatimChar"/>
        </w:rPr>
        <w:t>maint_row_i</w:t>
      </w:r>
      <w:r>
        <w:rPr/>
        <w:t xml:space="preserve">, with </w:t>
      </w:r>
      <w:r>
        <w:rPr>
          <w:rStyle w:val="VerbatimChar"/>
        </w:rPr>
        <w:t>trn_cmd_mrr_o</w:t>
      </w:r>
      <w:r>
        <w:rPr/>
        <w:t xml:space="preserve"> on </w:t>
      </w:r>
      <w:r>
        <w:rPr>
          <w:rStyle w:val="VerbatimChar"/>
        </w:rPr>
        <w:t>maint_extra_i[0]</w:t>
      </w:r>
      <w:r>
        <w:rPr/>
        <w:t xml:space="preserve"> and </w:t>
      </w:r>
      <w:r>
        <w:rPr>
          <w:rStyle w:val="VerbatimChar"/>
        </w:rPr>
        <w:t>cal_busy_o</w:t>
      </w:r>
      <w:r>
        <w:rPr/>
        <w:t xml:space="preserve"> on </w:t>
      </w:r>
      <w:r>
        <w:rPr>
          <w:rStyle w:val="VerbatimChar"/>
        </w:rPr>
        <w:t>maint_busy_i</w:t>
      </w:r>
      <w:r>
        <w:rPr/>
        <w:t>).</w:t>
      </w:r>
    </w:p>
    <w:p>
      <w:pPr>
        <w:pStyle w:val="Compact"/>
        <w:numPr>
          <w:ilvl w:val="0"/>
          <w:numId w:val="71"/>
        </w:numPr>
        <w:rPr/>
      </w:pPr>
      <w:r>
        <w:rPr/>
        <w:t xml:space="preserve">Connects </w:t>
      </w:r>
      <w:r>
        <w:rPr>
          <w:rStyle w:val="VerbatimChar"/>
        </w:rPr>
        <w:t>cal_expect_o</w:t>
      </w:r>
      <w:r>
        <w:rPr/>
        <w:t xml:space="preserve"> / </w:t>
      </w:r>
      <w:r>
        <w:rPr>
          <w:rStyle w:val="VerbatimChar"/>
        </w:rPr>
        <w:t>cal_data_i</w:t>
      </w:r>
      <w:r>
        <w:rPr/>
        <w:t xml:space="preserve"> / </w:t>
      </w:r>
      <w:r>
        <w:rPr>
          <w:rStyle w:val="VerbatimChar"/>
        </w:rPr>
        <w:t>cal_valid_i</w:t>
      </w:r>
      <w:r>
        <w:rPr/>
        <w:t xml:space="preserve"> to the DFI plane’s read-aligner calibration sideband, and the CSR controls and status to its register block.</w:t>
      </w:r>
    </w:p>
    <w:p>
      <w:pPr>
        <w:pStyle w:val="FirstParagraph"/>
        <w:rPr/>
      </w:pPr>
      <w:r>
        <w:rPr>
          <w:sz w:val="20"/>
        </w:rPr>
        <w:t>Run gating (</w:t>
      </w:r>
      <w:r>
        <w:rPr>
          <w:rStyle w:val="VerbatimChar"/>
          <w:sz w:val="20"/>
        </w:rPr>
        <w:t>init_done</w:t>
      </w:r>
      <w:r>
        <w:rPr>
          <w:sz w:val="20"/>
        </w:rPr>
        <w:t xml:space="preserve">, </w:t>
      </w:r>
      <w:r>
        <w:rPr>
          <w:rStyle w:val="VerbatimChar"/>
          <w:sz w:val="20"/>
        </w:rPr>
        <w:t>memtype == LPDDR2</w:t>
      </w:r>
      <w:r>
        <w:rPr>
          <w:sz w:val="20"/>
        </w:rPr>
        <w:t>) and JEDEC command packing live in the client FUBs, not in the shell, so a DDR2 run leaves the plane inert without a rebuild.</w:t>
      </w:r>
    </w:p>
    <w:p>
      <w:pPr>
        <w:pStyle w:val="Heading3"/>
        <w:spacing w:before="200" w:after="80"/>
        <w:rPr/>
      </w:pPr>
      <w:bookmarkStart w:id="147" w:name="__RefHeading___Toc25924_530087269"/>
      <w:bookmarkStart w:id="148" w:name="pumice"/>
      <w:bookmarkEnd w:id="147"/>
      <w:r>
        <w:rPr>
          <w:rStyle w:val="SectionNumber"/>
          <w:b/>
          <w:color w:val="404040"/>
          <w:sz w:val="24"/>
        </w:rPr>
        <w:t>8.5.1</w:t>
      </w:r>
      <w:r>
        <w:rPr>
          <w:b/>
          <w:color w:val="404040"/>
          <w:sz w:val="24"/>
        </w:rPr>
        <w:tab/>
        <w:t>Pumice</w:t>
      </w:r>
    </w:p>
    <w:p>
      <w:pPr>
        <w:pStyle w:val="FirstParagraph"/>
        <w:rPr/>
      </w:pPr>
      <w:r>
        <w:rPr>
          <w:rStyle w:val="VerbatimChar"/>
          <w:sz w:val="20"/>
        </w:rPr>
        <w:t>pumice_core</w:t>
      </w:r>
      <w:r>
        <w:rPr>
          <w:sz w:val="20"/>
        </w:rPr>
        <w:t xml:space="preserve"> instantiates the plane as </w:t>
      </w:r>
      <w:r>
        <w:rPr>
          <w:rStyle w:val="VerbatimChar"/>
          <w:sz w:val="20"/>
        </w:rPr>
        <w:t>u_train_plane</w:t>
      </w:r>
      <w:r>
        <w:rPr>
          <w:sz w:val="20"/>
        </w:rPr>
        <w:t xml:space="preserve"> with </w:t>
      </w:r>
      <w:r>
        <w:rPr>
          <w:rStyle w:val="VerbatimChar"/>
          <w:sz w:val="20"/>
        </w:rPr>
        <w:t>NUM_SLOTS = 2</w:t>
      </w:r>
      <w:r>
        <w:rPr>
          <w:sz w:val="20"/>
        </w:rPr>
        <w:t xml:space="preserve">, </w:t>
      </w:r>
      <w:r>
        <w:rPr>
          <w:rStyle w:val="VerbatimChar"/>
          <w:sz w:val="20"/>
        </w:rPr>
        <w:t>EXTRA_WIDTH = 1</w:t>
      </w:r>
      <w:r>
        <w:rPr>
          <w:sz w:val="20"/>
        </w:rPr>
        <w:t xml:space="preserve">, </w:t>
      </w:r>
      <w:r>
        <w:rPr>
          <w:rStyle w:val="VerbatimChar"/>
          <w:sz w:val="20"/>
        </w:rPr>
        <w:t>CAL_DATA_WIDTH = DFI_DATA_WIDTH</w:t>
      </w:r>
      <w:r>
        <w:rPr>
          <w:sz w:val="20"/>
        </w:rPr>
        <w:t>, and both clients enabled (</w:t>
      </w:r>
      <w:r>
        <w:rPr>
          <w:rStyle w:val="VerbatimChar"/>
          <w:sz w:val="20"/>
        </w:rPr>
        <w:t>research-ip/pumice-ddr2-lpddr2/rtl/top/pumice_core.sv:756-797</w:t>
      </w:r>
      <w:r>
        <w:rPr>
          <w:sz w:val="20"/>
        </w:rPr>
        <w:t xml:space="preserve">). Until 2026-10-11 pumice reached the shell through its own </w:t>
      </w:r>
      <w:r>
        <w:rPr>
          <w:rStyle w:val="VerbatimChar"/>
          <w:sz w:val="20"/>
        </w:rPr>
        <w:t>pumice_training_plane</w:t>
      </w:r>
      <w:r>
        <w:rPr>
          <w:sz w:val="20"/>
        </w:rPr>
        <w:t xml:space="preserve"> wrapper around pumice-local </w:t>
      </w:r>
      <w:r>
        <w:rPr>
          <w:rStyle w:val="VerbatimChar"/>
          <w:sz w:val="20"/>
        </w:rPr>
        <w:t>pumice_zq_ctrl</w:t>
      </w:r>
      <w:r>
        <w:rPr>
          <w:sz w:val="20"/>
        </w:rPr>
        <w:t xml:space="preserve"> / </w:t>
      </w:r>
      <w:r>
        <w:rPr>
          <w:rStyle w:val="VerbatimChar"/>
          <w:sz w:val="20"/>
        </w:rPr>
        <w:t>pumice_lp_cal</w:t>
      </w:r>
      <w:r>
        <w:rPr>
          <w:sz w:val="20"/>
        </w:rPr>
        <w:t xml:space="preserve">; those FUBs became </w:t>
      </w:r>
      <w:r>
        <w:rPr>
          <w:rStyle w:val="VerbatimChar"/>
          <w:sz w:val="20"/>
        </w:rPr>
        <w:t>mc_lpddr2_zq_ctrl</w:t>
      </w:r>
      <w:r>
        <w:rPr>
          <w:sz w:val="20"/>
        </w:rPr>
        <w:t xml:space="preserve"> / </w:t>
      </w:r>
      <w:r>
        <w:rPr>
          <w:rStyle w:val="VerbatimChar"/>
          <w:sz w:val="20"/>
        </w:rPr>
        <w:t>mc_lpddr2_dq_cal</w:t>
      </w:r>
      <w:r>
        <w:rPr>
          <w:sz w:val="20"/>
        </w:rPr>
        <w:t>, the composition moved into this plane, and the wrapper was removed. The clients’ behaviour and measured history are still documented in the pumice MAS (</w:t>
      </w:r>
      <w:hyperlink r:id="rId32">
        <w:r>
          <w:rPr>
            <w:rStyle w:val="Hyperlink"/>
          </w:rPr>
          <w:t>ZQ control</w:t>
        </w:r>
      </w:hyperlink>
      <w:r>
        <w:rPr>
          <w:sz w:val="20"/>
        </w:rPr>
        <w:t xml:space="preserve">, </w:t>
      </w:r>
      <w:hyperlink r:id="rId33">
        <w:r>
          <w:rPr>
            <w:rStyle w:val="Hyperlink"/>
          </w:rPr>
          <w:t>DQ calibration</w:t>
        </w:r>
      </w:hyperlink>
      <w:r>
        <w:rPr>
          <w:sz w:val="20"/>
        </w:rPr>
        <w:t xml:space="preserve">) and the pumice HAS </w:t>
      </w:r>
      <w:hyperlink r:id="rId34">
        <w:r>
          <w:rPr>
            <w:rStyle w:val="Hyperlink"/>
          </w:rPr>
          <w:t>Training chapter</w:t>
        </w:r>
      </w:hyperlink>
      <w:r>
        <w:rPr>
          <w:sz w:val="20"/>
        </w:rPr>
        <w:t>.</w:t>
      </w:r>
      <w:bookmarkEnd w:id="148"/>
    </w:p>
    <w:p>
      <w:pPr>
        <w:pStyle w:val="Heading2"/>
        <w:pBdr>
          <w:bottom w:val="single" w:sz="12" w:space="0" w:color="228B22"/>
        </w:pBdr>
        <w:spacing w:before="280" w:after="80"/>
        <w:rPr/>
      </w:pPr>
      <w:bookmarkStart w:id="149" w:name="__RefHeading___Toc25926_530087269"/>
      <w:bookmarkStart w:id="150" w:name="zq-placement-as-a-maintenance-client"/>
      <w:bookmarkEnd w:id="149"/>
      <w:r>
        <w:rPr>
          <w:rStyle w:val="SectionNumber"/>
          <w:b/>
          <w:color w:val="228B22"/>
          <w:sz w:val="28"/>
        </w:rPr>
        <w:t>8.6</w:t>
      </w:r>
      <w:r>
        <w:rPr>
          <w:b/>
          <w:color w:val="228B22"/>
          <w:sz w:val="28"/>
        </w:rPr>
        <w:tab/>
        <w:t>ZQ placement as a maintenance client</w:t>
      </w:r>
    </w:p>
    <w:p>
      <w:pPr>
        <w:pStyle w:val="FirstParagraph"/>
        <w:rPr/>
      </w:pPr>
      <w:r>
        <w:rPr>
          <w:sz w:val="20"/>
        </w:rPr>
        <w:t>ZQ calibration is a maintenance-class request: it raises slot 0, waits for its grant, and never preempts an in-flight demand command. The plane preserves the BUG-003 discipline: the scheduler holds demand-class traffic during the post-grant hold (</w:t>
      </w:r>
      <w:r>
        <w:rPr>
          <w:rStyle w:val="VerbatimChar"/>
          <w:sz w:val="20"/>
        </w:rPr>
        <w:t>cal_busy_o</w:t>
      </w:r>
      <w:r>
        <w:rPr>
          <w:sz w:val="20"/>
        </w:rPr>
        <w:t xml:space="preserve"> onto </w:t>
      </w:r>
      <w:r>
        <w:rPr>
          <w:rStyle w:val="VerbatimChar"/>
          <w:sz w:val="20"/>
        </w:rPr>
        <w:t>maint_busy_i</w:t>
      </w:r>
      <w:r>
        <w:rPr>
          <w:sz w:val="20"/>
        </w:rPr>
        <w:t xml:space="preserve">, folded into the fire stage) so that </w:t>
      </w:r>
      <w:r>
        <w:rPr>
          <w:rStyle w:val="VerbatimChar"/>
          <w:sz w:val="20"/>
        </w:rPr>
        <w:t>w_fire_out == cmd_valid_o &amp;&amp; cmd_ready_i</w:t>
      </w:r>
      <w:r>
        <w:rPr>
          <w:sz w:val="20"/>
        </w:rPr>
        <w:t xml:space="preserve"> holds by construction, and the training plane never touches the pick cone (pumice MAS </w:t>
      </w:r>
      <w:hyperlink r:id="rId35">
        <w:r>
          <w:rPr>
            <w:rStyle w:val="ListLabel264"/>
            <w:rFonts w:ascii="Consolas" w:hAnsi="Consolas"/>
            <w:sz w:val="22"/>
            <w:sz w:val="22"/>
          </w:rPr>
          <w:t>23_zq_ctrl</w:t>
        </w:r>
      </w:hyperlink>
      <w:r>
        <w:rPr>
          <w:sz w:val="20"/>
        </w:rPr>
        <w:t>).</w:t>
      </w:r>
    </w:p>
    <w:p>
      <w:pPr>
        <w:pStyle w:val="BodyText"/>
        <w:rPr/>
      </w:pPr>
      <w:r>
        <w:rPr>
          <w:rStyle w:val="VerbatimChar"/>
          <w:sz w:val="20"/>
        </w:rPr>
        <w:t>mc_lpddr2_zq_ctrl.demand_i</w:t>
      </w:r>
      <w:r>
        <w:rPr>
          <w:sz w:val="20"/>
        </w:rPr>
        <w:t xml:space="preserve"> is tied to </w:t>
      </w:r>
      <w:r>
        <w:rPr>
          <w:rStyle w:val="VerbatimChar"/>
          <w:sz w:val="20"/>
        </w:rPr>
        <w:t>1'b0</w:t>
      </w:r>
      <w:r>
        <w:rPr>
          <w:sz w:val="20"/>
        </w:rPr>
        <w:t xml:space="preserve"> inside the plane (</w:t>
      </w:r>
      <w:r>
        <w:rPr>
          <w:rStyle w:val="VerbatimChar"/>
          <w:sz w:val="20"/>
        </w:rPr>
        <w:t>macro/mc_training_plane.sv:125</w:t>
      </w:r>
      <w:r>
        <w:rPr>
          <w:sz w:val="20"/>
        </w:rPr>
        <w:t>). This means the Mode-C deferral entry condition (</w:t>
      </w:r>
      <w:r>
        <w:rPr>
          <w:rStyle w:val="VerbatimChar"/>
          <w:sz w:val="20"/>
        </w:rPr>
        <w:t>zq_defer_en_i &amp;&amp; demand_i</w:t>
      </w:r>
      <w:r>
        <w:rPr>
          <w:sz w:val="20"/>
        </w:rPr>
        <w:t xml:space="preserve">) can never fire, the overdue/ZQCL escalation path is dormant, and </w:t>
      </w:r>
      <w:r>
        <w:rPr>
          <w:rStyle w:val="VerbatimChar"/>
          <w:sz w:val="20"/>
        </w:rPr>
        <w:t>zq_overdue_o</w:t>
      </w:r>
      <w:r>
        <w:rPr>
          <w:sz w:val="20"/>
        </w:rPr>
        <w:t xml:space="preserve"> never sets. The FSM keeps the policy; it needs only one wire to make it live.</w:t>
      </w:r>
      <w:bookmarkEnd w:id="150"/>
    </w:p>
    <w:p>
      <w:pPr>
        <w:pStyle w:val="Heading2"/>
        <w:pBdr>
          <w:bottom w:val="single" w:sz="12" w:space="0" w:color="228B22"/>
        </w:pBdr>
        <w:spacing w:before="280" w:after="80"/>
        <w:rPr/>
      </w:pPr>
      <w:bookmarkStart w:id="151" w:name="__RefHeading___Toc25928_530087269"/>
      <w:bookmarkEnd w:id="151"/>
      <w:r>
        <w:rPr>
          <w:rStyle w:val="SectionNumber"/>
          <w:b/>
          <w:color w:val="228B22"/>
          <w:sz w:val="28"/>
        </w:rPr>
        <w:t>8.7</w:t>
      </w:r>
      <w:r>
        <w:rPr>
          <w:b/>
          <w:color w:val="228B22"/>
          <w:sz w:val="28"/>
        </w:rPr>
        <w:tab/>
        <w:t>Plane-only versus pumice-proven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Provenance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2-slot fixed-priority arbitration (ZQ &gt; DQ cal)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pumice-proven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Generic </w:t>
            </w:r>
            <w:r>
              <w:rPr>
                <w:rStyle w:val="VerbatimChar"/>
                <w:rFonts w:eastAsia="Cambria" w:cs=""/>
                <w:kern w:val="0"/>
                <w:szCs w:val="24"/>
                <w:lang w:val="en-US" w:eastAsia="en-US" w:bidi="ar-SA"/>
              </w:rPr>
              <w:t>trn_cmd_*</w:t>
            </w:r>
            <w:r>
              <w:rPr>
                <w:rFonts w:eastAsia="Cambria" w:cs=""/>
                <w:kern w:val="0"/>
                <w:sz w:val="24"/>
                <w:szCs w:val="24"/>
                <w:lang w:val="en-US" w:eastAsia="en-US" w:bidi="ar-SA"/>
              </w:rPr>
              <w:t xml:space="preserve"> output mapped to the scheduler maintenance slot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pumice-proven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sync_pulse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cdc_synchronizer</w:t>
            </w:r>
            <w:r>
              <w:rPr>
                <w:rFonts w:eastAsia="Cambria" w:cs=""/>
                <w:kern w:val="0"/>
                <w:sz w:val="24"/>
                <w:szCs w:val="24"/>
                <w:lang w:val="en-US" w:eastAsia="en-US" w:bidi="ar-SA"/>
              </w:rPr>
              <w:t xml:space="preserve"> calibration sideband crossing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pumice-proven at </w:t>
            </w:r>
            <w:r>
              <w:rPr>
                <w:rStyle w:val="VerbatimChar"/>
                <w:rFonts w:eastAsia="Cambria" w:cs=""/>
                <w:kern w:val="0"/>
                <w:szCs w:val="24"/>
                <w:lang w:val="en-US" w:eastAsia="en-US" w:bidi="ar-SA"/>
              </w:rPr>
              <w:t>CAL_DATA_WIDTH = 128</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HAS_LP_ZQ = 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HAS_LP_DQ_CAL = 0</w:t>
            </w:r>
            <w:r>
              <w:rPr>
                <w:rFonts w:eastAsia="Cambria" w:cs=""/>
                <w:kern w:val="0"/>
                <w:sz w:val="24"/>
                <w:szCs w:val="24"/>
                <w:lang w:val="en-US" w:eastAsia="en-US" w:bidi="ar-SA"/>
              </w:rPr>
              <w:t xml:space="preserve"> builds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plane-only; no product builds them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NUM_SLOTS &gt; 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plane-only; extra slots stay idle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EXTRA_WIDTH &gt; 1</w:t>
            </w:r>
            <w:r>
              <w:rPr>
                <w:rFonts w:eastAsia="Cambria" w:cs=""/>
                <w:kern w:val="0"/>
                <w:sz w:val="24"/>
                <w:szCs w:val="24"/>
                <w:lang w:val="en-US" w:eastAsia="en-US" w:bidi="ar-SA"/>
              </w:rPr>
              <w:t xml:space="preserve"> or multi-bit side-band semantics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plane-only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Re-arbitration/round-robin policy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implemented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Multi-rank ZQ overlap policy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implemented; pumice is single-rank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cal_expect</w:t>
            </w:r>
            <w:r>
              <w:rPr>
                <w:rFonts w:eastAsia="Cambria" w:cs=""/>
                <w:kern w:val="0"/>
                <w:sz w:val="24"/>
                <w:szCs w:val="24"/>
                <w:lang w:val="en-US" w:eastAsia="en-US" w:bidi="ar-SA"/>
              </w:rPr>
              <w:t xml:space="preserve"> from more than one client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implemented; only </w:t>
            </w:r>
            <w:r>
              <w:rPr>
                <w:rStyle w:val="VerbatimChar"/>
                <w:rFonts w:eastAsia="Cambria" w:cs=""/>
                <w:kern w:val="0"/>
                <w:szCs w:val="24"/>
                <w:lang w:val="en-US" w:eastAsia="en-US" w:bidi="ar-SA"/>
              </w:rPr>
              <w:t>mc_lpddr2_dq_cal</w:t>
            </w:r>
            <w:r>
              <w:rPr>
                <w:rFonts w:eastAsia="Cambria" w:cs=""/>
                <w:kern w:val="0"/>
                <w:sz w:val="24"/>
                <w:szCs w:val="24"/>
                <w:lang w:val="en-US" w:eastAsia="en-US" w:bidi="ar-SA"/>
              </w:rPr>
              <w:t xml:space="preserve"> drives it</w:t>
            </w:r>
            <w:bookmarkStart w:id="152" w:name="plane-only-versus-pumice-proven"/>
            <w:bookmarkEnd w:id="152"/>
          </w:p>
        </w:tc>
      </w:tr>
    </w:tbl>
    <w:p>
      <w:pPr>
        <w:pStyle w:val="Heading2"/>
        <w:pBdr>
          <w:bottom w:val="single" w:sz="12" w:space="0" w:color="228B22"/>
        </w:pBdr>
        <w:spacing w:before="280" w:after="80"/>
        <w:rPr/>
      </w:pPr>
      <w:bookmarkStart w:id="153" w:name="__RefHeading___Toc25930_530087269"/>
      <w:bookmarkEnd w:id="153"/>
      <w:r>
        <w:rPr>
          <w:rStyle w:val="SectionNumber"/>
          <w:b/>
          <w:color w:val="228B22"/>
          <w:sz w:val="28"/>
        </w:rPr>
        <w:t>8.8</w:t>
      </w:r>
      <w:r>
        <w:rPr>
          <w:b/>
          <w:color w:val="228B22"/>
          <w:sz w:val="28"/>
        </w:rPr>
        <w:tab/>
        <w:t>Open questions</w:t>
      </w:r>
    </w:p>
    <w:p>
      <w:pPr>
        <w:pStyle w:val="Compact"/>
        <w:numPr>
          <w:ilvl w:val="0"/>
          <w:numId w:val="72"/>
        </w:numPr>
        <w:rPr/>
      </w:pPr>
      <w:r>
        <w:rPr>
          <w:b/>
          <w:bCs/>
        </w:rPr>
        <w:t>Demand wiring for Mode-C ZQ placement.</w:t>
      </w:r>
      <w:r>
        <w:rPr/>
        <w:t xml:space="preserve"> Should the plane expose a </w:t>
      </w:r>
      <w:r>
        <w:rPr>
          <w:rStyle w:val="VerbatimChar"/>
        </w:rPr>
        <w:t>demand_i</w:t>
      </w:r>
      <w:r>
        <w:rPr/>
        <w:t xml:space="preserve"> port so the scheduler’s demand indicator reaches </w:t>
      </w:r>
      <w:r>
        <w:rPr>
          <w:rStyle w:val="VerbatimChar"/>
        </w:rPr>
        <w:t>mc_lpddr2_zq_ctrl</w:t>
      </w:r>
      <w:r>
        <w:rPr/>
        <w:t xml:space="preserve"> instead of the internal tie-off?</w:t>
      </w:r>
    </w:p>
    <w:p>
      <w:pPr>
        <w:pStyle w:val="Compact"/>
        <w:numPr>
          <w:ilvl w:val="0"/>
          <w:numId w:val="73"/>
        </w:numPr>
        <w:rPr/>
      </w:pPr>
      <w:r>
        <w:rPr>
          <w:b/>
          <w:bCs/>
        </w:rPr>
        <w:t>Slot-width defaults.</w:t>
      </w:r>
      <w:r>
        <w:rPr/>
        <w:t xml:space="preserve"> The clients produce 3-bit bank and 18-bit row fields whose top four row bits are zero, so </w:t>
      </w:r>
      <w:r>
        <w:rPr>
          <w:rStyle w:val="VerbatimChar"/>
        </w:rPr>
        <w:t>ROW_WIDTH</w:t>
      </w:r>
      <w:r>
        <w:rPr/>
        <w:t xml:space="preserve"> must be at least 14 to carry </w:t>
      </w:r>
      <w:r>
        <w:rPr>
          <w:rStyle w:val="VerbatimChar"/>
        </w:rPr>
        <w:t>{MA[5:0], OP[7:0]}</w:t>
      </w:r>
      <w:r>
        <w:rPr/>
        <w:t>; the defaults (</w:t>
      </w:r>
      <w:r>
        <w:rPr>
          <w:rStyle w:val="VerbatimChar"/>
        </w:rPr>
        <w:t>BKW = 3</w:t>
      </w:r>
      <w:r>
        <w:rPr/>
        <w:t xml:space="preserve">, </w:t>
      </w:r>
      <w:r>
        <w:rPr>
          <w:rStyle w:val="VerbatimChar"/>
        </w:rPr>
        <w:t>ROW_WIDTH = 14</w:t>
      </w:r>
      <w:r>
        <w:rPr/>
        <w:t xml:space="preserve">) are exactly that floor. Is the default </w:t>
      </w:r>
      <w:r>
        <w:rPr>
          <w:rStyle w:val="VerbatimChar"/>
        </w:rPr>
        <w:t>EXTRA_WIDTH = 1</w:t>
      </w:r>
      <w:r>
        <w:rPr/>
        <w:t xml:space="preserve"> still useful once MRR flags graduate to a dedicated scheduler field?</w:t>
      </w:r>
    </w:p>
    <w:p>
      <w:pPr>
        <w:pStyle w:val="Compact"/>
        <w:numPr>
          <w:ilvl w:val="0"/>
          <w:numId w:val="74"/>
        </w:numPr>
        <w:rPr/>
      </w:pPr>
      <w:r>
        <w:rPr>
          <w:b/>
          <w:bCs/>
        </w:rPr>
        <w:t xml:space="preserve">Multi-client </w:t>
      </w:r>
      <w:r>
        <w:rPr>
          <w:rStyle w:val="VerbatimChar"/>
          <w:b/>
          <w:bCs/>
        </w:rPr>
        <w:t>cal_expect</w:t>
      </w:r>
      <w:r>
        <w:rPr>
          <w:b/>
          <w:bCs/>
        </w:rPr>
        <w:t>.</w:t>
      </w:r>
      <w:r>
        <w:rPr/>
        <w:t xml:space="preserve"> If the plane ever composes more than one calibration child that needs </w:t>
      </w:r>
      <w:r>
        <w:rPr>
          <w:rStyle w:val="VerbatimChar"/>
        </w:rPr>
        <w:t>cal_expect</w:t>
      </w:r>
      <w:r>
        <w:rPr/>
        <w:t xml:space="preserve">, the shell’s single </w:t>
      </w:r>
      <w:r>
        <w:rPr>
          <w:rStyle w:val="VerbatimChar"/>
        </w:rPr>
        <w:t>cal_expect_i</w:t>
      </w:r>
      <w:r>
        <w:rPr/>
        <w:t xml:space="preserve"> must be muxed or widened. No design exists yet.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4" w:name="X22644917f70ee9cd3ee4cdf338c3e058053c980"/>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r>
        <w:br w:type="page"/>
      </w:r>
    </w:p>
    <w:p>
      <w:pPr>
        <w:pStyle w:val="Heading1"/>
        <w:shd w:val="clear" w:color="auto" w:fill="404040"/>
        <w:spacing w:before="360" w:after="120"/>
        <w:rPr/>
      </w:pPr>
      <w:bookmarkStart w:id="155" w:name="__RefHeading___Toc25932_530087269"/>
      <w:bookmarkStart w:id="156" w:name="chapter-6-mc_ras_plane"/>
      <w:bookmarkEnd w:id="155"/>
      <w:r>
        <w:rPr>
          <w:rStyle w:val="SectionNumber"/>
          <w:b/>
          <w:color w:val="FFFFFF"/>
          <w:sz w:val="32"/>
        </w:rPr>
        <w:t>9</w:t>
      </w:r>
      <w:r>
        <w:rPr>
          <w:b/>
          <w:color w:val="FFFFFF"/>
          <w:sz w:val="32"/>
        </w:rPr>
        <w:tab/>
        <w:t xml:space="preserve">Chapter 6 — </w:t>
      </w:r>
      <w:r>
        <w:rPr>
          <w:rStyle w:val="VerbatimChar"/>
          <w:b/>
          <w:color w:val="FFFFFF"/>
          <w:sz w:val="32"/>
        </w:rPr>
        <w:t>mc_ras_plane</w:t>
      </w:r>
    </w:p>
    <w:p>
      <w:pPr>
        <w:pStyle w:val="FirstParagraph"/>
        <w:rPr/>
      </w:pPr>
      <w:r>
        <w:rPr>
          <w:rStyle w:val="VerbatimChar"/>
          <w:sz w:val="20"/>
        </w:rPr>
        <w:t>mc_ras_plane</w:t>
      </w:r>
      <w:r>
        <w:rPr>
          <w:sz w:val="20"/>
        </w:rPr>
        <w:t xml:space="preserve"> is the Reliability/Availability/Serviceability transform plane on the two memory-data seams: write-data forward and read-return backward (</w:t>
      </w:r>
      <w:r>
        <w:rPr>
          <w:rStyle w:val="VerbatimChar"/>
          <w:sz w:val="20"/>
        </w:rPr>
        <w:t>macro/mc_ras_plane.sv:8-9</w:t>
      </w:r>
      <w:r>
        <w:rPr>
          <w:sz w:val="20"/>
        </w:rPr>
        <w:t xml:space="preserve">). The common-ip extraction intentionally leaves it a skeleton; the only binding decisions are the module boundary, the transform-pair placement, the </w:t>
      </w:r>
      <w:r>
        <w:rPr>
          <w:rStyle w:val="VerbatimChar"/>
          <w:sz w:val="20"/>
        </w:rPr>
        <w:t>HAS_ECC</w:t>
      </w:r>
      <w:r>
        <w:rPr>
          <w:sz w:val="20"/>
        </w:rPr>
        <w:t xml:space="preserve"> parameter intent, and a reserved CSR surface. The architecture context is in the family HAS (</w:t>
      </w:r>
      <w:hyperlink r:id="rId36">
        <w:r>
          <w:rPr>
            <w:rStyle w:val="ListLabel264"/>
            <w:rFonts w:ascii="Consolas" w:hAnsi="Consolas"/>
            <w:sz w:val="22"/>
            <w:sz w:val="22"/>
          </w:rPr>
          <w:t>common_has</w:t>
        </w:r>
      </w:hyperlink>
      <w:r>
        <w:rPr>
          <w:sz w:val="20"/>
        </w:rPr>
        <w:t>); this chapter does not restate it.</w:t>
      </w:r>
    </w:p>
    <w:p>
      <w:pPr>
        <w:pStyle w:val="BodyText"/>
        <w:rPr/>
      </w:pPr>
      <w:r>
        <w:rPr>
          <w:sz w:val="20"/>
        </w:rPr>
        <w:t>The plane is not yet instantiated into any research controller (</w:t>
      </w:r>
      <w:hyperlink r:id="rId37">
        <w:r>
          <w:rPr>
            <w:rStyle w:val="ListLabel264"/>
            <w:rFonts w:ascii="Consolas" w:hAnsi="Consolas"/>
            <w:sz w:val="22"/>
            <w:sz w:val="22"/>
          </w:rPr>
          <w:t>mc_ras_plane_knobs.md</w:t>
        </w:r>
      </w:hyperlink>
      <w:r>
        <w:rPr>
          <w:sz w:val="20"/>
        </w:rPr>
        <w:t>).</w:t>
      </w:r>
    </w:p>
    <w:p>
      <w:pPr>
        <w:pStyle w:val="CaptionedFigure"/>
        <w:rPr/>
      </w:pPr>
      <w:r>
        <w:rPr/>
        <w:drawing>
          <wp:inline distT="0" distB="0" distL="0" distR="0">
            <wp:extent cx="5334000" cy="2233295"/>
            <wp:effectExtent l="0" t="0" r="0" b="0"/>
            <wp:docPr id="23" name="Image5" descr="mc_ras_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5" descr="mc_ras_plane"/>
                    <pic:cNvPicPr>
                      <a:picLocks noChangeAspect="1" noChangeArrowheads="1"/>
                    </pic:cNvPicPr>
                  </pic:nvPicPr>
                  <pic:blipFill>
                    <a:blip r:embed="rId38"/>
                    <a:stretch>
                      <a:fillRect/>
                    </a:stretch>
                  </pic:blipFill>
                  <pic:spPr bwMode="auto">
                    <a:xfrm>
                      <a:off x="0" y="0"/>
                      <a:ext cx="5334000" cy="2233295"/>
                    </a:xfrm>
                    <a:prstGeom prst="rect">
                      <a:avLst/>
                    </a:prstGeom>
                  </pic:spPr>
                </pic:pic>
              </a:graphicData>
            </a:graphic>
          </wp:inline>
        </w:drawing>
      </w:r>
    </w:p>
    <w:p>
      <w:pPr>
        <w:pStyle w:val="ImageCaption"/>
        <w:rPr/>
      </w:pPr>
      <w:r>
        <w:rPr/>
        <w:t>mc_ras_plane</w:t>
      </w:r>
    </w:p>
    <w:p>
      <w:pPr>
        <w:pStyle w:val="Heading2"/>
        <w:pBdr>
          <w:bottom w:val="single" w:sz="12" w:space="0" w:color="228B22"/>
        </w:pBdr>
        <w:spacing w:before="280" w:after="80"/>
        <w:rPr/>
      </w:pPr>
      <w:bookmarkStart w:id="157" w:name="__RefHeading___Toc25934_530087269"/>
      <w:bookmarkStart w:id="158" w:name="fixed-decisions"/>
      <w:bookmarkEnd w:id="157"/>
      <w:r>
        <w:rPr>
          <w:rStyle w:val="SectionNumber"/>
          <w:b/>
          <w:color w:val="228B22"/>
          <w:sz w:val="28"/>
        </w:rPr>
        <w:t>9.1</w:t>
      </w:r>
      <w:r>
        <w:rPr>
          <w:b/>
          <w:color w:val="228B22"/>
          <w:sz w:val="28"/>
        </w:rPr>
        <w:tab/>
        <w:t>Fixed decisions</w:t>
      </w:r>
    </w:p>
    <w:p>
      <w:pPr>
        <w:pStyle w:val="Compact"/>
        <w:numPr>
          <w:ilvl w:val="0"/>
          <w:numId w:val="75"/>
        </w:numPr>
        <w:rPr/>
      </w:pPr>
      <w:r>
        <w:rPr>
          <w:b/>
          <w:bCs/>
        </w:rPr>
        <w:t>Module boundary.</w:t>
      </w:r>
      <w:r>
        <w:rPr/>
        <w:t xml:space="preserve"> Two AXI-like streaming seams, one in each direction, plus a four-signal CSR surface and a </w:t>
      </w:r>
      <w:r>
        <w:rPr>
          <w:rStyle w:val="VerbatimChar"/>
        </w:rPr>
        <w:t>busy_o</w:t>
      </w:r>
      <w:r>
        <w:rPr/>
        <w:t xml:space="preserve"> indicator (</w:t>
      </w:r>
      <w:r>
        <w:rPr>
          <w:rStyle w:val="VerbatimChar"/>
        </w:rPr>
        <w:t>macro/mc_ras_plane.sv:27-69</w:t>
      </w:r>
      <w:r>
        <w:rPr/>
        <w:t>).</w:t>
      </w:r>
    </w:p>
    <w:p>
      <w:pPr>
        <w:pStyle w:val="Compact"/>
        <w:numPr>
          <w:ilvl w:val="0"/>
          <w:numId w:val="76"/>
        </w:numPr>
        <w:rPr/>
      </w:pPr>
      <w:r>
        <w:rPr>
          <w:b/>
          <w:bCs/>
        </w:rPr>
        <w:t>Transform-pair placement.</w:t>
      </w:r>
      <w:r>
        <w:rPr/>
        <w:t xml:space="preserve"> ECC insertion belongs on the write-data forward seam; ECC check belongs on the read-return backward seam. The pair wraps either the storage plane or a DFI plane, depending on where the code word is carried. This placement is the only RAS structure with two customers today (</w:t>
      </w:r>
      <w:hyperlink r:id="rId39">
        <w:r>
          <w:rPr>
            <w:rStyle w:val="Hyperlink"/>
            <w:rFonts w:ascii="Consolas" w:hAnsi="Consolas"/>
            <w:sz w:val="22"/>
            <w:sz w:val="22"/>
          </w:rPr>
          <w:t>common_has</w:t>
        </w:r>
        <w:r>
          <w:rPr>
            <w:rStyle w:val="Hyperlink"/>
          </w:rPr>
          <w:t xml:space="preserve"> doctrine 9</w:t>
        </w:r>
      </w:hyperlink>
      <w:r>
        <w:rPr/>
        <w:t>).</w:t>
      </w:r>
    </w:p>
    <w:p>
      <w:pPr>
        <w:pStyle w:val="Compact"/>
        <w:numPr>
          <w:ilvl w:val="0"/>
          <w:numId w:val="77"/>
        </w:numPr>
        <w:rPr/>
      </w:pPr>
      <w:r>
        <w:rPr>
          <w:rStyle w:val="VerbatimChar"/>
          <w:b/>
          <w:bCs/>
        </w:rPr>
        <w:t>HAS_ECC</w:t>
      </w:r>
      <w:r>
        <w:rPr>
          <w:b/>
          <w:bCs/>
        </w:rPr>
        <w:t xml:space="preserve"> intent.</w:t>
      </w:r>
      <w:r>
        <w:rPr/>
        <w:t xml:space="preserve"> </w:t>
      </w:r>
      <w:r>
        <w:rPr>
          <w:rStyle w:val="VerbatimChar"/>
        </w:rPr>
        <w:t>0</w:t>
      </w:r>
      <w:r>
        <w:rPr/>
        <w:t xml:space="preserve"> = </w:t>
      </w:r>
      <w:r>
        <w:rPr>
          <w:rStyle w:val="VerbatimChar"/>
        </w:rPr>
        <w:t>ECC_OFF</w:t>
      </w:r>
      <w:r>
        <w:rPr/>
        <w:t xml:space="preserve"> (default and only implemented value), </w:t>
      </w:r>
      <w:r>
        <w:rPr>
          <w:rStyle w:val="VerbatimChar"/>
        </w:rPr>
        <w:t>1</w:t>
      </w:r>
      <w:r>
        <w:rPr/>
        <w:t xml:space="preserve"> = </w:t>
      </w:r>
      <w:r>
        <w:rPr>
          <w:rStyle w:val="VerbatimChar"/>
        </w:rPr>
        <w:t>ECC_DETECT</w:t>
      </w:r>
      <w:r>
        <w:rPr/>
        <w:t xml:space="preserve"> reserved, </w:t>
      </w:r>
      <w:r>
        <w:rPr>
          <w:rStyle w:val="VerbatimChar"/>
        </w:rPr>
        <w:t>2</w:t>
      </w:r>
      <w:r>
        <w:rPr/>
        <w:t xml:space="preserve"> = </w:t>
      </w:r>
      <w:r>
        <w:rPr>
          <w:rStyle w:val="VerbatimChar"/>
        </w:rPr>
        <w:t>ECC_CORRECT</w:t>
      </w:r>
      <w:r>
        <w:rPr/>
        <w:t xml:space="preserve"> reserved (</w:t>
      </w:r>
      <w:r>
        <w:rPr>
          <w:rStyle w:val="VerbatimChar"/>
        </w:rPr>
        <w:t>macro/mc_ras_plane.sv:22-23</w:t>
      </w:r>
      <w:r>
        <w:rPr/>
        <w:t>).</w:t>
      </w:r>
    </w:p>
    <w:p>
      <w:pPr>
        <w:pStyle w:val="Compact"/>
        <w:numPr>
          <w:ilvl w:val="0"/>
          <w:numId w:val="78"/>
        </w:numPr>
        <w:rPr/>
      </w:pPr>
      <w:r>
        <w:rPr>
          <w:b/>
          <w:bCs/>
        </w:rPr>
        <w:t>Reserved CSR surface.</w:t>
      </w:r>
      <w:r>
        <w:rPr/>
        <w:t xml:space="preserve"> </w:t>
      </w:r>
      <w:r>
        <w:rPr>
          <w:rStyle w:val="VerbatimChar"/>
        </w:rPr>
        <w:t>csr_ecc_en_i</w:t>
      </w:r>
      <w:r>
        <w:rPr/>
        <w:t xml:space="preserve">, </w:t>
      </w:r>
      <w:r>
        <w:rPr>
          <w:rStyle w:val="VerbatimChar"/>
        </w:rPr>
        <w:t>csr_ecc_mode_i</w:t>
      </w:r>
      <w:r>
        <w:rPr/>
        <w:t xml:space="preserve">, and </w:t>
      </w:r>
      <w:r>
        <w:rPr>
          <w:rStyle w:val="VerbatimChar"/>
        </w:rPr>
        <w:t>csr_ecc_stat_o</w:t>
      </w:r>
      <w:r>
        <w:rPr/>
        <w:t xml:space="preserve"> exist at the boundary; when </w:t>
      </w:r>
      <w:r>
        <w:rPr>
          <w:rStyle w:val="VerbatimChar"/>
        </w:rPr>
        <w:t>HAS_ECC = ECC_OFF</w:t>
      </w:r>
      <w:r>
        <w:rPr/>
        <w:t xml:space="preserve"> the status port reads zero (</w:t>
      </w:r>
      <w:r>
        <w:rPr>
          <w:rStyle w:val="VerbatimChar"/>
        </w:rPr>
        <w:t>macro/mc_ras_plane.sv:62-66</w:t>
      </w:r>
      <w:r>
        <w:rPr/>
        <w:t xml:space="preserve">, </w:t>
      </w:r>
      <w:r>
        <w:rPr>
          <w:rStyle w:val="VerbatimChar"/>
        </w:rPr>
        <w:t>86</w:t>
      </w:r>
      <w:r>
        <w:rPr/>
        <w:t xml:space="preserve">). The full field layout is recorded in </w:t>
      </w:r>
      <w:hyperlink r:id="rId40">
        <w:r>
          <w:rPr>
            <w:rStyle w:val="ListLabel264"/>
            <w:rFonts w:ascii="Consolas" w:hAnsi="Consolas"/>
            <w:sz w:val="22"/>
            <w:sz w:val="22"/>
          </w:rPr>
          <w:t>mc_ras_plane_knobs.md</w:t>
        </w:r>
      </w:hyperlink>
      <w:r>
        <w:rPr/>
        <w:t>.</w:t>
      </w:r>
    </w:p>
    <w:p>
      <w:pPr>
        <w:pStyle w:val="Compact"/>
        <w:numPr>
          <w:ilvl w:val="0"/>
          <w:numId w:val="79"/>
        </w:numPr>
        <w:rPr/>
      </w:pPr>
      <w:r>
        <w:rPr>
          <w:b/>
          <w:bCs/>
        </w:rPr>
        <w:t>Scrubber relationship.</w:t>
      </w:r>
      <w:r>
        <w:rPr/>
        <w:t xml:space="preserve"> When added, the scrubber will be a maintenance-class client of the scheduler/prospect pool, peer to refresh and training, injecting read descriptors that reuse existing read-snoop hazard rules (</w:t>
      </w:r>
      <w:hyperlink r:id="rId41">
        <w:r>
          <w:rPr>
            <w:rStyle w:val="ListLabel264"/>
            <w:rFonts w:ascii="Consolas" w:hAnsi="Consolas"/>
            <w:sz w:val="22"/>
            <w:sz w:val="22"/>
          </w:rPr>
          <w:t>mc_ras_plane_knobs.md</w:t>
        </w:r>
      </w:hyperlink>
      <w:r>
        <w:rPr/>
        <w:t>).</w:t>
      </w:r>
      <w:bookmarkEnd w:id="158"/>
    </w:p>
    <w:p>
      <w:pPr>
        <w:pStyle w:val="Heading2"/>
        <w:pBdr>
          <w:bottom w:val="single" w:sz="12" w:space="0" w:color="228B22"/>
        </w:pBdr>
        <w:spacing w:before="280" w:after="80"/>
        <w:rPr/>
      </w:pPr>
      <w:bookmarkStart w:id="159" w:name="__RefHeading___Toc25936_530087269"/>
      <w:bookmarkEnd w:id="159"/>
      <w:r>
        <w:rPr>
          <w:rStyle w:val="SectionNumber"/>
          <w:b/>
          <w:color w:val="228B22"/>
          <w:sz w:val="28"/>
        </w:rPr>
        <w:t>9.2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beat width on both seams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macro/mc_ras_plane.sv:20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Byte-strobe width on the write seam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macro/mc_ras_plane.sv:21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HAS_ECC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0=OFF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1=DETECT</w:t>
            </w:r>
            <w:r>
              <w:rPr>
                <w:rFonts w:eastAsia="Cambria" w:cs=""/>
                <w:kern w:val="0"/>
                <w:sz w:val="24"/>
                <w:szCs w:val="24"/>
                <w:lang w:val="en-US" w:eastAsia="en-US" w:bidi="ar-SA"/>
              </w:rPr>
              <w:t xml:space="preserve"> (reserved), </w:t>
            </w:r>
            <w:r>
              <w:rPr>
                <w:rStyle w:val="VerbatimChar"/>
                <w:rFonts w:eastAsia="Cambria" w:cs=""/>
                <w:kern w:val="0"/>
                <w:szCs w:val="24"/>
                <w:lang w:val="en-US" w:eastAsia="en-US" w:bidi="ar-SA"/>
              </w:rPr>
              <w:t>2=CORRECT</w:t>
            </w:r>
            <w:r>
              <w:rPr>
                <w:rFonts w:eastAsia="Cambria" w:cs=""/>
                <w:kern w:val="0"/>
                <w:sz w:val="24"/>
                <w:szCs w:val="24"/>
                <w:lang w:val="en-US" w:eastAsia="en-US" w:bidi="ar-SA"/>
              </w:rPr>
              <w:t xml:space="preserve"> (reserved)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ECC_MODE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knob for in-band vs. side-band code placement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macro/mc_ras_plane.sv:25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ECC_CODE_WIDTH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knob for ECC code-word 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macro/mc_ras_plane.sv:26</w:t>
            </w:r>
            <w:bookmarkStart w:id="160" w:name="parameters-2"/>
            <w:bookmarkEnd w:id="160"/>
          </w:p>
        </w:tc>
      </w:tr>
    </w:tbl>
    <w:p>
      <w:pPr>
        <w:pStyle w:val="Heading2"/>
        <w:pBdr>
          <w:bottom w:val="single" w:sz="12" w:space="0" w:color="228B22"/>
        </w:pBdr>
        <w:spacing w:before="280" w:after="80"/>
        <w:rPr/>
      </w:pPr>
      <w:bookmarkStart w:id="161" w:name="__RefHeading___Toc25938_530087269"/>
      <w:bookmarkEnd w:id="161"/>
      <w:r>
        <w:rPr>
          <w:rStyle w:val="SectionNumber"/>
          <w:b/>
          <w:color w:val="228B22"/>
          <w:sz w:val="28"/>
        </w:rPr>
        <w:t>9.3</w:t>
      </w:r>
      <w:r>
        <w:rPr>
          <w:b/>
          <w:color w:val="228B22"/>
          <w:sz w:val="28"/>
        </w:rPr>
        <w:tab/>
        <w:t>Ports</w:t>
      </w:r>
    </w:p>
    <w:p>
      <w:pPr>
        <w:pStyle w:val="Heading3"/>
        <w:spacing w:before="200" w:after="80"/>
        <w:rPr/>
      </w:pPr>
      <w:bookmarkStart w:id="162" w:name="__RefHeading___Toc25940_530087269"/>
      <w:bookmarkEnd w:id="162"/>
      <w:r>
        <w:rPr>
          <w:rStyle w:val="SectionNumber"/>
          <w:b/>
          <w:color w:val="404040"/>
          <w:sz w:val="24"/>
        </w:rPr>
        <w:t>9.3.1</w:t>
      </w:r>
      <w:r>
        <w:rPr>
          <w:b/>
          <w:color w:val="404040"/>
          <w:sz w:val="24"/>
        </w:rPr>
        <w:tab/>
        <w:t>Write-data forward seam (upstream → downstream)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wdata_valid_i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write-data 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macro/mc_ras_plane.sv:34</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wdata_ready_o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write-data ready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macro/mc_ras_plane.sv:35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wdata_data_i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write 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macro/mc_ras_plane.sv:36</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wdata_strb_i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write strobe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macro/mc_ras_plane.sv:37</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wdata_last_i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write last beat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macro/mc_ras_plane.sv:38</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wdata_valid_o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write-data 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macro/mc_ras_plane.sv:40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wdata_ready_i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write-data ready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macro/mc_ras_plane.sv:41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wdata_data_o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write 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macro/mc_ras_plane.sv:42</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wdata_strb_o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write strobe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macro/mc_ras_plane.sv:43</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wdata_last_o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write last beat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macro/mc_ras_plane.sv:44</w:t>
            </w:r>
            <w:bookmarkStart w:id="163" w:name="X397de01925a1743fd52e7945d877cee8ba6e6ba"/>
            <w:bookmarkEnd w:id="163"/>
          </w:p>
        </w:tc>
      </w:tr>
    </w:tbl>
    <w:p>
      <w:pPr>
        <w:pStyle w:val="Heading3"/>
        <w:spacing w:before="200" w:after="80"/>
        <w:rPr/>
      </w:pPr>
      <w:bookmarkStart w:id="164" w:name="__RefHeading___Toc25942_530087269"/>
      <w:bookmarkEnd w:id="164"/>
      <w:r>
        <w:rPr>
          <w:rStyle w:val="SectionNumber"/>
          <w:b/>
          <w:color w:val="404040"/>
          <w:sz w:val="24"/>
        </w:rPr>
        <w:t>9.3.2</w:t>
      </w:r>
      <w:r>
        <w:rPr>
          <w:b/>
          <w:color w:val="404040"/>
          <w:sz w:val="24"/>
        </w:rPr>
        <w:tab/>
        <w:t>Read-return backward seam (downstream → upstream)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rdata_valid_i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read-return 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macro/mc_ras_plane.sv:49</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rdata_ready_o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read-return ready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rdata_data_i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 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rdata_resp_i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 response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macro/mc_ras_plane.sv:52</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rdata_last_i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 last beat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macro/mc_ras_plane.sv:53</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rdata_valid_o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read-return 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rdata_ready_i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read-return ready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macro/mc_ras_plane.sv:56</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rdata_data_o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read 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macro/mc_ras_plane.sv:57</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rdata_resp_o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read response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macro/mc_ras_plane.sv:58</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rdata_last_o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read last beat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macro/mc_ras_plane.sv:59</w:t>
            </w:r>
          </w:p>
        </w:tc>
      </w:tr>
    </w:tbl>
    <w:p>
      <w:pPr>
        <w:pStyle w:val="Heading3"/>
        <w:spacing w:before="200" w:after="80"/>
        <w:rPr/>
      </w:pPr>
      <w:bookmarkStart w:id="165" w:name="__RefHeading___Toc25944_530087269"/>
      <w:bookmarkEnd w:id="165"/>
      <w:r>
        <w:rPr>
          <w:rStyle w:val="SectionNumber"/>
          <w:b/>
          <w:color w:val="404040"/>
          <w:sz w:val="24"/>
        </w:rPr>
        <w:t>9.3.3</w:t>
      </w:r>
      <w:r>
        <w:rPr>
          <w:b/>
          <w:color w:val="404040"/>
          <w:sz w:val="24"/>
        </w:rPr>
        <w:tab/>
        <w:t>Reserved CSR surface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csr_ecc_en_i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ECC enable; no effect when </w:t>
            </w:r>
            <w:r>
              <w:rPr>
                <w:rStyle w:val="VerbatimChar"/>
                <w:rFonts w:eastAsia="Cambria" w:cs=""/>
                <w:kern w:val="0"/>
                <w:szCs w:val="24"/>
                <w:lang w:val="en-US" w:eastAsia="en-US" w:bidi="ar-SA"/>
              </w:rPr>
              <w:t>HAS_ECC = OFF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macro/mc_ras_plane.sv:64</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csr_ecc_mode_i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ECC operating mode; 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macro/mc_ras_plane.sv:65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csr_ecc_stat_o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ECC status; reads zero when </w:t>
            </w:r>
            <w:r>
              <w:rPr>
                <w:rStyle w:val="VerbatimChar"/>
                <w:rFonts w:eastAsia="Cambria" w:cs=""/>
                <w:kern w:val="0"/>
                <w:szCs w:val="24"/>
                <w:lang w:val="en-US" w:eastAsia="en-US" w:bidi="ar-SA"/>
              </w:rPr>
              <w:t>HAS_ECC = OFF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macro/mc_ras_plane.sv:66</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Plane busy indicator; tied 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macro/mc_ras_plane.sv:68</w:t>
            </w:r>
          </w:p>
        </w:tc>
      </w:tr>
    </w:tbl>
    <w:p>
      <w:pPr>
        <w:pStyle w:val="Heading2"/>
        <w:pBdr>
          <w:bottom w:val="single" w:sz="12" w:space="0" w:color="228B22"/>
        </w:pBdr>
        <w:spacing w:before="280" w:after="80"/>
        <w:rPr/>
      </w:pPr>
      <w:bookmarkStart w:id="166" w:name="__RefHeading___Toc25946_530087269"/>
      <w:bookmarkEnd w:id="166"/>
      <w:r>
        <w:rPr>
          <w:rStyle w:val="SectionNumber"/>
          <w:b/>
          <w:color w:val="228B22"/>
          <w:sz w:val="28"/>
        </w:rPr>
        <w:t>9.4</w:t>
      </w:r>
      <w:r>
        <w:rPr>
          <w:b/>
          <w:color w:val="228B22"/>
          <w:sz w:val="28"/>
        </w:rPr>
        <w:tab/>
        <w:t>Bypass property</w:t>
      </w:r>
    </w:p>
    <w:p>
      <w:pPr>
        <w:pStyle w:val="FirstParagraph"/>
        <w:rPr/>
      </w:pPr>
      <w:r>
        <w:rPr>
          <w:sz w:val="20"/>
        </w:rPr>
        <w:t xml:space="preserve">A build that does not need RAS features omits this plane entirely; absence is a true bypass, not a stub. When the plane is present, both </w:t>
      </w:r>
      <w:r>
        <w:rPr>
          <w:rStyle w:val="VerbatimChar"/>
          <w:sz w:val="20"/>
        </w:rPr>
        <w:t>gen_ecc_off</w:t>
      </w:r>
      <w:r>
        <w:rPr>
          <w:sz w:val="20"/>
        </w:rPr>
        <w:t xml:space="preserve"> and </w:t>
      </w:r>
      <w:r>
        <w:rPr>
          <w:rStyle w:val="VerbatimChar"/>
          <w:sz w:val="20"/>
        </w:rPr>
        <w:t>gen_ecc_reserved</w:t>
      </w:r>
      <w:r>
        <w:rPr>
          <w:sz w:val="20"/>
        </w:rPr>
        <w:t xml:space="preserve"> reduce to bit-identical passthrough assigns (</w:t>
      </w:r>
      <w:r>
        <w:rPr>
          <w:rStyle w:val="VerbatimChar"/>
          <w:sz w:val="20"/>
        </w:rPr>
        <w:t>macro/mc_ras_plane.sv:71-105</w:t>
      </w:r>
      <w:r>
        <w:rPr>
          <w:sz w:val="20"/>
        </w:rPr>
        <w:t xml:space="preserve">). The RTL comment notes that the </w:t>
      </w:r>
      <w:r>
        <w:rPr>
          <w:rStyle w:val="VerbatimChar"/>
          <w:sz w:val="20"/>
        </w:rPr>
        <w:t>HAS_ECC = 0</w:t>
      </w:r>
      <w:r>
        <w:rPr>
          <w:sz w:val="20"/>
        </w:rPr>
        <w:t xml:space="preserve"> branch contains “no combinational logic beyond the assigns themselves” (</w:t>
      </w:r>
      <w:r>
        <w:rPr>
          <w:rStyle w:val="VerbatimChar"/>
          <w:sz w:val="20"/>
        </w:rPr>
        <w:t>macro/mc_ras_plane.sv:72-73</w:t>
      </w:r>
      <w:r>
        <w:rPr>
          <w:sz w:val="20"/>
        </w:rPr>
        <w:t>).</w:t>
      </w:r>
    </w:p>
    <w:p>
      <w:pPr>
        <w:pStyle w:val="Heading2"/>
        <w:pBdr>
          <w:bottom w:val="single" w:sz="12" w:space="0" w:color="228B22"/>
        </w:pBdr>
        <w:spacing w:before="280" w:after="80"/>
        <w:rPr/>
      </w:pPr>
      <w:bookmarkStart w:id="167" w:name="__RefHeading___Toc25948_530087269"/>
      <w:bookmarkStart w:id="168" w:name="explicitly-not-decided"/>
      <w:bookmarkEnd w:id="167"/>
      <w:r>
        <w:rPr>
          <w:rStyle w:val="SectionNumber"/>
          <w:b/>
          <w:color w:val="228B22"/>
          <w:sz w:val="28"/>
        </w:rPr>
        <w:t>9.5</w:t>
      </w:r>
      <w:r>
        <w:rPr>
          <w:b/>
          <w:color w:val="228B22"/>
          <w:sz w:val="28"/>
        </w:rPr>
        <w:tab/>
        <w:t>Explicitly not decided</w:t>
      </w:r>
    </w:p>
    <w:p>
      <w:pPr>
        <w:pStyle w:val="FirstParagraph"/>
        <w:rPr/>
      </w:pPr>
      <w:r>
        <w:rPr>
          <w:sz w:val="20"/>
        </w:rPr>
        <w:t>Per doctrine 9, any RAS feature beyond the transform pair (ECC insert/check) plus scrub-as-maintenance-client is out of scope until a real enabling customer appears (</w:t>
      </w:r>
      <w:hyperlink r:id="rId42">
        <w:r>
          <w:rPr>
            <w:rStyle w:val="Hyperlink"/>
            <w:rFonts w:ascii="Consolas" w:hAnsi="Consolas"/>
            <w:sz w:val="22"/>
            <w:sz w:val="22"/>
          </w:rPr>
          <w:t>common_has</w:t>
        </w:r>
        <w:r>
          <w:rPr>
            <w:rStyle w:val="Hyperlink"/>
          </w:rPr>
          <w:t xml:space="preserve"> doctrine 9</w:t>
        </w:r>
      </w:hyperlink>
      <w:r>
        <w:rPr>
          <w:sz w:val="20"/>
        </w:rPr>
        <w:t>). In particular:</w:t>
      </w:r>
    </w:p>
    <w:p>
      <w:pPr>
        <w:pStyle w:val="Compact"/>
        <w:numPr>
          <w:ilvl w:val="0"/>
          <w:numId w:val="80"/>
        </w:numPr>
        <w:rPr/>
      </w:pPr>
      <w:r>
        <w:rPr/>
        <w:t>The ECC encoder, decoder, and syndrome logic are not implemented (</w:t>
      </w:r>
      <w:r>
        <w:rPr>
          <w:rStyle w:val="VerbatimChar"/>
        </w:rPr>
        <w:t>macro/mc_ras_plane.sv:88-90</w:t>
      </w:r>
      <w:r>
        <w:rPr/>
        <w:t>).</w:t>
      </w:r>
    </w:p>
    <w:p>
      <w:pPr>
        <w:pStyle w:val="Compact"/>
        <w:numPr>
          <w:ilvl w:val="0"/>
          <w:numId w:val="81"/>
        </w:numPr>
        <w:rPr/>
      </w:pPr>
      <w:r>
        <w:rPr>
          <w:rStyle w:val="VerbatimChar"/>
        </w:rPr>
        <w:t>ECC_MODE</w:t>
      </w:r>
      <w:r>
        <w:rPr/>
        <w:t xml:space="preserve"> and </w:t>
      </w:r>
      <w:r>
        <w:rPr>
          <w:rStyle w:val="VerbatimChar"/>
        </w:rPr>
        <w:t>ECC_CODE_WIDTH</w:t>
      </w:r>
      <w:r>
        <w:rPr/>
        <w:t xml:space="preserve"> are documented reserved knobs but have no RTL effect (</w:t>
      </w:r>
      <w:r>
        <w:rPr>
          <w:rStyle w:val="VerbatimChar"/>
        </w:rPr>
        <w:t>macro/mc_ras_plane.sv:24-26</w:t>
      </w:r>
      <w:r>
        <w:rPr/>
        <w:t>).</w:t>
      </w:r>
    </w:p>
    <w:p>
      <w:pPr>
        <w:pStyle w:val="Compact"/>
        <w:numPr>
          <w:ilvl w:val="0"/>
          <w:numId w:val="82"/>
        </w:numPr>
        <w:rPr/>
      </w:pPr>
      <w:r>
        <w:rPr/>
        <w:t>The scrubber has no implementation; its scheduler interface is deferred to the scheduler-merge task (</w:t>
      </w:r>
      <w:hyperlink r:id="rId43">
        <w:r>
          <w:rPr>
            <w:rStyle w:val="ListLabel264"/>
            <w:rFonts w:ascii="Consolas" w:hAnsi="Consolas"/>
            <w:sz w:val="22"/>
            <w:sz w:val="22"/>
          </w:rPr>
          <w:t>mc_ras_plane_knobs.md</w:t>
        </w:r>
      </w:hyperlink>
      <w:r>
        <w:rPr/>
        <w:t>).</w:t>
      </w:r>
      <w:bookmarkEnd w:id="168"/>
    </w:p>
    <w:p>
      <w:pPr>
        <w:pStyle w:val="Heading2"/>
        <w:pBdr>
          <w:bottom w:val="single" w:sz="12" w:space="0" w:color="228B22"/>
        </w:pBdr>
        <w:spacing w:before="280" w:after="80"/>
        <w:rPr/>
      </w:pPr>
      <w:bookmarkStart w:id="169" w:name="__RefHeading___Toc25950_530087269"/>
      <w:bookmarkStart w:id="170" w:name="open-questions-4"/>
      <w:bookmarkEnd w:id="169"/>
      <w:r>
        <w:rPr>
          <w:rStyle w:val="SectionNumber"/>
          <w:b/>
          <w:color w:val="228B22"/>
          <w:sz w:val="28"/>
        </w:rPr>
        <w:t>9.6</w:t>
      </w:r>
      <w:r>
        <w:rPr>
          <w:b/>
          <w:color w:val="228B22"/>
          <w:sz w:val="28"/>
        </w:rPr>
        <w:tab/>
        <w:t>Open questions</w:t>
      </w:r>
    </w:p>
    <w:p>
      <w:pPr>
        <w:pStyle w:val="Compact"/>
        <w:numPr>
          <w:ilvl w:val="0"/>
          <w:numId w:val="83"/>
        </w:numPr>
        <w:rPr/>
      </w:pPr>
      <w:r>
        <w:rPr/>
        <w:t>Which side of the storage/DFI boundary hosts the ECC code word? The transform-pair placement is fixed, but the partner has not selected the code-word carrier.</w:t>
      </w:r>
    </w:p>
    <w:p>
      <w:pPr>
        <w:pStyle w:val="Compact"/>
        <w:numPr>
          <w:ilvl w:val="0"/>
          <w:numId w:val="84"/>
        </w:numPr>
        <w:rPr/>
      </w:pPr>
      <w:r>
        <w:rPr/>
        <w:t xml:space="preserve">What error-response encoding appears on </w:t>
      </w:r>
      <w:r>
        <w:rPr>
          <w:rStyle w:val="VerbatimChar"/>
        </w:rPr>
        <w:t>rdata_resp_o</w:t>
      </w:r>
      <w:r>
        <w:rPr/>
        <w:t xml:space="preserve"> when </w:t>
      </w:r>
      <w:r>
        <w:rPr>
          <w:rStyle w:val="VerbatimChar"/>
        </w:rPr>
        <w:t>HAS_ECC = DETECT/CORRECT</w:t>
      </w:r>
      <w:r>
        <w:rPr/>
        <w:t xml:space="preserve">? The </w:t>
      </w:r>
      <w:r>
        <w:rPr>
          <w:rStyle w:val="VerbatimChar"/>
        </w:rPr>
        <w:t>rdata_resp</w:t>
      </w:r>
      <w:r>
        <w:rPr/>
        <w:t xml:space="preserve"> width is two bits (</w:t>
      </w:r>
      <w:r>
        <w:rPr>
          <w:rStyle w:val="VerbatimChar"/>
        </w:rPr>
        <w:t>macro/mc_ras_plane.sv:52</w:t>
      </w:r>
      <w:r>
        <w:rPr/>
        <w:t>), but no encoding is assigned.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1" w:name="chapter-6-mc_ras_plane"/>
      <w:bookmarkStart w:id="172" w:name="open-questions-4"/>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bookmarkEnd w:id="172"/>
      <w:r>
        <w:br w:type="page"/>
      </w:r>
    </w:p>
    <w:p>
      <w:pPr>
        <w:pStyle w:val="Heading1"/>
        <w:shd w:val="clear" w:color="auto" w:fill="404040"/>
        <w:spacing w:before="360" w:after="120"/>
        <w:rPr/>
      </w:pPr>
      <w:bookmarkStart w:id="173" w:name="__RefHeading___Toc25952_530087269"/>
      <w:bookmarkStart w:id="174" w:name="X81fe4fa23eba353c448b74d94f647a47f94076d"/>
      <w:bookmarkEnd w:id="173"/>
      <w:r>
        <w:rPr>
          <w:rStyle w:val="SectionNumber"/>
          <w:b/>
          <w:color w:val="FFFFFF"/>
          <w:sz w:val="32"/>
        </w:rPr>
        <w:t>10</w:t>
      </w:r>
      <w:r>
        <w:rPr>
          <w:b/>
          <w:color w:val="FFFFFF"/>
          <w:sz w:val="32"/>
        </w:rPr>
        <w:tab/>
      </w:r>
      <w:r>
        <w:rPr>
          <w:rStyle w:val="VerbatimChar"/>
          <w:b/>
          <w:color w:val="FFFFFF"/>
          <w:sz w:val="32"/>
        </w:rPr>
        <w:t>mc_dfi_2p1_plane</w:t>
      </w:r>
      <w:r>
        <w:rPr>
          <w:b/>
          <w:color w:val="FFFFFF"/>
          <w:sz w:val="32"/>
        </w:rPr>
        <w:t xml:space="preserve"> — DFI 2.1 Command / Write / Read Pipeline</w:t>
      </w:r>
    </w:p>
    <w:p>
      <w:pPr>
        <w:pStyle w:val="FirstParagraph"/>
        <w:rPr/>
      </w:pPr>
      <w:r>
        <w:rPr>
          <w:b/>
          <w:bCs/>
          <w:sz w:val="20"/>
        </w:rPr>
        <w:t>Module:</w:t>
      </w:r>
      <w:r>
        <w:rPr>
          <w:sz w:val="20"/>
        </w:rPr>
        <w:t xml:space="preserve"> </w:t>
      </w:r>
      <w:r>
        <w:rPr>
          <w:rStyle w:val="VerbatimChar"/>
          <w:sz w:val="20"/>
        </w:rPr>
        <w:t>mc_dfi_2p1_plane.sv</w:t>
      </w:r>
      <w:r>
        <w:rPr>
          <w:sz w:val="20"/>
        </w:rPr>
        <w:t xml:space="preserve"> · </w:t>
      </w:r>
      <w:r>
        <w:rPr>
          <w:b/>
          <w:bCs/>
          <w:sz w:val="20"/>
        </w:rPr>
        <w:t>Location:</w:t>
      </w:r>
      <w:r>
        <w:rPr>
          <w:sz w:val="20"/>
        </w:rPr>
        <w:t xml:space="preserve"> </w:t>
      </w:r>
      <w:r>
        <w:rPr>
          <w:rStyle w:val="VerbatimChar"/>
          <w:sz w:val="20"/>
        </w:rPr>
        <w:t>common-ip/rtl/macro/</w:t>
      </w:r>
    </w:p>
    <w:p>
      <w:pPr>
        <w:pStyle w:val="BlockText"/>
        <w:rPr/>
      </w:pPr>
      <w:r>
        <w:rPr/>
        <w:t>Architectural context is in the family HAS (</w:t>
      </w:r>
      <w:hyperlink r:id="rId44">
        <w:r>
          <w:rPr>
            <w:rStyle w:val="Hyperlink"/>
          </w:rPr>
          <w:t>common_has</w:t>
        </w:r>
      </w:hyperlink>
      <w:r>
        <w:rPr/>
        <w:t>); this chapter documents the block microarchitecture only.</w:t>
      </w:r>
    </w:p>
    <w:p>
      <w:pPr>
        <w:pStyle w:val="CaptionedFigure"/>
        <w:rPr/>
      </w:pPr>
      <w:r>
        <w:rPr/>
        <w:drawing>
          <wp:inline distT="0" distB="0" distL="0" distR="0">
            <wp:extent cx="5334000" cy="2321560"/>
            <wp:effectExtent l="0" t="0" r="0" b="0"/>
            <wp:docPr id="26" name="Image6" descr="mc_dfi_2p1_plane interna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 descr="mc_dfi_2p1_plane internal block diagram"/>
                    <pic:cNvPicPr>
                      <a:picLocks noChangeAspect="1" noChangeArrowheads="1"/>
                    </pic:cNvPicPr>
                  </pic:nvPicPr>
                  <pic:blipFill>
                    <a:blip r:embed="rId45"/>
                    <a:stretch>
                      <a:fillRect/>
                    </a:stretch>
                  </pic:blipFill>
                  <pic:spPr bwMode="auto">
                    <a:xfrm>
                      <a:off x="0" y="0"/>
                      <a:ext cx="5334000" cy="2321560"/>
                    </a:xfrm>
                    <a:prstGeom prst="rect">
                      <a:avLst/>
                    </a:prstGeom>
                  </pic:spPr>
                </pic:pic>
              </a:graphicData>
            </a:graphic>
          </wp:inline>
        </w:drawing>
      </w:r>
    </w:p>
    <w:p>
      <w:pPr>
        <w:pStyle w:val="ImageCaption"/>
        <w:rPr/>
      </w:pPr>
      <w:r>
        <w:rPr/>
        <w:t>mc_dfi_2p1_plane internal block diagram</w:t>
      </w:r>
    </w:p>
    <w:p>
      <w:pPr>
        <w:pStyle w:val="Heading2"/>
        <w:pBdr>
          <w:bottom w:val="single" w:sz="12" w:space="0" w:color="228B22"/>
        </w:pBdr>
        <w:spacing w:before="280" w:after="80"/>
        <w:rPr/>
      </w:pPr>
      <w:bookmarkStart w:id="175" w:name="__RefHeading___Toc25954_530087269"/>
      <w:bookmarkStart w:id="176" w:name="purpose"/>
      <w:bookmarkEnd w:id="175"/>
      <w:r>
        <w:rPr>
          <w:rStyle w:val="SectionNumber"/>
          <w:b/>
          <w:color w:val="228B22"/>
          <w:sz w:val="28"/>
        </w:rPr>
        <w:t>10.1</w:t>
      </w:r>
      <w:r>
        <w:rPr>
          <w:b/>
          <w:color w:val="228B22"/>
          <w:sz w:val="28"/>
        </w:rPr>
        <w:tab/>
        <w:t>Purpose</w:t>
      </w:r>
    </w:p>
    <w:p>
      <w:pPr>
        <w:pStyle w:val="FirstParagraph"/>
        <w:rPr/>
      </w:pPr>
      <w:r>
        <w:rPr>
          <w:rStyle w:val="VerbatimChar"/>
          <w:sz w:val="20"/>
        </w:rPr>
        <w:t>mc_dfi_2p1_plane</w:t>
      </w:r>
      <w:r>
        <w:rPr>
          <w:sz w:val="20"/>
        </w:rPr>
        <w:t xml:space="preserve"> is the common DFI 2.1 PHY-facing plane. It presents controller-clock command, write-data, and read-data streams on one side and the DFI 2.1 pin bus on the other, and owns the single controller-to-PHY clock-domain crossing plus the DFI-clock command path, write serializer, and read aligner (</w:t>
      </w:r>
      <w:r>
        <w:rPr>
          <w:rStyle w:val="VerbatimChar"/>
          <w:sz w:val="20"/>
        </w:rPr>
        <w:t>macro/mc_dfi_2p1_plane.sv:8-12</w:t>
      </w:r>
      <w:r>
        <w:rPr>
          <w:sz w:val="20"/>
        </w:rPr>
        <w:t xml:space="preserve">, </w:t>
      </w:r>
      <w:r>
        <w:rPr>
          <w:rStyle w:val="VerbatimChar"/>
          <w:sz w:val="20"/>
        </w:rPr>
        <w:t>macro/mc_dfi_2p1_plane.sv:32</w:t>
      </w:r>
      <w:r>
        <w:rPr>
          <w:sz w:val="20"/>
        </w:rPr>
        <w:t xml:space="preserve">). Its datapath unit is the </w:t>
      </w:r>
      <w:r>
        <w:rPr>
          <w:b/>
          <w:bCs/>
          <w:sz w:val="20"/>
        </w:rPr>
        <w:t>DFI word</w:t>
      </w:r>
      <w:r>
        <w:rPr>
          <w:sz w:val="20"/>
        </w:rPr>
        <w:t>; one FIFO word equals one DFI cycle, so the path is bubble-free at rate (</w:t>
      </w:r>
      <w:r>
        <w:rPr>
          <w:rStyle w:val="VerbatimChar"/>
          <w:sz w:val="20"/>
        </w:rPr>
        <w:t>macro/mc_dfi_2p1_plane.sv:24-25</w:t>
      </w:r>
      <w:r>
        <w:rPr>
          <w:sz w:val="20"/>
        </w:rPr>
        <w:t>).</w:t>
      </w:r>
      <w:bookmarkEnd w:id="176"/>
    </w:p>
    <w:p>
      <w:pPr>
        <w:pStyle w:val="Heading2"/>
        <w:pBdr>
          <w:bottom w:val="single" w:sz="12" w:space="0" w:color="228B22"/>
        </w:pBdr>
        <w:spacing w:before="280" w:after="80"/>
        <w:rPr/>
      </w:pPr>
      <w:bookmarkStart w:id="177" w:name="__RefHeading___Toc25956_530087269"/>
      <w:bookmarkEnd w:id="177"/>
      <w:r>
        <w:rPr>
          <w:rStyle w:val="SectionNumber"/>
          <w:b/>
          <w:color w:val="228B22"/>
          <w:sz w:val="28"/>
        </w:rPr>
        <w:t>10.2</w:t>
      </w:r>
      <w:r>
        <w:rPr>
          <w:b/>
          <w:color w:val="228B22"/>
          <w:sz w:val="28"/>
        </w:rPr>
        <w:tab/>
        <w:t>Sub-FUBs and clock domains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2497"/>
        <w:gridCol w:w="1872"/>
        <w:gridCol w:w="1871"/>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u_cdc</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single family CDC: async </w:t>
            </w:r>
            <w:r>
              <w:rPr>
                <w:rStyle w:val="VerbatimChar"/>
                <w:rFonts w:eastAsia="Cambria" w:cs=""/>
                <w:kern w:val="0"/>
                <w:szCs w:val="24"/>
                <w:lang w:val="en-US" w:eastAsia="en-US" w:bidi="ar-SA"/>
              </w:rPr>
              <w:t>gaxi_fifo_async</w:t>
            </w:r>
            <w:r>
              <w:rPr>
                <w:rFonts w:eastAsia="Cambria" w:cs=""/>
                <w:kern w:val="0"/>
                <w:sz w:val="24"/>
                <w:szCs w:val="24"/>
                <w:lang w:val="en-US" w:eastAsia="en-US" w:bidi="ar-SA"/>
              </w:rPr>
              <w:t xml:space="preserve"> FIFOs for cmd, wrdata, rddata; token crossings for </w:t>
            </w:r>
            <w:r>
              <w:rPr>
                <w:rStyle w:val="VerbatimChar"/>
                <w:rFonts w:eastAsia="Cambria" w:cs=""/>
                <w:kern w:val="0"/>
                <w:szCs w:val="24"/>
                <w:lang w:val="en-US" w:eastAsia="en-US" w:bidi="ar-SA"/>
              </w:rPr>
              <w:t>init_start</w:t>
            </w:r>
            <w:r>
              <w:rPr>
                <w:rFonts w:eastAsia="Cambria" w:cs=""/>
                <w:kern w:val="0"/>
                <w:sz w:val="24"/>
                <w:szCs w:val="24"/>
                <w:lang w:val="en-US" w:eastAsia="en-US" w:bidi="ar-SA"/>
              </w:rPr>
              <w:t>/</w:t>
            </w:r>
            <w:r>
              <w:rPr>
                <w:rStyle w:val="VerbatimChar"/>
                <w:rFonts w:eastAsia="Cambria" w:cs=""/>
                <w:kern w:val="0"/>
                <w:szCs w:val="24"/>
                <w:lang w:val="en-US" w:eastAsia="en-US" w:bidi="ar-SA"/>
              </w:rPr>
              <w:t>init_complete</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fub/mc_dfi_cdc.sv:30</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u_cmd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Command FIFO → multi-phase DFI command bus; emits </w:t>
            </w:r>
            <w:r>
              <w:rPr>
                <w:rStyle w:val="VerbatimChar"/>
                <w:rFonts w:eastAsia="Cambria" w:cs=""/>
                <w:kern w:val="0"/>
                <w:szCs w:val="24"/>
                <w:lang w:val="en-US" w:eastAsia="en-US" w:bidi="ar-SA"/>
              </w:rPr>
              <w:t>wr_fire</w:t>
            </w:r>
            <w:r>
              <w:rPr>
                <w:rFonts w:eastAsia="Cambria" w:cs=""/>
                <w:kern w:val="0"/>
                <w:sz w:val="24"/>
                <w:szCs w:val="24"/>
                <w:lang w:val="en-US" w:eastAsia="en-US" w:bidi="ar-SA"/>
              </w:rPr>
              <w:t>/</w:t>
            </w: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strobes</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fub/mc_dfi_cmd_path.sv:47</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u_wr</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Write-data FIFO → </w:t>
            </w:r>
            <w:r>
              <w:rPr>
                <w:rStyle w:val="VerbatimChar"/>
                <w:rFonts w:eastAsia="Cambria" w:cs=""/>
                <w:kern w:val="0"/>
                <w:szCs w:val="24"/>
                <w:lang w:val="en-US" w:eastAsia="en-US" w:bidi="ar-SA"/>
              </w:rPr>
              <w:t>dfi_wrdata</w:t>
            </w:r>
            <w:r>
              <w:rPr>
                <w:rFonts w:eastAsia="Cambria" w:cs=""/>
                <w:kern w:val="0"/>
                <w:sz w:val="24"/>
                <w:szCs w:val="24"/>
                <w:lang w:val="en-US" w:eastAsia="en-US" w:bidi="ar-SA"/>
              </w:rPr>
              <w:t>/</w:t>
            </w:r>
            <w:r>
              <w:rPr>
                <w:rStyle w:val="VerbatimChar"/>
                <w:rFonts w:eastAsia="Cambria" w:cs=""/>
                <w:kern w:val="0"/>
                <w:szCs w:val="24"/>
                <w:lang w:val="en-US" w:eastAsia="en-US" w:bidi="ar-SA"/>
              </w:rPr>
              <w:t>dfi_wrdata_en</w:t>
            </w:r>
            <w:r>
              <w:rPr>
                <w:rFonts w:eastAsia="Cambria" w:cs=""/>
                <w:kern w:val="0"/>
                <w:sz w:val="24"/>
                <w:szCs w:val="24"/>
                <w:lang w:val="en-US" w:eastAsia="en-US" w:bidi="ar-SA"/>
              </w:rPr>
              <w:t>/</w:t>
            </w:r>
            <w:r>
              <w:rPr>
                <w:rStyle w:val="VerbatimChar"/>
                <w:rFonts w:eastAsia="Cambria" w:cs=""/>
                <w:kern w:val="0"/>
                <w:szCs w:val="24"/>
                <w:lang w:val="en-US" w:eastAsia="en-US" w:bidi="ar-SA"/>
              </w:rPr>
              <w:t>dfi_wrdata_mask</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t_phy_wrlat</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fub/mc_dfi_wr_serializer.sv:29</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w:t>
            </w:r>
            <w:r>
              <w:rPr>
                <w:rFonts w:eastAsia="Cambria" w:cs=""/>
                <w:kern w:val="0"/>
                <w:sz w:val="24"/>
                <w:szCs w:val="24"/>
                <w:lang w:val="en-US" w:eastAsia="en-US" w:bidi="ar-SA"/>
              </w:rPr>
              <w:t xml:space="preserve"> capture → read-return FIFO at </w:t>
            </w:r>
            <w:r>
              <w:rPr>
                <w:rStyle w:val="VerbatimChar"/>
                <w:rFonts w:eastAsia="Cambria" w:cs=""/>
                <w:kern w:val="0"/>
                <w:szCs w:val="24"/>
                <w:lang w:val="en-US" w:eastAsia="en-US" w:bidi="ar-SA"/>
              </w:rPr>
              <w:t>t_rddata_en</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fub/mc_dfi_rd_aligner.sv:38</w:t>
            </w:r>
            <w:bookmarkStart w:id="178" w:name="sub-fubs-and-clock-domains"/>
            <w:bookmarkEnd w:id="178"/>
          </w:p>
        </w:tc>
      </w:tr>
    </w:tbl>
    <w:p>
      <w:pPr>
        <w:pStyle w:val="Heading2"/>
        <w:pBdr>
          <w:bottom w:val="single" w:sz="12" w:space="0" w:color="228B22"/>
        </w:pBdr>
        <w:spacing w:before="280" w:after="80"/>
        <w:rPr/>
      </w:pPr>
      <w:bookmarkStart w:id="179" w:name="__RefHeading___Toc25958_530087269"/>
      <w:bookmarkEnd w:id="179"/>
      <w:r>
        <w:rPr>
          <w:rStyle w:val="SectionNumber"/>
          <w:b/>
          <w:color w:val="228B22"/>
          <w:sz w:val="28"/>
        </w:rPr>
        <w:t>10.3</w:t>
      </w:r>
      <w:r>
        <w:rPr>
          <w:b/>
          <w:color w:val="228B22"/>
          <w:sz w:val="28"/>
        </w:rPr>
        <w:tab/>
        <w:t>The single controller↔PHY clock-domain crossing</w:t>
      </w:r>
    </w:p>
    <w:p>
      <w:pPr>
        <w:pStyle w:val="FirstParagraph"/>
        <w:rPr/>
      </w:pPr>
      <w:r>
        <w:rPr>
          <w:rStyle w:val="VerbatimChar"/>
          <w:sz w:val="20"/>
        </w:rPr>
        <w:t>mc_dfi_cdc</w:t>
      </w:r>
      <w:r>
        <w:rPr>
          <w:sz w:val="20"/>
        </w:rPr>
        <w:t xml:space="preserve"> is the only place the controller and PHY clock domains meet (</w:t>
      </w:r>
      <w:r>
        <w:rPr>
          <w:rStyle w:val="VerbatimChar"/>
          <w:sz w:val="20"/>
        </w:rPr>
        <w:t>fub/mc_dfi_cdc.sv:8-12</w:t>
      </w:r>
      <w:r>
        <w:rPr>
          <w:sz w:val="20"/>
        </w:rPr>
        <w:t xml:space="preserve">). It uses </w:t>
      </w:r>
      <w:r>
        <w:rPr>
          <w:rStyle w:val="VerbatimChar"/>
          <w:sz w:val="20"/>
        </w:rPr>
        <w:t>gaxi_fifo_async</w:t>
      </w:r>
      <w:r>
        <w:rPr>
          <w:sz w:val="20"/>
        </w:rPr>
        <w:t xml:space="preserve"> for every crossing — cmd, wrdata, rddata, plus one-bit token FIFOs for </w:t>
      </w:r>
      <w:r>
        <w:rPr>
          <w:rStyle w:val="VerbatimChar"/>
          <w:sz w:val="20"/>
        </w:rPr>
        <w:t>init_start</w:t>
      </w:r>
      <w:r>
        <w:rPr>
          <w:sz w:val="20"/>
        </w:rPr>
        <w:t xml:space="preserve"> and </w:t>
      </w:r>
      <w:r>
        <w:rPr>
          <w:rStyle w:val="VerbatimChar"/>
          <w:sz w:val="20"/>
        </w:rPr>
        <w:t>init_complete</w:t>
      </w:r>
      <w:r>
        <w:rPr>
          <w:sz w:val="20"/>
        </w:rPr>
        <w:t xml:space="preserve"> — and prohibits hand-rolled synchronizers or open-loop bit crossings (</w:t>
      </w:r>
      <w:r>
        <w:rPr>
          <w:rStyle w:val="VerbatimChar"/>
          <w:sz w:val="20"/>
        </w:rPr>
        <w:t>fub/mc_dfi_cdc.sv:11-12</w:t>
      </w:r>
      <w:r>
        <w:rPr>
          <w:sz w:val="20"/>
        </w:rPr>
        <w:t>).</w:t>
      </w:r>
    </w:p>
    <w:p>
      <w:pPr>
        <w:pStyle w:val="BodyText"/>
        <w:rPr/>
      </w:pPr>
      <w:r>
        <w:rPr>
          <w:sz w:val="20"/>
        </w:rPr>
        <w:t xml:space="preserve">The level signals </w:t>
      </w:r>
      <w:r>
        <w:rPr>
          <w:rStyle w:val="VerbatimChar"/>
          <w:sz w:val="20"/>
        </w:rPr>
        <w:t>init_start_i</w:t>
      </w:r>
      <w:r>
        <w:rPr>
          <w:sz w:val="20"/>
        </w:rPr>
        <w:t xml:space="preserve"> and </w:t>
      </w:r>
      <w:r>
        <w:rPr>
          <w:rStyle w:val="VerbatimChar"/>
          <w:sz w:val="20"/>
        </w:rPr>
        <w:t>dfi_init_complete_i</w:t>
      </w:r>
      <w:r>
        <w:rPr>
          <w:sz w:val="20"/>
        </w:rPr>
        <w:t xml:space="preserve"> cross as </w:t>
      </w:r>
      <w:r>
        <w:rPr>
          <w:b/>
          <w:bCs/>
          <w:sz w:val="20"/>
        </w:rPr>
        <w:t>event tokens</w:t>
      </w:r>
      <w:r>
        <w:rPr>
          <w:sz w:val="20"/>
        </w:rPr>
        <w:t>: a rising edge on the source pushes a 1-bit token; the sink pops it into a sticky latch (</w:t>
      </w:r>
      <w:r>
        <w:rPr>
          <w:rStyle w:val="VerbatimChar"/>
          <w:sz w:val="20"/>
        </w:rPr>
        <w:t>fub/mc_dfi_cdc.sv:20-22</w:t>
      </w:r>
      <w:r>
        <w:rPr>
          <w:sz w:val="20"/>
        </w:rPr>
        <w:t xml:space="preserve">, </w:t>
      </w:r>
      <w:r>
        <w:rPr>
          <w:rStyle w:val="VerbatimChar"/>
          <w:sz w:val="20"/>
        </w:rPr>
        <w:t>fub/mc_dfi_cdc.sv:188-248</w:t>
      </w:r>
      <w:r>
        <w:rPr>
          <w:sz w:val="20"/>
        </w:rPr>
        <w:t xml:space="preserve">). The write path also pushes a </w:t>
      </w:r>
      <w:r>
        <w:rPr>
          <w:rStyle w:val="VerbatimChar"/>
          <w:sz w:val="20"/>
        </w:rPr>
        <w:t>pwr_staged</w:t>
      </w:r>
      <w:r>
        <w:rPr>
          <w:sz w:val="20"/>
        </w:rPr>
        <w:t xml:space="preserve"> token per complete write burst so the command path cannot issue a WR ahead of its data (</w:t>
      </w:r>
      <w:r>
        <w:rPr>
          <w:rStyle w:val="VerbatimChar"/>
          <w:sz w:val="20"/>
        </w:rPr>
        <w:t>fub/mc_dfi_cdc.sv:86-93</w:t>
      </w:r>
      <w:r>
        <w:rPr>
          <w:sz w:val="20"/>
        </w:rPr>
        <w:t>).</w:t>
      </w:r>
    </w:p>
    <w:p>
      <w:pPr>
        <w:pStyle w:val="Heading2"/>
        <w:pBdr>
          <w:bottom w:val="single" w:sz="12" w:space="0" w:color="228B22"/>
        </w:pBdr>
        <w:spacing w:before="280" w:after="80"/>
        <w:rPr/>
      </w:pPr>
      <w:bookmarkStart w:id="180" w:name="__RefHeading___Toc25960_530087269"/>
      <w:bookmarkStart w:id="181" w:name="dfi_rate-gearing-and-bus-geometry"/>
      <w:bookmarkEnd w:id="180"/>
      <w:r>
        <w:rPr>
          <w:rStyle w:val="SectionNumber"/>
          <w:b/>
          <w:color w:val="228B22"/>
          <w:sz w:val="28"/>
        </w:rPr>
        <w:t>10.4</w:t>
      </w:r>
      <w:r>
        <w:rPr>
          <w:b/>
          <w:color w:val="228B22"/>
          <w:sz w:val="28"/>
        </w:rPr>
        <w:tab/>
        <w:t>DFI_RATE gearing and bus geometry</w:t>
      </w:r>
    </w:p>
    <w:p>
      <w:pPr>
        <w:pStyle w:val="FirstParagraph"/>
        <w:rPr/>
      </w:pPr>
      <w:r>
        <w:rPr>
          <w:rStyle w:val="VerbatimChar"/>
          <w:sz w:val="20"/>
        </w:rPr>
        <w:t>DFI_RATE</w:t>
      </w:r>
      <w:r>
        <w:rPr>
          <w:sz w:val="20"/>
        </w:rPr>
        <w:t xml:space="preserve"> is the compile-time maximum number of DRAM beats per DFI word (phase count). The plane derives the DFI bus widths from it (</w:t>
      </w:r>
      <w:r>
        <w:rPr>
          <w:rStyle w:val="VerbatimChar"/>
          <w:sz w:val="20"/>
        </w:rPr>
        <w:t>macro/mc_dfi_2p1_plane.sv:70-82</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Derived width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 * DFI_RATE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 / 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DFI_ADDR_BUS_W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 * DFI_RATE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DFI_BANK_BUS_W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 * DFI_RATE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DFI_RATE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 DFI_RATE</w:t>
            </w:r>
          </w:p>
        </w:tc>
      </w:tr>
    </w:tbl>
    <w:p>
      <w:pPr>
        <w:pStyle w:val="BodyText"/>
        <w:rPr/>
      </w:pPr>
      <w:r>
        <w:rPr>
          <w:sz w:val="20"/>
        </w:rPr>
        <w:t xml:space="preserve">At runtime </w:t>
      </w:r>
      <w:r>
        <w:rPr>
          <w:rStyle w:val="VerbatimChar"/>
          <w:sz w:val="20"/>
        </w:rPr>
        <w:t>gear_i</w:t>
      </w:r>
      <w:r>
        <w:rPr>
          <w:sz w:val="20"/>
        </w:rPr>
        <w:t xml:space="preserve"> selects the active rate within the compile-time maximum: </w:t>
      </w:r>
      <w:r>
        <w:rPr>
          <w:rStyle w:val="VerbatimChar"/>
          <w:sz w:val="20"/>
        </w:rPr>
        <w:t>active_rate = 1 &lt;&lt; gear_i</w:t>
      </w:r>
      <w:r>
        <w:rPr>
          <w:sz w:val="20"/>
        </w:rPr>
        <w:t xml:space="preserve"> (</w:t>
      </w:r>
      <w:r>
        <w:rPr>
          <w:rStyle w:val="VerbatimChar"/>
          <w:sz w:val="20"/>
        </w:rPr>
        <w:t>macro/mc_dfi_2p1_plane.sv:143-148</w:t>
      </w:r>
      <w:r>
        <w:rPr>
          <w:sz w:val="20"/>
        </w:rPr>
        <w:t xml:space="preserve">). The plane builds a per-phase active mask </w:t>
      </w:r>
      <w:r>
        <w:rPr>
          <w:rStyle w:val="VerbatimChar"/>
          <w:sz w:val="20"/>
        </w:rPr>
        <w:t>w_phase_active</w:t>
      </w:r>
      <w:r>
        <w:rPr>
          <w:sz w:val="20"/>
        </w:rPr>
        <w:t xml:space="preserve"> and gates </w:t>
      </w:r>
      <w:r>
        <w:rPr>
          <w:rStyle w:val="VerbatimChar"/>
          <w:sz w:val="20"/>
        </w:rPr>
        <w:t>dfi_wrdata_en_o</w:t>
      </w:r>
      <w:r>
        <w:rPr>
          <w:sz w:val="20"/>
        </w:rPr>
        <w:t>/</w:t>
      </w:r>
      <w:r>
        <w:rPr>
          <w:rStyle w:val="VerbatimChar"/>
          <w:sz w:val="20"/>
        </w:rPr>
        <w:t>dfi_rddata_en_o</w:t>
      </w:r>
      <w:r>
        <w:rPr>
          <w:sz w:val="20"/>
        </w:rPr>
        <w:t xml:space="preserve"> to the active phases (</w:t>
      </w:r>
      <w:r>
        <w:rPr>
          <w:rStyle w:val="VerbatimChar"/>
          <w:sz w:val="20"/>
        </w:rPr>
        <w:t>macro/mc_dfi_2p1_plane.sv:202-211</w:t>
      </w:r>
      <w:r>
        <w:rPr>
          <w:sz w:val="20"/>
        </w:rPr>
        <w:t xml:space="preserve">). At </w:t>
      </w:r>
      <w:r>
        <w:rPr>
          <w:rStyle w:val="VerbatimChar"/>
          <w:sz w:val="20"/>
        </w:rPr>
        <w:t>gear_i = $clog2(DFI_RATE)</w:t>
      </w:r>
      <w:r>
        <w:rPr>
          <w:sz w:val="20"/>
        </w:rPr>
        <w:t xml:space="preserve"> the mask is all-ones and the outputs are bit-identical to the unmasked FUB outputs.</w:t>
      </w:r>
      <w:bookmarkEnd w:id="181"/>
    </w:p>
    <w:p>
      <w:pPr>
        <w:pStyle w:val="Heading2"/>
        <w:pBdr>
          <w:bottom w:val="single" w:sz="12" w:space="0" w:color="228B22"/>
        </w:pBdr>
        <w:spacing w:before="280" w:after="80"/>
        <w:rPr/>
      </w:pPr>
      <w:bookmarkStart w:id="182" w:name="__RefHeading___Toc25962_530087269"/>
      <w:bookmarkStart w:id="183" w:name="command-path"/>
      <w:bookmarkEnd w:id="182"/>
      <w:r>
        <w:rPr>
          <w:rStyle w:val="SectionNumber"/>
          <w:b/>
          <w:color w:val="228B22"/>
          <w:sz w:val="28"/>
        </w:rPr>
        <w:t>10.5</w:t>
      </w:r>
      <w:r>
        <w:rPr>
          <w:b/>
          <w:color w:val="228B22"/>
          <w:sz w:val="28"/>
        </w:rPr>
        <w:tab/>
        <w:t>Command path</w:t>
      </w:r>
    </w:p>
    <w:p>
      <w:pPr>
        <w:pStyle w:val="FirstParagraph"/>
        <w:rPr/>
      </w:pPr>
      <w:r>
        <w:rPr>
          <w:rStyle w:val="VerbatimChar"/>
          <w:sz w:val="20"/>
        </w:rPr>
        <w:t>mc_dfi_cmd_path</w:t>
      </w:r>
      <w:r>
        <w:rPr>
          <w:sz w:val="20"/>
        </w:rPr>
        <w:t xml:space="preserve"> pops the abstract command stream from the CDC FIFO, unpacks </w:t>
      </w:r>
      <w:r>
        <w:rPr>
          <w:rStyle w:val="VerbatimChar"/>
          <w:sz w:val="20"/>
        </w:rPr>
        <w:t>{mrr, ap, col, row, bank, rank, op}</w:t>
      </w:r>
      <w:r>
        <w:rPr>
          <w:sz w:val="20"/>
        </w:rPr>
        <w:t>, and drives the multi-phase DFI command bus (</w:t>
      </w:r>
      <w:r>
        <w:rPr>
          <w:rStyle w:val="VerbatimChar"/>
          <w:sz w:val="20"/>
        </w:rPr>
        <w:t>fub/mc_dfi_cmd_path.sv:8-10</w:t>
      </w:r>
      <w:r>
        <w:rPr>
          <w:sz w:val="20"/>
        </w:rPr>
        <w:t xml:space="preserve">). It places READ on </w:t>
      </w:r>
      <w:r>
        <w:rPr>
          <w:rStyle w:val="VerbatimChar"/>
          <w:sz w:val="20"/>
        </w:rPr>
        <w:t>rd_phase_i</w:t>
      </w:r>
      <w:r>
        <w:rPr>
          <w:sz w:val="20"/>
        </w:rPr>
        <w:t xml:space="preserve"> and WRITE on </w:t>
      </w:r>
      <w:r>
        <w:rPr>
          <w:rStyle w:val="VerbatimChar"/>
          <w:sz w:val="20"/>
        </w:rPr>
        <w:t>wr_phase_i</w:t>
      </w:r>
      <w:r>
        <w:rPr>
          <w:sz w:val="20"/>
        </w:rPr>
        <w:t>; everything else lands on phase 0 (</w:t>
      </w:r>
      <w:r>
        <w:rPr>
          <w:rStyle w:val="VerbatimChar"/>
          <w:sz w:val="20"/>
        </w:rPr>
        <w:t>fub/mc_dfi_cmd_path.sv:231-238</w:t>
      </w:r>
      <w:r>
        <w:rPr>
          <w:sz w:val="20"/>
        </w:rPr>
        <w:t>).</w:t>
      </w:r>
    </w:p>
    <w:p>
      <w:pPr>
        <w:pStyle w:val="BodyText"/>
        <w:rPr/>
      </w:pPr>
      <w:r>
        <w:rPr>
          <w:sz w:val="20"/>
        </w:rPr>
        <w:t xml:space="preserve">The path performs </w:t>
      </w:r>
      <w:r>
        <w:rPr>
          <w:b/>
          <w:bCs/>
          <w:sz w:val="20"/>
        </w:rPr>
        <w:t>no JEDEC timing enforcement</w:t>
      </w:r>
      <w:r>
        <w:rPr>
          <w:sz w:val="20"/>
        </w:rPr>
        <w:t>: all delays come from the scheduler. The only remaining holds are structural — a read may not issue unless the aligner has a free slot, and a write may not issue before its data is staged (</w:t>
      </w:r>
      <w:r>
        <w:rPr>
          <w:rStyle w:val="VerbatimChar"/>
          <w:sz w:val="20"/>
        </w:rPr>
        <w:t>fub/mc_dfi_cmd_path.sv:175-214</w:t>
      </w:r>
      <w:r>
        <w:rPr>
          <w:sz w:val="20"/>
        </w:rPr>
        <w:t xml:space="preserve">). This policy followed pumice </w:t>
      </w:r>
      <w:r>
        <w:rPr>
          <w:rStyle w:val="VerbatimChar"/>
          <w:sz w:val="20"/>
        </w:rPr>
        <w:t>BUG-017</w:t>
      </w:r>
      <w:r>
        <w:rPr>
          <w:sz w:val="20"/>
        </w:rPr>
        <w:t xml:space="preserve"> (was </w:t>
      </w:r>
      <w:r>
        <w:rPr>
          <w:rStyle w:val="VerbatimChar"/>
          <w:sz w:val="20"/>
        </w:rPr>
        <w:t>PUMICE-042</w:t>
      </w:r>
      <w:r>
        <w:rPr>
          <w:sz w:val="20"/>
        </w:rPr>
        <w:t xml:space="preserve">): holding columns for </w:t>
      </w:r>
      <w:r>
        <w:rPr>
          <w:rStyle w:val="VerbatimChar"/>
          <w:sz w:val="20"/>
        </w:rPr>
        <w:t>tRTW</w:t>
      </w:r>
      <w:r>
        <w:rPr>
          <w:sz w:val="20"/>
        </w:rPr>
        <w:t>/</w:t>
      </w:r>
      <w:r>
        <w:rPr>
          <w:rStyle w:val="VerbatimChar"/>
          <w:sz w:val="20"/>
        </w:rPr>
        <w:t>tWTR</w:t>
      </w:r>
      <w:r>
        <w:rPr>
          <w:sz w:val="20"/>
        </w:rPr>
        <w:t xml:space="preserve"> here compressed REF→ACT spacing in the in-order FIFO and caused 180 consecutive reads to return an undriven DQ bus (</w:t>
      </w:r>
      <w:r>
        <w:rPr>
          <w:rStyle w:val="VerbatimChar"/>
          <w:sz w:val="20"/>
        </w:rPr>
        <w:t>fub/mc_dfi_cmd_path.sv:181-190</w:t>
      </w:r>
      <w:r>
        <w:rPr>
          <w:sz w:val="20"/>
        </w:rPr>
        <w:t xml:space="preserve">; see pumice MAS </w:t>
      </w:r>
      <w:hyperlink r:id="rId46">
        <w:r>
          <w:rPr>
            <w:rStyle w:val="ListLabel264"/>
            <w:rFonts w:ascii="Consolas" w:hAnsi="Consolas"/>
            <w:sz w:val="22"/>
            <w:sz w:val="22"/>
          </w:rPr>
          <w:t>15_gear_dfi.md</w:t>
        </w:r>
      </w:hyperlink>
      <w:r>
        <w:rPr>
          <w:sz w:val="20"/>
        </w:rPr>
        <w:t>).</w:t>
      </w:r>
    </w:p>
    <w:p>
      <w:pPr>
        <w:pStyle w:val="BodyText"/>
        <w:rPr/>
      </w:pPr>
      <w:r>
        <w:rPr>
          <w:sz w:val="20"/>
        </w:rPr>
        <w:t xml:space="preserve">For sub-DFI-word packing, </w:t>
      </w:r>
      <w:r>
        <w:rPr>
          <w:rStyle w:val="VerbatimChar"/>
          <w:sz w:val="20"/>
        </w:rPr>
        <w:t>N_SUBCMD</w:t>
      </w:r>
      <w:r>
        <w:rPr>
          <w:sz w:val="20"/>
        </w:rPr>
        <w:t xml:space="preserve"> sub-column-commands of one scheduled column command are issued in a single DFI cycle at phases </w:t>
      </w:r>
      <w:r>
        <w:rPr>
          <w:rStyle w:val="VerbatimChar"/>
          <w:sz w:val="20"/>
        </w:rPr>
        <w:t>{base, base+sub_phase_stride_i, ...}</w:t>
      </w:r>
      <w:r>
        <w:rPr>
          <w:sz w:val="20"/>
        </w:rPr>
        <w:t xml:space="preserve"> and columns </w:t>
      </w:r>
      <w:r>
        <w:rPr>
          <w:rStyle w:val="VerbatimChar"/>
          <w:sz w:val="20"/>
        </w:rPr>
        <w:t>{col, col+sub_col_stride_i, ...}</w:t>
      </w:r>
      <w:r>
        <w:rPr>
          <w:sz w:val="20"/>
        </w:rPr>
        <w:t xml:space="preserve"> (</w:t>
      </w:r>
      <w:r>
        <w:rPr>
          <w:rStyle w:val="VerbatimChar"/>
          <w:sz w:val="20"/>
        </w:rPr>
        <w:t>fub/mc_dfi_cmd_path.sv:216-227</w:t>
      </w:r>
      <w:r>
        <w:rPr>
          <w:sz w:val="20"/>
        </w:rPr>
        <w:t>). The per-sub formatter buses merge by OR for address/bank/odt and AND for the active-low control strobes (</w:t>
      </w:r>
      <w:r>
        <w:rPr>
          <w:rStyle w:val="VerbatimChar"/>
          <w:sz w:val="20"/>
        </w:rPr>
        <w:t>fub/mc_dfi_cmd_path.sv:308-332</w:t>
      </w:r>
      <w:r>
        <w:rPr>
          <w:sz w:val="20"/>
        </w:rPr>
        <w:t xml:space="preserve">). One </w:t>
      </w:r>
      <w:r>
        <w:rPr>
          <w:rStyle w:val="VerbatimChar"/>
          <w:sz w:val="20"/>
        </w:rPr>
        <w:t>wr_fire</w:t>
      </w:r>
      <w:r>
        <w:rPr>
          <w:sz w:val="20"/>
        </w:rPr>
        <w:t>/</w:t>
      </w:r>
      <w:r>
        <w:rPr>
          <w:rStyle w:val="VerbatimChar"/>
          <w:sz w:val="20"/>
        </w:rPr>
        <w:t>rd_fire</w:t>
      </w:r>
      <w:r>
        <w:rPr>
          <w:sz w:val="20"/>
        </w:rPr>
        <w:t xml:space="preserve"> group strobe is emitted per packed group, so the data paths drive/capture the single DFI word once (</w:t>
      </w:r>
      <w:r>
        <w:rPr>
          <w:rStyle w:val="VerbatimChar"/>
          <w:sz w:val="20"/>
        </w:rPr>
        <w:t>fub/mc_dfi_cmd_path.sv:396-411</w:t>
      </w:r>
      <w:r>
        <w:rPr>
          <w:sz w:val="20"/>
        </w:rPr>
        <w:t>).</w:t>
      </w:r>
      <w:bookmarkEnd w:id="183"/>
    </w:p>
    <w:p>
      <w:pPr>
        <w:pStyle w:val="Heading2"/>
        <w:pBdr>
          <w:bottom w:val="single" w:sz="12" w:space="0" w:color="228B22"/>
        </w:pBdr>
        <w:spacing w:before="280" w:after="80"/>
        <w:rPr/>
      </w:pPr>
      <w:bookmarkStart w:id="184" w:name="__RefHeading___Toc25964_530087269"/>
      <w:bookmarkStart w:id="185" w:name="write-serializer"/>
      <w:bookmarkEnd w:id="184"/>
      <w:r>
        <w:rPr>
          <w:rStyle w:val="SectionNumber"/>
          <w:b/>
          <w:color w:val="228B22"/>
          <w:sz w:val="28"/>
        </w:rPr>
        <w:t>10.6</w:t>
      </w:r>
      <w:r>
        <w:rPr>
          <w:b/>
          <w:color w:val="228B22"/>
          <w:sz w:val="28"/>
        </w:rPr>
        <w:tab/>
        <w:t>Write serializer</w:t>
      </w:r>
    </w:p>
    <w:p>
      <w:pPr>
        <w:pStyle w:val="FirstParagraph"/>
        <w:rPr/>
      </w:pPr>
      <w:r>
        <w:rPr>
          <w:rStyle w:val="VerbatimChar"/>
          <w:sz w:val="20"/>
        </w:rPr>
        <w:t>mc_dfi_wr_serializer</w:t>
      </w:r>
      <w:r>
        <w:rPr>
          <w:sz w:val="20"/>
        </w:rPr>
        <w:t xml:space="preserve"> is stateless. On </w:t>
      </w:r>
      <w:r>
        <w:rPr>
          <w:rStyle w:val="VerbatimChar"/>
          <w:sz w:val="20"/>
        </w:rPr>
        <w:t>wr_fire_i</w:t>
      </w:r>
      <w:r>
        <w:rPr>
          <w:sz w:val="20"/>
        </w:rPr>
        <w:t xml:space="preserve"> it matures after </w:t>
      </w:r>
      <w:r>
        <w:rPr>
          <w:rStyle w:val="VerbatimChar"/>
          <w:sz w:val="20"/>
        </w:rPr>
        <w:t>t_phy_wrlat_i</w:t>
      </w:r>
      <w:r>
        <w:rPr>
          <w:sz w:val="20"/>
        </w:rPr>
        <w:t xml:space="preserve"> DFI cycles, then streams one DFI word per cycle from the FIFO onto </w:t>
      </w:r>
      <w:r>
        <w:rPr>
          <w:rStyle w:val="VerbatimChar"/>
          <w:sz w:val="20"/>
        </w:rPr>
        <w:t>dfi_wrdata_o</w:t>
      </w:r>
      <w:r>
        <w:rPr>
          <w:sz w:val="20"/>
        </w:rPr>
        <w:t xml:space="preserve"> until </w:t>
      </w:r>
      <w:r>
        <w:rPr>
          <w:rStyle w:val="VerbatimChar"/>
          <w:sz w:val="20"/>
        </w:rPr>
        <w:t>wd_last_i</w:t>
      </w:r>
      <w:r>
        <w:rPr>
          <w:sz w:val="20"/>
        </w:rPr>
        <w:t xml:space="preserve"> (</w:t>
      </w:r>
      <w:r>
        <w:rPr>
          <w:rStyle w:val="VerbatimChar"/>
          <w:sz w:val="20"/>
        </w:rPr>
        <w:t>fub/mc_dfi_wr_serializer.sv:8-11</w:t>
      </w:r>
      <w:r>
        <w:rPr>
          <w:sz w:val="20"/>
        </w:rPr>
        <w:t xml:space="preserve">, </w:t>
      </w:r>
      <w:r>
        <w:rPr>
          <w:rStyle w:val="VerbatimChar"/>
          <w:sz w:val="20"/>
        </w:rPr>
        <w:t>fub/mc_dfi_wr_serializer.sv:64-75</w:t>
      </w:r>
      <w:r>
        <w:rPr>
          <w:sz w:val="20"/>
        </w:rPr>
        <w:t xml:space="preserve">). It tracks matured-but-not-finished bursts in </w:t>
      </w:r>
      <w:r>
        <w:rPr>
          <w:rStyle w:val="VerbatimChar"/>
          <w:sz w:val="20"/>
        </w:rPr>
        <w:t>r_owed</w:t>
      </w:r>
      <w:r>
        <w:rPr>
          <w:sz w:val="20"/>
        </w:rPr>
        <w:t xml:space="preserve"> and drives whenever a burst is owed and the FIFO has a word (</w:t>
      </w:r>
      <w:r>
        <w:rPr>
          <w:rStyle w:val="VerbatimChar"/>
          <w:sz w:val="20"/>
        </w:rPr>
        <w:t>fub/mc_dfi_wr_serializer.sv:91-99</w:t>
      </w:r>
      <w:r>
        <w:rPr>
          <w:sz w:val="20"/>
        </w:rPr>
        <w:t xml:space="preserve">). </w:t>
      </w:r>
      <w:r>
        <w:rPr>
          <w:rStyle w:val="VerbatimChar"/>
          <w:sz w:val="20"/>
        </w:rPr>
        <w:t>dfi_wrdata_mask_o = ~wd_strb_i</w:t>
      </w:r>
      <w:r>
        <w:rPr>
          <w:sz w:val="20"/>
        </w:rPr>
        <w:t xml:space="preserve"> while driving (</w:t>
      </w:r>
      <w:r>
        <w:rPr>
          <w:rStyle w:val="VerbatimChar"/>
          <w:sz w:val="20"/>
        </w:rPr>
        <w:t>fub/mc_dfi_wr_serializer.sv:22</w:t>
      </w:r>
      <w:r>
        <w:rPr>
          <w:sz w:val="20"/>
        </w:rPr>
        <w:t xml:space="preserve">, </w:t>
      </w:r>
      <w:r>
        <w:rPr>
          <w:rStyle w:val="VerbatimChar"/>
          <w:sz w:val="20"/>
        </w:rPr>
        <w:t>fub/mc_dfi_wr_serializer.sv:113</w:t>
      </w:r>
      <w:r>
        <w:rPr>
          <w:sz w:val="20"/>
        </w:rPr>
        <w:t>).</w:t>
      </w:r>
      <w:bookmarkEnd w:id="185"/>
    </w:p>
    <w:p>
      <w:pPr>
        <w:pStyle w:val="Heading2"/>
        <w:pBdr>
          <w:bottom w:val="single" w:sz="12" w:space="0" w:color="228B22"/>
        </w:pBdr>
        <w:spacing w:before="280" w:after="80"/>
        <w:rPr/>
      </w:pPr>
      <w:bookmarkStart w:id="186" w:name="__RefHeading___Toc25966_530087269"/>
      <w:bookmarkStart w:id="187" w:name="read-aligner"/>
      <w:bookmarkEnd w:id="186"/>
      <w:r>
        <w:rPr>
          <w:rStyle w:val="SectionNumber"/>
          <w:b/>
          <w:color w:val="228B22"/>
          <w:sz w:val="28"/>
        </w:rPr>
        <w:t>10.7</w:t>
      </w:r>
      <w:r>
        <w:rPr>
          <w:b/>
          <w:color w:val="228B22"/>
          <w:sz w:val="28"/>
        </w:rPr>
        <w:tab/>
        <w:t>Read aligner</w:t>
      </w:r>
    </w:p>
    <w:p>
      <w:pPr>
        <w:pStyle w:val="FirstParagraph"/>
        <w:rPr/>
      </w:pPr>
      <w:r>
        <w:rPr>
          <w:rStyle w:val="VerbatimChar"/>
          <w:sz w:val="20"/>
        </w:rPr>
        <w:t>mc_dfi_rd_aligner</w:t>
      </w:r>
      <w:r>
        <w:rPr>
          <w:sz w:val="20"/>
        </w:rPr>
        <w:t xml:space="preserve"> admits a read on </w:t>
      </w:r>
      <w:r>
        <w:rPr>
          <w:rStyle w:val="VerbatimChar"/>
          <w:sz w:val="20"/>
        </w:rPr>
        <w:t>op_valid_i &amp;&amp; op_ready_o</w:t>
      </w:r>
      <w:r>
        <w:rPr>
          <w:sz w:val="20"/>
        </w:rPr>
        <w:t xml:space="preserve">. </w:t>
      </w:r>
      <w:r>
        <w:rPr>
          <w:rStyle w:val="VerbatimChar"/>
          <w:sz w:val="20"/>
        </w:rPr>
        <w:t>op_ready_o</w:t>
      </w:r>
      <w:r>
        <w:rPr>
          <w:sz w:val="20"/>
        </w:rPr>
        <w:t xml:space="preserve"> deasserts when </w:t>
      </w:r>
      <w:r>
        <w:rPr>
          <w:rStyle w:val="VerbatimChar"/>
          <w:sz w:val="20"/>
        </w:rPr>
        <w:t>MAX_OUTSTANDING</w:t>
      </w:r>
      <w:r>
        <w:rPr>
          <w:sz w:val="20"/>
        </w:rPr>
        <w:t xml:space="preserve"> reads are already in flight (</w:t>
      </w:r>
      <w:r>
        <w:rPr>
          <w:rStyle w:val="VerbatimChar"/>
          <w:sz w:val="20"/>
        </w:rPr>
        <w:t>fub/mc_dfi_rd_aligner.sv:18-25</w:t>
      </w:r>
      <w:r>
        <w:rPr>
          <w:sz w:val="20"/>
        </w:rPr>
        <w:t xml:space="preserve">, </w:t>
      </w:r>
      <w:r>
        <w:rPr>
          <w:rStyle w:val="VerbatimChar"/>
          <w:sz w:val="20"/>
        </w:rPr>
        <w:t>fub/mc_dfi_rd_aligner.sv:91-98</w:t>
      </w:r>
      <w:r>
        <w:rPr>
          <w:sz w:val="20"/>
        </w:rPr>
        <w:t xml:space="preserve">). On admission it drives </w:t>
      </w:r>
      <w:r>
        <w:rPr>
          <w:rStyle w:val="VerbatimChar"/>
          <w:sz w:val="20"/>
        </w:rPr>
        <w:t>dfi_rddata_en_o</w:t>
      </w:r>
      <w:r>
        <w:rPr>
          <w:sz w:val="20"/>
        </w:rPr>
        <w:t xml:space="preserve"> for </w:t>
      </w:r>
      <w:r>
        <w:rPr>
          <w:rStyle w:val="VerbatimChar"/>
          <w:sz w:val="20"/>
        </w:rPr>
        <w:t>EN_CYC</w:t>
      </w:r>
      <w:r>
        <w:rPr>
          <w:sz w:val="20"/>
        </w:rPr>
        <w:t xml:space="preserve"> cycles starting </w:t>
      </w:r>
      <w:r>
        <w:rPr>
          <w:rStyle w:val="VerbatimChar"/>
          <w:sz w:val="20"/>
        </w:rPr>
        <w:t>t_rddata_en_i</w:t>
      </w:r>
      <w:r>
        <w:rPr>
          <w:sz w:val="20"/>
        </w:rPr>
        <w:t xml:space="preserve"> cycles later (</w:t>
      </w:r>
      <w:r>
        <w:rPr>
          <w:rStyle w:val="VerbatimChar"/>
          <w:sz w:val="20"/>
        </w:rPr>
        <w:t>fub/mc_dfi_rd_aligner.sv:100-120</w:t>
      </w:r>
      <w:r>
        <w:rPr>
          <w:sz w:val="20"/>
        </w:rPr>
        <w:t xml:space="preserve">). It captures </w:t>
      </w:r>
      <w:r>
        <w:rPr>
          <w:rStyle w:val="VerbatimChar"/>
          <w:sz w:val="20"/>
        </w:rPr>
        <w:t>dfi_rddata_i</w:t>
      </w:r>
      <w:r>
        <w:rPr>
          <w:sz w:val="20"/>
        </w:rPr>
        <w:t xml:space="preserve"> whenever </w:t>
      </w:r>
      <w:r>
        <w:rPr>
          <w:rStyle w:val="VerbatimChar"/>
          <w:sz w:val="20"/>
        </w:rPr>
        <w:t>dfi_rddata_valid_i</w:t>
      </w:r>
      <w:r>
        <w:rPr>
          <w:sz w:val="20"/>
        </w:rPr>
        <w:t xml:space="preserve"> is asserted and a read is outstanding, pushing </w:t>
      </w:r>
      <w:r>
        <w:rPr>
          <w:rStyle w:val="VerbatimChar"/>
          <w:sz w:val="20"/>
        </w:rPr>
        <w:t>{last, resp=OKAY, data}</w:t>
      </w:r>
      <w:r>
        <w:rPr>
          <w:sz w:val="20"/>
        </w:rPr>
        <w:t xml:space="preserve"> into the read FIFO (</w:t>
      </w:r>
      <w:r>
        <w:rPr>
          <w:rStyle w:val="VerbatimChar"/>
          <w:sz w:val="20"/>
        </w:rPr>
        <w:t>fub/mc_dfi_rd_aligner.sv:127-166</w:t>
      </w:r>
      <w:r>
        <w:rPr>
          <w:sz w:val="20"/>
        </w:rPr>
        <w:t>).</w:t>
      </w:r>
    </w:p>
    <w:p>
      <w:pPr>
        <w:pStyle w:val="BodyText"/>
        <w:rPr/>
      </w:pPr>
      <w:r>
        <w:rPr>
          <w:sz w:val="20"/>
        </w:rPr>
        <w:t>The capture uses a combinational enable-window credit to reject the PHY preamble valid before the read window; a registered credit dropped the first word in the a7gated model (</w:t>
      </w:r>
      <w:r>
        <w:rPr>
          <w:rStyle w:val="VerbatimChar"/>
          <w:sz w:val="20"/>
        </w:rPr>
        <w:t>fub/mc_dfi_rd_aligner.sv:132-146</w:t>
      </w:r>
      <w:r>
        <w:rPr>
          <w:sz w:val="20"/>
        </w:rPr>
        <w:t xml:space="preserve">). The 2.1 plane enables the calibration sideband: </w:t>
      </w:r>
      <w:r>
        <w:rPr>
          <w:rStyle w:val="VerbatimChar"/>
          <w:sz w:val="20"/>
        </w:rPr>
        <w:t>cal_expect_i</w:t>
      </w:r>
      <w:r>
        <w:rPr>
          <w:sz w:val="20"/>
        </w:rPr>
        <w:t xml:space="preserve"> arms a one-shot capture of the first valid beat into </w:t>
      </w:r>
      <w:r>
        <w:rPr>
          <w:rStyle w:val="VerbatimChar"/>
          <w:sz w:val="20"/>
        </w:rPr>
        <w:t>cal_data_o</w:t>
      </w:r>
      <w:r>
        <w:rPr>
          <w:sz w:val="20"/>
        </w:rPr>
        <w:t>/</w:t>
      </w:r>
      <w:r>
        <w:rPr>
          <w:rStyle w:val="VerbatimChar"/>
          <w:sz w:val="20"/>
        </w:rPr>
        <w:t>cal_valid_o</w:t>
      </w:r>
      <w:r>
        <w:rPr>
          <w:sz w:val="20"/>
        </w:rPr>
        <w:t xml:space="preserve"> (</w:t>
      </w:r>
      <w:r>
        <w:rPr>
          <w:rStyle w:val="VerbatimChar"/>
          <w:sz w:val="20"/>
        </w:rPr>
        <w:t>fub/mc_dfi_rd_aligner.sv:169-201</w:t>
      </w:r>
      <w:r>
        <w:rPr>
          <w:sz w:val="20"/>
        </w:rPr>
        <w:t>).</w:t>
      </w:r>
    </w:p>
    <w:p>
      <w:pPr>
        <w:pStyle w:val="BodyText"/>
        <w:rPr/>
      </w:pPr>
      <w:r>
        <w:rPr>
          <w:sz w:val="20"/>
        </w:rPr>
        <w:t xml:space="preserve">The read-return FIFO must cover the whole read-admission domain; </w:t>
      </w:r>
      <w:r>
        <w:rPr>
          <w:rStyle w:val="VerbatimChar"/>
          <w:sz w:val="20"/>
        </w:rPr>
        <w:t>RD_FIFO_DEPTH</w:t>
      </w:r>
      <w:r>
        <w:rPr>
          <w:sz w:val="20"/>
        </w:rPr>
        <w:t xml:space="preserve"> defaults to 32 because depth 16 dropped beats under a paced-but-adjacent burst schedule (</w:t>
      </w:r>
      <w:r>
        <w:rPr>
          <w:rStyle w:val="VerbatimChar"/>
          <w:sz w:val="20"/>
        </w:rPr>
        <w:t>macro/mc_dfi_2p1_plane.sv:55-63</w:t>
      </w:r>
      <w:r>
        <w:rPr>
          <w:sz w:val="20"/>
        </w:rPr>
        <w:t>).</w:t>
      </w:r>
      <w:bookmarkEnd w:id="187"/>
    </w:p>
    <w:p>
      <w:pPr>
        <w:pStyle w:val="Heading2"/>
        <w:pBdr>
          <w:bottom w:val="single" w:sz="12" w:space="0" w:color="228B22"/>
        </w:pBdr>
        <w:spacing w:before="280" w:after="80"/>
        <w:rPr/>
      </w:pPr>
      <w:bookmarkStart w:id="188" w:name="__RefHeading___Toc25968_530087269"/>
      <w:bookmarkStart w:id="189" w:name="phy-timing-knobs"/>
      <w:bookmarkEnd w:id="188"/>
      <w:r>
        <w:rPr>
          <w:rStyle w:val="SectionNumber"/>
          <w:b/>
          <w:color w:val="228B22"/>
          <w:sz w:val="28"/>
        </w:rPr>
        <w:t>10.8</w:t>
      </w:r>
      <w:r>
        <w:rPr>
          <w:b/>
          <w:color w:val="228B22"/>
          <w:sz w:val="28"/>
        </w:rPr>
        <w:tab/>
        <w:t>PHY timing knobs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23"/>
        <w:gridCol w:w="1309"/>
        <w:gridCol w:w="2809"/>
        <w:gridCol w:w="4118"/>
      </w:tblGrid>
      <w:tr>
        <w:trPr>
          <w:tblHeader w:val="true"/>
        </w:trPr>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13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Programmed by</w:t>
            </w:r>
          </w:p>
        </w:tc>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Measured pumice value</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[7:0]</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w:t>
            </w:r>
            <w:r>
              <w:rPr>
                <w:rFonts w:eastAsia="Cambria" w:cs=""/>
                <w:kern w:val="0"/>
                <w:sz w:val="24"/>
                <w:szCs w:val="24"/>
                <w:lang w:val="en-US" w:eastAsia="en-US" w:bidi="ar-SA"/>
              </w:rPr>
              <w:t xml:space="preserve"> CSR, bits 7:0</w:t>
            </w:r>
          </w:p>
        </w:tc>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 Nexys A7 a7ddrphy (</w:t>
            </w:r>
            <w:r>
              <w:rPr>
                <w:rStyle w:val="VerbatimChar"/>
                <w:rFonts w:eastAsia="Cambria" w:cs=""/>
                <w:kern w:val="0"/>
                <w:szCs w:val="24"/>
                <w:lang w:val="en-US" w:eastAsia="en-US" w:bidi="ar-SA"/>
              </w:rPr>
              <w:t>research-ip/pumice-ddr2-lpddr2/docs/pumice_mas/ch04_apb_config/02_csr_map.md:272</w:t>
            </w:r>
            <w:r>
              <w:rPr>
                <w:rFonts w:eastAsia="Cambria" w:cs=""/>
                <w:kern w:val="0"/>
                <w:sz w:val="24"/>
                <w:szCs w:val="24"/>
                <w:lang w:val="en-US" w:eastAsia="en-US" w:bidi="ar-SA"/>
              </w:rPr>
              <w:t>)</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t_rddata_en_i</w:t>
            </w:r>
          </w:p>
        </w:tc>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[7:0]</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w:t>
            </w:r>
            <w:r>
              <w:rPr>
                <w:rFonts w:eastAsia="Cambria" w:cs=""/>
                <w:kern w:val="0"/>
                <w:sz w:val="24"/>
                <w:szCs w:val="24"/>
                <w:lang w:val="en-US" w:eastAsia="en-US" w:bidi="ar-SA"/>
              </w:rPr>
              <w:t xml:space="preserve"> CSR, bits 15:8</w:t>
            </w:r>
          </w:p>
        </w:tc>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on Nexys A7 a7ddrphy (</w:t>
            </w:r>
            <w:r>
              <w:rPr>
                <w:rStyle w:val="VerbatimChar"/>
                <w:rFonts w:eastAsia="Cambria" w:cs=""/>
                <w:kern w:val="0"/>
                <w:szCs w:val="24"/>
                <w:lang w:val="en-US" w:eastAsia="en-US" w:bidi="ar-SA"/>
              </w:rPr>
              <w:t>research-ip/pumice-ddr2-lpddr2/docs/pumice_mas/ch04_apb_config/02_csr_map.md:273</w:t>
            </w:r>
            <w:r>
              <w:rPr>
                <w:rFonts w:eastAsia="Cambria" w:cs=""/>
                <w:kern w:val="0"/>
                <w:sz w:val="24"/>
                <w:szCs w:val="24"/>
                <w:lang w:val="en-US" w:eastAsia="en-US" w:bidi="ar-SA"/>
              </w:rPr>
              <w:t>)</w:t>
            </w:r>
          </w:p>
        </w:tc>
      </w:tr>
      <w:tr>
        <w:trPr/>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wr_phase_i</w:t>
            </w:r>
          </w:p>
        </w:tc>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CSR</w:t>
            </w:r>
          </w:p>
        </w:tc>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on Nexys A7 (</w:t>
            </w:r>
            <w:r>
              <w:rPr>
                <w:rStyle w:val="VerbatimChar"/>
                <w:rFonts w:eastAsia="Cambria" w:cs=""/>
                <w:kern w:val="0"/>
                <w:szCs w:val="24"/>
                <w:lang w:val="en-US" w:eastAsia="en-US" w:bidi="ar-SA"/>
              </w:rPr>
              <w:t>research-ip/pumice-ddr2-lpddr2/docs/pumice_mas/ch05_programming/04_error_handling.md:67</w:t>
            </w:r>
            <w:r>
              <w:rPr>
                <w:rFonts w:eastAsia="Cambria" w:cs=""/>
                <w:kern w:val="0"/>
                <w:sz w:val="24"/>
                <w:szCs w:val="24"/>
                <w:lang w:val="en-US" w:eastAsia="en-US" w:bidi="ar-SA"/>
              </w:rPr>
              <w:t>)</w:t>
            </w:r>
          </w:p>
        </w:tc>
      </w:tr>
    </w:tbl>
    <w:p>
      <w:pPr>
        <w:pStyle w:val="BodyText"/>
        <w:rPr/>
      </w:pPr>
      <w:r>
        <w:rPr>
          <w:sz w:val="20"/>
        </w:rPr>
        <w:t>These PHY-integration knobs are not datapath constants; pumice is the measured customer (Nexys A7, 66.67 / 75 MHz) (</w:t>
      </w:r>
      <w:r>
        <w:rPr>
          <w:rStyle w:val="VerbatimChar"/>
          <w:sz w:val="20"/>
        </w:rPr>
        <w:t>common-ip/docs/common_has/ch02_architecture/02_descriptor_seam.md:97</w:t>
      </w:r>
      <w:r>
        <w:rPr>
          <w:sz w:val="20"/>
        </w:rPr>
        <w:t xml:space="preserve">). The board-validated tuple (2026-07-21) is </w:t>
      </w:r>
      <w:r>
        <w:rPr>
          <w:rStyle w:val="VerbatimChar"/>
          <w:sz w:val="20"/>
        </w:rPr>
        <w:t>rd_phase=0</w:t>
      </w:r>
      <w:r>
        <w:rPr>
          <w:sz w:val="20"/>
        </w:rPr>
        <w:t xml:space="preserve">, </w:t>
      </w:r>
      <w:r>
        <w:rPr>
          <w:rStyle w:val="VerbatimChar"/>
          <w:sz w:val="20"/>
        </w:rPr>
        <w:t>t_rddata_en=6</w:t>
      </w:r>
      <w:r>
        <w:rPr>
          <w:sz w:val="20"/>
        </w:rPr>
        <w:t xml:space="preserve">, </w:t>
      </w:r>
      <w:r>
        <w:rPr>
          <w:rStyle w:val="VerbatimChar"/>
          <w:sz w:val="20"/>
        </w:rPr>
        <w:t>t_phy_wrlat=1</w:t>
      </w:r>
      <w:r>
        <w:rPr>
          <w:sz w:val="20"/>
        </w:rPr>
        <w:t xml:space="preserve">, plus harness </w:t>
      </w:r>
      <w:r>
        <w:rPr>
          <w:rStyle w:val="VerbatimChar"/>
          <w:sz w:val="20"/>
        </w:rPr>
        <w:t>DFI_TUNING.rddata_delay=7</w:t>
      </w:r>
      <w:r>
        <w:rPr>
          <w:sz w:val="20"/>
        </w:rPr>
        <w:t xml:space="preserve"> (</w:t>
      </w:r>
      <w:r>
        <w:rPr>
          <w:rStyle w:val="VerbatimChar"/>
          <w:sz w:val="20"/>
        </w:rPr>
        <w:t>research-ip/pumice-ddr2-lpddr2/docs/pumice_mas/ch04_apb_config/03_runtime_overrides.md:97</w:t>
      </w:r>
      <w:r>
        <w:rPr>
          <w:sz w:val="20"/>
        </w:rPr>
        <w:t>).</w:t>
      </w:r>
      <w:bookmarkEnd w:id="189"/>
    </w:p>
    <w:p>
      <w:pPr>
        <w:pStyle w:val="Heading2"/>
        <w:pBdr>
          <w:bottom w:val="single" w:sz="12" w:space="0" w:color="228B22"/>
        </w:pBdr>
        <w:spacing w:before="280" w:after="80"/>
        <w:rPr/>
      </w:pPr>
      <w:bookmarkStart w:id="190" w:name="__RefHeading___Toc25970_530087269"/>
      <w:bookmarkEnd w:id="190"/>
      <w:r>
        <w:rPr>
          <w:rStyle w:val="SectionNumber"/>
          <w:b/>
          <w:color w:val="228B22"/>
          <w:sz w:val="28"/>
        </w:rPr>
        <w:t>10.9</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CS/rank fan-out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DRAM beats per DFI 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DRAM beat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DFI_BEATS_PER_BURST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beats per burst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N_SUBCMD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sub-column-commands packed into one DFI 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SUB_COL_STRIDE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device-word column stride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SUB_PHASE_STRIDE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DFI-phase stride between packed sub-bursts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SUBW_MAX</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holding </w:t>
            </w:r>
            <w:r>
              <w:rPr>
                <w:rStyle w:val="VerbatimChar"/>
                <w:rFonts w:eastAsia="Cambria" w:cs=""/>
                <w:kern w:val="0"/>
                <w:szCs w:val="24"/>
                <w:lang w:val="en-US" w:eastAsia="en-US" w:bidi="ar-SA"/>
              </w:rPr>
              <w:t>N_SUBCMD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BURST_WORDS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words per burst-group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command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write-data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read-return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N_FLOP_CROSS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Async-FIFO pointer synchronizer stages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 encoding: 0=Gray, 1=Johnson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 * DFI_RATE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 / 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strobe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DFI_ADDR_BUS_W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DFI_ADDR_WIDTH * DFI_RATE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DFI_BANK_BUS_W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DFI_BANK_WIDTH * DFI_RATE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DFI_CTRL_WIDTH * DFI_RATE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DFI_CS_WIDTH * DFI_RATE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index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index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index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CMD_HISTORY_EN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DFI-wire command-history scoreboard enable (sim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HIST_T_RCD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HIST_T_RP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HIST_T_RAS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HIST_T_RFC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HIST_T_WTR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HIST_T_RTW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Command-history timing constants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Alias of </w:t>
            </w:r>
            <w:r>
              <w:rPr>
                <w:rStyle w:val="VerbatimChar"/>
                <w:rFonts w:eastAsia="Cambria" w:cs=""/>
                <w:kern w:val="0"/>
                <w:szCs w:val="24"/>
                <w:lang w:val="en-US" w:eastAsia="en-US" w:bidi="ar-SA"/>
              </w:rPr>
              <w:t>BURST_WORDS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Read-aligner outstanding-read tracking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RD_EN_CYC</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rddata_en</w:t>
            </w:r>
            <w:r>
              <w:rPr>
                <w:rFonts w:eastAsia="Cambria" w:cs=""/>
                <w:kern w:val="0"/>
                <w:sz w:val="24"/>
                <w:szCs w:val="24"/>
                <w:lang w:val="en-US" w:eastAsia="en-US" w:bidi="ar-SA"/>
              </w:rPr>
              <w:t xml:space="preserve"> window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FIFO payload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Write-data FIFO payload width </w:t>
            </w:r>
            <w:r>
              <w:rPr>
                <w:rStyle w:val="VerbatimChar"/>
                <w:rFonts w:eastAsia="Cambria" w:cs=""/>
                <w:kern w:val="0"/>
                <w:szCs w:val="24"/>
                <w:lang w:val="en-US" w:eastAsia="en-US" w:bidi="ar-SA"/>
              </w:rPr>
              <w:t>{last,strb,data}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Read-return FIFO payload width </w:t>
            </w:r>
            <w:r>
              <w:rPr>
                <w:rStyle w:val="VerbatimChar"/>
                <w:rFonts w:eastAsia="Cambria" w:cs=""/>
                <w:kern w:val="0"/>
                <w:szCs w:val="24"/>
                <w:lang w:val="en-US" w:eastAsia="en-US" w:bidi="ar-SA"/>
              </w:rPr>
              <w:t>{last,resp,data}</w:t>
            </w:r>
            <w:bookmarkStart w:id="191" w:name="parameters-3"/>
            <w:bookmarkEnd w:id="191"/>
          </w:p>
        </w:tc>
      </w:tr>
    </w:tbl>
    <w:p>
      <w:pPr>
        <w:pStyle w:val="Heading2"/>
        <w:pBdr>
          <w:bottom w:val="single" w:sz="12" w:space="0" w:color="228B22"/>
        </w:pBdr>
        <w:spacing w:before="280" w:after="80"/>
        <w:rPr/>
      </w:pPr>
      <w:bookmarkStart w:id="192" w:name="__RefHeading___Toc25972_530087269"/>
      <w:bookmarkEnd w:id="192"/>
      <w:r>
        <w:rPr>
          <w:rStyle w:val="SectionNumber"/>
          <w:b/>
          <w:color w:val="228B22"/>
          <w:sz w:val="28"/>
        </w:rPr>
        <w:t>10.10</w:t>
      </w:r>
      <w:r>
        <w:rPr>
          <w:b/>
          <w:color w:val="228B22"/>
          <w:sz w:val="28"/>
        </w:rPr>
        <w:tab/>
        <w:t>Ports</w:t>
      </w:r>
    </w:p>
    <w:p>
      <w:pPr>
        <w:pStyle w:val="Heading3"/>
        <w:spacing w:before="200" w:after="80"/>
        <w:rPr/>
      </w:pPr>
      <w:bookmarkStart w:id="193" w:name="__RefHeading___Toc25974_530087269"/>
      <w:bookmarkEnd w:id="193"/>
      <w:r>
        <w:rPr>
          <w:rStyle w:val="SectionNumber"/>
          <w:b/>
          <w:color w:val="404040"/>
          <w:sz w:val="24"/>
        </w:rPr>
        <w:t>10.10.1</w:t>
      </w:r>
      <w:r>
        <w:rPr>
          <w:b/>
          <w:color w:val="404040"/>
          <w:sz w:val="24"/>
        </w:rPr>
        <w:tab/>
        <w:t>Controller domain (</w:t>
      </w:r>
      <w:r>
        <w:rPr>
          <w:rStyle w:val="VerbatimChar"/>
          <w:b/>
          <w:color w:val="404040"/>
          <w:sz w:val="24"/>
        </w:rPr>
        <w:t>ctl_clk</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ctl_rstn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reset (active 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stream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stream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cmd_data_i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w:t>
            </w:r>
            <w:r>
              <w:rPr>
                <w:rStyle w:val="VerbatimChar"/>
                <w:rFonts w:eastAsia="Cambria" w:cs=""/>
                <w:kern w:val="0"/>
                <w:szCs w:val="24"/>
                <w:lang w:val="en-US" w:eastAsia="en-US" w:bidi="ar-SA"/>
              </w:rPr>
              <w:t>{op,rank,bank,row,col,ap}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stream valid (from WR CAM)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wd_ready_o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stream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wd_data_i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w:t>
            </w:r>
            <w:r>
              <w:rPr>
                <w:rStyle w:val="VerbatimChar"/>
                <w:rFonts w:eastAsia="Cambria" w:cs=""/>
                <w:kern w:val="0"/>
                <w:szCs w:val="24"/>
                <w:lang w:val="en-US" w:eastAsia="en-US" w:bidi="ar-SA"/>
              </w:rPr>
              <w:t>{last,strb,data}</w:t>
            </w:r>
            <w:r>
              <w:rPr>
                <w:rFonts w:eastAsia="Cambria" w:cs=""/>
                <w:kern w:val="0"/>
                <w:sz w:val="24"/>
                <w:szCs w:val="24"/>
                <w:lang w:val="en-US" w:eastAsia="en-US" w:bidi="ar-SA"/>
              </w:rPr>
              <w:t xml:space="preserve"> DFI-word granular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stream valid (to RD CAM)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stream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w:t>
            </w:r>
            <w:r>
              <w:rPr>
                <w:rStyle w:val="VerbatimChar"/>
                <w:rFonts w:eastAsia="Cambria" w:cs=""/>
                <w:kern w:val="0"/>
                <w:szCs w:val="24"/>
                <w:lang w:val="en-US" w:eastAsia="en-US" w:bidi="ar-SA"/>
              </w:rPr>
              <w:t>{last,resp,data}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Init-start request (controller side)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init_complete_o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Init-complete indication (controller side)</w:t>
            </w:r>
            <w:bookmarkStart w:id="194" w:name="controller-domain-ctl_clk"/>
            <w:bookmarkEnd w:id="194"/>
          </w:p>
        </w:tc>
      </w:tr>
    </w:tbl>
    <w:p>
      <w:pPr>
        <w:pStyle w:val="Heading3"/>
        <w:spacing w:before="200" w:after="80"/>
        <w:rPr/>
      </w:pPr>
      <w:bookmarkStart w:id="195" w:name="__RefHeading___Toc25976_530087269"/>
      <w:bookmarkEnd w:id="195"/>
      <w:r>
        <w:rPr>
          <w:rStyle w:val="SectionNumber"/>
          <w:b/>
          <w:color w:val="404040"/>
          <w:sz w:val="24"/>
        </w:rPr>
        <w:t>10.10.2</w:t>
      </w:r>
      <w:r>
        <w:rPr>
          <w:b/>
          <w:color w:val="404040"/>
          <w:sz w:val="24"/>
        </w:rPr>
        <w:tab/>
        <w:t>PHY DFI domain (</w:t>
      </w:r>
      <w:r>
        <w:rPr>
          <w:rStyle w:val="VerbatimChar"/>
          <w:b/>
          <w:color w:val="404040"/>
          <w:sz w:val="24"/>
        </w:rPr>
        <w:t>dfi_clk</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 PHY 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reset (active 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 LPDDR2 selector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phase carrying READ command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phase carrying WRITE command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cmd →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delay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cmd →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window delay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gear_i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 gear: </w:t>
            </w:r>
            <w:r>
              <w:rPr>
                <w:rStyle w:val="VerbatimChar"/>
                <w:rFonts w:eastAsia="Cambria" w:cs=""/>
                <w:kern w:val="0"/>
                <w:szCs w:val="24"/>
                <w:lang w:val="en-US" w:eastAsia="en-US" w:bidi="ar-SA"/>
              </w:rPr>
              <w:t>active_rate = 1 &lt;&lt; gear_i</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n_subcmd_i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[SUBW_MAX-1:0]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sub-column commands per DFI word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sub_col_stride_i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device-word column stride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sub_phase_stride_i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DFI-phase stride between sub-bursts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[DFI_ADDR_BUS_W-1:0]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address bus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[DFI_BANK_BUS_W-1:0]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bank bus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CAS# (active 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RAS# (active 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WE# (active 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chip-select (active 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ODT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write-data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write-data mask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read-data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cal_expect_i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capture arm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captured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cal_valid_o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capture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init-start to PHY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init-complete from PHY</w:t>
            </w:r>
          </w:p>
        </w:tc>
      </w:tr>
    </w:tbl>
    <w:p>
      <w:pPr>
        <w:pStyle w:val="Heading2"/>
        <w:pBdr>
          <w:bottom w:val="single" w:sz="12" w:space="0" w:color="228B22"/>
        </w:pBdr>
        <w:spacing w:before="280" w:after="80"/>
        <w:rPr/>
      </w:pPr>
      <w:bookmarkStart w:id="196" w:name="__RefHeading___Toc25978_530087269"/>
      <w:bookmarkEnd w:id="196"/>
      <w:r>
        <w:rPr>
          <w:rStyle w:val="SectionNumber"/>
          <w:b/>
          <w:color w:val="228B22"/>
          <w:sz w:val="28"/>
        </w:rPr>
        <w:t>10.11</w:t>
      </w:r>
      <w:r>
        <w:rPr>
          <w:b/>
          <w:color w:val="228B22"/>
          <w:sz w:val="28"/>
        </w:rPr>
        <w:tab/>
        <w:t>Open questions</w:t>
      </w:r>
    </w:p>
    <w:p>
      <w:pPr>
        <w:pStyle w:val="Compact"/>
        <w:numPr>
          <w:ilvl w:val="0"/>
          <w:numId w:val="85"/>
        </w:numPr>
        <w:rPr/>
      </w:pPr>
      <w:r>
        <w:rPr/>
        <w:t xml:space="preserve">The </w:t>
      </w:r>
      <w:r>
        <w:rPr>
          <w:rStyle w:val="VerbatimChar"/>
        </w:rPr>
        <w:t>fire_rank_o</w:t>
      </w:r>
      <w:r>
        <w:rPr/>
        <w:t xml:space="preserve"> output of </w:t>
      </w:r>
      <w:r>
        <w:rPr>
          <w:rStyle w:val="VerbatimChar"/>
        </w:rPr>
        <w:t>mc_dfi_cmd_path</w:t>
      </w:r>
      <w:r>
        <w:rPr/>
        <w:t xml:space="preserve"> is currently unused inside </w:t>
      </w:r>
      <w:r>
        <w:rPr>
          <w:rStyle w:val="VerbatimChar"/>
        </w:rPr>
        <w:t>mc_dfi_2p1_plane</w:t>
      </w:r>
      <w:r>
        <w:rPr/>
        <w:t xml:space="preserve"> (</w:t>
      </w:r>
      <w:r>
        <w:rPr>
          <w:rStyle w:val="VerbatimChar"/>
        </w:rPr>
        <w:t>macro/mc_dfi_2p1_plane.sv:375</w:t>
      </w:r>
      <w:r>
        <w:rPr/>
        <w:t xml:space="preserve"> ties it off). Open question: is this a reserved hook for per-rank ODT or training, or should it be removed?</w:t>
      </w:r>
    </w:p>
    <w:p>
      <w:pPr>
        <w:pStyle w:val="Compact"/>
        <w:numPr>
          <w:ilvl w:val="0"/>
          <w:numId w:val="86"/>
        </w:numPr>
        <w:rPr/>
      </w:pPr>
      <w:r>
        <w:rPr>
          <w:rStyle w:val="VerbatimChar"/>
        </w:rPr>
        <w:t>db_wr_dbi_en_i</w:t>
      </w:r>
      <w:r>
        <w:rPr/>
        <w:t>/</w:t>
      </w:r>
      <w:r>
        <w:rPr>
          <w:rStyle w:val="VerbatimChar"/>
        </w:rPr>
        <w:t>wd_dbi_i</w:t>
      </w:r>
      <w:r>
        <w:rPr/>
        <w:t xml:space="preserve"> and </w:t>
      </w:r>
      <w:r>
        <w:rPr>
          <w:rStyle w:val="VerbatimChar"/>
        </w:rPr>
        <w:t>rd_dbi_en_i</w:t>
      </w:r>
      <w:r>
        <w:rPr/>
        <w:t>/</w:t>
      </w:r>
      <w:r>
        <w:rPr>
          <w:rStyle w:val="VerbatimChar"/>
        </w:rPr>
        <w:t>dfi_rddata_dbi_i</w:t>
      </w:r>
      <w:r>
        <w:rPr/>
        <w:t xml:space="preserve"> are tied off in the 2.1 plane (</w:t>
      </w:r>
      <w:r>
        <w:rPr>
          <w:rStyle w:val="VerbatimChar"/>
        </w:rPr>
        <w:t>macro/mc_dfi_2p1_plane.sv:336-337</w:t>
      </w:r>
      <w:r>
        <w:rPr/>
        <w:t xml:space="preserve">, </w:t>
      </w:r>
      <w:r>
        <w:rPr>
          <w:rStyle w:val="VerbatimChar"/>
        </w:rPr>
        <w:t>macro/mc_dfi_2p1_plane.sv:367-369</w:t>
      </w:r>
      <w:r>
        <w:rPr/>
        <w:t xml:space="preserve">), matching the DFI 2.1 no-DBI contract. The serializer/aligner </w:t>
      </w:r>
      <w:r>
        <w:rPr>
          <w:rStyle w:val="VerbatimChar"/>
        </w:rPr>
        <w:t>HAS_DBI</w:t>
      </w:r>
      <w:r>
        <w:rPr/>
        <w:t xml:space="preserve"> parameters default to 0 and are not exposed by the plane.</w:t>
      </w:r>
    </w:p>
    <w:p>
      <w:pPr>
        <w:pStyle w:val="Compact"/>
        <w:numPr>
          <w:ilvl w:val="0"/>
          <w:numId w:val="87"/>
        </w:numPr>
        <w:rPr/>
      </w:pPr>
      <w:r>
        <w:rPr/>
        <w:t xml:space="preserve">Re-leveling (re-runs of </w:t>
      </w:r>
      <w:r>
        <w:rPr>
          <w:rStyle w:val="VerbatimChar"/>
        </w:rPr>
        <w:t>init_start</w:t>
      </w:r>
      <w:r>
        <w:rPr/>
        <w:t>/</w:t>
      </w:r>
      <w:r>
        <w:rPr>
          <w:rStyle w:val="VerbatimChar"/>
        </w:rPr>
        <w:t>init_complete</w:t>
      </w:r>
      <w:r>
        <w:rPr/>
        <w:t>) is marked future work in the CDC comments because the event-token crossing is monotonic (</w:t>
      </w:r>
      <w:r>
        <w:rPr>
          <w:rStyle w:val="VerbatimChar"/>
        </w:rPr>
        <w:t>fub/mc_dfi_cdc.sv:22</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7" w:name="X81fe4fa23eba353c448b74d94f647a47f94076d"/>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r>
        <w:br w:type="page"/>
      </w:r>
    </w:p>
    <w:p>
      <w:pPr>
        <w:pStyle w:val="Heading1"/>
        <w:shd w:val="clear" w:color="auto" w:fill="404040"/>
        <w:spacing w:before="360" w:after="120"/>
        <w:rPr/>
      </w:pPr>
      <w:bookmarkStart w:id="198" w:name="__RefHeading___Toc25980_530087269"/>
      <w:bookmarkStart w:id="199" w:name="chapter-8-mc_dfi_3p1_plane"/>
      <w:bookmarkEnd w:id="198"/>
      <w:r>
        <w:rPr>
          <w:rStyle w:val="SectionNumber"/>
          <w:b/>
          <w:color w:val="FFFFFF"/>
          <w:sz w:val="32"/>
        </w:rPr>
        <w:t>11</w:t>
      </w:r>
      <w:r>
        <w:rPr>
          <w:b/>
          <w:color w:val="FFFFFF"/>
          <w:sz w:val="32"/>
        </w:rPr>
        <w:tab/>
        <w:t xml:space="preserve">Chapter 8 — </w:t>
      </w:r>
      <w:r>
        <w:rPr>
          <w:rStyle w:val="VerbatimChar"/>
          <w:b/>
          <w:color w:val="FFFFFF"/>
          <w:sz w:val="32"/>
        </w:rPr>
        <w:t>mc_dfi_3p1_plane</w:t>
      </w:r>
    </w:p>
    <w:p>
      <w:pPr>
        <w:pStyle w:val="FirstParagraph"/>
        <w:rPr/>
      </w:pPr>
      <w:r>
        <w:rPr>
          <w:b/>
          <w:bCs/>
          <w:sz w:val="20"/>
        </w:rPr>
        <w:t>Module:</w:t>
      </w:r>
      <w:r>
        <w:rPr>
          <w:sz w:val="20"/>
        </w:rPr>
        <w:t xml:space="preserve"> </w:t>
      </w:r>
      <w:r>
        <w:rPr>
          <w:rStyle w:val="VerbatimChar"/>
          <w:sz w:val="20"/>
        </w:rPr>
        <w:t>macro/mc_dfi_3p1_plane.sv</w:t>
      </w:r>
      <w:r>
        <w:rPr>
          <w:sz w:val="20"/>
        </w:rPr>
        <w:br/>
      </w:r>
      <w:r>
        <w:rPr>
          <w:b/>
          <w:bCs/>
          <w:sz w:val="20"/>
        </w:rPr>
        <w:t>Family boundary:</w:t>
      </w:r>
      <w:r>
        <w:rPr>
          <w:sz w:val="20"/>
        </w:rPr>
        <w:t xml:space="preserve"> DFI 3.1 controller/PHY seam</w:t>
        <w:br/>
      </w:r>
      <w:r>
        <w:rPr>
          <w:b/>
          <w:bCs/>
          <w:sz w:val="20"/>
        </w:rPr>
        <w:t>Status:</w:t>
      </w:r>
      <w:r>
        <w:rPr>
          <w:sz w:val="20"/>
        </w:rPr>
        <w:t xml:space="preserve"> extracted from </w:t>
      </w:r>
      <w:r>
        <w:rPr>
          <w:rStyle w:val="VerbatimChar"/>
          <w:sz w:val="20"/>
        </w:rPr>
        <w:t>scoria_dfi_plane</w:t>
      </w:r>
      <w:r>
        <w:rPr>
          <w:sz w:val="20"/>
        </w:rPr>
        <w:t xml:space="preserve"> during the Phase 2 common-plane reorg; consumed today by </w:t>
      </w:r>
      <w:r>
        <w:rPr>
          <w:rStyle w:val="VerbatimChar"/>
          <w:sz w:val="20"/>
        </w:rPr>
        <w:t>scoria_core</w:t>
      </w:r>
      <w:r>
        <w:rPr>
          <w:sz w:val="20"/>
        </w:rPr>
        <w:t xml:space="preserve"> (</w:t>
      </w:r>
      <w:r>
        <w:rPr>
          <w:rStyle w:val="VerbatimChar"/>
          <w:sz w:val="20"/>
        </w:rPr>
        <w:t>research-ip/scoria-ddr3-lpddr3/rtl/top/scoria_core.sv:866</w:t>
      </w:r>
      <w:r>
        <w:rPr>
          <w:sz w:val="20"/>
        </w:rPr>
        <w:t>).</w:t>
      </w:r>
    </w:p>
    <w:p>
      <w:pPr>
        <w:pStyle w:val="Heading2"/>
        <w:pBdr>
          <w:bottom w:val="single" w:sz="12" w:space="0" w:color="228B22"/>
        </w:pBdr>
        <w:spacing w:before="280" w:after="80"/>
        <w:rPr/>
      </w:pPr>
      <w:bookmarkStart w:id="200" w:name="__RefHeading___Toc25982_530087269"/>
      <w:bookmarkStart w:id="201" w:name="purpose-and-scope"/>
      <w:bookmarkEnd w:id="200"/>
      <w:r>
        <w:rPr>
          <w:rStyle w:val="SectionNumber"/>
          <w:b/>
          <w:color w:val="228B22"/>
          <w:sz w:val="28"/>
        </w:rPr>
        <w:t>11.1</w:t>
      </w:r>
      <w:r>
        <w:rPr>
          <w:b/>
          <w:color w:val="228B22"/>
          <w:sz w:val="28"/>
        </w:rPr>
        <w:tab/>
        <w:t>Purpose and scope</w:t>
      </w:r>
    </w:p>
    <w:p>
      <w:pPr>
        <w:pStyle w:val="FirstParagraph"/>
        <w:rPr/>
      </w:pPr>
      <w:r>
        <w:rPr>
          <w:rStyle w:val="VerbatimChar"/>
          <w:sz w:val="20"/>
        </w:rPr>
        <w:t>mc_dfi_3p1_plane</w:t>
      </w:r>
      <w:r>
        <w:rPr>
          <w:sz w:val="20"/>
        </w:rPr>
        <w:t xml:space="preserve"> holds the single </w:t>
      </w:r>
      <w:r>
        <w:rPr>
          <w:rStyle w:val="VerbatimChar"/>
          <w:sz w:val="20"/>
        </w:rPr>
        <w:t>ctl_clk</w:t>
      </w:r>
      <w:r>
        <w:rPr>
          <w:sz w:val="20"/>
        </w:rPr>
        <w:t>/</w:t>
      </w:r>
      <w:r>
        <w:rPr>
          <w:rStyle w:val="VerbatimChar"/>
          <w:sz w:val="20"/>
        </w:rPr>
        <w:t>dfi_clk</w:t>
      </w:r>
      <w:r>
        <w:rPr>
          <w:sz w:val="20"/>
        </w:rPr>
        <w:t xml:space="preserve"> crossing in the controller and presents the controller-clock command/write-data/read-data streams on one side and the DFI 3.1 pin bus on the other (</w:t>
      </w:r>
      <w:r>
        <w:rPr>
          <w:rStyle w:val="VerbatimChar"/>
          <w:sz w:val="20"/>
        </w:rPr>
        <w:t>macro/mc_dfi_3p1_plane.sv:8-12</w:t>
      </w:r>
      <w:r>
        <w:rPr>
          <w:sz w:val="20"/>
        </w:rPr>
        <w:t>). It is a constant-latency conduit: all JEDEC spacing is enforced upstream in the scheduler, and this plane must not stall the in-order command stream (</w:t>
      </w:r>
      <w:r>
        <w:rPr>
          <w:rStyle w:val="VerbatimChar"/>
          <w:sz w:val="20"/>
        </w:rPr>
        <w:t>fub/mc_dfi_3p1_cmd_path.sv:160-184</w:t>
      </w:r>
      <w:r>
        <w:rPr>
          <w:sz w:val="20"/>
        </w:rPr>
        <w:t>).</w:t>
      </w:r>
    </w:p>
    <w:p>
      <w:pPr>
        <w:pStyle w:val="CaptionedFigure"/>
        <w:rPr/>
      </w:pPr>
      <w:r>
        <w:rPr/>
        <w:drawing>
          <wp:inline distT="0" distB="0" distL="0" distR="0">
            <wp:extent cx="5334000" cy="2192020"/>
            <wp:effectExtent l="0" t="0" r="0" b="0"/>
            <wp:docPr id="29" name="Image7" descr="mc_dfi_3p1_plane interna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7" descr="mc_dfi_3p1_plane internal block diagram"/>
                    <pic:cNvPicPr>
                      <a:picLocks noChangeAspect="1" noChangeArrowheads="1"/>
                    </pic:cNvPicPr>
                  </pic:nvPicPr>
                  <pic:blipFill>
                    <a:blip r:embed="rId47"/>
                    <a:stretch>
                      <a:fillRect/>
                    </a:stretch>
                  </pic:blipFill>
                  <pic:spPr bwMode="auto">
                    <a:xfrm>
                      <a:off x="0" y="0"/>
                      <a:ext cx="5334000" cy="2192020"/>
                    </a:xfrm>
                    <a:prstGeom prst="rect">
                      <a:avLst/>
                    </a:prstGeom>
                  </pic:spPr>
                </pic:pic>
              </a:graphicData>
            </a:graphic>
          </wp:inline>
        </w:drawing>
      </w:r>
    </w:p>
    <w:p>
      <w:pPr>
        <w:pStyle w:val="ImageCaption"/>
        <w:rPr/>
      </w:pPr>
      <w:bookmarkStart w:id="202" w:name="purpose-and-scope"/>
      <w:r>
        <w:rPr/>
        <w:t>mc_dfi_3p1_plane internal block diagram</w:t>
      </w:r>
      <w:bookmarkEnd w:id="202"/>
    </w:p>
    <w:p>
      <w:pPr>
        <w:pStyle w:val="Heading2"/>
        <w:pBdr>
          <w:bottom w:val="single" w:sz="12" w:space="0" w:color="228B22"/>
        </w:pBdr>
        <w:spacing w:before="280" w:after="80"/>
        <w:rPr/>
      </w:pPr>
      <w:bookmarkStart w:id="203" w:name="__RefHeading___Toc25984_530087269"/>
      <w:bookmarkStart w:id="204" w:name="X6e2dd8f518d075bbbdfaee0954c1a0dc2633980"/>
      <w:bookmarkEnd w:id="203"/>
      <w:r>
        <w:rPr>
          <w:rStyle w:val="SectionNumber"/>
          <w:b/>
          <w:color w:val="228B22"/>
          <w:sz w:val="28"/>
        </w:rPr>
        <w:t>11.2</w:t>
      </w:r>
      <w:r>
        <w:rPr>
          <w:b/>
          <w:color w:val="228B22"/>
          <w:sz w:val="28"/>
        </w:rPr>
        <w:tab/>
        <w:t>What is inherited unchanged from the 2.1 pipeline</w:t>
      </w:r>
    </w:p>
    <w:p>
      <w:pPr>
        <w:pStyle w:val="FirstParagraph"/>
        <w:rPr/>
      </w:pPr>
      <w:r>
        <w:rPr>
          <w:sz w:val="20"/>
        </w:rPr>
        <w:t>The internal datapath unit is one DFI word; one FIFO word equals one DFI cycle, so the crossing is bubble-free (</w:t>
      </w:r>
      <w:r>
        <w:rPr>
          <w:rStyle w:val="VerbatimChar"/>
          <w:sz w:val="20"/>
        </w:rPr>
        <w:t>macro/mc_dfi_3p1_plane.sv:19-20</w:t>
      </w:r>
      <w:r>
        <w:rPr>
          <w:sz w:val="20"/>
        </w:rPr>
        <w:t>). The 2.1 and 3.1 planes share these child instances and behaviours:</w:t>
      </w:r>
    </w:p>
    <w:p>
      <w:pPr>
        <w:pStyle w:val="Compact"/>
        <w:numPr>
          <w:ilvl w:val="0"/>
          <w:numId w:val="88"/>
        </w:numPr>
        <w:rPr/>
      </w:pPr>
      <w:r>
        <w:rPr>
          <w:rStyle w:val="VerbatimChar"/>
          <w:b/>
          <w:bCs/>
        </w:rPr>
        <w:t>mc_dfi_cdc</w:t>
      </w:r>
      <w:r>
        <w:rPr/>
        <w:t xml:space="preserve"> — the single async-FIFO crossing for command, write data, read data, and init start/complete (</w:t>
      </w:r>
      <w:r>
        <w:rPr>
          <w:rStyle w:val="VerbatimChar"/>
        </w:rPr>
        <w:t>macro/mc_dfi_3p1_plane.sv:254</w:t>
      </w:r>
      <w:r>
        <w:rPr/>
        <w:t>).</w:t>
      </w:r>
    </w:p>
    <w:p>
      <w:pPr>
        <w:pStyle w:val="Compact"/>
        <w:numPr>
          <w:ilvl w:val="0"/>
          <w:numId w:val="89"/>
        </w:numPr>
        <w:rPr/>
      </w:pPr>
      <w:r>
        <w:rPr>
          <w:rStyle w:val="VerbatimChar"/>
          <w:b/>
          <w:bCs/>
        </w:rPr>
        <w:t>mc_dfi_wr_serializer</w:t>
      </w:r>
      <w:r>
        <w:rPr/>
        <w:t xml:space="preserve"> — delays write data by </w:t>
      </w:r>
      <w:r>
        <w:rPr>
          <w:rStyle w:val="VerbatimChar"/>
        </w:rPr>
        <w:t>t_phy_wrlat_i</w:t>
      </w:r>
      <w:r>
        <w:rPr/>
        <w:t xml:space="preserve"> and drives </w:t>
      </w:r>
      <w:r>
        <w:rPr>
          <w:rStyle w:val="VerbatimChar"/>
        </w:rPr>
        <w:t>dfi_wrdata_o</w:t>
      </w:r>
      <w:r>
        <w:rPr/>
        <w:t>/</w:t>
      </w:r>
      <w:r>
        <w:rPr>
          <w:rStyle w:val="VerbatimChar"/>
        </w:rPr>
        <w:t>dfi_wrdata_en_o</w:t>
      </w:r>
      <w:r>
        <w:rPr/>
        <w:t>/</w:t>
      </w:r>
      <w:r>
        <w:rPr>
          <w:rStyle w:val="VerbatimChar"/>
        </w:rPr>
        <w:t>dfi_wrdata_mask_o</w:t>
      </w:r>
      <w:r>
        <w:rPr/>
        <w:t xml:space="preserve"> (</w:t>
      </w:r>
      <w:r>
        <w:rPr>
          <w:rStyle w:val="VerbatimChar"/>
        </w:rPr>
        <w:t>macro/mc_dfi_3p1_plane.sv:350</w:t>
      </w:r>
      <w:r>
        <w:rPr/>
        <w:t>).</w:t>
      </w:r>
    </w:p>
    <w:p>
      <w:pPr>
        <w:pStyle w:val="Compact"/>
        <w:numPr>
          <w:ilvl w:val="0"/>
          <w:numId w:val="90"/>
        </w:numPr>
        <w:rPr/>
      </w:pPr>
      <w:r>
        <w:rPr>
          <w:rStyle w:val="VerbatimChar"/>
          <w:b/>
          <w:bCs/>
        </w:rPr>
        <w:t>mc_dfi_rd_aligner</w:t>
      </w:r>
      <w:r>
        <w:rPr/>
        <w:t xml:space="preserve"> — delays </w:t>
      </w:r>
      <w:r>
        <w:rPr>
          <w:rStyle w:val="VerbatimChar"/>
        </w:rPr>
        <w:t>dfi_rddata_en_o</w:t>
      </w:r>
      <w:r>
        <w:rPr/>
        <w:t xml:space="preserve"> by </w:t>
      </w:r>
      <w:r>
        <w:rPr>
          <w:rStyle w:val="VerbatimChar"/>
        </w:rPr>
        <w:t>t_rddata_en_i</w:t>
      </w:r>
      <w:r>
        <w:rPr/>
        <w:t xml:space="preserve"> and captures read data into the return FIFO (</w:t>
      </w:r>
      <w:r>
        <w:rPr>
          <w:rStyle w:val="VerbatimChar"/>
        </w:rPr>
        <w:t>macro/mc_dfi_3p1_plane.sv:373</w:t>
      </w:r>
      <w:r>
        <w:rPr/>
        <w:t>).</w:t>
      </w:r>
    </w:p>
    <w:p>
      <w:pPr>
        <w:pStyle w:val="Compact"/>
        <w:numPr>
          <w:ilvl w:val="0"/>
          <w:numId w:val="91"/>
        </w:numPr>
        <w:rPr/>
      </w:pPr>
      <w:r>
        <w:rPr>
          <w:b/>
          <w:bCs/>
        </w:rPr>
        <w:t>Active-gear phase mask</w:t>
      </w:r>
      <w:r>
        <w:rPr/>
        <w:t xml:space="preserve"> — </w:t>
      </w:r>
      <w:r>
        <w:rPr>
          <w:rStyle w:val="VerbatimChar"/>
        </w:rPr>
        <w:t>gear_i</w:t>
      </w:r>
      <w:r>
        <w:rPr/>
        <w:t xml:space="preserve"> selects the active DFI rate; the unmasked </w:t>
      </w:r>
      <w:r>
        <w:rPr>
          <w:rStyle w:val="VerbatimChar"/>
        </w:rPr>
        <w:t>dfi_wrdata_en</w:t>
      </w:r>
      <w:r>
        <w:rPr/>
        <w:t>/</w:t>
      </w:r>
      <w:r>
        <w:rPr>
          <w:rStyle w:val="VerbatimChar"/>
        </w:rPr>
        <w:t>dfi_rddata_en</w:t>
      </w:r>
      <w:r>
        <w:rPr/>
        <w:t xml:space="preserve"> from the serializer/aligner are gated by </w:t>
      </w:r>
      <w:r>
        <w:rPr>
          <w:rStyle w:val="VerbatimChar"/>
        </w:rPr>
        <w:t>w_phase_active</w:t>
      </w:r>
      <w:r>
        <w:rPr/>
        <w:t xml:space="preserve"> before the pins. At </w:t>
      </w:r>
      <w:r>
        <w:rPr>
          <w:rStyle w:val="VerbatimChar"/>
        </w:rPr>
        <w:t>gear_i == log2(DFI_RATE)</w:t>
      </w:r>
      <w:r>
        <w:rPr/>
        <w:t xml:space="preserve"> the mask is all-ones (</w:t>
      </w:r>
      <w:r>
        <w:rPr>
          <w:rStyle w:val="VerbatimChar"/>
        </w:rPr>
        <w:t>macro/mc_dfi_3p1_plane.sv:221-238</w:t>
      </w:r>
      <w:r>
        <w:rPr/>
        <w:t>).</w:t>
      </w:r>
      <w:bookmarkEnd w:id="204"/>
    </w:p>
    <w:p>
      <w:pPr>
        <w:pStyle w:val="Heading2"/>
        <w:pBdr>
          <w:bottom w:val="single" w:sz="12" w:space="0" w:color="228B22"/>
        </w:pBdr>
        <w:spacing w:before="280" w:after="80"/>
        <w:rPr/>
      </w:pPr>
      <w:bookmarkStart w:id="205" w:name="__RefHeading___Toc25986_530087269"/>
      <w:bookmarkStart w:id="206" w:name="what-the-3.1-delta-adds"/>
      <w:bookmarkEnd w:id="205"/>
      <w:r>
        <w:rPr>
          <w:rStyle w:val="SectionNumber"/>
          <w:b/>
          <w:color w:val="228B22"/>
          <w:sz w:val="28"/>
        </w:rPr>
        <w:t>11.3</w:t>
      </w:r>
      <w:r>
        <w:rPr>
          <w:b/>
          <w:color w:val="228B22"/>
          <w:sz w:val="28"/>
        </w:rPr>
        <w:tab/>
        <w:t>What the 3.1 delta adds</w:t>
      </w:r>
    </w:p>
    <w:p>
      <w:pPr>
        <w:pStyle w:val="FirstParagraph"/>
        <w:rPr/>
      </w:pPr>
      <w:r>
        <w:rPr>
          <w:sz w:val="20"/>
        </w:rPr>
        <w:t>The generation delta is concentrated in the command path and the write-leveling surface.</w:t>
      </w:r>
    </w:p>
    <w:p>
      <w:pPr>
        <w:pStyle w:val="Heading3"/>
        <w:spacing w:before="200" w:after="80"/>
        <w:rPr/>
      </w:pPr>
      <w:bookmarkStart w:id="207" w:name="__RefHeading___Toc25988_530087269"/>
      <w:bookmarkStart w:id="208" w:name="command-path-mc_dfi_3p1_cmd_path"/>
      <w:bookmarkEnd w:id="207"/>
      <w:r>
        <w:rPr>
          <w:rStyle w:val="SectionNumber"/>
          <w:b/>
          <w:color w:val="404040"/>
          <w:sz w:val="24"/>
        </w:rPr>
        <w:t>11.3.1</w:t>
      </w:r>
      <w:r>
        <w:rPr>
          <w:b/>
          <w:color w:val="404040"/>
          <w:sz w:val="24"/>
        </w:rPr>
        <w:tab/>
        <w:t xml:space="preserve">Command path: </w:t>
      </w:r>
      <w:r>
        <w:rPr>
          <w:rStyle w:val="VerbatimChar"/>
          <w:b/>
          <w:color w:val="404040"/>
          <w:sz w:val="24"/>
        </w:rPr>
        <w:t>mc_dfi_3p1_cmd_path</w:t>
      </w:r>
    </w:p>
    <w:p>
      <w:pPr>
        <w:pStyle w:val="FirstParagraph"/>
        <w:rPr/>
      </w:pPr>
      <w:r>
        <w:rPr>
          <w:sz w:val="20"/>
        </w:rPr>
        <w:t xml:space="preserve">The 3.1 plane instantiates </w:t>
      </w:r>
      <w:r>
        <w:rPr>
          <w:rStyle w:val="VerbatimChar"/>
          <w:sz w:val="20"/>
        </w:rPr>
        <w:t>fub/mc_dfi_3p1_cmd_path.sv</w:t>
      </w:r>
      <w:r>
        <w:rPr>
          <w:sz w:val="20"/>
        </w:rPr>
        <w:t xml:space="preserve"> (</w:t>
      </w:r>
      <w:r>
        <w:rPr>
          <w:rStyle w:val="VerbatimChar"/>
          <w:sz w:val="20"/>
        </w:rPr>
        <w:t>macro/mc_dfi_3p1_plane.sv:300</w:t>
      </w:r>
      <w:r>
        <w:rPr>
          <w:sz w:val="20"/>
        </w:rPr>
        <w:t xml:space="preserve">) in place of the 2.1 </w:t>
      </w:r>
      <w:r>
        <w:rPr>
          <w:rStyle w:val="VerbatimChar"/>
          <w:sz w:val="20"/>
        </w:rPr>
        <w:t>mc_dfi_cmd_path</w:t>
      </w:r>
      <w:r>
        <w:rPr>
          <w:sz w:val="20"/>
        </w:rPr>
        <w:t>. The 3.1 path:</w:t>
      </w:r>
    </w:p>
    <w:p>
      <w:pPr>
        <w:pStyle w:val="Compact"/>
        <w:numPr>
          <w:ilvl w:val="0"/>
          <w:numId w:val="92"/>
        </w:numPr>
        <w:rPr/>
      </w:pPr>
      <w:r>
        <w:rPr/>
        <w:t xml:space="preserve">Drops the optional 2.1 mode-register-read bit; the command word is </w:t>
      </w:r>
      <w:r>
        <w:rPr>
          <w:rStyle w:val="VerbatimChar"/>
        </w:rPr>
        <w:t>{ap, col, row, bank, rank, op}</w:t>
      </w:r>
      <w:r>
        <w:rPr/>
        <w:t xml:space="preserve"> (</w:t>
      </w:r>
      <w:r>
        <w:rPr>
          <w:rStyle w:val="VerbatimChar"/>
        </w:rPr>
        <w:t>fub/mc_dfi_3p1_cmd_path.sv:99-101</w:t>
      </w:r>
      <w:r>
        <w:rPr/>
        <w:t xml:space="preserve">, </w:t>
      </w:r>
      <w:r>
        <w:rPr>
          <w:rStyle w:val="VerbatimChar"/>
        </w:rPr>
        <w:t>fub/mc_dfi_3p1_cmd_path.sv:158</w:t>
      </w:r>
      <w:r>
        <w:rPr/>
        <w:t>).</w:t>
      </w:r>
    </w:p>
    <w:p>
      <w:pPr>
        <w:pStyle w:val="Compact"/>
        <w:numPr>
          <w:ilvl w:val="0"/>
          <w:numId w:val="93"/>
        </w:numPr>
        <w:rPr/>
      </w:pPr>
      <w:r>
        <w:rPr/>
        <w:t xml:space="preserve">Formats commands through the silicon-proven </w:t>
      </w:r>
      <w:r>
        <w:rPr>
          <w:rStyle w:val="VerbatimChar"/>
        </w:rPr>
        <w:t>scoria_dfi_cmd_formatter</w:t>
      </w:r>
      <w:r>
        <w:rPr/>
        <w:t xml:space="preserve"> (</w:t>
      </w:r>
      <w:r>
        <w:rPr>
          <w:rStyle w:val="VerbatimChar"/>
        </w:rPr>
        <w:t>fub/mc_dfi_3p1_cmd_path.sv:255</w:t>
      </w:r>
      <w:r>
        <w:rPr/>
        <w:t>).</w:t>
      </w:r>
    </w:p>
    <w:p>
      <w:pPr>
        <w:pStyle w:val="Compact"/>
        <w:numPr>
          <w:ilvl w:val="0"/>
          <w:numId w:val="94"/>
        </w:numPr>
        <w:rPr/>
      </w:pPr>
      <w:r>
        <w:rPr/>
        <w:t xml:space="preserve">Supports sub-DFI-word burst packing via </w:t>
      </w:r>
      <w:r>
        <w:rPr>
          <w:rStyle w:val="VerbatimChar"/>
        </w:rPr>
        <w:t>N_SUBCMD</w:t>
      </w:r>
      <w:r>
        <w:rPr/>
        <w:t xml:space="preserve">, </w:t>
      </w:r>
      <w:r>
        <w:rPr>
          <w:rStyle w:val="VerbatimChar"/>
        </w:rPr>
        <w:t>SUB_COL_STRIDE</w:t>
      </w:r>
      <w:r>
        <w:rPr/>
        <w:t xml:space="preserve">, and </w:t>
      </w:r>
      <w:r>
        <w:rPr>
          <w:rStyle w:val="VerbatimChar"/>
        </w:rPr>
        <w:t>SUB_PHASE_STRIDE</w:t>
      </w:r>
      <w:r>
        <w:rPr/>
        <w:t xml:space="preserve">: when </w:t>
      </w:r>
      <w:r>
        <w:rPr>
          <w:rStyle w:val="VerbatimChar"/>
        </w:rPr>
        <w:t>N_SUBCMD &gt; 1</w:t>
      </w:r>
      <w:r>
        <w:rPr/>
        <w:t xml:space="preserve">, one scheduled column command fans out into </w:t>
      </w:r>
      <w:r>
        <w:rPr>
          <w:rStyle w:val="VerbatimChar"/>
        </w:rPr>
        <w:t>N_SUBCMD</w:t>
      </w:r>
      <w:r>
        <w:rPr/>
        <w:t xml:space="preserve"> sub-commands placed on distinct DFI phases of the same cycle, and the per-sub buses merge by AND for control/CS and OR for address/bank/ODT (</w:t>
      </w:r>
      <w:r>
        <w:rPr>
          <w:rStyle w:val="VerbatimChar"/>
        </w:rPr>
        <w:t>fub/mc_dfi_3p1_cmd_path.sv:199-215</w:t>
      </w:r>
      <w:r>
        <w:rPr/>
        <w:t xml:space="preserve">, </w:t>
      </w:r>
      <w:r>
        <w:rPr>
          <w:rStyle w:val="VerbatimChar"/>
        </w:rPr>
        <w:t>fub/mc_dfi_3p1_cmd_path.sv:291-315</w:t>
      </w:r>
      <w:r>
        <w:rPr/>
        <w:t>).</w:t>
      </w:r>
    </w:p>
    <w:p>
      <w:pPr>
        <w:pStyle w:val="Compact"/>
        <w:numPr>
          <w:ilvl w:val="0"/>
          <w:numId w:val="95"/>
        </w:numPr>
        <w:rPr/>
      </w:pPr>
      <w:r>
        <w:rPr/>
        <w:t xml:space="preserve">Uses the </w:t>
      </w:r>
      <w:r>
        <w:rPr>
          <w:rStyle w:val="VerbatimChar"/>
        </w:rPr>
        <w:t>scoria_cmd_history_checker</w:t>
      </w:r>
      <w:r>
        <w:rPr/>
        <w:t xml:space="preserve"> when </w:t>
      </w:r>
      <w:r>
        <w:rPr>
          <w:rStyle w:val="VerbatimChar"/>
        </w:rPr>
        <w:t>CMD_HISTORY_EN</w:t>
      </w:r>
      <w:r>
        <w:rPr/>
        <w:t xml:space="preserve"> is set (</w:t>
      </w:r>
      <w:r>
        <w:rPr>
          <w:rStyle w:val="VerbatimChar"/>
        </w:rPr>
        <w:t>fub/mc_dfi_3p1_cmd_path.sv:333-352</w:t>
      </w:r>
      <w:r>
        <w:rPr/>
        <w:t>).</w:t>
      </w:r>
    </w:p>
    <w:p>
      <w:pPr>
        <w:pStyle w:val="FirstParagraph"/>
        <w:rPr/>
      </w:pPr>
      <w:r>
        <w:rPr>
          <w:sz w:val="20"/>
        </w:rPr>
        <w:t>Clause-level DFI 3.1 pin semantics and the per-PHY integration contract are owned by the scoria book (</w:t>
      </w:r>
      <w:r>
        <w:rPr>
          <w:rStyle w:val="VerbatimChar"/>
          <w:sz w:val="20"/>
        </w:rPr>
        <w:t>../../../research-ip/scoria-ddr3-lpddr3/docs/scoria_mas/ch03_interfaces/02_dfi_v31_pins.md</w:t>
      </w:r>
      <w:r>
        <w:rPr>
          <w:sz w:val="20"/>
        </w:rPr>
        <w:t>); this chapter does not restate them.</w:t>
      </w:r>
      <w:bookmarkEnd w:id="208"/>
    </w:p>
    <w:p>
      <w:pPr>
        <w:pStyle w:val="Heading3"/>
        <w:spacing w:before="200" w:after="80"/>
        <w:rPr/>
      </w:pPr>
      <w:bookmarkStart w:id="209" w:name="__RefHeading___Toc25990_530087269"/>
      <w:bookmarkStart w:id="210" w:name="write-leveling-cdc"/>
      <w:bookmarkEnd w:id="209"/>
      <w:r>
        <w:rPr>
          <w:rStyle w:val="SectionNumber"/>
          <w:b/>
          <w:color w:val="404040"/>
          <w:sz w:val="24"/>
        </w:rPr>
        <w:t>11.3.2</w:t>
      </w:r>
      <w:r>
        <w:rPr>
          <w:b/>
          <w:color w:val="404040"/>
          <w:sz w:val="24"/>
        </w:rPr>
        <w:tab/>
        <w:t>Write-leveling CDC</w:t>
      </w:r>
    </w:p>
    <w:p>
      <w:pPr>
        <w:pStyle w:val="FirstParagraph"/>
        <w:rPr/>
      </w:pPr>
      <w:r>
        <w:rPr>
          <w:sz w:val="20"/>
        </w:rPr>
        <w:t xml:space="preserve">The 3.1 plane adds the DDR3 write-leveling handshake crossing. Because the plane owns the only </w:t>
      </w:r>
      <w:r>
        <w:rPr>
          <w:rStyle w:val="VerbatimChar"/>
          <w:sz w:val="20"/>
        </w:rPr>
        <w:t>ctl_clk</w:t>
      </w:r>
      <w:r>
        <w:rPr>
          <w:sz w:val="20"/>
        </w:rPr>
        <w:t>/</w:t>
      </w:r>
      <w:r>
        <w:rPr>
          <w:rStyle w:val="VerbatimChar"/>
          <w:sz w:val="20"/>
        </w:rPr>
        <w:t>dfi_clk</w:t>
      </w:r>
      <w:r>
        <w:rPr>
          <w:sz w:val="20"/>
        </w:rPr>
        <w:t xml:space="preserve"> boundary, routing these signals through it avoids an unsynchronized crossing (</w:t>
      </w:r>
      <w:r>
        <w:rPr>
          <w:rStyle w:val="VerbatimChar"/>
          <w:sz w:val="20"/>
        </w:rPr>
        <w:t>macro/mc_dfi_3p1_plane.sv:184-189</w:t>
      </w:r>
      <w:r>
        <w:rPr>
          <w:sz w:val="20"/>
        </w:rPr>
        <w:t xml:space="preserve">). Slow levels use </w:t>
      </w:r>
      <w:r>
        <w:rPr>
          <w:rStyle w:val="VerbatimChar"/>
          <w:sz w:val="20"/>
        </w:rPr>
        <w:t>cdc_synchronizer</w:t>
      </w:r>
      <w:r>
        <w:rPr>
          <w:sz w:val="20"/>
        </w:rPr>
        <w:t xml:space="preserve"> flop chains; the one-cycle </w:t>
      </w:r>
      <w:r>
        <w:rPr>
          <w:rStyle w:val="VerbatimChar"/>
          <w:sz w:val="20"/>
        </w:rPr>
        <w:t>wl_strobe_i</w:t>
      </w:r>
      <w:r>
        <w:rPr>
          <w:sz w:val="20"/>
        </w:rPr>
        <w:t xml:space="preserve"> pulse uses </w:t>
      </w:r>
      <w:r>
        <w:rPr>
          <w:rStyle w:val="VerbatimChar"/>
          <w:sz w:val="20"/>
        </w:rPr>
        <w:t>sync_pulse</w:t>
      </w:r>
      <w:r>
        <w:rPr>
          <w:sz w:val="20"/>
        </w:rPr>
        <w:t xml:space="preserve"> so the pulse count survives arbitrary clock ratios (</w:t>
      </w:r>
      <w:r>
        <w:rPr>
          <w:rStyle w:val="VerbatimChar"/>
          <w:sz w:val="20"/>
        </w:rPr>
        <w:t>macro/mc_dfi_3p1_plane.sv:192-195</w:t>
      </w:r>
      <w:r>
        <w:rPr>
          <w:sz w:val="20"/>
        </w:rPr>
        <w:t xml:space="preserve">, </w:t>
      </w:r>
      <w:r>
        <w:rPr>
          <w:rStyle w:val="VerbatimChar"/>
          <w:sz w:val="20"/>
        </w:rPr>
        <w:t>macro/mc_dfi_3p1_plane.sv:425-470</w:t>
      </w:r>
      <w:r>
        <w:rPr>
          <w:sz w:val="20"/>
        </w:rPr>
        <w:t xml:space="preserve">). Active-low </w:t>
      </w:r>
      <w:r>
        <w:rPr>
          <w:rStyle w:val="VerbatimChar"/>
          <w:sz w:val="20"/>
        </w:rPr>
        <w:t>_n</w:t>
      </w:r>
      <w:r>
        <w:rPr>
          <w:sz w:val="20"/>
        </w:rPr>
        <w:t xml:space="preserve"> signals are inverted to active-high for synchronization and inverted again at the output to avoid spurious assertions out of reset (</w:t>
      </w:r>
      <w:r>
        <w:rPr>
          <w:rStyle w:val="VerbatimChar"/>
          <w:sz w:val="20"/>
        </w:rPr>
        <w:t>macro/mc_dfi_3p1_plane.sv:409-422</w:t>
      </w:r>
      <w:r>
        <w:rPr>
          <w:sz w:val="20"/>
        </w:rPr>
        <w:t>).</w:t>
      </w:r>
    </w:p>
    <w:p>
      <w:pPr>
        <w:pStyle w:val="BodyText"/>
        <w:rPr/>
      </w:pPr>
      <w:r>
        <w:rPr>
          <w:sz w:val="20"/>
        </w:rPr>
        <w:t>The scoria book states that this PHY family does not implement the DFI leveling handshake, so on the Genesys 2 build these pins are unused and write leveling is the PHY’s own (</w:t>
      </w:r>
      <w:r>
        <w:rPr>
          <w:rStyle w:val="VerbatimChar"/>
          <w:sz w:val="20"/>
        </w:rPr>
        <w:t>../../../research-ip/scoria-ddr3-lpddr3/docs/scoria_mas/ch03_interfaces/02_dfi_v31_pins.md:123</w:t>
      </w:r>
      <w:r>
        <w:rPr>
          <w:sz w:val="20"/>
        </w:rPr>
        <w:t>). The protocol state machine is documented in the scoria MAS (</w:t>
      </w:r>
      <w:r>
        <w:rPr>
          <w:rStyle w:val="VerbatimChar"/>
          <w:sz w:val="20"/>
        </w:rPr>
        <w:t>../../../research-ip/scoria-ddr3-lpddr3/docs/scoria_mas/ch02_blocks/20_wrlvl_ifc.md</w:t>
      </w:r>
      <w:r>
        <w:rPr>
          <w:sz w:val="20"/>
        </w:rPr>
        <w:t>).</w:t>
      </w:r>
      <w:bookmarkEnd w:id="210"/>
    </w:p>
    <w:p>
      <w:pPr>
        <w:pStyle w:val="Heading3"/>
        <w:spacing w:before="200" w:after="80"/>
        <w:rPr/>
      </w:pPr>
      <w:bookmarkStart w:id="211" w:name="__RefHeading___Toc25992_530087269"/>
      <w:bookmarkStart w:id="212" w:name="calibration-sideband-removed"/>
      <w:bookmarkEnd w:id="211"/>
      <w:r>
        <w:rPr>
          <w:rStyle w:val="SectionNumber"/>
          <w:b/>
          <w:color w:val="404040"/>
          <w:sz w:val="24"/>
        </w:rPr>
        <w:t>11.3.3</w:t>
      </w:r>
      <w:r>
        <w:rPr>
          <w:b/>
          <w:color w:val="404040"/>
          <w:sz w:val="24"/>
        </w:rPr>
        <w:tab/>
        <w:t>Calibration sideband removed</w:t>
      </w:r>
    </w:p>
    <w:p>
      <w:pPr>
        <w:pStyle w:val="FirstParagraph"/>
        <w:rPr/>
      </w:pPr>
      <w:r>
        <w:rPr>
          <w:sz w:val="20"/>
        </w:rPr>
        <w:t xml:space="preserve">The 2.1 plane exposes </w:t>
      </w:r>
      <w:r>
        <w:rPr>
          <w:rStyle w:val="VerbatimChar"/>
          <w:sz w:val="20"/>
        </w:rPr>
        <w:t>cal_expect_i</w:t>
      </w:r>
      <w:r>
        <w:rPr>
          <w:sz w:val="20"/>
        </w:rPr>
        <w:t xml:space="preserve">, </w:t>
      </w:r>
      <w:r>
        <w:rPr>
          <w:rStyle w:val="VerbatimChar"/>
          <w:sz w:val="20"/>
        </w:rPr>
        <w:t>cal_data_o</w:t>
      </w:r>
      <w:r>
        <w:rPr>
          <w:sz w:val="20"/>
        </w:rPr>
        <w:t xml:space="preserve">, and </w:t>
      </w:r>
      <w:r>
        <w:rPr>
          <w:rStyle w:val="VerbatimChar"/>
          <w:sz w:val="20"/>
        </w:rPr>
        <w:t>cal_valid_o</w:t>
      </w:r>
      <w:r>
        <w:rPr>
          <w:sz w:val="20"/>
        </w:rPr>
        <w:t xml:space="preserve"> on the </w:t>
      </w:r>
      <w:r>
        <w:rPr>
          <w:rStyle w:val="VerbatimChar"/>
          <w:sz w:val="20"/>
        </w:rPr>
        <w:t>dfi_clk</w:t>
      </w:r>
      <w:r>
        <w:rPr>
          <w:sz w:val="20"/>
        </w:rPr>
        <w:t xml:space="preserve"> domain (</w:t>
      </w:r>
      <w:r>
        <w:rPr>
          <w:rStyle w:val="VerbatimChar"/>
          <w:sz w:val="20"/>
        </w:rPr>
        <w:t>macro/mc_dfi_2p1_plane.sv:173-176</w:t>
      </w:r>
      <w:r>
        <w:rPr>
          <w:sz w:val="20"/>
        </w:rPr>
        <w:t xml:space="preserve">). The 3.1 plane removes these ports and ties </w:t>
      </w:r>
      <w:r>
        <w:rPr>
          <w:rStyle w:val="VerbatimChar"/>
          <w:sz w:val="20"/>
        </w:rPr>
        <w:t>HAS_CAL_CAPTURE</w:t>
      </w:r>
      <w:r>
        <w:rPr>
          <w:sz w:val="20"/>
        </w:rPr>
        <w:t xml:space="preserve"> to 0 inside </w:t>
      </w:r>
      <w:r>
        <w:rPr>
          <w:rStyle w:val="VerbatimChar"/>
          <w:sz w:val="20"/>
        </w:rPr>
        <w:t>mc_dfi_rd_aligner</w:t>
      </w:r>
      <w:r>
        <w:rPr>
          <w:sz w:val="20"/>
        </w:rPr>
        <w:t xml:space="preserve"> (</w:t>
      </w:r>
      <w:r>
        <w:rPr>
          <w:rStyle w:val="VerbatimChar"/>
          <w:sz w:val="20"/>
        </w:rPr>
        <w:t>macro/mc_dfi_3p1_plane.sv:380</w:t>
      </w:r>
      <w:r>
        <w:rPr>
          <w:sz w:val="20"/>
        </w:rPr>
        <w:t>).</w:t>
      </w:r>
      <w:bookmarkEnd w:id="206"/>
      <w:bookmarkEnd w:id="212"/>
    </w:p>
    <w:p>
      <w:pPr>
        <w:pStyle w:val="Heading2"/>
        <w:pBdr>
          <w:bottom w:val="single" w:sz="12" w:space="0" w:color="228B22"/>
        </w:pBdr>
        <w:spacing w:before="280" w:after="80"/>
        <w:rPr/>
      </w:pPr>
      <w:bookmarkStart w:id="213" w:name="__RefHeading___Toc25994_530087269"/>
      <w:bookmarkStart w:id="214" w:name="parameters-4"/>
      <w:bookmarkEnd w:id="213"/>
      <w:r>
        <w:rPr>
          <w:rStyle w:val="SectionNumber"/>
          <w:b/>
          <w:color w:val="228B22"/>
          <w:sz w:val="28"/>
        </w:rPr>
        <w:t>11.4</w:t>
      </w:r>
      <w:r>
        <w:rPr>
          <w:b/>
          <w:color w:val="228B22"/>
          <w:sz w:val="28"/>
        </w:rPr>
        <w:tab/>
        <w:t>Parameters</w:t>
      </w:r>
    </w:p>
    <w:p>
      <w:pPr>
        <w:pStyle w:val="TableCaption"/>
        <w:rPr/>
      </w:pPr>
      <w:bookmarkStart w:id="215" w:name="_Tab_1_Table_8_1__mc_dfi_3p"/>
      <w:r>
        <w:rPr/>
        <w:t xml:space="preserve">Table 8.1: </w:t>
      </w:r>
      <w:r>
        <w:rPr>
          <w:rStyle w:val="VerbatimChar"/>
        </w:rPr>
        <w:t>mc_dfi_3p1_plane</w:t>
      </w:r>
      <w:r>
        <w:rPr/>
        <w:t xml:space="preserve"> parameters</w:t>
      </w:r>
      <w:bookmarkEnd w:id="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DFI phases per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DFI_BEATS_PER_BURST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beats per burst (</w:t>
            </w:r>
            <w:r>
              <w:rPr>
                <w:rStyle w:val="VerbatimChar"/>
                <w:rFonts w:eastAsia="Cambria" w:cs=""/>
                <w:kern w:val="0"/>
                <w:szCs w:val="24"/>
                <w:lang w:val="en-US" w:eastAsia="en-US" w:bidi="ar-SA"/>
              </w:rPr>
              <w:t>BL_PUMICE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N_SUBCMD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sub-commands packed into one DFI 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SUB_COL_STRIDE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column stride between sub-bursts.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SUB_PHASE_STRIDE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(N_SUBCMD&gt;1)?(DFI_RATE/N_SUBCMD):1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max DFI-phase stride between packed sub-bursts.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SUBW_MAX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$clog2(N_SUBCMD+1)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holding active </w:t>
            </w:r>
            <w:r>
              <w:rPr>
                <w:rStyle w:val="VerbatimChar"/>
                <w:rFonts w:eastAsia="Cambria" w:cs=""/>
                <w:kern w:val="0"/>
                <w:szCs w:val="24"/>
                <w:lang w:val="en-US" w:eastAsia="en-US" w:bidi="ar-SA"/>
              </w:rPr>
              <w:t>N_SUBCMD</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BURST_WORDS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(DFI_BEATS_PER_BURST&gt;=DFI_RATE)?(DFI_BEATS_PER_BURST/DFI_RATE):1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words per burst group; clamped to 1 in the sub-word regime.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CMD_FIFO_DEPTH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async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WD_FIFO_DEPTH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async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RD_FIFO_DEPTH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Read-data async FIFO depth. Required because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 xml:space="preserve"> is fire-and-forget; depth 16 dropped beats under paced adjacent bursts (</w:t>
            </w:r>
            <w:r>
              <w:rPr>
                <w:rStyle w:val="VerbatimChar"/>
                <w:rFonts w:eastAsia="Cambria" w:cs=""/>
                <w:kern w:val="0"/>
                <w:szCs w:val="24"/>
                <w:lang w:val="en-US" w:eastAsia="en-US" w:bidi="ar-SA"/>
              </w:rPr>
              <w:t>macro/mc_dfi_3p1_plane.sv:56-64</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N_FLOP_CROSS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 synchronizer flop stages.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FIFO pointer encoding: 0 = Gray, 1 = Johnson.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CMD_HISTORY_EN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DFI-wire command-history scoreboard (sim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HIST_T_RCD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History checker </w:t>
            </w:r>
            <w:r>
              <w:rPr>
                <w:rStyle w:val="VerbatimChar"/>
                <w:rFonts w:eastAsia="Cambria" w:cs=""/>
                <w:kern w:val="0"/>
                <w:szCs w:val="24"/>
                <w:lang w:val="en-US" w:eastAsia="en-US" w:bidi="ar-SA"/>
              </w:rPr>
              <w:t>tRCD</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History checker </w:t>
            </w:r>
            <w:r>
              <w:rPr>
                <w:rStyle w:val="VerbatimChar"/>
                <w:rFonts w:eastAsia="Cambria" w:cs=""/>
                <w:kern w:val="0"/>
                <w:szCs w:val="24"/>
                <w:lang w:val="en-US" w:eastAsia="en-US" w:bidi="ar-SA"/>
              </w:rPr>
              <w:t>tRP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History checker </w:t>
            </w:r>
            <w:r>
              <w:rPr>
                <w:rStyle w:val="VerbatimChar"/>
                <w:rFonts w:eastAsia="Cambria" w:cs=""/>
                <w:kern w:val="0"/>
                <w:szCs w:val="24"/>
                <w:lang w:val="en-US" w:eastAsia="en-US" w:bidi="ar-SA"/>
              </w:rPr>
              <w:t>tRAS</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HIST_T_RFC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History checker </w:t>
            </w:r>
            <w:r>
              <w:rPr>
                <w:rStyle w:val="VerbatimChar"/>
                <w:rFonts w:eastAsia="Cambria" w:cs=""/>
                <w:kern w:val="0"/>
                <w:szCs w:val="24"/>
                <w:lang w:val="en-US" w:eastAsia="en-US" w:bidi="ar-SA"/>
              </w:rPr>
              <w:t>tRFC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HIST_T_WTR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History checker </w:t>
            </w:r>
            <w:r>
              <w:rPr>
                <w:rStyle w:val="VerbatimChar"/>
                <w:rFonts w:eastAsia="Cambria" w:cs=""/>
                <w:kern w:val="0"/>
                <w:szCs w:val="24"/>
                <w:lang w:val="en-US" w:eastAsia="en-US" w:bidi="ar-SA"/>
              </w:rPr>
              <w:t>tWTR</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HIST_T_RTW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History checker </w:t>
            </w:r>
            <w:r>
              <w:rPr>
                <w:rStyle w:val="VerbatimChar"/>
                <w:rFonts w:eastAsia="Cambria" w:cs=""/>
                <w:kern w:val="0"/>
                <w:szCs w:val="24"/>
                <w:lang w:val="en-US" w:eastAsia="en-US" w:bidi="ar-SA"/>
              </w:rPr>
              <w:t>tRTW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BURST_WORDS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Alias exposed to the read aligner.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RD_MAX_OUTSTANDING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aligner outstanding-read tracking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RD_EN_CYC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window width. The default is wrong when </w:t>
            </w:r>
            <w:r>
              <w:rPr>
                <w:rStyle w:val="VerbatimChar"/>
                <w:rFonts w:eastAsia="Cambria" w:cs=""/>
                <w:kern w:val="0"/>
                <w:szCs w:val="24"/>
                <w:lang w:val="en-US" w:eastAsia="en-US" w:bidi="ar-SA"/>
              </w:rPr>
              <w:t>DRAM_BEAT_WIDTH &gt; DRAM_DEVICE_WIDTH</w:t>
            </w:r>
            <w:r>
              <w:rPr>
                <w:rFonts w:eastAsia="Cambria" w:cs=""/>
                <w:kern w:val="0"/>
                <w:sz w:val="24"/>
                <w:szCs w:val="24"/>
                <w:lang w:val="en-US" w:eastAsia="en-US" w:bidi="ar-SA"/>
              </w:rPr>
              <w:t>; scoria overrides explicitly (</w:t>
            </w:r>
            <w:r>
              <w:rPr>
                <w:rStyle w:val="VerbatimChar"/>
                <w:rFonts w:eastAsia="Cambria" w:cs=""/>
                <w:kern w:val="0"/>
                <w:szCs w:val="24"/>
                <w:lang w:val="en-US" w:eastAsia="en-US" w:bidi="ar-SA"/>
              </w:rPr>
              <w:t>macro/mc_dfi_3p1_plane.sv:104-112</w:t>
            </w:r>
            <w:r>
              <w:rPr>
                <w:rFonts w:eastAsia="Cambria" w:cs=""/>
                <w:kern w:val="0"/>
                <w:sz w:val="24"/>
                <w:szCs w:val="24"/>
                <w:lang w:val="en-US" w:eastAsia="en-US" w:bidi="ar-SA"/>
              </w:rPr>
              <w:t>).</w:t>
            </w:r>
          </w:p>
        </w:tc>
      </w:tr>
    </w:tbl>
    <w:p>
      <w:pPr>
        <w:pStyle w:val="BodyText"/>
        <w:rPr/>
      </w:pPr>
      <w:r>
        <w:rPr>
          <w:sz w:val="20"/>
        </w:rPr>
        <w:t>Derived geometry parameters (</w:t>
      </w:r>
      <w:r>
        <w:rPr>
          <w:rStyle w:val="VerbatimChar"/>
          <w:sz w:val="20"/>
        </w:rPr>
        <w:t>DFI_DATA_WIDTH</w:t>
      </w:r>
      <w:r>
        <w:rPr>
          <w:sz w:val="20"/>
        </w:rPr>
        <w:t xml:space="preserve">, </w:t>
      </w:r>
      <w:r>
        <w:rPr>
          <w:rStyle w:val="VerbatimChar"/>
          <w:sz w:val="20"/>
        </w:rPr>
        <w:t>DFI_STRB_WIDTH</w:t>
      </w:r>
      <w:r>
        <w:rPr>
          <w:sz w:val="20"/>
        </w:rPr>
        <w:t xml:space="preserve">, </w:t>
      </w:r>
      <w:r>
        <w:rPr>
          <w:rStyle w:val="VerbatimChar"/>
          <w:sz w:val="20"/>
        </w:rPr>
        <w:t>DFI_EN_WIDTH</w:t>
      </w:r>
      <w:r>
        <w:rPr>
          <w:sz w:val="20"/>
        </w:rPr>
        <w:t xml:space="preserve">, </w:t>
      </w:r>
      <w:r>
        <w:rPr>
          <w:rStyle w:val="VerbatimChar"/>
          <w:sz w:val="20"/>
        </w:rPr>
        <w:t>DFI_VALID_WIDTH</w:t>
      </w:r>
      <w:r>
        <w:rPr>
          <w:sz w:val="20"/>
        </w:rPr>
        <w:t xml:space="preserve">, </w:t>
      </w:r>
      <w:r>
        <w:rPr>
          <w:rStyle w:val="VerbatimChar"/>
          <w:sz w:val="20"/>
        </w:rPr>
        <w:t>DFI_ADDR_WIDTH</w:t>
      </w:r>
      <w:r>
        <w:rPr>
          <w:sz w:val="20"/>
        </w:rPr>
        <w:t xml:space="preserve">, </w:t>
      </w:r>
      <w:r>
        <w:rPr>
          <w:rStyle w:val="VerbatimChar"/>
          <w:sz w:val="20"/>
        </w:rPr>
        <w:t>DFI_BANK_WIDTH</w:t>
      </w:r>
      <w:r>
        <w:rPr>
          <w:sz w:val="20"/>
        </w:rPr>
        <w:t xml:space="preserve">, </w:t>
      </w:r>
      <w:r>
        <w:rPr>
          <w:rStyle w:val="VerbatimChar"/>
          <w:sz w:val="20"/>
        </w:rPr>
        <w:t>DFI_CTRL_WIDTH</w:t>
      </w:r>
      <w:r>
        <w:rPr>
          <w:sz w:val="20"/>
        </w:rPr>
        <w:t xml:space="preserve">, </w:t>
      </w:r>
      <w:r>
        <w:rPr>
          <w:rStyle w:val="VerbatimChar"/>
          <w:sz w:val="20"/>
        </w:rPr>
        <w:t>DFI_CS_WIDTH</w:t>
      </w:r>
      <w:r>
        <w:rPr>
          <w:sz w:val="20"/>
        </w:rPr>
        <w:t xml:space="preserve">, the </w:t>
      </w:r>
      <w:r>
        <w:rPr>
          <w:rStyle w:val="VerbatimChar"/>
          <w:sz w:val="20"/>
        </w:rPr>
        <w:t>*_BUS_W</w:t>
      </w:r>
      <w:r>
        <w:rPr>
          <w:sz w:val="20"/>
        </w:rPr>
        <w:t xml:space="preserve"> widths, </w:t>
      </w:r>
      <w:r>
        <w:rPr>
          <w:rStyle w:val="VerbatimChar"/>
          <w:sz w:val="20"/>
        </w:rPr>
        <w:t>RKW</w:t>
      </w:r>
      <w:r>
        <w:rPr>
          <w:sz w:val="20"/>
        </w:rPr>
        <w:t xml:space="preserve">, </w:t>
      </w:r>
      <w:r>
        <w:rPr>
          <w:rStyle w:val="VerbatimChar"/>
          <w:sz w:val="20"/>
        </w:rPr>
        <w:t>BKW</w:t>
      </w:r>
      <w:r>
        <w:rPr>
          <w:sz w:val="20"/>
        </w:rPr>
        <w:t xml:space="preserve">, </w:t>
      </w:r>
      <w:r>
        <w:rPr>
          <w:rStyle w:val="VerbatimChar"/>
          <w:sz w:val="20"/>
        </w:rPr>
        <w:t>PHW</w:t>
      </w:r>
      <w:r>
        <w:rPr>
          <w:sz w:val="20"/>
        </w:rPr>
        <w:t xml:space="preserve">, and FIFO payload widths </w:t>
      </w:r>
      <w:r>
        <w:rPr>
          <w:rStyle w:val="VerbatimChar"/>
          <w:sz w:val="20"/>
        </w:rPr>
        <w:t>CMD_DW</w:t>
      </w:r>
      <w:r>
        <w:rPr>
          <w:sz w:val="20"/>
        </w:rPr>
        <w:t>/</w:t>
      </w:r>
      <w:r>
        <w:rPr>
          <w:rStyle w:val="VerbatimChar"/>
          <w:sz w:val="20"/>
        </w:rPr>
        <w:t>WD_DW</w:t>
      </w:r>
      <w:r>
        <w:rPr>
          <w:sz w:val="20"/>
        </w:rPr>
        <w:t>/</w:t>
      </w:r>
      <w:r>
        <w:rPr>
          <w:rStyle w:val="VerbatimChar"/>
          <w:sz w:val="20"/>
        </w:rPr>
        <w:t>RD_DW</w:t>
      </w:r>
      <w:r>
        <w:rPr>
          <w:sz w:val="20"/>
        </w:rPr>
        <w:t xml:space="preserve">) are computed in </w:t>
      </w:r>
      <w:r>
        <w:rPr>
          <w:rStyle w:val="VerbatimChar"/>
          <w:sz w:val="20"/>
        </w:rPr>
        <w:t>macro/mc_dfi_3p1_plane.sv:71-116</w:t>
      </w:r>
      <w:r>
        <w:rPr>
          <w:sz w:val="20"/>
        </w:rPr>
        <w:t>.</w:t>
      </w:r>
      <w:bookmarkEnd w:id="214"/>
    </w:p>
    <w:p>
      <w:pPr>
        <w:pStyle w:val="Heading2"/>
        <w:pBdr>
          <w:bottom w:val="single" w:sz="12" w:space="0" w:color="228B22"/>
        </w:pBdr>
        <w:spacing w:before="280" w:after="80"/>
        <w:rPr/>
      </w:pPr>
      <w:bookmarkStart w:id="216" w:name="__RefHeading___Toc25996_530087269"/>
      <w:bookmarkEnd w:id="216"/>
      <w:r>
        <w:rPr>
          <w:rStyle w:val="SectionNumber"/>
          <w:b/>
          <w:color w:val="228B22"/>
          <w:sz w:val="28"/>
        </w:rPr>
        <w:t>11.5</w:t>
      </w:r>
      <w:r>
        <w:rPr>
          <w:b/>
          <w:color w:val="228B22"/>
          <w:sz w:val="28"/>
        </w:rPr>
        <w:tab/>
        <w:t>Ports</w:t>
      </w:r>
    </w:p>
    <w:p>
      <w:pPr>
        <w:pStyle w:val="Heading3"/>
        <w:spacing w:before="200" w:after="80"/>
        <w:rPr/>
      </w:pPr>
      <w:bookmarkStart w:id="217" w:name="__RefHeading___Toc25998_530087269"/>
      <w:bookmarkEnd w:id="217"/>
      <w:r>
        <w:rPr>
          <w:rStyle w:val="SectionNumber"/>
          <w:b/>
          <w:color w:val="404040"/>
          <w:sz w:val="24"/>
        </w:rPr>
        <w:t>11.5.1</w:t>
      </w:r>
      <w:r>
        <w:rPr>
          <w:b/>
          <w:color w:val="404040"/>
          <w:sz w:val="24"/>
        </w:rPr>
        <w:tab/>
        <w:t>Controller domain (</w:t>
      </w:r>
      <w:r>
        <w:rPr>
          <w:rStyle w:val="VerbatimChar"/>
          <w:b/>
          <w:color w:val="404040"/>
          <w:sz w:val="24"/>
        </w:rPr>
        <w:t>ctl_clk</w:t>
      </w:r>
      <w:r>
        <w:rPr>
          <w:b/>
          <w:color w:val="404040"/>
          <w:sz w:val="24"/>
        </w:rPr>
        <w:t>)</w:t>
      </w:r>
    </w:p>
    <w:p>
      <w:pPr>
        <w:pStyle w:val="TableCaption"/>
        <w:rPr/>
      </w:pPr>
      <w:bookmarkStart w:id="218" w:name="_Tab_2_Table_8_2__Controlle"/>
      <w:r>
        <w:rPr/>
        <w:t>Table 8.2: Controller-domain ports</w:t>
      </w:r>
      <w:bookmarkEnd w:id="2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reset,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 from scheduler.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ready to scheduler.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command </w:t>
            </w:r>
            <w:r>
              <w:rPr>
                <w:rStyle w:val="VerbatimChar"/>
                <w:rFonts w:eastAsia="Cambria" w:cs=""/>
                <w:kern w:val="0"/>
                <w:szCs w:val="24"/>
                <w:lang w:val="en-US" w:eastAsia="en-US" w:bidi="ar-SA"/>
              </w:rPr>
              <w:t>{ap, col, row, bank, rank, op}</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data </w:t>
            </w:r>
            <w:r>
              <w:rPr>
                <w:rStyle w:val="VerbatimChar"/>
                <w:rFonts w:eastAsia="Cambria" w:cs=""/>
                <w:kern w:val="0"/>
                <w:szCs w:val="24"/>
                <w:lang w:val="en-US" w:eastAsia="en-US" w:bidi="ar-SA"/>
              </w:rPr>
              <w:t>{last, strb, data}</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w:t>
            </w:r>
            <w:r>
              <w:rPr>
                <w:rStyle w:val="VerbatimChar"/>
                <w:rFonts w:eastAsia="Cambria" w:cs=""/>
                <w:kern w:val="0"/>
                <w:szCs w:val="24"/>
                <w:lang w:val="en-US" w:eastAsia="en-US" w:bidi="ar-SA"/>
              </w:rPr>
              <w:t>{last, resp, data}</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start level.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init_complete_o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complete sticky.</w:t>
            </w:r>
            <w:bookmarkStart w:id="219" w:name="controller-domain-ctl_clk-1"/>
            <w:bookmarkEnd w:id="219"/>
          </w:p>
        </w:tc>
      </w:tr>
    </w:tbl>
    <w:p>
      <w:pPr>
        <w:pStyle w:val="Heading3"/>
        <w:spacing w:before="200" w:after="80"/>
        <w:rPr/>
      </w:pPr>
      <w:bookmarkStart w:id="220" w:name="__RefHeading___Toc26000_530087269"/>
      <w:bookmarkEnd w:id="220"/>
      <w:r>
        <w:rPr>
          <w:rStyle w:val="SectionNumber"/>
          <w:b/>
          <w:color w:val="404040"/>
          <w:sz w:val="24"/>
        </w:rPr>
        <w:t>11.5.2</w:t>
      </w:r>
      <w:r>
        <w:rPr>
          <w:b/>
          <w:color w:val="404040"/>
          <w:sz w:val="24"/>
        </w:rPr>
        <w:tab/>
        <w:t>PHY DFI domain (</w:t>
      </w:r>
      <w:r>
        <w:rPr>
          <w:rStyle w:val="VerbatimChar"/>
          <w:b/>
          <w:color w:val="404040"/>
          <w:sz w:val="24"/>
        </w:rPr>
        <w:t>dfi_clk</w:t>
      </w:r>
      <w:r>
        <w:rPr>
          <w:b/>
          <w:color w:val="404040"/>
          <w:sz w:val="24"/>
        </w:rPr>
        <w:t>)</w:t>
      </w:r>
    </w:p>
    <w:p>
      <w:pPr>
        <w:pStyle w:val="TableCaption"/>
        <w:rPr/>
      </w:pPr>
      <w:bookmarkStart w:id="221" w:name="_Tab_3_Table_8_3__PHY_DFI_d"/>
      <w:r>
        <w:rPr/>
        <w:t>Table 8.3: PHY DFI-domain ports</w:t>
      </w:r>
      <w:bookmarkEnd w:id="2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reset, active-low.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type (DDR3/LPDDR3).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Read-command DFI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Write-command DFI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command to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delay.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command to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delay.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gear_i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DFI gear ratio selector.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n_subcmd_i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SUBW_MAX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sub-commands per DFI word.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sub_col_stride_i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column stride.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sub_phase_stride_i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phase stride.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bank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CAS#.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RAS#.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ODT.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data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data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init start sticky.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init complete level.</w:t>
            </w:r>
          </w:p>
        </w:tc>
      </w:tr>
    </w:tbl>
    <w:p>
      <w:pPr>
        <w:pStyle w:val="Heading3"/>
        <w:spacing w:before="200" w:after="80"/>
        <w:rPr/>
      </w:pPr>
      <w:bookmarkStart w:id="222" w:name="__RefHeading___Toc26002_530087269"/>
      <w:bookmarkEnd w:id="222"/>
      <w:r>
        <w:rPr>
          <w:rStyle w:val="SectionNumber"/>
          <w:b/>
          <w:color w:val="404040"/>
          <w:sz w:val="24"/>
        </w:rPr>
        <w:t>11.5.3</w:t>
      </w:r>
      <w:r>
        <w:rPr>
          <w:b/>
          <w:color w:val="404040"/>
          <w:sz w:val="24"/>
        </w:rPr>
        <w:tab/>
        <w:t>Write-leveling crossing ports</w:t>
      </w:r>
    </w:p>
    <w:p>
      <w:pPr>
        <w:pStyle w:val="TableCaption"/>
        <w:rPr/>
      </w:pPr>
      <w:bookmarkStart w:id="223" w:name="_Tab_4_Table_8_4__Write_lev"/>
      <w:r>
        <w:rPr/>
        <w:t>Table 8.4: Write-leveling crossing ports</w:t>
      </w:r>
      <w:bookmarkEnd w:id="2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wl_req_cs_n_i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Leveling request from scheduler,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wl_wrlvl_cs_n_i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WRLVL mode from scheduler,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wl_strobe_i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strobe from scheduler.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wl_ack_cs_n_o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ack to scheduler,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wl_prime_dq_o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Prime DQ to scheduler.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Leveled request to PHY,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dfi_phylvl_ack_cs_n_i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ack,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Leveled WRLVL mode to PHY, active-low.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dfi_wrlvl_strobe_o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Leveled one-cycle strobe to PHY.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dfi_prime_dq_i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Prime DQ from PHY.</w:t>
            </w:r>
            <w:bookmarkStart w:id="224" w:name="ports-4"/>
            <w:bookmarkEnd w:id="224"/>
          </w:p>
        </w:tc>
      </w:tr>
    </w:tbl>
    <w:p>
      <w:pPr>
        <w:pStyle w:val="Heading2"/>
        <w:pBdr>
          <w:bottom w:val="single" w:sz="12" w:space="0" w:color="228B22"/>
        </w:pBdr>
        <w:spacing w:before="280" w:after="80"/>
        <w:rPr/>
      </w:pPr>
      <w:bookmarkStart w:id="225" w:name="__RefHeading___Toc26004_530087269"/>
      <w:bookmarkEnd w:id="225"/>
      <w:r>
        <w:rPr>
          <w:rStyle w:val="SectionNumber"/>
          <w:b/>
          <w:color w:val="228B22"/>
          <w:sz w:val="28"/>
        </w:rPr>
        <w:t>11.6</w:t>
      </w:r>
      <w:r>
        <w:rPr>
          <w:b/>
          <w:color w:val="228B22"/>
          <w:sz w:val="28"/>
        </w:rPr>
        <w:tab/>
        <w:t>Family-boundary doctrine</w:t>
      </w:r>
    </w:p>
    <w:p>
      <w:pPr>
        <w:pStyle w:val="FirstParagraph"/>
        <w:rPr/>
      </w:pPr>
      <w:r>
        <w:rPr>
          <w:sz w:val="20"/>
        </w:rPr>
        <w:t>DFI revision is a family boundary, not a tunable parameter: a given controller instance commits to one DFI generation at compile time. The rationale and lineage are in the architecture book (</w:t>
      </w:r>
      <w:r>
        <w:rPr>
          <w:rStyle w:val="VerbatimChar"/>
          <w:sz w:val="20"/>
        </w:rPr>
        <w:t>../common_has/ch03_dfi_generations/01_dfi_planes.md</w:t>
      </w:r>
      <w:r>
        <w:rPr>
          <w:sz w:val="20"/>
        </w:rPr>
        <w:t>).</w:t>
      </w:r>
    </w:p>
    <w:p>
      <w:pPr>
        <w:pStyle w:val="Heading2"/>
        <w:pBdr>
          <w:bottom w:val="single" w:sz="12" w:space="0" w:color="228B22"/>
        </w:pBdr>
        <w:spacing w:before="280" w:after="80"/>
        <w:rPr/>
      </w:pPr>
      <w:bookmarkStart w:id="226" w:name="__RefHeading___Toc26006_530087269"/>
      <w:bookmarkStart w:id="227" w:name="open-questions-and-verification-notes"/>
      <w:bookmarkEnd w:id="226"/>
      <w:r>
        <w:rPr>
          <w:rStyle w:val="SectionNumber"/>
          <w:b/>
          <w:color w:val="228B22"/>
          <w:sz w:val="28"/>
        </w:rPr>
        <w:t>11.7</w:t>
      </w:r>
      <w:r>
        <w:rPr>
          <w:b/>
          <w:color w:val="228B22"/>
          <w:sz w:val="28"/>
        </w:rPr>
        <w:tab/>
        <w:t>Open questions and verification notes</w:t>
      </w:r>
    </w:p>
    <w:p>
      <w:pPr>
        <w:pStyle w:val="Compact"/>
        <w:numPr>
          <w:ilvl w:val="0"/>
          <w:numId w:val="96"/>
        </w:numPr>
        <w:rPr/>
      </w:pPr>
      <w:r>
        <w:rPr>
          <w:rStyle w:val="VerbatimChar"/>
        </w:rPr>
        <w:t>scoria_core.sv</w:t>
      </w:r>
      <w:r>
        <w:rPr/>
        <w:t xml:space="preserve"> at </w:t>
      </w:r>
      <w:r>
        <w:rPr>
          <w:rStyle w:val="VerbatimChar"/>
        </w:rPr>
        <w:t>research-ip/scoria-ddr3-lpddr3/rtl/top/scoria_core.sv:866</w:t>
      </w:r>
      <w:r>
        <w:rPr/>
        <w:t xml:space="preserve"> instantiates </w:t>
      </w:r>
      <w:r>
        <w:rPr>
          <w:rStyle w:val="VerbatimChar"/>
        </w:rPr>
        <w:t>mc_dfi_3p1_plane</w:t>
      </w:r>
      <w:r>
        <w:rPr/>
        <w:t xml:space="preserve"> and wires every write-leveling port (</w:t>
      </w:r>
      <w:r>
        <w:rPr>
          <w:rStyle w:val="VerbatimChar"/>
        </w:rPr>
        <w:t>research-ip/scoria-ddr3-lpddr3/rtl/top/scoria_core.sv:937-947</w:t>
      </w:r>
      <w:r>
        <w:rPr/>
        <w:t xml:space="preserve">), yet a stale comment at </w:t>
      </w:r>
      <w:r>
        <w:rPr>
          <w:rStyle w:val="VerbatimChar"/>
        </w:rPr>
        <w:t>research-ip/scoria-ddr3-lpddr3/rtl/top/scoria_core.sv:234</w:t>
      </w:r>
      <w:r>
        <w:rPr/>
        <w:t xml:space="preserve"> claims the handshake does not go through the plane. The RTL wiring is the operative fact; the comment is inconsistent.</w:t>
      </w:r>
    </w:p>
    <w:p>
      <w:pPr>
        <w:pStyle w:val="Compact"/>
        <w:numPr>
          <w:ilvl w:val="0"/>
          <w:numId w:val="97"/>
        </w:numPr>
        <w:rPr/>
      </w:pPr>
      <w:r>
        <w:rPr/>
        <w:t>The sibling scoria MAS chapter (</w:t>
      </w:r>
      <w:r>
        <w:rPr>
          <w:rStyle w:val="VerbatimChar"/>
        </w:rPr>
        <w:t>../../../research-ip/scoria-ddr3-lpddr3/docs/scoria_mas/ch02_blocks/03_dfi_plane.md</w:t>
      </w:r>
      <w:r>
        <w:rPr/>
        <w:t xml:space="preserve">) still documents the removed </w:t>
      </w:r>
      <w:r>
        <w:rPr>
          <w:rStyle w:val="VerbatimChar"/>
        </w:rPr>
        <w:t>scoria_dfi_plane</w:t>
      </w:r>
      <w:r>
        <w:rPr/>
        <w:t xml:space="preserve">; no </w:t>
      </w:r>
      <w:r>
        <w:rPr>
          <w:rStyle w:val="VerbatimChar"/>
        </w:rPr>
        <w:t>scoria_dfi_plane.sv</w:t>
      </w:r>
      <w:r>
        <w:rPr/>
        <w:t xml:space="preserve"> or </w:t>
      </w:r>
      <w:r>
        <w:rPr>
          <w:rStyle w:val="VerbatimChar"/>
        </w:rPr>
        <w:t>scoria_dfi_cmd_path.sv</w:t>
      </w:r>
      <w:r>
        <w:rPr/>
        <w:t xml:space="preserve"> remains in the scoria RTL tree (</w:t>
      </w:r>
      <w:r>
        <w:rPr>
          <w:rStyle w:val="VerbatimChar"/>
        </w:rPr>
        <w:t>Glob</w:t>
      </w:r>
      <w:r>
        <w:rPr/>
        <w:t xml:space="preserve"> returned no matches). That chapter is therefore out of date with respect to current RTL.</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8" w:name="chapter-8-mc_dfi_3p1_plane"/>
      <w:bookmarkStart w:id="229" w:name="open-questions-and-verification-note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bookmarkEnd w:id="229"/>
      <w:r>
        <w:br w:type="page"/>
      </w:r>
    </w:p>
    <w:p>
      <w:pPr>
        <w:pStyle w:val="Heading1"/>
        <w:shd w:val="clear" w:color="auto" w:fill="404040"/>
        <w:spacing w:before="360" w:after="120"/>
        <w:rPr/>
      </w:pPr>
      <w:bookmarkStart w:id="230" w:name="__RefHeading___Toc26008_530087269"/>
      <w:bookmarkStart w:id="231" w:name="Xf15a98998944328feca109535598262955be8bf"/>
      <w:bookmarkEnd w:id="230"/>
      <w:r>
        <w:rPr>
          <w:rStyle w:val="SectionNumber"/>
          <w:b/>
          <w:color w:val="FFFFFF"/>
          <w:sz w:val="32"/>
        </w:rPr>
        <w:t>12</w:t>
      </w:r>
      <w:r>
        <w:rPr>
          <w:b/>
          <w:color w:val="FFFFFF"/>
          <w:sz w:val="32"/>
        </w:rPr>
        <w:tab/>
      </w:r>
      <w:r>
        <w:rPr>
          <w:rStyle w:val="VerbatimChar"/>
          <w:b/>
          <w:color w:val="FFFFFF"/>
          <w:sz w:val="32"/>
        </w:rPr>
        <w:t>mc_dfi_4p0_plane</w:t>
      </w:r>
      <w:r>
        <w:rPr>
          <w:b/>
          <w:color w:val="FFFFFF"/>
          <w:sz w:val="32"/>
        </w:rPr>
        <w:t xml:space="preserve"> — DFI 4.0 Generation Delta</w:t>
      </w:r>
    </w:p>
    <w:p>
      <w:pPr>
        <w:pStyle w:val="FirstParagraph"/>
        <w:rPr/>
      </w:pPr>
      <w:r>
        <w:rPr>
          <w:rStyle w:val="VerbatimChar"/>
          <w:sz w:val="20"/>
        </w:rPr>
        <w:t>mc_dfi_4p0_plane</w:t>
      </w:r>
      <w:r>
        <w:rPr>
          <w:sz w:val="20"/>
        </w:rPr>
        <w:t xml:space="preserve"> is the common DFI 4.0 boundary block extracted from </w:t>
      </w:r>
      <w:r>
        <w:rPr>
          <w:rStyle w:val="VerbatimChar"/>
          <w:sz w:val="20"/>
        </w:rPr>
        <w:t>andesite_dfi_plane</w:t>
      </w:r>
      <w:r>
        <w:rPr>
          <w:sz w:val="20"/>
        </w:rPr>
        <w:t xml:space="preserve"> during the Phase 2 common-plane reorganization (</w:t>
      </w:r>
      <w:r>
        <w:rPr>
          <w:rStyle w:val="VerbatimChar"/>
          <w:sz w:val="20"/>
        </w:rPr>
        <w:t>mc_dfi_4p0_plane.sv:20</w:t>
      </w:r>
      <w:r>
        <w:rPr>
          <w:sz w:val="20"/>
        </w:rPr>
        <w:t xml:space="preserve">). It holds the single controller-clock to DFI-clock crossing and the </w:t>
      </w:r>
      <w:r>
        <w:rPr>
          <w:rStyle w:val="VerbatimChar"/>
          <w:sz w:val="20"/>
        </w:rPr>
        <w:t>dfi_clk</w:t>
      </w:r>
      <w:r>
        <w:rPr>
          <w:sz w:val="20"/>
        </w:rPr>
        <w:t>-domain datapath that turns the family streams into the DFI 4.0 pin surface.</w:t>
      </w:r>
    </w:p>
    <w:p>
      <w:pPr>
        <w:pStyle w:val="CaptionedFigure"/>
        <w:rPr/>
      </w:pPr>
      <w:r>
        <w:rPr/>
        <w:drawing>
          <wp:inline distT="0" distB="0" distL="0" distR="0">
            <wp:extent cx="5334000" cy="2426335"/>
            <wp:effectExtent l="0" t="0" r="0" b="0"/>
            <wp:docPr id="32" name="Image8" descr="mc_dfi_4p0_plane interna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8" descr="mc_dfi_4p0_plane internal block diagram"/>
                    <pic:cNvPicPr>
                      <a:picLocks noChangeAspect="1" noChangeArrowheads="1"/>
                    </pic:cNvPicPr>
                  </pic:nvPicPr>
                  <pic:blipFill>
                    <a:blip r:embed="rId48"/>
                    <a:stretch>
                      <a:fillRect/>
                    </a:stretch>
                  </pic:blipFill>
                  <pic:spPr bwMode="auto">
                    <a:xfrm>
                      <a:off x="0" y="0"/>
                      <a:ext cx="5334000" cy="2426335"/>
                    </a:xfrm>
                    <a:prstGeom prst="rect">
                      <a:avLst/>
                    </a:prstGeom>
                  </pic:spPr>
                </pic:pic>
              </a:graphicData>
            </a:graphic>
          </wp:inline>
        </w:drawing>
      </w:r>
    </w:p>
    <w:p>
      <w:pPr>
        <w:pStyle w:val="ImageCaption"/>
        <w:rPr/>
      </w:pPr>
      <w:r>
        <w:rPr/>
        <w:t>mc_dfi_4p0_plane internal block diagram</w:t>
      </w:r>
    </w:p>
    <w:p>
      <w:pPr>
        <w:pStyle w:val="BodyText"/>
        <w:rPr/>
      </w:pPr>
      <w:r>
        <w:rPr>
          <w:i/>
          <w:iCs/>
          <w:sz w:val="20"/>
        </w:rPr>
        <w:t>DFI 4.0 = shared pipeline + DDR4/LPDDR4 command surface</w:t>
      </w:r>
    </w:p>
    <w:p>
      <w:pPr>
        <w:pStyle w:val="Heading2"/>
        <w:pBdr>
          <w:bottom w:val="single" w:sz="12" w:space="0" w:color="228B22"/>
        </w:pBdr>
        <w:spacing w:before="280" w:after="80"/>
        <w:rPr/>
      </w:pPr>
      <w:bookmarkStart w:id="232" w:name="__RefHeading___Toc26010_530087269"/>
      <w:bookmarkStart w:id="233" w:name="inherited-shared-pipeline"/>
      <w:bookmarkEnd w:id="232"/>
      <w:r>
        <w:rPr>
          <w:rStyle w:val="SectionNumber"/>
          <w:b/>
          <w:color w:val="228B22"/>
          <w:sz w:val="28"/>
        </w:rPr>
        <w:t>12.1</w:t>
      </w:r>
      <w:r>
        <w:rPr>
          <w:b/>
          <w:color w:val="228B22"/>
          <w:sz w:val="28"/>
        </w:rPr>
        <w:tab/>
        <w:t>Inherited shared pipeline</w:t>
      </w:r>
    </w:p>
    <w:p>
      <w:pPr>
        <w:pStyle w:val="FirstParagraph"/>
        <w:rPr/>
      </w:pPr>
      <w:r>
        <w:rPr>
          <w:sz w:val="20"/>
        </w:rPr>
        <w:t>The plane instantiates four shared FUBs (</w:t>
      </w:r>
      <w:r>
        <w:rPr>
          <w:rStyle w:val="VerbatimChar"/>
          <w:sz w:val="20"/>
        </w:rPr>
        <w:t>mc_dfi_4p0_plane.sv:14-18</w:t>
      </w:r>
      <w:r>
        <w:rPr>
          <w:sz w:val="20"/>
        </w:rPr>
        <w:t xml:space="preserve">): </w:t>
      </w:r>
      <w:r>
        <w:rPr>
          <w:rStyle w:val="VerbatimChar"/>
          <w:sz w:val="20"/>
        </w:rPr>
        <w:t>mc_dfi_cdc</w:t>
      </w:r>
      <w:r>
        <w:rPr>
          <w:sz w:val="20"/>
        </w:rPr>
        <w:t xml:space="preserve"> for the async command/write/read/init-token crossings (</w:t>
      </w:r>
      <w:r>
        <w:rPr>
          <w:rStyle w:val="VerbatimChar"/>
          <w:sz w:val="20"/>
        </w:rPr>
        <w:t>mc_dfi_4p0_plane.sv:220-259</w:t>
      </w:r>
      <w:r>
        <w:rPr>
          <w:sz w:val="20"/>
        </w:rPr>
        <w:t xml:space="preserve">), </w:t>
      </w:r>
      <w:r>
        <w:rPr>
          <w:rStyle w:val="VerbatimChar"/>
          <w:sz w:val="20"/>
        </w:rPr>
        <w:t>mc_dfi_4p0_cmd_path</w:t>
      </w:r>
      <w:r>
        <w:rPr>
          <w:sz w:val="20"/>
        </w:rPr>
        <w:t xml:space="preserve"> for the widened scheduler word to DFI 4.0 pins (</w:t>
      </w:r>
      <w:r>
        <w:rPr>
          <w:rStyle w:val="VerbatimChar"/>
          <w:sz w:val="20"/>
        </w:rPr>
        <w:t>mc_dfi_4p0_plane.sv:266-297</w:t>
      </w:r>
      <w:r>
        <w:rPr>
          <w:sz w:val="20"/>
        </w:rPr>
        <w:t xml:space="preserve">), </w:t>
      </w:r>
      <w:r>
        <w:rPr>
          <w:rStyle w:val="VerbatimChar"/>
          <w:sz w:val="20"/>
        </w:rPr>
        <w:t>mc_dfi_wr_serializer</w:t>
      </w:r>
      <w:r>
        <w:rPr>
          <w:sz w:val="20"/>
        </w:rPr>
        <w:t xml:space="preserve"> with </w:t>
      </w:r>
      <w:r>
        <w:rPr>
          <w:rStyle w:val="VerbatimChar"/>
          <w:sz w:val="20"/>
        </w:rPr>
        <w:t>HAS_DBI=1</w:t>
      </w:r>
      <w:r>
        <w:rPr>
          <w:sz w:val="20"/>
        </w:rPr>
        <w:t xml:space="preserve"> (</w:t>
      </w:r>
      <w:r>
        <w:rPr>
          <w:rStyle w:val="VerbatimChar"/>
          <w:sz w:val="20"/>
        </w:rPr>
        <w:t>mc_dfi_4p0_plane.sv:302-321</w:t>
      </w:r>
      <w:r>
        <w:rPr>
          <w:sz w:val="20"/>
        </w:rPr>
        <w:t xml:space="preserve">), and </w:t>
      </w:r>
      <w:r>
        <w:rPr>
          <w:rStyle w:val="VerbatimChar"/>
          <w:sz w:val="20"/>
        </w:rPr>
        <w:t>mc_dfi_rd_aligner</w:t>
      </w:r>
      <w:r>
        <w:rPr>
          <w:sz w:val="20"/>
        </w:rPr>
        <w:t xml:space="preserve"> with </w:t>
      </w:r>
      <w:r>
        <w:rPr>
          <w:rStyle w:val="VerbatimChar"/>
          <w:sz w:val="20"/>
        </w:rPr>
        <w:t>HAS_DBI=1</w:t>
      </w:r>
      <w:r>
        <w:rPr>
          <w:sz w:val="20"/>
        </w:rPr>
        <w:t xml:space="preserve"> (</w:t>
      </w:r>
      <w:r>
        <w:rPr>
          <w:rStyle w:val="VerbatimChar"/>
          <w:sz w:val="20"/>
        </w:rPr>
        <w:t>mc_dfi_4p0_plane.sv:326-354</w:t>
      </w:r>
      <w:r>
        <w:rPr>
          <w:sz w:val="20"/>
        </w:rPr>
        <w:t xml:space="preserve">). Training pins live on rock-specific </w:t>
      </w:r>
      <w:r>
        <w:rPr>
          <w:rStyle w:val="VerbatimChar"/>
          <w:sz w:val="20"/>
        </w:rPr>
        <w:t>mc_training_plane</w:t>
      </w:r>
      <w:r>
        <w:rPr>
          <w:sz w:val="20"/>
        </w:rPr>
        <w:t xml:space="preserve"> wrappers, not here (</w:t>
      </w:r>
      <w:r>
        <w:rPr>
          <w:rStyle w:val="VerbatimChar"/>
          <w:sz w:val="20"/>
        </w:rPr>
        <w:t>mc_dfi_4p0_plane.sv:25</w:t>
      </w:r>
      <w:r>
        <w:rPr>
          <w:sz w:val="20"/>
        </w:rPr>
        <w:t>).</w:t>
      </w:r>
      <w:bookmarkEnd w:id="233"/>
    </w:p>
    <w:p>
      <w:pPr>
        <w:pStyle w:val="Heading2"/>
        <w:pBdr>
          <w:bottom w:val="single" w:sz="12" w:space="0" w:color="228B22"/>
        </w:pBdr>
        <w:spacing w:before="280" w:after="80"/>
        <w:rPr/>
      </w:pPr>
      <w:bookmarkStart w:id="234" w:name="__RefHeading___Toc26012_530087269"/>
      <w:bookmarkStart w:id="235" w:name="what-the-4.0-delta-adds"/>
      <w:bookmarkEnd w:id="234"/>
      <w:r>
        <w:rPr>
          <w:rStyle w:val="SectionNumber"/>
          <w:b/>
          <w:color w:val="228B22"/>
          <w:sz w:val="28"/>
        </w:rPr>
        <w:t>12.2</w:t>
      </w:r>
      <w:r>
        <w:rPr>
          <w:b/>
          <w:color w:val="228B22"/>
          <w:sz w:val="28"/>
        </w:rPr>
        <w:tab/>
        <w:t>What the 4.0 delta adds</w:t>
      </w:r>
    </w:p>
    <w:p>
      <w:pPr>
        <w:pStyle w:val="Heading3"/>
        <w:spacing w:before="200" w:after="80"/>
        <w:rPr/>
      </w:pPr>
      <w:bookmarkStart w:id="236" w:name="__RefHeading___Toc26014_530087269"/>
      <w:bookmarkStart w:id="237" w:name="command-path-mc_dfi_4p0_cmd_path"/>
      <w:bookmarkEnd w:id="236"/>
      <w:r>
        <w:rPr>
          <w:rStyle w:val="SectionNumber"/>
          <w:b/>
          <w:color w:val="404040"/>
          <w:sz w:val="24"/>
        </w:rPr>
        <w:t>12.2.1</w:t>
      </w:r>
      <w:r>
        <w:rPr>
          <w:b/>
          <w:color w:val="404040"/>
          <w:sz w:val="24"/>
        </w:rPr>
        <w:tab/>
        <w:t>Command path (</w:t>
      </w:r>
      <w:r>
        <w:rPr>
          <w:rStyle w:val="VerbatimChar"/>
          <w:b/>
          <w:color w:val="404040"/>
          <w:sz w:val="24"/>
        </w:rPr>
        <w:t>mc_dfi_4p0_cmd_path</w:t>
      </w:r>
      <w:r>
        <w:rPr>
          <w:b/>
          <w:color w:val="404040"/>
          <w:sz w:val="24"/>
        </w:rPr>
        <w:t>)</w:t>
      </w:r>
    </w:p>
    <w:p>
      <w:pPr>
        <w:pStyle w:val="FirstParagraph"/>
        <w:rPr/>
      </w:pPr>
      <w:r>
        <w:rPr>
          <w:sz w:val="20"/>
        </w:rPr>
        <w:t xml:space="preserve">The command path accepts the widened word </w:t>
      </w:r>
      <w:r>
        <w:rPr>
          <w:rStyle w:val="VerbatimChar"/>
          <w:sz w:val="20"/>
        </w:rPr>
        <w:t>{ap, col, row, bg, bank, rank, op}</w:t>
      </w:r>
      <w:r>
        <w:rPr>
          <w:sz w:val="20"/>
        </w:rPr>
        <w:t xml:space="preserve"> (</w:t>
      </w:r>
      <w:r>
        <w:rPr>
          <w:rStyle w:val="VerbatimChar"/>
          <w:sz w:val="20"/>
        </w:rPr>
        <w:t>mc_dfi_4p0_cmd_path.sv:91-99</w:t>
      </w:r>
      <w:r>
        <w:rPr>
          <w:sz w:val="20"/>
        </w:rPr>
        <w:t xml:space="preserve">); the </w:t>
      </w:r>
      <w:r>
        <w:rPr>
          <w:rStyle w:val="VerbatimChar"/>
          <w:sz w:val="20"/>
        </w:rPr>
        <w:t>bg</w:t>
      </w:r>
      <w:r>
        <w:rPr>
          <w:sz w:val="20"/>
        </w:rPr>
        <w:t xml:space="preserve"> field is the structural delta over the 3.1 word (</w:t>
      </w:r>
      <w:r>
        <w:rPr>
          <w:rStyle w:val="VerbatimChar"/>
          <w:sz w:val="20"/>
        </w:rPr>
        <w:t>mc_dfi_4p0_cmd_path.sv:22-23</w:t>
      </w:r>
      <w:r>
        <w:rPr>
          <w:sz w:val="20"/>
        </w:rPr>
        <w:t xml:space="preserve">). It presents each accepted command to the rock-local P1 single-shot formatter </w:t>
      </w:r>
      <w:r>
        <w:rPr>
          <w:rStyle w:val="VerbatimChar"/>
          <w:sz w:val="20"/>
        </w:rPr>
        <w:t>andesite_dfi_cmd_formatter</w:t>
      </w:r>
      <w:r>
        <w:rPr>
          <w:sz w:val="20"/>
        </w:rPr>
        <w:t xml:space="preserve"> for one cycle and exposes the registered DFI pin vector plus fire strobes (</w:t>
      </w:r>
      <w:r>
        <w:rPr>
          <w:rStyle w:val="VerbatimChar"/>
          <w:sz w:val="20"/>
        </w:rPr>
        <w:t>mc_dfi_4p0_cmd_path.sv:8-13</w:t>
      </w:r>
      <w:r>
        <w:rPr>
          <w:sz w:val="20"/>
        </w:rPr>
        <w:t>). Structural readiness is the only backpressure (</w:t>
      </w:r>
      <w:r>
        <w:rPr>
          <w:rStyle w:val="VerbatimChar"/>
          <w:sz w:val="20"/>
        </w:rPr>
        <w:t>mc_dfi_4p0_cmd_path.sv:104-109</w:t>
      </w:r>
      <w:r>
        <w:rPr>
          <w:sz w:val="20"/>
        </w:rPr>
        <w:t xml:space="preserve">), per the carried scoria </w:t>
      </w:r>
      <w:r>
        <w:rPr>
          <w:rStyle w:val="VerbatimChar"/>
          <w:sz w:val="20"/>
        </w:rPr>
        <w:t>TASK-007</w:t>
      </w:r>
      <w:r>
        <w:rPr>
          <w:sz w:val="20"/>
        </w:rPr>
        <w:t xml:space="preserve"> contract (</w:t>
      </w:r>
      <w:r>
        <w:rPr>
          <w:rStyle w:val="VerbatimChar"/>
          <w:sz w:val="20"/>
        </w:rPr>
        <w:t>mc_dfi_4p0_cmd_path.sv:107</w:t>
      </w:r>
      <w:r>
        <w:rPr>
          <w:sz w:val="20"/>
        </w:rPr>
        <w:t xml:space="preserve">). The </w:t>
      </w:r>
      <w:r>
        <w:rPr>
          <w:rStyle w:val="VerbatimChar"/>
          <w:sz w:val="20"/>
        </w:rPr>
        <w:t>CMD_HISTORY_EN</w:t>
      </w:r>
      <w:r>
        <w:rPr>
          <w:sz w:val="20"/>
        </w:rPr>
        <w:t xml:space="preserve"> parameter is audit-only and not instantiated in v1 (</w:t>
      </w:r>
      <w:r>
        <w:rPr>
          <w:rStyle w:val="VerbatimChar"/>
          <w:sz w:val="20"/>
        </w:rPr>
        <w:t>mc_dfi_4p0_cmd_path.sv:41-45</w:t>
      </w:r>
      <w:r>
        <w:rPr>
          <w:sz w:val="20"/>
        </w:rPr>
        <w:t xml:space="preserve">). Address routing: </w:t>
      </w:r>
      <w:r>
        <w:rPr>
          <w:rStyle w:val="VerbatimChar"/>
          <w:sz w:val="20"/>
        </w:rPr>
        <w:t>OP_MRS</w:t>
      </w:r>
      <w:r>
        <w:rPr>
          <w:sz w:val="20"/>
        </w:rPr>
        <w:t>/</w:t>
      </w:r>
      <w:r>
        <w:rPr>
          <w:rStyle w:val="VerbatimChar"/>
          <w:sz w:val="20"/>
        </w:rPr>
        <w:t>OP_ZQCL</w:t>
      </w:r>
      <w:r>
        <w:rPr>
          <w:sz w:val="20"/>
        </w:rPr>
        <w:t xml:space="preserve"> payload rides </w:t>
      </w:r>
      <w:r>
        <w:rPr>
          <w:rStyle w:val="VerbatimChar"/>
          <w:sz w:val="20"/>
        </w:rPr>
        <w:t>ROW</w:t>
      </w:r>
      <w:r>
        <w:rPr>
          <w:sz w:val="20"/>
        </w:rPr>
        <w:t xml:space="preserve">; </w:t>
      </w:r>
      <w:r>
        <w:rPr>
          <w:rStyle w:val="VerbatimChar"/>
          <w:sz w:val="20"/>
        </w:rPr>
        <w:t>OP_RD</w:t>
      </w:r>
      <w:r>
        <w:rPr>
          <w:sz w:val="20"/>
        </w:rPr>
        <w:t>/</w:t>
      </w:r>
      <w:r>
        <w:rPr>
          <w:rStyle w:val="VerbatimChar"/>
          <w:sz w:val="20"/>
        </w:rPr>
        <w:t>OP_RDA</w:t>
      </w:r>
      <w:r>
        <w:rPr>
          <w:sz w:val="20"/>
        </w:rPr>
        <w:t>/</w:t>
      </w:r>
      <w:r>
        <w:rPr>
          <w:rStyle w:val="VerbatimChar"/>
          <w:sz w:val="20"/>
        </w:rPr>
        <w:t>OP_WR</w:t>
      </w:r>
      <w:r>
        <w:rPr>
          <w:sz w:val="20"/>
        </w:rPr>
        <w:t>/</w:t>
      </w:r>
      <w:r>
        <w:rPr>
          <w:rStyle w:val="VerbatimChar"/>
          <w:sz w:val="20"/>
        </w:rPr>
        <w:t>OP_WRA</w:t>
      </w:r>
      <w:r>
        <w:rPr>
          <w:sz w:val="20"/>
        </w:rPr>
        <w:t xml:space="preserve"> merge </w:t>
      </w:r>
      <w:r>
        <w:rPr>
          <w:rStyle w:val="VerbatimChar"/>
          <w:sz w:val="20"/>
        </w:rPr>
        <w:t>ap</w:t>
      </w:r>
      <w:r>
        <w:rPr>
          <w:sz w:val="20"/>
        </w:rPr>
        <w:t xml:space="preserve"> into JEDEC A10; </w:t>
      </w:r>
      <w:r>
        <w:rPr>
          <w:rStyle w:val="VerbatimChar"/>
          <w:sz w:val="20"/>
        </w:rPr>
        <w:t>OP_PREA</w:t>
      </w:r>
      <w:r>
        <w:rPr>
          <w:sz w:val="20"/>
        </w:rPr>
        <w:t xml:space="preserve"> forces A10 high and </w:t>
      </w:r>
      <w:r>
        <w:rPr>
          <w:rStyle w:val="VerbatimChar"/>
          <w:sz w:val="20"/>
        </w:rPr>
        <w:t>OP_PRE</w:t>
      </w:r>
      <w:r>
        <w:rPr>
          <w:sz w:val="20"/>
        </w:rPr>
        <w:t xml:space="preserve"> clears it (</w:t>
      </w:r>
      <w:r>
        <w:rPr>
          <w:rStyle w:val="VerbatimChar"/>
          <w:sz w:val="20"/>
        </w:rPr>
        <w:t>mc_dfi_4p0_cmd_path.sv:145-152</w:t>
      </w:r>
      <w:r>
        <w:rPr>
          <w:sz w:val="20"/>
        </w:rPr>
        <w:t>).</w:t>
      </w:r>
    </w:p>
    <w:p>
      <w:pPr>
        <w:pStyle w:val="BodyText"/>
        <w:rPr/>
      </w:pPr>
      <w:r>
        <w:rPr>
          <w:b/>
          <w:bCs/>
          <w:sz w:val="20"/>
        </w:rPr>
        <w:t>ACT_n.</w:t>
      </w:r>
      <w:r>
        <w:rPr>
          <w:sz w:val="20"/>
        </w:rPr>
        <w:t xml:space="preserve"> </w:t>
      </w:r>
      <w:r>
        <w:rPr>
          <w:rStyle w:val="VerbatimChar"/>
          <w:sz w:val="20"/>
        </w:rPr>
        <w:t>dfi_act_n_o</w:t>
      </w:r>
      <w:r>
        <w:rPr>
          <w:sz w:val="20"/>
        </w:rPr>
        <w:t xml:space="preserve"> is driven by </w:t>
      </w:r>
      <w:r>
        <w:rPr>
          <w:rStyle w:val="VerbatimChar"/>
          <w:sz w:val="20"/>
        </w:rPr>
        <w:t>andesite_dfi_cmd_formatter</w:t>
      </w:r>
      <w:r>
        <w:rPr>
          <w:sz w:val="20"/>
        </w:rPr>
        <w:t xml:space="preserve"> together with </w:t>
      </w:r>
      <w:r>
        <w:rPr>
          <w:rStyle w:val="VerbatimChar"/>
          <w:sz w:val="20"/>
        </w:rPr>
        <w:t>dfi_ras_n_o</w:t>
      </w:r>
      <w:r>
        <w:rPr>
          <w:sz w:val="20"/>
        </w:rPr>
        <w:t xml:space="preserve">, </w:t>
      </w:r>
      <w:r>
        <w:rPr>
          <w:rStyle w:val="VerbatimChar"/>
          <w:sz w:val="20"/>
        </w:rPr>
        <w:t>dfi_cas_n_o</w:t>
      </w:r>
      <w:r>
        <w:rPr>
          <w:sz w:val="20"/>
        </w:rPr>
        <w:t xml:space="preserve">, and </w:t>
      </w:r>
      <w:r>
        <w:rPr>
          <w:rStyle w:val="VerbatimChar"/>
          <w:sz w:val="20"/>
        </w:rPr>
        <w:t>dfi_we_n_o</w:t>
      </w:r>
      <w:r>
        <w:rPr>
          <w:sz w:val="20"/>
        </w:rPr>
        <w:t xml:space="preserve"> (</w:t>
      </w:r>
      <w:r>
        <w:rPr>
          <w:rStyle w:val="VerbatimChar"/>
          <w:sz w:val="20"/>
        </w:rPr>
        <w:t>mc_dfi_4p0_cmd_path.sv:178-181</w:t>
      </w:r>
      <w:r>
        <w:rPr>
          <w:sz w:val="20"/>
        </w:rPr>
        <w:t>), forming the DFI 4.0 activate surface (andesite HAS §3.1 Control Interface).</w:t>
      </w:r>
    </w:p>
    <w:p>
      <w:pPr>
        <w:pStyle w:val="BodyText"/>
        <w:rPr/>
      </w:pPr>
      <w:r>
        <w:rPr>
          <w:b/>
          <w:bCs/>
          <w:sz w:val="20"/>
        </w:rPr>
        <w:t>Bank groups.</w:t>
      </w:r>
      <w:r>
        <w:rPr>
          <w:sz w:val="20"/>
        </w:rPr>
        <w:t xml:space="preserve"> </w:t>
      </w:r>
      <w:r>
        <w:rPr>
          <w:rStyle w:val="VerbatimChar"/>
          <w:sz w:val="20"/>
        </w:rPr>
        <w:t>dfi_bg_o</w:t>
      </w:r>
      <w:r>
        <w:rPr>
          <w:sz w:val="20"/>
        </w:rPr>
        <w:t xml:space="preserve"> is driven from the unpacked </w:t>
      </w:r>
      <w:r>
        <w:rPr>
          <w:rStyle w:val="VerbatimChar"/>
          <w:sz w:val="20"/>
        </w:rPr>
        <w:t>w_bg</w:t>
      </w:r>
      <w:r>
        <w:rPr>
          <w:sz w:val="20"/>
        </w:rPr>
        <w:t xml:space="preserve"> field (</w:t>
      </w:r>
      <w:r>
        <w:rPr>
          <w:rStyle w:val="VerbatimChar"/>
          <w:sz w:val="20"/>
        </w:rPr>
        <w:t>mc_dfi_4p0_cmd_path.sv:95</w:t>
      </w:r>
      <w:r>
        <w:rPr>
          <w:sz w:val="20"/>
        </w:rPr>
        <w:t xml:space="preserve">, </w:t>
      </w:r>
      <w:r>
        <w:rPr>
          <w:rStyle w:val="VerbatimChar"/>
          <w:sz w:val="20"/>
        </w:rPr>
        <w:t>142</w:t>
      </w:r>
      <w:r>
        <w:rPr>
          <w:sz w:val="20"/>
        </w:rPr>
        <w:t>), giving the DFI 4.0 bank-group address (andesite HAS §3.1 Control Interface).</w:t>
      </w:r>
    </w:p>
    <w:p>
      <w:pPr>
        <w:pStyle w:val="BodyText"/>
        <w:rPr/>
      </w:pPr>
      <w:r>
        <w:rPr>
          <w:b/>
          <w:bCs/>
          <w:sz w:val="20"/>
        </w:rPr>
        <w:t>CA parity.</w:t>
      </w:r>
      <w:r>
        <w:rPr>
          <w:sz w:val="20"/>
        </w:rPr>
        <w:t xml:space="preserve"> </w:t>
      </w:r>
      <w:r>
        <w:rPr>
          <w:rStyle w:val="VerbatimChar"/>
          <w:sz w:val="20"/>
        </w:rPr>
        <w:t>parity_en_i</w:t>
      </w:r>
      <w:r>
        <w:rPr>
          <w:sz w:val="20"/>
        </w:rPr>
        <w:t xml:space="preserve"> feeds the formatter to generate </w:t>
      </w:r>
      <w:r>
        <w:rPr>
          <w:rStyle w:val="VerbatimChar"/>
          <w:sz w:val="20"/>
        </w:rPr>
        <w:t>dfi_parity_in_o</w:t>
      </w:r>
      <w:r>
        <w:rPr>
          <w:sz w:val="20"/>
        </w:rPr>
        <w:t xml:space="preserve"> (</w:t>
      </w:r>
      <w:r>
        <w:rPr>
          <w:rStyle w:val="VerbatimChar"/>
          <w:sz w:val="20"/>
        </w:rPr>
        <w:t>mc_dfi_4p0_cmd_path.sv:60</w:t>
      </w:r>
      <w:r>
        <w:rPr>
          <w:sz w:val="20"/>
        </w:rPr>
        <w:t xml:space="preserve">, </w:t>
      </w:r>
      <w:r>
        <w:rPr>
          <w:rStyle w:val="VerbatimChar"/>
          <w:sz w:val="20"/>
        </w:rPr>
        <w:t>176</w:t>
      </w:r>
      <w:r>
        <w:rPr>
          <w:sz w:val="20"/>
        </w:rPr>
        <w:t xml:space="preserve">, </w:t>
      </w:r>
      <w:r>
        <w:rPr>
          <w:rStyle w:val="VerbatimChar"/>
          <w:sz w:val="20"/>
        </w:rPr>
        <w:t>186</w:t>
      </w:r>
      <w:r>
        <w:rPr>
          <w:sz w:val="20"/>
        </w:rPr>
        <w:t>; andesite HAS §3.5.7 CRC and CA Parity). The hw/fw split of any parity-error counting machinery is an open question inherited from the andesite HAS §TBC(TASK-005).</w:t>
      </w:r>
    </w:p>
    <w:p>
      <w:pPr>
        <w:pStyle w:val="BodyText"/>
        <w:rPr/>
      </w:pPr>
      <w:r>
        <w:rPr>
          <w:b/>
          <w:bCs/>
          <w:sz w:val="20"/>
        </w:rPr>
        <w:t>Gear-down.</w:t>
      </w:r>
      <w:r>
        <w:rPr>
          <w:sz w:val="20"/>
        </w:rPr>
        <w:t xml:space="preserve"> </w:t>
      </w:r>
      <w:r>
        <w:rPr>
          <w:rStyle w:val="VerbatimChar"/>
          <w:sz w:val="20"/>
        </w:rPr>
        <w:t>gear_i[1:0]</w:t>
      </w:r>
      <w:r>
        <w:rPr>
          <w:sz w:val="20"/>
        </w:rPr>
        <w:t xml:space="preserve"> selects the active DFI rate as </w:t>
      </w:r>
      <w:r>
        <w:rPr>
          <w:rStyle w:val="VerbatimChar"/>
          <w:sz w:val="20"/>
        </w:rPr>
        <w:t>1 &lt;&lt; gear_i</w:t>
      </w:r>
      <w:r>
        <w:rPr>
          <w:sz w:val="20"/>
        </w:rPr>
        <w:t xml:space="preserve">; the phase-active mask is applied to </w:t>
      </w:r>
      <w:r>
        <w:rPr>
          <w:rStyle w:val="VerbatimChar"/>
          <w:sz w:val="20"/>
        </w:rPr>
        <w:t>dfi_wrdata_en_o</w:t>
      </w:r>
      <w:r>
        <w:rPr>
          <w:sz w:val="20"/>
        </w:rPr>
        <w:t xml:space="preserve"> and </w:t>
      </w:r>
      <w:r>
        <w:rPr>
          <w:rStyle w:val="VerbatimChar"/>
          <w:sz w:val="20"/>
        </w:rPr>
        <w:t>dfi_rddata_en_o</w:t>
      </w:r>
      <w:r>
        <w:rPr>
          <w:sz w:val="20"/>
        </w:rPr>
        <w:t xml:space="preserve"> (</w:t>
      </w:r>
      <w:r>
        <w:rPr>
          <w:rStyle w:val="VerbatimChar"/>
          <w:sz w:val="20"/>
        </w:rPr>
        <w:t>mc_dfi_4p0_plane.sv:182-195</w:t>
      </w:r>
      <w:r>
        <w:rPr>
          <w:sz w:val="20"/>
        </w:rPr>
        <w:t>). The andesite HAS states that the init sequencer drives gear-down entry after init (andesite HAS §3.13 Geardown Mode); that sequencing is not visible in this common block’s RTL §TBC(TASK-005).</w:t>
      </w:r>
    </w:p>
    <w:p>
      <w:pPr>
        <w:pStyle w:val="BodyText"/>
        <w:rPr/>
      </w:pPr>
      <w:r>
        <w:rPr>
          <w:b/>
          <w:bCs/>
          <w:sz w:val="20"/>
        </w:rPr>
        <w:t>DBI.</w:t>
      </w:r>
      <w:r>
        <w:rPr>
          <w:sz w:val="20"/>
        </w:rPr>
        <w:t xml:space="preserve"> Write DBI travels with the CDC word </w:t>
      </w:r>
      <w:r>
        <w:rPr>
          <w:rStyle w:val="VerbatimChar"/>
          <w:sz w:val="20"/>
        </w:rPr>
        <w:t>{last,strb,dbi,data}</w:t>
      </w:r>
      <w:r>
        <w:rPr>
          <w:sz w:val="20"/>
        </w:rPr>
        <w:t xml:space="preserve"> and is driven through </w:t>
      </w:r>
      <w:r>
        <w:rPr>
          <w:rStyle w:val="VerbatimChar"/>
          <w:sz w:val="20"/>
        </w:rPr>
        <w:t>dfi_wrdata_mask_o</w:t>
      </w:r>
      <w:r>
        <w:rPr>
          <w:sz w:val="20"/>
        </w:rPr>
        <w:t xml:space="preserve"> (</w:t>
      </w:r>
      <w:r>
        <w:rPr>
          <w:rStyle w:val="VerbatimChar"/>
          <w:sz w:val="20"/>
        </w:rPr>
        <w:t>mc_dfi_4p0_plane.sv:75</w:t>
      </w:r>
      <w:r>
        <w:rPr>
          <w:sz w:val="20"/>
        </w:rPr>
        <w:t xml:space="preserve">, </w:t>
      </w:r>
      <w:r>
        <w:rPr>
          <w:rStyle w:val="VerbatimChar"/>
          <w:sz w:val="20"/>
        </w:rPr>
        <w:t>96</w:t>
      </w:r>
      <w:r>
        <w:rPr>
          <w:sz w:val="20"/>
        </w:rPr>
        <w:t xml:space="preserve">, </w:t>
      </w:r>
      <w:r>
        <w:rPr>
          <w:rStyle w:val="VerbatimChar"/>
          <w:sz w:val="20"/>
        </w:rPr>
        <w:t>148</w:t>
      </w:r>
      <w:r>
        <w:rPr>
          <w:sz w:val="20"/>
        </w:rPr>
        <w:t xml:space="preserve">, </w:t>
      </w:r>
      <w:r>
        <w:rPr>
          <w:rStyle w:val="VerbatimChar"/>
          <w:sz w:val="20"/>
        </w:rPr>
        <w:t>302-321</w:t>
      </w:r>
      <w:r>
        <w:rPr>
          <w:sz w:val="20"/>
        </w:rPr>
        <w:t xml:space="preserve">). Read DBI enters on </w:t>
      </w:r>
      <w:r>
        <w:rPr>
          <w:rStyle w:val="VerbatimChar"/>
          <w:sz w:val="20"/>
        </w:rPr>
        <w:t>dfi_rddata_dbi_i</w:t>
      </w:r>
      <w:r>
        <w:rPr>
          <w:sz w:val="20"/>
        </w:rPr>
        <w:t xml:space="preserve"> and exits on </w:t>
      </w:r>
      <w:r>
        <w:rPr>
          <w:rStyle w:val="VerbatimChar"/>
          <w:sz w:val="20"/>
        </w:rPr>
        <w:t>rd_dbi_o</w:t>
      </w:r>
      <w:r>
        <w:rPr>
          <w:sz w:val="20"/>
        </w:rPr>
        <w:t xml:space="preserve"> (</w:t>
      </w:r>
      <w:r>
        <w:rPr>
          <w:rStyle w:val="VerbatimChar"/>
          <w:sz w:val="20"/>
        </w:rPr>
        <w:t>mc_dfi_4p0_plane.sv:103</w:t>
      </w:r>
      <w:r>
        <w:rPr>
          <w:sz w:val="20"/>
        </w:rPr>
        <w:t xml:space="preserve">, </w:t>
      </w:r>
      <w:r>
        <w:rPr>
          <w:rStyle w:val="VerbatimChar"/>
          <w:sz w:val="20"/>
        </w:rPr>
        <w:t>155</w:t>
      </w:r>
      <w:r>
        <w:rPr>
          <w:sz w:val="20"/>
        </w:rPr>
        <w:t xml:space="preserve">, </w:t>
      </w:r>
      <w:r>
        <w:rPr>
          <w:rStyle w:val="VerbatimChar"/>
          <w:sz w:val="20"/>
        </w:rPr>
        <w:t>326-354</w:t>
      </w:r>
      <w:r>
        <w:rPr>
          <w:sz w:val="20"/>
        </w:rPr>
        <w:t xml:space="preserve">); both child instances set </w:t>
      </w:r>
      <w:r>
        <w:rPr>
          <w:rStyle w:val="VerbatimChar"/>
          <w:sz w:val="20"/>
        </w:rPr>
        <w:t>HAS_DBI=1</w:t>
      </w:r>
      <w:r>
        <w:rPr>
          <w:sz w:val="20"/>
        </w:rPr>
        <w:t xml:space="preserve"> (</w:t>
      </w:r>
      <w:r>
        <w:rPr>
          <w:rStyle w:val="VerbatimChar"/>
          <w:sz w:val="20"/>
        </w:rPr>
        <w:t>mc_dfi_4p0_plane.sv:305</w:t>
      </w:r>
      <w:r>
        <w:rPr>
          <w:sz w:val="20"/>
        </w:rPr>
        <w:t xml:space="preserve">, </w:t>
      </w:r>
      <w:r>
        <w:rPr>
          <w:rStyle w:val="VerbatimChar"/>
          <w:sz w:val="20"/>
        </w:rPr>
        <w:t>333</w:t>
      </w:r>
      <w:r>
        <w:rPr>
          <w:sz w:val="20"/>
        </w:rPr>
        <w:t xml:space="preserve">). This matches the andesite HAS correction that DFI 4.0 has no </w:t>
      </w:r>
      <w:r>
        <w:rPr>
          <w:rStyle w:val="VerbatimChar"/>
          <w:sz w:val="20"/>
        </w:rPr>
        <w:t>dfi_wrdata_dbi</w:t>
      </w:r>
      <w:r>
        <w:rPr>
          <w:sz w:val="20"/>
        </w:rPr>
        <w:t xml:space="preserve"> pin (andesite HAS §3.2.1 Write Data Mask/Write DBI, §3.3.1 Read DBI).</w:t>
      </w:r>
    </w:p>
    <w:p>
      <w:pPr>
        <w:pStyle w:val="BodyText"/>
        <w:rPr/>
      </w:pPr>
      <w:r>
        <w:rPr>
          <w:b/>
          <w:bCs/>
          <w:sz w:val="20"/>
        </w:rPr>
        <w:t>Alert_n.</w:t>
      </w:r>
      <w:r>
        <w:rPr>
          <w:sz w:val="20"/>
        </w:rPr>
        <w:t xml:space="preserve"> </w:t>
      </w:r>
      <w:r>
        <w:rPr>
          <w:rStyle w:val="VerbatimChar"/>
          <w:sz w:val="20"/>
        </w:rPr>
        <w:t>dfi_alert_n*</w:t>
      </w:r>
      <w:r>
        <w:rPr>
          <w:sz w:val="20"/>
        </w:rPr>
        <w:t xml:space="preserve"> handling is not in this plane; the andesite HAS places it in a boundary </w:t>
      </w:r>
      <w:r>
        <w:rPr>
          <w:rStyle w:val="VerbatimChar"/>
          <w:sz w:val="20"/>
        </w:rPr>
        <w:t>alert_n</w:t>
      </w:r>
      <w:r>
        <w:rPr>
          <w:sz w:val="20"/>
        </w:rPr>
        <w:t xml:space="preserve"> submodule surfaced through </w:t>
      </w:r>
      <w:r>
        <w:rPr>
          <w:rStyle w:val="VerbatimChar"/>
          <w:sz w:val="20"/>
        </w:rPr>
        <w:t>dfi_error</w:t>
      </w:r>
      <w:r>
        <w:rPr>
          <w:sz w:val="20"/>
        </w:rPr>
        <w:t xml:space="preserve"> (andesite HAS §3.5.7 CRC and CA Parity), while the common plane leaves alerts to the rock training wrapper (</w:t>
      </w:r>
      <w:r>
        <w:rPr>
          <w:rStyle w:val="VerbatimChar"/>
          <w:sz w:val="20"/>
        </w:rPr>
        <w:t>mc_dfi_4p0_plane.sv:25</w:t>
      </w:r>
      <w:r>
        <w:rPr>
          <w:sz w:val="20"/>
        </w:rPr>
        <w:t>) §TBC(TASK-005).</w:t>
      </w:r>
      <w:bookmarkEnd w:id="235"/>
      <w:bookmarkEnd w:id="237"/>
    </w:p>
    <w:p>
      <w:pPr>
        <w:pStyle w:val="Heading2"/>
        <w:pBdr>
          <w:bottom w:val="single" w:sz="12" w:space="0" w:color="228B22"/>
        </w:pBdr>
        <w:spacing w:before="280" w:after="80"/>
        <w:rPr/>
      </w:pPr>
      <w:bookmarkStart w:id="238" w:name="__RefHeading___Toc26016_530087269"/>
      <w:bookmarkStart w:id="239" w:name="what-the-plane-leaves-unimplemented"/>
      <w:bookmarkEnd w:id="238"/>
      <w:r>
        <w:rPr>
          <w:rStyle w:val="SectionNumber"/>
          <w:b/>
          <w:color w:val="228B22"/>
          <w:sz w:val="28"/>
        </w:rPr>
        <w:t>12.3</w:t>
      </w:r>
      <w:r>
        <w:rPr>
          <w:b/>
          <w:color w:val="228B22"/>
          <w:sz w:val="28"/>
        </w:rPr>
        <w:tab/>
        <w:t>What the plane leaves unimplemented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Omission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Citation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DDR5-oriented 4.x features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DDR5 target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HAS §2.2.1, §2.2.2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ratios beyond inherited 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board PHY to consume them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HAS §4.9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w:t>
            </w:r>
            <w:r>
              <w:rPr>
                <w:rFonts w:eastAsia="Cambria" w:cs=""/>
                <w:kern w:val="0"/>
                <w:sz w:val="24"/>
                <w:szCs w:val="24"/>
                <w:lang w:val="en-US" w:eastAsia="en-US" w:bidi="ar-SA"/>
              </w:rPr>
              <w:t xml:space="preserve"> request consumption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Dormant-pair condition; requests stay presented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 HAS §3.7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pins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Live on </w:t>
            </w:r>
            <w:r>
              <w:rPr>
                <w:rStyle w:val="VerbatimChar"/>
                <w:rFonts w:eastAsia="Cambria" w:cs=""/>
                <w:kern w:val="0"/>
                <w:szCs w:val="24"/>
                <w:lang w:val="en-US" w:eastAsia="en-US" w:bidi="ar-SA"/>
              </w:rPr>
              <w:t>mc_training_plane</w:t>
            </w:r>
            <w:r>
              <w:rPr>
                <w:rFonts w:eastAsia="Cambria" w:cs=""/>
                <w:kern w:val="0"/>
                <w:sz w:val="24"/>
                <w:szCs w:val="24"/>
                <w:lang w:val="en-US" w:eastAsia="en-US" w:bidi="ar-SA"/>
              </w:rPr>
              <w:t xml:space="preserve"> rock wrappers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mc_dfi_4p0_plane.sv:25</w:t>
            </w:r>
            <w:r>
              <w:rPr>
                <w:rFonts w:eastAsia="Cambria" w:cs=""/>
                <w:kern w:val="0"/>
                <w:sz w:val="24"/>
                <w:szCs w:val="24"/>
                <w:lang w:val="en-US" w:eastAsia="en-US" w:bidi="ar-SA"/>
              </w:rPr>
              <w:t>; andesite HAS §3.6</w:t>
            </w:r>
          </w:p>
        </w:tc>
      </w:tr>
    </w:tbl>
    <w:p>
      <w:pPr>
        <w:pStyle w:val="BodyText"/>
        <w:rPr/>
      </w:pPr>
      <w:r>
        <w:rPr>
          <w:rStyle w:val="VerbatimChar"/>
          <w:sz w:val="20"/>
        </w:rPr>
        <w:t>dfi_cke_o</w:t>
      </w:r>
      <w:r>
        <w:rPr>
          <w:sz w:val="20"/>
        </w:rPr>
        <w:t xml:space="preserve"> is registered from </w:t>
      </w:r>
      <w:r>
        <w:rPr>
          <w:rStyle w:val="VerbatimChar"/>
          <w:sz w:val="20"/>
        </w:rPr>
        <w:t>cke_i</w:t>
      </w:r>
      <w:r>
        <w:rPr>
          <w:sz w:val="20"/>
        </w:rPr>
        <w:t>, not produced by the command-path formatter (</w:t>
      </w:r>
      <w:r>
        <w:rPr>
          <w:rStyle w:val="VerbatimChar"/>
          <w:sz w:val="20"/>
        </w:rPr>
        <w:t>mc_dfi_4p0_plane.sv:125</w:t>
      </w:r>
      <w:r>
        <w:rPr>
          <w:sz w:val="20"/>
        </w:rPr>
        <w:t xml:space="preserve">, </w:t>
      </w:r>
      <w:r>
        <w:rPr>
          <w:rStyle w:val="VerbatimChar"/>
          <w:sz w:val="20"/>
        </w:rPr>
        <w:t>362-373</w:t>
      </w:r>
      <w:r>
        <w:rPr>
          <w:sz w:val="20"/>
        </w:rPr>
        <w:t xml:space="preserve">). At </w:t>
      </w:r>
      <w:r>
        <w:rPr>
          <w:rStyle w:val="VerbatimChar"/>
          <w:sz w:val="20"/>
        </w:rPr>
        <w:t>NUM_RANKS=1</w:t>
      </w:r>
      <w:r>
        <w:rPr>
          <w:sz w:val="20"/>
        </w:rPr>
        <w:t xml:space="preserve">, </w:t>
      </w:r>
      <w:r>
        <w:rPr>
          <w:rStyle w:val="VerbatimChar"/>
          <w:sz w:val="20"/>
        </w:rPr>
        <w:t>dfi_wrdata_cs_o</w:t>
      </w:r>
      <w:r>
        <w:rPr>
          <w:sz w:val="20"/>
        </w:rPr>
        <w:t xml:space="preserve"> and </w:t>
      </w:r>
      <w:r>
        <w:rPr>
          <w:rStyle w:val="VerbatimChar"/>
          <w:sz w:val="20"/>
        </w:rPr>
        <w:t>dfi_rddata_cs_o</w:t>
      </w:r>
      <w:r>
        <w:rPr>
          <w:sz w:val="20"/>
        </w:rPr>
        <w:t xml:space="preserve"> are driven zero, matching the scoria v3.1 precedent (</w:t>
      </w:r>
      <w:r>
        <w:rPr>
          <w:rStyle w:val="VerbatimChar"/>
          <w:sz w:val="20"/>
        </w:rPr>
        <w:t>mc_dfi_4p0_plane.sv:30-31</w:t>
      </w:r>
      <w:r>
        <w:rPr>
          <w:sz w:val="20"/>
        </w:rPr>
        <w:t xml:space="preserve">, </w:t>
      </w:r>
      <w:r>
        <w:rPr>
          <w:rStyle w:val="VerbatimChar"/>
          <w:sz w:val="20"/>
        </w:rPr>
        <w:t>359-360</w:t>
      </w:r>
      <w:r>
        <w:rPr>
          <w:sz w:val="20"/>
        </w:rPr>
        <w:t>).</w:t>
      </w:r>
      <w:bookmarkEnd w:id="239"/>
    </w:p>
    <w:p>
      <w:pPr>
        <w:pStyle w:val="Heading2"/>
        <w:pBdr>
          <w:bottom w:val="single" w:sz="12" w:space="0" w:color="228B22"/>
        </w:pBdr>
        <w:spacing w:before="280" w:after="80"/>
        <w:rPr/>
      </w:pPr>
      <w:bookmarkStart w:id="240" w:name="__RefHeading___Toc26018_530087269"/>
      <w:bookmarkEnd w:id="240"/>
      <w:r>
        <w:rPr>
          <w:rStyle w:val="SectionNumber"/>
          <w:b/>
          <w:color w:val="228B22"/>
          <w:sz w:val="28"/>
        </w:rPr>
        <w:t>12.4</w:t>
      </w:r>
      <w:r>
        <w:rPr>
          <w:b/>
          <w:color w:val="228B22"/>
          <w:sz w:val="28"/>
        </w:rPr>
        <w:tab/>
        <w:t>Parameters</w:t>
      </w:r>
    </w:p>
    <w:p>
      <w:pPr>
        <w:pStyle w:val="Heading3"/>
        <w:spacing w:before="200" w:after="80"/>
        <w:rPr/>
      </w:pPr>
      <w:bookmarkStart w:id="241" w:name="__RefHeading___Toc26020_530087269"/>
      <w:bookmarkEnd w:id="241"/>
      <w:r>
        <w:rPr>
          <w:rStyle w:val="SectionNumber"/>
          <w:b/>
          <w:color w:val="404040"/>
          <w:sz w:val="24"/>
        </w:rPr>
        <w:t>12.4.1</w:t>
      </w:r>
      <w:r>
        <w:rPr>
          <w:b/>
          <w:color w:val="404040"/>
          <w:sz w:val="24"/>
        </w:rPr>
        <w:tab/>
      </w:r>
      <w:r>
        <w:rPr>
          <w:rStyle w:val="VerbatimChar"/>
          <w:b/>
          <w:color w:val="404040"/>
          <w:sz w:val="24"/>
        </w:rPr>
        <w:t>mc_dfi_4p0_plane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 per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DFI:DRAM clock ratio minus one (1:4 default)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 * DFI_RATE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CMD_FIFO_DEPTH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WD_FIFO_DEPTH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RD_FIFO_DEPTH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RD_MAX_OUTSTANDING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Read-aligner outstanding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RD_EN_CYC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window (DFI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RD_EN_CYC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words per read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N_FLOP_CROSS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synchronizer flops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Gray, 1 = Johnson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Byte/mask/DBI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dfi_*data_en</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 &gt; 1) ? $clog2(NUM_RANKS)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index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index in command 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(NUM_BG &gt; 1) ? $clog2(NUM_BG)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Bank-group index in command 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 &gt; 1) ? $clog2(DFI_RATE)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index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$bits(dram_op_e) + RKW + BKW + BGW + ROW_WIDTH + COL_WIDTH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Command word </w:t>
            </w:r>
            <w:r>
              <w:rPr>
                <w:rStyle w:val="VerbatimChar"/>
                <w:rFonts w:eastAsia="Cambria" w:cs=""/>
                <w:kern w:val="0"/>
                <w:szCs w:val="24"/>
                <w:lang w:val="en-US" w:eastAsia="en-US" w:bidi="ar-SA"/>
              </w:rPr>
              <w:t>{ap,col,row,bg,bank,rank,op}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DFI_STRB_WIDTH + DFI_STRB_WIDTH + DFI_DATA_WIDTH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Write-data CDC payload </w:t>
            </w:r>
            <w:r>
              <w:rPr>
                <w:rStyle w:val="VerbatimChar"/>
                <w:rFonts w:eastAsia="Cambria" w:cs=""/>
                <w:kern w:val="0"/>
                <w:szCs w:val="24"/>
                <w:lang w:val="en-US" w:eastAsia="en-US" w:bidi="ar-SA"/>
              </w:rPr>
              <w:t>{last,strb,dbi,data}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+ 2 + DFI_STRB_WIDTH + DFI_DATA_WIDTH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Read-data CDC payload </w:t>
            </w:r>
            <w:r>
              <w:rPr>
                <w:rStyle w:val="VerbatimChar"/>
                <w:rFonts w:eastAsia="Cambria" w:cs=""/>
                <w:kern w:val="0"/>
                <w:szCs w:val="24"/>
                <w:lang w:val="en-US" w:eastAsia="en-US" w:bidi="ar-SA"/>
              </w:rPr>
              <w:t>{last,resp,dbi,data}</w:t>
            </w:r>
            <w:bookmarkStart w:id="242" w:name="parameters-5"/>
            <w:bookmarkStart w:id="243" w:name="mc_dfi_4p0_plane"/>
            <w:bookmarkEnd w:id="242"/>
            <w:bookmarkEnd w:id="243"/>
          </w:p>
        </w:tc>
      </w:tr>
    </w:tbl>
    <w:p>
      <w:pPr>
        <w:pStyle w:val="Heading2"/>
        <w:pBdr>
          <w:bottom w:val="single" w:sz="12" w:space="0" w:color="228B22"/>
        </w:pBdr>
        <w:spacing w:before="280" w:after="80"/>
        <w:rPr/>
      </w:pPr>
      <w:bookmarkStart w:id="244" w:name="__RefHeading___Toc26022_530087269"/>
      <w:bookmarkEnd w:id="244"/>
      <w:r>
        <w:rPr>
          <w:rStyle w:val="SectionNumber"/>
          <w:b/>
          <w:color w:val="228B22"/>
          <w:sz w:val="28"/>
        </w:rPr>
        <w:t>12.5</w:t>
      </w:r>
      <w:r>
        <w:rPr>
          <w:b/>
          <w:color w:val="228B22"/>
          <w:sz w:val="28"/>
        </w:rPr>
        <w:tab/>
        <w:t>Ports</w:t>
      </w:r>
    </w:p>
    <w:p>
      <w:pPr>
        <w:pStyle w:val="Heading3"/>
        <w:spacing w:before="200" w:after="80"/>
        <w:rPr/>
      </w:pPr>
      <w:bookmarkStart w:id="245" w:name="__RefHeading___Toc26024_530087269"/>
      <w:bookmarkEnd w:id="245"/>
      <w:r>
        <w:rPr>
          <w:rStyle w:val="SectionNumber"/>
          <w:b/>
          <w:color w:val="404040"/>
          <w:sz w:val="24"/>
        </w:rPr>
        <w:t>12.5.1</w:t>
      </w:r>
      <w:r>
        <w:rPr>
          <w:b/>
          <w:color w:val="404040"/>
          <w:sz w:val="24"/>
        </w:rPr>
        <w:tab/>
      </w:r>
      <w:r>
        <w:rPr>
          <w:rStyle w:val="VerbatimChar"/>
          <w:b/>
          <w:color w:val="404040"/>
          <w:sz w:val="24"/>
        </w:rPr>
        <w:t>mc_dfi_4p0_plane</w:t>
      </w:r>
      <w:r>
        <w:rPr>
          <w:b/>
          <w:color w:val="404040"/>
          <w:sz w:val="24"/>
        </w:rPr>
        <w:t xml:space="preserve"> — controller domain (</w:t>
      </w:r>
      <w:r>
        <w:rPr>
          <w:rStyle w:val="VerbatimChar"/>
          <w:b/>
          <w:color w:val="404040"/>
          <w:sz w:val="24"/>
        </w:rPr>
        <w:t>ctl_clk</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ctl_rstn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word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wd_ready_o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wd_strb_i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wd_dbi_i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DBI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wd_last_i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word of burst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rd_dbi_o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DBI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rd_resp_o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rd_last_o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word of read return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init_busy_i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Macro init busy; crossed to </w:t>
            </w:r>
            <w:r>
              <w:rPr>
                <w:rStyle w:val="VerbatimChar"/>
                <w:rFonts w:eastAsia="Cambria" w:cs=""/>
                <w:kern w:val="0"/>
                <w:szCs w:val="24"/>
                <w:lang w:val="en-US" w:eastAsia="en-US" w:bidi="ar-SA"/>
              </w:rPr>
              <w:t>dfi_init_start_o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Macro init done (unused)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rd_dbi_en_i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DBI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wr_dbi_en_i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DBI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type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parity_en_i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gear_i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Gear-down selector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(unused)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[PHW-1:0]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(unused)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cmd to </w:t>
            </w:r>
            <w:r>
              <w:rPr>
                <w:rStyle w:val="VerbatimChar"/>
                <w:rFonts w:eastAsia="Cambria" w:cs=""/>
                <w:kern w:val="0"/>
                <w:szCs w:val="24"/>
                <w:lang w:val="en-US" w:eastAsia="en-US" w:bidi="ar-SA"/>
              </w:rPr>
              <w:t>dfi_wrdata_en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[7:0]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cmd to </w:t>
            </w:r>
            <w:r>
              <w:rPr>
                <w:rStyle w:val="VerbatimChar"/>
                <w:rFonts w:eastAsia="Cambria" w:cs=""/>
                <w:kern w:val="0"/>
                <w:szCs w:val="24"/>
                <w:lang w:val="en-US" w:eastAsia="en-US" w:bidi="ar-SA"/>
              </w:rPr>
              <w:t>dfi_rddata_en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cke_i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from P1 init sequencer</w:t>
            </w:r>
            <w:bookmarkStart w:id="246" w:name="X2070de8930d03b698fc61c933f366a461a2c958"/>
            <w:bookmarkEnd w:id="246"/>
          </w:p>
        </w:tc>
      </w:tr>
    </w:tbl>
    <w:p>
      <w:pPr>
        <w:pStyle w:val="Heading3"/>
        <w:spacing w:before="200" w:after="80"/>
        <w:rPr/>
      </w:pPr>
      <w:bookmarkStart w:id="247" w:name="__RefHeading___Toc26026_530087269"/>
      <w:bookmarkEnd w:id="247"/>
      <w:r>
        <w:rPr>
          <w:rStyle w:val="SectionNumber"/>
          <w:b/>
          <w:color w:val="404040"/>
          <w:sz w:val="24"/>
        </w:rPr>
        <w:t>12.5.2</w:t>
      </w:r>
      <w:r>
        <w:rPr>
          <w:b/>
          <w:color w:val="404040"/>
          <w:sz w:val="24"/>
        </w:rPr>
        <w:tab/>
      </w:r>
      <w:r>
        <w:rPr>
          <w:rStyle w:val="VerbatimChar"/>
          <w:b/>
          <w:color w:val="404040"/>
          <w:sz w:val="24"/>
        </w:rPr>
        <w:t>mc_dfi_4p0_plane</w:t>
      </w:r>
      <w:r>
        <w:rPr>
          <w:b/>
          <w:color w:val="404040"/>
          <w:sz w:val="24"/>
        </w:rPr>
        <w:t xml:space="preserve"> — PHY DFI domain (</w:t>
      </w:r>
      <w:r>
        <w:rPr>
          <w:rStyle w:val="VerbatimChar"/>
          <w:b/>
          <w:color w:val="404040"/>
          <w:sz w:val="24"/>
        </w:rPr>
        <w:t>dfi_clk</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dfi_bg_o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command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RAS_n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CAS_n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WE_n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CKE, registered from </w:t>
            </w:r>
            <w:r>
              <w:rPr>
                <w:rStyle w:val="VerbatimChar"/>
                <w:rFonts w:eastAsia="Cambria" w:cs=""/>
                <w:kern w:val="0"/>
                <w:szCs w:val="24"/>
                <w:lang w:val="en-US" w:eastAsia="en-US" w:bidi="ar-SA"/>
              </w:rPr>
              <w:t>cke_i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enable, phase-masked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mask / write DBI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dfi_wrdata_cs_o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data chip select (zero at </w:t>
            </w:r>
            <w:r>
              <w:rPr>
                <w:rStyle w:val="VerbatimChar"/>
                <w:rFonts w:eastAsia="Cambria" w:cs=""/>
                <w:kern w:val="0"/>
                <w:szCs w:val="24"/>
                <w:lang w:val="en-US" w:eastAsia="en-US" w:bidi="ar-SA"/>
              </w:rPr>
              <w:t>NUM_RANKS=1</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enable, phase-masked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dfi_rddata_dbi_i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DBI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dfi_rddata_cs_o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chip select (zero at </w:t>
            </w:r>
            <w:r>
              <w:rPr>
                <w:rStyle w:val="VerbatimChar"/>
                <w:rFonts w:eastAsia="Cambria" w:cs=""/>
                <w:kern w:val="0"/>
                <w:szCs w:val="24"/>
                <w:lang w:val="en-US" w:eastAsia="en-US" w:bidi="ar-SA"/>
              </w:rPr>
              <w:t>NUM_RANKS=1</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 start, CDC token of </w:t>
            </w:r>
            <w:r>
              <w:rPr>
                <w:rStyle w:val="VerbatimChar"/>
                <w:rFonts w:eastAsia="Cambria" w:cs=""/>
                <w:kern w:val="0"/>
                <w:szCs w:val="24"/>
                <w:lang w:val="en-US" w:eastAsia="en-US" w:bidi="ar-SA"/>
              </w:rPr>
              <w:t>init_busy_i</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complete</w:t>
            </w:r>
          </w:p>
        </w:tc>
      </w:tr>
    </w:tbl>
    <w:p>
      <w:pPr>
        <w:pStyle w:val="Heading3"/>
        <w:spacing w:before="200" w:after="80"/>
        <w:rPr/>
      </w:pPr>
      <w:bookmarkStart w:id="248" w:name="__RefHeading___Toc26028_530087269"/>
      <w:bookmarkEnd w:id="248"/>
      <w:r>
        <w:rPr>
          <w:rStyle w:val="SectionNumber"/>
          <w:b/>
          <w:color w:val="404040"/>
          <w:sz w:val="24"/>
        </w:rPr>
        <w:t>12.5.3</w:t>
      </w:r>
      <w:r>
        <w:rPr>
          <w:b/>
          <w:color w:val="404040"/>
          <w:sz w:val="24"/>
        </w:rPr>
        <w:tab/>
      </w:r>
      <w:r>
        <w:rPr>
          <w:rStyle w:val="VerbatimChar"/>
          <w:b/>
          <w:color w:val="404040"/>
          <w:sz w:val="24"/>
        </w:rPr>
        <w:t>mc_dfi_4p0_cmd_path</w:t>
      </w:r>
      <w:r>
        <w:rPr>
          <w:b/>
          <w:color w:val="404040"/>
          <w:sz w:val="24"/>
        </w:rPr>
        <w:t xml:space="preserve"> — </w:t>
      </w:r>
      <w:r>
        <w:rPr>
          <w:rStyle w:val="VerbatimChar"/>
          <w:b/>
          <w:color w:val="404040"/>
          <w:sz w:val="24"/>
        </w:rPr>
        <w:t>dfi_clk</w:t>
      </w:r>
      <w:r>
        <w:rPr>
          <w:b/>
          <w:color w:val="404040"/>
          <w:sz w:val="24"/>
        </w:rPr>
        <w:t xml:space="preserve"> domain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parity_en_i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cmd_data_i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[CMD_DW-1:0]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word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rd_op_ready_i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Read-op ready from aligner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wr_op_ready_i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Write-op ready (staged token)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wr_fire_o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fired, registered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rd_fire_o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fired, registered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fire_rank_o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of fired command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wr_accept_o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staged write-data token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[BANK_WIDTH-1:0]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dfi_bg_o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[BG_WIDTH-1:0]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command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RAS_n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CAS_n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WE_n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Placeholder CKE from formatter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w:t>
            </w:r>
          </w:p>
        </w:tc>
      </w:tr>
    </w:tbl>
    <w:p>
      <w:pPr>
        <w:pStyle w:val="Heading2"/>
        <w:pBdr>
          <w:bottom w:val="single" w:sz="12" w:space="0" w:color="228B22"/>
        </w:pBdr>
        <w:spacing w:before="280" w:after="80"/>
        <w:rPr/>
      </w:pPr>
      <w:bookmarkStart w:id="249" w:name="__RefHeading___Toc26030_530087269"/>
      <w:bookmarkEnd w:id="249"/>
      <w:r>
        <w:rPr>
          <w:rStyle w:val="SectionNumber"/>
          <w:b/>
          <w:color w:val="228B22"/>
          <w:sz w:val="28"/>
        </w:rPr>
        <w:t>12.6</w:t>
      </w:r>
      <w:r>
        <w:rPr>
          <w:b/>
          <w:color w:val="228B22"/>
          <w:sz w:val="28"/>
        </w:rPr>
        <w:tab/>
        <w:t>Family boundary rule</w:t>
      </w:r>
    </w:p>
    <w:p>
      <w:pPr>
        <w:pStyle w:val="FirstParagraph"/>
        <w:rPr/>
      </w:pPr>
      <w:r>
        <w:rPr>
          <w:sz w:val="20"/>
        </w:rPr>
        <w:t xml:space="preserve">The rule that assigns each controller generation to its DFI revision, and the doctrine for what belongs at the controller/PHY seam, is owned by the family architecture specification: see </w:t>
      </w:r>
      <w:hyperlink r:id="rId49">
        <w:r>
          <w:rPr>
            <w:rStyle w:val="Hyperlink"/>
            <w:rFonts w:ascii="Consolas" w:hAnsi="Consolas"/>
            <w:sz w:val="22"/>
            <w:sz w:val="22"/>
          </w:rPr>
          <w:t>common_has</w:t>
        </w:r>
        <w:r>
          <w:rPr>
            <w:rStyle w:val="Hyperlink"/>
          </w:rPr>
          <w:t xml:space="preserve"> chapter 3</w:t>
        </w:r>
      </w:hyperlink>
      <w:r>
        <w:rPr>
          <w:sz w:val="20"/>
        </w:rPr>
        <w:t xml:space="preserve">. The lineage summary lives at </w:t>
      </w:r>
      <w:hyperlink r:id="rId50">
        <w:r>
          <w:rPr>
            <w:rStyle w:val="ListLabel264"/>
            <w:rFonts w:ascii="Consolas" w:hAnsi="Consolas"/>
            <w:sz w:val="22"/>
            <w:sz w:val="22"/>
          </w:rPr>
          <w:t>../../03_dfi_boundary_lineage.md</w:t>
        </w:r>
      </w:hyperlink>
      <w:r>
        <w:rPr>
          <w:sz w:val="20"/>
        </w:rPr>
        <w:t xml:space="preserve">, and the andesite HAS clause-level DFI 4.0 surface is at </w:t>
      </w:r>
      <w:hyperlink r:id="rId51">
        <w:r>
          <w:rPr>
            <w:rStyle w:val="ListLabel264"/>
            <w:rFonts w:ascii="Consolas" w:hAnsi="Consolas"/>
            <w:sz w:val="22"/>
            <w:sz w:val="22"/>
          </w:rPr>
          <w:t>../../../research-ip/andesite-ddr4-lpddr4/docs/andesite_has/ch04_interfaces/01_dfi_v40.md</w:t>
        </w:r>
      </w:hyperlink>
      <w:r>
        <w:rPr>
          <w:sz w:val="20"/>
        </w:rPr>
        <w:t>.</w:t>
      </w:r>
    </w:p>
    <w:p>
      <w:pPr>
        <w:pStyle w:val="Heading2"/>
        <w:pBdr>
          <w:bottom w:val="single" w:sz="12" w:space="0" w:color="228B22"/>
        </w:pBdr>
        <w:spacing w:before="280" w:after="80"/>
        <w:rPr/>
      </w:pPr>
      <w:bookmarkStart w:id="250" w:name="__RefHeading___Toc26032_530087269"/>
      <w:bookmarkStart w:id="251" w:name="verification-record"/>
      <w:bookmarkEnd w:id="250"/>
      <w:r>
        <w:rPr>
          <w:rStyle w:val="SectionNumber"/>
          <w:b/>
          <w:color w:val="228B22"/>
          <w:sz w:val="28"/>
        </w:rPr>
        <w:t>12.7</w:t>
      </w:r>
      <w:r>
        <w:rPr>
          <w:b/>
          <w:color w:val="228B22"/>
          <w:sz w:val="28"/>
        </w:rPr>
        <w:tab/>
        <w:t>Verification record</w:t>
      </w:r>
    </w:p>
    <w:p>
      <w:pPr>
        <w:pStyle w:val="FirstParagraph"/>
        <w:spacing w:before="180" w:after="180"/>
        <w:rPr/>
      </w:pPr>
      <w:r>
        <w:rPr>
          <w:sz w:val="20"/>
        </w:rPr>
        <w:t xml:space="preserve">As of today, andesite’s top-level RTL instantiates </w:t>
      </w:r>
      <w:r>
        <w:rPr>
          <w:rStyle w:val="VerbatimChar"/>
          <w:sz w:val="20"/>
        </w:rPr>
        <w:t>mc_dfi_4p0_plane</w:t>
      </w:r>
      <w:r>
        <w:rPr>
          <w:sz w:val="20"/>
        </w:rPr>
        <w:t xml:space="preserve"> directly (</w:t>
      </w:r>
      <w:r>
        <w:rPr>
          <w:rStyle w:val="VerbatimChar"/>
          <w:sz w:val="20"/>
        </w:rPr>
        <w:t>research-ip/andesite-ddr4-lpddr4/rtl/top/andesite_core.sv:882</w:t>
      </w:r>
      <w:r>
        <w:rPr>
          <w:sz w:val="20"/>
        </w:rPr>
        <w:t xml:space="preserve">) and the andesite filelists pull in </w:t>
      </w:r>
      <w:r>
        <w:rPr>
          <w:rStyle w:val="VerbatimChar"/>
          <w:sz w:val="20"/>
        </w:rPr>
        <w:t>common-ip/rtl/filelists/macro/mc_dfi_4p0_plane.f</w:t>
      </w:r>
      <w:r>
        <w:rPr>
          <w:sz w:val="20"/>
        </w:rPr>
        <w:t xml:space="preserve"> (</w:t>
      </w:r>
      <w:r>
        <w:rPr>
          <w:rStyle w:val="VerbatimChar"/>
          <w:sz w:val="20"/>
        </w:rPr>
        <w:t>research-ip/andesite-ddr4-lpddr4/rtl/filelists/andesite_all.f:19</w:t>
      </w:r>
      <w:r>
        <w:rPr>
          <w:sz w:val="20"/>
        </w:rPr>
        <w:t xml:space="preserve">, </w:t>
      </w:r>
      <w:r>
        <w:rPr>
          <w:rStyle w:val="VerbatimChar"/>
          <w:sz w:val="20"/>
        </w:rPr>
        <w:t>andesite_core.f:46</w:t>
      </w:r>
      <w:r>
        <w:rPr>
          <w:sz w:val="20"/>
        </w:rPr>
        <w:t xml:space="preserve">). The rock-local </w:t>
      </w:r>
      <w:r>
        <w:rPr>
          <w:rStyle w:val="VerbatimChar"/>
          <w:sz w:val="20"/>
        </w:rPr>
        <w:t>andesite_dfi_plane</w:t>
      </w:r>
      <w:r>
        <w:rPr>
          <w:sz w:val="20"/>
        </w:rPr>
        <w:t xml:space="preserve"> is no longer the top boundary; only its P1 formatter </w:t>
      </w:r>
      <w:r>
        <w:rPr>
          <w:rStyle w:val="VerbatimChar"/>
          <w:sz w:val="20"/>
        </w:rPr>
        <w:t>andesite_dfi_cmd_formatter</w:t>
      </w:r>
      <w:r>
        <w:rPr>
          <w:sz w:val="20"/>
        </w:rPr>
        <w:t xml:space="preserve"> remains inside </w:t>
      </w:r>
      <w:r>
        <w:rPr>
          <w:rStyle w:val="VerbatimChar"/>
          <w:sz w:val="20"/>
        </w:rPr>
        <w:t>mc_dfi_4p0_cmd_path</w:t>
      </w:r>
      <w:r>
        <w:rPr>
          <w:sz w:val="20"/>
        </w:rPr>
        <w:t>.</w:t>
      </w:r>
      <w:bookmarkEnd w:id="231"/>
      <w:bookmarkEnd w:id="251"/>
    </w:p>
    <w:sectPr>
      <w:footerReference w:type="even" r:id="rId52"/>
      <w:footerReference w:type="default" r:id="rId53"/>
      <w:footerReference w:type="first" r:id="rId5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mem-ctrl-ip Common IP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103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103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mem-ctrl-ip Common IP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103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103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8"/>
    <w:lvlOverride w:ilvl="0">
      <w:startOverride w:val="1"/>
    </w:lvlOverride>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8"/>
    <w:lvlOverride w:ilvl="0">
      <w:startOverride w:val="1"/>
    </w:lvlOverride>
  </w:num>
  <w:num w:numId="69">
    <w:abstractNumId w:val="8"/>
  </w:num>
  <w:num w:numId="70">
    <w:abstractNumId w:val="8"/>
  </w:num>
  <w:num w:numId="71">
    <w:abstractNumId w:val="8"/>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common_mas/common_mas_index.md" TargetMode="External"/><Relationship Id="rId3" Type="http://schemas.openxmlformats.org/officeDocument/2006/relationships/hyperlink" Target="ch00_front_matter/00_document_info.md" TargetMode="External"/><Relationship Id="rId4" Type="http://schemas.openxmlformats.org/officeDocument/2006/relationships/hyperlink" Target="ch01_introduction/01_purpose.md" TargetMode="External"/><Relationship Id="rId5" Type="http://schemas.openxmlformats.org/officeDocument/2006/relationships/hyperlink" Target="ch02_architecture/01_plane_stack.md" TargetMode="External"/><Relationship Id="rId6" Type="http://schemas.openxmlformats.org/officeDocument/2006/relationships/hyperlink" Target="ch02_architecture/02_descriptor_seam.md" TargetMode="External"/><Relationship Id="rId7" Type="http://schemas.openxmlformats.org/officeDocument/2006/relationships/hyperlink" Target="ch03_dfi_generations/01_dfi_planes.md" TargetMode="External"/><Relationship Id="rId8" Type="http://schemas.openxmlformats.org/officeDocument/2006/relationships/hyperlink" Target="ch04_doctrine/01_new_doctrines.md" TargetMode="External"/><Relationship Id="rId9" Type="http://schemas.openxmlformats.org/officeDocument/2006/relationships/hyperlink" Target="ch05_lineup/01_common_ip_layout.md" TargetMode="External"/><Relationship Id="rId10" Type="http://schemas.openxmlformats.org/officeDocument/2006/relationships/hyperlink" Target="ch05_lineup/02_products_and_research.md" TargetMode="External"/><Relationship Id="rId11" Type="http://schemas.openxmlformats.org/officeDocument/2006/relationships/hyperlink" Target="../../01_mem_ctrl_pkg.md" TargetMode="External"/><Relationship Id="rId12" Type="http://schemas.openxmlformats.org/officeDocument/2006/relationships/hyperlink" Target="../../common_has/common_has_index.md" TargetMode="External"/><Relationship Id="rId13" Type="http://schemas.openxmlformats.org/officeDocument/2006/relationships/hyperlink" Target="../../mc_common_pkg_knobs.md" TargetMode="External"/><Relationship Id="rId14" Type="http://schemas.openxmlformats.org/officeDocument/2006/relationships/hyperlink" Target="../../01_mem_ctrl_pkg.md" TargetMode="External"/><Relationship Id="rId15" Type="http://schemas.openxmlformats.org/officeDocument/2006/relationships/hyperlink" Target="../../mc_common_pkg_knobs.md" TargetMode="External"/><Relationship Id="rId16" Type="http://schemas.openxmlformats.org/officeDocument/2006/relationships/hyperlink" Target="../../common_has/common_has_index.md" TargetMode="External"/><Relationship Id="rId17" Type="http://schemas.openxmlformats.org/officeDocument/2006/relationships/image" Target="media/image1.png"/><Relationship Id="rId18" Type="http://schemas.openxmlformats.org/officeDocument/2006/relationships/hyperlink" Target="https://doi.org/10.1109/12.4607" TargetMode="External"/><Relationship Id="rId19" Type="http://schemas.openxmlformats.org/officeDocument/2006/relationships/hyperlink" Target="../../common_has/common_has_index.md" TargetMode="External"/><Relationship Id="rId20" Type="http://schemas.openxmlformats.org/officeDocument/2006/relationships/image" Target="media/image2.png"/><Relationship Id="rId21" Type="http://schemas.openxmlformats.org/officeDocument/2006/relationships/hyperlink" Target="../../../../references/MultipleArithmeticUnits__Tomasulo1967.pdf" TargetMode="External"/><Relationship Id="rId22" Type="http://schemas.openxmlformats.org/officeDocument/2006/relationships/hyperlink" Target="https://www.elsevier.com/books/memory-systems/jacob/978-0-12-379751-3" TargetMode="External"/><Relationship Id="rId23" Type="http://schemas.openxmlformats.org/officeDocument/2006/relationships/hyperlink" Target="../../common_has/common_has_index.md" TargetMode="External"/><Relationship Id="rId24" Type="http://schemas.openxmlformats.org/officeDocument/2006/relationships/image" Target="media/image3.png"/><Relationship Id="rId25" Type="http://schemas.openxmlformats.org/officeDocument/2006/relationships/hyperlink" Target="../../03_dfi_boundary_lineage.md" TargetMode="External"/><Relationship Id="rId26" Type="http://schemas.openxmlformats.org/officeDocument/2006/relationships/hyperlink" Target="../../../../research-ip/pumice-ddr2-lpddr2/docs/pumice_mas/ch02_blocks/07_scheduler.md" TargetMode="External"/><Relationship Id="rId27" Type="http://schemas.openxmlformats.org/officeDocument/2006/relationships/hyperlink" Target="../../../../references/MemoryAccessScheduling__Rixner2000.pdf" TargetMode="External"/><Relationship Id="rId28" Type="http://schemas.openxmlformats.org/officeDocument/2006/relationships/hyperlink" Target="../../../../references/StallTimeFairMemoryScheduling__Mutlu2007.pdf" TargetMode="External"/><Relationship Id="rId29" Type="http://schemas.openxmlformats.org/officeDocument/2006/relationships/hyperlink" Target="../../../../references/MultipleArithmeticUnits__Tomasulo1967.pdf" TargetMode="External"/><Relationship Id="rId30" Type="http://schemas.openxmlformats.org/officeDocument/2006/relationships/hyperlink" Target="../../common_has/common_has_index.md" TargetMode="External"/><Relationship Id="rId31" Type="http://schemas.openxmlformats.org/officeDocument/2006/relationships/image" Target="media/image4.png"/><Relationship Id="rId32" Type="http://schemas.openxmlformats.org/officeDocument/2006/relationships/hyperlink" Target="../../../../research-ip/pumice-ddr2-lpddr2/docs/pumice_mas/ch02_blocks/23_zq_ctrl.md" TargetMode="External"/><Relationship Id="rId33" Type="http://schemas.openxmlformats.org/officeDocument/2006/relationships/hyperlink" Target="../../../../research-ip/pumice-ddr2-lpddr2/docs/pumice_mas/ch02_blocks/24_lp_cal.md" TargetMode="External"/><Relationship Id="rId34" Type="http://schemas.openxmlformats.org/officeDocument/2006/relationships/hyperlink" Target="../../../../research-ip/pumice-ddr2-lpddr2/docs/pumice_has/ch03_architecture/09_training.md" TargetMode="External"/><Relationship Id="rId35" Type="http://schemas.openxmlformats.org/officeDocument/2006/relationships/hyperlink" Target="../../../../research-ip/pumice-ddr2-lpddr2/docs/pumice_mas/ch02_blocks/23_zq_ctrl.md" TargetMode="External"/><Relationship Id="rId36" Type="http://schemas.openxmlformats.org/officeDocument/2006/relationships/hyperlink" Target="../../common_has/common_has_index.md" TargetMode="External"/><Relationship Id="rId37" Type="http://schemas.openxmlformats.org/officeDocument/2006/relationships/hyperlink" Target="../../mc_ras_plane_knobs.md" TargetMode="External"/><Relationship Id="rId38" Type="http://schemas.openxmlformats.org/officeDocument/2006/relationships/image" Target="media/image5.png"/><Relationship Id="rId39" Type="http://schemas.openxmlformats.org/officeDocument/2006/relationships/hyperlink" Target="../../common_has/ch04_doctrine/01_new_doctrines.md" TargetMode="External"/><Relationship Id="rId40" Type="http://schemas.openxmlformats.org/officeDocument/2006/relationships/hyperlink" Target="../../mc_ras_plane_knobs.md" TargetMode="External"/><Relationship Id="rId41" Type="http://schemas.openxmlformats.org/officeDocument/2006/relationships/hyperlink" Target="../../mc_ras_plane_knobs.md" TargetMode="External"/><Relationship Id="rId42" Type="http://schemas.openxmlformats.org/officeDocument/2006/relationships/hyperlink" Target="../../common_has/ch04_doctrine/01_new_doctrines.md" TargetMode="External"/><Relationship Id="rId43" Type="http://schemas.openxmlformats.org/officeDocument/2006/relationships/hyperlink" Target="../../mc_ras_plane_knobs.md" TargetMode="External"/><Relationship Id="rId44" Type="http://schemas.openxmlformats.org/officeDocument/2006/relationships/hyperlink" Target="../../common_has/common_has_index.md" TargetMode="External"/><Relationship Id="rId45" Type="http://schemas.openxmlformats.org/officeDocument/2006/relationships/image" Target="media/image6.png"/><Relationship Id="rId46" Type="http://schemas.openxmlformats.org/officeDocument/2006/relationships/hyperlink" Target="../../../../research-ip/pumice-ddr2-lpddr2/docs/pumice_mas/ch02_blocks/15_gear_dfi.md" TargetMode="External"/><Relationship Id="rId47" Type="http://schemas.openxmlformats.org/officeDocument/2006/relationships/image" Target="media/image7.png"/><Relationship Id="rId48" Type="http://schemas.openxmlformats.org/officeDocument/2006/relationships/image" Target="media/image8.png"/><Relationship Id="rId49" Type="http://schemas.openxmlformats.org/officeDocument/2006/relationships/hyperlink" Target="../../common_has/ch03_dfi_generations/01_dfi_planes.md" TargetMode="External"/><Relationship Id="rId50" Type="http://schemas.openxmlformats.org/officeDocument/2006/relationships/hyperlink" Target="../../03_dfi_boundary_lineage.md" TargetMode="External"/><Relationship Id="rId51" Type="http://schemas.openxmlformats.org/officeDocument/2006/relationships/hyperlink" Target="../../../../research-ip/andesite-ddr4-lpddr4/docs/andesite_has/ch04_interfaces/01_dfi_v40.md" TargetMode="External"/><Relationship Id="rId52" Type="http://schemas.openxmlformats.org/officeDocument/2006/relationships/footer" Target="footer1.xml"/><Relationship Id="rId53" Type="http://schemas.openxmlformats.org/officeDocument/2006/relationships/footer" Target="footer2.xml"/><Relationship Id="rId54" Type="http://schemas.openxmlformats.org/officeDocument/2006/relationships/footer" Target="footer3.xml"/><Relationship Id="rId55" Type="http://schemas.openxmlformats.org/officeDocument/2006/relationships/numbering" Target="numbering.xml"/><Relationship Id="rId56" Type="http://schemas.openxmlformats.org/officeDocument/2006/relationships/fontTable" Target="fontTable.xml"/><Relationship Id="rId57" Type="http://schemas.openxmlformats.org/officeDocument/2006/relationships/settings" Target="settings.xml"/><Relationship Id="rId5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98</Pages>
  <Words>13216</Words>
  <Characters>91230</Characters>
  <CharactersWithSpaces>101244</CharactersWithSpaces>
  <Paragraphs>3238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2026-10-14T01:47:21Z</dcterms:created>
  <dc:creator/>
  <dc:description/>
  <dc:language>en-US</dc:language>
  <cp:lastModifiedBy/>
  <dcterms:modified xsi:type="dcterms:W3CDTF">2026-10-13T18:47:26Z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