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0"/>
            <w:rPr>
              <w:rFonts w:ascii="Calibri" w:hAnsi="Calibri" w:eastAsia="" w:cs="" w:asciiTheme="majorHAnsi" w:cstheme="majorBidi" w:eastAsiaTheme="majorEastAsia" w:hAnsiTheme="majorHAnsi"/>
              <w:b w:val="false"/>
              <w:bCs w:val="false"/>
              <w:color w:themeColor="accent1" w:themeShade="bf" w:val="365F91"/>
            </w:rPr>
          </w:pPr>
          <w:r>
            <w:rPr>
              <w:rFonts w:eastAsia="" w:cs="" w:cstheme="majorBidi" w:eastAsiaTheme="majorEastAsia"/>
              <w:b w:val="false"/>
              <w:bCs w:val="false"/>
              <w:color w:themeColor="accent1" w:themeShade="bf" w:val="365F91"/>
            </w:rPr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668_2029911041">
            <w:r>
              <w:rPr>
                <w:webHidden/>
                <w:rStyle w:val="IndexLink"/>
              </w:rPr>
              <w:t>1 Bch Mas Index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70_2029911041">
            <w:r>
              <w:rPr>
                <w:webHidden/>
                <w:rStyle w:val="IndexLink"/>
              </w:rPr>
              <w:t>2 Document Information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72_2029911041">
            <w:r>
              <w:rPr>
                <w:webHidden/>
                <w:rStyle w:val="IndexLink"/>
              </w:rPr>
              <w:t>2.1 Binary BCH Codec Micro-Architecture Specification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74_2029911041">
            <w:r>
              <w:rPr>
                <w:webHidden/>
                <w:rStyle w:val="IndexLink"/>
              </w:rPr>
              <w:t>2.2 Revision History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76_2029911041">
            <w:r>
              <w:rPr>
                <w:webHidden/>
                <w:rStyle w:val="IndexLink"/>
              </w:rPr>
              <w:t>2.3 Document Purpose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78_2029911041">
            <w:r>
              <w:rPr>
                <w:webHidden/>
                <w:rStyle w:val="IndexLink"/>
              </w:rPr>
              <w:t>2.4 Intended Audience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80_2029911041">
            <w:r>
              <w:rPr>
                <w:webHidden/>
                <w:rStyle w:val="IndexLink"/>
              </w:rPr>
              <w:t>2.5 Related Documents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82_2029911041">
            <w:r>
              <w:rPr>
                <w:webHidden/>
                <w:rStyle w:val="IndexLink"/>
              </w:rPr>
              <w:t>3 Methodology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84_2029911041">
            <w:r>
              <w:rPr>
                <w:webHidden/>
                <w:rStyle w:val="IndexLink"/>
              </w:rPr>
              <w:t>3.1 HAS to MAS relationship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86_2029911041">
            <w:r>
              <w:rPr>
                <w:webHidden/>
                <w:rStyle w:val="IndexLink"/>
              </w:rPr>
              <w:t>3.2 FSM policy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88_2029911041">
            <w:r>
              <w:rPr>
                <w:webHidden/>
                <w:rStyle w:val="IndexLink"/>
              </w:rPr>
              <w:t>3.3 Prove-by-design / kmap philosophy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90_2029911041">
            <w:r>
              <w:rPr>
                <w:webHidden/>
                <w:rStyle w:val="IndexLink"/>
              </w:rPr>
              <w:t>3.4 Carrying open PRD decisions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92_2029911041">
            <w:r>
              <w:rPr>
                <w:webHidden/>
                <w:rStyle w:val="IndexLink"/>
              </w:rPr>
              <w:t>4 Block Inventory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694_2029911041">
            <w:r>
              <w:rPr>
                <w:webHidden/>
                <w:rStyle w:val="IndexLink"/>
              </w:rPr>
              <w:t>5 Encoder Core (bch_encoder_core)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696_2029911041">
            <w:r>
              <w:rPr>
                <w:webHidden/>
                <w:rStyle w:val="IndexLink"/>
              </w:rPr>
              <w:t>5.1 Purpose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698_2029911041">
            <w:r>
              <w:rPr>
                <w:webHidden/>
                <w:rStyle w:val="IndexLink"/>
              </w:rPr>
              <w:t>5.1.1 Figure 2.1: Encoder core block diagram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00_2029911041">
            <w:r>
              <w:rPr>
                <w:webHidden/>
                <w:rStyle w:val="IndexLink"/>
              </w:rPr>
              <w:t>5.2 Parameters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02_2029911041">
            <w:r>
              <w:rPr>
                <w:webHidden/>
                <w:rStyle w:val="IndexLink"/>
              </w:rPr>
              <w:t>5.3 Interface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04_2029911041">
            <w:r>
              <w:rPr>
                <w:webHidden/>
                <w:rStyle w:val="IndexLink"/>
              </w:rPr>
              <w:t>5.4 Microarchitecture internals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06_2029911041">
            <w:r>
              <w:rPr>
                <w:webHidden/>
                <w:rStyle w:val="IndexLink"/>
              </w:rPr>
              <w:t>5.4.1 Bit serialiser / unpack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08_2029911041">
            <w:r>
              <w:rPr>
                <w:webHidden/>
                <w:rStyle w:val="IndexLink"/>
              </w:rPr>
              <w:t>5.4.2 GF(2^m) LFSR parity generator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10_2029911041">
            <w:r>
              <w:rPr>
                <w:webHidden/>
                <w:rStyle w:val="IndexLink"/>
              </w:rPr>
              <w:t>5.4.3 Parity mux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12_2029911041">
            <w:r>
              <w:rPr>
                <w:webHidden/>
                <w:rStyle w:val="IndexLink"/>
              </w:rPr>
              <w:t>5.4.4 Bit packer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14_2029911041">
            <w:r>
              <w:rPr>
                <w:webHidden/>
                <w:rStyle w:val="IndexLink"/>
              </w:rPr>
              <w:t>5.5 FSM policy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16_2029911041">
            <w:r>
              <w:rPr>
                <w:webHidden/>
                <w:rStyle w:val="IndexLink"/>
              </w:rPr>
              <w:t>5.6 Timing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18_2029911041">
            <w:r>
              <w:rPr>
                <w:webHidden/>
                <w:rStyle w:val="IndexLink"/>
              </w:rPr>
              <w:t>5.7 Notes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720_2029911041">
            <w:r>
              <w:rPr>
                <w:webHidden/>
                <w:rStyle w:val="IndexLink"/>
              </w:rPr>
              <w:t>6 Syndrome Unit (bch_syndrome_unit)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22_2029911041">
            <w:r>
              <w:rPr>
                <w:webHidden/>
                <w:rStyle w:val="IndexLink"/>
              </w:rPr>
              <w:t>6.1 Purpose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24_2029911041">
            <w:r>
              <w:rPr>
                <w:webHidden/>
                <w:rStyle w:val="IndexLink"/>
              </w:rPr>
              <w:t>6.1.1 Figure 2.2: Syndrome unit block diagram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26_2029911041">
            <w:r>
              <w:rPr>
                <w:webHidden/>
                <w:rStyle w:val="IndexLink"/>
              </w:rPr>
              <w:t>6.2 Parameters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28_2029911041">
            <w:r>
              <w:rPr>
                <w:webHidden/>
                <w:rStyle w:val="IndexLink"/>
              </w:rPr>
              <w:t>6.3 Interface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30_2029911041">
            <w:r>
              <w:rPr>
                <w:webHidden/>
                <w:rStyle w:val="IndexLink"/>
              </w:rPr>
              <w:t>6.4 Microarchitecture internals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32_2029911041">
            <w:r>
              <w:rPr>
                <w:webHidden/>
                <w:rStyle w:val="IndexLink"/>
              </w:rPr>
              <w:t>6.4.1 Odd-syndrome recurrence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34_2029911041">
            <w:r>
              <w:rPr>
                <w:webHidden/>
                <w:rStyle w:val="IndexLink"/>
              </w:rPr>
              <w:t>6.4.2 All-zero bypass qualifier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36_2029911041">
            <w:r>
              <w:rPr>
                <w:webHidden/>
                <w:rStyle w:val="IndexLink"/>
              </w:rPr>
              <w:t>6.4.3 Completion qualifier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38_2029911041">
            <w:r>
              <w:rPr>
                <w:webHidden/>
                <w:rStyle w:val="IndexLink"/>
              </w:rPr>
              <w:t>6.5 FSM policy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40_2029911041">
            <w:r>
              <w:rPr>
                <w:webHidden/>
                <w:rStyle w:val="IndexLink"/>
              </w:rPr>
              <w:t>6.6 Timing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42_2029911041">
            <w:r>
              <w:rPr>
                <w:webHidden/>
                <w:rStyle w:val="IndexLink"/>
              </w:rPr>
              <w:t>6.7 Notes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744_2029911041">
            <w:r>
              <w:rPr>
                <w:webHidden/>
                <w:rStyle w:val="IndexLink"/>
              </w:rPr>
              <w:t>7 Key Equation Solver (bch_key_equation_solver)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46_2029911041">
            <w:r>
              <w:rPr>
                <w:webHidden/>
                <w:rStyle w:val="IndexLink"/>
              </w:rPr>
              <w:t>7.1 Purpose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48_2029911041">
            <w:r>
              <w:rPr>
                <w:webHidden/>
                <w:rStyle w:val="IndexLink"/>
              </w:rPr>
              <w:t>7.2 Parameters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50_2029911041">
            <w:r>
              <w:rPr>
                <w:webHidden/>
                <w:rStyle w:val="IndexLink"/>
              </w:rPr>
              <w:t>7.3 Interface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52_2029911041">
            <w:r>
              <w:rPr>
                <w:webHidden/>
                <w:rStyle w:val="IndexLink"/>
              </w:rPr>
              <w:t>7.4 Candidate algorithms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54_2029911041">
            <w:r>
              <w:rPr>
                <w:webHidden/>
                <w:rStyle w:val="IndexLink"/>
              </w:rPr>
              <w:t>7.5 Microarchitecture internals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56_2029911041">
            <w:r>
              <w:rPr>
                <w:webHidden/>
                <w:rStyle w:val="IndexLink"/>
              </w:rPr>
              <w:t>7.5.1 "RIBM" and "EUCLID" — fixed-iteration arrays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58_2029911041">
            <w:r>
              <w:rPr>
                <w:webHidden/>
                <w:rStyle w:val="IndexLink"/>
              </w:rPr>
              <w:t>7.5.2 "SMALL_T" — conditional minimal control FSM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60_2029911041">
            <w:r>
              <w:rPr>
                <w:webHidden/>
                <w:rStyle w:val="IndexLink"/>
              </w:rPr>
              <w:t>7.6 FSM policy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62_2029911041">
            <w:r>
              <w:rPr>
                <w:webHidden/>
                <w:rStyle w:val="IndexLink"/>
              </w:rPr>
              <w:t>7.7 Timing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64_2029911041">
            <w:r>
              <w:rPr>
                <w:webHidden/>
                <w:rStyle w:val="IndexLink"/>
              </w:rPr>
              <w:t>7.8 Notes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766_2029911041">
            <w:r>
              <w:rPr>
                <w:webHidden/>
                <w:rStyle w:val="IndexLink"/>
              </w:rPr>
              <w:t>8 Chien Search (bch_chien_search)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68_2029911041">
            <w:r>
              <w:rPr>
                <w:webHidden/>
                <w:rStyle w:val="IndexLink"/>
              </w:rPr>
              <w:t>8.1 Purpose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70_2029911041">
            <w:r>
              <w:rPr>
                <w:webHidden/>
                <w:rStyle w:val="IndexLink"/>
              </w:rPr>
              <w:t>8.1.1 Figure 2.3: Chien search block diagram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72_2029911041">
            <w:r>
              <w:rPr>
                <w:webHidden/>
                <w:rStyle w:val="IndexLink"/>
              </w:rPr>
              <w:t>8.2 Parameters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74_2029911041">
            <w:r>
              <w:rPr>
                <w:webHidden/>
                <w:rStyle w:val="IndexLink"/>
              </w:rPr>
              <w:t>8.3 Interface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76_2029911041">
            <w:r>
              <w:rPr>
                <w:webHidden/>
                <w:rStyle w:val="IndexLink"/>
              </w:rPr>
              <w:t>8.4 Microarchitecture internals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78_2029911041">
            <w:r>
              <w:rPr>
                <w:webHidden/>
                <w:rStyle w:val="IndexLink"/>
              </w:rPr>
              <w:t>8.4.1 Parallel Horner cells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80_2029911041">
            <w:r>
              <w:rPr>
                <w:webHidden/>
                <w:rStyle w:val="IndexLink"/>
              </w:rPr>
              <w:t>8.4.2 Direct bit-flip accumulation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82_2029911041">
            <w:r>
              <w:rPr>
                <w:webHidden/>
                <w:rStyle w:val="IndexLink"/>
              </w:rPr>
              <w:t>8.4.3 Uncorrectability check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84_2029911041">
            <w:r>
              <w:rPr>
                <w:webHidden/>
                <w:rStyle w:val="IndexLink"/>
              </w:rPr>
              <w:t>8.5 FSM policy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86_2029911041">
            <w:r>
              <w:rPr>
                <w:webHidden/>
                <w:rStyle w:val="IndexLink"/>
              </w:rPr>
              <w:t>8.6 Timing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88_2029911041">
            <w:r>
              <w:rPr>
                <w:webHidden/>
                <w:rStyle w:val="IndexLink"/>
              </w:rPr>
              <w:t>8.7 Notes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790_2029911041">
            <w:r>
              <w:rPr>
                <w:webHidden/>
                <w:rStyle w:val="IndexLink"/>
              </w:rPr>
              <w:t>9 Decoder Core Integration (bch_decoder_core)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92_2029911041">
            <w:r>
              <w:rPr>
                <w:webHidden/>
                <w:rStyle w:val="IndexLink"/>
              </w:rPr>
              <w:t>9.1 Purpose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794_2029911041">
            <w:r>
              <w:rPr>
                <w:webHidden/>
                <w:rStyle w:val="IndexLink"/>
              </w:rPr>
              <w:t>9.1.1 Figure 2.4: Decoder core block diagram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96_2029911041">
            <w:r>
              <w:rPr>
                <w:webHidden/>
                <w:rStyle w:val="IndexLink"/>
              </w:rPr>
              <w:t>9.2 Parameters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798_2029911041">
            <w:r>
              <w:rPr>
                <w:webHidden/>
                <w:rStyle w:val="IndexLink"/>
              </w:rPr>
              <w:t>9.3 Interface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00_2029911041">
            <w:r>
              <w:rPr>
                <w:webHidden/>
                <w:rStyle w:val="IndexLink"/>
              </w:rPr>
              <w:t>9.4 Microarchitecture internals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802_2029911041">
            <w:r>
              <w:rPr>
                <w:webHidden/>
                <w:rStyle w:val="IndexLink"/>
              </w:rPr>
              <w:t>9.4.1 Block buffer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804_2029911041">
            <w:r>
              <w:rPr>
                <w:webHidden/>
                <w:rStyle w:val="IndexLink"/>
              </w:rPr>
              <w:t>9.4.2 Stage sequencer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806_2029911041">
            <w:r>
              <w:rPr>
                <w:webHidden/>
                <w:rStyle w:val="IndexLink"/>
              </w:rPr>
              <w:t>9.4.3 Corrected-stream re-check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7808_2029911041">
            <w:r>
              <w:rPr>
                <w:webHidden/>
                <w:rStyle w:val="IndexLink"/>
              </w:rPr>
              <w:t>9.4.4 Correctability verdict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10_2029911041">
            <w:r>
              <w:rPr>
                <w:webHidden/>
                <w:rStyle w:val="IndexLink"/>
              </w:rPr>
              <w:t>9.5 FSM policy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12_2029911041">
            <w:r>
              <w:rPr>
                <w:webHidden/>
                <w:rStyle w:val="IndexLink"/>
              </w:rPr>
              <w:t>9.6 Timing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14_2029911041">
            <w:r>
              <w:rPr>
                <w:webHidden/>
                <w:rStyle w:val="IndexLink"/>
              </w:rPr>
              <w:t>9.7 Notes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816_2029911041">
            <w:r>
              <w:rPr>
                <w:webHidden/>
                <w:rStyle w:val="IndexLink"/>
              </w:rPr>
              <w:t>10 Core Signals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18_2029911041">
            <w:r>
              <w:rPr>
                <w:webHidden/>
                <w:rStyle w:val="IndexLink"/>
              </w:rPr>
              <w:t>10.1 Reset strategy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20_2029911041">
            <w:r>
              <w:rPr>
                <w:webHidden/>
                <w:rStyle w:val="IndexLink"/>
              </w:rPr>
              <w:t>10.2 bch_encoder_core signal contract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22_2029911041">
            <w:r>
              <w:rPr>
                <w:webHidden/>
                <w:rStyle w:val="IndexLink"/>
              </w:rPr>
              <w:t>10.3 bch_decoder_core signal contract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24_2029911041">
            <w:r>
              <w:rPr>
                <w:webHidden/>
                <w:rStyle w:val="IndexLink"/>
              </w:rPr>
              <w:t>10.4 Timing rules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7826_2029911041">
            <w:r>
              <w:rPr>
                <w:webHidden/>
                <w:rStyle w:val="IndexLink"/>
              </w:rPr>
              <w:t>11 Signal Contracts and K-maps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28_2029911041">
            <w:r>
              <w:rPr>
                <w:webHidden/>
                <w:rStyle w:val="IndexLink"/>
              </w:rPr>
              <w:t>11.1 What a contract is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30_2029911041">
            <w:r>
              <w:rPr>
                <w:webHidden/>
                <w:rStyle w:val="IndexLink"/>
              </w:rPr>
              <w:t>11.2 Which signals have contracts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32_2029911041">
            <w:r>
              <w:rPr>
                <w:webHidden/>
                <w:rStyle w:val="IndexLink"/>
              </w:rPr>
              <w:t>11.3 Pre-RTL citation posture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34_2029911041">
            <w:r>
              <w:rPr>
                <w:webHidden/>
                <w:rStyle w:val="IndexLink"/>
              </w:rPr>
              <w:t>11.4 Regenerating the workbook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7836_2029911041">
            <w:r>
              <w:rPr>
                <w:webHidden/>
                <w:rStyle w:val="IndexLink"/>
              </w:rPr>
              <w:t>11.5 Workbook contents</w:t>
              <w:tab/>
              <w:t>42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7668_2029911041"/>
      <w:bookmarkStart w:id="1" w:name="bch-mas-index"/>
      <w:bookmarkEnd w:id="0"/>
      <w:r>
        <w:rPr>
          <w:rStyle w:val="SectionNumber"/>
        </w:rPr>
        <w:t>1</w:t>
      </w:r>
      <w:r>
        <w:rPr/>
        <w:tab/>
        <w:t>Bch Mas Index</w:t>
      </w:r>
    </w:p>
    <w:p>
      <w:pPr>
        <w:pStyle w:val="FirstParagraph"/>
        <w:rPr/>
      </w:pPr>
      <w:r>
        <w:rPr>
          <w:b/>
          <w:bCs/>
        </w:rPr>
        <w:t>Generated:</w:t>
      </w:r>
      <w:r>
        <w:rPr/>
        <w:t xml:space="preserve"> 2026-10-03</w:t>
      </w:r>
    </w:p>
    <w:p>
      <w:pPr>
        <w:pStyle w:val="BodyText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" w:name="bch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"/>
    </w:p>
    <w:p>
      <w:pPr>
        <w:pStyle w:val="Heading1"/>
        <w:rPr/>
      </w:pPr>
      <w:bookmarkStart w:id="3" w:name="__RefHeading___Toc7670_2029911041"/>
      <w:bookmarkStart w:id="4" w:name="document-information"/>
      <w:bookmarkEnd w:id="3"/>
      <w:r>
        <w:rPr>
          <w:rStyle w:val="SectionNumber"/>
        </w:rPr>
        <w:t>2</w:t>
      </w:r>
      <w:r>
        <w:rPr/>
        <w:tab/>
        <w:t>Document Information</w:t>
      </w:r>
    </w:p>
    <w:p>
      <w:pPr>
        <w:pStyle w:val="Heading2"/>
        <w:rPr/>
      </w:pPr>
      <w:bookmarkStart w:id="5" w:name="__RefHeading___Toc7672_2029911041"/>
      <w:bookmarkEnd w:id="5"/>
      <w:r>
        <w:rPr>
          <w:rStyle w:val="SectionNumber"/>
        </w:rPr>
        <w:t>2.1</w:t>
      </w:r>
      <w:r>
        <w:rPr/>
        <w:tab/>
        <w:t>Binary BCH Codec Micro-Architecture Specification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505"/>
        <w:gridCol w:w="3854"/>
      </w:tblGrid>
      <w:tr>
        <w:trPr>
          <w:tblHeader w:val="true"/>
        </w:trPr>
        <w:tc>
          <w:tcPr>
            <w:tcW w:w="55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Property</w:t>
            </w:r>
          </w:p>
        </w:tc>
        <w:tc>
          <w:tcPr>
            <w:tcW w:w="385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Binary BCH Codec Micro-Architecture Specification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 (draft)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October 3, 2026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Draft — no RTL exists; every structural choice is either carried from the PRD or open and tied to a PRD decision ID</w:t>
            </w:r>
          </w:p>
        </w:tc>
      </w:tr>
      <w:tr>
        <w:trPr/>
        <w:tc>
          <w:tcPr>
            <w:tcW w:w="55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8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Open Source - MIT License</w:t>
            </w:r>
            <w:bookmarkStart w:id="6" w:name="Xf3df509829b04dc471328d179331b13254cb29c"/>
            <w:bookmarkEnd w:id="6"/>
          </w:p>
        </w:tc>
      </w:tr>
    </w:tbl>
    <w:p>
      <w:pPr>
        <w:pStyle w:val="Heading2"/>
        <w:rPr/>
      </w:pPr>
      <w:bookmarkStart w:id="7" w:name="__RefHeading___Toc7674_2029911041"/>
      <w:bookmarkEnd w:id="7"/>
      <w:r>
        <w:rPr>
          <w:rStyle w:val="SectionNumber"/>
        </w:rPr>
        <w:t>2.2</w:t>
      </w:r>
      <w:r>
        <w:rPr/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1561"/>
        <w:gridCol w:w="2080"/>
        <w:gridCol w:w="3379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2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33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2026-10-03</w:t>
            </w:r>
          </w:p>
        </w:tc>
        <w:tc>
          <w:tcPr>
            <w:tcW w:w="2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33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draft, written before any RTL exists. Carries the HAS architecture one level down: per-block signal-level intent, FSM policy, timing, and signal-contract references. Numbers are analytic placeholders derived from parameters; none are measured.</w:t>
            </w:r>
          </w:p>
        </w:tc>
      </w:tr>
    </w:tbl>
    <w:p>
      <w:pPr>
        <w:pStyle w:val="Heading2"/>
        <w:rPr/>
      </w:pPr>
      <w:bookmarkStart w:id="8" w:name="__RefHeading___Toc7676_2029911041"/>
      <w:bookmarkEnd w:id="8"/>
      <w:r>
        <w:rPr>
          <w:rStyle w:val="SectionNumber"/>
        </w:rPr>
        <w:t>2.3</w:t>
      </w:r>
      <w:r>
        <w:rPr/>
        <w:tab/>
        <w:t>Document Purpose</w:t>
      </w:r>
    </w:p>
    <w:p>
      <w:pPr>
        <w:pStyle w:val="FirstParagraph"/>
        <w:rPr/>
      </w:pPr>
      <w:r>
        <w:rPr/>
        <w:t>This Micro-Architecture Specification (MAS) is the implementation-level view of the Binary BCH codec — the HAS (</w:t>
      </w:r>
      <w:r>
        <w:rPr>
          <w:rStyle w:val="VerbatimChar"/>
        </w:rPr>
        <w:t>../bch_has/</w:t>
      </w:r>
      <w:r>
        <w:rPr/>
        <w:t>) taken one level down. It is the document an RTL author reads before writing SystemVerilog and a verification engineer reads before writing assertions.</w:t>
      </w:r>
    </w:p>
    <w:p>
      <w:pPr>
        <w:pStyle w:val="BodyText"/>
        <w:rPr/>
      </w:pPr>
      <w:r>
        <w:rPr/>
        <w:t>It covers:</w:t>
      </w:r>
    </w:p>
    <w:p>
      <w:pPr>
        <w:pStyle w:val="Compact"/>
        <w:numPr>
          <w:ilvl w:val="0"/>
          <w:numId w:val="2"/>
        </w:numPr>
        <w:rPr/>
      </w:pPr>
      <w:r>
        <w:rPr/>
        <w:t>each functional block’s internal structure, signals, and parameters</w:t>
      </w:r>
    </w:p>
    <w:p>
      <w:pPr>
        <w:pStyle w:val="Compact"/>
        <w:numPr>
          <w:ilvl w:val="0"/>
          <w:numId w:val="2"/>
        </w:numPr>
        <w:rPr/>
      </w:pPr>
      <w:r>
        <w:rPr/>
        <w:t>the FSM policy for every block: where a state machine is forbidden, where one minimal control FSM is permitted, and what replaces FSMs elsewhere</w:t>
      </w:r>
    </w:p>
    <w:p>
      <w:pPr>
        <w:pStyle w:val="Compact"/>
        <w:numPr>
          <w:ilvl w:val="0"/>
          <w:numId w:val="2"/>
        </w:numPr>
        <w:rPr/>
      </w:pPr>
      <w:r>
        <w:rPr/>
        <w:t>cycle-level timing and throughput placeholders tied to the open PRD decisions</w:t>
      </w:r>
    </w:p>
    <w:p>
      <w:pPr>
        <w:pStyle w:val="Compact"/>
        <w:numPr>
          <w:ilvl w:val="0"/>
          <w:numId w:val="2"/>
        </w:numPr>
        <w:rPr/>
      </w:pPr>
      <w:r>
        <w:rPr/>
        <w:t>the signal-contract posture that will be checked by the generated kmap workbook</w:t>
      </w:r>
    </w:p>
    <w:p>
      <w:pPr>
        <w:pStyle w:val="Heading2"/>
        <w:rPr/>
      </w:pPr>
      <w:bookmarkStart w:id="9" w:name="__RefHeading___Toc7678_2029911041"/>
      <w:bookmarkStart w:id="10" w:name="intended-audience"/>
      <w:bookmarkEnd w:id="9"/>
      <w:r>
        <w:rPr>
          <w:rStyle w:val="SectionNumber"/>
        </w:rPr>
        <w:t>2.4</w:t>
      </w:r>
      <w:r>
        <w:rPr/>
        <w:tab/>
        <w:t>Intended Audience</w:t>
      </w:r>
    </w:p>
    <w:p>
      <w:pPr>
        <w:pStyle w:val="Compact"/>
        <w:numPr>
          <w:ilvl w:val="0"/>
          <w:numId w:val="23"/>
        </w:numPr>
        <w:rPr/>
      </w:pPr>
      <w:r>
        <w:rPr/>
        <w:t>RTL implementers writing the encoder, decoder, and GF-datapath blocks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Verification engineers checking the golden-model equivalence and the formal properties in </w:t>
      </w:r>
      <w:r>
        <w:rPr>
          <w:rStyle w:val="VerbatimChar"/>
        </w:rPr>
        <w:t>formal/</w:t>
      </w:r>
    </w:p>
    <w:p>
      <w:pPr>
        <w:pStyle w:val="Compact"/>
        <w:numPr>
          <w:ilvl w:val="0"/>
          <w:numId w:val="25"/>
        </w:numPr>
        <w:rPr/>
      </w:pPr>
      <w:bookmarkStart w:id="11" w:name="intended-audience"/>
      <w:r>
        <w:rPr/>
        <w:t>Architects reviewing whether a candidate D6 throughput or D11 solver choice fits a consumer’s area/latency target</w:t>
      </w:r>
      <w:bookmarkEnd w:id="11"/>
    </w:p>
    <w:p>
      <w:pPr>
        <w:pStyle w:val="Heading2"/>
        <w:rPr/>
      </w:pPr>
      <w:bookmarkStart w:id="12" w:name="__RefHeading___Toc7680_2029911041"/>
      <w:bookmarkStart w:id="13" w:name="related-documents"/>
      <w:bookmarkEnd w:id="12"/>
      <w:r>
        <w:rPr>
          <w:rStyle w:val="SectionNumber"/>
        </w:rPr>
        <w:t>2.5</w:t>
      </w:r>
      <w:r>
        <w:rPr/>
        <w:tab/>
        <w:t>Related Documents</w:t>
      </w:r>
    </w:p>
    <w:p>
      <w:pPr>
        <w:pStyle w:val="TableCaption"/>
        <w:rPr/>
      </w:pPr>
      <w:r>
        <w:rPr/>
        <w:t>Table 0.1: Related documents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Location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Content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 Requirements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../../PRD.md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decision table (D1-D12) and the candidate profiles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Architecture Specification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../bch_has/bch_has_index.md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high-level block diagram, data flow, solver options, interfaces, parameters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Signal-contract workbook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../../bch_signal_contracts.xlsx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generated contract sheets and kmap decision tables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Signal-contract generator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../../gen_bch_signal_contracts_kmaps.py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Python generator for the workbook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References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../../References/README.md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standards and papers, with source and licence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CLAUDE.md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../../CLAUDE.md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 facts for a session working here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Handbook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vault/handbook/design/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streaming-no-fsm, minimal-fsm, signal-contracts-and-kmaps, valid-ready contracts</w:t>
            </w:r>
          </w:p>
        </w:tc>
      </w:tr>
    </w:tbl>
    <w:p>
      <w:pPr>
        <w:pStyle w:val="BodyText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4" w:name="document-information"/>
      <w:bookmarkStart w:id="15" w:name="related-docu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"/>
      <w:bookmarkEnd w:id="15"/>
    </w:p>
    <w:p>
      <w:pPr>
        <w:pStyle w:val="Heading1"/>
        <w:rPr/>
      </w:pPr>
      <w:bookmarkStart w:id="16" w:name="__RefHeading___Toc7682_2029911041"/>
      <w:bookmarkStart w:id="17" w:name="methodology"/>
      <w:bookmarkEnd w:id="16"/>
      <w:r>
        <w:rPr>
          <w:rStyle w:val="SectionNumber"/>
        </w:rPr>
        <w:t>3</w:t>
      </w:r>
      <w:r>
        <w:rPr/>
        <w:tab/>
        <w:t>Methodology</w:t>
      </w:r>
    </w:p>
    <w:p>
      <w:pPr>
        <w:pStyle w:val="Heading2"/>
        <w:rPr/>
      </w:pPr>
      <w:bookmarkStart w:id="18" w:name="__RefHeading___Toc7684_2029911041"/>
      <w:bookmarkStart w:id="19" w:name="has-to-mas-relationship"/>
      <w:bookmarkEnd w:id="18"/>
      <w:r>
        <w:rPr>
          <w:rStyle w:val="SectionNumber"/>
        </w:rPr>
        <w:t>3.1</w:t>
      </w:r>
      <w:r>
        <w:rPr/>
        <w:tab/>
        <w:t>HAS to MAS relationship</w:t>
      </w:r>
    </w:p>
    <w:p>
      <w:pPr>
        <w:pStyle w:val="FirstParagraph"/>
        <w:rPr/>
      </w:pPr>
      <w:r>
        <w:rPr/>
        <w:t>The Hardware Architecture Specification (</w:t>
      </w:r>
      <w:r>
        <w:rPr>
          <w:rStyle w:val="VerbatimChar"/>
        </w:rPr>
        <w:t>../bch_has/</w:t>
      </w:r>
      <w:r>
        <w:rPr/>
        <w:t>) records what the BCH codec is, where it sits, what it presents at its boundaries, and what parameters configure it. This Micro-Architecture Specification carries that architecture one level down: per-block signal tables, cycle behavior, FSM policy, and the signal-contract references that will become the formal pre-RTL design review.</w:t>
      </w:r>
    </w:p>
    <w:p>
      <w:pPr>
        <w:pStyle w:val="BodyText"/>
        <w:rPr/>
      </w:pPr>
      <w:r>
        <w:rPr/>
        <w:t xml:space="preserve">The rule in this repo is one source per fact. The MAS does not restate the PRD decision table or the HAS block diagram; it cross-references them and adds the implementation detail that belongs at this level. Parameters and throughput numbers that are not yet fixed are marked </w:t>
      </w:r>
      <w:r>
        <w:rPr>
          <w:b/>
          <w:bCs/>
        </w:rPr>
        <w:t>TBD</w:t>
      </w:r>
      <w:r>
        <w:rPr/>
        <w:t xml:space="preserve"> and tied to the PRD decision ID that fixes them, following the convention in </w:t>
      </w:r>
      <w:r>
        <w:rPr>
          <w:rStyle w:val="VerbatimChar"/>
        </w:rPr>
        <w:t>../bch_has/ch06_integration/02_parameters.md</w:t>
      </w:r>
      <w:r>
        <w:rPr/>
        <w:t>.</w:t>
      </w:r>
      <w:bookmarkEnd w:id="19"/>
    </w:p>
    <w:p>
      <w:pPr>
        <w:pStyle w:val="Heading2"/>
        <w:rPr/>
      </w:pPr>
      <w:bookmarkStart w:id="20" w:name="__RefHeading___Toc7686_2029911041"/>
      <w:bookmarkStart w:id="21" w:name="fsm-policy"/>
      <w:bookmarkEnd w:id="20"/>
      <w:r>
        <w:rPr>
          <w:rStyle w:val="SectionNumber"/>
        </w:rPr>
        <w:t>3.2</w:t>
      </w:r>
      <w:r>
        <w:rPr/>
        <w:tab/>
        <w:t>FSM policy</w:t>
      </w:r>
    </w:p>
    <w:p>
      <w:pPr>
        <w:pStyle w:val="FirstParagraph"/>
        <w:rPr/>
      </w:pPr>
      <w:r>
        <w:rPr/>
        <w:t>The repo’s datapath FSM rule, taken from the design handbook, is:</w:t>
      </w:r>
    </w:p>
    <w:p>
      <w:pPr>
        <w:pStyle w:val="BlockText"/>
        <w:rPr/>
      </w:pPr>
      <w:r>
        <w:rPr>
          <w:b/>
          <w:bCs/>
        </w:rPr>
        <w:t>No FSM in the per-beat data path. Not a minimal one, not a two-state one.</w:t>
      </w:r>
      <w:r>
        <w:rPr/>
        <w:t xml:space="preserve"> FSMs belong to control: descriptor lifecycle, schedulers, init sequencers, error recovery. If a state machine can observe a data beat, it is in the wrong place. — </w:t>
      </w:r>
      <w:r>
        <w:rPr>
          <w:rStyle w:val="VerbatimChar"/>
        </w:rPr>
        <w:t>vault/handbook/design/streaming-no-fsm.md</w:t>
      </w:r>
    </w:p>
    <w:p>
      <w:pPr>
        <w:pStyle w:val="FirstParagraph"/>
        <w:rPr/>
      </w:pPr>
      <w:r>
        <w:rPr/>
        <w:t>What replaces a datapath FSM in this block: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Instead of a state that…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counts beats, or waits N cycles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counter plus a comparator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remembers “I am mid-burst”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flag on the pipeline stage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serializes because a resource is shared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 arbiter and a qualifier, not a turn-taking machine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gates until a condition holds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qualifier ANDed into the handshake</w:t>
            </w:r>
          </w:p>
        </w:tc>
      </w:tr>
    </w:tbl>
    <w:p>
      <w:pPr>
        <w:pStyle w:val="BodyText"/>
        <w:rPr/>
      </w:pPr>
      <w:r>
        <w:rPr/>
        <w:t>Where a state machine is genuinely justified, the handbook requires:</w:t>
      </w:r>
    </w:p>
    <w:p>
      <w:pPr>
        <w:pStyle w:val="BlockText"/>
        <w:rPr/>
      </w:pPr>
      <w:r>
        <w:rPr/>
        <w:t xml:space="preserve">Fewest states that carry the real distinctions. A state that only waits one fixed cycle, or that differs from a sibling only by a datapath value, is a register, not a state. Merge states whose outputs and successors are identical. Idiom: </w:t>
      </w:r>
      <w:r>
        <w:rPr>
          <w:rStyle w:val="VerbatimChar"/>
        </w:rPr>
        <w:t>typedef enum logic [N-1:0] {...} state_t;</w:t>
      </w:r>
      <w:r>
        <w:rPr/>
        <w:t xml:space="preserve"> + two-process form - registered </w:t>
      </w:r>
      <w:r>
        <w:rPr>
          <w:rStyle w:val="VerbatimChar"/>
        </w:rPr>
        <w:t>r_state</w:t>
      </w:r>
      <w:r>
        <w:rPr/>
        <w:t xml:space="preserve">, combinational </w:t>
      </w:r>
      <w:r>
        <w:rPr>
          <w:rStyle w:val="VerbatimChar"/>
        </w:rPr>
        <w:t>w_next_state</w:t>
      </w:r>
      <w:r>
        <w:rPr/>
        <w:t xml:space="preserve"> with a default-hold first line and a default arm. One FSM per module; nested/communicating FSMs are a smell that the block wants splitting. Outputs: prefer registered (Moore) at module boundaries; combinational decode of </w:t>
      </w:r>
      <w:r>
        <w:rPr>
          <w:rStyle w:val="VerbatimChar"/>
        </w:rPr>
        <w:t>r_state</w:t>
      </w:r>
      <w:r>
        <w:rPr/>
        <w:t xml:space="preserve"> internally is fine but belongs in the K-maps. — </w:t>
      </w:r>
      <w:r>
        <w:rPr>
          <w:rStyle w:val="VerbatimChar"/>
        </w:rPr>
        <w:t>vault/handbook/design/minimal-fsm.md</w:t>
      </w:r>
    </w:p>
    <w:p>
      <w:pPr>
        <w:pStyle w:val="FirstParagraph"/>
        <w:rPr/>
      </w:pPr>
      <w:bookmarkStart w:id="22" w:name="fsm-policy"/>
      <w:r>
        <w:rPr/>
        <w:t>Every block page in this chapter states its FSM policy explicitly and cites this page. Blocks that are purely datapath carry no FSM; the one block that sequences decoder stages carries exactly one minimal control FSM.</w:t>
      </w:r>
      <w:bookmarkEnd w:id="22"/>
    </w:p>
    <w:p>
      <w:pPr>
        <w:pStyle w:val="Heading2"/>
        <w:rPr/>
      </w:pPr>
      <w:bookmarkStart w:id="23" w:name="__RefHeading___Toc7688_2029911041"/>
      <w:bookmarkStart w:id="24" w:name="prove-by-design-kmap-philosophy"/>
      <w:bookmarkEnd w:id="23"/>
      <w:r>
        <w:rPr>
          <w:rStyle w:val="SectionNumber"/>
        </w:rPr>
        <w:t>3.3</w:t>
      </w:r>
      <w:r>
        <w:rPr/>
        <w:tab/>
        <w:t>Prove-by-design / kmap philosophy</w:t>
      </w:r>
    </w:p>
    <w:p>
      <w:pPr>
        <w:pStyle w:val="FirstParagraph"/>
        <w:rPr/>
      </w:pPr>
      <w:r>
        <w:rPr/>
        <w:t>The signal-contract and kmap discipline in this repo treats the act of mirroring RTL expressions in a computed workbook as a design review in itself:</w:t>
      </w:r>
    </w:p>
    <w:p>
      <w:pPr>
        <w:pStyle w:val="BlockText"/>
        <w:rPr/>
      </w:pPr>
      <w:r>
        <w:rPr/>
        <w:t xml:space="preserve">The act of mirroring expressions IS a design review. The stream workbook’s first generation surfaced six findings the test suite had not… — </w:t>
      </w:r>
      <w:r>
        <w:rPr>
          <w:rStyle w:val="VerbatimChar"/>
        </w:rPr>
        <w:t>vault/handbook/design/signal-contracts-and-kmaps.md</w:t>
      </w:r>
    </w:p>
    <w:p>
      <w:pPr>
        <w:pStyle w:val="FirstParagraph"/>
        <w:rPr/>
      </w:pPr>
      <w:r>
        <w:rPr/>
        <w:t xml:space="preserve">For the BCH MAS, that posture is adopted pre-RTL: the contracts in </w:t>
      </w:r>
      <w:r>
        <w:rPr>
          <w:rStyle w:val="VerbatimChar"/>
        </w:rPr>
        <w:t>bch_signal_contracts.xlsx</w:t>
      </w:r>
      <w:r>
        <w:rPr/>
        <w:t xml:space="preserve"> cite the MAS pages where the intended expressions are written verbatim. When RTL lands, those citations are re-pointed at the relevant </w:t>
      </w:r>
      <w:r>
        <w:rPr>
          <w:rStyle w:val="VerbatimChar"/>
        </w:rPr>
        <w:t>.sv</w:t>
      </w:r>
      <w:r>
        <w:rPr/>
        <w:t xml:space="preserve"> file and line. The workbook is generated by </w:t>
      </w:r>
      <w:r>
        <w:rPr>
          <w:rStyle w:val="VerbatimChar"/>
        </w:rPr>
        <w:t>gen_bch_signal_contracts_kmaps.py</w:t>
      </w:r>
      <w:r>
        <w:rPr/>
        <w:t>; it is never hand-edited.</w:t>
      </w:r>
      <w:bookmarkEnd w:id="24"/>
    </w:p>
    <w:p>
      <w:pPr>
        <w:pStyle w:val="Heading2"/>
        <w:rPr/>
      </w:pPr>
      <w:bookmarkStart w:id="25" w:name="__RefHeading___Toc7690_2029911041"/>
      <w:bookmarkStart w:id="26" w:name="carrying-open-prd-decisions"/>
      <w:bookmarkEnd w:id="25"/>
      <w:r>
        <w:rPr>
          <w:rStyle w:val="SectionNumber"/>
        </w:rPr>
        <w:t>3.4</w:t>
      </w:r>
      <w:r>
        <w:rPr/>
        <w:tab/>
        <w:t>Carrying open PRD decisions</w:t>
      </w:r>
    </w:p>
    <w:p>
      <w:pPr>
        <w:pStyle w:val="FirstParagraph"/>
        <w:rPr/>
      </w:pPr>
      <w:r>
        <w:rPr/>
        <w:t xml:space="preserve">Every undecided item in the PRD is carried as </w:t>
      </w:r>
      <w:r>
        <w:rPr>
          <w:b/>
          <w:bCs/>
        </w:rPr>
        <w:t>TBD</w:t>
      </w:r>
      <w:r>
        <w:rPr/>
        <w:t xml:space="preserve"> with the decision ID that resolves it. Examples in this document: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 / choice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 decision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field dimension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correctable bits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block length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encoder/decoder build mix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erasure support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 architecture and cycle counts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bits per beat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key-equation solver algorithm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D11</w:t>
            </w:r>
          </w:p>
        </w:tc>
      </w:tr>
    </w:tbl>
    <w:p>
      <w:pPr>
        <w:pStyle w:val="BodyText"/>
        <w:rPr/>
      </w:pPr>
      <w:r>
        <w:rPr/>
        <w:t xml:space="preserve">No numeric value is invented. Cycle-count formulas are stated in terms of the parameters above (for example, </w:t>
      </w:r>
      <w:r>
        <w:rPr>
          <w:rStyle w:val="VerbatimChar"/>
        </w:rPr>
        <w:t>N_BITS</w:t>
      </w:r>
      <w:r>
        <w:rPr/>
        <w:t xml:space="preserve"> cycles per syndrome pass in the serial case), and throughput trade-offs are placeholders tied to D6.</w:t>
      </w:r>
    </w:p>
    <w:p>
      <w:pPr>
        <w:pStyle w:val="BodyText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27" w:name="methodology"/>
      <w:bookmarkStart w:id="28" w:name="carrying-open-prd-decis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  <w:bookmarkEnd w:id="28"/>
    </w:p>
    <w:p>
      <w:pPr>
        <w:pStyle w:val="Heading1"/>
        <w:rPr/>
      </w:pPr>
      <w:bookmarkStart w:id="29" w:name="__RefHeading___Toc7692_2029911041"/>
      <w:bookmarkStart w:id="30" w:name="block-inventory"/>
      <w:bookmarkEnd w:id="29"/>
      <w:r>
        <w:rPr>
          <w:rStyle w:val="SectionNumber"/>
        </w:rPr>
        <w:t>4</w:t>
      </w:r>
      <w:r>
        <w:rPr/>
        <w:tab/>
        <w:t>Block Inventory</w:t>
      </w:r>
    </w:p>
    <w:p>
      <w:pPr>
        <w:pStyle w:val="FirstParagraph"/>
        <w:rPr/>
      </w:pPr>
      <w:r>
        <w:rPr/>
        <w:t>The MAS documents the target blocks below. Each page follows the FUB-page skeleton from the pumice MAS: header metadata, purpose, parameters, interface, microarch internals, timing, and notes. The GF(2^m) primitives are imported from the reed-solomon component per PRD D7 and are not re-documented here.</w:t>
      </w:r>
    </w:p>
    <w:p>
      <w:pPr>
        <w:pStyle w:val="TableCaption"/>
        <w:rPr/>
      </w:pPr>
      <w:r>
        <w:rPr/>
        <w:t>Table 1.1: MAS block inventory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target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Role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 page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bch_encoder_core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rtl/bch_encoder_core.sv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Systematic encoder: bit serialiser, GF LFSR parity generator, parity mux, bit packer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01_encoder.md</w:t>
              </w:r>
            </w:hyperlink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bch_syndrome_unit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rtl/bch_syndrome_unit.sv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Computes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odd syndromes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S_1 ... S_2t-1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over the serial bit stream using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parallel GF MAC lanes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02_syndrome_unit.md</w:t>
              </w:r>
            </w:hyperlink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bch_key_equation_solver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rtl/bch_key_equation_solver.sv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Inverts the key equation from odd syndromes to error-locator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Lambda(x)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D11 selects riBM, Euclid, or step-by-step/PGZ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03_key_equation_solver.md</w:t>
              </w:r>
            </w:hyperlink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bch_chien_search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rtl/bch_chien_search.sv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Evaluates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Lambda(x)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at all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bit positions, flags roots, flips bits; no Forney stage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5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04_chien_search.md</w:t>
              </w:r>
            </w:hyperlink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bch_decoder_core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rtl/bch_decoder_core.sv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buffer + stage sequencer between syndrome, solver, Chien, and corrector; exactly one minimal control FSM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05_decoder_core.md</w:t>
              </w:r>
            </w:hyperlink>
          </w:p>
        </w:tc>
      </w:tr>
    </w:tbl>
    <w:p>
      <w:pPr>
        <w:pStyle w:val="BodyText"/>
        <w:rPr/>
      </w:pPr>
      <w:r>
        <w:rPr/>
        <w:t>The GF layer is imported, not duplicated:</w:t>
      </w:r>
    </w:p>
    <w:p>
      <w:pPr>
        <w:pStyle w:val="TableCaption"/>
        <w:rPr/>
      </w:pPr>
      <w:r>
        <w:rPr/>
        <w:t>Table 1.2: Imported GF primitives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Primitive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Source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projects/components/ecc-ip/reed-solomon/rtl/gf/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Used by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gf_pkg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gf_pkg.sv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blocks (tables, constants, generator polynomial)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gf_mul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gf_mul.sv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syndrome unit, key-equation solver, Chien search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gf_mul_const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gf_mul_const.sv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LFSR encoder taps, Chien Horner cells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gf_inv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gf_inv.sv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Euclidean solver only (if D11 selects EUCLID)</w:t>
            </w:r>
          </w:p>
        </w:tc>
      </w:tr>
    </w:tbl>
    <w:p>
      <w:pPr>
        <w:pStyle w:val="BodyText"/>
        <w:rPr/>
      </w:pPr>
      <w:r>
        <w:rPr/>
        <w:t>The adapter blocks (</w:t>
      </w:r>
      <w:r>
        <w:rPr>
          <w:rStyle w:val="VerbatimChar"/>
        </w:rPr>
        <w:t>axis_adapter</w:t>
      </w:r>
      <w:r>
        <w:rPr/>
        <w:t xml:space="preserve">, </w:t>
      </w:r>
      <w:r>
        <w:rPr>
          <w:rStyle w:val="VerbatimChar"/>
        </w:rPr>
        <w:t>axi4_job_adapter</w:t>
      </w:r>
      <w:r>
        <w:rPr/>
        <w:t xml:space="preserve">, register block) are specified in </w:t>
      </w:r>
      <w:r>
        <w:rPr>
          <w:rStyle w:val="VerbatimChar"/>
        </w:rPr>
        <w:t>../bch_has/ch04_interfaces/</w:t>
      </w:r>
      <w:r>
        <w:rPr/>
        <w:t xml:space="preserve"> and are not taken to the signal level in this MAS.</w:t>
      </w:r>
    </w:p>
    <w:p>
      <w:pPr>
        <w:pStyle w:val="BodyText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31" w:name="block-inven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"/>
    </w:p>
    <w:p>
      <w:pPr>
        <w:pStyle w:val="Heading1"/>
        <w:rPr/>
      </w:pPr>
      <w:bookmarkStart w:id="32" w:name="__RefHeading___Toc7694_2029911041"/>
      <w:bookmarkStart w:id="33" w:name="encoder-core-bch_encoder_core"/>
      <w:bookmarkEnd w:id="32"/>
      <w:r>
        <w:rPr>
          <w:rStyle w:val="SectionNumber"/>
        </w:rPr>
        <w:t>5</w:t>
      </w:r>
      <w:r>
        <w:rPr/>
        <w:tab/>
        <w:t>Encoder Core (</w:t>
      </w:r>
      <w:r>
        <w:rPr>
          <w:rStyle w:val="VerbatimChar"/>
        </w:rPr>
        <w:t>bch_encoder_core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Module:</w:t>
      </w:r>
      <w:r>
        <w:rPr/>
        <w:t xml:space="preserve"> </w:t>
      </w:r>
      <w:r>
        <w:rPr>
          <w:rStyle w:val="VerbatimChar"/>
        </w:rPr>
        <w:t>bch_encoder_core.sv</w:t>
      </w:r>
      <w:r>
        <w:rPr/>
        <w:t xml:space="preserve"> </w:t>
      </w:r>
      <w:r>
        <w:rPr>
          <w:b/>
          <w:bCs/>
        </w:rPr>
        <w:t>Location:</w:t>
      </w:r>
      <w:r>
        <w:rPr/>
        <w:t xml:space="preserve"> </w:t>
      </w:r>
      <w:r>
        <w:rPr>
          <w:rStyle w:val="VerbatimChar"/>
        </w:rPr>
        <w:t>rtl/</w:t>
      </w:r>
      <w:r>
        <w:rPr/>
        <w:t xml:space="preserve"> </w:t>
      </w:r>
      <w:r>
        <w:rPr>
          <w:b/>
          <w:bCs/>
        </w:rPr>
        <w:t>Category:</w:t>
      </w:r>
      <w:r>
        <w:rPr/>
        <w:t xml:space="preserve"> streaming datapath </w:t>
      </w:r>
      <w:r>
        <w:rPr>
          <w:b/>
          <w:bCs/>
        </w:rPr>
        <w:t>Parent:</w:t>
      </w:r>
      <w:r>
        <w:rPr/>
        <w:t xml:space="preserve"> </w:t>
      </w:r>
      <w:r>
        <w:rPr>
          <w:rStyle w:val="VerbatimChar"/>
        </w:rPr>
        <w:t>bch_top</w:t>
      </w:r>
      <w:r>
        <w:rPr/>
        <w:t xml:space="preserve"> / standalone encoder wrapper </w:t>
      </w:r>
      <w:r>
        <w:rPr>
          <w:b/>
          <w:bCs/>
        </w:rPr>
        <w:t>Status:</w:t>
      </w:r>
      <w:r>
        <w:rPr/>
        <w:t xml:space="preserve"> target — no RTL exists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34" w:name="__RefHeading___Toc7696_2029911041"/>
      <w:bookmarkStart w:id="35" w:name="purpose"/>
      <w:bookmarkEnd w:id="34"/>
      <w:r>
        <w:rPr>
          <w:rStyle w:val="SectionNumber"/>
        </w:rPr>
        <w:t>5.1</w:t>
      </w:r>
      <w:r>
        <w:rPr/>
        <w:tab/>
        <w:t>Purpose</w:t>
      </w:r>
    </w:p>
    <w:p>
      <w:pPr>
        <w:pStyle w:val="FirstParagraph"/>
        <w:rPr/>
      </w:pPr>
      <w:r>
        <w:rPr>
          <w:rStyle w:val="VerbatimChar"/>
        </w:rPr>
        <w:t>bch_encoder_core</w:t>
      </w:r>
      <w:r>
        <w:rPr/>
        <w:t xml:space="preserve"> systematically encodes a </w:t>
      </w:r>
      <w:r>
        <w:rPr>
          <w:rStyle w:val="VerbatimChar"/>
        </w:rPr>
        <w:t>K_BITS</w:t>
      </w:r>
      <w:r>
        <w:rPr/>
        <w:t xml:space="preserve">-bit data block into an </w:t>
      </w:r>
      <w:r>
        <w:rPr>
          <w:rStyle w:val="VerbatimChar"/>
        </w:rPr>
        <w:t>N_BITS</w:t>
      </w:r>
      <w:r>
        <w:rPr/>
        <w:t xml:space="preserve">-bit BCH codeword. Data bits pass through unchanged; the block then appends the </w:t>
      </w:r>
      <w:r>
        <w:rPr>
          <w:rStyle w:val="VerbatimChar"/>
        </w:rPr>
        <w:t>N_BITS - K_BITS</w:t>
      </w:r>
      <w:r>
        <w:rPr/>
        <w:t xml:space="preserve"> parity bits produced by a GF(2^m) LFSR whose taps come from the generator polynomial computed by </w:t>
      </w:r>
      <w:r>
        <w:rPr>
          <w:rStyle w:val="VerbatimChar"/>
        </w:rPr>
        <w:t>gf_pkg</w:t>
      </w:r>
      <w:r>
        <w:rPr/>
        <w:t xml:space="preserve">. The output stream is longer than the input stream, so the encoder is not a pure back-to-back pipeline: it holds </w:t>
      </w:r>
      <w:r>
        <w:rPr>
          <w:rStyle w:val="VerbatimChar"/>
        </w:rPr>
        <w:t>in_ready</w:t>
      </w:r>
      <w:r>
        <w:rPr/>
        <w:t xml:space="preserve"> low while parity drains.</w:t>
      </w:r>
    </w:p>
    <w:p>
      <w:pPr>
        <w:pStyle w:val="Heading3"/>
        <w:rPr/>
      </w:pPr>
      <w:bookmarkStart w:id="36" w:name="__RefHeading___Toc7698_2029911041"/>
      <w:bookmarkStart w:id="37" w:name="figure-2.1-encoder-core-block-diagram"/>
      <w:bookmarkEnd w:id="36"/>
      <w:r>
        <w:rPr>
          <w:rStyle w:val="SectionNumber"/>
        </w:rPr>
        <w:t>5.1.1</w:t>
      </w:r>
      <w:r>
        <w:rPr/>
        <w:tab/>
        <w:t>Figure 2.1: Encoder core 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476875"/>
            <wp:effectExtent l="0" t="0" r="0" b="0"/>
            <wp:docPr id="11" name="Picture" descr="Encoder cor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Encoder core block diagram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8" w:name="purpose"/>
      <w:bookmarkStart w:id="39" w:name="figure-2.1-encoder-core-block-diagram"/>
      <w:r>
        <w:rPr/>
        <w:t>Encoder core block diagram</w:t>
      </w:r>
      <w:bookmarkEnd w:id="38"/>
      <w:bookmarkEnd w:id="39"/>
    </w:p>
    <w:p>
      <w:pPr>
        <w:pStyle w:val="Heading2"/>
        <w:rPr/>
      </w:pPr>
      <w:bookmarkStart w:id="40" w:name="__RefHeading___Toc7700_2029911041"/>
      <w:bookmarkStart w:id="41" w:name="parameters"/>
      <w:bookmarkEnd w:id="40"/>
      <w:r>
        <w:rPr>
          <w:rStyle w:val="SectionNumber"/>
        </w:rPr>
        <w:t>5.2</w:t>
      </w:r>
      <w:r>
        <w:rPr/>
        <w:tab/>
        <w:t>Parameters</w:t>
      </w:r>
    </w:p>
    <w:p>
      <w:pPr>
        <w:pStyle w:val="TableCaption"/>
        <w:rPr/>
      </w:pPr>
      <w:r>
        <w:rPr/>
        <w:t>Table 2.1: Encoder core 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2t+1 .. 2^m-1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codeword length in bits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.. K_BITS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valid/ready beat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</w:p>
        </w:tc>
      </w:tr>
    </w:tbl>
    <w:p>
      <w:pPr>
        <w:pStyle w:val="BodyText"/>
        <w:rPr/>
      </w:pPr>
      <w:r>
        <w:rPr/>
        <w:t xml:space="preserve">Derived: </w:t>
      </w:r>
      <w:r>
        <w:rPr>
          <w:rStyle w:val="VerbatimChar"/>
        </w:rPr>
        <w:t>K_BITS = N_BITS - DEGREE_G</w:t>
      </w:r>
      <w:r>
        <w:rPr/>
        <w:t xml:space="preserve">, where </w:t>
      </w:r>
      <w:r>
        <w:rPr>
          <w:rStyle w:val="VerbatimChar"/>
        </w:rPr>
        <w:t>DEGREE_G</w:t>
      </w:r>
      <w:r>
        <w:rPr/>
        <w:t xml:space="preserve"> is the degree of the generator polynomial computed by </w:t>
      </w:r>
      <w:r>
        <w:rPr>
          <w:rStyle w:val="VerbatimChar"/>
        </w:rPr>
        <w:t>gf_pkg</w:t>
      </w:r>
      <w:r>
        <w:rPr/>
        <w:t xml:space="preserve"> from </w:t>
      </w:r>
      <w:r>
        <w:rPr>
          <w:rStyle w:val="VerbatimChar"/>
        </w:rPr>
        <w:t>m</w:t>
      </w:r>
      <w:r>
        <w:rPr/>
        <w:t xml:space="preserve">, </w:t>
      </w:r>
      <w:r>
        <w:rPr>
          <w:rStyle w:val="VerbatimChar"/>
        </w:rPr>
        <w:t>t</w:t>
      </w:r>
      <w:r>
        <w:rPr/>
        <w:t xml:space="preserve">, and the profile parameters. </w:t>
      </w:r>
      <w:r>
        <w:rPr>
          <w:rStyle w:val="VerbatimChar"/>
        </w:rPr>
        <w:t>DEGREE_G</w:t>
      </w:r>
      <w:r>
        <w:rPr/>
        <w:t xml:space="preserve"> is at most </w:t>
      </w:r>
      <w:r>
        <w:rPr>
          <w:rStyle w:val="VerbatimChar"/>
        </w:rPr>
        <w:t>m * T_BITS</w:t>
      </w:r>
      <w:r>
        <w:rPr/>
        <w:t xml:space="preserve"> and equals </w:t>
      </w:r>
      <w:r>
        <w:rPr>
          <w:rStyle w:val="VerbatimChar"/>
        </w:rPr>
        <w:t>N_BITS - K_BITS</w:t>
      </w:r>
      <w:r>
        <w:rPr/>
        <w:t>.</w:t>
      </w:r>
      <w:bookmarkEnd w:id="41"/>
    </w:p>
    <w:p>
      <w:pPr>
        <w:pStyle w:val="Heading2"/>
        <w:rPr/>
      </w:pPr>
      <w:bookmarkStart w:id="42" w:name="__RefHeading___Toc7702_2029911041"/>
      <w:bookmarkEnd w:id="42"/>
      <w:r>
        <w:rPr>
          <w:rStyle w:val="SectionNumber"/>
        </w:rPr>
        <w:t>5.3</w:t>
      </w:r>
      <w:r>
        <w:rPr/>
        <w:tab/>
        <w:t>Interface</w:t>
      </w:r>
    </w:p>
    <w:p>
      <w:pPr>
        <w:pStyle w:val="TableCaption"/>
        <w:rPr/>
      </w:pPr>
      <w:r>
        <w:rPr/>
        <w:t>Table 2.2: Encoder core ports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 for the whole core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beat of data bits is offered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core takes it this cycle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data bits, bit 0 in the low bit; partial final beat uses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mask, low-aligned; partial only on the block’s final beat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data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beat of coded bits is offered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consumer takes 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data bits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!w_parity_phase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parity bits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w_parity_phase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mask; partial at the end of data and at the end of parity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coded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frame_err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pulse: a block ended with other than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data bits</w:t>
            </w:r>
            <w:bookmarkStart w:id="43" w:name="interface"/>
            <w:bookmarkEnd w:id="43"/>
          </w:p>
        </w:tc>
      </w:tr>
    </w:tbl>
    <w:p>
      <w:pPr>
        <w:pStyle w:val="Heading2"/>
        <w:rPr/>
      </w:pPr>
      <w:bookmarkStart w:id="44" w:name="__RefHeading___Toc7704_2029911041"/>
      <w:bookmarkEnd w:id="44"/>
      <w:r>
        <w:rPr>
          <w:rStyle w:val="SectionNumber"/>
        </w:rPr>
        <w:t>5.4</w:t>
      </w:r>
      <w:r>
        <w:rPr/>
        <w:tab/>
        <w:t>Microarchitecture internals</w:t>
      </w:r>
    </w:p>
    <w:p>
      <w:pPr>
        <w:pStyle w:val="Heading3"/>
        <w:rPr/>
      </w:pPr>
      <w:bookmarkStart w:id="45" w:name="__RefHeading___Toc7706_2029911041"/>
      <w:bookmarkStart w:id="46" w:name="bit-serialiser-unpack"/>
      <w:bookmarkEnd w:id="45"/>
      <w:r>
        <w:rPr>
          <w:rStyle w:val="SectionNumber"/>
        </w:rPr>
        <w:t>5.4.1</w:t>
      </w:r>
      <w:r>
        <w:rPr/>
        <w:tab/>
        <w:t>Bit serialiser / unpack</w:t>
      </w:r>
    </w:p>
    <w:p>
      <w:pPr>
        <w:pStyle w:val="FirstParagraph"/>
        <w:rPr/>
      </w:pPr>
      <w:r>
        <w:rPr/>
        <w:t xml:space="preserve">The input beat </w:t>
      </w:r>
      <w:r>
        <w:rPr>
          <w:rStyle w:val="VerbatimChar"/>
        </w:rPr>
        <w:t>in_data</w:t>
      </w:r>
      <w:r>
        <w:rPr/>
        <w:t xml:space="preserve"> is serialised beat-by-beat into a single bit stream. With </w:t>
      </w:r>
      <w:r>
        <w:rPr>
          <w:rStyle w:val="VerbatimChar"/>
        </w:rPr>
        <w:t>BITS_PER_BEAT = 1</w:t>
      </w:r>
      <w:r>
        <w:rPr/>
        <w:t xml:space="preserve"> this is a pass-through. With </w:t>
      </w:r>
      <w:r>
        <w:rPr>
          <w:rStyle w:val="VerbatimChar"/>
        </w:rPr>
        <w:t>BITS_PER_BEAT &gt; 1</w:t>
      </w:r>
      <w:r>
        <w:rPr/>
        <w:t xml:space="preserve"> a small barrel or counter-driven mux presents one valid bit per cycle to the LFSR. The </w:t>
      </w:r>
      <w:r>
        <w:rPr>
          <w:rStyle w:val="VerbatimChar"/>
        </w:rPr>
        <w:t>in_keep</w:t>
      </w:r>
      <w:r>
        <w:rPr/>
        <w:t xml:space="preserve"> mask qualifies the final beat so that only real data bits enter the LFSR.</w:t>
      </w:r>
      <w:bookmarkEnd w:id="46"/>
    </w:p>
    <w:p>
      <w:pPr>
        <w:pStyle w:val="Heading3"/>
        <w:rPr/>
      </w:pPr>
      <w:bookmarkStart w:id="47" w:name="__RefHeading___Toc7708_2029911041"/>
      <w:bookmarkStart w:id="48" w:name="gf2m-lfsr-parity-generator"/>
      <w:bookmarkEnd w:id="47"/>
      <w:r>
        <w:rPr>
          <w:rStyle w:val="SectionNumber"/>
        </w:rPr>
        <w:t>5.4.2</w:t>
      </w:r>
      <w:r>
        <w:rPr/>
        <w:tab/>
        <w:t>GF(2^m) LFSR parity generator</w:t>
      </w:r>
    </w:p>
    <w:p>
      <w:pPr>
        <w:pStyle w:val="FirstParagraph"/>
        <w:rPr/>
      </w:pPr>
      <w:r>
        <w:rPr/>
        <w:t xml:space="preserve">The parity generator is imported from the reed-solomon component per PRD D7: </w:t>
      </w:r>
      <w:r>
        <w:rPr>
          <w:rStyle w:val="VerbatimChar"/>
        </w:rPr>
        <w:t>gf_lfsr_encoder</w:t>
      </w:r>
      <w:r>
        <w:rPr/>
        <w:t xml:space="preserve"> in </w:t>
      </w:r>
      <w:r>
        <w:rPr>
          <w:rStyle w:val="VerbatimChar"/>
        </w:rPr>
        <w:t>projects/components/ecc-ip/reed-solomon/rtl/gf/gf_lfsr_encoder.sv</w:t>
      </w:r>
      <w:r>
        <w:rPr/>
        <w:t xml:space="preserve">. It is a </w:t>
      </w:r>
      <w:r>
        <w:rPr>
          <w:rStyle w:val="VerbatimChar"/>
        </w:rPr>
        <w:t>2 * T_BITS</w:t>
      </w:r>
      <w:r>
        <w:rPr/>
        <w:t xml:space="preserve">-stage shift register over GF(2^m) with constant multipliers on the taps derived from </w:t>
      </w:r>
      <w:r>
        <w:rPr>
          <w:rStyle w:val="VerbatimChar"/>
        </w:rPr>
        <w:t>g(x)</w:t>
      </w:r>
      <w:r>
        <w:rPr/>
        <w:t xml:space="preserve">. The encoder clears at block start, consumes the </w:t>
      </w:r>
      <w:r>
        <w:rPr>
          <w:rStyle w:val="VerbatimChar"/>
        </w:rPr>
        <w:t>K_BITS</w:t>
      </w:r>
      <w:r>
        <w:rPr/>
        <w:t xml:space="preserve"> data bits serially, and then holds the parity symbols.</w:t>
      </w:r>
    </w:p>
    <w:p>
      <w:pPr>
        <w:pStyle w:val="BodyText"/>
        <w:rPr/>
      </w:pPr>
      <w:bookmarkStart w:id="49" w:name="gf2m-lfsr-parity-generator"/>
      <w:r>
        <w:rPr/>
        <w:t>The binary BCH use is identical to the RS encoder shape; the only difference is that the input is bits, not symbols, so the LFSR advances once per bit.</w:t>
      </w:r>
      <w:bookmarkEnd w:id="49"/>
    </w:p>
    <w:p>
      <w:pPr>
        <w:pStyle w:val="Heading3"/>
        <w:rPr/>
      </w:pPr>
      <w:bookmarkStart w:id="50" w:name="__RefHeading___Toc7710_2029911041"/>
      <w:bookmarkStart w:id="51" w:name="parity-mux"/>
      <w:bookmarkEnd w:id="50"/>
      <w:r>
        <w:rPr>
          <w:rStyle w:val="SectionNumber"/>
        </w:rPr>
        <w:t>5.4.3</w:t>
      </w:r>
      <w:r>
        <w:rPr/>
        <w:tab/>
        <w:t>Parity mux</w:t>
      </w:r>
    </w:p>
    <w:p>
      <w:pPr>
        <w:pStyle w:val="FirstParagraph"/>
        <w:rPr/>
      </w:pPr>
      <w:r>
        <w:rPr/>
        <w:t>The output mux selects data bits while the block is in the data phase and parity bits once the data phase completes:</w:t>
      </w:r>
    </w:p>
    <w:p>
      <w:pPr>
        <w:pStyle w:val="SourceCode"/>
        <w:rPr/>
      </w:pPr>
      <w:r>
        <w:rPr>
          <w:rStyle w:val="VerbatimChar"/>
        </w:rPr>
        <w:t>w_parity_phase = (r_bit_count &gt;= K_BITS) &amp;&amp; w_beat_is_parity</w:t>
      </w:r>
    </w:p>
    <w:p>
      <w:pPr>
        <w:pStyle w:val="FirstParagraph"/>
        <w:rPr/>
      </w:pPr>
      <w:r>
        <w:rPr>
          <w:rStyle w:val="VerbatimChar"/>
        </w:rPr>
        <w:t>w_beat_is_parity</w:t>
      </w:r>
      <w:r>
        <w:rPr/>
        <w:t xml:space="preserve"> is true whenever the current output position is inside the parity region; it is derived from the same bit counter:</w:t>
      </w:r>
    </w:p>
    <w:p>
      <w:pPr>
        <w:pStyle w:val="SourceCode"/>
        <w:rPr/>
      </w:pPr>
      <w:r>
        <w:rPr>
          <w:rStyle w:val="VerbatimChar"/>
        </w:rPr>
        <w:t>w_beat_is_parity = (r_bit_count + BITS_PER_BEAT - 1) &gt;= K_BITS</w:t>
      </w:r>
    </w:p>
    <w:p>
      <w:pPr>
        <w:pStyle w:val="FirstParagraph"/>
        <w:rPr/>
      </w:pPr>
      <w:r>
        <w:rPr/>
        <w:t xml:space="preserve">The mux output is </w:t>
      </w:r>
      <w:r>
        <w:rPr>
          <w:rStyle w:val="VerbatimChar"/>
        </w:rPr>
        <w:t>out_data = w_parity_phase ? w_parity_bits : w_data_bits</w:t>
      </w:r>
      <w:r>
        <w:rPr/>
        <w:t>.</w:t>
      </w:r>
      <w:bookmarkEnd w:id="51"/>
    </w:p>
    <w:p>
      <w:pPr>
        <w:pStyle w:val="Heading3"/>
        <w:rPr/>
      </w:pPr>
      <w:bookmarkStart w:id="52" w:name="__RefHeading___Toc7712_2029911041"/>
      <w:bookmarkStart w:id="53" w:name="bit-packer"/>
      <w:bookmarkEnd w:id="52"/>
      <w:r>
        <w:rPr>
          <w:rStyle w:val="SectionNumber"/>
        </w:rPr>
        <w:t>5.4.4</w:t>
      </w:r>
      <w:r>
        <w:rPr/>
        <w:tab/>
        <w:t>Bit packer</w:t>
      </w:r>
    </w:p>
    <w:p>
      <w:pPr>
        <w:pStyle w:val="FirstParagraph"/>
        <w:rPr/>
      </w:pPr>
      <w:r>
        <w:rPr/>
        <w:t xml:space="preserve">The serial output stream is reassembled into </w:t>
      </w:r>
      <w:r>
        <w:rPr>
          <w:rStyle w:val="VerbatimChar"/>
        </w:rPr>
        <w:t>BITS_PER_BEAT</w:t>
      </w:r>
      <w:r>
        <w:rPr/>
        <w:t xml:space="preserve">-bit output beats. </w:t>
      </w:r>
      <w:r>
        <w:rPr>
          <w:rStyle w:val="VerbatimChar"/>
        </w:rPr>
        <w:t>out_keep</w:t>
      </w:r>
      <w:r>
        <w:rPr/>
        <w:t xml:space="preserve"> is full except on the final data beat and the final parity beat, where it marks the partial beat. </w:t>
      </w:r>
      <w:r>
        <w:rPr>
          <w:rStyle w:val="VerbatimChar"/>
        </w:rPr>
        <w:t>out_last</w:t>
      </w:r>
      <w:r>
        <w:rPr/>
        <w:t xml:space="preserve"> raises on the beat that carries the </w:t>
      </w:r>
      <w:r>
        <w:rPr>
          <w:rStyle w:val="VerbatimChar"/>
        </w:rPr>
        <w:t>N_BITS</w:t>
      </w:r>
      <w:r>
        <w:rPr/>
        <w:t>-th coded bit:</w:t>
      </w:r>
    </w:p>
    <w:p>
      <w:pPr>
        <w:pStyle w:val="SourceCode"/>
        <w:rPr/>
      </w:pPr>
      <w:bookmarkStart w:id="54" w:name="bit-packer"/>
      <w:r>
        <w:rPr>
          <w:rStyle w:val="VerbatimChar"/>
        </w:rPr>
        <w:t>w_enc_out_last = w_parity_phase &amp;&amp; (r_parity_count == N_BITS - K_BITS - 1)</w:t>
      </w:r>
      <w:bookmarkEnd w:id="54"/>
    </w:p>
    <w:p>
      <w:pPr>
        <w:pStyle w:val="Heading2"/>
        <w:rPr/>
      </w:pPr>
      <w:bookmarkStart w:id="55" w:name="__RefHeading___Toc7714_2029911041"/>
      <w:bookmarkStart w:id="56" w:name="fsm-policy-1"/>
      <w:bookmarkEnd w:id="55"/>
      <w:r>
        <w:rPr>
          <w:rStyle w:val="SectionNumber"/>
        </w:rPr>
        <w:t>5.5</w:t>
      </w:r>
      <w:r>
        <w:rPr/>
        <w:tab/>
        <w:t>FSM policy</w:t>
      </w:r>
    </w:p>
    <w:p>
      <w:pPr>
        <w:pStyle w:val="FirstParagraph"/>
        <w:rPr/>
      </w:pPr>
      <w:r>
        <w:rPr/>
        <w:t xml:space="preserve">This block carries </w:t>
      </w:r>
      <w:r>
        <w:rPr>
          <w:b/>
          <w:bCs/>
        </w:rPr>
        <w:t>no FSM</w:t>
      </w:r>
      <w:r>
        <w:rPr/>
        <w:t xml:space="preserve"> (per </w:t>
      </w:r>
      <w:r>
        <w:rPr>
          <w:rStyle w:val="VerbatimChar"/>
        </w:rPr>
        <w:t>vault/handbook/design/streaming-no-fsm.md</w:t>
      </w:r>
      <w:r>
        <w:rPr/>
        <w:t>). The sequencing that another design might put in a state machine is replaced by:</w:t>
      </w:r>
    </w:p>
    <w:p>
      <w:pPr>
        <w:pStyle w:val="Compact"/>
        <w:numPr>
          <w:ilvl w:val="0"/>
          <w:numId w:val="26"/>
        </w:numPr>
        <w:rPr/>
      </w:pPr>
      <w:r>
        <w:rPr>
          <w:rStyle w:val="VerbatimChar"/>
        </w:rPr>
        <w:t>r_bit_count</w:t>
      </w:r>
      <w:r>
        <w:rPr/>
        <w:t xml:space="preserve">: counts input/output bit position in the block, 0 .. </w:t>
      </w:r>
      <w:r>
        <w:rPr>
          <w:rStyle w:val="VerbatimChar"/>
        </w:rPr>
        <w:t>N_BITS-1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r_parity_count</w:t>
      </w:r>
      <w:r>
        <w:rPr/>
        <w:t xml:space="preserve">: counts parity bits emitted, 0 .. </w:t>
      </w:r>
      <w:r>
        <w:rPr>
          <w:rStyle w:val="VerbatimChar"/>
        </w:rPr>
        <w:t>N_BITS-K_BITS-1</w:t>
      </w:r>
    </w:p>
    <w:p>
      <w:pPr>
        <w:pStyle w:val="Compact"/>
        <w:numPr>
          <w:ilvl w:val="0"/>
          <w:numId w:val="28"/>
        </w:numPr>
        <w:rPr/>
      </w:pPr>
      <w:r>
        <w:rPr>
          <w:rStyle w:val="VerbatimChar"/>
        </w:rPr>
        <w:t>r_valid</w:t>
      </w:r>
      <w:r>
        <w:rPr/>
        <w:t xml:space="preserve"> pipeline flags on the packer output stage</w:t>
      </w:r>
    </w:p>
    <w:p>
      <w:pPr>
        <w:pStyle w:val="Compact"/>
        <w:numPr>
          <w:ilvl w:val="0"/>
          <w:numId w:val="29"/>
        </w:numPr>
        <w:rPr/>
      </w:pPr>
      <w:r>
        <w:rPr>
          <w:rStyle w:val="VerbatimChar"/>
        </w:rPr>
        <w:t>w_parity_phase</w:t>
      </w:r>
      <w:r>
        <w:rPr/>
        <w:t>: combinational qualifier selecting parity vs data</w:t>
      </w:r>
    </w:p>
    <w:p>
      <w:pPr>
        <w:pStyle w:val="Compact"/>
        <w:numPr>
          <w:ilvl w:val="0"/>
          <w:numId w:val="30"/>
        </w:numPr>
        <w:rPr/>
      </w:pPr>
      <w:r>
        <w:rPr>
          <w:rStyle w:val="VerbatimChar"/>
        </w:rPr>
        <w:t>w_last</w:t>
      </w:r>
      <w:r>
        <w:rPr/>
        <w:t>: combinational qualifier marking the final output beat</w:t>
      </w:r>
    </w:p>
    <w:p>
      <w:pPr>
        <w:pStyle w:val="FirstParagraph"/>
        <w:rPr/>
      </w:pPr>
      <w:r>
        <w:rPr>
          <w:rStyle w:val="VerbatimChar"/>
        </w:rPr>
        <w:t>in_ready</w:t>
      </w:r>
      <w:r>
        <w:rPr/>
        <w:t xml:space="preserve"> is combinational </w:t>
      </w:r>
      <w:r>
        <w:rPr>
          <w:rStyle w:val="VerbatimChar"/>
        </w:rPr>
        <w:t>!r_valid || m_ready</w:t>
      </w:r>
      <w:r>
        <w:rPr/>
        <w:t xml:space="preserve"> at the input skid, ANDed with the qualifier that the block is not currently draining parity.</w:t>
      </w:r>
      <w:bookmarkEnd w:id="56"/>
    </w:p>
    <w:p>
      <w:pPr>
        <w:pStyle w:val="Heading2"/>
        <w:rPr/>
      </w:pPr>
      <w:bookmarkStart w:id="57" w:name="__RefHeading___Toc7716_2029911041"/>
      <w:bookmarkStart w:id="58" w:name="timing"/>
      <w:bookmarkEnd w:id="57"/>
      <w:r>
        <w:rPr>
          <w:rStyle w:val="SectionNumber"/>
        </w:rPr>
        <w:t>5.6</w:t>
      </w:r>
      <w:r>
        <w:rPr/>
        <w:tab/>
        <w:t>Timing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One input beat is accepted per cycle while </w:t>
      </w:r>
      <w:r>
        <w:rPr>
          <w:rStyle w:val="VerbatimChar"/>
        </w:rPr>
        <w:t>in_ready</w:t>
      </w:r>
      <w:r>
        <w:rPr/>
        <w:t xml:space="preserve"> is high.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The data phase is </w:t>
      </w:r>
      <w:r>
        <w:rPr>
          <w:rStyle w:val="VerbatimChar"/>
        </w:rPr>
        <w:t>ceil(K_BITS / BITS_PER_BEAT)</w:t>
      </w:r>
      <w:r>
        <w:rPr/>
        <w:t xml:space="preserve"> beats.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The parity phase is </w:t>
      </w:r>
      <w:r>
        <w:rPr>
          <w:rStyle w:val="VerbatimChar"/>
        </w:rPr>
        <w:t>ceil((N_BITS - K_BITS) / BITS_PER_BEAT)</w:t>
      </w:r>
      <w:r>
        <w:rPr/>
        <w:t xml:space="preserve"> beats.</w:t>
      </w:r>
    </w:p>
    <w:p>
      <w:pPr>
        <w:pStyle w:val="Compact"/>
        <w:numPr>
          <w:ilvl w:val="0"/>
          <w:numId w:val="34"/>
        </w:numPr>
        <w:rPr/>
      </w:pPr>
      <w:r>
        <w:rPr>
          <w:rStyle w:val="VerbatimChar"/>
        </w:rPr>
        <w:t>in_ready</w:t>
      </w:r>
      <w:r>
        <w:rPr/>
        <w:t xml:space="preserve"> is held low during the parity phase; back-to-back blocks need an upstream FIFO sized for at least </w:t>
      </w:r>
      <w:r>
        <w:rPr>
          <w:rStyle w:val="VerbatimChar"/>
        </w:rPr>
        <w:t>N_BITS - K_BITS</w:t>
      </w:r>
      <w:r>
        <w:rPr/>
        <w:t xml:space="preserve"> bits.</w:t>
      </w:r>
    </w:p>
    <w:p>
      <w:pPr>
        <w:pStyle w:val="Compact"/>
        <w:numPr>
          <w:ilvl w:val="0"/>
          <w:numId w:val="35"/>
        </w:numPr>
        <w:rPr/>
      </w:pPr>
      <w:bookmarkStart w:id="59" w:name="timing"/>
      <w:r>
        <w:rPr/>
        <w:t>The exact blocks-per-cycle numbers are placeholders tied to PRD D6 and D9.</w:t>
      </w:r>
      <w:bookmarkEnd w:id="59"/>
    </w:p>
    <w:p>
      <w:pPr>
        <w:pStyle w:val="Heading2"/>
        <w:rPr/>
      </w:pPr>
      <w:bookmarkStart w:id="60" w:name="__RefHeading___Toc7718_2029911041"/>
      <w:bookmarkStart w:id="61" w:name="notes"/>
      <w:bookmarkEnd w:id="60"/>
      <w:r>
        <w:rPr>
          <w:rStyle w:val="SectionNumber"/>
        </w:rPr>
        <w:t>5.7</w:t>
      </w:r>
      <w:r>
        <w:rPr/>
        <w:tab/>
        <w:t>Notes</w:t>
      </w:r>
    </w:p>
    <w:p>
      <w:pPr>
        <w:pStyle w:val="Normal"/>
        <w:numPr>
          <w:ilvl w:val="0"/>
          <w:numId w:val="36"/>
        </w:numPr>
        <w:rPr/>
      </w:pPr>
      <w:r>
        <w:rPr>
          <w:b/>
          <w:bCs/>
        </w:rPr>
        <w:t>Wrong-length block handling:</w:t>
      </w:r>
      <w:r>
        <w:rPr/>
        <w:t xml:space="preserve"> If </w:t>
      </w:r>
      <w:r>
        <w:rPr>
          <w:rStyle w:val="VerbatimChar"/>
        </w:rPr>
        <w:t>in_last</w:t>
      </w:r>
      <w:r>
        <w:rPr/>
        <w:t xml:space="preserve"> arrives before or after the </w:t>
      </w:r>
      <w:r>
        <w:rPr>
          <w:rStyle w:val="VerbatimChar"/>
        </w:rPr>
        <w:t>K_BITS</w:t>
      </w:r>
      <w:r>
        <w:rPr/>
        <w:t xml:space="preserve">-th data bit, </w:t>
      </w:r>
      <w:r>
        <w:rPr>
          <w:rStyle w:val="VerbatimChar"/>
        </w:rPr>
        <w:t>frame_err</w:t>
      </w:r>
      <w:r>
        <w:rPr/>
        <w:t xml:space="preserve"> pulses and the block is still encoded as given (systematic data pass-through with parity appended to whatever data arrived). This is the encoder-side analog of the decoder’s </w:t>
      </w:r>
      <w:r>
        <w:rPr>
          <w:rStyle w:val="VerbatimChar"/>
        </w:rPr>
        <w:t>out_status_frame_err</w:t>
      </w:r>
      <w:r>
        <w:rPr/>
        <w:t xml:space="preserve"> (R1/R2):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w_frame_err = in_last &amp;&amp; (r_bit_count != K_BITS - 1)</w:t>
      </w:r>
    </w:p>
    <w:p>
      <w:pPr>
        <w:pStyle w:val="Normal"/>
        <w:numPr>
          <w:ilvl w:val="0"/>
          <w:numId w:val="37"/>
        </w:numPr>
        <w:rPr/>
      </w:pPr>
      <w:r>
        <w:rPr>
          <w:b/>
          <w:bCs/>
        </w:rPr>
        <w:t>OFF-state testing convention:</w:t>
      </w:r>
      <w:r>
        <w:rPr/>
        <w:t xml:space="preserve"> For tests that need to verify the core tolerates idle cycles, the LFSR clears on </w:t>
      </w:r>
      <w:r>
        <w:rPr>
          <w:rStyle w:val="VerbatimChar"/>
        </w:rPr>
        <w:t>in_last</w:t>
      </w:r>
      <w:r>
        <w:rPr/>
        <w:t xml:space="preserve"> acceptance and the output pipeline stalls cleanly when </w:t>
      </w:r>
      <w:r>
        <w:rPr>
          <w:rStyle w:val="VerbatimChar"/>
        </w:rPr>
        <w:t>out_ready</w:t>
      </w:r>
      <w:r>
        <w:rPr/>
        <w:t xml:space="preserve"> is low.</w:t>
      </w:r>
    </w:p>
    <w:p>
      <w:pPr>
        <w:pStyle w:val="Normal"/>
        <w:numPr>
          <w:ilvl w:val="0"/>
          <w:numId w:val="38"/>
        </w:numPr>
        <w:rPr/>
      </w:pPr>
      <w:r>
        <w:rPr/>
        <w:t xml:space="preserve">The </w:t>
      </w:r>
      <w:r>
        <w:rPr>
          <w:rStyle w:val="VerbatimChar"/>
        </w:rPr>
        <w:t>gf_lfsr_encoder</w:t>
      </w:r>
      <w:r>
        <w:rPr/>
        <w:t xml:space="preserve"> instance is configured by the same </w:t>
      </w:r>
      <w:r>
        <w:rPr>
          <w:rStyle w:val="VerbatimChar"/>
        </w:rPr>
        <w:t>FIELD_DIM</w:t>
      </w:r>
      <w:r>
        <w:rPr/>
        <w:t xml:space="preserve">, </w:t>
      </w:r>
      <w:r>
        <w:rPr>
          <w:rStyle w:val="VerbatimChar"/>
        </w:rPr>
        <w:t>T_BITS</w:t>
      </w:r>
      <w:r>
        <w:rPr/>
        <w:t xml:space="preserve">, </w:t>
      </w:r>
      <w:r>
        <w:rPr>
          <w:rStyle w:val="VerbatimChar"/>
        </w:rPr>
        <w:t>N_BITS</w:t>
      </w:r>
      <w:r>
        <w:rPr/>
        <w:t xml:space="preserve">, </w:t>
      </w:r>
      <w:r>
        <w:rPr>
          <w:rStyle w:val="VerbatimChar"/>
        </w:rPr>
        <w:t>PRIM_POLY</w:t>
      </w:r>
      <w:r>
        <w:rPr/>
        <w:t xml:space="preserve">, and </w:t>
      </w:r>
      <w:r>
        <w:rPr>
          <w:rStyle w:val="VerbatimChar"/>
        </w:rPr>
        <w:t>FIRST_ROOT</w:t>
      </w:r>
      <w:r>
        <w:rPr/>
        <w:t xml:space="preserve"> parameters as the rest of the codec; its generator polynomial comes from </w:t>
      </w:r>
      <w:r>
        <w:rPr>
          <w:rStyle w:val="VerbatimChar"/>
        </w:rPr>
        <w:t>gf_pkg</w:t>
      </w:r>
      <w:r>
        <w:rPr/>
        <w:t xml:space="preserve"> (PRD D3/D8).</w:t>
      </w:r>
    </w:p>
    <w:p>
      <w:pPr>
        <w:pStyle w:val="FirstParagraph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62" w:name="encoder-core-bch_encoder_core"/>
      <w:bookmarkStart w:id="63" w:name="not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2"/>
      <w:bookmarkEnd w:id="63"/>
    </w:p>
    <w:p>
      <w:pPr>
        <w:pStyle w:val="Heading1"/>
        <w:rPr/>
      </w:pPr>
      <w:bookmarkStart w:id="64" w:name="__RefHeading___Toc7720_2029911041"/>
      <w:bookmarkStart w:id="65" w:name="syndrome-unit-bch_syndrome_unit"/>
      <w:bookmarkEnd w:id="64"/>
      <w:r>
        <w:rPr>
          <w:rStyle w:val="SectionNumber"/>
        </w:rPr>
        <w:t>6</w:t>
      </w:r>
      <w:r>
        <w:rPr/>
        <w:tab/>
        <w:t>Syndrome Unit (</w:t>
      </w:r>
      <w:r>
        <w:rPr>
          <w:rStyle w:val="VerbatimChar"/>
        </w:rPr>
        <w:t>bch_syndrome_unit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Module:</w:t>
      </w:r>
      <w:r>
        <w:rPr/>
        <w:t xml:space="preserve"> </w:t>
      </w:r>
      <w:r>
        <w:rPr>
          <w:rStyle w:val="VerbatimChar"/>
        </w:rPr>
        <w:t>bch_syndrome_unit.sv</w:t>
      </w:r>
      <w:r>
        <w:rPr/>
        <w:t xml:space="preserve"> </w:t>
      </w:r>
      <w:r>
        <w:rPr>
          <w:b/>
          <w:bCs/>
        </w:rPr>
        <w:t>Location:</w:t>
      </w:r>
      <w:r>
        <w:rPr/>
        <w:t xml:space="preserve"> </w:t>
      </w:r>
      <w:r>
        <w:rPr>
          <w:rStyle w:val="VerbatimChar"/>
        </w:rPr>
        <w:t>rtl/</w:t>
      </w:r>
      <w:r>
        <w:rPr/>
        <w:t xml:space="preserve"> </w:t>
      </w:r>
      <w:r>
        <w:rPr>
          <w:b/>
          <w:bCs/>
        </w:rPr>
        <w:t>Category:</w:t>
      </w:r>
      <w:r>
        <w:rPr/>
        <w:t xml:space="preserve"> streaming datapath </w:t>
      </w:r>
      <w:r>
        <w:rPr>
          <w:b/>
          <w:bCs/>
        </w:rPr>
        <w:t>Parent:</w:t>
      </w:r>
      <w:r>
        <w:rPr/>
        <w:t xml:space="preserve"> </w:t>
      </w:r>
      <w:r>
        <w:rPr>
          <w:rStyle w:val="VerbatimChar"/>
        </w:rPr>
        <w:t>bch_decoder_core</w:t>
      </w:r>
      <w:r>
        <w:rPr/>
        <w:t xml:space="preserve"> </w:t>
      </w:r>
      <w:r>
        <w:rPr>
          <w:b/>
          <w:bCs/>
        </w:rPr>
        <w:t>Status:</w:t>
      </w:r>
      <w:r>
        <w:rPr/>
        <w:t xml:space="preserve"> target — no RTL exists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66" w:name="__RefHeading___Toc7722_2029911041"/>
      <w:bookmarkStart w:id="67" w:name="purpose-1"/>
      <w:bookmarkEnd w:id="66"/>
      <w:r>
        <w:rPr>
          <w:rStyle w:val="SectionNumber"/>
        </w:rPr>
        <w:t>6.1</w:t>
      </w:r>
      <w:r>
        <w:rPr/>
        <w:tab/>
        <w:t>Purpose</w:t>
      </w:r>
    </w:p>
    <w:p>
      <w:pPr>
        <w:pStyle w:val="FirstParagraph"/>
        <w:rPr/>
      </w:pPr>
      <w:r>
        <w:rPr>
          <w:rStyle w:val="VerbatimChar"/>
        </w:rPr>
        <w:t>bch_syndrome_unit</w:t>
      </w:r>
      <w:r>
        <w:rPr/>
        <w:t xml:space="preserve"> computes the </w:t>
      </w:r>
      <w:r>
        <w:rPr>
          <w:rStyle w:val="VerbatimChar"/>
        </w:rPr>
        <w:t>t</w:t>
      </w:r>
      <w:r>
        <w:rPr/>
        <w:t xml:space="preserve"> odd syndromes </w:t>
      </w:r>
      <w:r>
        <w:rPr>
          <w:rStyle w:val="VerbatimChar"/>
        </w:rPr>
        <w:t>S_1, S_3, ..., S_2t-1</w:t>
      </w:r>
      <w:r>
        <w:rPr/>
        <w:t xml:space="preserve"> of the received BCH codeword as the bits arrive. The even syndromes are not computed directly; they are recovered from the odd ones through the binary BCH evenness shortcut </w:t>
      </w:r>
      <w:r>
        <w:rPr>
          <w:rStyle w:val="VerbatimChar"/>
        </w:rPr>
        <w:t>S_2j = S_j^2</w:t>
      </w:r>
      <w:r>
        <w:rPr/>
        <w:t xml:space="preserve"> (PRD §2). The unit contains </w:t>
      </w:r>
      <w:r>
        <w:rPr>
          <w:rStyle w:val="VerbatimChar"/>
        </w:rPr>
        <w:t>t</w:t>
      </w:r>
      <w:r>
        <w:rPr/>
        <w:t xml:space="preserve"> parallel GF(2^m) multiply-accumulate lanes, one per odd syndrome.</w:t>
      </w:r>
    </w:p>
    <w:p>
      <w:pPr>
        <w:pStyle w:val="Heading3"/>
        <w:rPr/>
      </w:pPr>
      <w:bookmarkStart w:id="68" w:name="__RefHeading___Toc7724_2029911041"/>
      <w:bookmarkStart w:id="69" w:name="figure-2.2-syndrome-unit-block-diagram"/>
      <w:bookmarkEnd w:id="68"/>
      <w:r>
        <w:rPr>
          <w:rStyle w:val="SectionNumber"/>
        </w:rPr>
        <w:t>6.1.1</w:t>
      </w:r>
      <w:r>
        <w:rPr/>
        <w:tab/>
        <w:t>Figure 2.2: Syndrome unit 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038090"/>
            <wp:effectExtent l="0" t="0" r="0" b="0"/>
            <wp:docPr id="16" name="Image2" descr="Syndrome unit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Syndrome unit block diagram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0" w:name="purpose-1"/>
      <w:bookmarkStart w:id="71" w:name="figure-2.2-syndrome-unit-block-diagram"/>
      <w:r>
        <w:rPr/>
        <w:t>Syndrome unit block diagram</w:t>
      </w:r>
      <w:bookmarkEnd w:id="70"/>
      <w:bookmarkEnd w:id="71"/>
    </w:p>
    <w:p>
      <w:pPr>
        <w:pStyle w:val="Heading2"/>
        <w:rPr/>
      </w:pPr>
      <w:bookmarkStart w:id="72" w:name="__RefHeading___Toc7726_2029911041"/>
      <w:bookmarkEnd w:id="72"/>
      <w:r>
        <w:rPr>
          <w:rStyle w:val="SectionNumber"/>
        </w:rPr>
        <w:t>6.2</w:t>
      </w:r>
      <w:r>
        <w:rPr/>
        <w:tab/>
        <w:t>Parameters</w:t>
      </w:r>
    </w:p>
    <w:p>
      <w:pPr>
        <w:pStyle w:val="TableCaption"/>
        <w:rPr/>
      </w:pPr>
      <w:r>
        <w:rPr/>
        <w:t>Table 2.3: Syndrome unit 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2t+1 .. 2^m-1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codeword length in bits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.. K_BITS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valid/ready beat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  <w:bookmarkStart w:id="73" w:name="parameters-1"/>
            <w:bookmarkEnd w:id="73"/>
          </w:p>
        </w:tc>
      </w:tr>
    </w:tbl>
    <w:p>
      <w:pPr>
        <w:pStyle w:val="Heading2"/>
        <w:rPr/>
      </w:pPr>
      <w:bookmarkStart w:id="74" w:name="__RefHeading___Toc7728_2029911041"/>
      <w:bookmarkEnd w:id="74"/>
      <w:r>
        <w:rPr>
          <w:rStyle w:val="SectionNumber"/>
        </w:rPr>
        <w:t>6.3</w:t>
      </w:r>
      <w:r>
        <w:rPr/>
        <w:tab/>
        <w:t>Interface</w:t>
      </w:r>
    </w:p>
    <w:p>
      <w:pPr>
        <w:pStyle w:val="TableCaption"/>
        <w:rPr/>
      </w:pPr>
      <w:r>
        <w:rPr/>
        <w:t>Table 2.4: Syndrome unit ports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bits are offered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unit takes them this cycle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bits, low-aligned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 for partial final beat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received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odd syndromes are 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downstream accepts the syndromes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out_syndromes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 * 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{S_2t-1, ..., S_3, S_1}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packed GF values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out_no_error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odd syndromes are zero</w:t>
            </w:r>
          </w:p>
        </w:tc>
      </w:tr>
    </w:tbl>
    <w:p>
      <w:pPr>
        <w:pStyle w:val="Heading2"/>
        <w:rPr/>
      </w:pPr>
      <w:bookmarkStart w:id="75" w:name="__RefHeading___Toc7730_2029911041"/>
      <w:bookmarkEnd w:id="75"/>
      <w:r>
        <w:rPr>
          <w:rStyle w:val="SectionNumber"/>
        </w:rPr>
        <w:t>6.4</w:t>
      </w:r>
      <w:r>
        <w:rPr/>
        <w:tab/>
        <w:t>Microarchitecture internals</w:t>
      </w:r>
    </w:p>
    <w:p>
      <w:pPr>
        <w:pStyle w:val="Heading3"/>
        <w:rPr/>
      </w:pPr>
      <w:bookmarkStart w:id="76" w:name="__RefHeading___Toc7732_2029911041"/>
      <w:bookmarkStart w:id="77" w:name="odd-syndrome-recurrence"/>
      <w:bookmarkEnd w:id="76"/>
      <w:r>
        <w:rPr>
          <w:rStyle w:val="SectionNumber"/>
        </w:rPr>
        <w:t>6.4.1</w:t>
      </w:r>
      <w:r>
        <w:rPr/>
        <w:tab/>
        <w:t>Odd-syndrome recurrence</w:t>
      </w:r>
    </w:p>
    <w:p>
      <w:pPr>
        <w:pStyle w:val="FirstParagraph"/>
        <w:rPr/>
      </w:pPr>
      <w:r>
        <w:rPr/>
        <w:t xml:space="preserve">For a received polynomial </w:t>
      </w:r>
      <w:r>
        <w:rPr>
          <w:rStyle w:val="VerbatimChar"/>
        </w:rPr>
        <w:t>r(x) = sum_{i=0}^{N_BITS-1} r_i x^i</w:t>
      </w:r>
      <w:r>
        <w:rPr/>
        <w:t>, the odd syndromes are:</w:t>
      </w:r>
    </w:p>
    <w:p>
      <w:pPr>
        <w:pStyle w:val="SourceCode"/>
        <w:rPr/>
      </w:pPr>
      <w:r>
        <w:rPr>
          <w:rStyle w:val="VerbatimChar"/>
        </w:rPr>
        <w:t>S_j = r(alpha^j) = sum_i r_i * (alpha^j)^i   for j = 1, 3, ..., 2t-1</w:t>
      </w:r>
    </w:p>
    <w:p>
      <w:pPr>
        <w:pStyle w:val="FirstParagraph"/>
        <w:rPr/>
      </w:pPr>
      <w:r>
        <w:rPr/>
        <w:t>As bits arrive one at a time, each lane accumulates by Horner’s rule:</w:t>
      </w:r>
    </w:p>
    <w:p>
      <w:pPr>
        <w:pStyle w:val="SourceCode"/>
        <w:rPr/>
      </w:pPr>
      <w:r>
        <w:rPr>
          <w:rStyle w:val="VerbatimChar"/>
        </w:rPr>
        <w:t>S_j &lt;- S_j * alpha^j + r_i</w:t>
      </w:r>
    </w:p>
    <w:p>
      <w:pPr>
        <w:pStyle w:val="FirstParagraph"/>
        <w:rPr/>
      </w:pPr>
      <w:r>
        <w:rPr/>
        <w:t xml:space="preserve">The multiplier by the constant </w:t>
      </w:r>
      <w:r>
        <w:rPr>
          <w:rStyle w:val="VerbatimChar"/>
        </w:rPr>
        <w:t>alpha^j</w:t>
      </w:r>
      <w:r>
        <w:rPr/>
        <w:t xml:space="preserve"> is a </w:t>
      </w:r>
      <w:r>
        <w:rPr>
          <w:rStyle w:val="VerbatimChar"/>
        </w:rPr>
        <w:t>gf_mul_const</w:t>
      </w:r>
      <w:r>
        <w:rPr/>
        <w:t xml:space="preserve"> instance (imported from </w:t>
      </w:r>
      <w:r>
        <w:rPr>
          <w:rStyle w:val="VerbatimChar"/>
        </w:rPr>
        <w:t>projects/components/ecc-ip/reed-solomon/rtl/gf/gf_mul_const.sv</w:t>
      </w:r>
      <w:r>
        <w:rPr/>
        <w:t xml:space="preserve">). No per-position power table is stored; the constant </w:t>
      </w:r>
      <w:r>
        <w:rPr>
          <w:rStyle w:val="VerbatimChar"/>
        </w:rPr>
        <w:t>alpha^j</w:t>
      </w:r>
      <w:r>
        <w:rPr/>
        <w:t xml:space="preserve"> is wired once per lane.</w:t>
      </w:r>
    </w:p>
    <w:p>
      <w:pPr>
        <w:pStyle w:val="BodyText"/>
        <w:rPr/>
      </w:pPr>
      <w:r>
        <w:rPr/>
        <w:t xml:space="preserve">With </w:t>
      </w:r>
      <w:r>
        <w:rPr>
          <w:rStyle w:val="VerbatimChar"/>
        </w:rPr>
        <w:t>BITS_PER_BEAT = B &gt; 1</w:t>
      </w:r>
      <w:r>
        <w:rPr/>
        <w:t xml:space="preserve">, each lane performs </w:t>
      </w:r>
      <w:r>
        <w:rPr>
          <w:rStyle w:val="VerbatimChar"/>
        </w:rPr>
        <w:t>B</w:t>
      </w:r>
      <w:r>
        <w:rPr/>
        <w:t xml:space="preserve"> Horner steps per cycle:</w:t>
      </w:r>
    </w:p>
    <w:p>
      <w:pPr>
        <w:pStyle w:val="SourceCode"/>
        <w:rPr/>
      </w:pPr>
      <w:r>
        <w:rPr>
          <w:rStyle w:val="VerbatimChar"/>
        </w:rPr>
        <w:t>S_j &lt;- (((S_j * alpha^j) + r_i0) * alpha^j + r_i1) * alpha^j + ... + r_iB-1</w:t>
      </w:r>
    </w:p>
    <w:p>
      <w:pPr>
        <w:pStyle w:val="FirstParagraph"/>
        <w:rPr/>
      </w:pPr>
      <w:r>
        <w:rPr/>
        <w:t xml:space="preserve">This is a short feed-forward chain of </w:t>
      </w:r>
      <w:r>
        <w:rPr>
          <w:rStyle w:val="VerbatimChar"/>
        </w:rPr>
        <w:t>B</w:t>
      </w:r>
      <w:r>
        <w:rPr/>
        <w:t xml:space="preserve"> constant multiplies and adds.</w:t>
      </w:r>
      <w:bookmarkEnd w:id="77"/>
    </w:p>
    <w:p>
      <w:pPr>
        <w:pStyle w:val="Heading3"/>
        <w:rPr/>
      </w:pPr>
      <w:bookmarkStart w:id="78" w:name="__RefHeading___Toc7734_2029911041"/>
      <w:bookmarkStart w:id="79" w:name="all-zero-bypass-qualifier"/>
      <w:bookmarkEnd w:id="78"/>
      <w:r>
        <w:rPr>
          <w:rStyle w:val="SectionNumber"/>
        </w:rPr>
        <w:t>6.4.2</w:t>
      </w:r>
      <w:r>
        <w:rPr/>
        <w:tab/>
        <w:t>All-zero bypass qualifier</w:t>
      </w:r>
    </w:p>
    <w:p>
      <w:pPr>
        <w:pStyle w:val="FirstParagraph"/>
        <w:rPr/>
      </w:pPr>
      <w:r>
        <w:rPr/>
        <w:t>The no-error bypass is a combinational qualifier, not a state:</w:t>
      </w:r>
    </w:p>
    <w:p>
      <w:pPr>
        <w:pStyle w:val="SourceCode"/>
        <w:rPr/>
      </w:pPr>
      <w:r>
        <w:rPr>
          <w:rStyle w:val="VerbatimChar"/>
        </w:rPr>
        <w:t>w_no_error = (S_1 == 0) &amp;&amp; (S_3 == 0) &amp;&amp; ... &amp;&amp; (S_2t-1 == 0)</w:t>
      </w:r>
    </w:p>
    <w:p>
      <w:pPr>
        <w:pStyle w:val="FirstParagraph"/>
        <w:rPr/>
      </w:pPr>
      <w:r>
        <w:rPr/>
        <w:t xml:space="preserve">When </w:t>
      </w:r>
      <w:r>
        <w:rPr>
          <w:rStyle w:val="VerbatimChar"/>
        </w:rPr>
        <w:t>w_no_error</w:t>
      </w:r>
      <w:r>
        <w:rPr/>
        <w:t xml:space="preserve"> is true on the cycle </w:t>
      </w:r>
      <w:r>
        <w:rPr>
          <w:rStyle w:val="VerbatimChar"/>
        </w:rPr>
        <w:t>w_syndrome_done</w:t>
      </w:r>
      <w:r>
        <w:rPr/>
        <w:t xml:space="preserve"> raises, the decoder core skips the key-equation solver and Chien search and drains the block buffer unchanged.</w:t>
      </w:r>
      <w:bookmarkEnd w:id="79"/>
    </w:p>
    <w:p>
      <w:pPr>
        <w:pStyle w:val="Heading3"/>
        <w:rPr/>
      </w:pPr>
      <w:bookmarkStart w:id="80" w:name="__RefHeading___Toc7736_2029911041"/>
      <w:bookmarkStart w:id="81" w:name="completion-qualifier"/>
      <w:bookmarkEnd w:id="80"/>
      <w:r>
        <w:rPr>
          <w:rStyle w:val="SectionNumber"/>
        </w:rPr>
        <w:t>6.4.3</w:t>
      </w:r>
      <w:r>
        <w:rPr/>
        <w:tab/>
        <w:t>Completion qualifier</w:t>
      </w:r>
    </w:p>
    <w:p>
      <w:pPr>
        <w:pStyle w:val="FirstParagraph"/>
        <w:rPr/>
      </w:pPr>
      <w:r>
        <w:rPr/>
        <w:t>The syndromes are complete once the last received bit has been accumulated:</w:t>
      </w:r>
    </w:p>
    <w:p>
      <w:pPr>
        <w:pStyle w:val="SourceCode"/>
        <w:rPr/>
      </w:pPr>
      <w:r>
        <w:rPr>
          <w:rStyle w:val="VerbatimChar"/>
        </w:rPr>
        <w:t>w_syndrome_done = (r_bit_count == N_BITS - 1) &amp;&amp; in_valid &amp;&amp; in_ready</w:t>
      </w:r>
    </w:p>
    <w:p>
      <w:pPr>
        <w:pStyle w:val="FirstParagraph"/>
        <w:rPr/>
      </w:pPr>
      <w:r>
        <w:rPr>
          <w:rStyle w:val="VerbatimChar"/>
        </w:rPr>
        <w:t>out_valid</w:t>
      </w:r>
      <w:r>
        <w:rPr/>
        <w:t xml:space="preserve"> is a registered flag set by </w:t>
      </w:r>
      <w:r>
        <w:rPr>
          <w:rStyle w:val="VerbatimChar"/>
        </w:rPr>
        <w:t>w_syndrome_done</w:t>
      </w:r>
      <w:r>
        <w:rPr/>
        <w:t xml:space="preserve"> and cleared by the handshake with the downstream solver.</w:t>
      </w:r>
      <w:bookmarkEnd w:id="81"/>
    </w:p>
    <w:p>
      <w:pPr>
        <w:pStyle w:val="Heading2"/>
        <w:rPr/>
      </w:pPr>
      <w:bookmarkStart w:id="82" w:name="__RefHeading___Toc7738_2029911041"/>
      <w:bookmarkStart w:id="83" w:name="fsm-policy-2"/>
      <w:bookmarkEnd w:id="82"/>
      <w:r>
        <w:rPr>
          <w:rStyle w:val="SectionNumber"/>
        </w:rPr>
        <w:t>6.5</w:t>
      </w:r>
      <w:r>
        <w:rPr/>
        <w:tab/>
        <w:t>FSM policy</w:t>
      </w:r>
    </w:p>
    <w:p>
      <w:pPr>
        <w:pStyle w:val="FirstParagraph"/>
        <w:rPr/>
      </w:pPr>
      <w:r>
        <w:rPr/>
        <w:t xml:space="preserve">This block carries </w:t>
      </w:r>
      <w:r>
        <w:rPr>
          <w:b/>
          <w:bCs/>
        </w:rPr>
        <w:t>no FSM</w:t>
      </w:r>
      <w:r>
        <w:rPr/>
        <w:t xml:space="preserve"> (per </w:t>
      </w:r>
      <w:r>
        <w:rPr>
          <w:rStyle w:val="VerbatimChar"/>
        </w:rPr>
        <w:t>vault/handbook/design/streaming-no-fsm.md</w:t>
      </w:r>
      <w:r>
        <w:rPr/>
        <w:t>). Control is reduced to:</w:t>
      </w:r>
    </w:p>
    <w:p>
      <w:pPr>
        <w:pStyle w:val="Compact"/>
        <w:numPr>
          <w:ilvl w:val="0"/>
          <w:numId w:val="39"/>
        </w:numPr>
        <w:rPr/>
      </w:pPr>
      <w:r>
        <w:rPr>
          <w:rStyle w:val="VerbatimChar"/>
        </w:rPr>
        <w:t>r_bit_count</w:t>
      </w:r>
      <w:r>
        <w:rPr/>
        <w:t xml:space="preserve">: counts received bits, 0 .. </w:t>
      </w:r>
      <w:r>
        <w:rPr>
          <w:rStyle w:val="VerbatimChar"/>
        </w:rPr>
        <w:t>N_BITS-1</w:t>
      </w:r>
    </w:p>
    <w:p>
      <w:pPr>
        <w:pStyle w:val="Compact"/>
        <w:numPr>
          <w:ilvl w:val="0"/>
          <w:numId w:val="40"/>
        </w:numPr>
        <w:rPr/>
      </w:pPr>
      <w:r>
        <w:rPr>
          <w:rStyle w:val="VerbatimChar"/>
        </w:rPr>
        <w:t>r_lane_valid</w:t>
      </w:r>
      <w:r>
        <w:rPr/>
        <w:t>: registered output valid flag</w:t>
      </w:r>
    </w:p>
    <w:p>
      <w:pPr>
        <w:pStyle w:val="Compact"/>
        <w:numPr>
          <w:ilvl w:val="0"/>
          <w:numId w:val="41"/>
        </w:numPr>
        <w:rPr/>
      </w:pPr>
      <w:r>
        <w:rPr>
          <w:rStyle w:val="VerbatimChar"/>
        </w:rPr>
        <w:t>w_syndrome_done</w:t>
      </w:r>
      <w:r>
        <w:rPr/>
        <w:t>: combinational completion qualifier</w:t>
      </w:r>
    </w:p>
    <w:p>
      <w:pPr>
        <w:pStyle w:val="Compact"/>
        <w:numPr>
          <w:ilvl w:val="0"/>
          <w:numId w:val="42"/>
        </w:numPr>
        <w:rPr/>
      </w:pPr>
      <w:r>
        <w:rPr>
          <w:rStyle w:val="VerbatimChar"/>
        </w:rPr>
        <w:t>w_no_error</w:t>
      </w:r>
      <w:r>
        <w:rPr/>
        <w:t>: combinational all-zero qualifier</w:t>
      </w:r>
    </w:p>
    <w:p>
      <w:pPr>
        <w:pStyle w:val="FirstParagraph"/>
        <w:rPr/>
      </w:pPr>
      <w:bookmarkStart w:id="84" w:name="fsm-policy-2"/>
      <w:r>
        <w:rPr/>
        <w:t>Each lane is a pure multiply-accumulate datapath; the lane count and the output valid flag replace any state machine.</w:t>
      </w:r>
      <w:bookmarkEnd w:id="84"/>
    </w:p>
    <w:p>
      <w:pPr>
        <w:pStyle w:val="Heading2"/>
        <w:rPr/>
      </w:pPr>
      <w:bookmarkStart w:id="85" w:name="__RefHeading___Toc7740_2029911041"/>
      <w:bookmarkStart w:id="86" w:name="timing-1"/>
      <w:bookmarkEnd w:id="85"/>
      <w:r>
        <w:rPr>
          <w:rStyle w:val="SectionNumber"/>
        </w:rPr>
        <w:t>6.6</w:t>
      </w:r>
      <w:r>
        <w:rPr/>
        <w:tab/>
        <w:t>Timing</w:t>
      </w:r>
    </w:p>
    <w:p>
      <w:pPr>
        <w:pStyle w:val="Compact"/>
        <w:numPr>
          <w:ilvl w:val="0"/>
          <w:numId w:val="43"/>
        </w:numPr>
        <w:rPr/>
      </w:pPr>
      <w:r>
        <w:rPr/>
        <w:t>One received bit advances every lane by one Horner step.</w:t>
      </w:r>
    </w:p>
    <w:p>
      <w:pPr>
        <w:pStyle w:val="Compact"/>
        <w:numPr>
          <w:ilvl w:val="0"/>
          <w:numId w:val="44"/>
        </w:numPr>
        <w:rPr/>
      </w:pPr>
      <w:r>
        <w:rPr/>
        <w:t>Serial case (</w:t>
      </w:r>
      <w:r>
        <w:rPr>
          <w:rStyle w:val="VerbatimChar"/>
        </w:rPr>
        <w:t>BITS_PER_BEAT = 1</w:t>
      </w:r>
      <w:r>
        <w:rPr/>
        <w:t xml:space="preserve">): </w:t>
      </w:r>
      <w:r>
        <w:rPr>
          <w:rStyle w:val="VerbatimChar"/>
        </w:rPr>
        <w:t>N_BITS</w:t>
      </w:r>
      <w:r>
        <w:rPr/>
        <w:t xml:space="preserve"> cycles per block.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Parallel-beat case: </w:t>
      </w:r>
      <w:r>
        <w:rPr>
          <w:rStyle w:val="VerbatimChar"/>
        </w:rPr>
        <w:t>ceil(N_BITS / BITS_PER_BEAT)</w:t>
      </w:r>
      <w:r>
        <w:rPr/>
        <w:t xml:space="preserve"> cycles per block, with </w:t>
      </w:r>
      <w:r>
        <w:rPr>
          <w:rStyle w:val="VerbatimChar"/>
        </w:rPr>
        <w:t>B</w:t>
      </w:r>
      <w:r>
        <w:rPr/>
        <w:t xml:space="preserve"> chained GF constant multiplies per lane per cycle.</w:t>
      </w:r>
    </w:p>
    <w:p>
      <w:pPr>
        <w:pStyle w:val="Compact"/>
        <w:numPr>
          <w:ilvl w:val="0"/>
          <w:numId w:val="46"/>
        </w:numPr>
        <w:rPr/>
      </w:pPr>
      <w:bookmarkStart w:id="87" w:name="timing-1"/>
      <w:r>
        <w:rPr/>
        <w:t>The exact cycle count is a placeholder tied to PRD D6.</w:t>
      </w:r>
      <w:bookmarkEnd w:id="87"/>
    </w:p>
    <w:p>
      <w:pPr>
        <w:pStyle w:val="Heading2"/>
        <w:rPr/>
      </w:pPr>
      <w:bookmarkStart w:id="88" w:name="__RefHeading___Toc7742_2029911041"/>
      <w:bookmarkStart w:id="89" w:name="notes-1"/>
      <w:bookmarkEnd w:id="88"/>
      <w:r>
        <w:rPr>
          <w:rStyle w:val="SectionNumber"/>
        </w:rPr>
        <w:t>6.7</w:t>
      </w:r>
      <w:r>
        <w:rPr/>
        <w:tab/>
        <w:t>Notes</w:t>
      </w:r>
    </w:p>
    <w:p>
      <w:pPr>
        <w:pStyle w:val="Compact"/>
        <w:numPr>
          <w:ilvl w:val="0"/>
          <w:numId w:val="47"/>
        </w:numPr>
        <w:rPr/>
      </w:pPr>
      <w:r>
        <w:rPr/>
        <w:t>A shortened code (</w:t>
      </w:r>
      <w:r>
        <w:rPr>
          <w:rStyle w:val="VerbatimChar"/>
        </w:rPr>
        <w:t>N_BITS &lt; 2^m - 1</w:t>
      </w:r>
      <w:r>
        <w:rPr/>
        <w:t xml:space="preserve">) is handled by treating the missing leading bits as zero: the Horner recurrence naturally accumulates starting from </w:t>
      </w:r>
      <w:r>
        <w:rPr>
          <w:rStyle w:val="VerbatimChar"/>
        </w:rPr>
        <w:t>S_j = 0</w:t>
      </w:r>
      <w:r>
        <w:rPr/>
        <w:t>, which is equivalent to zero-padding the high-order coefficients.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The evenness shortcut means the formal proof targets include </w:t>
      </w:r>
      <w:r>
        <w:rPr>
          <w:rStyle w:val="VerbatimChar"/>
        </w:rPr>
        <w:t>S_2j == gf_square(S_j)</w:t>
      </w:r>
      <w:r>
        <w:rPr/>
        <w:t xml:space="preserve"> for every odd </w:t>
      </w:r>
      <w:r>
        <w:rPr>
          <w:rStyle w:val="VerbatimChar"/>
        </w:rPr>
        <w:t>j</w:t>
      </w:r>
      <w:r>
        <w:rPr/>
        <w:t>; the square in GF(2^m) is a linear bit-permutation and is cheap to verify.</w:t>
      </w:r>
    </w:p>
    <w:p>
      <w:pPr>
        <w:pStyle w:val="Compact"/>
        <w:numPr>
          <w:ilvl w:val="0"/>
          <w:numId w:val="49"/>
        </w:numPr>
        <w:rPr/>
      </w:pPr>
      <w:r>
        <w:rPr>
          <w:rStyle w:val="VerbatimChar"/>
        </w:rPr>
        <w:t>out_no_error</w:t>
      </w:r>
      <w:r>
        <w:rPr/>
        <w:t xml:space="preserve"> is a combinational decode of the syndrome registers; it is stable from </w:t>
      </w:r>
      <w:r>
        <w:rPr>
          <w:rStyle w:val="VerbatimChar"/>
        </w:rPr>
        <w:t>w_syndrome_done</w:t>
      </w:r>
      <w:r>
        <w:rPr/>
        <w:t xml:space="preserve"> until the output handshake clears it.</w:t>
      </w:r>
    </w:p>
    <w:p>
      <w:pPr>
        <w:pStyle w:val="FirstParagraph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90" w:name="syndrome-unit-bch_syndrome_unit"/>
      <w:bookmarkStart w:id="91" w:name="note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"/>
      <w:bookmarkEnd w:id="91"/>
    </w:p>
    <w:p>
      <w:pPr>
        <w:pStyle w:val="Heading1"/>
        <w:rPr/>
      </w:pPr>
      <w:bookmarkStart w:id="92" w:name="__RefHeading___Toc7744_2029911041"/>
      <w:bookmarkStart w:id="93" w:name="Xc25a4e1b87a6ed9e771aa2c4316adbff3761d77"/>
      <w:bookmarkEnd w:id="92"/>
      <w:r>
        <w:rPr>
          <w:rStyle w:val="SectionNumber"/>
        </w:rPr>
        <w:t>7</w:t>
      </w:r>
      <w:r>
        <w:rPr/>
        <w:tab/>
        <w:t>Key Equation Solver (</w:t>
      </w:r>
      <w:r>
        <w:rPr>
          <w:rStyle w:val="VerbatimChar"/>
        </w:rPr>
        <w:t>bch_key_equation_solver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Module:</w:t>
      </w:r>
      <w:r>
        <w:rPr/>
        <w:t xml:space="preserve"> </w:t>
      </w:r>
      <w:r>
        <w:rPr>
          <w:rStyle w:val="VerbatimChar"/>
        </w:rPr>
        <w:t>bch_key_equation_solver.sv</w:t>
      </w:r>
      <w:r>
        <w:rPr/>
        <w:t xml:space="preserve"> </w:t>
      </w:r>
      <w:r>
        <w:rPr>
          <w:b/>
          <w:bCs/>
        </w:rPr>
        <w:t>Location:</w:t>
      </w:r>
      <w:r>
        <w:rPr/>
        <w:t xml:space="preserve"> </w:t>
      </w:r>
      <w:r>
        <w:rPr>
          <w:rStyle w:val="VerbatimChar"/>
        </w:rPr>
        <w:t>rtl/</w:t>
      </w:r>
      <w:r>
        <w:rPr/>
        <w:t xml:space="preserve"> </w:t>
      </w:r>
      <w:r>
        <w:rPr>
          <w:b/>
          <w:bCs/>
        </w:rPr>
        <w:t>Category:</w:t>
      </w:r>
      <w:r>
        <w:rPr/>
        <w:t xml:space="preserve"> datapath + conditional control FSM </w:t>
      </w:r>
      <w:r>
        <w:rPr>
          <w:b/>
          <w:bCs/>
        </w:rPr>
        <w:t>Parent:</w:t>
      </w:r>
      <w:r>
        <w:rPr/>
        <w:t xml:space="preserve"> </w:t>
      </w:r>
      <w:r>
        <w:rPr>
          <w:rStyle w:val="VerbatimChar"/>
        </w:rPr>
        <w:t>bch_decoder_core</w:t>
      </w:r>
      <w:r>
        <w:rPr/>
        <w:t xml:space="preserve"> </w:t>
      </w:r>
      <w:r>
        <w:rPr>
          <w:b/>
          <w:bCs/>
        </w:rPr>
        <w:t>Status:</w:t>
      </w:r>
      <w:r>
        <w:rPr/>
        <w:t xml:space="preserve"> target — no RTL exists; algorithm choice is PRD D11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94" w:name="__RefHeading___Toc7746_2029911041"/>
      <w:bookmarkStart w:id="95" w:name="purpose-2"/>
      <w:bookmarkEnd w:id="94"/>
      <w:r>
        <w:rPr>
          <w:rStyle w:val="SectionNumber"/>
        </w:rPr>
        <w:t>7.1</w:t>
      </w:r>
      <w:r>
        <w:rPr/>
        <w:tab/>
        <w:t>Purpose</w:t>
      </w:r>
    </w:p>
    <w:p>
      <w:pPr>
        <w:pStyle w:val="FirstParagraph"/>
        <w:rPr/>
      </w:pPr>
      <w:r>
        <w:rPr>
          <w:rStyle w:val="VerbatimChar"/>
        </w:rPr>
        <w:t>bch_key_equation_solver</w:t>
      </w:r>
      <w:r>
        <w:rPr/>
        <w:t xml:space="preserve"> inverts the key equation from the </w:t>
      </w:r>
      <w:r>
        <w:rPr>
          <w:rStyle w:val="VerbatimChar"/>
        </w:rPr>
        <w:t>t</w:t>
      </w:r>
      <w:r>
        <w:rPr/>
        <w:t xml:space="preserve"> odd syndromes </w:t>
      </w:r>
      <w:r>
        <w:rPr>
          <w:rStyle w:val="VerbatimChar"/>
        </w:rPr>
        <w:t>S_1, S_3, ..., S_2t-1</w:t>
      </w:r>
      <w:r>
        <w:rPr/>
        <w:t xml:space="preserve"> to the error-locator polynomial </w:t>
      </w:r>
      <w:r>
        <w:rPr>
          <w:rStyle w:val="VerbatimChar"/>
        </w:rPr>
        <w:t>Lambda(x)</w:t>
      </w:r>
      <w:r>
        <w:rPr/>
        <w:t xml:space="preserve">. The choice of algorithm is PRD D11; this page documents all three candidates and their microarchitectural implications. Nothing outside the solver knows which algorithm produced </w:t>
      </w:r>
      <w:r>
        <w:rPr>
          <w:rStyle w:val="VerbatimChar"/>
        </w:rPr>
        <w:t>Lambda</w:t>
      </w:r>
      <w:r>
        <w:rPr/>
        <w:t>: the Chien search, block buffer, and corrector are identical in every build.</w:t>
      </w:r>
      <w:bookmarkEnd w:id="95"/>
    </w:p>
    <w:p>
      <w:pPr>
        <w:pStyle w:val="Heading2"/>
        <w:rPr/>
      </w:pPr>
      <w:bookmarkStart w:id="96" w:name="__RefHeading___Toc7748_2029911041"/>
      <w:bookmarkEnd w:id="96"/>
      <w:r>
        <w:rPr>
          <w:rStyle w:val="SectionNumber"/>
        </w:rPr>
        <w:t>7.2</w:t>
      </w:r>
      <w:r>
        <w:rPr/>
        <w:tab/>
        <w:t>Parameters</w:t>
      </w:r>
    </w:p>
    <w:p>
      <w:pPr>
        <w:pStyle w:val="TableCaption"/>
        <w:rPr/>
      </w:pPr>
      <w:r>
        <w:rPr/>
        <w:t>Table 2.5: Key-equation solver 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KES_ALGO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"RIBM"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"EUCLID"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"SMALL_T"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solver algorithm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D11</w:t>
            </w:r>
            <w:bookmarkStart w:id="97" w:name="parameters-2"/>
            <w:bookmarkEnd w:id="97"/>
          </w:p>
        </w:tc>
      </w:tr>
    </w:tbl>
    <w:p>
      <w:pPr>
        <w:pStyle w:val="Heading2"/>
        <w:rPr/>
      </w:pPr>
      <w:bookmarkStart w:id="98" w:name="__RefHeading___Toc7750_2029911041"/>
      <w:bookmarkEnd w:id="98"/>
      <w:r>
        <w:rPr>
          <w:rStyle w:val="SectionNumber"/>
        </w:rPr>
        <w:t>7.3</w:t>
      </w:r>
      <w:r>
        <w:rPr/>
        <w:tab/>
        <w:t>Interface</w:t>
      </w:r>
    </w:p>
    <w:p>
      <w:pPr>
        <w:pStyle w:val="TableCaption"/>
        <w:rPr/>
      </w:pPr>
      <w:r>
        <w:rPr/>
        <w:t>Table 2.6: Key-equation solver ports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odd syndromes are 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solver accepts syndromes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in_syndromes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 * 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{S_2t-1, ..., S_3, S_1}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packed GF values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Lambda(x)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coefficients are 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downstream accepts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out_lambda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(T_BITS + 1) * 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locator coefficients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Lambda_0 .. Lambda_T_BITS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out_lambda_degree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 + 1)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actual degree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</w:t>
            </w:r>
          </w:p>
        </w:tc>
      </w:tr>
    </w:tbl>
    <w:p>
      <w:pPr>
        <w:pStyle w:val="Heading2"/>
        <w:rPr/>
      </w:pPr>
      <w:bookmarkStart w:id="99" w:name="__RefHeading___Toc7752_2029911041"/>
      <w:bookmarkEnd w:id="99"/>
      <w:r>
        <w:rPr>
          <w:rStyle w:val="SectionNumber"/>
        </w:rPr>
        <w:t>7.4</w:t>
      </w:r>
      <w:r>
        <w:rPr/>
        <w:tab/>
        <w:t>Candidate algorithms</w:t>
      </w:r>
    </w:p>
    <w:p>
      <w:pPr>
        <w:pStyle w:val="FirstParagraph"/>
        <w:rPr/>
      </w:pPr>
      <w:r>
        <w:rPr/>
        <w:t xml:space="preserve">The trade-off table below is copied from </w:t>
      </w:r>
      <w:r>
        <w:rPr>
          <w:rStyle w:val="VerbatimChar"/>
        </w:rPr>
        <w:t>../bch_has/ch03_architecture/03_solver_options.md</w:t>
      </w:r>
      <w:r>
        <w:rPr/>
        <w:t>.</w:t>
      </w:r>
    </w:p>
    <w:p>
      <w:pPr>
        <w:pStyle w:val="TableCaption"/>
        <w:rPr/>
      </w:pPr>
      <w:r>
        <w:rPr/>
        <w:t>Table 2.7: Key-equation solver candidates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inversionless BM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"RIBM"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modified Euclidean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"EUCLID"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step-by-step / PGZ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"SMALL_T"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Algorithm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reformulated inversionless Berlekamp-Massey, Sarwate and Shanbhag 2001; seeded with the t odd syndromes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Sugiyama’s Euclidean algorithm with cross-multiplication in place of division (Shao et al. 1985)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Massey 1965 step-by-step correction, or the Peterson-Gorenstein-Zierler direct matrix solve for small 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Array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3t + 1 processing elements, 2 registers each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four register arrays: R and Q of 2t + 1 symbols, the shifted locator pair of 2t + 3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control-heavy but small datapath: one or a few GF multipliers and a syndrome update loop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GF multipliers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per element: 6t + 2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per coefficient of each pair: 8t + 8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O(t^2) logic or a single iterative multiplier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Iterations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exactly 2t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data-dependent, t + 1 .. 2t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per located error position, up to 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Critical path per iteration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multiply and one XOR, no feedback across the array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cross-multiply feeding a degree comparison that drives the swap: longer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depends on implementation; often dominated by syndrome-update MUX tree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discrepancy select and gamma update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two nominal degree counters, the normalise / cross / swap rule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position counter, syndrome-test loop, error-counter update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Readability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dense; the reformulation is not obvious from the textbook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textbook algorithm, recognisable step by step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simplest conceptually for very small 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Best fit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 t; the default if no consumer names a small-t profile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cross-check and a readable alternative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 &lt;= 8 (flash pages often sit here); smallest area at tiny t</w:t>
            </w:r>
          </w:p>
        </w:tc>
      </w:tr>
    </w:tbl>
    <w:p>
      <w:pPr>
        <w:pStyle w:val="BodyText"/>
        <w:rPr/>
      </w:pPr>
      <w:r>
        <w:rPr/>
        <w:t>No default is selected at MAS v0.1. The choice is PRD D11.</w:t>
      </w:r>
    </w:p>
    <w:p>
      <w:pPr>
        <w:pStyle w:val="Heading2"/>
        <w:rPr/>
      </w:pPr>
      <w:bookmarkStart w:id="100" w:name="__RefHeading___Toc7754_2029911041"/>
      <w:bookmarkStart w:id="101" w:name="microarchitecture-internals-2"/>
      <w:bookmarkEnd w:id="100"/>
      <w:r>
        <w:rPr>
          <w:rStyle w:val="SectionNumber"/>
        </w:rPr>
        <w:t>7.5</w:t>
      </w:r>
      <w:r>
        <w:rPr/>
        <w:tab/>
        <w:t>Microarchitecture internals</w:t>
      </w:r>
    </w:p>
    <w:p>
      <w:pPr>
        <w:pStyle w:val="Heading3"/>
        <w:rPr/>
      </w:pPr>
      <w:bookmarkStart w:id="102" w:name="__RefHeading___Toc7756_2029911041"/>
      <w:bookmarkStart w:id="103" w:name="ribm-and-euclid-fixed-iteration-arrays"/>
      <w:bookmarkEnd w:id="102"/>
      <w:r>
        <w:rPr>
          <w:rStyle w:val="SectionNumber"/>
        </w:rPr>
        <w:t>7.5.1</w:t>
      </w:r>
      <w:r>
        <w:rPr/>
        <w:tab/>
      </w:r>
      <w:r>
        <w:rPr>
          <w:rStyle w:val="VerbatimChar"/>
        </w:rPr>
        <w:t>"RIBM"</w:t>
      </w:r>
      <w:r>
        <w:rPr/>
        <w:t xml:space="preserve"> and </w:t>
      </w:r>
      <w:r>
        <w:rPr>
          <w:rStyle w:val="VerbatimChar"/>
        </w:rPr>
        <w:t>"EUCLID"</w:t>
      </w:r>
      <w:r>
        <w:rPr/>
        <w:t xml:space="preserve"> — fixed-iteration arrays</w:t>
      </w:r>
    </w:p>
    <w:p>
      <w:pPr>
        <w:pStyle w:val="FirstParagraph"/>
        <w:rPr/>
      </w:pPr>
      <w:r>
        <w:rPr/>
        <w:t>Both the reformulated inversionless Berlekamp-Massey array and the modified Euclidean array are pure datapath structures. They need: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an iteration counter, 0 .. </w:t>
      </w:r>
      <w:r>
        <w:rPr>
          <w:rStyle w:val="VerbatimChar"/>
        </w:rPr>
        <w:t>2 * T_BITS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a start pulse from </w:t>
      </w:r>
      <w:r>
        <w:rPr>
          <w:rStyle w:val="VerbatimChar"/>
        </w:rPr>
        <w:t>in_valid &amp;&amp; in_ready</w:t>
      </w:r>
    </w:p>
    <w:p>
      <w:pPr>
        <w:pStyle w:val="Compact"/>
        <w:numPr>
          <w:ilvl w:val="0"/>
          <w:numId w:val="52"/>
        </w:numPr>
        <w:rPr/>
      </w:pPr>
      <w:r>
        <w:rPr/>
        <w:t>a completion qualifier when the iteration count reaches its target</w:t>
      </w:r>
    </w:p>
    <w:p>
      <w:pPr>
        <w:pStyle w:val="FirstParagraph"/>
        <w:rPr/>
      </w:pPr>
      <w:bookmarkStart w:id="104" w:name="ribm-and-euclid-fixed-iteration-arrays"/>
      <w:r>
        <w:rPr/>
        <w:t>Neither implementation has a state machine in the data path. The control signals (discrepancy select, gamma update, degree comparison, swap) are combinational or registered qualifiers derived from the iteration counter and the array registers.</w:t>
      </w:r>
      <w:bookmarkEnd w:id="104"/>
    </w:p>
    <w:p>
      <w:pPr>
        <w:pStyle w:val="Heading3"/>
        <w:rPr/>
      </w:pPr>
      <w:bookmarkStart w:id="105" w:name="__RefHeading___Toc7758_2029911041"/>
      <w:bookmarkStart w:id="106" w:name="small_t-conditional-minimal-control-fsm"/>
      <w:bookmarkEnd w:id="105"/>
      <w:r>
        <w:rPr>
          <w:rStyle w:val="SectionNumber"/>
        </w:rPr>
        <w:t>7.5.2</w:t>
      </w:r>
      <w:r>
        <w:rPr/>
        <w:tab/>
      </w:r>
      <w:r>
        <w:rPr>
          <w:rStyle w:val="VerbatimChar"/>
        </w:rPr>
        <w:t>"SMALL_T"</w:t>
      </w:r>
      <w:r>
        <w:rPr/>
        <w:t xml:space="preserve"> — conditional minimal control FSM</w:t>
      </w:r>
    </w:p>
    <w:p>
      <w:pPr>
        <w:pStyle w:val="FirstParagraph"/>
        <w:rPr/>
      </w:pPr>
      <w:r>
        <w:rPr/>
        <w:t xml:space="preserve">The step-by-step and PGZ approaches are control-heavy. If D11 selects </w:t>
      </w:r>
      <w:r>
        <w:rPr>
          <w:rStyle w:val="VerbatimChar"/>
        </w:rPr>
        <w:t>"SMALL_T"</w:t>
      </w:r>
      <w:r>
        <w:rPr/>
        <w:t xml:space="preserve">, this block is the one place in the decoder datapath where a minimal control FSM is permitted (per </w:t>
      </w:r>
      <w:r>
        <w:rPr>
          <w:rStyle w:val="VerbatimChar"/>
        </w:rPr>
        <w:t>vault/handbook/design/minimal-fsm.md</w:t>
      </w:r>
      <w:r>
        <w:rPr/>
        <w:t>). The target state list is the fewest states that carry real distinctions:</w:t>
      </w:r>
    </w:p>
    <w:p>
      <w:pPr>
        <w:pStyle w:val="SourceCode"/>
        <w:rPr/>
      </w:pPr>
      <w:r>
        <w:rPr>
          <w:rStyle w:val="VerbatimChar"/>
        </w:rPr>
        <w:t>IDLE   -&gt; wait for in_valid</w:t>
      </w:r>
      <w:r>
        <w:rPr/>
        <w:br/>
      </w:r>
      <w:r>
        <w:rPr>
          <w:rStyle w:val="VerbatimChar"/>
        </w:rPr>
        <w:t>RUN    -&gt; execute one iteration / error-position test</w:t>
      </w:r>
      <w:r>
        <w:rPr/>
        <w:br/>
      </w:r>
      <w:r>
        <w:rPr>
          <w:rStyle w:val="VerbatimChar"/>
        </w:rPr>
        <w:t>TEST   -&gt; evaluate the discrepancy / matrix determinant</w:t>
      </w:r>
      <w:r>
        <w:rPr/>
        <w:br/>
      </w:r>
      <w:r>
        <w:rPr>
          <w:rStyle w:val="VerbatimChar"/>
        </w:rPr>
        <w:t>DONE   -&gt; out_valid raised, hold until out_ready</w:t>
      </w:r>
    </w:p>
    <w:p>
      <w:pPr>
        <w:pStyle w:val="FirstParagraph"/>
        <w:rPr/>
      </w:pPr>
      <w:r>
        <w:rPr/>
        <w:t xml:space="preserve">The IDLE/RUN/TEST/DONE list is conditional on </w:t>
      </w:r>
      <w:r>
        <w:rPr>
          <w:rStyle w:val="VerbatimChar"/>
        </w:rPr>
        <w:t>KES_ALGO == "SMALL_T"</w:t>
      </w:r>
      <w:r>
        <w:rPr/>
        <w:t xml:space="preserve"> and is marked as such in the RTL. States that only wait one fixed cycle are merged into RUN with a sub-counter.</w:t>
      </w:r>
      <w:bookmarkEnd w:id="101"/>
      <w:bookmarkEnd w:id="106"/>
    </w:p>
    <w:p>
      <w:pPr>
        <w:pStyle w:val="Heading2"/>
        <w:rPr/>
      </w:pPr>
      <w:bookmarkStart w:id="107" w:name="__RefHeading___Toc7760_2029911041"/>
      <w:bookmarkStart w:id="108" w:name="fsm-policy-3"/>
      <w:bookmarkEnd w:id="107"/>
      <w:r>
        <w:rPr>
          <w:rStyle w:val="SectionNumber"/>
        </w:rPr>
        <w:t>7.6</w:t>
      </w:r>
      <w:r>
        <w:rPr/>
        <w:tab/>
        <w:t>FSM policy</w:t>
      </w:r>
    </w:p>
    <w:p>
      <w:pPr>
        <w:pStyle w:val="Compact"/>
        <w:numPr>
          <w:ilvl w:val="0"/>
          <w:numId w:val="53"/>
        </w:numPr>
        <w:rPr/>
      </w:pPr>
      <w:r>
        <w:rPr/>
        <w:t xml:space="preserve">For </w:t>
      </w:r>
      <w:r>
        <w:rPr>
          <w:rStyle w:val="VerbatimChar"/>
        </w:rPr>
        <w:t>"RIBM"</w:t>
      </w:r>
      <w:r>
        <w:rPr/>
        <w:t xml:space="preserve"> and </w:t>
      </w:r>
      <w:r>
        <w:rPr>
          <w:rStyle w:val="VerbatimChar"/>
        </w:rPr>
        <w:t>"EUCLID"</w:t>
      </w:r>
      <w:r>
        <w:rPr/>
        <w:t xml:space="preserve">: </w:t>
      </w:r>
      <w:r>
        <w:rPr>
          <w:b/>
          <w:bCs/>
        </w:rPr>
        <w:t>no FSM</w:t>
      </w:r>
      <w:r>
        <w:rPr/>
        <w:t xml:space="preserve"> in the data path; only an iteration counter and completion qualifier.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For </w:t>
      </w:r>
      <w:r>
        <w:rPr>
          <w:rStyle w:val="VerbatimChar"/>
        </w:rPr>
        <w:t>"SMALL_T"</w:t>
      </w:r>
      <w:r>
        <w:rPr/>
        <w:t xml:space="preserve">: </w:t>
      </w:r>
      <w:r>
        <w:rPr>
          <w:b/>
          <w:bCs/>
        </w:rPr>
        <w:t>one minimal control FSM</w:t>
      </w:r>
      <w:r>
        <w:rPr/>
        <w:t xml:space="preserve"> is permitted, conditional on D11, with the state list above.</w:t>
      </w:r>
      <w:bookmarkEnd w:id="108"/>
    </w:p>
    <w:p>
      <w:pPr>
        <w:pStyle w:val="Heading2"/>
        <w:rPr/>
      </w:pPr>
      <w:bookmarkStart w:id="109" w:name="__RefHeading___Toc7762_2029911041"/>
      <w:bookmarkStart w:id="110" w:name="timing-2"/>
      <w:bookmarkEnd w:id="109"/>
      <w:r>
        <w:rPr>
          <w:rStyle w:val="SectionNumber"/>
        </w:rPr>
        <w:t>7.7</w:t>
      </w:r>
      <w:r>
        <w:rPr/>
        <w:tab/>
        <w:t>Timing</w:t>
      </w:r>
    </w:p>
    <w:p>
      <w:pPr>
        <w:pStyle w:val="Compact"/>
        <w:numPr>
          <w:ilvl w:val="0"/>
          <w:numId w:val="55"/>
        </w:numPr>
        <w:rPr/>
      </w:pPr>
      <w:r>
        <w:rPr>
          <w:rStyle w:val="VerbatimChar"/>
        </w:rPr>
        <w:t>"RIBM"</w:t>
      </w:r>
      <w:r>
        <w:rPr/>
        <w:t xml:space="preserve">: exactly </w:t>
      </w:r>
      <w:r>
        <w:rPr>
          <w:rStyle w:val="VerbatimChar"/>
        </w:rPr>
        <w:t>2 * T_BITS</w:t>
      </w:r>
      <w:r>
        <w:rPr/>
        <w:t xml:space="preserve"> iterations.</w:t>
      </w:r>
    </w:p>
    <w:p>
      <w:pPr>
        <w:pStyle w:val="Compact"/>
        <w:numPr>
          <w:ilvl w:val="0"/>
          <w:numId w:val="56"/>
        </w:numPr>
        <w:rPr/>
      </w:pPr>
      <w:r>
        <w:rPr>
          <w:rStyle w:val="VerbatimChar"/>
        </w:rPr>
        <w:t>"EUCLID"</w:t>
      </w:r>
      <w:r>
        <w:rPr/>
        <w:t xml:space="preserve">: between </w:t>
      </w:r>
      <w:r>
        <w:rPr>
          <w:rStyle w:val="VerbatimChar"/>
        </w:rPr>
        <w:t>T_BITS + 1</w:t>
      </w:r>
      <w:r>
        <w:rPr/>
        <w:t xml:space="preserve"> and </w:t>
      </w:r>
      <w:r>
        <w:rPr>
          <w:rStyle w:val="VerbatimChar"/>
        </w:rPr>
        <w:t>2 * T_BITS</w:t>
      </w:r>
      <w:r>
        <w:rPr/>
        <w:t xml:space="preserve"> iterations, data-dependent.</w:t>
      </w:r>
    </w:p>
    <w:p>
      <w:pPr>
        <w:pStyle w:val="Compact"/>
        <w:numPr>
          <w:ilvl w:val="0"/>
          <w:numId w:val="57"/>
        </w:numPr>
        <w:rPr/>
      </w:pPr>
      <w:r>
        <w:rPr>
          <w:rStyle w:val="VerbatimChar"/>
        </w:rPr>
        <w:t>"SMALL_T"</w:t>
      </w:r>
      <w:r>
        <w:rPr/>
        <w:t xml:space="preserve">: up to </w:t>
      </w:r>
      <w:r>
        <w:rPr>
          <w:rStyle w:val="VerbatimChar"/>
        </w:rPr>
        <w:t>T_BITS</w:t>
      </w:r>
      <w:r>
        <w:rPr/>
        <w:t xml:space="preserve"> error-position tests, plus setup cycles.</w:t>
      </w:r>
    </w:p>
    <w:p>
      <w:pPr>
        <w:pStyle w:val="Compact"/>
        <w:numPr>
          <w:ilvl w:val="0"/>
          <w:numId w:val="58"/>
        </w:numPr>
        <w:rPr/>
      </w:pPr>
      <w:bookmarkStart w:id="111" w:name="timing-2"/>
      <w:r>
        <w:rPr/>
        <w:t>Exact cycle counts are placeholders tied to PRD D11 and D6.</w:t>
      </w:r>
      <w:bookmarkEnd w:id="111"/>
    </w:p>
    <w:p>
      <w:pPr>
        <w:pStyle w:val="Heading2"/>
        <w:rPr/>
      </w:pPr>
      <w:bookmarkStart w:id="112" w:name="__RefHeading___Toc7764_2029911041"/>
      <w:bookmarkStart w:id="113" w:name="notes-2"/>
      <w:bookmarkEnd w:id="112"/>
      <w:r>
        <w:rPr>
          <w:rStyle w:val="SectionNumber"/>
        </w:rPr>
        <w:t>7.8</w:t>
      </w:r>
      <w:r>
        <w:rPr/>
        <w:tab/>
        <w:t>Notes</w:t>
      </w:r>
    </w:p>
    <w:p>
      <w:pPr>
        <w:pStyle w:val="Compact"/>
        <w:numPr>
          <w:ilvl w:val="0"/>
          <w:numId w:val="59"/>
        </w:numPr>
        <w:rPr/>
      </w:pPr>
      <w:r>
        <w:rPr/>
        <w:t>Two solvers agreeing as a cross-check is the recommended verification posture from the HAS: the golden model runs every candidate on every block and requires identical roots, and the RTL is built with whichever algorithm the first consumer prefers.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The locator degree </w:t>
      </w:r>
      <w:r>
        <w:rPr>
          <w:rStyle w:val="VerbatimChar"/>
        </w:rPr>
        <w:t>out_lambda_degree</w:t>
      </w:r>
      <w:r>
        <w:rPr/>
        <w:t xml:space="preserve"> is produced by the solver and is used by the Chien search to determine correctability.</w:t>
      </w:r>
    </w:p>
    <w:p>
      <w:pPr>
        <w:pStyle w:val="Compact"/>
        <w:numPr>
          <w:ilvl w:val="0"/>
          <w:numId w:val="61"/>
        </w:numPr>
        <w:rPr/>
      </w:pPr>
      <w:r>
        <w:rPr>
          <w:rStyle w:val="VerbatimChar"/>
        </w:rPr>
        <w:t>Lambda_0</w:t>
      </w:r>
      <w:r>
        <w:rPr/>
        <w:t xml:space="preserve"> is always 1 for a valid locator; the formal targets include this invariant and the relationship to the odd syndromes.</w:t>
      </w:r>
    </w:p>
    <w:p>
      <w:pPr>
        <w:pStyle w:val="FirstParagraph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14" w:name="Xc25a4e1b87a6ed9e771aa2c4316adbff3761d77"/>
      <w:bookmarkStart w:id="115" w:name="notes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4"/>
      <w:bookmarkEnd w:id="115"/>
    </w:p>
    <w:p>
      <w:pPr>
        <w:pStyle w:val="Heading1"/>
        <w:rPr/>
      </w:pPr>
      <w:bookmarkStart w:id="116" w:name="__RefHeading___Toc7766_2029911041"/>
      <w:bookmarkStart w:id="117" w:name="chien-search-bch_chien_search"/>
      <w:bookmarkEnd w:id="116"/>
      <w:r>
        <w:rPr>
          <w:rStyle w:val="SectionNumber"/>
        </w:rPr>
        <w:t>8</w:t>
      </w:r>
      <w:r>
        <w:rPr/>
        <w:tab/>
        <w:t>Chien Search (</w:t>
      </w:r>
      <w:r>
        <w:rPr>
          <w:rStyle w:val="VerbatimChar"/>
        </w:rPr>
        <w:t>bch_chien_search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Module:</w:t>
      </w:r>
      <w:r>
        <w:rPr/>
        <w:t xml:space="preserve"> </w:t>
      </w:r>
      <w:r>
        <w:rPr>
          <w:rStyle w:val="VerbatimChar"/>
        </w:rPr>
        <w:t>bch_chien_search.sv</w:t>
      </w:r>
      <w:r>
        <w:rPr/>
        <w:t xml:space="preserve"> </w:t>
      </w:r>
      <w:r>
        <w:rPr>
          <w:b/>
          <w:bCs/>
        </w:rPr>
        <w:t>Location:</w:t>
      </w:r>
      <w:r>
        <w:rPr/>
        <w:t xml:space="preserve"> </w:t>
      </w:r>
      <w:r>
        <w:rPr>
          <w:rStyle w:val="VerbatimChar"/>
        </w:rPr>
        <w:t>rtl/</w:t>
      </w:r>
      <w:r>
        <w:rPr/>
        <w:t xml:space="preserve"> </w:t>
      </w:r>
      <w:r>
        <w:rPr>
          <w:b/>
          <w:bCs/>
        </w:rPr>
        <w:t>Category:</w:t>
      </w:r>
      <w:r>
        <w:rPr/>
        <w:t xml:space="preserve"> streaming datapath </w:t>
      </w:r>
      <w:r>
        <w:rPr>
          <w:b/>
          <w:bCs/>
        </w:rPr>
        <w:t>Parent:</w:t>
      </w:r>
      <w:r>
        <w:rPr/>
        <w:t xml:space="preserve"> </w:t>
      </w:r>
      <w:r>
        <w:rPr>
          <w:rStyle w:val="VerbatimChar"/>
        </w:rPr>
        <w:t>bch_decoder_core</w:t>
      </w:r>
      <w:r>
        <w:rPr/>
        <w:t xml:space="preserve"> </w:t>
      </w:r>
      <w:r>
        <w:rPr>
          <w:b/>
          <w:bCs/>
        </w:rPr>
        <w:t>Status:</w:t>
      </w:r>
      <w:r>
        <w:rPr/>
        <w:t xml:space="preserve"> target — no RTL exists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18" w:name="__RefHeading___Toc7768_2029911041"/>
      <w:bookmarkStart w:id="119" w:name="purpose-3"/>
      <w:bookmarkEnd w:id="118"/>
      <w:r>
        <w:rPr>
          <w:rStyle w:val="SectionNumber"/>
        </w:rPr>
        <w:t>8.1</w:t>
      </w:r>
      <w:r>
        <w:rPr/>
        <w:tab/>
        <w:t>Purpose</w:t>
      </w:r>
    </w:p>
    <w:p>
      <w:pPr>
        <w:pStyle w:val="FirstParagraph"/>
        <w:rPr/>
      </w:pPr>
      <w:r>
        <w:rPr>
          <w:rStyle w:val="VerbatimChar"/>
        </w:rPr>
        <w:t>bch_chien_search</w:t>
      </w:r>
      <w:r>
        <w:rPr/>
        <w:t xml:space="preserve"> evaluates the error-locator polynomial </w:t>
      </w:r>
      <w:r>
        <w:rPr>
          <w:rStyle w:val="VerbatimChar"/>
        </w:rPr>
        <w:t>Lambda(x)</w:t>
      </w:r>
      <w:r>
        <w:rPr/>
        <w:t xml:space="preserve"> at every one of the </w:t>
      </w:r>
      <w:r>
        <w:rPr>
          <w:rStyle w:val="VerbatimChar"/>
        </w:rPr>
        <w:t>N_BITS</w:t>
      </w:r>
      <w:r>
        <w:rPr/>
        <w:t xml:space="preserve"> bit positions of the received codeword. Where </w:t>
      </w:r>
      <w:r>
        <w:rPr>
          <w:rStyle w:val="VerbatimChar"/>
        </w:rPr>
        <w:t>Lambda</w:t>
      </w:r>
      <w:r>
        <w:rPr/>
        <w:t xml:space="preserve"> has a root, the corresponding bit is in error. Because the code is binary, every error value is 1 (PRD §2); the block therefore flips the bit directly and needs no Forney evaluator. The block also feeds the uncorrectability verdict by comparing the root count to the locator degree.</w:t>
      </w:r>
    </w:p>
    <w:p>
      <w:pPr>
        <w:pStyle w:val="Heading3"/>
        <w:rPr/>
      </w:pPr>
      <w:bookmarkStart w:id="120" w:name="__RefHeading___Toc7770_2029911041"/>
      <w:bookmarkStart w:id="121" w:name="figure-2.3-chien-search-block-diagram"/>
      <w:bookmarkEnd w:id="120"/>
      <w:r>
        <w:rPr>
          <w:rStyle w:val="SectionNumber"/>
        </w:rPr>
        <w:t>8.1.1</w:t>
      </w:r>
      <w:r>
        <w:rPr/>
        <w:tab/>
        <w:t>Figure 2.3: Chien search 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143625"/>
            <wp:effectExtent l="0" t="0" r="0" b="0"/>
            <wp:docPr id="25" name="Image3" descr="Chien search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3" descr="Chien search block diagram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22" w:name="purpose-3"/>
      <w:bookmarkStart w:id="123" w:name="figure-2.3-chien-search-block-diagram"/>
      <w:r>
        <w:rPr/>
        <w:t>Chien search block diagram</w:t>
      </w:r>
      <w:bookmarkEnd w:id="122"/>
      <w:bookmarkEnd w:id="123"/>
    </w:p>
    <w:p>
      <w:pPr>
        <w:pStyle w:val="Heading2"/>
        <w:rPr/>
      </w:pPr>
      <w:bookmarkStart w:id="124" w:name="__RefHeading___Toc7772_2029911041"/>
      <w:bookmarkEnd w:id="124"/>
      <w:r>
        <w:rPr>
          <w:rStyle w:val="SectionNumber"/>
        </w:rPr>
        <w:t>8.2</w:t>
      </w:r>
      <w:r>
        <w:rPr/>
        <w:tab/>
        <w:t>Parameters</w:t>
      </w:r>
    </w:p>
    <w:p>
      <w:pPr>
        <w:pStyle w:val="TableCaption"/>
        <w:rPr/>
      </w:pPr>
      <w:r>
        <w:rPr/>
        <w:t>Table 2.8: Chien search 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2t+1 .. 2^m-1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codeword length in bits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.. K_BITS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valid/ready beat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  <w:bookmarkStart w:id="125" w:name="parameters-3"/>
            <w:bookmarkEnd w:id="125"/>
          </w:p>
        </w:tc>
      </w:tr>
    </w:tbl>
    <w:p>
      <w:pPr>
        <w:pStyle w:val="Heading2"/>
        <w:rPr/>
      </w:pPr>
      <w:bookmarkStart w:id="126" w:name="__RefHeading___Toc7774_2029911041"/>
      <w:bookmarkEnd w:id="126"/>
      <w:r>
        <w:rPr>
          <w:rStyle w:val="SectionNumber"/>
        </w:rPr>
        <w:t>8.3</w:t>
      </w:r>
      <w:r>
        <w:rPr/>
        <w:tab/>
        <w:t>Interface</w:t>
      </w:r>
    </w:p>
    <w:p>
      <w:pPr>
        <w:pStyle w:val="TableCaption"/>
        <w:rPr/>
      </w:pPr>
      <w:r>
        <w:rPr/>
        <w:t>Table 2.9: Chien search ports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Lambda(x)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coefficients are valid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unit accepts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in_lambda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(T_BITS + 1) * m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locator coefficients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Lambda_0 .. Lambda_T_BITS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in_lambda_degree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 + 1)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actual degree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Lambda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beat of correction flags is offered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downstream accepts correction flags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out_flip_en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bit-flip enable per position in the beat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out_root_count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 + 1)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roots found so far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final position of the block</w:t>
            </w:r>
          </w:p>
        </w:tc>
      </w:tr>
    </w:tbl>
    <w:p>
      <w:pPr>
        <w:pStyle w:val="Heading2"/>
        <w:rPr/>
      </w:pPr>
      <w:bookmarkStart w:id="127" w:name="__RefHeading___Toc7776_2029911041"/>
      <w:bookmarkEnd w:id="127"/>
      <w:r>
        <w:rPr>
          <w:rStyle w:val="SectionNumber"/>
        </w:rPr>
        <w:t>8.4</w:t>
      </w:r>
      <w:r>
        <w:rPr/>
        <w:tab/>
        <w:t>Microarchitecture internals</w:t>
      </w:r>
    </w:p>
    <w:p>
      <w:pPr>
        <w:pStyle w:val="Heading3"/>
        <w:rPr/>
      </w:pPr>
      <w:bookmarkStart w:id="128" w:name="__RefHeading___Toc7778_2029911041"/>
      <w:bookmarkStart w:id="129" w:name="parallel-horner-cells"/>
      <w:bookmarkEnd w:id="128"/>
      <w:r>
        <w:rPr>
          <w:rStyle w:val="SectionNumber"/>
        </w:rPr>
        <w:t>8.4.1</w:t>
      </w:r>
      <w:r>
        <w:rPr/>
        <w:tab/>
        <w:t>Parallel Horner cells</w:t>
      </w:r>
    </w:p>
    <w:p>
      <w:pPr>
        <w:pStyle w:val="FirstParagraph"/>
        <w:rPr/>
      </w:pPr>
      <w:r>
        <w:rPr>
          <w:rStyle w:val="VerbatimChar"/>
        </w:rPr>
        <w:t>Lambda(x)</w:t>
      </w:r>
      <w:r>
        <w:rPr/>
        <w:t xml:space="preserve"> is evaluated at consecutive powers of </w:t>
      </w:r>
      <w:r>
        <w:rPr>
          <w:rStyle w:val="VerbatimChar"/>
        </w:rPr>
        <w:t>alpha</w:t>
      </w:r>
      <w:r>
        <w:rPr/>
        <w:t xml:space="preserve"> using Horner cells. For position </w:t>
      </w:r>
      <w:r>
        <w:rPr>
          <w:rStyle w:val="VerbatimChar"/>
        </w:rPr>
        <w:t>i</w:t>
      </w:r>
      <w:r>
        <w:rPr/>
        <w:t>, the evaluation is:</w:t>
      </w:r>
    </w:p>
    <w:p>
      <w:pPr>
        <w:pStyle w:val="SourceCode"/>
        <w:rPr/>
      </w:pPr>
      <w:r>
        <w:rPr>
          <w:rStyle w:val="VerbatimChar"/>
        </w:rPr>
        <w:t>Lambda(alpha^-i) = Lambda_0 + Lambda_1*alpha^-i + Lambda_2*alpha^-2i + ... + Lambda_t*alpha^-ti</w:t>
      </w:r>
    </w:p>
    <w:p>
      <w:pPr>
        <w:pStyle w:val="FirstParagraph"/>
        <w:rPr/>
      </w:pPr>
      <w:r>
        <w:rPr/>
        <w:t xml:space="preserve">Each cell holds a running partial sum and multiplies by a constant factor each cycle, stepping from one position to the next. With </w:t>
      </w:r>
      <w:r>
        <w:rPr>
          <w:rStyle w:val="VerbatimChar"/>
        </w:rPr>
        <w:t>BITS_PER_BEAT = B &gt; 1</w:t>
      </w:r>
      <w:r>
        <w:rPr/>
        <w:t xml:space="preserve">, each lane evaluates </w:t>
      </w:r>
      <w:r>
        <w:rPr>
          <w:rStyle w:val="VerbatimChar"/>
        </w:rPr>
        <w:t>B</w:t>
      </w:r>
      <w:r>
        <w:rPr/>
        <w:t xml:space="preserve"> positions per cycle by chaining </w:t>
      </w:r>
      <w:r>
        <w:rPr>
          <w:rStyle w:val="VerbatimChar"/>
        </w:rPr>
        <w:t>B</w:t>
      </w:r>
      <w:r>
        <w:rPr/>
        <w:t xml:space="preserve"> constant multiplies from the same starting register.</w:t>
      </w:r>
    </w:p>
    <w:p>
      <w:pPr>
        <w:pStyle w:val="BodyText"/>
        <w:rPr/>
      </w:pPr>
      <w:r>
        <w:rPr/>
        <w:t>The root flag per position is:</w:t>
      </w:r>
    </w:p>
    <w:p>
      <w:pPr>
        <w:pStyle w:val="SourceCode"/>
        <w:rPr/>
      </w:pPr>
      <w:bookmarkStart w:id="130" w:name="parallel-horner-cells"/>
      <w:r>
        <w:rPr>
          <w:rStyle w:val="VerbatimChar"/>
        </w:rPr>
        <w:t>w_root[i] = (w_lambda_at_pos[i] == 0)</w:t>
      </w:r>
      <w:bookmarkEnd w:id="130"/>
    </w:p>
    <w:p>
      <w:pPr>
        <w:pStyle w:val="Heading3"/>
        <w:rPr/>
      </w:pPr>
      <w:bookmarkStart w:id="131" w:name="__RefHeading___Toc7780_2029911041"/>
      <w:bookmarkStart w:id="132" w:name="direct-bit-flip-accumulation"/>
      <w:bookmarkEnd w:id="131"/>
      <w:r>
        <w:rPr>
          <w:rStyle w:val="SectionNumber"/>
        </w:rPr>
        <w:t>8.4.2</w:t>
      </w:r>
      <w:r>
        <w:rPr/>
        <w:tab/>
        <w:t>Direct bit-flip accumulation</w:t>
      </w:r>
    </w:p>
    <w:p>
      <w:pPr>
        <w:pStyle w:val="FirstParagraph"/>
        <w:rPr/>
      </w:pPr>
      <w:r>
        <w:rPr/>
        <w:t xml:space="preserve">The correction qualifier for position </w:t>
      </w:r>
      <w:r>
        <w:rPr>
          <w:rStyle w:val="VerbatimChar"/>
        </w:rPr>
        <w:t>i</w:t>
      </w:r>
      <w:r>
        <w:rPr/>
        <w:t xml:space="preserve"> is:</w:t>
      </w:r>
    </w:p>
    <w:p>
      <w:pPr>
        <w:pStyle w:val="SourceCode"/>
        <w:rPr/>
      </w:pPr>
      <w:r>
        <w:rPr>
          <w:rStyle w:val="VerbatimChar"/>
        </w:rPr>
        <w:t>w_flip_en[i] = w_root[i] &amp;&amp; w_correctable &amp;&amp; !w_release_passthrough</w:t>
      </w:r>
    </w:p>
    <w:p>
      <w:pPr>
        <w:pStyle w:val="FirstParagraph"/>
        <w:rPr/>
      </w:pPr>
      <w:r>
        <w:rPr>
          <w:rStyle w:val="VerbatimChar"/>
        </w:rPr>
        <w:t>w_correctable</w:t>
      </w:r>
      <w:r>
        <w:rPr/>
        <w:t xml:space="preserve"> comes from the decoder core and is true when the root count matches the locator degree and the degree does not exceed </w:t>
      </w:r>
      <w:r>
        <w:rPr>
          <w:rStyle w:val="VerbatimChar"/>
        </w:rPr>
        <w:t>T_BITS</w:t>
      </w:r>
      <w:r>
        <w:rPr/>
        <w:t xml:space="preserve">. </w:t>
      </w:r>
      <w:r>
        <w:rPr>
          <w:rStyle w:val="VerbatimChar"/>
        </w:rPr>
        <w:t>w_release_passthrough</w:t>
      </w:r>
      <w:r>
        <w:rPr/>
        <w:t xml:space="preserve"> is true for uncorrectable blocks, which pass through unchanged (R2). There is no error-value computation; every root means flip.</w:t>
      </w:r>
      <w:bookmarkEnd w:id="132"/>
    </w:p>
    <w:p>
      <w:pPr>
        <w:pStyle w:val="Heading3"/>
        <w:rPr/>
      </w:pPr>
      <w:bookmarkStart w:id="133" w:name="__RefHeading___Toc7782_2029911041"/>
      <w:bookmarkStart w:id="134" w:name="uncorrectability-check"/>
      <w:bookmarkEnd w:id="133"/>
      <w:r>
        <w:rPr>
          <w:rStyle w:val="SectionNumber"/>
        </w:rPr>
        <w:t>8.4.3</w:t>
      </w:r>
      <w:r>
        <w:rPr/>
        <w:tab/>
        <w:t>Uncorrectability check</w:t>
      </w:r>
    </w:p>
    <w:p>
      <w:pPr>
        <w:pStyle w:val="FirstParagraph"/>
        <w:rPr/>
      </w:pPr>
      <w:r>
        <w:rPr/>
        <w:t xml:space="preserve">The block tracks the root count across the </w:t>
      </w:r>
      <w:r>
        <w:rPr>
          <w:rStyle w:val="VerbatimChar"/>
        </w:rPr>
        <w:t>N_BITS</w:t>
      </w:r>
      <w:r>
        <w:rPr/>
        <w:t xml:space="preserve"> positions:</w:t>
      </w:r>
    </w:p>
    <w:p>
      <w:pPr>
        <w:pStyle w:val="SourceCode"/>
        <w:rPr/>
      </w:pPr>
      <w:r>
        <w:rPr>
          <w:rStyle w:val="VerbatimChar"/>
        </w:rPr>
        <w:t>w_correctable = (r_root_count == r_lambda_degree) &amp;&amp; (r_lambda_degree &lt;= T_BITS)</w:t>
      </w:r>
    </w:p>
    <w:p>
      <w:pPr>
        <w:pStyle w:val="FirstParagraph"/>
        <w:rPr/>
      </w:pPr>
      <w:r>
        <w:rPr/>
        <w:t xml:space="preserve">If the root count differs from the degree, or if the degree exceeds </w:t>
      </w:r>
      <w:r>
        <w:rPr>
          <w:rStyle w:val="VerbatimChar"/>
        </w:rPr>
        <w:t>T_BITS</w:t>
      </w:r>
      <w:r>
        <w:rPr/>
        <w:t xml:space="preserve">, the block is uncorrectable. The final </w:t>
      </w:r>
      <w:r>
        <w:rPr>
          <w:rStyle w:val="VerbatimChar"/>
        </w:rPr>
        <w:t>w_correctable</w:t>
      </w:r>
      <w:r>
        <w:rPr/>
        <w:t xml:space="preserve"> value is captured on the last position and passed to the decoder core as the block verdict.</w:t>
      </w:r>
      <w:bookmarkEnd w:id="134"/>
    </w:p>
    <w:p>
      <w:pPr>
        <w:pStyle w:val="Heading2"/>
        <w:rPr/>
      </w:pPr>
      <w:bookmarkStart w:id="135" w:name="__RefHeading___Toc7784_2029911041"/>
      <w:bookmarkStart w:id="136" w:name="fsm-policy-4"/>
      <w:bookmarkEnd w:id="135"/>
      <w:r>
        <w:rPr>
          <w:rStyle w:val="SectionNumber"/>
        </w:rPr>
        <w:t>8.5</w:t>
      </w:r>
      <w:r>
        <w:rPr/>
        <w:tab/>
        <w:t>FSM policy</w:t>
      </w:r>
    </w:p>
    <w:p>
      <w:pPr>
        <w:pStyle w:val="FirstParagraph"/>
        <w:rPr/>
      </w:pPr>
      <w:r>
        <w:rPr/>
        <w:t xml:space="preserve">This block carries </w:t>
      </w:r>
      <w:r>
        <w:rPr>
          <w:b/>
          <w:bCs/>
        </w:rPr>
        <w:t>no FSM</w:t>
      </w:r>
      <w:r>
        <w:rPr/>
        <w:t xml:space="preserve"> (per </w:t>
      </w:r>
      <w:r>
        <w:rPr>
          <w:rStyle w:val="VerbatimChar"/>
        </w:rPr>
        <w:t>vault/handbook/design/streaming-no-fsm.md</w:t>
      </w:r>
      <w:r>
        <w:rPr/>
        <w:t>). The Chien walk is driven by:</w:t>
      </w:r>
    </w:p>
    <w:p>
      <w:pPr>
        <w:pStyle w:val="Compact"/>
        <w:numPr>
          <w:ilvl w:val="0"/>
          <w:numId w:val="62"/>
        </w:numPr>
        <w:rPr/>
      </w:pPr>
      <w:r>
        <w:rPr>
          <w:rStyle w:val="VerbatimChar"/>
        </w:rPr>
        <w:t>r_position</w:t>
      </w:r>
      <w:r>
        <w:rPr/>
        <w:t xml:space="preserve">: counts bit positions, 0 .. </w:t>
      </w:r>
      <w:r>
        <w:rPr>
          <w:rStyle w:val="VerbatimChar"/>
        </w:rPr>
        <w:t>N_BITS-1</w:t>
      </w:r>
    </w:p>
    <w:p>
      <w:pPr>
        <w:pStyle w:val="Compact"/>
        <w:numPr>
          <w:ilvl w:val="0"/>
          <w:numId w:val="63"/>
        </w:numPr>
        <w:rPr/>
      </w:pPr>
      <w:r>
        <w:rPr>
          <w:rStyle w:val="VerbatimChar"/>
        </w:rPr>
        <w:t>r_root_count</w:t>
      </w:r>
      <w:r>
        <w:rPr/>
        <w:t>: running count of roots</w:t>
      </w:r>
    </w:p>
    <w:p>
      <w:pPr>
        <w:pStyle w:val="Compact"/>
        <w:numPr>
          <w:ilvl w:val="0"/>
          <w:numId w:val="64"/>
        </w:numPr>
        <w:rPr/>
      </w:pPr>
      <w:r>
        <w:rPr>
          <w:rStyle w:val="VerbatimChar"/>
        </w:rPr>
        <w:t>out_valid</w:t>
      </w:r>
      <w:r>
        <w:rPr/>
        <w:t>: registered pipeline flag</w:t>
      </w:r>
    </w:p>
    <w:p>
      <w:pPr>
        <w:pStyle w:val="Compact"/>
        <w:numPr>
          <w:ilvl w:val="0"/>
          <w:numId w:val="65"/>
        </w:numPr>
        <w:rPr/>
      </w:pPr>
      <w:r>
        <w:rPr>
          <w:rStyle w:val="VerbatimChar"/>
        </w:rPr>
        <w:t>w_last</w:t>
      </w:r>
      <w:r>
        <w:rPr/>
        <w:t>: combinational qualifier for the final position</w:t>
      </w:r>
    </w:p>
    <w:p>
      <w:pPr>
        <w:pStyle w:val="FirstParagraph"/>
        <w:rPr/>
      </w:pPr>
      <w:bookmarkStart w:id="137" w:name="fsm-policy-4"/>
      <w:r>
        <w:rPr/>
        <w:t>The position counter replaces any state machine.</w:t>
      </w:r>
      <w:bookmarkEnd w:id="137"/>
    </w:p>
    <w:p>
      <w:pPr>
        <w:pStyle w:val="Heading2"/>
        <w:rPr/>
      </w:pPr>
      <w:bookmarkStart w:id="138" w:name="__RefHeading___Toc7786_2029911041"/>
      <w:bookmarkStart w:id="139" w:name="timing-3"/>
      <w:bookmarkEnd w:id="138"/>
      <w:r>
        <w:rPr>
          <w:rStyle w:val="SectionNumber"/>
        </w:rPr>
        <w:t>8.6</w:t>
      </w:r>
      <w:r>
        <w:rPr/>
        <w:tab/>
        <w:t>Timing</w:t>
      </w:r>
    </w:p>
    <w:p>
      <w:pPr>
        <w:pStyle w:val="Compact"/>
        <w:numPr>
          <w:ilvl w:val="0"/>
          <w:numId w:val="66"/>
        </w:numPr>
        <w:rPr/>
      </w:pPr>
      <w:r>
        <w:rPr/>
        <w:t>Serial case (</w:t>
      </w:r>
      <w:r>
        <w:rPr>
          <w:rStyle w:val="VerbatimChar"/>
        </w:rPr>
        <w:t>BITS_PER_BEAT = 1</w:t>
      </w:r>
      <w:r>
        <w:rPr/>
        <w:t xml:space="preserve">): </w:t>
      </w:r>
      <w:r>
        <w:rPr>
          <w:rStyle w:val="VerbatimChar"/>
        </w:rPr>
        <w:t>N_BITS</w:t>
      </w:r>
      <w:r>
        <w:rPr/>
        <w:t xml:space="preserve"> cycles per block to evaluate all positions.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Parallel-beat case: </w:t>
      </w:r>
      <w:r>
        <w:rPr>
          <w:rStyle w:val="VerbatimChar"/>
        </w:rPr>
        <w:t>ceil(N_BITS / BITS_PER_BEAT)</w:t>
      </w:r>
      <w:r>
        <w:rPr/>
        <w:t xml:space="preserve"> cycles per block, with </w:t>
      </w:r>
      <w:r>
        <w:rPr>
          <w:rStyle w:val="VerbatimChar"/>
        </w:rPr>
        <w:t>B</w:t>
      </w:r>
      <w:r>
        <w:rPr/>
        <w:t xml:space="preserve"> Horner evaluations per lane per cycle.</w:t>
      </w:r>
    </w:p>
    <w:p>
      <w:pPr>
        <w:pStyle w:val="Compact"/>
        <w:numPr>
          <w:ilvl w:val="0"/>
          <w:numId w:val="68"/>
        </w:numPr>
        <w:rPr/>
      </w:pPr>
      <w:bookmarkStart w:id="140" w:name="timing-3"/>
      <w:r>
        <w:rPr/>
        <w:t>The exact cycle count and throughput trade-off are placeholders tied to PRD D6.</w:t>
      </w:r>
      <w:bookmarkEnd w:id="140"/>
    </w:p>
    <w:p>
      <w:pPr>
        <w:pStyle w:val="Heading2"/>
        <w:rPr/>
      </w:pPr>
      <w:bookmarkStart w:id="141" w:name="__RefHeading___Toc7788_2029911041"/>
      <w:bookmarkStart w:id="142" w:name="notes-3"/>
      <w:bookmarkEnd w:id="141"/>
      <w:r>
        <w:rPr>
          <w:rStyle w:val="SectionNumber"/>
        </w:rPr>
        <w:t>8.7</w:t>
      </w:r>
      <w:r>
        <w:rPr/>
        <w:tab/>
        <w:t>Notes</w:t>
      </w:r>
    </w:p>
    <w:p>
      <w:pPr>
        <w:pStyle w:val="Compact"/>
        <w:numPr>
          <w:ilvl w:val="0"/>
          <w:numId w:val="69"/>
        </w:numPr>
        <w:rPr/>
      </w:pPr>
      <w:r>
        <w:rPr/>
        <w:t>A shortened code (</w:t>
      </w:r>
      <w:r>
        <w:rPr>
          <w:rStyle w:val="VerbatimChar"/>
        </w:rPr>
        <w:t>N_BITS &lt; 2^m - 1</w:t>
      </w:r>
      <w:r>
        <w:rPr/>
        <w:t>) is handled by starting the Chien walk at the appropriate offset so that the first emitted position corresponds to bit 0 of the shortened codeword.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The no-Forney structure is a key formal target: prove that every root of </w:t>
      </w:r>
      <w:r>
        <w:rPr>
          <w:rStyle w:val="VerbatimChar"/>
        </w:rPr>
        <w:t>Lambda</w:t>
      </w:r>
      <w:r>
        <w:rPr/>
        <w:t xml:space="preserve"> in a correctable block corresponds to exactly one bit flip and that the resulting corrected block has zero syndrome.</w:t>
      </w:r>
    </w:p>
    <w:p>
      <w:pPr>
        <w:pStyle w:val="Compact"/>
        <w:numPr>
          <w:ilvl w:val="0"/>
          <w:numId w:val="71"/>
        </w:numPr>
        <w:rPr/>
      </w:pPr>
      <w:r>
        <w:rPr>
          <w:rStyle w:val="VerbatimChar"/>
        </w:rPr>
        <w:t>out_flip_en</w:t>
      </w:r>
      <w:r>
        <w:rPr/>
        <w:t xml:space="preserve"> is a beat-wide vector; the corrector XORs it with the corresponding beat from the block buffer.</w:t>
      </w:r>
    </w:p>
    <w:p>
      <w:pPr>
        <w:pStyle w:val="FirstParagraph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43" w:name="chien-search-bch_chien_search"/>
      <w:bookmarkStart w:id="144" w:name="notes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3"/>
      <w:bookmarkEnd w:id="144"/>
    </w:p>
    <w:p>
      <w:pPr>
        <w:pStyle w:val="Heading1"/>
        <w:rPr/>
      </w:pPr>
      <w:bookmarkStart w:id="145" w:name="__RefHeading___Toc7790_2029911041"/>
      <w:bookmarkStart w:id="146" w:name="X50633a606f68368f4fda714decc0b073fb40519"/>
      <w:bookmarkEnd w:id="145"/>
      <w:r>
        <w:rPr>
          <w:rStyle w:val="SectionNumber"/>
        </w:rPr>
        <w:t>9</w:t>
      </w:r>
      <w:r>
        <w:rPr/>
        <w:tab/>
        <w:t>Decoder Core Integration (</w:t>
      </w:r>
      <w:r>
        <w:rPr>
          <w:rStyle w:val="VerbatimChar"/>
        </w:rPr>
        <w:t>bch_decoder_core</w:t>
      </w:r>
      <w:r>
        <w:rPr/>
        <w:t>)</w:t>
      </w:r>
    </w:p>
    <w:p>
      <w:pPr>
        <w:pStyle w:val="FirstParagraph"/>
        <w:rPr/>
      </w:pPr>
      <w:r>
        <w:rPr>
          <w:b/>
          <w:bCs/>
        </w:rPr>
        <w:t>Module:</w:t>
      </w:r>
      <w:r>
        <w:rPr/>
        <w:t xml:space="preserve"> </w:t>
      </w:r>
      <w:r>
        <w:rPr>
          <w:rStyle w:val="VerbatimChar"/>
        </w:rPr>
        <w:t>bch_decoder_core.sv</w:t>
      </w:r>
      <w:r>
        <w:rPr/>
        <w:t xml:space="preserve"> </w:t>
      </w:r>
      <w:r>
        <w:rPr>
          <w:b/>
          <w:bCs/>
        </w:rPr>
        <w:t>Location:</w:t>
      </w:r>
      <w:r>
        <w:rPr/>
        <w:t xml:space="preserve"> </w:t>
      </w:r>
      <w:r>
        <w:rPr>
          <w:rStyle w:val="VerbatimChar"/>
        </w:rPr>
        <w:t>rtl/</w:t>
      </w:r>
      <w:r>
        <w:rPr/>
        <w:t xml:space="preserve"> </w:t>
      </w:r>
      <w:r>
        <w:rPr>
          <w:b/>
          <w:bCs/>
        </w:rPr>
        <w:t>Category:</w:t>
      </w:r>
      <w:r>
        <w:rPr/>
        <w:t xml:space="preserve"> integration block + one minimal control FSM </w:t>
      </w:r>
      <w:r>
        <w:rPr>
          <w:b/>
          <w:bCs/>
        </w:rPr>
        <w:t>Parent:</w:t>
      </w:r>
      <w:r>
        <w:rPr/>
        <w:t xml:space="preserve"> </w:t>
      </w:r>
      <w:r>
        <w:rPr>
          <w:rStyle w:val="VerbatimChar"/>
        </w:rPr>
        <w:t>bch_top</w:t>
      </w:r>
      <w:r>
        <w:rPr/>
        <w:t xml:space="preserve"> / standalone decoder wrapper </w:t>
      </w:r>
      <w:r>
        <w:rPr>
          <w:b/>
          <w:bCs/>
        </w:rPr>
        <w:t>Status:</w:t>
      </w:r>
      <w:r>
        <w:rPr/>
        <w:t xml:space="preserve"> target — no RTL exists; conditional on PRD D4/D6/D11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47" w:name="__RefHeading___Toc7792_2029911041"/>
      <w:bookmarkStart w:id="148" w:name="purpose-4"/>
      <w:bookmarkEnd w:id="147"/>
      <w:r>
        <w:rPr>
          <w:rStyle w:val="SectionNumber"/>
        </w:rPr>
        <w:t>9.1</w:t>
      </w:r>
      <w:r>
        <w:rPr/>
        <w:tab/>
        <w:t>Purpose</w:t>
      </w:r>
    </w:p>
    <w:p>
      <w:pPr>
        <w:pStyle w:val="FirstParagraph"/>
        <w:rPr/>
      </w:pPr>
      <w:r>
        <w:rPr>
          <w:rStyle w:val="VerbatimChar"/>
        </w:rPr>
        <w:t>bch_decoder_core</w:t>
      </w:r>
      <w:r>
        <w:rPr/>
        <w:t xml:space="preserve"> integrates the received-block buffer, syndrome unit, key-equation solver, Chien search, and corrector into one valid/ready streaming block. It is the only block in the decoder datapath that is allowed to contain a control FSM, because the sequencing of distinct algorithmic stages is genuine control, not per-beat datapath.</w:t>
      </w:r>
    </w:p>
    <w:p>
      <w:pPr>
        <w:pStyle w:val="Heading3"/>
        <w:rPr/>
      </w:pPr>
      <w:bookmarkStart w:id="149" w:name="__RefHeading___Toc7794_2029911041"/>
      <w:bookmarkStart w:id="150" w:name="figure-2.4-decoder-core-block-diagram"/>
      <w:bookmarkEnd w:id="149"/>
      <w:r>
        <w:rPr>
          <w:rStyle w:val="SectionNumber"/>
        </w:rPr>
        <w:t>9.1.1</w:t>
      </w:r>
      <w:r>
        <w:rPr/>
        <w:tab/>
        <w:t>Figure 2.4: Decoder core 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374640"/>
            <wp:effectExtent l="0" t="0" r="0" b="0"/>
            <wp:docPr id="30" name="Image4" descr="Decoder core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4" descr="Decoder core block diagram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51" w:name="purpose-4"/>
      <w:bookmarkStart w:id="152" w:name="figure-2.4-decoder-core-block-diagram"/>
      <w:r>
        <w:rPr/>
        <w:t>Decoder core block diagram</w:t>
      </w:r>
      <w:bookmarkEnd w:id="151"/>
      <w:bookmarkEnd w:id="152"/>
    </w:p>
    <w:p>
      <w:pPr>
        <w:pStyle w:val="Heading2"/>
        <w:rPr/>
      </w:pPr>
      <w:bookmarkStart w:id="153" w:name="__RefHeading___Toc7796_2029911041"/>
      <w:bookmarkEnd w:id="153"/>
      <w:r>
        <w:rPr>
          <w:rStyle w:val="SectionNumber"/>
        </w:rPr>
        <w:t>9.2</w:t>
      </w:r>
      <w:r>
        <w:rPr/>
        <w:tab/>
        <w:t>Parameters</w:t>
      </w:r>
    </w:p>
    <w:p>
      <w:pPr>
        <w:pStyle w:val="TableCaption"/>
        <w:rPr/>
      </w:pPr>
      <w:r>
        <w:rPr/>
        <w:t>Table 2.10: Decoder core 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1559"/>
        <w:gridCol w:w="1560"/>
        <w:gridCol w:w="1561"/>
        <w:gridCol w:w="1559"/>
        <w:gridCol w:w="156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Meaning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FIELD_DIM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3..16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field is GF(2^m)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1..(2^m-1)/2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correctable bit errors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D2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2t+1 .. 2^m-1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codeword length in bits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D3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.. K_BITS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valid/ready beat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D9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ENABLE_ERASURES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0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erasure input and erasure-locator logic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D5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KES_ALGO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"RIBM"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"EUCLID"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"SMALL_T"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TBD</w:t>
            </w:r>
          </w:p>
        </w:tc>
        <w:tc>
          <w:tcPr>
            <w:tcW w:w="15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solver algorithm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D11</w:t>
            </w:r>
            <w:bookmarkStart w:id="154" w:name="parameters-4"/>
            <w:bookmarkEnd w:id="154"/>
          </w:p>
        </w:tc>
      </w:tr>
    </w:tbl>
    <w:p>
      <w:pPr>
        <w:pStyle w:val="Heading2"/>
        <w:rPr/>
      </w:pPr>
      <w:bookmarkStart w:id="155" w:name="__RefHeading___Toc7798_2029911041"/>
      <w:bookmarkEnd w:id="155"/>
      <w:r>
        <w:rPr>
          <w:rStyle w:val="SectionNumber"/>
        </w:rPr>
        <w:t>9.3</w:t>
      </w:r>
      <w:r>
        <w:rPr/>
        <w:tab/>
        <w:t>Interface</w:t>
      </w:r>
    </w:p>
    <w:p>
      <w:pPr>
        <w:pStyle w:val="TableCaption"/>
        <w:rPr/>
      </w:pPr>
      <w:r>
        <w:rPr/>
        <w:t>Table 2.11: Decoder core ports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 synchronous reset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 / 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valid/ready for received bits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bits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received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in_erase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(only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ENABLE_ERASURES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known-bad bits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 / in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valid/ready for corrected data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out_data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corrected data bits; parity lanes dropped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out_keep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data bit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out_status_ok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had no errors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out_status_corrected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 + 1)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bits corrected (0 ..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out_status_uncorrectable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correction failed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out_status_frame_err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block length was not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</w:tr>
    </w:tbl>
    <w:p>
      <w:pPr>
        <w:pStyle w:val="Heading2"/>
        <w:rPr/>
      </w:pPr>
      <w:bookmarkStart w:id="156" w:name="__RefHeading___Toc7800_2029911041"/>
      <w:bookmarkEnd w:id="156"/>
      <w:r>
        <w:rPr>
          <w:rStyle w:val="SectionNumber"/>
        </w:rPr>
        <w:t>9.4</w:t>
      </w:r>
      <w:r>
        <w:rPr/>
        <w:tab/>
        <w:t>Microarchitecture internals</w:t>
      </w:r>
    </w:p>
    <w:p>
      <w:pPr>
        <w:pStyle w:val="Heading3"/>
        <w:rPr/>
      </w:pPr>
      <w:bookmarkStart w:id="157" w:name="__RefHeading___Toc7802_2029911041"/>
      <w:bookmarkStart w:id="158" w:name="block-buffer"/>
      <w:bookmarkEnd w:id="157"/>
      <w:r>
        <w:rPr>
          <w:rStyle w:val="SectionNumber"/>
        </w:rPr>
        <w:t>9.4.1</w:t>
      </w:r>
      <w:r>
        <w:rPr/>
        <w:tab/>
        <w:t>Block buffer</w:t>
      </w:r>
    </w:p>
    <w:p>
      <w:pPr>
        <w:pStyle w:val="FirstParagraph"/>
        <w:rPr/>
      </w:pPr>
      <w:r>
        <w:rPr/>
        <w:t xml:space="preserve">The received block is written into a buffer as it arrives and read out during the Chien/correction pass. The buffer depth is at least </w:t>
      </w:r>
      <w:r>
        <w:rPr>
          <w:rStyle w:val="VerbatimChar"/>
        </w:rPr>
        <w:t>N_BITS</w:t>
      </w:r>
      <w:r>
        <w:rPr/>
        <w:t xml:space="preserve"> bits, sized to absorb the latency of the syndrome pass and the solver. For an uncorrectable block, the buffer passes the received bits through unchanged (R2):</w:t>
      </w:r>
    </w:p>
    <w:p>
      <w:pPr>
        <w:pStyle w:val="SourceCode"/>
        <w:rPr/>
      </w:pPr>
      <w:bookmarkStart w:id="159" w:name="block-buffer"/>
      <w:r>
        <w:rPr>
          <w:rStyle w:val="VerbatimChar"/>
        </w:rPr>
        <w:t>w_release_passthrough = w_uncorrectable || w_frame_err</w:t>
      </w:r>
      <w:bookmarkEnd w:id="159"/>
    </w:p>
    <w:p>
      <w:pPr>
        <w:pStyle w:val="Heading3"/>
        <w:rPr/>
      </w:pPr>
      <w:bookmarkStart w:id="160" w:name="__RefHeading___Toc7804_2029911041"/>
      <w:bookmarkStart w:id="161" w:name="stage-sequencer"/>
      <w:bookmarkEnd w:id="160"/>
      <w:r>
        <w:rPr>
          <w:rStyle w:val="SectionNumber"/>
        </w:rPr>
        <w:t>9.4.2</w:t>
      </w:r>
      <w:r>
        <w:rPr/>
        <w:tab/>
        <w:t>Stage sequencer</w:t>
      </w:r>
    </w:p>
    <w:p>
      <w:pPr>
        <w:pStyle w:val="FirstParagraph"/>
        <w:rPr/>
      </w:pPr>
      <w:r>
        <w:rPr/>
        <w:t xml:space="preserve">The decoder core contains exactly one minimal control FSM (per </w:t>
      </w:r>
      <w:r>
        <w:rPr>
          <w:rStyle w:val="VerbatimChar"/>
        </w:rPr>
        <w:t>vault/handbook/design/minimal-fsm.md</w:t>
      </w:r>
      <w:r>
        <w:rPr/>
        <w:t>). Stage sequencing is control, not per-beat datapath. The proposed state list merges any state that only waits one fixed cycle into its successor with a counter:</w:t>
      </w:r>
    </w:p>
    <w:p>
      <w:pPr>
        <w:pStyle w:val="SourceCode"/>
        <w:rPr/>
      </w:pPr>
      <w:r>
        <w:rPr>
          <w:rStyle w:val="VerbatimChar"/>
        </w:rPr>
        <w:t>IDLE    -&gt; wait for a new block to begin arriving</w:t>
      </w:r>
      <w:r>
        <w:rPr/>
        <w:br/>
      </w:r>
      <w:r>
        <w:rPr>
          <w:rStyle w:val="VerbatimChar"/>
        </w:rPr>
        <w:t>SYND    -&gt; receiving the block into the buffer and the syndrome unit</w:t>
      </w:r>
      <w:r>
        <w:rPr/>
        <w:br/>
      </w:r>
      <w:r>
        <w:rPr>
          <w:rStyle w:val="VerbatimChar"/>
        </w:rPr>
        <w:t>SOLVE   -&gt; key-equation solver running</w:t>
      </w:r>
      <w:r>
        <w:rPr/>
        <w:br/>
      </w:r>
      <w:r>
        <w:rPr>
          <w:rStyle w:val="VerbatimChar"/>
        </w:rPr>
        <w:t>CHIEN   -&gt; Chien search / correction pass over the buffer</w:t>
      </w:r>
      <w:r>
        <w:rPr/>
        <w:br/>
      </w:r>
      <w:r>
        <w:rPr>
          <w:rStyle w:val="VerbatimChar"/>
        </w:rPr>
        <w:t>RELEASE -&gt; outputting the corrected (or passthrough) block</w:t>
      </w:r>
    </w:p>
    <w:p>
      <w:pPr>
        <w:pStyle w:val="FirstParagraph"/>
        <w:rPr/>
      </w:pPr>
      <w:r>
        <w:rPr/>
        <w:t xml:space="preserve">A state like “wait one cycle for solver start” is killed: it becomes a registered </w:t>
      </w:r>
      <w:r>
        <w:rPr>
          <w:rStyle w:val="VerbatimChar"/>
        </w:rPr>
        <w:t>r_solver_start</w:t>
      </w:r>
      <w:r>
        <w:rPr/>
        <w:t xml:space="preserve"> pulse inside SYND or SOLVE.</w:t>
      </w:r>
      <w:bookmarkEnd w:id="161"/>
    </w:p>
    <w:p>
      <w:pPr>
        <w:pStyle w:val="Heading3"/>
        <w:rPr/>
      </w:pPr>
      <w:bookmarkStart w:id="162" w:name="__RefHeading___Toc7806_2029911041"/>
      <w:bookmarkStart w:id="163" w:name="corrected-stream-re-check"/>
      <w:bookmarkEnd w:id="162"/>
      <w:r>
        <w:rPr>
          <w:rStyle w:val="SectionNumber"/>
        </w:rPr>
        <w:t>9.4.3</w:t>
      </w:r>
      <w:r>
        <w:rPr/>
        <w:tab/>
        <w:t>Corrected-stream re-check</w:t>
      </w:r>
    </w:p>
    <w:p>
      <w:pPr>
        <w:pStyle w:val="FirstParagraph"/>
        <w:rPr/>
      </w:pPr>
      <w:r>
        <w:rPr/>
        <w:t xml:space="preserve">As an optional R2 mechanism, a second syndrome unit may accumulate over the corrected stream leaving the buffer. If any odd syndrome is non-zero after correction, the block is flagged uncorrectable even if the Chien root count matched the locator degree. This mirrors the release-on-verdict discipline in the sibling </w:t>
      </w:r>
      <w:r>
        <w:rPr>
          <w:rStyle w:val="VerbatimChar"/>
        </w:rPr>
        <w:t>rs_decoder_core</w:t>
      </w:r>
      <w:r>
        <w:rPr/>
        <w:t xml:space="preserve"> architecture. The re-check is gated by a build parameter and is an implementation detail, not part of the locator search.</w:t>
      </w:r>
      <w:bookmarkEnd w:id="163"/>
    </w:p>
    <w:p>
      <w:pPr>
        <w:pStyle w:val="Heading3"/>
        <w:rPr/>
      </w:pPr>
      <w:bookmarkStart w:id="164" w:name="__RefHeading___Toc7808_2029911041"/>
      <w:bookmarkStart w:id="165" w:name="correctability-verdict"/>
      <w:bookmarkEnd w:id="164"/>
      <w:r>
        <w:rPr>
          <w:rStyle w:val="SectionNumber"/>
        </w:rPr>
        <w:t>9.4.4</w:t>
      </w:r>
      <w:r>
        <w:rPr/>
        <w:tab/>
        <w:t>Correctability verdict</w:t>
      </w:r>
    </w:p>
    <w:p>
      <w:pPr>
        <w:pStyle w:val="FirstParagraph"/>
        <w:rPr/>
      </w:pPr>
      <w:r>
        <w:rPr/>
        <w:t>The per-block uncorrectable verdict is:</w:t>
      </w:r>
    </w:p>
    <w:p>
      <w:pPr>
        <w:pStyle w:val="SourceCode"/>
        <w:rPr/>
      </w:pPr>
      <w:r>
        <w:rPr>
          <w:rStyle w:val="VerbatimChar"/>
        </w:rPr>
        <w:t>w_uncorrectable = !w_correctable || (w_recheck_enabled &amp;&amp; !w_recheck_zero)</w:t>
      </w:r>
      <w:r>
        <w:rPr/>
        <w:br/>
      </w:r>
      <w:r>
        <w:rPr>
          <w:rStyle w:val="VerbatimChar"/>
        </w:rPr>
        <w:t>w_correctable = (r_root_count == r_lambda_degree) &amp;&amp; (r_lambda_degree &lt;= T_BITS)</w:t>
      </w:r>
    </w:p>
    <w:p>
      <w:pPr>
        <w:pStyle w:val="FirstParagraph"/>
        <w:rPr/>
      </w:pPr>
      <w:r>
        <w:rPr>
          <w:rStyle w:val="VerbatimChar"/>
        </w:rPr>
        <w:t>out_status_uncorrectable</w:t>
      </w:r>
      <w:r>
        <w:rPr/>
        <w:t xml:space="preserve"> is held for every beat of the released block.</w:t>
      </w:r>
      <w:bookmarkEnd w:id="165"/>
    </w:p>
    <w:p>
      <w:pPr>
        <w:pStyle w:val="Heading2"/>
        <w:rPr/>
      </w:pPr>
      <w:bookmarkStart w:id="166" w:name="__RefHeading___Toc7810_2029911041"/>
      <w:bookmarkStart w:id="167" w:name="fsm-policy-5"/>
      <w:bookmarkEnd w:id="166"/>
      <w:r>
        <w:rPr>
          <w:rStyle w:val="SectionNumber"/>
        </w:rPr>
        <w:t>9.5</w:t>
      </w:r>
      <w:r>
        <w:rPr/>
        <w:tab/>
        <w:t>FSM policy</w:t>
      </w:r>
    </w:p>
    <w:p>
      <w:pPr>
        <w:pStyle w:val="FirstParagraph"/>
        <w:rPr/>
      </w:pPr>
      <w:r>
        <w:rPr/>
        <w:t xml:space="preserve">This block is the </w:t>
      </w:r>
      <w:r>
        <w:rPr>
          <w:b/>
          <w:bCs/>
        </w:rPr>
        <w:t>one place in the decoder datapath where a minimal control FSM is permitted</w:t>
      </w:r>
      <w:r>
        <w:rPr/>
        <w:t>. The FSM has at most the four states above; any state that only waits one fixed cycle is merged with its successor. All per-beat operations inside the stages (syndrome accumulation, solver array stepping, Chien evaluation) remain FSM-free pipelines.</w:t>
      </w:r>
      <w:bookmarkEnd w:id="167"/>
    </w:p>
    <w:p>
      <w:pPr>
        <w:pStyle w:val="Heading2"/>
        <w:rPr/>
      </w:pPr>
      <w:bookmarkStart w:id="168" w:name="__RefHeading___Toc7812_2029911041"/>
      <w:bookmarkStart w:id="169" w:name="timing-4"/>
      <w:bookmarkEnd w:id="168"/>
      <w:r>
        <w:rPr>
          <w:rStyle w:val="SectionNumber"/>
        </w:rPr>
        <w:t>9.6</w:t>
      </w:r>
      <w:r>
        <w:rPr/>
        <w:tab/>
        <w:t>Timing</w:t>
      </w:r>
    </w:p>
    <w:p>
      <w:pPr>
        <w:pStyle w:val="Compact"/>
        <w:numPr>
          <w:ilvl w:val="0"/>
          <w:numId w:val="72"/>
        </w:numPr>
        <w:rPr/>
      </w:pPr>
      <w:r>
        <w:rPr>
          <w:rStyle w:val="VerbatimChar"/>
        </w:rPr>
        <w:t>SYND</w:t>
      </w:r>
      <w:r>
        <w:rPr/>
        <w:t xml:space="preserve"> phase: </w:t>
      </w:r>
      <w:r>
        <w:rPr>
          <w:rStyle w:val="VerbatimChar"/>
        </w:rPr>
        <w:t>ceil(N_BITS / BITS_PER_BEAT)</w:t>
      </w:r>
      <w:r>
        <w:rPr/>
        <w:t xml:space="preserve"> beats.</w:t>
      </w:r>
    </w:p>
    <w:p>
      <w:pPr>
        <w:pStyle w:val="Compact"/>
        <w:numPr>
          <w:ilvl w:val="0"/>
          <w:numId w:val="73"/>
        </w:numPr>
        <w:rPr/>
      </w:pPr>
      <w:r>
        <w:rPr>
          <w:rStyle w:val="VerbatimChar"/>
        </w:rPr>
        <w:t>SOLVE</w:t>
      </w:r>
      <w:r>
        <w:rPr/>
        <w:t xml:space="preserve"> phase: depends on </w:t>
      </w:r>
      <w:r>
        <w:rPr>
          <w:rStyle w:val="VerbatimChar"/>
        </w:rPr>
        <w:t>KES_ALGO</w:t>
      </w:r>
      <w:r>
        <w:rPr/>
        <w:t xml:space="preserve"> and </w:t>
      </w:r>
      <w:r>
        <w:rPr>
          <w:rStyle w:val="VerbatimChar"/>
        </w:rPr>
        <w:t>T_BITS</w:t>
      </w:r>
      <w:r>
        <w:rPr/>
        <w:t xml:space="preserve"> (PRD D11).</w:t>
      </w:r>
    </w:p>
    <w:p>
      <w:pPr>
        <w:pStyle w:val="Compact"/>
        <w:numPr>
          <w:ilvl w:val="0"/>
          <w:numId w:val="74"/>
        </w:numPr>
        <w:rPr/>
      </w:pPr>
      <w:r>
        <w:rPr>
          <w:rStyle w:val="VerbatimChar"/>
        </w:rPr>
        <w:t>CHIEN</w:t>
      </w:r>
      <w:r>
        <w:rPr/>
        <w:t xml:space="preserve"> / </w:t>
      </w:r>
      <w:r>
        <w:rPr>
          <w:rStyle w:val="VerbatimChar"/>
        </w:rPr>
        <w:t>RELEASE</w:t>
      </w:r>
      <w:r>
        <w:rPr/>
        <w:t xml:space="preserve"> phase: </w:t>
      </w:r>
      <w:r>
        <w:rPr>
          <w:rStyle w:val="VerbatimChar"/>
        </w:rPr>
        <w:t>ceil(N_BITS / BITS_PER_BEAT)</w:t>
      </w:r>
      <w:r>
        <w:rPr/>
        <w:t xml:space="preserve"> beats, overlapped so that the first corrected beat leaves as soon as the Chien walk starts.</w:t>
      </w:r>
    </w:p>
    <w:p>
      <w:pPr>
        <w:pStyle w:val="Compact"/>
        <w:numPr>
          <w:ilvl w:val="0"/>
          <w:numId w:val="75"/>
        </w:numPr>
        <w:rPr/>
      </w:pPr>
      <w:bookmarkStart w:id="170" w:name="timing-4"/>
      <w:r>
        <w:rPr/>
        <w:t>Total latency and throughput trade-offs are placeholders tied to PRD D6.</w:t>
      </w:r>
      <w:bookmarkEnd w:id="170"/>
    </w:p>
    <w:p>
      <w:pPr>
        <w:pStyle w:val="Heading2"/>
        <w:rPr/>
      </w:pPr>
      <w:bookmarkStart w:id="171" w:name="__RefHeading___Toc7814_2029911041"/>
      <w:bookmarkStart w:id="172" w:name="notes-4"/>
      <w:bookmarkEnd w:id="171"/>
      <w:r>
        <w:rPr>
          <w:rStyle w:val="SectionNumber"/>
        </w:rPr>
        <w:t>9.7</w:t>
      </w:r>
      <w:r>
        <w:rPr/>
        <w:tab/>
        <w:t>Notes</w:t>
      </w:r>
    </w:p>
    <w:p>
      <w:pPr>
        <w:pStyle w:val="Compact"/>
        <w:numPr>
          <w:ilvl w:val="0"/>
          <w:numId w:val="76"/>
        </w:numPr>
        <w:rPr/>
      </w:pPr>
      <w:r>
        <w:rPr/>
        <w:t>This whole page is conditional on the build including the decoder (PRD D4) and on the throughput architecture (PRD D6) and solver choice (PRD D11).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Frame error: a block whose </w:t>
      </w:r>
      <w:r>
        <w:rPr>
          <w:rStyle w:val="VerbatimChar"/>
        </w:rPr>
        <w:t>in_last</w:t>
      </w:r>
      <w:r>
        <w:rPr/>
        <w:t xml:space="preserve"> arrives before or after the </w:t>
      </w:r>
      <w:r>
        <w:rPr>
          <w:rStyle w:val="VerbatimChar"/>
        </w:rPr>
        <w:t>N_BITS</w:t>
      </w:r>
      <w:r>
        <w:rPr/>
        <w:t xml:space="preserve">-th bit is flagged with </w:t>
      </w:r>
      <w:r>
        <w:rPr>
          <w:rStyle w:val="VerbatimChar"/>
        </w:rPr>
        <w:t>out_status_frame_err</w:t>
      </w:r>
      <w:r>
        <w:rPr/>
        <w:t xml:space="preserve"> and passes through unchanged. The first </w:t>
      </w:r>
      <w:r>
        <w:rPr>
          <w:rStyle w:val="VerbatimChar"/>
        </w:rPr>
        <w:t>length - (N_BITS - K_BITS)</w:t>
      </w:r>
      <w:r>
        <w:rPr/>
        <w:t xml:space="preserve"> bits of a too-long block are treated as data.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Status outputs describe the block being emitted and are valid on every beat of it; a consumer may sample them with </w:t>
      </w:r>
      <w:r>
        <w:rPr>
          <w:rStyle w:val="VerbatimChar"/>
        </w:rPr>
        <w:t>out_last</w:t>
      </w:r>
      <w:r>
        <w:rPr/>
        <w:t>.</w:t>
      </w:r>
    </w:p>
    <w:p>
      <w:pPr>
        <w:pStyle w:val="FirstParagraph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73" w:name="X50633a606f68368f4fda714decc0b073fb40519"/>
      <w:bookmarkStart w:id="174" w:name="notes-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3"/>
      <w:bookmarkEnd w:id="174"/>
    </w:p>
    <w:p>
      <w:pPr>
        <w:pStyle w:val="Heading1"/>
        <w:rPr/>
      </w:pPr>
      <w:bookmarkStart w:id="175" w:name="__RefHeading___Toc7816_2029911041"/>
      <w:bookmarkStart w:id="176" w:name="core-signals"/>
      <w:bookmarkEnd w:id="175"/>
      <w:r>
        <w:rPr>
          <w:rStyle w:val="SectionNumber"/>
        </w:rPr>
        <w:t>10</w:t>
      </w:r>
      <w:r>
        <w:rPr/>
        <w:tab/>
        <w:t>Core Signals</w:t>
      </w:r>
    </w:p>
    <w:p>
      <w:pPr>
        <w:pStyle w:val="FirstParagraph"/>
        <w:rPr/>
      </w:pPr>
      <w:r>
        <w:rPr/>
        <w:t xml:space="preserve">This page presents the valid/ready core signals as a contract table rather than restating the prose interface description in </w:t>
      </w:r>
      <w:r>
        <w:rPr>
          <w:rStyle w:val="VerbatimChar"/>
        </w:rPr>
        <w:t>../bch_has/ch04_interfaces/01_core_interface.md</w:t>
      </w:r>
      <w:r>
        <w:rPr/>
        <w:t>. The direction, reset value, and creator block for each signal are the source of truth here.</w:t>
      </w:r>
    </w:p>
    <w:p>
      <w:pPr>
        <w:pStyle w:val="Heading2"/>
        <w:rPr/>
      </w:pPr>
      <w:bookmarkStart w:id="177" w:name="__RefHeading___Toc7818_2029911041"/>
      <w:bookmarkStart w:id="178" w:name="reset-strategy"/>
      <w:bookmarkEnd w:id="177"/>
      <w:r>
        <w:rPr>
          <w:rStyle w:val="SectionNumber"/>
        </w:rPr>
        <w:t>10.1</w:t>
      </w:r>
      <w:r>
        <w:rPr/>
        <w:tab/>
        <w:t>Reset strategy</w:t>
      </w:r>
    </w:p>
    <w:p>
      <w:pPr>
        <w:pStyle w:val="FirstParagraph"/>
        <w:rPr/>
      </w:pPr>
      <w:r>
        <w:rPr/>
        <w:t xml:space="preserve">All core logic uses </w:t>
      </w:r>
      <w:r>
        <w:rPr>
          <w:b/>
          <w:bCs/>
        </w:rPr>
        <w:t>synchronous active-low reset</w:t>
      </w:r>
      <w:r>
        <w:rPr/>
        <w:t xml:space="preserve"> (</w:t>
      </w:r>
      <w:r>
        <w:rPr>
          <w:rStyle w:val="VerbatimChar"/>
        </w:rPr>
        <w:t>aresetn</w:t>
      </w:r>
      <w:r>
        <w:rPr/>
        <w:t>), the house clocking convention. Reset clears block state, counters, the LFSR, syndrome registers, solver arrays, and the Chien position counter. The block buffer itself is not reset; its read/write pointers are reset, which makes the buffer contents logically invalid until overwritten.</w:t>
      </w:r>
      <w:bookmarkEnd w:id="178"/>
    </w:p>
    <w:p>
      <w:pPr>
        <w:pStyle w:val="Heading2"/>
        <w:rPr/>
      </w:pPr>
      <w:bookmarkStart w:id="179" w:name="__RefHeading___Toc7820_2029911041"/>
      <w:bookmarkEnd w:id="179"/>
      <w:r>
        <w:rPr>
          <w:rStyle w:val="SectionNumber"/>
        </w:rPr>
        <w:t>10.2</w:t>
      </w:r>
      <w:r>
        <w:rPr/>
        <w:tab/>
      </w:r>
      <w:r>
        <w:rPr>
          <w:rStyle w:val="VerbatimChar"/>
        </w:rPr>
        <w:t>bch_encoder_core</w:t>
      </w:r>
      <w:r>
        <w:rPr/>
        <w:t xml:space="preserve"> signal contract</w:t>
      </w:r>
    </w:p>
    <w:p>
      <w:pPr>
        <w:pStyle w:val="TableCaption"/>
        <w:rPr/>
      </w:pPr>
      <w:r>
        <w:rPr/>
        <w:t xml:space="preserve">Table 3.1: </w:t>
      </w:r>
      <w:r>
        <w:rPr>
          <w:rStyle w:val="VerbatimChar"/>
        </w:rPr>
        <w:t>bch_encoder_core</w:t>
      </w:r>
      <w:r>
        <w:rPr/>
        <w:t xml:space="preserve"> signal contract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value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Creates / consumes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Contract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 block page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source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 clock for the whole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aresetn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source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synchronous active-low reset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stable until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high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1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combinational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!r_valid || m_ready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gated by parity-drain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2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data bits, low-aligned; partial final beat qualified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mask, low-aligned; partial only on final 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data bit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5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registered pipeline flag; data beats then parity beats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may depend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7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out_data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data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!w_parity_phase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parity while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w_parity_phase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8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except on final data and final parity beats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19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coded bit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0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frame_err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pulse 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does not coincide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data bits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1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encoder core</w:t>
              </w:r>
            </w:hyperlink>
            <w:bookmarkStart w:id="180" w:name="bch_encoder_core-signal-contract"/>
            <w:bookmarkEnd w:id="180"/>
          </w:p>
        </w:tc>
      </w:tr>
    </w:tbl>
    <w:p>
      <w:pPr>
        <w:pStyle w:val="Heading2"/>
        <w:rPr/>
      </w:pPr>
      <w:bookmarkStart w:id="181" w:name="__RefHeading___Toc7822_2029911041"/>
      <w:bookmarkEnd w:id="181"/>
      <w:r>
        <w:rPr>
          <w:rStyle w:val="SectionNumber"/>
        </w:rPr>
        <w:t>10.3</w:t>
      </w:r>
      <w:r>
        <w:rPr/>
        <w:tab/>
      </w:r>
      <w:r>
        <w:rPr>
          <w:rStyle w:val="VerbatimChar"/>
        </w:rPr>
        <w:t>bch_decoder_core</w:t>
      </w:r>
      <w:r>
        <w:rPr/>
        <w:t xml:space="preserve"> signal contract</w:t>
      </w:r>
    </w:p>
    <w:p>
      <w:pPr>
        <w:pStyle w:val="TableCaption"/>
        <w:rPr/>
      </w:pPr>
      <w:r>
        <w:rPr/>
        <w:t xml:space="preserve">Table 3.2: </w:t>
      </w:r>
      <w:r>
        <w:rPr>
          <w:rStyle w:val="VerbatimChar"/>
        </w:rPr>
        <w:t>bch_decoder_core</w:t>
      </w:r>
      <w:r>
        <w:rPr/>
        <w:t xml:space="preserve"> signal contract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value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Creates / consumes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Contract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 block page</w:t>
            </w:r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stable until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high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2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in_ready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while buffer has space; drops when full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in_data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bits, low-aligned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mask; partial only on final 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5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in_last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received bit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in_erase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(only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ENABLE_ERASURES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 known-bad bits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7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once the block verdict is final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8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out_ready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downstream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may depend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out_valid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9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out_data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corrected data bits; parity lanes dropped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0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out_keep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BITS_PER_BEAT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present-bit mask; partial only on final beat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1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out_last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this beat carries the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K_BITS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-th data bit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2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out_status_ok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held for every beat: block had no errors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syndrome unit</w:t>
              </w:r>
            </w:hyperlink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hyperlink r:id="rId3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out_status_corrected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$clog2(T_BITS+1)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held for every beat: bits corrected (0 ..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T_BITS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5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Chien search</w:t>
              </w:r>
            </w:hyperlink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hyperlink r:id="rId3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out_status_uncorrectable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held for every beat: correction failed; data pass through unchanged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7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Chien search</w:t>
              </w:r>
            </w:hyperlink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hyperlink r:id="rId38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  <w:tr>
        <w:trPr/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out_status_frame_err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decoder core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held for every beat: block length was not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N_BITS</w:t>
            </w:r>
          </w:p>
        </w:tc>
        <w:tc>
          <w:tcPr>
            <w:tcW w:w="13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9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decoder core</w:t>
              </w:r>
            </w:hyperlink>
          </w:p>
        </w:tc>
      </w:tr>
    </w:tbl>
    <w:p>
      <w:pPr>
        <w:pStyle w:val="Heading2"/>
        <w:rPr/>
      </w:pPr>
      <w:bookmarkStart w:id="182" w:name="__RefHeading___Toc7824_2029911041"/>
      <w:bookmarkEnd w:id="182"/>
      <w:r>
        <w:rPr>
          <w:rStyle w:val="SectionNumber"/>
        </w:rPr>
        <w:t>10.4</w:t>
      </w:r>
      <w:r>
        <w:rPr/>
        <w:tab/>
        <w:t>Timing rules</w:t>
      </w:r>
    </w:p>
    <w:p>
      <w:pPr>
        <w:pStyle w:val="Compact"/>
        <w:numPr>
          <w:ilvl w:val="0"/>
          <w:numId w:val="79"/>
        </w:numPr>
        <w:rPr/>
      </w:pPr>
      <w:r>
        <w:rPr>
          <w:rStyle w:val="VerbatimChar"/>
        </w:rPr>
        <w:t>in_last</w:t>
      </w:r>
      <w:r>
        <w:rPr/>
        <w:t xml:space="preserve"> is the sole block boundary; the cores do not infer boundaries by counting.</w:t>
      </w:r>
    </w:p>
    <w:p>
      <w:pPr>
        <w:pStyle w:val="Compact"/>
        <w:numPr>
          <w:ilvl w:val="0"/>
          <w:numId w:val="80"/>
        </w:numPr>
        <w:rPr/>
      </w:pPr>
      <w:r>
        <w:rPr>
          <w:rStyle w:val="VerbatimChar"/>
        </w:rPr>
        <w:t>out_status_*</w:t>
      </w:r>
      <w:r>
        <w:rPr/>
        <w:t xml:space="preserve"> describe the block being emitted and are valid on every beat of it, first to last. A consumer may sample them with </w:t>
      </w:r>
      <w:r>
        <w:rPr>
          <w:rStyle w:val="VerbatimChar"/>
        </w:rPr>
        <w:t>out_last</w:t>
      </w:r>
      <w:r>
        <w:rPr/>
        <w:t xml:space="preserve"> or with the first beat.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An uncorrectable block leaves exactly as received; the corrector is disabled by </w:t>
      </w:r>
      <w:r>
        <w:rPr>
          <w:rStyle w:val="VerbatimChar"/>
        </w:rPr>
        <w:t>w_release_passthrough</w:t>
      </w:r>
      <w:r>
        <w:rPr/>
        <w:t>.</w:t>
      </w:r>
    </w:p>
    <w:p>
      <w:pPr>
        <w:pStyle w:val="FirstParagraph"/>
        <w:rPr/>
      </w:pPr>
      <w:r>
        <w:rPr/>
        <w:t xml:space="preserve">  </w:t>
      </w:r>
    </w:p>
    <w:p>
      <w:pPr>
        <w:pStyle w:val="BodyText"/>
        <w:rPr/>
      </w:pPr>
      <w:r>
        <w:rPr/>
        <w:t xml:space="preserve">RTL Design Sherpa · Learning Hardware Design Through Practice  Documentation Index · MIT License </w:t>
      </w:r>
    </w:p>
    <w:p>
      <w:pPr>
        <w:pStyle w:val="Normal"/>
        <w:rPr/>
      </w:pPr>
      <w:bookmarkStart w:id="183" w:name="core-signa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3"/>
    </w:p>
    <w:p>
      <w:pPr>
        <w:pStyle w:val="Heading1"/>
        <w:rPr/>
      </w:pPr>
      <w:bookmarkStart w:id="184" w:name="__RefHeading___Toc7826_2029911041"/>
      <w:bookmarkStart w:id="185" w:name="signal-contracts-and-k-maps"/>
      <w:bookmarkEnd w:id="184"/>
      <w:r>
        <w:rPr>
          <w:rStyle w:val="SectionNumber"/>
        </w:rPr>
        <w:t>11</w:t>
      </w:r>
      <w:r>
        <w:rPr/>
        <w:tab/>
        <w:t>Signal Contracts and K-maps</w:t>
      </w:r>
    </w:p>
    <w:p>
      <w:pPr>
        <w:pStyle w:val="Heading2"/>
        <w:rPr/>
      </w:pPr>
      <w:bookmarkStart w:id="186" w:name="__RefHeading___Toc7828_2029911041"/>
      <w:bookmarkStart w:id="187" w:name="what-a-contract-is"/>
      <w:bookmarkEnd w:id="186"/>
      <w:r>
        <w:rPr>
          <w:rStyle w:val="SectionNumber"/>
        </w:rPr>
        <w:t>11.1</w:t>
      </w:r>
      <w:r>
        <w:rPr/>
        <w:tab/>
        <w:t>What a contract is</w:t>
      </w:r>
    </w:p>
    <w:p>
      <w:pPr>
        <w:pStyle w:val="FirstParagraph"/>
        <w:rPr/>
      </w:pPr>
      <w:r>
        <w:rPr/>
        <w:t>A signal contract in this repo is a machine-checkable statement of what a signal is allowed to do. Each contract has three parts, in order: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Term list:</w:t>
      </w:r>
      <w:r>
        <w:rPr/>
        <w:t xml:space="preserve"> every signal or expression in play, with its defining expression and </w:t>
      </w:r>
      <w:r>
        <w:rPr>
          <w:rStyle w:val="VerbatimChar"/>
        </w:rPr>
        <w:t>file:line</w:t>
      </w:r>
      <w:r>
        <w:rPr/>
        <w:t xml:space="preserve"> citation.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Invariants:</w:t>
      </w:r>
      <w:r>
        <w:rPr/>
        <w:t xml:space="preserve"> the strict relationships between terms, each cited, each stating which rows of the decision table it renders impossible.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Decision table:</w:t>
      </w:r>
      <w:r>
        <w:rPr/>
        <w:t xml:space="preserve"> one row per combination of the terms. Rows the invariants forbid are marked </w:t>
      </w:r>
      <w:r>
        <w:rPr>
          <w:rStyle w:val="VerbatimChar"/>
        </w:rPr>
        <w:t>ILLEGAL</w:t>
      </w:r>
      <w:r>
        <w:rPr/>
        <w:t>; legal rows carry the resulting output.</w:t>
      </w:r>
    </w:p>
    <w:p>
      <w:pPr>
        <w:pStyle w:val="FirstParagraph"/>
        <w:rPr/>
      </w:pPr>
      <w:r>
        <w:rPr/>
        <w:t xml:space="preserve">The canonical methodology is in </w:t>
      </w:r>
      <w:r>
        <w:rPr>
          <w:rStyle w:val="VerbatimChar"/>
        </w:rPr>
        <w:t>vault/handbook/design/signal-contracts-and-kmaps.md</w:t>
      </w:r>
      <w:r>
        <w:rPr/>
        <w:t xml:space="preserve">; the shared generator machinery is in </w:t>
      </w:r>
      <w:r>
        <w:rPr>
          <w:rStyle w:val="VerbatimChar"/>
        </w:rPr>
        <w:t>bin/kmaps/</w:t>
      </w:r>
      <w:r>
        <w:rPr/>
        <w:t>.</w:t>
      </w:r>
      <w:bookmarkEnd w:id="187"/>
    </w:p>
    <w:p>
      <w:pPr>
        <w:pStyle w:val="Heading2"/>
        <w:rPr/>
      </w:pPr>
      <w:bookmarkStart w:id="188" w:name="__RefHeading___Toc7830_2029911041"/>
      <w:bookmarkStart w:id="189" w:name="which-signals-have-contracts"/>
      <w:bookmarkEnd w:id="188"/>
      <w:r>
        <w:rPr>
          <w:rStyle w:val="SectionNumber"/>
        </w:rPr>
        <w:t>11.2</w:t>
      </w:r>
      <w:r>
        <w:rPr/>
        <w:tab/>
        <w:t>Which signals have contracts</w:t>
      </w:r>
    </w:p>
    <w:p>
      <w:pPr>
        <w:pStyle w:val="FirstParagraph"/>
        <w:rPr/>
      </w:pPr>
      <w:bookmarkStart w:id="190" w:name="which-signals-have-contracts"/>
      <w:r>
        <w:rPr/>
        <w:t>The BCH workbook documents the control/qualifier signals whose correctness is non-obvious: parity-phase select, block-boundary and frame-error qualifiers, syndrome completion, no-error bypass, correctability verdict, Chien root-position enables, and uncorrectable pass-through. The complete list is in the generated workbook.</w:t>
      </w:r>
      <w:bookmarkEnd w:id="190"/>
    </w:p>
    <w:p>
      <w:pPr>
        <w:pStyle w:val="Heading2"/>
        <w:rPr/>
      </w:pPr>
      <w:bookmarkStart w:id="191" w:name="__RefHeading___Toc7832_2029911041"/>
      <w:bookmarkStart w:id="192" w:name="pre-rtl-citation-posture"/>
      <w:bookmarkEnd w:id="191"/>
      <w:r>
        <w:rPr>
          <w:rStyle w:val="SectionNumber"/>
        </w:rPr>
        <w:t>11.3</w:t>
      </w:r>
      <w:r>
        <w:rPr/>
        <w:tab/>
        <w:t>Pre-RTL citation posture</w:t>
      </w:r>
    </w:p>
    <w:p>
      <w:pPr>
        <w:pStyle w:val="FirstParagraph"/>
        <w:rPr/>
      </w:pPr>
      <w:r>
        <w:rPr/>
        <w:t xml:space="preserve">At MAS v0.1 there is no RTL, so the contracts cite the MAS pages where the intended expressions are written verbatim. When the first RTL lands, every MAS citation is re-pointed at the corresponding </w:t>
      </w:r>
      <w:r>
        <w:rPr>
          <w:rStyle w:val="VerbatimChar"/>
        </w:rPr>
        <w:t>.sv</w:t>
      </w:r>
      <w:r>
        <w:rPr/>
        <w:t xml:space="preserve"> file and line. The generator’s citation gate then enforces that the workbook and the RTL agree; a drift fails the run.</w:t>
      </w:r>
      <w:bookmarkEnd w:id="192"/>
    </w:p>
    <w:p>
      <w:pPr>
        <w:pStyle w:val="Heading2"/>
        <w:rPr/>
      </w:pPr>
      <w:bookmarkStart w:id="193" w:name="__RefHeading___Toc7834_2029911041"/>
      <w:bookmarkStart w:id="194" w:name="regenerating-the-workbook"/>
      <w:bookmarkEnd w:id="193"/>
      <w:r>
        <w:rPr>
          <w:rStyle w:val="SectionNumber"/>
        </w:rPr>
        <w:t>11.4</w:t>
      </w:r>
      <w:r>
        <w:rPr/>
        <w:tab/>
        <w:t>Regenerating the workbook</w:t>
      </w:r>
    </w:p>
    <w:p>
      <w:pPr>
        <w:pStyle w:val="SourceCode"/>
        <w:rPr/>
      </w:pPr>
      <w:r>
        <w:rPr>
          <w:rStyle w:val="VerbatimChar"/>
        </w:rPr>
        <w:t>python3 projects/components/ecc-ip/bch/docs/gen_bch_signal_contracts_kmaps.py</w:t>
      </w:r>
    </w:p>
    <w:p>
      <w:pPr>
        <w:pStyle w:val="FirstParagraph"/>
        <w:rPr/>
      </w:pPr>
      <w:r>
        <w:rPr/>
        <w:t>The generator writes:</w:t>
      </w:r>
    </w:p>
    <w:p>
      <w:pPr>
        <w:pStyle w:val="SourceCode"/>
        <w:rPr/>
      </w:pPr>
      <w:r>
        <w:rPr>
          <w:rStyle w:val="VerbatimChar"/>
        </w:rPr>
        <w:t>projects/components/ecc-ip/bch/docs/bch_signal_contracts.xlsx</w:t>
      </w:r>
    </w:p>
    <w:p>
      <w:pPr>
        <w:pStyle w:val="FirstParagraph"/>
        <w:rPr/>
      </w:pPr>
      <w:r>
        <w:rPr/>
        <w:t xml:space="preserve">Do not hand-edit the </w:t>
      </w:r>
      <w:r>
        <w:rPr>
          <w:rStyle w:val="VerbatimChar"/>
        </w:rPr>
        <w:t>.xlsx</w:t>
      </w:r>
      <w:r>
        <w:rPr/>
        <w:t>; it is a build artifact of the generator.</w:t>
      </w:r>
      <w:bookmarkEnd w:id="194"/>
    </w:p>
    <w:p>
      <w:pPr>
        <w:pStyle w:val="Heading2"/>
        <w:rPr/>
      </w:pPr>
      <w:bookmarkStart w:id="195" w:name="__RefHeading___Toc7836_2029911041"/>
      <w:bookmarkStart w:id="196" w:name="workbook-contents"/>
      <w:bookmarkEnd w:id="195"/>
      <w:r>
        <w:rPr>
          <w:rStyle w:val="SectionNumber"/>
        </w:rPr>
        <w:t>11.5</w:t>
      </w:r>
      <w:r>
        <w:rPr/>
        <w:tab/>
        <w:t>Workbook contents</w:t>
      </w:r>
    </w:p>
    <w:p>
      <w:pPr>
        <w:pStyle w:val="FirstParagraph"/>
        <w:rPr/>
      </w:pPr>
      <w:r>
        <w:rPr/>
        <w:t>The generated workbook contains:</w:t>
      </w:r>
    </w:p>
    <w:p>
      <w:pPr>
        <w:pStyle w:val="Compact"/>
        <w:numPr>
          <w:ilvl w:val="0"/>
          <w:numId w:val="83"/>
        </w:numPr>
        <w:rPr/>
      </w:pPr>
      <w:r>
        <w:rPr/>
        <w:t>a contract sheet for the core signals</w:t>
      </w:r>
    </w:p>
    <w:p>
      <w:pPr>
        <w:pStyle w:val="Compact"/>
        <w:numPr>
          <w:ilvl w:val="0"/>
          <w:numId w:val="84"/>
        </w:numPr>
        <w:rPr/>
      </w:pPr>
      <w:r>
        <w:rPr/>
        <w:t>a kmap sheet per block with the key combinational decisions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term lists, invariants, decision tables, </w:t>
      </w:r>
      <w:r>
        <w:rPr>
          <w:rStyle w:val="VerbatimChar"/>
        </w:rPr>
        <w:t>depends_only_on</w:t>
      </w:r>
      <w:r>
        <w:rPr/>
        <w:t xml:space="preserve"> sufficiency arguments, and </w:t>
      </w:r>
      <w:r>
        <w:rPr>
          <w:rStyle w:val="VerbatimChar"/>
        </w:rPr>
        <w:t>rtl_sop</w:t>
      </w:r>
      <w:r>
        <w:rPr/>
        <w:t xml:space="preserve"> expressions for pre-RTL review</w:t>
      </w:r>
    </w:p>
    <w:p>
      <w:pPr>
        <w:pStyle w:val="FirstParagraph"/>
        <w:spacing w:before="180" w:after="180"/>
        <w:rPr/>
      </w:pPr>
      <w:r>
        <w:rPr/>
        <w:t xml:space="preserve">For every kmap the verdict is currently </w:t>
      </w:r>
      <w:r>
        <w:rPr>
          <w:rStyle w:val="VerbatimChar"/>
        </w:rPr>
        <w:t>NOT CHECKED</w:t>
      </w:r>
      <w:r>
        <w:rPr/>
        <w:t xml:space="preserve"> because no RTL exists yet. That is the correct pre-RTL posture; the verdict becomes meaningful once </w:t>
      </w:r>
      <w:r>
        <w:rPr>
          <w:rStyle w:val="VerbatimChar"/>
        </w:rPr>
        <w:t>rtl_sop</w:t>
      </w:r>
      <w:r>
        <w:rPr/>
        <w:t xml:space="preserve"> can be diffed against the derived minimal cover.</w:t>
      </w:r>
      <w:bookmarkEnd w:id="185"/>
      <w:bookmarkEnd w:id="196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0"/>
    <w:lvlOverride w:ilvl="0">
      <w:startOverride w:val="1"/>
    </w:lvlOverride>
  </w:num>
  <w:num w:numId="83">
    <w:abstractNumId w:val="2"/>
  </w:num>
  <w:num w:numId="84">
    <w:abstractNumId w:val="2"/>
  </w:num>
  <w:num w:numId="8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ch02_blocks/01_encoder.md" TargetMode="External"/><Relationship Id="rId3" Type="http://schemas.openxmlformats.org/officeDocument/2006/relationships/hyperlink" Target="ch02_blocks/02_syndrome_unit.md" TargetMode="External"/><Relationship Id="rId4" Type="http://schemas.openxmlformats.org/officeDocument/2006/relationships/hyperlink" Target="ch02_blocks/03_key_equation_solver.md" TargetMode="External"/><Relationship Id="rId5" Type="http://schemas.openxmlformats.org/officeDocument/2006/relationships/hyperlink" Target="ch02_blocks/04_chien_search.md" TargetMode="External"/><Relationship Id="rId6" Type="http://schemas.openxmlformats.org/officeDocument/2006/relationships/hyperlink" Target="ch02_blocks/05_decoder_core.md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hyperlink" Target="../ch02_blocks/01_encoder.md" TargetMode="External"/><Relationship Id="rId12" Type="http://schemas.openxmlformats.org/officeDocument/2006/relationships/hyperlink" Target="../ch02_blocks/01_encoder.md" TargetMode="External"/><Relationship Id="rId13" Type="http://schemas.openxmlformats.org/officeDocument/2006/relationships/hyperlink" Target="../ch02_blocks/01_encoder.md" TargetMode="External"/><Relationship Id="rId14" Type="http://schemas.openxmlformats.org/officeDocument/2006/relationships/hyperlink" Target="../ch02_blocks/01_encoder.md" TargetMode="External"/><Relationship Id="rId15" Type="http://schemas.openxmlformats.org/officeDocument/2006/relationships/hyperlink" Target="../ch02_blocks/01_encoder.md" TargetMode="External"/><Relationship Id="rId16" Type="http://schemas.openxmlformats.org/officeDocument/2006/relationships/hyperlink" Target="../ch02_blocks/01_encoder.md" TargetMode="External"/><Relationship Id="rId17" Type="http://schemas.openxmlformats.org/officeDocument/2006/relationships/hyperlink" Target="../ch02_blocks/01_encoder.md" TargetMode="External"/><Relationship Id="rId18" Type="http://schemas.openxmlformats.org/officeDocument/2006/relationships/hyperlink" Target="../ch02_blocks/01_encoder.md" TargetMode="External"/><Relationship Id="rId19" Type="http://schemas.openxmlformats.org/officeDocument/2006/relationships/hyperlink" Target="../ch02_blocks/01_encoder.md" TargetMode="External"/><Relationship Id="rId20" Type="http://schemas.openxmlformats.org/officeDocument/2006/relationships/hyperlink" Target="../ch02_blocks/01_encoder.md" TargetMode="External"/><Relationship Id="rId21" Type="http://schemas.openxmlformats.org/officeDocument/2006/relationships/hyperlink" Target="../ch02_blocks/01_encoder.md" TargetMode="External"/><Relationship Id="rId22" Type="http://schemas.openxmlformats.org/officeDocument/2006/relationships/hyperlink" Target="../ch02_blocks/05_decoder_core.md" TargetMode="External"/><Relationship Id="rId23" Type="http://schemas.openxmlformats.org/officeDocument/2006/relationships/hyperlink" Target="../ch02_blocks/05_decoder_core.md" TargetMode="External"/><Relationship Id="rId24" Type="http://schemas.openxmlformats.org/officeDocument/2006/relationships/hyperlink" Target="../ch02_blocks/05_decoder_core.md" TargetMode="External"/><Relationship Id="rId25" Type="http://schemas.openxmlformats.org/officeDocument/2006/relationships/hyperlink" Target="../ch02_blocks/05_decoder_core.md" TargetMode="External"/><Relationship Id="rId26" Type="http://schemas.openxmlformats.org/officeDocument/2006/relationships/hyperlink" Target="../ch02_blocks/05_decoder_core.md" TargetMode="External"/><Relationship Id="rId27" Type="http://schemas.openxmlformats.org/officeDocument/2006/relationships/hyperlink" Target="../ch02_blocks/05_decoder_core.md" TargetMode="External"/><Relationship Id="rId28" Type="http://schemas.openxmlformats.org/officeDocument/2006/relationships/hyperlink" Target="../ch02_blocks/05_decoder_core.md" TargetMode="External"/><Relationship Id="rId29" Type="http://schemas.openxmlformats.org/officeDocument/2006/relationships/hyperlink" Target="../ch02_blocks/05_decoder_core.md" TargetMode="External"/><Relationship Id="rId30" Type="http://schemas.openxmlformats.org/officeDocument/2006/relationships/hyperlink" Target="../ch02_blocks/05_decoder_core.md" TargetMode="External"/><Relationship Id="rId31" Type="http://schemas.openxmlformats.org/officeDocument/2006/relationships/hyperlink" Target="../ch02_blocks/05_decoder_core.md" TargetMode="External"/><Relationship Id="rId32" Type="http://schemas.openxmlformats.org/officeDocument/2006/relationships/hyperlink" Target="../ch02_blocks/05_decoder_core.md" TargetMode="External"/><Relationship Id="rId33" Type="http://schemas.openxmlformats.org/officeDocument/2006/relationships/hyperlink" Target="../ch02_blocks/02_syndrome_unit.md" TargetMode="External"/><Relationship Id="rId34" Type="http://schemas.openxmlformats.org/officeDocument/2006/relationships/hyperlink" Target="../ch02_blocks/05_decoder_core.md" TargetMode="External"/><Relationship Id="rId35" Type="http://schemas.openxmlformats.org/officeDocument/2006/relationships/hyperlink" Target="../ch02_blocks/04_chien_search.md" TargetMode="External"/><Relationship Id="rId36" Type="http://schemas.openxmlformats.org/officeDocument/2006/relationships/hyperlink" Target="../ch02_blocks/05_decoder_core.md" TargetMode="External"/><Relationship Id="rId37" Type="http://schemas.openxmlformats.org/officeDocument/2006/relationships/hyperlink" Target="../ch02_blocks/04_chien_search.md" TargetMode="External"/><Relationship Id="rId38" Type="http://schemas.openxmlformats.org/officeDocument/2006/relationships/hyperlink" Target="../ch02_blocks/05_decoder_core.md" TargetMode="External"/><Relationship Id="rId39" Type="http://schemas.openxmlformats.org/officeDocument/2006/relationships/hyperlink" Target="../ch02_blocks/05_decoder_core.md" TargetMode="External"/><Relationship Id="rId40" Type="http://schemas.openxmlformats.org/officeDocument/2006/relationships/numbering" Target="numbering.xml"/><Relationship Id="rId41" Type="http://schemas.openxmlformats.org/officeDocument/2006/relationships/fontTable" Target="fontTable.xml"/><Relationship Id="rId42" Type="http://schemas.openxmlformats.org/officeDocument/2006/relationships/settings" Target="settings.xml"/><Relationship Id="rId4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2026-10-03T18:35:12Z</dcterms:created>
  <dc:creator/>
  <dc:description/>
  <dc:language>en-US</dc:language>
  <cp:lastModifiedBy/>
  <dcterms:modified xsi:type="dcterms:W3CDTF">2026-10-03T11:35:15Z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